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header10.xml" ContentType="application/vnd.openxmlformats-officedocument.wordprocessingml.header+xml"/>
  <Override PartName="/word/header11.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theme/themeOverride6.xml" ContentType="application/vnd.openxmlformats-officedocument.themeOverride+xml"/>
  <Override PartName="/word/charts/chart8.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9.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0.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7.xml" ContentType="application/vnd.openxmlformats-officedocument.themeOverride+xml"/>
  <Override PartName="/word/charts/chart11.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8.xml" ContentType="application/vnd.openxmlformats-officedocument.themeOverride+xml"/>
  <Override PartName="/word/charts/chart12.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9.xml" ContentType="application/vnd.openxmlformats-officedocument.themeOverride+xml"/>
  <Override PartName="/word/charts/chart13.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4.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0.xml" ContentType="application/vnd.openxmlformats-officedocument.themeOverride+xml"/>
  <Override PartName="/word/charts/chart15.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1.xml" ContentType="application/vnd.openxmlformats-officedocument.themeOverride+xml"/>
  <Override PartName="/word/charts/chart16.xml" ContentType="application/vnd.openxmlformats-officedocument.drawingml.chart+xml"/>
  <Override PartName="/word/charts/style15.xml" ContentType="application/vnd.ms-office.chartstyle+xml"/>
  <Override PartName="/word/charts/colors1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B63103" w14:textId="77777777" w:rsidR="009C09A8" w:rsidRDefault="009C09A8" w:rsidP="009C09A8">
      <w:pPr>
        <w:pStyle w:val="Heading4"/>
        <w:jc w:val="center"/>
        <w:rPr>
          <w:rFonts w:cs="Times New Roman"/>
          <w:color w:val="auto"/>
        </w:rPr>
      </w:pPr>
      <w:bookmarkStart w:id="0" w:name="_Toc510515415"/>
      <w:bookmarkStart w:id="1" w:name="_Toc510515795"/>
      <w:bookmarkStart w:id="2" w:name="_Toc510516688"/>
    </w:p>
    <w:p w14:paraId="588313A2" w14:textId="77777777" w:rsidR="009C09A8" w:rsidRDefault="009C09A8" w:rsidP="009C09A8">
      <w:pPr>
        <w:pStyle w:val="Heading4"/>
        <w:jc w:val="center"/>
        <w:rPr>
          <w:rFonts w:cs="Times New Roman"/>
          <w:color w:val="auto"/>
        </w:rPr>
      </w:pPr>
    </w:p>
    <w:p w14:paraId="37951BFF" w14:textId="77777777" w:rsidR="009C09A8" w:rsidRDefault="009C09A8" w:rsidP="009C09A8">
      <w:pPr>
        <w:pStyle w:val="Heading4"/>
        <w:jc w:val="center"/>
        <w:rPr>
          <w:rFonts w:cs="Times New Roman"/>
          <w:color w:val="auto"/>
        </w:rPr>
      </w:pPr>
    </w:p>
    <w:p w14:paraId="6E5FDFEC" w14:textId="77777777" w:rsidR="009C09A8" w:rsidRPr="007111B2" w:rsidRDefault="009C09A8" w:rsidP="009C09A8">
      <w:pPr>
        <w:pStyle w:val="Heading4"/>
        <w:jc w:val="center"/>
        <w:rPr>
          <w:rFonts w:cs="Times New Roman"/>
          <w:color w:val="auto"/>
        </w:rPr>
      </w:pPr>
      <w:r w:rsidRPr="007111B2">
        <w:rPr>
          <w:rFonts w:cs="Times New Roman"/>
          <w:color w:val="auto"/>
        </w:rPr>
        <w:t xml:space="preserve">Latvijas Ziņojums Apvienoto Nāciju Organizācijai </w:t>
      </w:r>
      <w:r w:rsidRPr="007111B2">
        <w:rPr>
          <w:rFonts w:cs="Times New Roman"/>
          <w:color w:val="auto"/>
        </w:rPr>
        <w:br/>
        <w:t>par ilgtspējīgas attīstības mērķu ieviešanu</w:t>
      </w:r>
      <w:bookmarkEnd w:id="0"/>
      <w:bookmarkEnd w:id="1"/>
      <w:bookmarkEnd w:id="2"/>
      <w:r w:rsidRPr="007111B2">
        <w:rPr>
          <w:rFonts w:cs="Times New Roman"/>
          <w:color w:val="auto"/>
        </w:rPr>
        <w:t xml:space="preserve"> – 2022.g.</w:t>
      </w:r>
    </w:p>
    <w:p w14:paraId="6F1E5C37" w14:textId="77777777" w:rsidR="009C09A8" w:rsidRPr="007111B2" w:rsidRDefault="009C09A8" w:rsidP="009C09A8">
      <w:pPr>
        <w:rPr>
          <w:rFonts w:ascii="Times New Roman" w:hAnsi="Times New Roman" w:cs="Times New Roman"/>
          <w:sz w:val="24"/>
          <w:szCs w:val="24"/>
        </w:rPr>
      </w:pPr>
    </w:p>
    <w:p w14:paraId="7AC49101" w14:textId="77777777" w:rsidR="009C09A8" w:rsidRPr="007111B2" w:rsidRDefault="009C09A8" w:rsidP="009C09A8">
      <w:pPr>
        <w:rPr>
          <w:rFonts w:ascii="Times New Roman" w:hAnsi="Times New Roman" w:cs="Times New Roman"/>
          <w:sz w:val="24"/>
          <w:szCs w:val="24"/>
        </w:rPr>
      </w:pPr>
    </w:p>
    <w:p w14:paraId="61FBCA46" w14:textId="77777777" w:rsidR="009C09A8" w:rsidRPr="007111B2" w:rsidRDefault="009C09A8" w:rsidP="009C09A8">
      <w:pPr>
        <w:rPr>
          <w:rFonts w:ascii="Times New Roman" w:hAnsi="Times New Roman" w:cs="Times New Roman"/>
          <w:sz w:val="24"/>
          <w:szCs w:val="24"/>
        </w:rPr>
      </w:pPr>
    </w:p>
    <w:p w14:paraId="138BC376" w14:textId="77777777" w:rsidR="009C09A8" w:rsidRPr="007111B2" w:rsidRDefault="009C09A8" w:rsidP="009C09A8">
      <w:pPr>
        <w:jc w:val="center"/>
        <w:rPr>
          <w:rFonts w:ascii="Times New Roman" w:hAnsi="Times New Roman" w:cs="Times New Roman"/>
        </w:rPr>
      </w:pPr>
      <w:r w:rsidRPr="007111B2">
        <w:rPr>
          <w:rFonts w:ascii="Times New Roman" w:hAnsi="Times New Roman" w:cs="Times New Roman"/>
          <w:noProof/>
        </w:rPr>
        <w:drawing>
          <wp:inline distT="0" distB="0" distL="0" distR="0" wp14:anchorId="0A149842" wp14:editId="5321DE36">
            <wp:extent cx="4101183" cy="2057400"/>
            <wp:effectExtent l="0" t="0" r="0" b="0"/>
            <wp:docPr id="1" name="Picture 1" descr="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ompany name&#10;&#10;Description automatically generated"/>
                    <pic:cNvPicPr/>
                  </pic:nvPicPr>
                  <pic:blipFill>
                    <a:blip r:embed="rId8"/>
                    <a:stretch>
                      <a:fillRect/>
                    </a:stretch>
                  </pic:blipFill>
                  <pic:spPr>
                    <a:xfrm>
                      <a:off x="0" y="0"/>
                      <a:ext cx="4129788" cy="2071750"/>
                    </a:xfrm>
                    <a:prstGeom prst="rect">
                      <a:avLst/>
                    </a:prstGeom>
                  </pic:spPr>
                </pic:pic>
              </a:graphicData>
            </a:graphic>
          </wp:inline>
        </w:drawing>
      </w:r>
    </w:p>
    <w:p w14:paraId="73D64C26" w14:textId="77777777" w:rsidR="009C09A8" w:rsidRPr="007111B2" w:rsidRDefault="009C09A8" w:rsidP="009C09A8">
      <w:pPr>
        <w:rPr>
          <w:rFonts w:ascii="Times New Roman" w:hAnsi="Times New Roman" w:cs="Times New Roman"/>
          <w:sz w:val="24"/>
          <w:szCs w:val="24"/>
        </w:rPr>
      </w:pPr>
      <w:r w:rsidRPr="007111B2">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lv-LV"/>
        </w:rPr>
        <w:id w:val="-556014548"/>
        <w:docPartObj>
          <w:docPartGallery w:val="Table of Contents"/>
          <w:docPartUnique/>
        </w:docPartObj>
      </w:sdtPr>
      <w:sdtEndPr>
        <w:rPr>
          <w:rFonts w:ascii="Times New Roman" w:hAnsi="Times New Roman" w:cs="Times New Roman"/>
          <w:b/>
          <w:bCs/>
          <w:noProof/>
        </w:rPr>
      </w:sdtEndPr>
      <w:sdtContent>
        <w:p w14:paraId="7F34362D" w14:textId="77777777" w:rsidR="009C09A8" w:rsidRPr="007111B2" w:rsidRDefault="009C09A8" w:rsidP="009C09A8">
          <w:pPr>
            <w:pStyle w:val="TOCHeading"/>
          </w:pPr>
          <w:r w:rsidRPr="007111B2">
            <w:t>Contents</w:t>
          </w:r>
        </w:p>
        <w:p w14:paraId="34F83984" w14:textId="423563DA" w:rsidR="00104C17" w:rsidRDefault="009C09A8">
          <w:pPr>
            <w:pStyle w:val="TOC1"/>
            <w:tabs>
              <w:tab w:val="right" w:leader="dot" w:pos="9016"/>
            </w:tabs>
            <w:rPr>
              <w:rFonts w:eastAsiaTheme="minorEastAsia"/>
              <w:noProof/>
              <w:lang w:val="en-US"/>
            </w:rPr>
          </w:pPr>
          <w:r w:rsidRPr="007111B2">
            <w:rPr>
              <w:rFonts w:ascii="Times New Roman" w:hAnsi="Times New Roman" w:cs="Times New Roman"/>
            </w:rPr>
            <w:fldChar w:fldCharType="begin"/>
          </w:r>
          <w:r w:rsidRPr="007111B2">
            <w:rPr>
              <w:rFonts w:ascii="Times New Roman" w:hAnsi="Times New Roman" w:cs="Times New Roman"/>
            </w:rPr>
            <w:instrText xml:space="preserve"> TOC \o "1-3" \h \z \u </w:instrText>
          </w:r>
          <w:r w:rsidRPr="007111B2">
            <w:rPr>
              <w:rFonts w:ascii="Times New Roman" w:hAnsi="Times New Roman" w:cs="Times New Roman"/>
            </w:rPr>
            <w:fldChar w:fldCharType="separate"/>
          </w:r>
          <w:hyperlink w:anchor="_Toc97892830" w:history="1">
            <w:r w:rsidR="00104C17" w:rsidRPr="00F15F85">
              <w:rPr>
                <w:rStyle w:val="Hyperlink"/>
                <w:noProof/>
              </w:rPr>
              <w:t>Informācija Latvijas lasītājam</w:t>
            </w:r>
            <w:r w:rsidR="00104C17">
              <w:rPr>
                <w:noProof/>
                <w:webHidden/>
              </w:rPr>
              <w:tab/>
            </w:r>
            <w:r w:rsidR="00104C17">
              <w:rPr>
                <w:noProof/>
                <w:webHidden/>
              </w:rPr>
              <w:fldChar w:fldCharType="begin"/>
            </w:r>
            <w:r w:rsidR="00104C17">
              <w:rPr>
                <w:noProof/>
                <w:webHidden/>
              </w:rPr>
              <w:instrText xml:space="preserve"> PAGEREF _Toc97892830 \h </w:instrText>
            </w:r>
            <w:r w:rsidR="00104C17">
              <w:rPr>
                <w:noProof/>
                <w:webHidden/>
              </w:rPr>
            </w:r>
            <w:r w:rsidR="00104C17">
              <w:rPr>
                <w:noProof/>
                <w:webHidden/>
              </w:rPr>
              <w:fldChar w:fldCharType="separate"/>
            </w:r>
            <w:r w:rsidR="00104C17">
              <w:rPr>
                <w:noProof/>
                <w:webHidden/>
              </w:rPr>
              <w:t>5</w:t>
            </w:r>
            <w:r w:rsidR="00104C17">
              <w:rPr>
                <w:noProof/>
                <w:webHidden/>
              </w:rPr>
              <w:fldChar w:fldCharType="end"/>
            </w:r>
          </w:hyperlink>
        </w:p>
        <w:p w14:paraId="31C34BB4" w14:textId="5057974D" w:rsidR="00104C17" w:rsidRDefault="00A446BC">
          <w:pPr>
            <w:pStyle w:val="TOC1"/>
            <w:tabs>
              <w:tab w:val="right" w:leader="dot" w:pos="9016"/>
            </w:tabs>
            <w:rPr>
              <w:rFonts w:eastAsiaTheme="minorEastAsia"/>
              <w:noProof/>
              <w:lang w:val="en-US"/>
            </w:rPr>
          </w:pPr>
          <w:hyperlink w:anchor="_Toc97892831" w:history="1">
            <w:r w:rsidR="00104C17" w:rsidRPr="00F15F85">
              <w:rPr>
                <w:rStyle w:val="Hyperlink"/>
                <w:noProof/>
              </w:rPr>
              <w:t>Ievads</w:t>
            </w:r>
            <w:r w:rsidR="00104C17">
              <w:rPr>
                <w:noProof/>
                <w:webHidden/>
              </w:rPr>
              <w:tab/>
            </w:r>
            <w:r w:rsidR="00104C17">
              <w:rPr>
                <w:noProof/>
                <w:webHidden/>
              </w:rPr>
              <w:fldChar w:fldCharType="begin"/>
            </w:r>
            <w:r w:rsidR="00104C17">
              <w:rPr>
                <w:noProof/>
                <w:webHidden/>
              </w:rPr>
              <w:instrText xml:space="preserve"> PAGEREF _Toc97892831 \h </w:instrText>
            </w:r>
            <w:r w:rsidR="00104C17">
              <w:rPr>
                <w:noProof/>
                <w:webHidden/>
              </w:rPr>
            </w:r>
            <w:r w:rsidR="00104C17">
              <w:rPr>
                <w:noProof/>
                <w:webHidden/>
              </w:rPr>
              <w:fldChar w:fldCharType="separate"/>
            </w:r>
            <w:r w:rsidR="00104C17">
              <w:rPr>
                <w:noProof/>
                <w:webHidden/>
              </w:rPr>
              <w:t>5</w:t>
            </w:r>
            <w:r w:rsidR="00104C17">
              <w:rPr>
                <w:noProof/>
                <w:webHidden/>
              </w:rPr>
              <w:fldChar w:fldCharType="end"/>
            </w:r>
          </w:hyperlink>
        </w:p>
        <w:p w14:paraId="2C3C0E8F" w14:textId="53C43E64" w:rsidR="00104C17" w:rsidRDefault="00A446BC">
          <w:pPr>
            <w:pStyle w:val="TOC1"/>
            <w:tabs>
              <w:tab w:val="right" w:leader="dot" w:pos="9016"/>
            </w:tabs>
            <w:rPr>
              <w:rFonts w:eastAsiaTheme="minorEastAsia"/>
              <w:noProof/>
              <w:lang w:val="en-US"/>
            </w:rPr>
          </w:pPr>
          <w:hyperlink w:anchor="_Toc97892832" w:history="1">
            <w:r w:rsidR="00104C17" w:rsidRPr="00F15F85">
              <w:rPr>
                <w:rStyle w:val="Hyperlink"/>
                <w:noProof/>
              </w:rPr>
              <w:t>Kopsavilkums – Latvijas ilgtspēja</w:t>
            </w:r>
            <w:r w:rsidR="00104C17">
              <w:rPr>
                <w:noProof/>
                <w:webHidden/>
              </w:rPr>
              <w:tab/>
            </w:r>
            <w:r w:rsidR="00104C17">
              <w:rPr>
                <w:noProof/>
                <w:webHidden/>
              </w:rPr>
              <w:fldChar w:fldCharType="begin"/>
            </w:r>
            <w:r w:rsidR="00104C17">
              <w:rPr>
                <w:noProof/>
                <w:webHidden/>
              </w:rPr>
              <w:instrText xml:space="preserve"> PAGEREF _Toc97892832 \h </w:instrText>
            </w:r>
            <w:r w:rsidR="00104C17">
              <w:rPr>
                <w:noProof/>
                <w:webHidden/>
              </w:rPr>
            </w:r>
            <w:r w:rsidR="00104C17">
              <w:rPr>
                <w:noProof/>
                <w:webHidden/>
              </w:rPr>
              <w:fldChar w:fldCharType="separate"/>
            </w:r>
            <w:r w:rsidR="00104C17">
              <w:rPr>
                <w:noProof/>
                <w:webHidden/>
              </w:rPr>
              <w:t>7</w:t>
            </w:r>
            <w:r w:rsidR="00104C17">
              <w:rPr>
                <w:noProof/>
                <w:webHidden/>
              </w:rPr>
              <w:fldChar w:fldCharType="end"/>
            </w:r>
          </w:hyperlink>
        </w:p>
        <w:p w14:paraId="17075972" w14:textId="6616751A" w:rsidR="00104C17" w:rsidRDefault="00A446BC">
          <w:pPr>
            <w:pStyle w:val="TOC1"/>
            <w:tabs>
              <w:tab w:val="right" w:leader="dot" w:pos="9016"/>
            </w:tabs>
            <w:rPr>
              <w:rFonts w:eastAsiaTheme="minorEastAsia"/>
              <w:noProof/>
              <w:lang w:val="en-US"/>
            </w:rPr>
          </w:pPr>
          <w:hyperlink w:anchor="_Toc97892833" w:history="1">
            <w:r w:rsidR="00104C17" w:rsidRPr="00F15F85">
              <w:rPr>
                <w:rStyle w:val="Hyperlink"/>
                <w:noProof/>
              </w:rPr>
              <w:t>1. nodaļa:  Latvijas konteksts un darbi kopš pirmā ziņojuma (2018-2022)</w:t>
            </w:r>
            <w:r w:rsidR="00104C17">
              <w:rPr>
                <w:noProof/>
                <w:webHidden/>
              </w:rPr>
              <w:tab/>
            </w:r>
            <w:r w:rsidR="00104C17">
              <w:rPr>
                <w:noProof/>
                <w:webHidden/>
              </w:rPr>
              <w:fldChar w:fldCharType="begin"/>
            </w:r>
            <w:r w:rsidR="00104C17">
              <w:rPr>
                <w:noProof/>
                <w:webHidden/>
              </w:rPr>
              <w:instrText xml:space="preserve"> PAGEREF _Toc97892833 \h </w:instrText>
            </w:r>
            <w:r w:rsidR="00104C17">
              <w:rPr>
                <w:noProof/>
                <w:webHidden/>
              </w:rPr>
            </w:r>
            <w:r w:rsidR="00104C17">
              <w:rPr>
                <w:noProof/>
                <w:webHidden/>
              </w:rPr>
              <w:fldChar w:fldCharType="separate"/>
            </w:r>
            <w:r w:rsidR="00104C17">
              <w:rPr>
                <w:noProof/>
                <w:webHidden/>
              </w:rPr>
              <w:t>7</w:t>
            </w:r>
            <w:r w:rsidR="00104C17">
              <w:rPr>
                <w:noProof/>
                <w:webHidden/>
              </w:rPr>
              <w:fldChar w:fldCharType="end"/>
            </w:r>
          </w:hyperlink>
        </w:p>
        <w:p w14:paraId="0FFF278F" w14:textId="3B6C93D5" w:rsidR="00104C17" w:rsidRDefault="00A446BC">
          <w:pPr>
            <w:pStyle w:val="TOC1"/>
            <w:tabs>
              <w:tab w:val="right" w:leader="dot" w:pos="9016"/>
            </w:tabs>
            <w:rPr>
              <w:rFonts w:eastAsiaTheme="minorEastAsia"/>
              <w:noProof/>
              <w:lang w:val="en-US"/>
            </w:rPr>
          </w:pPr>
          <w:hyperlink w:anchor="_Toc97892834" w:history="1">
            <w:r w:rsidR="00104C17" w:rsidRPr="00F15F85">
              <w:rPr>
                <w:rStyle w:val="Hyperlink"/>
                <w:noProof/>
              </w:rPr>
              <w:t>2. nodaļa: 17 IAM mērķu īstenošana un turpmākās to īstenošanai plānotās aktivitātes Latvijā</w:t>
            </w:r>
            <w:r w:rsidR="00104C17">
              <w:rPr>
                <w:noProof/>
                <w:webHidden/>
              </w:rPr>
              <w:tab/>
            </w:r>
            <w:r w:rsidR="00104C17">
              <w:rPr>
                <w:noProof/>
                <w:webHidden/>
              </w:rPr>
              <w:fldChar w:fldCharType="begin"/>
            </w:r>
            <w:r w:rsidR="00104C17">
              <w:rPr>
                <w:noProof/>
                <w:webHidden/>
              </w:rPr>
              <w:instrText xml:space="preserve"> PAGEREF _Toc97892834 \h </w:instrText>
            </w:r>
            <w:r w:rsidR="00104C17">
              <w:rPr>
                <w:noProof/>
                <w:webHidden/>
              </w:rPr>
            </w:r>
            <w:r w:rsidR="00104C17">
              <w:rPr>
                <w:noProof/>
                <w:webHidden/>
              </w:rPr>
              <w:fldChar w:fldCharType="separate"/>
            </w:r>
            <w:r w:rsidR="00104C17">
              <w:rPr>
                <w:noProof/>
                <w:webHidden/>
              </w:rPr>
              <w:t>13</w:t>
            </w:r>
            <w:r w:rsidR="00104C17">
              <w:rPr>
                <w:noProof/>
                <w:webHidden/>
              </w:rPr>
              <w:fldChar w:fldCharType="end"/>
            </w:r>
          </w:hyperlink>
        </w:p>
        <w:p w14:paraId="4A9D54D1" w14:textId="2194C70C" w:rsidR="00104C17" w:rsidRDefault="00A446BC">
          <w:pPr>
            <w:pStyle w:val="TOC2"/>
            <w:tabs>
              <w:tab w:val="right" w:leader="dot" w:pos="9016"/>
            </w:tabs>
            <w:rPr>
              <w:rFonts w:eastAsiaTheme="minorEastAsia"/>
              <w:noProof/>
              <w:lang w:val="en-US"/>
            </w:rPr>
          </w:pPr>
          <w:hyperlink w:anchor="_Toc97892835" w:history="1">
            <w:r w:rsidR="00104C17" w:rsidRPr="00F15F85">
              <w:rPr>
                <w:rStyle w:val="Hyperlink"/>
                <w:noProof/>
                <w:lang w:eastAsia="lv-LV"/>
              </w:rPr>
              <w:t>Novērsta nabadzība - mazināts</w:t>
            </w:r>
            <w:r w:rsidR="00104C17" w:rsidRPr="00F15F85">
              <w:rPr>
                <w:rStyle w:val="Hyperlink"/>
                <w:noProof/>
              </w:rPr>
              <w:t xml:space="preserve"> nabadzības dziļums</w:t>
            </w:r>
            <w:r w:rsidR="00104C17">
              <w:rPr>
                <w:noProof/>
                <w:webHidden/>
              </w:rPr>
              <w:tab/>
            </w:r>
            <w:r w:rsidR="00104C17">
              <w:rPr>
                <w:noProof/>
                <w:webHidden/>
              </w:rPr>
              <w:fldChar w:fldCharType="begin"/>
            </w:r>
            <w:r w:rsidR="00104C17">
              <w:rPr>
                <w:noProof/>
                <w:webHidden/>
              </w:rPr>
              <w:instrText xml:space="preserve"> PAGEREF _Toc97892835 \h </w:instrText>
            </w:r>
            <w:r w:rsidR="00104C17">
              <w:rPr>
                <w:noProof/>
                <w:webHidden/>
              </w:rPr>
            </w:r>
            <w:r w:rsidR="00104C17">
              <w:rPr>
                <w:noProof/>
                <w:webHidden/>
              </w:rPr>
              <w:fldChar w:fldCharType="separate"/>
            </w:r>
            <w:r w:rsidR="00104C17">
              <w:rPr>
                <w:noProof/>
                <w:webHidden/>
              </w:rPr>
              <w:t>13</w:t>
            </w:r>
            <w:r w:rsidR="00104C17">
              <w:rPr>
                <w:noProof/>
                <w:webHidden/>
              </w:rPr>
              <w:fldChar w:fldCharType="end"/>
            </w:r>
          </w:hyperlink>
        </w:p>
        <w:p w14:paraId="10CBB4CA" w14:textId="452302B8" w:rsidR="00104C17" w:rsidRDefault="00A446BC">
          <w:pPr>
            <w:pStyle w:val="TOC2"/>
            <w:tabs>
              <w:tab w:val="right" w:leader="dot" w:pos="9016"/>
            </w:tabs>
            <w:rPr>
              <w:rFonts w:eastAsiaTheme="minorEastAsia"/>
              <w:noProof/>
              <w:lang w:val="en-US"/>
            </w:rPr>
          </w:pPr>
          <w:hyperlink w:anchor="_Toc97892836" w:history="1">
            <w:r w:rsidR="00104C17" w:rsidRPr="00F15F85">
              <w:rPr>
                <w:rStyle w:val="Hyperlink"/>
                <w:noProof/>
              </w:rPr>
              <w:t>Pilnvērtīgs uzturs, ilgtspējīga lauksaimniecība</w:t>
            </w:r>
            <w:r w:rsidR="00104C17">
              <w:rPr>
                <w:noProof/>
                <w:webHidden/>
              </w:rPr>
              <w:tab/>
            </w:r>
            <w:r w:rsidR="00104C17">
              <w:rPr>
                <w:noProof/>
                <w:webHidden/>
              </w:rPr>
              <w:fldChar w:fldCharType="begin"/>
            </w:r>
            <w:r w:rsidR="00104C17">
              <w:rPr>
                <w:noProof/>
                <w:webHidden/>
              </w:rPr>
              <w:instrText xml:space="preserve"> PAGEREF _Toc97892836 \h </w:instrText>
            </w:r>
            <w:r w:rsidR="00104C17">
              <w:rPr>
                <w:noProof/>
                <w:webHidden/>
              </w:rPr>
            </w:r>
            <w:r w:rsidR="00104C17">
              <w:rPr>
                <w:noProof/>
                <w:webHidden/>
              </w:rPr>
              <w:fldChar w:fldCharType="separate"/>
            </w:r>
            <w:r w:rsidR="00104C17">
              <w:rPr>
                <w:noProof/>
                <w:webHidden/>
              </w:rPr>
              <w:t>16</w:t>
            </w:r>
            <w:r w:rsidR="00104C17">
              <w:rPr>
                <w:noProof/>
                <w:webHidden/>
              </w:rPr>
              <w:fldChar w:fldCharType="end"/>
            </w:r>
          </w:hyperlink>
        </w:p>
        <w:p w14:paraId="71E35B35" w14:textId="01D7B5B9" w:rsidR="00104C17" w:rsidRDefault="00A446BC">
          <w:pPr>
            <w:pStyle w:val="TOC2"/>
            <w:tabs>
              <w:tab w:val="right" w:leader="dot" w:pos="9016"/>
            </w:tabs>
            <w:rPr>
              <w:rFonts w:eastAsiaTheme="minorEastAsia"/>
              <w:noProof/>
              <w:lang w:val="en-US"/>
            </w:rPr>
          </w:pPr>
          <w:hyperlink w:anchor="_Toc97892837" w:history="1">
            <w:r w:rsidR="00104C17" w:rsidRPr="00F15F85">
              <w:rPr>
                <w:rStyle w:val="Hyperlink"/>
                <w:noProof/>
              </w:rPr>
              <w:t>Laba veselība un labklājība</w:t>
            </w:r>
            <w:r w:rsidR="00104C17">
              <w:rPr>
                <w:noProof/>
                <w:webHidden/>
              </w:rPr>
              <w:tab/>
            </w:r>
            <w:r w:rsidR="00104C17">
              <w:rPr>
                <w:noProof/>
                <w:webHidden/>
              </w:rPr>
              <w:fldChar w:fldCharType="begin"/>
            </w:r>
            <w:r w:rsidR="00104C17">
              <w:rPr>
                <w:noProof/>
                <w:webHidden/>
              </w:rPr>
              <w:instrText xml:space="preserve"> PAGEREF _Toc97892837 \h </w:instrText>
            </w:r>
            <w:r w:rsidR="00104C17">
              <w:rPr>
                <w:noProof/>
                <w:webHidden/>
              </w:rPr>
            </w:r>
            <w:r w:rsidR="00104C17">
              <w:rPr>
                <w:noProof/>
                <w:webHidden/>
              </w:rPr>
              <w:fldChar w:fldCharType="separate"/>
            </w:r>
            <w:r w:rsidR="00104C17">
              <w:rPr>
                <w:noProof/>
                <w:webHidden/>
              </w:rPr>
              <w:t>20</w:t>
            </w:r>
            <w:r w:rsidR="00104C17">
              <w:rPr>
                <w:noProof/>
                <w:webHidden/>
              </w:rPr>
              <w:fldChar w:fldCharType="end"/>
            </w:r>
          </w:hyperlink>
        </w:p>
        <w:p w14:paraId="3A2EF871" w14:textId="6DA4D3A1" w:rsidR="00104C17" w:rsidRDefault="00A446BC">
          <w:pPr>
            <w:pStyle w:val="TOC2"/>
            <w:tabs>
              <w:tab w:val="right" w:leader="dot" w:pos="9016"/>
            </w:tabs>
            <w:rPr>
              <w:rFonts w:eastAsiaTheme="minorEastAsia"/>
              <w:noProof/>
              <w:lang w:val="en-US"/>
            </w:rPr>
          </w:pPr>
          <w:hyperlink w:anchor="_Toc97892838" w:history="1">
            <w:r w:rsidR="00104C17" w:rsidRPr="00F15F85">
              <w:rPr>
                <w:rStyle w:val="Hyperlink"/>
                <w:noProof/>
              </w:rPr>
              <w:t>Kvalitatīva izglītība</w:t>
            </w:r>
            <w:r w:rsidR="00104C17">
              <w:rPr>
                <w:noProof/>
                <w:webHidden/>
              </w:rPr>
              <w:tab/>
            </w:r>
            <w:r w:rsidR="00104C17">
              <w:rPr>
                <w:noProof/>
                <w:webHidden/>
              </w:rPr>
              <w:fldChar w:fldCharType="begin"/>
            </w:r>
            <w:r w:rsidR="00104C17">
              <w:rPr>
                <w:noProof/>
                <w:webHidden/>
              </w:rPr>
              <w:instrText xml:space="preserve"> PAGEREF _Toc97892838 \h </w:instrText>
            </w:r>
            <w:r w:rsidR="00104C17">
              <w:rPr>
                <w:noProof/>
                <w:webHidden/>
              </w:rPr>
            </w:r>
            <w:r w:rsidR="00104C17">
              <w:rPr>
                <w:noProof/>
                <w:webHidden/>
              </w:rPr>
              <w:fldChar w:fldCharType="separate"/>
            </w:r>
            <w:r w:rsidR="00104C17">
              <w:rPr>
                <w:noProof/>
                <w:webHidden/>
              </w:rPr>
              <w:t>24</w:t>
            </w:r>
            <w:r w:rsidR="00104C17">
              <w:rPr>
                <w:noProof/>
                <w:webHidden/>
              </w:rPr>
              <w:fldChar w:fldCharType="end"/>
            </w:r>
          </w:hyperlink>
        </w:p>
        <w:p w14:paraId="36FDC804" w14:textId="2EED3DA3" w:rsidR="00104C17" w:rsidRDefault="00A446BC">
          <w:pPr>
            <w:pStyle w:val="TOC2"/>
            <w:tabs>
              <w:tab w:val="right" w:leader="dot" w:pos="9016"/>
            </w:tabs>
            <w:rPr>
              <w:rFonts w:eastAsiaTheme="minorEastAsia"/>
              <w:noProof/>
              <w:lang w:val="en-US"/>
            </w:rPr>
          </w:pPr>
          <w:hyperlink w:anchor="_Toc97892839" w:history="1">
            <w:r w:rsidR="00104C17" w:rsidRPr="00F15F85">
              <w:rPr>
                <w:rStyle w:val="Hyperlink"/>
                <w:noProof/>
              </w:rPr>
              <w:t>Panākt dzimumu līdztiesību</w:t>
            </w:r>
            <w:r w:rsidR="00104C17">
              <w:rPr>
                <w:noProof/>
                <w:webHidden/>
              </w:rPr>
              <w:tab/>
            </w:r>
            <w:r w:rsidR="00104C17">
              <w:rPr>
                <w:noProof/>
                <w:webHidden/>
              </w:rPr>
              <w:fldChar w:fldCharType="begin"/>
            </w:r>
            <w:r w:rsidR="00104C17">
              <w:rPr>
                <w:noProof/>
                <w:webHidden/>
              </w:rPr>
              <w:instrText xml:space="preserve"> PAGEREF _Toc97892839 \h </w:instrText>
            </w:r>
            <w:r w:rsidR="00104C17">
              <w:rPr>
                <w:noProof/>
                <w:webHidden/>
              </w:rPr>
            </w:r>
            <w:r w:rsidR="00104C17">
              <w:rPr>
                <w:noProof/>
                <w:webHidden/>
              </w:rPr>
              <w:fldChar w:fldCharType="separate"/>
            </w:r>
            <w:r w:rsidR="00104C17">
              <w:rPr>
                <w:noProof/>
                <w:webHidden/>
              </w:rPr>
              <w:t>29</w:t>
            </w:r>
            <w:r w:rsidR="00104C17">
              <w:rPr>
                <w:noProof/>
                <w:webHidden/>
              </w:rPr>
              <w:fldChar w:fldCharType="end"/>
            </w:r>
          </w:hyperlink>
        </w:p>
        <w:p w14:paraId="40EF0770" w14:textId="712FFC23" w:rsidR="00104C17" w:rsidRDefault="00A446BC">
          <w:pPr>
            <w:pStyle w:val="TOC2"/>
            <w:tabs>
              <w:tab w:val="right" w:leader="dot" w:pos="9016"/>
            </w:tabs>
            <w:rPr>
              <w:rFonts w:eastAsiaTheme="minorEastAsia"/>
              <w:noProof/>
              <w:lang w:val="en-US"/>
            </w:rPr>
          </w:pPr>
          <w:hyperlink w:anchor="_Toc97892840" w:history="1">
            <w:r w:rsidR="00104C17" w:rsidRPr="00F15F85">
              <w:rPr>
                <w:rStyle w:val="Hyperlink"/>
                <w:noProof/>
              </w:rPr>
              <w:t>Tīrs ūdens un sanitārija</w:t>
            </w:r>
            <w:r w:rsidR="00104C17">
              <w:rPr>
                <w:noProof/>
                <w:webHidden/>
              </w:rPr>
              <w:tab/>
            </w:r>
            <w:r w:rsidR="00104C17">
              <w:rPr>
                <w:noProof/>
                <w:webHidden/>
              </w:rPr>
              <w:fldChar w:fldCharType="begin"/>
            </w:r>
            <w:r w:rsidR="00104C17">
              <w:rPr>
                <w:noProof/>
                <w:webHidden/>
              </w:rPr>
              <w:instrText xml:space="preserve"> PAGEREF _Toc97892840 \h </w:instrText>
            </w:r>
            <w:r w:rsidR="00104C17">
              <w:rPr>
                <w:noProof/>
                <w:webHidden/>
              </w:rPr>
            </w:r>
            <w:r w:rsidR="00104C17">
              <w:rPr>
                <w:noProof/>
                <w:webHidden/>
              </w:rPr>
              <w:fldChar w:fldCharType="separate"/>
            </w:r>
            <w:r w:rsidR="00104C17">
              <w:rPr>
                <w:noProof/>
                <w:webHidden/>
              </w:rPr>
              <w:t>32</w:t>
            </w:r>
            <w:r w:rsidR="00104C17">
              <w:rPr>
                <w:noProof/>
                <w:webHidden/>
              </w:rPr>
              <w:fldChar w:fldCharType="end"/>
            </w:r>
          </w:hyperlink>
        </w:p>
        <w:p w14:paraId="2CFD2031" w14:textId="71D6D840" w:rsidR="00104C17" w:rsidRDefault="00A446BC">
          <w:pPr>
            <w:pStyle w:val="TOC2"/>
            <w:tabs>
              <w:tab w:val="right" w:leader="dot" w:pos="9016"/>
            </w:tabs>
            <w:rPr>
              <w:rFonts w:eastAsiaTheme="minorEastAsia"/>
              <w:noProof/>
              <w:lang w:val="en-US"/>
            </w:rPr>
          </w:pPr>
          <w:hyperlink w:anchor="_Toc97892841" w:history="1">
            <w:r w:rsidR="00104C17" w:rsidRPr="00F15F85">
              <w:rPr>
                <w:rStyle w:val="Hyperlink"/>
                <w:noProof/>
              </w:rPr>
              <w:t>Pieejama un atjaunojama enerģija</w:t>
            </w:r>
            <w:r w:rsidR="00104C17">
              <w:rPr>
                <w:noProof/>
                <w:webHidden/>
              </w:rPr>
              <w:tab/>
            </w:r>
            <w:r w:rsidR="00104C17">
              <w:rPr>
                <w:noProof/>
                <w:webHidden/>
              </w:rPr>
              <w:fldChar w:fldCharType="begin"/>
            </w:r>
            <w:r w:rsidR="00104C17">
              <w:rPr>
                <w:noProof/>
                <w:webHidden/>
              </w:rPr>
              <w:instrText xml:space="preserve"> PAGEREF _Toc97892841 \h </w:instrText>
            </w:r>
            <w:r w:rsidR="00104C17">
              <w:rPr>
                <w:noProof/>
                <w:webHidden/>
              </w:rPr>
            </w:r>
            <w:r w:rsidR="00104C17">
              <w:rPr>
                <w:noProof/>
                <w:webHidden/>
              </w:rPr>
              <w:fldChar w:fldCharType="separate"/>
            </w:r>
            <w:r w:rsidR="00104C17">
              <w:rPr>
                <w:noProof/>
                <w:webHidden/>
              </w:rPr>
              <w:t>37</w:t>
            </w:r>
            <w:r w:rsidR="00104C17">
              <w:rPr>
                <w:noProof/>
                <w:webHidden/>
              </w:rPr>
              <w:fldChar w:fldCharType="end"/>
            </w:r>
          </w:hyperlink>
        </w:p>
        <w:p w14:paraId="05C8BCBD" w14:textId="4C799767" w:rsidR="00104C17" w:rsidRDefault="00A446BC">
          <w:pPr>
            <w:pStyle w:val="TOC2"/>
            <w:tabs>
              <w:tab w:val="right" w:leader="dot" w:pos="9016"/>
            </w:tabs>
            <w:rPr>
              <w:rFonts w:eastAsiaTheme="minorEastAsia"/>
              <w:noProof/>
              <w:lang w:val="en-US"/>
            </w:rPr>
          </w:pPr>
          <w:hyperlink w:anchor="_Toc97892842" w:history="1">
            <w:r w:rsidR="00104C17" w:rsidRPr="00F15F85">
              <w:rPr>
                <w:rStyle w:val="Hyperlink"/>
                <w:noProof/>
              </w:rPr>
              <w:t>Cienīgs darbs un ekonomikas izaugsme</w:t>
            </w:r>
            <w:r w:rsidR="00104C17">
              <w:rPr>
                <w:noProof/>
                <w:webHidden/>
              </w:rPr>
              <w:tab/>
            </w:r>
            <w:r w:rsidR="00104C17">
              <w:rPr>
                <w:noProof/>
                <w:webHidden/>
              </w:rPr>
              <w:fldChar w:fldCharType="begin"/>
            </w:r>
            <w:r w:rsidR="00104C17">
              <w:rPr>
                <w:noProof/>
                <w:webHidden/>
              </w:rPr>
              <w:instrText xml:space="preserve"> PAGEREF _Toc97892842 \h </w:instrText>
            </w:r>
            <w:r w:rsidR="00104C17">
              <w:rPr>
                <w:noProof/>
                <w:webHidden/>
              </w:rPr>
            </w:r>
            <w:r w:rsidR="00104C17">
              <w:rPr>
                <w:noProof/>
                <w:webHidden/>
              </w:rPr>
              <w:fldChar w:fldCharType="separate"/>
            </w:r>
            <w:r w:rsidR="00104C17">
              <w:rPr>
                <w:noProof/>
                <w:webHidden/>
              </w:rPr>
              <w:t>41</w:t>
            </w:r>
            <w:r w:rsidR="00104C17">
              <w:rPr>
                <w:noProof/>
                <w:webHidden/>
              </w:rPr>
              <w:fldChar w:fldCharType="end"/>
            </w:r>
          </w:hyperlink>
        </w:p>
        <w:p w14:paraId="00FD5656" w14:textId="069F92C1" w:rsidR="00104C17" w:rsidRDefault="00A446BC">
          <w:pPr>
            <w:pStyle w:val="TOC2"/>
            <w:tabs>
              <w:tab w:val="right" w:leader="dot" w:pos="9016"/>
            </w:tabs>
            <w:rPr>
              <w:rFonts w:eastAsiaTheme="minorEastAsia"/>
              <w:noProof/>
              <w:lang w:val="en-US"/>
            </w:rPr>
          </w:pPr>
          <w:hyperlink w:anchor="_Toc97892843" w:history="1">
            <w:r w:rsidR="00104C17" w:rsidRPr="00F15F85">
              <w:rPr>
                <w:rStyle w:val="Hyperlink"/>
                <w:noProof/>
              </w:rPr>
              <w:t>Ražošana, inovācija un infrastruktūra</w:t>
            </w:r>
            <w:r w:rsidR="00104C17">
              <w:rPr>
                <w:noProof/>
                <w:webHidden/>
              </w:rPr>
              <w:tab/>
            </w:r>
            <w:r w:rsidR="00104C17">
              <w:rPr>
                <w:noProof/>
                <w:webHidden/>
              </w:rPr>
              <w:fldChar w:fldCharType="begin"/>
            </w:r>
            <w:r w:rsidR="00104C17">
              <w:rPr>
                <w:noProof/>
                <w:webHidden/>
              </w:rPr>
              <w:instrText xml:space="preserve"> PAGEREF _Toc97892843 \h </w:instrText>
            </w:r>
            <w:r w:rsidR="00104C17">
              <w:rPr>
                <w:noProof/>
                <w:webHidden/>
              </w:rPr>
            </w:r>
            <w:r w:rsidR="00104C17">
              <w:rPr>
                <w:noProof/>
                <w:webHidden/>
              </w:rPr>
              <w:fldChar w:fldCharType="separate"/>
            </w:r>
            <w:r w:rsidR="00104C17">
              <w:rPr>
                <w:noProof/>
                <w:webHidden/>
              </w:rPr>
              <w:t>45</w:t>
            </w:r>
            <w:r w:rsidR="00104C17">
              <w:rPr>
                <w:noProof/>
                <w:webHidden/>
              </w:rPr>
              <w:fldChar w:fldCharType="end"/>
            </w:r>
          </w:hyperlink>
        </w:p>
        <w:p w14:paraId="11E5D326" w14:textId="21DD4FA0" w:rsidR="00104C17" w:rsidRDefault="00A446BC">
          <w:pPr>
            <w:pStyle w:val="TOC2"/>
            <w:tabs>
              <w:tab w:val="right" w:leader="dot" w:pos="9016"/>
            </w:tabs>
            <w:rPr>
              <w:rFonts w:eastAsiaTheme="minorEastAsia"/>
              <w:noProof/>
              <w:lang w:val="en-US"/>
            </w:rPr>
          </w:pPr>
          <w:hyperlink w:anchor="_Toc97892844" w:history="1">
            <w:r w:rsidR="00104C17" w:rsidRPr="00F15F85">
              <w:rPr>
                <w:rStyle w:val="Hyperlink"/>
                <w:noProof/>
              </w:rPr>
              <w:t>Samazināta nevienlīdzība</w:t>
            </w:r>
            <w:r w:rsidR="00104C17">
              <w:rPr>
                <w:noProof/>
                <w:webHidden/>
              </w:rPr>
              <w:tab/>
            </w:r>
            <w:r w:rsidR="00104C17">
              <w:rPr>
                <w:noProof/>
                <w:webHidden/>
              </w:rPr>
              <w:fldChar w:fldCharType="begin"/>
            </w:r>
            <w:r w:rsidR="00104C17">
              <w:rPr>
                <w:noProof/>
                <w:webHidden/>
              </w:rPr>
              <w:instrText xml:space="preserve"> PAGEREF _Toc97892844 \h </w:instrText>
            </w:r>
            <w:r w:rsidR="00104C17">
              <w:rPr>
                <w:noProof/>
                <w:webHidden/>
              </w:rPr>
            </w:r>
            <w:r w:rsidR="00104C17">
              <w:rPr>
                <w:noProof/>
                <w:webHidden/>
              </w:rPr>
              <w:fldChar w:fldCharType="separate"/>
            </w:r>
            <w:r w:rsidR="00104C17">
              <w:rPr>
                <w:noProof/>
                <w:webHidden/>
              </w:rPr>
              <w:t>49</w:t>
            </w:r>
            <w:r w:rsidR="00104C17">
              <w:rPr>
                <w:noProof/>
                <w:webHidden/>
              </w:rPr>
              <w:fldChar w:fldCharType="end"/>
            </w:r>
          </w:hyperlink>
        </w:p>
        <w:p w14:paraId="38E20B3C" w14:textId="25DC70EF" w:rsidR="00104C17" w:rsidRDefault="00A446BC">
          <w:pPr>
            <w:pStyle w:val="TOC2"/>
            <w:tabs>
              <w:tab w:val="right" w:leader="dot" w:pos="9016"/>
            </w:tabs>
            <w:rPr>
              <w:rFonts w:eastAsiaTheme="minorEastAsia"/>
              <w:noProof/>
              <w:lang w:val="en-US"/>
            </w:rPr>
          </w:pPr>
          <w:hyperlink w:anchor="_Toc97892845" w:history="1">
            <w:r w:rsidR="00104C17" w:rsidRPr="00F15F85">
              <w:rPr>
                <w:rStyle w:val="Hyperlink"/>
                <w:noProof/>
              </w:rPr>
              <w:t>Ilgtspējīgas pilsētas un kopienas</w:t>
            </w:r>
            <w:r w:rsidR="00104C17">
              <w:rPr>
                <w:noProof/>
                <w:webHidden/>
              </w:rPr>
              <w:tab/>
            </w:r>
            <w:r w:rsidR="00104C17">
              <w:rPr>
                <w:noProof/>
                <w:webHidden/>
              </w:rPr>
              <w:fldChar w:fldCharType="begin"/>
            </w:r>
            <w:r w:rsidR="00104C17">
              <w:rPr>
                <w:noProof/>
                <w:webHidden/>
              </w:rPr>
              <w:instrText xml:space="preserve"> PAGEREF _Toc97892845 \h </w:instrText>
            </w:r>
            <w:r w:rsidR="00104C17">
              <w:rPr>
                <w:noProof/>
                <w:webHidden/>
              </w:rPr>
            </w:r>
            <w:r w:rsidR="00104C17">
              <w:rPr>
                <w:noProof/>
                <w:webHidden/>
              </w:rPr>
              <w:fldChar w:fldCharType="separate"/>
            </w:r>
            <w:r w:rsidR="00104C17">
              <w:rPr>
                <w:noProof/>
                <w:webHidden/>
              </w:rPr>
              <w:t>53</w:t>
            </w:r>
            <w:r w:rsidR="00104C17">
              <w:rPr>
                <w:noProof/>
                <w:webHidden/>
              </w:rPr>
              <w:fldChar w:fldCharType="end"/>
            </w:r>
          </w:hyperlink>
        </w:p>
        <w:p w14:paraId="52D5C524" w14:textId="08081DB6" w:rsidR="00104C17" w:rsidRDefault="00A446BC">
          <w:pPr>
            <w:pStyle w:val="TOC2"/>
            <w:tabs>
              <w:tab w:val="right" w:leader="dot" w:pos="9016"/>
            </w:tabs>
            <w:rPr>
              <w:rFonts w:eastAsiaTheme="minorEastAsia"/>
              <w:noProof/>
              <w:lang w:val="en-US"/>
            </w:rPr>
          </w:pPr>
          <w:hyperlink w:anchor="_Toc97892846" w:history="1">
            <w:r w:rsidR="00104C17" w:rsidRPr="00F15F85">
              <w:rPr>
                <w:rStyle w:val="Hyperlink"/>
                <w:noProof/>
              </w:rPr>
              <w:t>Atbildīgs patēriņš un ražošana (aprites ekonomika)</w:t>
            </w:r>
            <w:r w:rsidR="00104C17">
              <w:rPr>
                <w:noProof/>
                <w:webHidden/>
              </w:rPr>
              <w:tab/>
            </w:r>
            <w:r w:rsidR="00104C17">
              <w:rPr>
                <w:noProof/>
                <w:webHidden/>
              </w:rPr>
              <w:fldChar w:fldCharType="begin"/>
            </w:r>
            <w:r w:rsidR="00104C17">
              <w:rPr>
                <w:noProof/>
                <w:webHidden/>
              </w:rPr>
              <w:instrText xml:space="preserve"> PAGEREF _Toc97892846 \h </w:instrText>
            </w:r>
            <w:r w:rsidR="00104C17">
              <w:rPr>
                <w:noProof/>
                <w:webHidden/>
              </w:rPr>
            </w:r>
            <w:r w:rsidR="00104C17">
              <w:rPr>
                <w:noProof/>
                <w:webHidden/>
              </w:rPr>
              <w:fldChar w:fldCharType="separate"/>
            </w:r>
            <w:r w:rsidR="00104C17">
              <w:rPr>
                <w:noProof/>
                <w:webHidden/>
              </w:rPr>
              <w:t>56</w:t>
            </w:r>
            <w:r w:rsidR="00104C17">
              <w:rPr>
                <w:noProof/>
                <w:webHidden/>
              </w:rPr>
              <w:fldChar w:fldCharType="end"/>
            </w:r>
          </w:hyperlink>
        </w:p>
        <w:p w14:paraId="6DF8CB0B" w14:textId="6C18C7C3" w:rsidR="00104C17" w:rsidRDefault="00A446BC">
          <w:pPr>
            <w:pStyle w:val="TOC2"/>
            <w:tabs>
              <w:tab w:val="right" w:leader="dot" w:pos="9016"/>
            </w:tabs>
            <w:rPr>
              <w:rFonts w:eastAsiaTheme="minorEastAsia"/>
              <w:noProof/>
              <w:lang w:val="en-US"/>
            </w:rPr>
          </w:pPr>
          <w:hyperlink w:anchor="_Toc97892847" w:history="1">
            <w:r w:rsidR="00104C17" w:rsidRPr="00F15F85">
              <w:rPr>
                <w:rStyle w:val="Hyperlink"/>
                <w:noProof/>
              </w:rPr>
              <w:t>Rīcība klimata jomā</w:t>
            </w:r>
            <w:r w:rsidR="00104C17">
              <w:rPr>
                <w:noProof/>
                <w:webHidden/>
              </w:rPr>
              <w:tab/>
            </w:r>
            <w:r w:rsidR="00104C17">
              <w:rPr>
                <w:noProof/>
                <w:webHidden/>
              </w:rPr>
              <w:fldChar w:fldCharType="begin"/>
            </w:r>
            <w:r w:rsidR="00104C17">
              <w:rPr>
                <w:noProof/>
                <w:webHidden/>
              </w:rPr>
              <w:instrText xml:space="preserve"> PAGEREF _Toc97892847 \h </w:instrText>
            </w:r>
            <w:r w:rsidR="00104C17">
              <w:rPr>
                <w:noProof/>
                <w:webHidden/>
              </w:rPr>
            </w:r>
            <w:r w:rsidR="00104C17">
              <w:rPr>
                <w:noProof/>
                <w:webHidden/>
              </w:rPr>
              <w:fldChar w:fldCharType="separate"/>
            </w:r>
            <w:r w:rsidR="00104C17">
              <w:rPr>
                <w:noProof/>
                <w:webHidden/>
              </w:rPr>
              <w:t>61</w:t>
            </w:r>
            <w:r w:rsidR="00104C17">
              <w:rPr>
                <w:noProof/>
                <w:webHidden/>
              </w:rPr>
              <w:fldChar w:fldCharType="end"/>
            </w:r>
          </w:hyperlink>
        </w:p>
        <w:p w14:paraId="7C926472" w14:textId="22A43E6A" w:rsidR="00104C17" w:rsidRDefault="00A446BC">
          <w:pPr>
            <w:pStyle w:val="TOC2"/>
            <w:tabs>
              <w:tab w:val="right" w:leader="dot" w:pos="9016"/>
            </w:tabs>
            <w:rPr>
              <w:rFonts w:eastAsiaTheme="minorEastAsia"/>
              <w:noProof/>
              <w:lang w:val="en-US"/>
            </w:rPr>
          </w:pPr>
          <w:hyperlink w:anchor="_Toc97892848" w:history="1">
            <w:r w:rsidR="00104C17" w:rsidRPr="00F15F85">
              <w:rPr>
                <w:rStyle w:val="Hyperlink"/>
                <w:noProof/>
              </w:rPr>
              <w:t>Dzīvība ūdenī</w:t>
            </w:r>
            <w:r w:rsidR="00104C17">
              <w:rPr>
                <w:noProof/>
                <w:webHidden/>
              </w:rPr>
              <w:tab/>
            </w:r>
            <w:r w:rsidR="00104C17">
              <w:rPr>
                <w:noProof/>
                <w:webHidden/>
              </w:rPr>
              <w:fldChar w:fldCharType="begin"/>
            </w:r>
            <w:r w:rsidR="00104C17">
              <w:rPr>
                <w:noProof/>
                <w:webHidden/>
              </w:rPr>
              <w:instrText xml:space="preserve"> PAGEREF _Toc97892848 \h </w:instrText>
            </w:r>
            <w:r w:rsidR="00104C17">
              <w:rPr>
                <w:noProof/>
                <w:webHidden/>
              </w:rPr>
            </w:r>
            <w:r w:rsidR="00104C17">
              <w:rPr>
                <w:noProof/>
                <w:webHidden/>
              </w:rPr>
              <w:fldChar w:fldCharType="separate"/>
            </w:r>
            <w:r w:rsidR="00104C17">
              <w:rPr>
                <w:noProof/>
                <w:webHidden/>
              </w:rPr>
              <w:t>65</w:t>
            </w:r>
            <w:r w:rsidR="00104C17">
              <w:rPr>
                <w:noProof/>
                <w:webHidden/>
              </w:rPr>
              <w:fldChar w:fldCharType="end"/>
            </w:r>
          </w:hyperlink>
        </w:p>
        <w:p w14:paraId="17246892" w14:textId="59952DF4" w:rsidR="00104C17" w:rsidRDefault="00A446BC">
          <w:pPr>
            <w:pStyle w:val="TOC2"/>
            <w:tabs>
              <w:tab w:val="right" w:leader="dot" w:pos="9016"/>
            </w:tabs>
            <w:rPr>
              <w:rFonts w:eastAsiaTheme="minorEastAsia"/>
              <w:noProof/>
              <w:lang w:val="en-US"/>
            </w:rPr>
          </w:pPr>
          <w:hyperlink w:anchor="_Toc97892849" w:history="1">
            <w:r w:rsidR="00104C17" w:rsidRPr="00F15F85">
              <w:rPr>
                <w:rStyle w:val="Hyperlink"/>
                <w:noProof/>
              </w:rPr>
              <w:t>Dzīvība uz zemes</w:t>
            </w:r>
            <w:r w:rsidR="00104C17">
              <w:rPr>
                <w:noProof/>
                <w:webHidden/>
              </w:rPr>
              <w:tab/>
            </w:r>
            <w:r w:rsidR="00104C17">
              <w:rPr>
                <w:noProof/>
                <w:webHidden/>
              </w:rPr>
              <w:fldChar w:fldCharType="begin"/>
            </w:r>
            <w:r w:rsidR="00104C17">
              <w:rPr>
                <w:noProof/>
                <w:webHidden/>
              </w:rPr>
              <w:instrText xml:space="preserve"> PAGEREF _Toc97892849 \h </w:instrText>
            </w:r>
            <w:r w:rsidR="00104C17">
              <w:rPr>
                <w:noProof/>
                <w:webHidden/>
              </w:rPr>
            </w:r>
            <w:r w:rsidR="00104C17">
              <w:rPr>
                <w:noProof/>
                <w:webHidden/>
              </w:rPr>
              <w:fldChar w:fldCharType="separate"/>
            </w:r>
            <w:r w:rsidR="00104C17">
              <w:rPr>
                <w:noProof/>
                <w:webHidden/>
              </w:rPr>
              <w:t>69</w:t>
            </w:r>
            <w:r w:rsidR="00104C17">
              <w:rPr>
                <w:noProof/>
                <w:webHidden/>
              </w:rPr>
              <w:fldChar w:fldCharType="end"/>
            </w:r>
          </w:hyperlink>
        </w:p>
        <w:p w14:paraId="6ACC65F4" w14:textId="4BBD6CE5" w:rsidR="00104C17" w:rsidRDefault="00A446BC">
          <w:pPr>
            <w:pStyle w:val="TOC2"/>
            <w:tabs>
              <w:tab w:val="right" w:leader="dot" w:pos="9016"/>
            </w:tabs>
            <w:rPr>
              <w:rFonts w:eastAsiaTheme="minorEastAsia"/>
              <w:noProof/>
              <w:lang w:val="en-US"/>
            </w:rPr>
          </w:pPr>
          <w:hyperlink w:anchor="_Toc97892850" w:history="1">
            <w:r w:rsidR="00104C17" w:rsidRPr="00F15F85">
              <w:rPr>
                <w:rStyle w:val="Hyperlink"/>
                <w:noProof/>
              </w:rPr>
              <w:t>Miers, taisnīgums un laba pārvaldība</w:t>
            </w:r>
            <w:r w:rsidR="00104C17">
              <w:rPr>
                <w:noProof/>
                <w:webHidden/>
              </w:rPr>
              <w:tab/>
            </w:r>
            <w:r w:rsidR="00104C17">
              <w:rPr>
                <w:noProof/>
                <w:webHidden/>
              </w:rPr>
              <w:fldChar w:fldCharType="begin"/>
            </w:r>
            <w:r w:rsidR="00104C17">
              <w:rPr>
                <w:noProof/>
                <w:webHidden/>
              </w:rPr>
              <w:instrText xml:space="preserve"> PAGEREF _Toc97892850 \h </w:instrText>
            </w:r>
            <w:r w:rsidR="00104C17">
              <w:rPr>
                <w:noProof/>
                <w:webHidden/>
              </w:rPr>
            </w:r>
            <w:r w:rsidR="00104C17">
              <w:rPr>
                <w:noProof/>
                <w:webHidden/>
              </w:rPr>
              <w:fldChar w:fldCharType="separate"/>
            </w:r>
            <w:r w:rsidR="00104C17">
              <w:rPr>
                <w:noProof/>
                <w:webHidden/>
              </w:rPr>
              <w:t>73</w:t>
            </w:r>
            <w:r w:rsidR="00104C17">
              <w:rPr>
                <w:noProof/>
                <w:webHidden/>
              </w:rPr>
              <w:fldChar w:fldCharType="end"/>
            </w:r>
          </w:hyperlink>
        </w:p>
        <w:p w14:paraId="3E703555" w14:textId="70F1CD99" w:rsidR="00104C17" w:rsidRDefault="00A446BC">
          <w:pPr>
            <w:pStyle w:val="TOC1"/>
            <w:tabs>
              <w:tab w:val="right" w:leader="dot" w:pos="9016"/>
            </w:tabs>
            <w:rPr>
              <w:rFonts w:eastAsiaTheme="minorEastAsia"/>
              <w:noProof/>
              <w:lang w:val="en-US"/>
            </w:rPr>
          </w:pPr>
          <w:hyperlink w:anchor="_Toc97892851" w:history="1">
            <w:r w:rsidR="00104C17" w:rsidRPr="00F15F85">
              <w:rPr>
                <w:rStyle w:val="Hyperlink"/>
                <w:noProof/>
              </w:rPr>
              <w:t>3. nodaļa: Iesaistīto pušu viedokļi par Latvijas IAM prioritātēm</w:t>
            </w:r>
            <w:r w:rsidR="00104C17">
              <w:rPr>
                <w:noProof/>
                <w:webHidden/>
              </w:rPr>
              <w:tab/>
            </w:r>
            <w:r w:rsidR="00104C17">
              <w:rPr>
                <w:noProof/>
                <w:webHidden/>
              </w:rPr>
              <w:fldChar w:fldCharType="begin"/>
            </w:r>
            <w:r w:rsidR="00104C17">
              <w:rPr>
                <w:noProof/>
                <w:webHidden/>
              </w:rPr>
              <w:instrText xml:space="preserve"> PAGEREF _Toc97892851 \h </w:instrText>
            </w:r>
            <w:r w:rsidR="00104C17">
              <w:rPr>
                <w:noProof/>
                <w:webHidden/>
              </w:rPr>
            </w:r>
            <w:r w:rsidR="00104C17">
              <w:rPr>
                <w:noProof/>
                <w:webHidden/>
              </w:rPr>
              <w:fldChar w:fldCharType="separate"/>
            </w:r>
            <w:r w:rsidR="00104C17">
              <w:rPr>
                <w:noProof/>
                <w:webHidden/>
              </w:rPr>
              <w:t>83</w:t>
            </w:r>
            <w:r w:rsidR="00104C17">
              <w:rPr>
                <w:noProof/>
                <w:webHidden/>
              </w:rPr>
              <w:fldChar w:fldCharType="end"/>
            </w:r>
          </w:hyperlink>
        </w:p>
        <w:p w14:paraId="71BAC2BC" w14:textId="3748ED1B" w:rsidR="00104C17" w:rsidRDefault="00A446BC">
          <w:pPr>
            <w:pStyle w:val="TOC2"/>
            <w:tabs>
              <w:tab w:val="right" w:leader="dot" w:pos="9016"/>
            </w:tabs>
            <w:rPr>
              <w:rFonts w:eastAsiaTheme="minorEastAsia"/>
              <w:noProof/>
              <w:lang w:val="en-US"/>
            </w:rPr>
          </w:pPr>
          <w:hyperlink w:anchor="_Toc97892852" w:history="1">
            <w:r w:rsidR="00104C17" w:rsidRPr="00F15F85">
              <w:rPr>
                <w:rStyle w:val="Hyperlink"/>
                <w:noProof/>
              </w:rPr>
              <w:t>Akadēmiskā vide</w:t>
            </w:r>
            <w:r w:rsidR="00104C17">
              <w:rPr>
                <w:noProof/>
                <w:webHidden/>
              </w:rPr>
              <w:tab/>
            </w:r>
            <w:r w:rsidR="00104C17">
              <w:rPr>
                <w:noProof/>
                <w:webHidden/>
              </w:rPr>
              <w:fldChar w:fldCharType="begin"/>
            </w:r>
            <w:r w:rsidR="00104C17">
              <w:rPr>
                <w:noProof/>
                <w:webHidden/>
              </w:rPr>
              <w:instrText xml:space="preserve"> PAGEREF _Toc97892852 \h </w:instrText>
            </w:r>
            <w:r w:rsidR="00104C17">
              <w:rPr>
                <w:noProof/>
                <w:webHidden/>
              </w:rPr>
            </w:r>
            <w:r w:rsidR="00104C17">
              <w:rPr>
                <w:noProof/>
                <w:webHidden/>
              </w:rPr>
              <w:fldChar w:fldCharType="separate"/>
            </w:r>
            <w:r w:rsidR="00104C17">
              <w:rPr>
                <w:noProof/>
                <w:webHidden/>
              </w:rPr>
              <w:t>84</w:t>
            </w:r>
            <w:r w:rsidR="00104C17">
              <w:rPr>
                <w:noProof/>
                <w:webHidden/>
              </w:rPr>
              <w:fldChar w:fldCharType="end"/>
            </w:r>
          </w:hyperlink>
        </w:p>
        <w:p w14:paraId="24CDA3BB" w14:textId="0F59FA7B" w:rsidR="00104C17" w:rsidRDefault="00A446BC">
          <w:pPr>
            <w:pStyle w:val="TOC2"/>
            <w:tabs>
              <w:tab w:val="right" w:leader="dot" w:pos="9016"/>
            </w:tabs>
            <w:rPr>
              <w:rFonts w:eastAsiaTheme="minorEastAsia"/>
              <w:noProof/>
              <w:lang w:val="en-US"/>
            </w:rPr>
          </w:pPr>
          <w:hyperlink w:anchor="_Toc97892853" w:history="1">
            <w:r w:rsidR="00104C17" w:rsidRPr="00F15F85">
              <w:rPr>
                <w:rStyle w:val="Hyperlink"/>
                <w:noProof/>
              </w:rPr>
              <w:t>Pašvaldības</w:t>
            </w:r>
            <w:r w:rsidR="00104C17">
              <w:rPr>
                <w:noProof/>
                <w:webHidden/>
              </w:rPr>
              <w:tab/>
            </w:r>
            <w:r w:rsidR="00104C17">
              <w:rPr>
                <w:noProof/>
                <w:webHidden/>
              </w:rPr>
              <w:fldChar w:fldCharType="begin"/>
            </w:r>
            <w:r w:rsidR="00104C17">
              <w:rPr>
                <w:noProof/>
                <w:webHidden/>
              </w:rPr>
              <w:instrText xml:space="preserve"> PAGEREF _Toc97892853 \h </w:instrText>
            </w:r>
            <w:r w:rsidR="00104C17">
              <w:rPr>
                <w:noProof/>
                <w:webHidden/>
              </w:rPr>
            </w:r>
            <w:r w:rsidR="00104C17">
              <w:rPr>
                <w:noProof/>
                <w:webHidden/>
              </w:rPr>
              <w:fldChar w:fldCharType="separate"/>
            </w:r>
            <w:r w:rsidR="00104C17">
              <w:rPr>
                <w:noProof/>
                <w:webHidden/>
              </w:rPr>
              <w:t>87</w:t>
            </w:r>
            <w:r w:rsidR="00104C17">
              <w:rPr>
                <w:noProof/>
                <w:webHidden/>
              </w:rPr>
              <w:fldChar w:fldCharType="end"/>
            </w:r>
          </w:hyperlink>
        </w:p>
        <w:p w14:paraId="000EF31C" w14:textId="18A2BACB" w:rsidR="00104C17" w:rsidRDefault="00A446BC">
          <w:pPr>
            <w:pStyle w:val="TOC2"/>
            <w:tabs>
              <w:tab w:val="right" w:leader="dot" w:pos="9016"/>
            </w:tabs>
            <w:rPr>
              <w:rFonts w:eastAsiaTheme="minorEastAsia"/>
              <w:noProof/>
              <w:lang w:val="en-US"/>
            </w:rPr>
          </w:pPr>
          <w:hyperlink w:anchor="_Toc97892854" w:history="1">
            <w:r w:rsidR="00104C17" w:rsidRPr="00F15F85">
              <w:rPr>
                <w:rStyle w:val="Hyperlink"/>
                <w:noProof/>
              </w:rPr>
              <w:t>Citas organizācijas un institūcijas</w:t>
            </w:r>
            <w:r w:rsidR="00104C17">
              <w:rPr>
                <w:noProof/>
                <w:webHidden/>
              </w:rPr>
              <w:tab/>
            </w:r>
            <w:r w:rsidR="00104C17">
              <w:rPr>
                <w:noProof/>
                <w:webHidden/>
              </w:rPr>
              <w:fldChar w:fldCharType="begin"/>
            </w:r>
            <w:r w:rsidR="00104C17">
              <w:rPr>
                <w:noProof/>
                <w:webHidden/>
              </w:rPr>
              <w:instrText xml:space="preserve"> PAGEREF _Toc97892854 \h </w:instrText>
            </w:r>
            <w:r w:rsidR="00104C17">
              <w:rPr>
                <w:noProof/>
                <w:webHidden/>
              </w:rPr>
            </w:r>
            <w:r w:rsidR="00104C17">
              <w:rPr>
                <w:noProof/>
                <w:webHidden/>
              </w:rPr>
              <w:fldChar w:fldCharType="separate"/>
            </w:r>
            <w:r w:rsidR="00104C17">
              <w:rPr>
                <w:noProof/>
                <w:webHidden/>
              </w:rPr>
              <w:t>91</w:t>
            </w:r>
            <w:r w:rsidR="00104C17">
              <w:rPr>
                <w:noProof/>
                <w:webHidden/>
              </w:rPr>
              <w:fldChar w:fldCharType="end"/>
            </w:r>
          </w:hyperlink>
        </w:p>
        <w:p w14:paraId="58913929" w14:textId="4597C49A" w:rsidR="00104C17" w:rsidRDefault="00A446BC">
          <w:pPr>
            <w:pStyle w:val="TOC1"/>
            <w:tabs>
              <w:tab w:val="left" w:pos="440"/>
              <w:tab w:val="right" w:leader="dot" w:pos="9016"/>
            </w:tabs>
            <w:rPr>
              <w:rFonts w:eastAsiaTheme="minorEastAsia"/>
              <w:noProof/>
              <w:lang w:val="en-US"/>
            </w:rPr>
          </w:pPr>
          <w:hyperlink w:anchor="_Toc97892855" w:history="1">
            <w:r w:rsidR="00104C17" w:rsidRPr="00F15F85">
              <w:rPr>
                <w:rStyle w:val="Hyperlink"/>
                <w:noProof/>
              </w:rPr>
              <w:t>4.</w:t>
            </w:r>
            <w:r w:rsidR="00104C17">
              <w:rPr>
                <w:rFonts w:eastAsiaTheme="minorEastAsia"/>
                <w:noProof/>
                <w:lang w:val="en-US"/>
              </w:rPr>
              <w:tab/>
            </w:r>
            <w:r w:rsidR="00104C17" w:rsidRPr="00F15F85">
              <w:rPr>
                <w:rStyle w:val="Hyperlink"/>
                <w:noProof/>
              </w:rPr>
              <w:t>nodaļa: Faktori, kas var paātrināt IAM ieviešanu</w:t>
            </w:r>
            <w:r w:rsidR="00104C17">
              <w:rPr>
                <w:noProof/>
                <w:webHidden/>
              </w:rPr>
              <w:tab/>
            </w:r>
            <w:r w:rsidR="00104C17">
              <w:rPr>
                <w:noProof/>
                <w:webHidden/>
              </w:rPr>
              <w:fldChar w:fldCharType="begin"/>
            </w:r>
            <w:r w:rsidR="00104C17">
              <w:rPr>
                <w:noProof/>
                <w:webHidden/>
              </w:rPr>
              <w:instrText xml:space="preserve"> PAGEREF _Toc97892855 \h </w:instrText>
            </w:r>
            <w:r w:rsidR="00104C17">
              <w:rPr>
                <w:noProof/>
                <w:webHidden/>
              </w:rPr>
            </w:r>
            <w:r w:rsidR="00104C17">
              <w:rPr>
                <w:noProof/>
                <w:webHidden/>
              </w:rPr>
              <w:fldChar w:fldCharType="separate"/>
            </w:r>
            <w:r w:rsidR="00104C17">
              <w:rPr>
                <w:noProof/>
                <w:webHidden/>
              </w:rPr>
              <w:t>93</w:t>
            </w:r>
            <w:r w:rsidR="00104C17">
              <w:rPr>
                <w:noProof/>
                <w:webHidden/>
              </w:rPr>
              <w:fldChar w:fldCharType="end"/>
            </w:r>
          </w:hyperlink>
        </w:p>
        <w:p w14:paraId="564AB861" w14:textId="251181FC" w:rsidR="00104C17" w:rsidRDefault="00A446BC">
          <w:pPr>
            <w:pStyle w:val="TOC2"/>
            <w:tabs>
              <w:tab w:val="right" w:leader="dot" w:pos="9016"/>
            </w:tabs>
            <w:rPr>
              <w:rFonts w:eastAsiaTheme="minorEastAsia"/>
              <w:noProof/>
              <w:lang w:val="en-US"/>
            </w:rPr>
          </w:pPr>
          <w:hyperlink w:anchor="_Toc97892856" w:history="1">
            <w:r w:rsidR="00104C17" w:rsidRPr="00F15F85">
              <w:rPr>
                <w:rStyle w:val="Hyperlink"/>
                <w:noProof/>
              </w:rPr>
              <w:t>Ilgtspējīgas finanšu plūsmas jeb “nauda runā”</w:t>
            </w:r>
            <w:r w:rsidR="00104C17">
              <w:rPr>
                <w:noProof/>
                <w:webHidden/>
              </w:rPr>
              <w:tab/>
            </w:r>
            <w:r w:rsidR="00104C17">
              <w:rPr>
                <w:noProof/>
                <w:webHidden/>
              </w:rPr>
              <w:fldChar w:fldCharType="begin"/>
            </w:r>
            <w:r w:rsidR="00104C17">
              <w:rPr>
                <w:noProof/>
                <w:webHidden/>
              </w:rPr>
              <w:instrText xml:space="preserve"> PAGEREF _Toc97892856 \h </w:instrText>
            </w:r>
            <w:r w:rsidR="00104C17">
              <w:rPr>
                <w:noProof/>
                <w:webHidden/>
              </w:rPr>
            </w:r>
            <w:r w:rsidR="00104C17">
              <w:rPr>
                <w:noProof/>
                <w:webHidden/>
              </w:rPr>
              <w:fldChar w:fldCharType="separate"/>
            </w:r>
            <w:r w:rsidR="00104C17">
              <w:rPr>
                <w:noProof/>
                <w:webHidden/>
              </w:rPr>
              <w:t>93</w:t>
            </w:r>
            <w:r w:rsidR="00104C17">
              <w:rPr>
                <w:noProof/>
                <w:webHidden/>
              </w:rPr>
              <w:fldChar w:fldCharType="end"/>
            </w:r>
          </w:hyperlink>
        </w:p>
        <w:p w14:paraId="0B904A97" w14:textId="562CB49E" w:rsidR="00104C17" w:rsidRDefault="00A446BC">
          <w:pPr>
            <w:pStyle w:val="TOC2"/>
            <w:tabs>
              <w:tab w:val="right" w:leader="dot" w:pos="9016"/>
            </w:tabs>
            <w:rPr>
              <w:rFonts w:eastAsiaTheme="minorEastAsia"/>
              <w:noProof/>
              <w:lang w:val="en-US"/>
            </w:rPr>
          </w:pPr>
          <w:hyperlink w:anchor="_Toc97892857" w:history="1">
            <w:r w:rsidR="00104C17" w:rsidRPr="00F15F85">
              <w:rPr>
                <w:rStyle w:val="Hyperlink"/>
                <w:noProof/>
              </w:rPr>
              <w:t>Kultūra: Telpa sarunai un izzināšanai</w:t>
            </w:r>
            <w:r w:rsidR="00104C17">
              <w:rPr>
                <w:noProof/>
                <w:webHidden/>
              </w:rPr>
              <w:tab/>
            </w:r>
            <w:r w:rsidR="00104C17">
              <w:rPr>
                <w:noProof/>
                <w:webHidden/>
              </w:rPr>
              <w:fldChar w:fldCharType="begin"/>
            </w:r>
            <w:r w:rsidR="00104C17">
              <w:rPr>
                <w:noProof/>
                <w:webHidden/>
              </w:rPr>
              <w:instrText xml:space="preserve"> PAGEREF _Toc97892857 \h </w:instrText>
            </w:r>
            <w:r w:rsidR="00104C17">
              <w:rPr>
                <w:noProof/>
                <w:webHidden/>
              </w:rPr>
            </w:r>
            <w:r w:rsidR="00104C17">
              <w:rPr>
                <w:noProof/>
                <w:webHidden/>
              </w:rPr>
              <w:fldChar w:fldCharType="separate"/>
            </w:r>
            <w:r w:rsidR="00104C17">
              <w:rPr>
                <w:noProof/>
                <w:webHidden/>
              </w:rPr>
              <w:t>98</w:t>
            </w:r>
            <w:r w:rsidR="00104C17">
              <w:rPr>
                <w:noProof/>
                <w:webHidden/>
              </w:rPr>
              <w:fldChar w:fldCharType="end"/>
            </w:r>
          </w:hyperlink>
        </w:p>
        <w:p w14:paraId="398A452B" w14:textId="2EE21F17" w:rsidR="00104C17" w:rsidRDefault="00A446BC">
          <w:pPr>
            <w:pStyle w:val="TOC2"/>
            <w:tabs>
              <w:tab w:val="right" w:leader="dot" w:pos="9016"/>
            </w:tabs>
            <w:rPr>
              <w:rFonts w:eastAsiaTheme="minorEastAsia"/>
              <w:noProof/>
              <w:lang w:val="en-US"/>
            </w:rPr>
          </w:pPr>
          <w:hyperlink w:anchor="_Toc97892858" w:history="1">
            <w:r w:rsidR="00104C17" w:rsidRPr="00F15F85">
              <w:rPr>
                <w:rStyle w:val="Hyperlink"/>
                <w:noProof/>
              </w:rPr>
              <w:t>Misija “Jūra2030” - nākotnes ekonomika tīra ūdens sistēmai</w:t>
            </w:r>
            <w:r w:rsidR="00104C17">
              <w:rPr>
                <w:noProof/>
                <w:webHidden/>
              </w:rPr>
              <w:tab/>
            </w:r>
            <w:r w:rsidR="00104C17">
              <w:rPr>
                <w:noProof/>
                <w:webHidden/>
              </w:rPr>
              <w:fldChar w:fldCharType="begin"/>
            </w:r>
            <w:r w:rsidR="00104C17">
              <w:rPr>
                <w:noProof/>
                <w:webHidden/>
              </w:rPr>
              <w:instrText xml:space="preserve"> PAGEREF _Toc97892858 \h </w:instrText>
            </w:r>
            <w:r w:rsidR="00104C17">
              <w:rPr>
                <w:noProof/>
                <w:webHidden/>
              </w:rPr>
            </w:r>
            <w:r w:rsidR="00104C17">
              <w:rPr>
                <w:noProof/>
                <w:webHidden/>
              </w:rPr>
              <w:fldChar w:fldCharType="separate"/>
            </w:r>
            <w:r w:rsidR="00104C17">
              <w:rPr>
                <w:noProof/>
                <w:webHidden/>
              </w:rPr>
              <w:t>100</w:t>
            </w:r>
            <w:r w:rsidR="00104C17">
              <w:rPr>
                <w:noProof/>
                <w:webHidden/>
              </w:rPr>
              <w:fldChar w:fldCharType="end"/>
            </w:r>
          </w:hyperlink>
        </w:p>
        <w:p w14:paraId="088C52F3" w14:textId="49277BEE" w:rsidR="00104C17" w:rsidRDefault="00A446BC">
          <w:pPr>
            <w:pStyle w:val="TOC1"/>
            <w:tabs>
              <w:tab w:val="left" w:pos="440"/>
              <w:tab w:val="right" w:leader="dot" w:pos="9016"/>
            </w:tabs>
            <w:rPr>
              <w:rFonts w:eastAsiaTheme="minorEastAsia"/>
              <w:noProof/>
              <w:lang w:val="en-US"/>
            </w:rPr>
          </w:pPr>
          <w:hyperlink w:anchor="_Toc97892859" w:history="1">
            <w:r w:rsidR="00104C17" w:rsidRPr="00F15F85">
              <w:rPr>
                <w:rStyle w:val="Hyperlink"/>
                <w:noProof/>
              </w:rPr>
              <w:t>5.</w:t>
            </w:r>
            <w:r w:rsidR="00104C17">
              <w:rPr>
                <w:rFonts w:eastAsiaTheme="minorEastAsia"/>
                <w:noProof/>
                <w:lang w:val="en-US"/>
              </w:rPr>
              <w:tab/>
            </w:r>
            <w:r w:rsidR="00104C17" w:rsidRPr="00F15F85">
              <w:rPr>
                <w:rStyle w:val="Hyperlink"/>
                <w:noProof/>
              </w:rPr>
              <w:t>Lai ilgtspējā būtu uz palikšanu: secinājumi un nākamie soļi</w:t>
            </w:r>
            <w:r w:rsidR="00104C17">
              <w:rPr>
                <w:noProof/>
                <w:webHidden/>
              </w:rPr>
              <w:tab/>
            </w:r>
            <w:r w:rsidR="00104C17">
              <w:rPr>
                <w:noProof/>
                <w:webHidden/>
              </w:rPr>
              <w:fldChar w:fldCharType="begin"/>
            </w:r>
            <w:r w:rsidR="00104C17">
              <w:rPr>
                <w:noProof/>
                <w:webHidden/>
              </w:rPr>
              <w:instrText xml:space="preserve"> PAGEREF _Toc97892859 \h </w:instrText>
            </w:r>
            <w:r w:rsidR="00104C17">
              <w:rPr>
                <w:noProof/>
                <w:webHidden/>
              </w:rPr>
            </w:r>
            <w:r w:rsidR="00104C17">
              <w:rPr>
                <w:noProof/>
                <w:webHidden/>
              </w:rPr>
              <w:fldChar w:fldCharType="separate"/>
            </w:r>
            <w:r w:rsidR="00104C17">
              <w:rPr>
                <w:noProof/>
                <w:webHidden/>
              </w:rPr>
              <w:t>102</w:t>
            </w:r>
            <w:r w:rsidR="00104C17">
              <w:rPr>
                <w:noProof/>
                <w:webHidden/>
              </w:rPr>
              <w:fldChar w:fldCharType="end"/>
            </w:r>
          </w:hyperlink>
        </w:p>
        <w:p w14:paraId="0A56DCF8" w14:textId="6B48B626" w:rsidR="00104C17" w:rsidRDefault="00A446BC">
          <w:pPr>
            <w:pStyle w:val="TOC2"/>
            <w:tabs>
              <w:tab w:val="right" w:leader="dot" w:pos="9016"/>
            </w:tabs>
            <w:rPr>
              <w:rFonts w:eastAsiaTheme="minorEastAsia"/>
              <w:noProof/>
              <w:lang w:val="en-US"/>
            </w:rPr>
          </w:pPr>
          <w:hyperlink w:anchor="_Toc97892860" w:history="1">
            <w:r w:rsidR="00104C17" w:rsidRPr="00F15F85">
              <w:rPr>
                <w:rStyle w:val="Hyperlink"/>
                <w:noProof/>
              </w:rPr>
              <w:t>1.pielikums</w:t>
            </w:r>
            <w:r w:rsidR="00104C17">
              <w:rPr>
                <w:noProof/>
                <w:webHidden/>
              </w:rPr>
              <w:tab/>
            </w:r>
            <w:r w:rsidR="00104C17">
              <w:rPr>
                <w:noProof/>
                <w:webHidden/>
              </w:rPr>
              <w:fldChar w:fldCharType="begin"/>
            </w:r>
            <w:r w:rsidR="00104C17">
              <w:rPr>
                <w:noProof/>
                <w:webHidden/>
              </w:rPr>
              <w:instrText xml:space="preserve"> PAGEREF _Toc97892860 \h </w:instrText>
            </w:r>
            <w:r w:rsidR="00104C17">
              <w:rPr>
                <w:noProof/>
                <w:webHidden/>
              </w:rPr>
            </w:r>
            <w:r w:rsidR="00104C17">
              <w:rPr>
                <w:noProof/>
                <w:webHidden/>
              </w:rPr>
              <w:fldChar w:fldCharType="separate"/>
            </w:r>
            <w:r w:rsidR="00104C17">
              <w:rPr>
                <w:noProof/>
                <w:webHidden/>
              </w:rPr>
              <w:t>104</w:t>
            </w:r>
            <w:r w:rsidR="00104C17">
              <w:rPr>
                <w:noProof/>
                <w:webHidden/>
              </w:rPr>
              <w:fldChar w:fldCharType="end"/>
            </w:r>
          </w:hyperlink>
        </w:p>
        <w:p w14:paraId="0A283709" w14:textId="4167BB69" w:rsidR="009C09A8" w:rsidRPr="007111B2" w:rsidRDefault="009C09A8" w:rsidP="009C09A8">
          <w:pPr>
            <w:rPr>
              <w:rFonts w:ascii="Times New Roman" w:hAnsi="Times New Roman" w:cs="Times New Roman"/>
            </w:rPr>
          </w:pPr>
          <w:r w:rsidRPr="007111B2">
            <w:rPr>
              <w:rFonts w:ascii="Times New Roman" w:hAnsi="Times New Roman" w:cs="Times New Roman"/>
              <w:b/>
              <w:bCs/>
              <w:noProof/>
            </w:rPr>
            <w:fldChar w:fldCharType="end"/>
          </w:r>
        </w:p>
      </w:sdtContent>
    </w:sdt>
    <w:p w14:paraId="43D3F7B6" w14:textId="77777777" w:rsidR="009C09A8" w:rsidRPr="007111B2" w:rsidRDefault="009C09A8" w:rsidP="009C09A8">
      <w:pPr>
        <w:pStyle w:val="NoSpacing"/>
        <w:rPr>
          <w:rFonts w:ascii="Times New Roman" w:hAnsi="Times New Roman" w:cs="Times New Roman"/>
        </w:rPr>
      </w:pPr>
      <w:r w:rsidRPr="007111B2">
        <w:rPr>
          <w:rFonts w:ascii="Times New Roman" w:hAnsi="Times New Roman" w:cs="Times New Roman"/>
        </w:rPr>
        <w:t xml:space="preserve">2. pielikums informatīvajam ziņojumam "Latvijas Ziņojums Apvienoto Nāciju Organizācijai </w:t>
      </w:r>
    </w:p>
    <w:p w14:paraId="35D2D7BC" w14:textId="77777777" w:rsidR="009C09A8" w:rsidRPr="007111B2" w:rsidRDefault="009C09A8" w:rsidP="009C09A8">
      <w:pPr>
        <w:pStyle w:val="NoSpacing"/>
        <w:rPr>
          <w:rFonts w:ascii="Times New Roman" w:hAnsi="Times New Roman" w:cs="Times New Roman"/>
        </w:rPr>
      </w:pPr>
      <w:r w:rsidRPr="007111B2">
        <w:rPr>
          <w:rFonts w:ascii="Times New Roman" w:hAnsi="Times New Roman" w:cs="Times New Roman"/>
        </w:rPr>
        <w:lastRenderedPageBreak/>
        <w:t xml:space="preserve">par ilgtspējīgas attīstības mērķu ieviešanu /2022": statistikas pielikums. </w:t>
      </w:r>
    </w:p>
    <w:p w14:paraId="74AB203C" w14:textId="77777777" w:rsidR="009C09A8" w:rsidRPr="007111B2" w:rsidRDefault="009C09A8" w:rsidP="009C09A8">
      <w:pPr>
        <w:pStyle w:val="NoSpacing"/>
        <w:rPr>
          <w:rFonts w:ascii="Times New Roman" w:hAnsi="Times New Roman" w:cs="Times New Roman"/>
        </w:rPr>
      </w:pPr>
    </w:p>
    <w:p w14:paraId="64008EF0" w14:textId="77777777" w:rsidR="009C09A8" w:rsidRPr="007111B2" w:rsidRDefault="009C09A8" w:rsidP="009C09A8">
      <w:pPr>
        <w:pStyle w:val="NoSpacing"/>
        <w:rPr>
          <w:rFonts w:ascii="Times New Roman" w:hAnsi="Times New Roman" w:cs="Times New Roman"/>
        </w:rPr>
      </w:pPr>
    </w:p>
    <w:p w14:paraId="047871D2" w14:textId="77777777" w:rsidR="009C09A8" w:rsidRPr="007111B2" w:rsidRDefault="009C09A8" w:rsidP="009C09A8">
      <w:pPr>
        <w:rPr>
          <w:rFonts w:ascii="Times New Roman" w:eastAsiaTheme="majorEastAsia" w:hAnsi="Times New Roman" w:cs="Times New Roman"/>
          <w:b/>
          <w:bCs/>
          <w:sz w:val="24"/>
          <w:szCs w:val="24"/>
        </w:rPr>
      </w:pPr>
      <w:r w:rsidRPr="007111B2">
        <w:rPr>
          <w:rFonts w:ascii="Times New Roman" w:eastAsiaTheme="majorEastAsia" w:hAnsi="Times New Roman" w:cs="Times New Roman"/>
          <w:b/>
          <w:bCs/>
          <w:sz w:val="24"/>
          <w:szCs w:val="24"/>
        </w:rPr>
        <w:t xml:space="preserve">Saīsinājumi  </w:t>
      </w:r>
    </w:p>
    <w:p w14:paraId="1BB33698" w14:textId="77777777" w:rsidR="009C09A8" w:rsidRPr="007111B2" w:rsidRDefault="009C09A8" w:rsidP="009C09A8">
      <w:pPr>
        <w:pStyle w:val="NoSpacing"/>
        <w:rPr>
          <w:rFonts w:ascii="Times New Roman" w:hAnsi="Times New Roman" w:cs="Times New Roman"/>
          <w:sz w:val="24"/>
          <w:szCs w:val="24"/>
        </w:rPr>
      </w:pPr>
      <w:r w:rsidRPr="007111B2">
        <w:rPr>
          <w:rFonts w:ascii="Times New Roman" w:hAnsi="Times New Roman" w:cs="Times New Roman"/>
          <w:sz w:val="24"/>
          <w:szCs w:val="24"/>
        </w:rPr>
        <w:t xml:space="preserve">AER - atjaunojamie energoresursu </w:t>
      </w:r>
    </w:p>
    <w:p w14:paraId="45422CA0"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AJT – aizsargājamās jūras teritorijas</w:t>
      </w:r>
    </w:p>
    <w:p w14:paraId="16B6D3F0"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ANO – Apvienoto Nāciju Organizācija</w:t>
      </w:r>
    </w:p>
    <w:p w14:paraId="7EED618B"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ALTUM - valsts attīstības finanšu institūcija</w:t>
      </w:r>
    </w:p>
    <w:p w14:paraId="73C41D02"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ĀM – Ārlietu ministrija</w:t>
      </w:r>
    </w:p>
    <w:p w14:paraId="4599DE52"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 xml:space="preserve">BEMIP - Baltijas enerģētikas tirgus </w:t>
      </w:r>
      <w:proofErr w:type="spellStart"/>
      <w:r w:rsidRPr="007111B2">
        <w:rPr>
          <w:rFonts w:ascii="Times New Roman" w:hAnsi="Times New Roman" w:cs="Times New Roman"/>
          <w:sz w:val="24"/>
          <w:szCs w:val="24"/>
        </w:rPr>
        <w:t>starpsavienojumu</w:t>
      </w:r>
      <w:proofErr w:type="spellEnd"/>
      <w:r w:rsidRPr="007111B2">
        <w:rPr>
          <w:rFonts w:ascii="Times New Roman" w:hAnsi="Times New Roman" w:cs="Times New Roman"/>
          <w:sz w:val="24"/>
          <w:szCs w:val="24"/>
        </w:rPr>
        <w:t xml:space="preserve"> plāns</w:t>
      </w:r>
    </w:p>
    <w:p w14:paraId="3AF2CEB9"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BJRP2021 - Baltijas jūras rīcības plāns</w:t>
      </w:r>
    </w:p>
    <w:p w14:paraId="0FF16E5F"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 xml:space="preserve">CAEP - </w:t>
      </w:r>
      <w:proofErr w:type="spellStart"/>
      <w:r w:rsidRPr="007111B2">
        <w:rPr>
          <w:rFonts w:ascii="Times New Roman" w:hAnsi="Times New Roman" w:cs="Times New Roman"/>
          <w:sz w:val="24"/>
          <w:szCs w:val="24"/>
        </w:rPr>
        <w:t>Centrālāzijas</w:t>
      </w:r>
      <w:proofErr w:type="spellEnd"/>
      <w:r w:rsidRPr="007111B2">
        <w:rPr>
          <w:rFonts w:ascii="Times New Roman" w:hAnsi="Times New Roman" w:cs="Times New Roman"/>
          <w:sz w:val="24"/>
          <w:szCs w:val="24"/>
        </w:rPr>
        <w:t xml:space="preserve"> izglītības platformā </w:t>
      </w:r>
    </w:p>
    <w:p w14:paraId="3C23D9DA"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CSP – Centrālā statistikas pārvalde</w:t>
      </w:r>
    </w:p>
    <w:p w14:paraId="46694188"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COVID-19 -</w:t>
      </w:r>
      <w:proofErr w:type="spellStart"/>
      <w:r w:rsidRPr="007111B2">
        <w:rPr>
          <w:rFonts w:ascii="Times New Roman" w:hAnsi="Times New Roman" w:cs="Times New Roman"/>
          <w:sz w:val="24"/>
          <w:szCs w:val="24"/>
        </w:rPr>
        <w:t>koronovīruss</w:t>
      </w:r>
      <w:proofErr w:type="spellEnd"/>
      <w:r w:rsidRPr="007111B2">
        <w:rPr>
          <w:rFonts w:ascii="Times New Roman" w:hAnsi="Times New Roman" w:cs="Times New Roman"/>
          <w:sz w:val="24"/>
          <w:szCs w:val="24"/>
        </w:rPr>
        <w:t xml:space="preserve"> </w:t>
      </w:r>
    </w:p>
    <w:p w14:paraId="4F03E73B"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 xml:space="preserve">CSW - </w:t>
      </w:r>
      <w:proofErr w:type="spellStart"/>
      <w:r w:rsidRPr="007111B2">
        <w:rPr>
          <w:rFonts w:ascii="Times New Roman" w:hAnsi="Times New Roman" w:cs="Times New Roman"/>
          <w:sz w:val="24"/>
          <w:szCs w:val="24"/>
        </w:rPr>
        <w:t>United</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Nations</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Commission</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on</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the</w:t>
      </w:r>
      <w:proofErr w:type="spellEnd"/>
      <w:r w:rsidRPr="007111B2">
        <w:rPr>
          <w:rFonts w:ascii="Times New Roman" w:hAnsi="Times New Roman" w:cs="Times New Roman"/>
          <w:sz w:val="24"/>
          <w:szCs w:val="24"/>
        </w:rPr>
        <w:t xml:space="preserve"> Status </w:t>
      </w:r>
      <w:proofErr w:type="spellStart"/>
      <w:r w:rsidRPr="007111B2">
        <w:rPr>
          <w:rFonts w:ascii="Times New Roman" w:hAnsi="Times New Roman" w:cs="Times New Roman"/>
          <w:sz w:val="24"/>
          <w:szCs w:val="24"/>
        </w:rPr>
        <w:t>of</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Women</w:t>
      </w:r>
      <w:proofErr w:type="spellEnd"/>
    </w:p>
    <w:p w14:paraId="63CAA0B1" w14:textId="77777777" w:rsidR="009C09A8" w:rsidRPr="007111B2" w:rsidRDefault="009C09A8" w:rsidP="009C09A8">
      <w:pPr>
        <w:pStyle w:val="NoSpacing"/>
        <w:spacing w:line="276" w:lineRule="auto"/>
        <w:rPr>
          <w:rFonts w:ascii="Times New Roman" w:hAnsi="Times New Roman" w:cs="Times New Roman"/>
          <w:i/>
          <w:sz w:val="24"/>
          <w:szCs w:val="24"/>
        </w:rPr>
      </w:pPr>
      <w:r w:rsidRPr="007111B2">
        <w:rPr>
          <w:rFonts w:ascii="Times New Roman" w:hAnsi="Times New Roman" w:cs="Times New Roman"/>
          <w:sz w:val="24"/>
          <w:szCs w:val="24"/>
        </w:rPr>
        <w:t xml:space="preserve">Dienas kārtība 2030- 2015. gadā ANO Ģenerālajā asamblejā </w:t>
      </w:r>
      <w:proofErr w:type="spellStart"/>
      <w:r w:rsidRPr="007111B2">
        <w:rPr>
          <w:rFonts w:ascii="Times New Roman" w:hAnsi="Times New Roman" w:cs="Times New Roman"/>
          <w:sz w:val="24"/>
          <w:szCs w:val="24"/>
        </w:rPr>
        <w:t>pieņēmta</w:t>
      </w:r>
      <w:proofErr w:type="spellEnd"/>
      <w:r w:rsidRPr="007111B2">
        <w:rPr>
          <w:rFonts w:ascii="Times New Roman" w:hAnsi="Times New Roman" w:cs="Times New Roman"/>
          <w:sz w:val="24"/>
          <w:szCs w:val="24"/>
        </w:rPr>
        <w:t xml:space="preserve"> rezolūcija </w:t>
      </w:r>
      <w:r w:rsidRPr="007111B2">
        <w:rPr>
          <w:rFonts w:ascii="Times New Roman" w:hAnsi="Times New Roman" w:cs="Times New Roman"/>
          <w:i/>
          <w:sz w:val="24"/>
          <w:szCs w:val="24"/>
        </w:rPr>
        <w:t>Mūsu pasaules pārveidošana: ilgtspējīgas attīstības programma 2030. gadam</w:t>
      </w:r>
    </w:p>
    <w:p w14:paraId="6F839378"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EDSO -Eiropas Drošības un sadarbības organizācija</w:t>
      </w:r>
    </w:p>
    <w:p w14:paraId="25BD5563"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 xml:space="preserve">ECOSOC - ANO Ekonomisko un sociālo lietu padome </w:t>
      </w:r>
    </w:p>
    <w:p w14:paraId="6B8174EE"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EIGE – Eiropas Dzimumu līdztiesības institūts</w:t>
      </w:r>
    </w:p>
    <w:p w14:paraId="606FB09E"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EJZF – Eiropas Jūrlietu un zivsaimniecības fonds</w:t>
      </w:r>
    </w:p>
    <w:p w14:paraId="37D77571"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ES – Eiropas Savienība</w:t>
      </w:r>
    </w:p>
    <w:p w14:paraId="5FC133EF"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 xml:space="preserve">ESAO – Ekonomiskās sadarbības un attīstības organizācija </w:t>
      </w:r>
    </w:p>
    <w:p w14:paraId="11F24765"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ERAF – Eiropas Reģionālas attīstības fonds</w:t>
      </w:r>
    </w:p>
    <w:p w14:paraId="16A9B2EE"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ESF – Eiropas Sociālais fonds</w:t>
      </w:r>
    </w:p>
    <w:p w14:paraId="074201A6" w14:textId="77777777" w:rsidR="009C09A8" w:rsidRPr="007111B2" w:rsidRDefault="009C09A8" w:rsidP="009C09A8">
      <w:pPr>
        <w:pStyle w:val="NoSpacing"/>
        <w:spacing w:line="276" w:lineRule="auto"/>
        <w:rPr>
          <w:rFonts w:ascii="Times New Roman" w:hAnsi="Times New Roman" w:cs="Times New Roman"/>
          <w:sz w:val="24"/>
          <w:szCs w:val="24"/>
        </w:rPr>
      </w:pPr>
      <w:proofErr w:type="spellStart"/>
      <w:r w:rsidRPr="007111B2">
        <w:rPr>
          <w:rFonts w:ascii="Times New Roman" w:hAnsi="Times New Roman" w:cs="Times New Roman"/>
          <w:sz w:val="24"/>
          <w:szCs w:val="24"/>
        </w:rPr>
        <w:t>Eurostat</w:t>
      </w:r>
      <w:proofErr w:type="spellEnd"/>
      <w:r w:rsidRPr="007111B2">
        <w:rPr>
          <w:rFonts w:ascii="Times New Roman" w:hAnsi="Times New Roman" w:cs="Times New Roman"/>
          <w:sz w:val="24"/>
          <w:szCs w:val="24"/>
        </w:rPr>
        <w:t xml:space="preserve"> – ES statistikas birojs</w:t>
      </w:r>
    </w:p>
    <w:p w14:paraId="0A45DEBA"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HIV - cilvēka imūndeficīta vīruss</w:t>
      </w:r>
    </w:p>
    <w:p w14:paraId="5812E656" w14:textId="77777777" w:rsidR="00C27D96" w:rsidRPr="007111B2" w:rsidRDefault="00C27D96" w:rsidP="00C27D96">
      <w:pPr>
        <w:pStyle w:val="NoSpacing"/>
        <w:spacing w:line="276" w:lineRule="auto"/>
        <w:rPr>
          <w:rFonts w:ascii="Times New Roman" w:hAnsi="Times New Roman" w:cs="Times New Roman"/>
          <w:sz w:val="24"/>
          <w:szCs w:val="24"/>
        </w:rPr>
      </w:pPr>
      <w:r w:rsidRPr="00871C09">
        <w:rPr>
          <w:rFonts w:ascii="Times New Roman" w:hAnsi="Times New Roman" w:cs="Times New Roman"/>
          <w:sz w:val="24"/>
          <w:szCs w:val="24"/>
        </w:rPr>
        <w:t>IAM – ANO ilgtspējīgas attīstības mērķi</w:t>
      </w:r>
    </w:p>
    <w:p w14:paraId="0E25A7D0" w14:textId="538DFC59" w:rsidR="00C27D96" w:rsidRPr="007111B2" w:rsidRDefault="00C27D96" w:rsidP="009C09A8">
      <w:pPr>
        <w:pStyle w:val="NoSpacing"/>
        <w:spacing w:line="276" w:lineRule="auto"/>
        <w:rPr>
          <w:rFonts w:ascii="Times New Roman" w:hAnsi="Times New Roman" w:cs="Times New Roman"/>
          <w:sz w:val="24"/>
          <w:szCs w:val="24"/>
        </w:rPr>
      </w:pPr>
      <w:r w:rsidRPr="00163965">
        <w:rPr>
          <w:rFonts w:ascii="Times New Roman" w:hAnsi="Times New Roman" w:cs="Times New Roman"/>
          <w:sz w:val="24"/>
          <w:szCs w:val="24"/>
        </w:rPr>
        <w:t>ICMA</w:t>
      </w:r>
      <w:r w:rsidRPr="007111B2">
        <w:rPr>
          <w:rFonts w:ascii="Times New Roman" w:hAnsi="Times New Roman" w:cs="Times New Roman"/>
          <w:sz w:val="24"/>
          <w:szCs w:val="24"/>
        </w:rPr>
        <w:t xml:space="preserve"> - Starptautiskās kapitāla tirgus asociācija</w:t>
      </w:r>
    </w:p>
    <w:p w14:paraId="357E397F" w14:textId="2DE3905A"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IDA - Pasaules Bankas Starptautiskās Attīstības asociācija</w:t>
      </w:r>
    </w:p>
    <w:p w14:paraId="46709241"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IPDC - Starptautiskās programmas komunikācijas attīstība</w:t>
      </w:r>
    </w:p>
    <w:p w14:paraId="26E39A0E"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IKP – iekšzemes kopprodukts</w:t>
      </w:r>
    </w:p>
    <w:p w14:paraId="0499C1B6"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IKT- informācijas un komunikācijas tehnoloģijas</w:t>
      </w:r>
    </w:p>
    <w:p w14:paraId="19A9268E"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 xml:space="preserve">IT – informācijas tehnoloģijas </w:t>
      </w:r>
    </w:p>
    <w:p w14:paraId="0938DB59"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ĪADT - īpaši aizsargājamās dabas teritorijas</w:t>
      </w:r>
    </w:p>
    <w:p w14:paraId="65439CED"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ISSAI – Starptautiskās Augstāko revīzijas iestāžu organizācijas standarts</w:t>
      </w:r>
    </w:p>
    <w:p w14:paraId="6DE827C1"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Latvija 2030 – Latvijas Ilgtspējīgas attīstības stratēģija līdz 2030. gadam</w:t>
      </w:r>
    </w:p>
    <w:p w14:paraId="7E4A1A62"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LAPAS – Latvijas platforma attīstības sadarbībai</w:t>
      </w:r>
    </w:p>
    <w:p w14:paraId="7BE32ACB"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LIZ - lauksaimniecībā izmantojamās zemes</w:t>
      </w:r>
    </w:p>
    <w:p w14:paraId="54ED9E10"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LIZDA – Latvijas izglītības un zinātnes darbinieku arodbiedrība</w:t>
      </w:r>
    </w:p>
    <w:p w14:paraId="3AD5B071"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LPS – Latvijas Pašvaldību savienība</w:t>
      </w:r>
    </w:p>
    <w:p w14:paraId="32DEB6B8"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LU – Latvijas Universitāte</w:t>
      </w:r>
    </w:p>
    <w:p w14:paraId="25147841"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LVM – Latvijas valsts meži</w:t>
      </w:r>
    </w:p>
    <w:p w14:paraId="1D560D10"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LZA – Latvijas Zinātņu akadēmija</w:t>
      </w:r>
    </w:p>
    <w:p w14:paraId="093FE22D"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lastRenderedPageBreak/>
        <w:t>MRI - mājsaimniecību relatīvie izdevumi</w:t>
      </w:r>
    </w:p>
    <w:p w14:paraId="72D49723"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NAP2020 – Latvijas Nacionālais attīstības plāns 2014.–2020. gadam</w:t>
      </w:r>
    </w:p>
    <w:p w14:paraId="60B6FBCB"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NAP2027 – Latvijas Nacionālā attīstības plāna 2021.-2027 gadam</w:t>
      </w:r>
    </w:p>
    <w:p w14:paraId="66E6921B"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 xml:space="preserve">NEET - jaunieši, kas nemācās, nestrādā un neapgūst arodu </w:t>
      </w:r>
    </w:p>
    <w:p w14:paraId="367FFD36"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NKI – nacionālais kopienākums</w:t>
      </w:r>
    </w:p>
    <w:p w14:paraId="6721CD91"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NVO – nevalstiskās organizācijas</w:t>
      </w:r>
    </w:p>
    <w:p w14:paraId="16D8226C"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OAP – oficiālā attīstības palīdzība</w:t>
      </w:r>
    </w:p>
    <w:p w14:paraId="7CAD4E8A"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 xml:space="preserve">PKC – </w:t>
      </w:r>
      <w:proofErr w:type="spellStart"/>
      <w:r w:rsidRPr="007111B2">
        <w:rPr>
          <w:rFonts w:ascii="Times New Roman" w:hAnsi="Times New Roman" w:cs="Times New Roman"/>
          <w:sz w:val="24"/>
          <w:szCs w:val="24"/>
        </w:rPr>
        <w:t>Pārresoru</w:t>
      </w:r>
      <w:proofErr w:type="spellEnd"/>
      <w:r w:rsidRPr="007111B2">
        <w:rPr>
          <w:rFonts w:ascii="Times New Roman" w:hAnsi="Times New Roman" w:cs="Times New Roman"/>
          <w:sz w:val="24"/>
          <w:szCs w:val="24"/>
        </w:rPr>
        <w:t xml:space="preserve"> koordinācijas centrs</w:t>
      </w:r>
    </w:p>
    <w:p w14:paraId="1FAB0503"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PREMS - Pacientu ziņotās pieredzes mērījumi </w:t>
      </w:r>
    </w:p>
    <w:p w14:paraId="7EEC07BF"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PVO – Pasaules Veselības organizācija</w:t>
      </w:r>
    </w:p>
    <w:p w14:paraId="3FF22B6A"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PTO- Pasaules tirdzniecības organizācija</w:t>
      </w:r>
    </w:p>
    <w:p w14:paraId="48785341"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RTU – Rīgas Tehniskā universitāte</w:t>
      </w:r>
    </w:p>
    <w:p w14:paraId="4B1EC4F9"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RIS3 – viedās specializācijas stratēģija</w:t>
      </w:r>
    </w:p>
    <w:p w14:paraId="76774E8F"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RSU – Rīgas Stradiņa universitāte</w:t>
      </w:r>
    </w:p>
    <w:p w14:paraId="5A0DB670"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RTU – Rīgas Tehniskā universitāte</w:t>
      </w:r>
    </w:p>
    <w:p w14:paraId="5B1CD581"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SAM – specifiskais atbalsta mērķi</w:t>
      </w:r>
    </w:p>
    <w:p w14:paraId="7C37A880"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SARS-CoV-2 - Smagā akūtā respiratorā sindroma koronavīruss</w:t>
      </w:r>
    </w:p>
    <w:p w14:paraId="7E483341"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SEG – siltumnīcefekta gāzes</w:t>
      </w:r>
    </w:p>
    <w:p w14:paraId="32E32F16" w14:textId="77777777" w:rsidR="009C09A8" w:rsidRPr="007111B2" w:rsidRDefault="009C09A8" w:rsidP="009C09A8">
      <w:pPr>
        <w:pStyle w:val="NoSpacing"/>
        <w:spacing w:line="276" w:lineRule="auto"/>
        <w:jc w:val="both"/>
        <w:rPr>
          <w:rFonts w:ascii="Times New Roman" w:hAnsi="Times New Roman" w:cs="Times New Roman"/>
          <w:iCs/>
          <w:sz w:val="24"/>
          <w:szCs w:val="24"/>
          <w:shd w:val="clear" w:color="auto" w:fill="FFFFFF"/>
        </w:rPr>
      </w:pPr>
      <w:r w:rsidRPr="007111B2">
        <w:rPr>
          <w:rFonts w:ascii="Times New Roman" w:eastAsia="Times New Roman" w:hAnsi="Times New Roman" w:cs="Times New Roman"/>
          <w:sz w:val="24"/>
          <w:szCs w:val="24"/>
          <w:lang w:eastAsia="lv-LV"/>
        </w:rPr>
        <w:t xml:space="preserve">STEM – </w:t>
      </w:r>
      <w:r w:rsidRPr="007111B2">
        <w:rPr>
          <w:rFonts w:ascii="Times New Roman" w:hAnsi="Times New Roman" w:cs="Times New Roman"/>
          <w:sz w:val="24"/>
          <w:szCs w:val="24"/>
          <w:shd w:val="clear" w:color="auto" w:fill="FFFFFF"/>
        </w:rPr>
        <w:t>zinātne, tehnoloģijas, inženierzinātnes un matemātika </w:t>
      </w:r>
      <w:r w:rsidRPr="007111B2">
        <w:rPr>
          <w:rFonts w:ascii="Times New Roman" w:hAnsi="Times New Roman" w:cs="Times New Roman"/>
          <w:iCs/>
          <w:sz w:val="24"/>
          <w:szCs w:val="24"/>
          <w:shd w:val="clear" w:color="auto" w:fill="FFFFFF"/>
        </w:rPr>
        <w:t>(</w:t>
      </w:r>
      <w:proofErr w:type="spellStart"/>
      <w:r w:rsidRPr="007111B2">
        <w:rPr>
          <w:rFonts w:ascii="Times New Roman" w:hAnsi="Times New Roman" w:cs="Times New Roman"/>
          <w:i/>
          <w:iCs/>
          <w:sz w:val="24"/>
          <w:szCs w:val="24"/>
          <w:shd w:val="clear" w:color="auto" w:fill="FFFFFF"/>
        </w:rPr>
        <w:t>science</w:t>
      </w:r>
      <w:proofErr w:type="spellEnd"/>
      <w:r w:rsidRPr="007111B2">
        <w:rPr>
          <w:rFonts w:ascii="Times New Roman" w:hAnsi="Times New Roman" w:cs="Times New Roman"/>
          <w:i/>
          <w:iCs/>
          <w:sz w:val="24"/>
          <w:szCs w:val="24"/>
          <w:shd w:val="clear" w:color="auto" w:fill="FFFFFF"/>
        </w:rPr>
        <w:t xml:space="preserve">, </w:t>
      </w:r>
      <w:proofErr w:type="spellStart"/>
      <w:r w:rsidRPr="007111B2">
        <w:rPr>
          <w:rFonts w:ascii="Times New Roman" w:hAnsi="Times New Roman" w:cs="Times New Roman"/>
          <w:i/>
          <w:iCs/>
          <w:sz w:val="24"/>
          <w:szCs w:val="24"/>
          <w:shd w:val="clear" w:color="auto" w:fill="FFFFFF"/>
        </w:rPr>
        <w:t>technology</w:t>
      </w:r>
      <w:proofErr w:type="spellEnd"/>
      <w:r w:rsidRPr="007111B2">
        <w:rPr>
          <w:rFonts w:ascii="Times New Roman" w:hAnsi="Times New Roman" w:cs="Times New Roman"/>
          <w:i/>
          <w:iCs/>
          <w:sz w:val="24"/>
          <w:szCs w:val="24"/>
          <w:shd w:val="clear" w:color="auto" w:fill="FFFFFF"/>
        </w:rPr>
        <w:t xml:space="preserve">, </w:t>
      </w:r>
      <w:proofErr w:type="spellStart"/>
      <w:r w:rsidRPr="007111B2">
        <w:rPr>
          <w:rFonts w:ascii="Times New Roman" w:hAnsi="Times New Roman" w:cs="Times New Roman"/>
          <w:i/>
          <w:iCs/>
          <w:sz w:val="24"/>
          <w:szCs w:val="24"/>
          <w:shd w:val="clear" w:color="auto" w:fill="FFFFFF"/>
        </w:rPr>
        <w:t>engineering</w:t>
      </w:r>
      <w:proofErr w:type="spellEnd"/>
      <w:r w:rsidRPr="007111B2">
        <w:rPr>
          <w:rFonts w:ascii="Times New Roman" w:hAnsi="Times New Roman" w:cs="Times New Roman"/>
          <w:i/>
          <w:iCs/>
          <w:sz w:val="24"/>
          <w:szCs w:val="24"/>
          <w:shd w:val="clear" w:color="auto" w:fill="FFFFFF"/>
        </w:rPr>
        <w:t xml:space="preserve">, </w:t>
      </w:r>
      <w:proofErr w:type="spellStart"/>
      <w:r w:rsidRPr="007111B2">
        <w:rPr>
          <w:rFonts w:ascii="Times New Roman" w:hAnsi="Times New Roman" w:cs="Times New Roman"/>
          <w:i/>
          <w:iCs/>
          <w:sz w:val="24"/>
          <w:szCs w:val="24"/>
          <w:shd w:val="clear" w:color="auto" w:fill="FFFFFF"/>
        </w:rPr>
        <w:t>and</w:t>
      </w:r>
      <w:proofErr w:type="spellEnd"/>
      <w:r w:rsidRPr="007111B2">
        <w:rPr>
          <w:rFonts w:ascii="Times New Roman" w:hAnsi="Times New Roman" w:cs="Times New Roman"/>
          <w:i/>
          <w:iCs/>
          <w:sz w:val="24"/>
          <w:szCs w:val="24"/>
          <w:shd w:val="clear" w:color="auto" w:fill="FFFFFF"/>
        </w:rPr>
        <w:t xml:space="preserve"> </w:t>
      </w:r>
      <w:proofErr w:type="spellStart"/>
      <w:r w:rsidRPr="007111B2">
        <w:rPr>
          <w:rFonts w:ascii="Times New Roman" w:hAnsi="Times New Roman" w:cs="Times New Roman"/>
          <w:i/>
          <w:iCs/>
          <w:sz w:val="24"/>
          <w:szCs w:val="24"/>
          <w:shd w:val="clear" w:color="auto" w:fill="FFFFFF"/>
        </w:rPr>
        <w:t>mathematics</w:t>
      </w:r>
      <w:proofErr w:type="spellEnd"/>
      <w:r w:rsidRPr="007111B2">
        <w:rPr>
          <w:rFonts w:ascii="Times New Roman" w:hAnsi="Times New Roman" w:cs="Times New Roman"/>
          <w:iCs/>
          <w:sz w:val="24"/>
          <w:szCs w:val="24"/>
          <w:shd w:val="clear" w:color="auto" w:fill="FFFFFF"/>
        </w:rPr>
        <w:t>)</w:t>
      </w:r>
    </w:p>
    <w:p w14:paraId="50923D2D" w14:textId="77777777" w:rsidR="009C09A8" w:rsidRPr="007111B2" w:rsidRDefault="009C09A8" w:rsidP="009C09A8">
      <w:pPr>
        <w:pStyle w:val="NoSpacing"/>
        <w:spacing w:line="276" w:lineRule="auto"/>
        <w:jc w:val="both"/>
        <w:rPr>
          <w:rFonts w:ascii="Times New Roman" w:eastAsia="Times New Roman" w:hAnsi="Times New Roman" w:cs="Times New Roman"/>
          <w:sz w:val="24"/>
          <w:szCs w:val="24"/>
          <w:lang w:eastAsia="lv-LV"/>
        </w:rPr>
      </w:pPr>
      <w:r w:rsidRPr="007111B2">
        <w:rPr>
          <w:rFonts w:ascii="Times New Roman" w:hAnsi="Times New Roman" w:cs="Times New Roman"/>
          <w:iCs/>
          <w:sz w:val="24"/>
          <w:szCs w:val="24"/>
          <w:shd w:val="clear" w:color="auto" w:fill="FFFFFF"/>
        </w:rPr>
        <w:t>TAP – tiesību aktu portāls</w:t>
      </w:r>
    </w:p>
    <w:p w14:paraId="1541CD8E"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TEN-T – Eiropas transporta tīkls</w:t>
      </w:r>
    </w:p>
    <w:p w14:paraId="18776AC6"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VAV – vismazāk attīstītajām valstīm</w:t>
      </w:r>
    </w:p>
    <w:p w14:paraId="3847EB86"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VK – Valsts kanceleja</w:t>
      </w:r>
    </w:p>
    <w:p w14:paraId="3A2332FF"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UIN – uzņēmumu ienākuma nodoklis</w:t>
      </w:r>
    </w:p>
    <w:p w14:paraId="736826C4"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UNESCO - ANO Izglītības, zinātnes un kultūras organizācija</w:t>
      </w:r>
    </w:p>
    <w:p w14:paraId="7DA42E00"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UNESCO LNK – UNESCO Latvijas Nacionālā komisija</w:t>
      </w:r>
    </w:p>
    <w:p w14:paraId="1E85BF7F" w14:textId="77777777" w:rsidR="009C09A8" w:rsidRPr="007111B2" w:rsidRDefault="009C09A8" w:rsidP="009C09A8">
      <w:pPr>
        <w:pStyle w:val="NoSpacing"/>
        <w:spacing w:line="276" w:lineRule="auto"/>
        <w:rPr>
          <w:rFonts w:ascii="Times New Roman" w:hAnsi="Times New Roman" w:cs="Times New Roman"/>
          <w:sz w:val="24"/>
          <w:szCs w:val="24"/>
        </w:rPr>
      </w:pPr>
      <w:r w:rsidRPr="007111B2">
        <w:rPr>
          <w:rFonts w:ascii="Times New Roman" w:hAnsi="Times New Roman" w:cs="Times New Roman"/>
          <w:sz w:val="24"/>
          <w:szCs w:val="24"/>
        </w:rPr>
        <w:t>UN-WOMEN - ANO Dzimumu līdztiesības un iespēju veicināšanas institūcija</w:t>
      </w:r>
    </w:p>
    <w:p w14:paraId="0C102A9B" w14:textId="77777777" w:rsidR="009C09A8" w:rsidRPr="007111B2" w:rsidRDefault="009C09A8" w:rsidP="009C09A8">
      <w:pPr>
        <w:spacing w:after="0" w:line="240" w:lineRule="auto"/>
        <w:rPr>
          <w:rFonts w:ascii="Times New Roman" w:hAnsi="Times New Roman" w:cs="Times New Roman"/>
          <w:sz w:val="24"/>
          <w:szCs w:val="24"/>
        </w:rPr>
      </w:pPr>
      <w:r w:rsidRPr="007111B2">
        <w:rPr>
          <w:rFonts w:ascii="Times New Roman" w:hAnsi="Times New Roman" w:cs="Times New Roman"/>
          <w:sz w:val="24"/>
          <w:szCs w:val="24"/>
        </w:rPr>
        <w:t xml:space="preserve">Ziņojums – Latvijas ziņojums ANO par ilgtspējīgas attīstības mērķu ieviešanu </w:t>
      </w:r>
    </w:p>
    <w:p w14:paraId="633F2A03" w14:textId="77777777" w:rsidR="009C09A8" w:rsidRPr="007111B2" w:rsidRDefault="009C09A8" w:rsidP="009C09A8"/>
    <w:p w14:paraId="093BADA7" w14:textId="77777777" w:rsidR="009C09A8" w:rsidRPr="007111B2" w:rsidRDefault="009C09A8" w:rsidP="009C09A8">
      <w:pPr>
        <w:pStyle w:val="Heading2"/>
        <w:numPr>
          <w:ilvl w:val="0"/>
          <w:numId w:val="0"/>
        </w:numPr>
        <w:ind w:left="360" w:hanging="360"/>
      </w:pPr>
    </w:p>
    <w:p w14:paraId="51819D1C" w14:textId="77777777" w:rsidR="009C09A8" w:rsidRPr="007111B2" w:rsidRDefault="009C09A8" w:rsidP="009C09A8">
      <w:pPr>
        <w:rPr>
          <w:rFonts w:ascii="Times New Roman" w:eastAsiaTheme="majorEastAsia" w:hAnsi="Times New Roman" w:cs="Times New Roman"/>
          <w:b/>
          <w:bCs/>
          <w:sz w:val="40"/>
          <w:szCs w:val="36"/>
        </w:rPr>
      </w:pPr>
      <w:r w:rsidRPr="007111B2">
        <w:rPr>
          <w:rFonts w:ascii="Times New Roman" w:hAnsi="Times New Roman" w:cs="Times New Roman"/>
        </w:rPr>
        <w:br w:type="page"/>
      </w:r>
    </w:p>
    <w:p w14:paraId="747512E9" w14:textId="77777777" w:rsidR="009C09A8" w:rsidRPr="007111B2" w:rsidRDefault="009C09A8" w:rsidP="009C09A8">
      <w:pPr>
        <w:pStyle w:val="Heading1"/>
        <w:rPr>
          <w:rStyle w:val="Heading1Char"/>
        </w:rPr>
      </w:pPr>
      <w:bookmarkStart w:id="3" w:name="_Toc97892830"/>
      <w:r w:rsidRPr="007111B2">
        <w:rPr>
          <w:rStyle w:val="Heading1Char"/>
        </w:rPr>
        <w:t>Informācija Latvijas lasītājam</w:t>
      </w:r>
      <w:bookmarkEnd w:id="3"/>
    </w:p>
    <w:p w14:paraId="4A636962" w14:textId="77777777" w:rsidR="009C09A8" w:rsidRPr="007111B2" w:rsidRDefault="009C09A8" w:rsidP="009C09A8"/>
    <w:p w14:paraId="62CEAE70" w14:textId="77777777" w:rsidR="009C09A8" w:rsidRPr="007111B2" w:rsidRDefault="009C09A8" w:rsidP="009C09A8">
      <w:pPr>
        <w:pStyle w:val="NoSpacing"/>
        <w:spacing w:after="120" w:line="276"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ANO Augsta līmeņa politikas forumā Ņujorkā 2022. gada jūlijā Latvijas delegācija prezentēs Latvijas otro Ziņojumu ANO par Ilgtspējīgas attīstības mērķu ieviešanu (turpmāk – Ziņojums). </w:t>
      </w:r>
    </w:p>
    <w:p w14:paraId="2E06F6B9" w14:textId="77777777" w:rsidR="009C09A8" w:rsidRPr="007111B2" w:rsidRDefault="009C09A8" w:rsidP="009C09A8">
      <w:pPr>
        <w:pStyle w:val="NoSpacing"/>
        <w:spacing w:after="120" w:line="276"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Ziņojuma gatavošana ir iespēja Latvijas iedzīvotājiem izprast Latvijas attīstības mērķus starptautiskajā ANO kontekstā, izvērtēt sasniegto un aprakstīt paredzamo Latvijas rīcību Latvijas un planētas ilgtspējas nodrošināšanā un dalīties ar labo praksi un viedokļiem par izaicinājumiem. </w:t>
      </w:r>
    </w:p>
    <w:p w14:paraId="5C33F098" w14:textId="77777777" w:rsidR="009C09A8" w:rsidRPr="007111B2" w:rsidRDefault="009C09A8" w:rsidP="009C09A8">
      <w:pPr>
        <w:pStyle w:val="NoSpacing"/>
        <w:spacing w:after="120" w:line="276"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2015. gadā ANO Ģenerālajā asamblejā pieņēma rezolūciju </w:t>
      </w:r>
      <w:r w:rsidRPr="007111B2">
        <w:rPr>
          <w:rFonts w:ascii="Times New Roman" w:hAnsi="Times New Roman" w:cs="Times New Roman"/>
          <w:i/>
          <w:sz w:val="24"/>
          <w:szCs w:val="24"/>
        </w:rPr>
        <w:t xml:space="preserve">Mūsu pasaules pārveidošana: ilgtspējīgas attīstības programma 2030. gadam </w:t>
      </w:r>
      <w:r w:rsidRPr="007111B2">
        <w:rPr>
          <w:rFonts w:ascii="Times New Roman" w:hAnsi="Times New Roman" w:cs="Times New Roman"/>
          <w:sz w:val="24"/>
          <w:szCs w:val="24"/>
        </w:rPr>
        <w:t xml:space="preserve">jeb </w:t>
      </w:r>
      <w:r w:rsidRPr="007111B2">
        <w:rPr>
          <w:rFonts w:ascii="Times New Roman" w:hAnsi="Times New Roman" w:cs="Times New Roman"/>
          <w:i/>
          <w:sz w:val="24"/>
          <w:szCs w:val="24"/>
        </w:rPr>
        <w:t>Dienaskārtība 2030</w:t>
      </w:r>
      <w:r w:rsidRPr="007111B2">
        <w:rPr>
          <w:rFonts w:ascii="Times New Roman" w:hAnsi="Times New Roman" w:cs="Times New Roman"/>
          <w:sz w:val="24"/>
          <w:szCs w:val="24"/>
        </w:rPr>
        <w:t>. Tā nosaka 17 Ilgtspējīgas attīstības mērķus (turpmāk - IAM) un 169 </w:t>
      </w:r>
      <w:proofErr w:type="spellStart"/>
      <w:r w:rsidRPr="007111B2">
        <w:rPr>
          <w:rFonts w:ascii="Times New Roman" w:hAnsi="Times New Roman" w:cs="Times New Roman"/>
          <w:sz w:val="24"/>
          <w:szCs w:val="24"/>
        </w:rPr>
        <w:t>apakšmērķus</w:t>
      </w:r>
      <w:proofErr w:type="spellEnd"/>
      <w:r w:rsidRPr="007111B2">
        <w:rPr>
          <w:rFonts w:ascii="Times New Roman" w:hAnsi="Times New Roman" w:cs="Times New Roman"/>
          <w:sz w:val="24"/>
          <w:szCs w:val="24"/>
        </w:rPr>
        <w:t xml:space="preserve">, kuri sasniedzami, lai pasaulē mazinātos nabadzība un pasaules attīstība būtu ilgtspējīga un, lai tiktu līdzsvarotas ilgtspējas ekonomikas, sociālās un vides  dimensijas. 17. mērķi lasāmi Ziņojuma 2. pielikumā. </w:t>
      </w:r>
    </w:p>
    <w:p w14:paraId="4FA1EBCE" w14:textId="77777777" w:rsidR="009C09A8" w:rsidRPr="007111B2" w:rsidRDefault="009C09A8" w:rsidP="009C09A8">
      <w:pPr>
        <w:pStyle w:val="NoSpacing"/>
        <w:spacing w:after="120" w:line="276" w:lineRule="auto"/>
        <w:jc w:val="both"/>
        <w:rPr>
          <w:rFonts w:ascii="Times New Roman" w:hAnsi="Times New Roman" w:cs="Times New Roman"/>
          <w:sz w:val="24"/>
          <w:szCs w:val="24"/>
        </w:rPr>
      </w:pPr>
      <w:r w:rsidRPr="007111B2">
        <w:rPr>
          <w:rFonts w:ascii="Times New Roman" w:hAnsi="Times New Roman" w:cs="Times New Roman"/>
          <w:i/>
          <w:sz w:val="24"/>
          <w:szCs w:val="24"/>
        </w:rPr>
        <w:t>Dienaskārtība 2030</w:t>
      </w:r>
      <w:r w:rsidRPr="007111B2">
        <w:rPr>
          <w:rFonts w:ascii="Times New Roman" w:hAnsi="Times New Roman" w:cs="Times New Roman"/>
          <w:sz w:val="24"/>
          <w:szCs w:val="24"/>
        </w:rPr>
        <w:t xml:space="preserve"> arī paredz, ka IAM plānošanā un īstenošanā iesaistās visi – indivīdi, pilsoniskā sabiedrība, privātais sektors, valstis, valstu apvienības ANO un citas institūcijas. </w:t>
      </w:r>
    </w:p>
    <w:p w14:paraId="11E02FF4" w14:textId="77777777" w:rsidR="009C09A8" w:rsidRPr="007111B2" w:rsidRDefault="009C09A8" w:rsidP="009C09A8">
      <w:pPr>
        <w:pStyle w:val="NoSpacing"/>
        <w:spacing w:after="120" w:line="276"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Eiropas Savienība ir aktīva ANO IAM īstenotāja, tā plāno un uzrauga </w:t>
      </w:r>
      <w:r w:rsidRPr="007111B2">
        <w:rPr>
          <w:rFonts w:ascii="Times New Roman" w:hAnsi="Times New Roman" w:cs="Times New Roman"/>
          <w:i/>
          <w:sz w:val="24"/>
          <w:szCs w:val="24"/>
        </w:rPr>
        <w:t>Dienaskārtības 2030</w:t>
      </w:r>
      <w:r w:rsidRPr="007111B2">
        <w:rPr>
          <w:rFonts w:ascii="Times New Roman" w:hAnsi="Times New Roman" w:cs="Times New Roman"/>
          <w:sz w:val="24"/>
          <w:szCs w:val="24"/>
        </w:rPr>
        <w:t xml:space="preserve"> īstenošanu ES politikas līmenī, un uzrauga dalībvalstu sniegumu.</w:t>
      </w:r>
    </w:p>
    <w:p w14:paraId="609C6F9E" w14:textId="449E5106" w:rsidR="009C09A8" w:rsidRPr="007111B2" w:rsidRDefault="009C09A8" w:rsidP="009C09A8">
      <w:pPr>
        <w:pStyle w:val="NoSpacing"/>
        <w:spacing w:after="120" w:line="276" w:lineRule="auto"/>
        <w:jc w:val="both"/>
        <w:rPr>
          <w:rFonts w:ascii="Times New Roman" w:hAnsi="Times New Roman" w:cs="Times New Roman"/>
          <w:sz w:val="24"/>
          <w:szCs w:val="24"/>
        </w:rPr>
        <w:sectPr w:rsidR="009C09A8" w:rsidRPr="007111B2" w:rsidSect="00005CEE">
          <w:headerReference w:type="even" r:id="rId9"/>
          <w:headerReference w:type="default" r:id="rId10"/>
          <w:footerReference w:type="default" r:id="rId11"/>
          <w:headerReference w:type="first" r:id="rId12"/>
          <w:type w:val="continuous"/>
          <w:pgSz w:w="11906" w:h="16838" w:code="9"/>
          <w:pgMar w:top="1440" w:right="1440" w:bottom="1440" w:left="1440" w:header="709" w:footer="709" w:gutter="0"/>
          <w:cols w:space="708"/>
          <w:docGrid w:linePitch="360"/>
        </w:sectPr>
      </w:pPr>
      <w:r w:rsidRPr="007111B2">
        <w:rPr>
          <w:rFonts w:ascii="Times New Roman" w:hAnsi="Times New Roman" w:cs="Times New Roman"/>
          <w:sz w:val="24"/>
          <w:szCs w:val="24"/>
        </w:rPr>
        <w:t xml:space="preserve">Šo Ziņojumu sadarbībā ar nozaru ministriju politikas plānotājiem un citām iesaistītajām pusēm sagatavojis </w:t>
      </w:r>
      <w:proofErr w:type="spellStart"/>
      <w:r w:rsidRPr="007111B2">
        <w:rPr>
          <w:rFonts w:ascii="Times New Roman" w:hAnsi="Times New Roman" w:cs="Times New Roman"/>
          <w:sz w:val="24"/>
          <w:szCs w:val="24"/>
        </w:rPr>
        <w:t>Pārresoru</w:t>
      </w:r>
      <w:proofErr w:type="spellEnd"/>
      <w:r w:rsidRPr="007111B2">
        <w:rPr>
          <w:rFonts w:ascii="Times New Roman" w:hAnsi="Times New Roman" w:cs="Times New Roman"/>
          <w:sz w:val="24"/>
          <w:szCs w:val="24"/>
        </w:rPr>
        <w:t xml:space="preserve"> koordinācijas centrs (turpmāk – PKC) – par attīstības plānošanu atbildīgā valsts </w:t>
      </w:r>
      <w:proofErr w:type="spellStart"/>
      <w:r w:rsidRPr="007111B2">
        <w:rPr>
          <w:rFonts w:ascii="Times New Roman" w:hAnsi="Times New Roman" w:cs="Times New Roman"/>
          <w:sz w:val="24"/>
          <w:szCs w:val="24"/>
        </w:rPr>
        <w:t>institūcij</w:t>
      </w:r>
      <w:proofErr w:type="spellEnd"/>
    </w:p>
    <w:p w14:paraId="6C72E147" w14:textId="77777777" w:rsidR="009C09A8" w:rsidRPr="007111B2" w:rsidRDefault="009C09A8" w:rsidP="009C09A8">
      <w:pPr>
        <w:pStyle w:val="Heading1"/>
        <w:rPr>
          <w:rFonts w:ascii="Times New Roman" w:hAnsi="Times New Roman" w:cs="Times New Roman"/>
          <w:sz w:val="24"/>
          <w:szCs w:val="24"/>
        </w:rPr>
      </w:pPr>
      <w:bookmarkStart w:id="4" w:name="_Toc97892831"/>
      <w:r w:rsidRPr="007111B2">
        <w:t>Ievads</w:t>
      </w:r>
      <w:bookmarkEnd w:id="4"/>
      <w:r w:rsidRPr="007111B2">
        <w:t xml:space="preserve"> </w:t>
      </w:r>
    </w:p>
    <w:p w14:paraId="0E395BAE" w14:textId="77777777" w:rsidR="009C09A8" w:rsidRPr="007111B2" w:rsidRDefault="009C09A8" w:rsidP="009C09A8">
      <w:pPr>
        <w:pStyle w:val="NoSpacing"/>
        <w:jc w:val="both"/>
        <w:rPr>
          <w:rFonts w:ascii="Times New Roman" w:hAnsi="Times New Roman" w:cs="Times New Roman"/>
          <w:sz w:val="24"/>
          <w:szCs w:val="24"/>
        </w:rPr>
      </w:pPr>
    </w:p>
    <w:p w14:paraId="497ED17E"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Latvija sniedz savu otro Ziņojumu ANO par ilgtspējīgas attīstības mērķu ieviešanu laikā, kad Latvijas nacionālās attīstības plānošanā pabeigts viens vidējā termiņa plānošanas periods līdz 2020.gadam un uzsākts jauns – līdz 2027.gadam.  </w:t>
      </w:r>
    </w:p>
    <w:p w14:paraId="213799DB" w14:textId="77777777" w:rsidR="009C09A8" w:rsidRPr="007111B2" w:rsidRDefault="009C09A8" w:rsidP="009C09A8">
      <w:pPr>
        <w:pStyle w:val="NoSpacing"/>
        <w:jc w:val="both"/>
        <w:rPr>
          <w:rFonts w:ascii="Times New Roman" w:hAnsi="Times New Roman" w:cs="Times New Roman"/>
          <w:sz w:val="24"/>
          <w:szCs w:val="24"/>
        </w:rPr>
      </w:pPr>
    </w:p>
    <w:p w14:paraId="6D161A2F"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Laikā kopš 2018.gada, kad Latvija sniedza savu pirmo ziņojumu ANO, ir izvērtēts Latvijas sniegums Latvijas Nacionālā attīstības plāna 2014.-2020. gadam (turpmāk - NAP2020) īstenošanā un noticis Latvijas Nacionālā attīstības plāna 2021.-2027 gadam (turpmāk - NAP2027) plašs </w:t>
      </w:r>
      <w:proofErr w:type="spellStart"/>
      <w:r w:rsidRPr="007111B2">
        <w:rPr>
          <w:rFonts w:ascii="Times New Roman" w:hAnsi="Times New Roman" w:cs="Times New Roman"/>
          <w:sz w:val="24"/>
          <w:szCs w:val="24"/>
        </w:rPr>
        <w:t>koprades</w:t>
      </w:r>
      <w:proofErr w:type="spellEnd"/>
      <w:r w:rsidRPr="007111B2">
        <w:rPr>
          <w:rFonts w:ascii="Times New Roman" w:hAnsi="Times New Roman" w:cs="Times New Roman"/>
          <w:sz w:val="24"/>
          <w:szCs w:val="24"/>
        </w:rPr>
        <w:t xml:space="preserve"> process, lai noteiktu Latvijas ilgtspējīgai attīstībai sasniedzamus attīstības mērķus līdz 2027.gadam. </w:t>
      </w:r>
    </w:p>
    <w:p w14:paraId="03F75CB0"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Izaicinājumi  -  COVID-19 pandēmija, </w:t>
      </w:r>
      <w:proofErr w:type="spellStart"/>
      <w:r w:rsidRPr="007111B2">
        <w:rPr>
          <w:rFonts w:ascii="Times New Roman" w:hAnsi="Times New Roman" w:cs="Times New Roman"/>
          <w:sz w:val="24"/>
          <w:szCs w:val="24"/>
        </w:rPr>
        <w:t>hibrīdkara</w:t>
      </w:r>
      <w:proofErr w:type="spellEnd"/>
      <w:r w:rsidRPr="007111B2">
        <w:rPr>
          <w:rFonts w:ascii="Times New Roman" w:hAnsi="Times New Roman" w:cs="Times New Roman"/>
          <w:sz w:val="24"/>
          <w:szCs w:val="24"/>
        </w:rPr>
        <w:t xml:space="preserve"> apdraudējumi pie Latvijas robežas un Krievijas agresija pret Ukrainu - tikai pastiprina Latvijas apņemšanos virzīties uz nospraustiem valsts attīstības mērķiem. </w:t>
      </w:r>
    </w:p>
    <w:p w14:paraId="43AB76B9"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Ziņojums atspoguļo Latvijas darīto un darāmo </w:t>
      </w:r>
      <w:proofErr w:type="spellStart"/>
      <w:r w:rsidRPr="007111B2">
        <w:rPr>
          <w:rFonts w:ascii="Times New Roman" w:hAnsi="Times New Roman" w:cs="Times New Roman"/>
          <w:sz w:val="24"/>
          <w:szCs w:val="24"/>
        </w:rPr>
        <w:t>ilgstpējīgas</w:t>
      </w:r>
      <w:proofErr w:type="spellEnd"/>
      <w:r w:rsidRPr="007111B2">
        <w:rPr>
          <w:rFonts w:ascii="Times New Roman" w:hAnsi="Times New Roman" w:cs="Times New Roman"/>
          <w:sz w:val="24"/>
          <w:szCs w:val="24"/>
        </w:rPr>
        <w:t xml:space="preserve"> attīstības mērķu (turpmāk – IAM) īstenošanā, informē par labo praksi, sniedz sabiedrības viedokļus par prioritāriem darbiem, kā arī uzrunā  šodienas un nākotnes izaicinājumus.</w:t>
      </w:r>
    </w:p>
    <w:p w14:paraId="23F6662F" w14:textId="77777777" w:rsidR="009C09A8" w:rsidRPr="007111B2" w:rsidRDefault="009C09A8" w:rsidP="009C09A8">
      <w:pPr>
        <w:pStyle w:val="NoSpacing"/>
        <w:jc w:val="both"/>
        <w:rPr>
          <w:rFonts w:ascii="Times New Roman" w:hAnsi="Times New Roman" w:cs="Times New Roman"/>
          <w:sz w:val="24"/>
          <w:szCs w:val="24"/>
        </w:rPr>
      </w:pPr>
    </w:p>
    <w:p w14:paraId="3EBADDC9"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Iepriekšējā ziņojuma galvenais secinājums – Latvijai svarīgi veikt pāreju uz inovatīvu un </w:t>
      </w:r>
      <w:proofErr w:type="spellStart"/>
      <w:r w:rsidRPr="007111B2">
        <w:rPr>
          <w:rFonts w:ascii="Times New Roman" w:hAnsi="Times New Roman" w:cs="Times New Roman"/>
          <w:sz w:val="24"/>
          <w:szCs w:val="24"/>
        </w:rPr>
        <w:t>eko</w:t>
      </w:r>
      <w:proofErr w:type="spellEnd"/>
      <w:r w:rsidRPr="007111B2">
        <w:rPr>
          <w:rFonts w:ascii="Times New Roman" w:hAnsi="Times New Roman" w:cs="Times New Roman"/>
          <w:sz w:val="24"/>
          <w:szCs w:val="24"/>
        </w:rPr>
        <w:t xml:space="preserve">-efektīvu tautsaimniecību, iekļaujot ikkatru -  ir arī šī Ziņojuma galvenā tēma. </w:t>
      </w:r>
    </w:p>
    <w:p w14:paraId="21DB3127" w14:textId="77777777" w:rsidR="009C09A8" w:rsidRPr="007111B2" w:rsidRDefault="009C09A8" w:rsidP="009C09A8">
      <w:pPr>
        <w:pStyle w:val="NoSpacing"/>
        <w:jc w:val="both"/>
        <w:rPr>
          <w:rFonts w:ascii="Times New Roman" w:hAnsi="Times New Roman" w:cs="Times New Roman"/>
          <w:sz w:val="24"/>
          <w:szCs w:val="24"/>
        </w:rPr>
      </w:pPr>
    </w:p>
    <w:p w14:paraId="3DBBDFF8" w14:textId="77777777" w:rsidR="00005CEE" w:rsidRDefault="00005CEE" w:rsidP="009C09A8">
      <w:pPr>
        <w:pStyle w:val="NoSpacing"/>
        <w:jc w:val="both"/>
        <w:rPr>
          <w:rFonts w:ascii="Times New Roman" w:hAnsi="Times New Roman" w:cs="Times New Roman"/>
          <w:sz w:val="24"/>
          <w:szCs w:val="24"/>
        </w:rPr>
      </w:pPr>
    </w:p>
    <w:p w14:paraId="70F9636E" w14:textId="420E6816"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Pirmajā ziņojumā ir pieejama informācija par:</w:t>
      </w:r>
    </w:p>
    <w:p w14:paraId="2A6870FE" w14:textId="77777777" w:rsidR="009C09A8" w:rsidRPr="007111B2" w:rsidRDefault="009C09A8" w:rsidP="009C09A8">
      <w:pPr>
        <w:pStyle w:val="NoSpacing"/>
        <w:ind w:left="720"/>
        <w:jc w:val="both"/>
        <w:rPr>
          <w:rFonts w:ascii="Times New Roman" w:hAnsi="Times New Roman" w:cs="Times New Roman"/>
          <w:sz w:val="24"/>
          <w:szCs w:val="24"/>
        </w:rPr>
      </w:pPr>
      <w:r w:rsidRPr="007111B2">
        <w:rPr>
          <w:rFonts w:ascii="Times New Roman" w:hAnsi="Times New Roman" w:cs="Times New Roman"/>
          <w:sz w:val="24"/>
          <w:szCs w:val="24"/>
        </w:rPr>
        <w:t xml:space="preserve">- IAM kartēšanu pret mērķiem Latvijas politikas dokumentos; </w:t>
      </w:r>
    </w:p>
    <w:p w14:paraId="03C387D5" w14:textId="77777777" w:rsidR="009C09A8" w:rsidRPr="007111B2" w:rsidRDefault="009C09A8" w:rsidP="009C09A8">
      <w:pPr>
        <w:pStyle w:val="NoSpacing"/>
        <w:ind w:left="720"/>
        <w:jc w:val="both"/>
        <w:rPr>
          <w:rFonts w:ascii="Times New Roman" w:hAnsi="Times New Roman" w:cs="Times New Roman"/>
          <w:sz w:val="24"/>
          <w:szCs w:val="24"/>
        </w:rPr>
      </w:pPr>
      <w:r w:rsidRPr="007111B2">
        <w:rPr>
          <w:rFonts w:ascii="Times New Roman" w:hAnsi="Times New Roman" w:cs="Times New Roman"/>
          <w:sz w:val="24"/>
          <w:szCs w:val="24"/>
        </w:rPr>
        <w:t xml:space="preserve">- Latvijas plānošanas sistēmu – līdzdalības mehānismi, politikas saskaņotības mehānismi, nacionālā budžeta sasaisti ar politikas rezultātu sasniegšanu, </w:t>
      </w:r>
      <w:proofErr w:type="spellStart"/>
      <w:r w:rsidRPr="007111B2">
        <w:rPr>
          <w:rFonts w:ascii="Times New Roman" w:hAnsi="Times New Roman" w:cs="Times New Roman"/>
          <w:sz w:val="24"/>
          <w:szCs w:val="24"/>
        </w:rPr>
        <w:t>u.c</w:t>
      </w:r>
      <w:proofErr w:type="spellEnd"/>
      <w:r w:rsidRPr="007111B2">
        <w:rPr>
          <w:rFonts w:ascii="Times New Roman" w:hAnsi="Times New Roman" w:cs="Times New Roman"/>
          <w:sz w:val="24"/>
          <w:szCs w:val="24"/>
        </w:rPr>
        <w:t xml:space="preserve">; </w:t>
      </w:r>
    </w:p>
    <w:p w14:paraId="7F3EBBC2" w14:textId="77777777" w:rsidR="009C09A8" w:rsidRPr="007111B2" w:rsidRDefault="009C09A8" w:rsidP="009C09A8">
      <w:pPr>
        <w:pStyle w:val="NoSpacing"/>
        <w:ind w:left="720"/>
        <w:jc w:val="both"/>
        <w:rPr>
          <w:rFonts w:ascii="Times New Roman" w:hAnsi="Times New Roman" w:cs="Times New Roman"/>
          <w:sz w:val="24"/>
          <w:szCs w:val="24"/>
        </w:rPr>
      </w:pPr>
      <w:r w:rsidRPr="007111B2">
        <w:rPr>
          <w:rFonts w:ascii="Times New Roman" w:hAnsi="Times New Roman" w:cs="Times New Roman"/>
          <w:sz w:val="24"/>
          <w:szCs w:val="24"/>
        </w:rPr>
        <w:t>- Institucionāliem mehānismiem un partnerībām IAM īstenošanai.</w:t>
      </w:r>
    </w:p>
    <w:p w14:paraId="24B60953" w14:textId="77777777" w:rsidR="009C09A8" w:rsidRPr="007111B2" w:rsidRDefault="009C09A8" w:rsidP="009C09A8">
      <w:pPr>
        <w:pStyle w:val="NoSpacing"/>
        <w:ind w:left="720"/>
        <w:jc w:val="both"/>
        <w:rPr>
          <w:rFonts w:ascii="Times New Roman" w:hAnsi="Times New Roman" w:cs="Times New Roman"/>
          <w:sz w:val="24"/>
          <w:szCs w:val="24"/>
        </w:rPr>
      </w:pPr>
    </w:p>
    <w:p w14:paraId="769074C3"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Latvijas Ziņojums ANO par Ilgtspējīgas attīstības mērķu īstenošanu. 2018.g. skatīt</w:t>
      </w:r>
      <w:r w:rsidRPr="007111B2">
        <w:rPr>
          <w:rFonts w:ascii="Times New Roman" w:hAnsi="Times New Roman" w:cs="Times New Roman"/>
          <w:b/>
          <w:bCs/>
          <w:sz w:val="24"/>
          <w:szCs w:val="24"/>
        </w:rPr>
        <w:t xml:space="preserve"> </w:t>
      </w:r>
      <w:r w:rsidRPr="007111B2">
        <w:rPr>
          <w:rFonts w:ascii="Times New Roman" w:hAnsi="Times New Roman" w:cs="Times New Roman"/>
          <w:b/>
          <w:bCs/>
          <w:sz w:val="24"/>
          <w:szCs w:val="24"/>
          <w:u w:val="single"/>
        </w:rPr>
        <w:t>šeit</w:t>
      </w:r>
      <w:r w:rsidRPr="007111B2">
        <w:rPr>
          <w:rFonts w:ascii="Times New Roman" w:hAnsi="Times New Roman" w:cs="Times New Roman"/>
          <w:b/>
          <w:bCs/>
          <w:sz w:val="24"/>
          <w:szCs w:val="24"/>
        </w:rPr>
        <w:t xml:space="preserve">: </w:t>
      </w:r>
    </w:p>
    <w:p w14:paraId="1EDC6536" w14:textId="77777777" w:rsidR="009C09A8" w:rsidRPr="007111B2" w:rsidRDefault="009C09A8" w:rsidP="009C09A8">
      <w:pPr>
        <w:pStyle w:val="NoSpacing"/>
        <w:jc w:val="both"/>
        <w:rPr>
          <w:rFonts w:ascii="Times New Roman" w:hAnsi="Times New Roman" w:cs="Times New Roman"/>
          <w:sz w:val="24"/>
          <w:szCs w:val="24"/>
        </w:rPr>
      </w:pPr>
    </w:p>
    <w:p w14:paraId="08239293"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b/>
          <w:bCs/>
          <w:sz w:val="24"/>
          <w:szCs w:val="24"/>
        </w:rPr>
        <w:t>1.nodaļā</w:t>
      </w:r>
      <w:r w:rsidRPr="007111B2">
        <w:rPr>
          <w:rFonts w:ascii="Times New Roman" w:hAnsi="Times New Roman" w:cs="Times New Roman"/>
          <w:sz w:val="24"/>
          <w:szCs w:val="24"/>
        </w:rPr>
        <w:t xml:space="preserve">  - Aprakstām pēdējo trīs gadu galvenos notikumus, kas ietekmējuši IAM aktualitāti nacionālas politikas plānošanā. </w:t>
      </w:r>
    </w:p>
    <w:p w14:paraId="57BACF97" w14:textId="77777777" w:rsidR="009C09A8" w:rsidRPr="007111B2" w:rsidRDefault="009C09A8" w:rsidP="009C09A8">
      <w:pPr>
        <w:pStyle w:val="NoSpacing"/>
        <w:jc w:val="both"/>
        <w:rPr>
          <w:rFonts w:ascii="Times New Roman" w:hAnsi="Times New Roman" w:cs="Times New Roman"/>
          <w:b/>
          <w:bCs/>
          <w:sz w:val="24"/>
          <w:szCs w:val="24"/>
        </w:rPr>
      </w:pPr>
    </w:p>
    <w:p w14:paraId="34BACAEB" w14:textId="77777777" w:rsidR="009C09A8" w:rsidRPr="007111B2" w:rsidRDefault="009C09A8" w:rsidP="009C09A8">
      <w:pPr>
        <w:pStyle w:val="NoSpacing"/>
        <w:jc w:val="both"/>
        <w:rPr>
          <w:rFonts w:ascii="Times New Roman" w:hAnsi="Times New Roman" w:cs="Times New Roman"/>
          <w:b/>
          <w:bCs/>
          <w:sz w:val="24"/>
          <w:szCs w:val="24"/>
        </w:rPr>
      </w:pPr>
      <w:r w:rsidRPr="007111B2">
        <w:rPr>
          <w:rFonts w:ascii="Times New Roman" w:hAnsi="Times New Roman" w:cs="Times New Roman"/>
          <w:b/>
          <w:bCs/>
          <w:sz w:val="24"/>
          <w:szCs w:val="24"/>
        </w:rPr>
        <w:t xml:space="preserve">2.nodaļā - </w:t>
      </w:r>
      <w:r w:rsidRPr="007111B2">
        <w:rPr>
          <w:rFonts w:ascii="Times New Roman" w:hAnsi="Times New Roman" w:cs="Times New Roman"/>
          <w:sz w:val="24"/>
          <w:szCs w:val="24"/>
        </w:rPr>
        <w:t xml:space="preserve">Par katru no mērķiem veicām tendenču vērtējumu IAM </w:t>
      </w:r>
      <w:proofErr w:type="spellStart"/>
      <w:r w:rsidRPr="007111B2">
        <w:rPr>
          <w:rFonts w:ascii="Times New Roman" w:hAnsi="Times New Roman" w:cs="Times New Roman"/>
          <w:sz w:val="24"/>
          <w:szCs w:val="24"/>
        </w:rPr>
        <w:t>apakšmērķu</w:t>
      </w:r>
      <w:proofErr w:type="spellEnd"/>
      <w:r w:rsidRPr="007111B2">
        <w:rPr>
          <w:rFonts w:ascii="Times New Roman" w:hAnsi="Times New Roman" w:cs="Times New Roman"/>
          <w:sz w:val="24"/>
          <w:szCs w:val="24"/>
        </w:rPr>
        <w:t xml:space="preserve"> līmenī. </w:t>
      </w:r>
      <w:r w:rsidRPr="00104C17">
        <w:rPr>
          <w:rFonts w:ascii="Times New Roman" w:hAnsi="Times New Roman" w:cs="Times New Roman"/>
          <w:sz w:val="24"/>
          <w:szCs w:val="24"/>
        </w:rPr>
        <w:t xml:space="preserve">Uzskaitām konkrētas darbības, kas veiktas pēdējos gados, kā arī būtiskas </w:t>
      </w:r>
      <w:r w:rsidRPr="00104C17">
        <w:rPr>
          <w:rFonts w:ascii="Times New Roman" w:hAnsi="Times New Roman" w:cs="Times New Roman"/>
          <w:sz w:val="24"/>
          <w:szCs w:val="24"/>
          <w:u w:val="single"/>
        </w:rPr>
        <w:t>jaunas</w:t>
      </w:r>
      <w:r w:rsidRPr="00104C17">
        <w:rPr>
          <w:rFonts w:ascii="Times New Roman" w:hAnsi="Times New Roman" w:cs="Times New Roman"/>
          <w:sz w:val="24"/>
          <w:szCs w:val="24"/>
        </w:rPr>
        <w:t xml:space="preserve"> darbības, reformas. Skaidrojam arī to, ko Latvija dara, lai atbalstītu mērķu īstenošanu citās valstīs. Nodaļa papildināta ar labās prakses piemēriem, pārdomām par iekļaušanas tēmu un izaicinājumiem, ko neesam vēl varējuši atrisināt.</w:t>
      </w:r>
      <w:r w:rsidRPr="007111B2">
        <w:rPr>
          <w:rFonts w:ascii="Times New Roman" w:hAnsi="Times New Roman" w:cs="Times New Roman"/>
          <w:sz w:val="24"/>
          <w:szCs w:val="24"/>
        </w:rPr>
        <w:t xml:space="preserve"> </w:t>
      </w:r>
    </w:p>
    <w:p w14:paraId="7D0764E5" w14:textId="77777777" w:rsidR="009C09A8" w:rsidRPr="007111B2" w:rsidRDefault="009C09A8" w:rsidP="009C09A8">
      <w:pPr>
        <w:pStyle w:val="NoSpacing"/>
        <w:jc w:val="both"/>
        <w:rPr>
          <w:rFonts w:ascii="Times New Roman" w:hAnsi="Times New Roman" w:cs="Times New Roman"/>
          <w:sz w:val="24"/>
          <w:szCs w:val="24"/>
        </w:rPr>
      </w:pPr>
    </w:p>
    <w:p w14:paraId="1FB6A8FE"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b/>
          <w:bCs/>
          <w:sz w:val="24"/>
          <w:szCs w:val="24"/>
        </w:rPr>
        <w:t>3.nodaļā:</w:t>
      </w:r>
      <w:r w:rsidRPr="007111B2">
        <w:rPr>
          <w:rFonts w:ascii="Times New Roman" w:hAnsi="Times New Roman" w:cs="Times New Roman"/>
          <w:sz w:val="24"/>
          <w:szCs w:val="24"/>
        </w:rPr>
        <w:t xml:space="preserve"> - Sniedzam koncentrētu ieskatu par aktīvo pušu viedokļiem un priekšlikumiem par to, 1) kādi ir būtiskākie izaicinājumi jaunajā plānošanas periodā, kuriem ir nepieciešami papildus ieguldījumi un 2) kā pilnveidot, paplašināt un veicināt Latvijas ieguldījumu ANO IAM īstenošanā Latvijā un starptautiski.</w:t>
      </w:r>
    </w:p>
    <w:p w14:paraId="3D7DDF3B"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Iesūtītie, izvērstie viedokļi skatīt </w:t>
      </w:r>
      <w:r w:rsidRPr="007111B2">
        <w:rPr>
          <w:rFonts w:ascii="Times New Roman" w:hAnsi="Times New Roman" w:cs="Times New Roman"/>
          <w:sz w:val="24"/>
          <w:szCs w:val="24"/>
          <w:u w:val="single"/>
        </w:rPr>
        <w:t>šeit.</w:t>
      </w:r>
      <w:r w:rsidRPr="007111B2">
        <w:rPr>
          <w:rFonts w:ascii="Times New Roman" w:hAnsi="Times New Roman" w:cs="Times New Roman"/>
          <w:sz w:val="24"/>
          <w:szCs w:val="24"/>
        </w:rPr>
        <w:t xml:space="preserve"> </w:t>
      </w:r>
    </w:p>
    <w:p w14:paraId="20E9B4CD" w14:textId="77777777" w:rsidR="009C09A8" w:rsidRPr="007111B2" w:rsidRDefault="009C09A8" w:rsidP="009C09A8">
      <w:pPr>
        <w:pStyle w:val="NoSpacing"/>
        <w:jc w:val="both"/>
        <w:rPr>
          <w:rFonts w:ascii="Times New Roman" w:hAnsi="Times New Roman" w:cs="Times New Roman"/>
          <w:sz w:val="24"/>
          <w:szCs w:val="24"/>
        </w:rPr>
      </w:pPr>
    </w:p>
    <w:p w14:paraId="40C9D232" w14:textId="77777777" w:rsidR="009C09A8" w:rsidRPr="007111B2" w:rsidRDefault="009C09A8" w:rsidP="009C09A8">
      <w:pPr>
        <w:pStyle w:val="NoSpacing"/>
        <w:jc w:val="both"/>
        <w:rPr>
          <w:rFonts w:ascii="Times New Roman" w:hAnsi="Times New Roman" w:cs="Times New Roman"/>
          <w:sz w:val="24"/>
          <w:szCs w:val="24"/>
          <w:u w:val="single"/>
        </w:rPr>
      </w:pPr>
      <w:r w:rsidRPr="007111B2">
        <w:rPr>
          <w:rFonts w:ascii="Times New Roman" w:hAnsi="Times New Roman" w:cs="Times New Roman"/>
          <w:sz w:val="24"/>
          <w:szCs w:val="24"/>
        </w:rPr>
        <w:t xml:space="preserve">Tomēr, iesaiste IAM īstenošanā notiek visdažādākās sabiedrības grupās, ka visus viedokļus vienviet nav iespējams sistemātiski atspoguļot. Papildus, NVO un jaunatnes pārstāvji savus viedokļus apkopojuši par…. un prezentē </w:t>
      </w:r>
      <w:r w:rsidRPr="007111B2">
        <w:rPr>
          <w:rFonts w:ascii="Times New Roman" w:hAnsi="Times New Roman" w:cs="Times New Roman"/>
          <w:sz w:val="24"/>
          <w:szCs w:val="24"/>
          <w:u w:val="single"/>
        </w:rPr>
        <w:t>šeit.</w:t>
      </w:r>
    </w:p>
    <w:p w14:paraId="1991AB12" w14:textId="77777777" w:rsidR="009C09A8" w:rsidRPr="007111B2" w:rsidRDefault="009C09A8" w:rsidP="009C09A8">
      <w:pPr>
        <w:pStyle w:val="NoSpacing"/>
        <w:jc w:val="both"/>
        <w:rPr>
          <w:rFonts w:ascii="Times New Roman" w:hAnsi="Times New Roman" w:cs="Times New Roman"/>
          <w:b/>
          <w:bCs/>
          <w:sz w:val="24"/>
          <w:szCs w:val="24"/>
        </w:rPr>
      </w:pPr>
    </w:p>
    <w:p w14:paraId="045CA264"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b/>
          <w:bCs/>
          <w:sz w:val="24"/>
          <w:szCs w:val="24"/>
        </w:rPr>
        <w:t xml:space="preserve">4.nodaļā: - </w:t>
      </w:r>
      <w:r w:rsidRPr="007111B2">
        <w:rPr>
          <w:rFonts w:ascii="Times New Roman" w:hAnsi="Times New Roman" w:cs="Times New Roman"/>
          <w:sz w:val="24"/>
          <w:szCs w:val="24"/>
        </w:rPr>
        <w:t xml:space="preserve">Izceļam trīs Latvijas sabiedrībā jaunākus un mazāk zināmus instrumentus, kas var paātrināt IAM ieviešanu gan Latvijā, gan citur pasaulē – </w:t>
      </w:r>
    </w:p>
    <w:p w14:paraId="70CE896D"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ilgtspējīgas finanses, kultūra – kā brīva telpa zināšanu </w:t>
      </w:r>
      <w:proofErr w:type="spellStart"/>
      <w:r w:rsidRPr="007111B2">
        <w:rPr>
          <w:rFonts w:ascii="Times New Roman" w:hAnsi="Times New Roman" w:cs="Times New Roman"/>
          <w:sz w:val="24"/>
          <w:szCs w:val="24"/>
        </w:rPr>
        <w:t>pārnesei</w:t>
      </w:r>
      <w:proofErr w:type="spellEnd"/>
      <w:r w:rsidRPr="007111B2">
        <w:rPr>
          <w:rFonts w:ascii="Times New Roman" w:hAnsi="Times New Roman" w:cs="Times New Roman"/>
          <w:sz w:val="24"/>
          <w:szCs w:val="24"/>
        </w:rPr>
        <w:t xml:space="preserve"> un dialogam, kā arī misiju pieeja kompleksu sistēmu pārvaldībai.</w:t>
      </w:r>
    </w:p>
    <w:p w14:paraId="3E7B1628" w14:textId="77777777" w:rsidR="009C09A8" w:rsidRPr="007111B2" w:rsidRDefault="009C09A8" w:rsidP="009C09A8">
      <w:pPr>
        <w:pStyle w:val="NoSpacing"/>
        <w:jc w:val="both"/>
        <w:rPr>
          <w:rFonts w:ascii="Times New Roman" w:hAnsi="Times New Roman" w:cs="Times New Roman"/>
          <w:sz w:val="24"/>
          <w:szCs w:val="24"/>
        </w:rPr>
      </w:pPr>
    </w:p>
    <w:p w14:paraId="130DC43E"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Latvijai nozīmīgus ilgtspējīgas attīstības mērķus nosaka Latvija 2030 un ievieš ar NAP2027 un nozaru attīstības pamatnostādnēm un plāniem, kuru mērķi un sasniedzamie rezultāti ir saistīti ar valsts budžetu, privātā sektora ieguldījumiem,  ES fondiem un citu ārvalsts finansējumu. Latvijas pašvaldības savus attīstības plānus pamato ar vietējām prioritātēm un vajadzībām, nacionālajiem  mērķiem. Sabiedrība ne tikai uz pašas iniciatīvas īsteno ilgtspējās mērķus, tā iesaistās pārvaldības lēmumu pieņemšanas procesā. </w:t>
      </w:r>
    </w:p>
    <w:p w14:paraId="122E2B7C" w14:textId="77777777" w:rsidR="009C09A8" w:rsidRPr="007111B2" w:rsidRDefault="009C09A8" w:rsidP="009C09A8">
      <w:pPr>
        <w:pStyle w:val="NoSpacing"/>
        <w:jc w:val="both"/>
        <w:rPr>
          <w:rFonts w:ascii="Times New Roman" w:hAnsi="Times New Roman" w:cs="Times New Roman"/>
          <w:sz w:val="24"/>
          <w:szCs w:val="24"/>
        </w:rPr>
      </w:pPr>
    </w:p>
    <w:p w14:paraId="1046E6ED"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Latvijas plānošanas sistēma ir decentralizēta un konkrēto rīcību uzsāk tas pārvaldes līmenis, kas visefektīvāk var tikt galā ar risināmo problēmu. Valsts risina tikai to, ko nevar īstenot pašvaldību, kopienu un indivīdu līmenī. Valsts un pašvaldības atbalsta iedzīvotāju iniciatīvu un neiejaucas bez vajadzības. </w:t>
      </w:r>
    </w:p>
    <w:p w14:paraId="0B15D264" w14:textId="77777777" w:rsidR="009C09A8" w:rsidRPr="007111B2" w:rsidRDefault="009C09A8" w:rsidP="009C09A8">
      <w:pPr>
        <w:pStyle w:val="NoSpacing"/>
        <w:jc w:val="both"/>
        <w:rPr>
          <w:rFonts w:ascii="Times New Roman" w:hAnsi="Times New Roman" w:cs="Times New Roman"/>
          <w:sz w:val="24"/>
          <w:szCs w:val="24"/>
        </w:rPr>
      </w:pPr>
    </w:p>
    <w:p w14:paraId="5F34F3F5"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Latvija uzsver, ka mūsu zemes resursi, tāpat kā visu valstu resursi, ir ierobežoti, tāpēc katra ieguldījums un gatavība aizstāvēt nākamo paaudžu tiesības gan Latvijā, gan pārējā pasaulē, sekmēs ilgtspējīgu un iekļaujošu attīstību.</w:t>
      </w:r>
    </w:p>
    <w:p w14:paraId="0D7FEF99" w14:textId="77777777" w:rsidR="009C09A8" w:rsidRPr="007111B2" w:rsidRDefault="009C09A8" w:rsidP="009C09A8">
      <w:pPr>
        <w:pStyle w:val="NoSpacing"/>
        <w:jc w:val="both"/>
        <w:rPr>
          <w:rFonts w:ascii="Times New Roman" w:hAnsi="Times New Roman" w:cs="Times New Roman"/>
          <w:sz w:val="24"/>
          <w:szCs w:val="24"/>
        </w:rPr>
      </w:pPr>
    </w:p>
    <w:p w14:paraId="00178226" w14:textId="77777777" w:rsidR="009C09A8" w:rsidRPr="007111B2" w:rsidRDefault="009C09A8" w:rsidP="009C09A8">
      <w:pPr>
        <w:pStyle w:val="NoSpacing"/>
        <w:jc w:val="both"/>
        <w:rPr>
          <w:rFonts w:ascii="Times New Roman" w:hAnsi="Times New Roman" w:cs="Times New Roman"/>
          <w:sz w:val="24"/>
          <w:szCs w:val="24"/>
        </w:rPr>
      </w:pPr>
    </w:p>
    <w:p w14:paraId="20E89CCF" w14:textId="77777777" w:rsidR="009C09A8" w:rsidRPr="007111B2" w:rsidRDefault="009C09A8" w:rsidP="009C09A8">
      <w:pPr>
        <w:rPr>
          <w:rFonts w:ascii="Times New Roman" w:hAnsi="Times New Roman" w:cs="Times New Roman"/>
          <w:sz w:val="24"/>
          <w:szCs w:val="24"/>
        </w:rPr>
      </w:pPr>
    </w:p>
    <w:p w14:paraId="71B62BA6" w14:textId="6B8C0DF9" w:rsidR="009C09A8" w:rsidRPr="00005CEE" w:rsidRDefault="009C09A8" w:rsidP="00005CEE">
      <w:pPr>
        <w:pStyle w:val="Heading1"/>
      </w:pPr>
      <w:r w:rsidRPr="007111B2">
        <w:br w:type="page"/>
      </w:r>
      <w:bookmarkStart w:id="5" w:name="_Toc97892832"/>
      <w:r w:rsidRPr="00005CEE">
        <w:t>Kopsavilkums – Latvijas ilgtspēja</w:t>
      </w:r>
      <w:bookmarkEnd w:id="5"/>
      <w:r w:rsidRPr="00005CEE">
        <w:t xml:space="preserve"> </w:t>
      </w:r>
    </w:p>
    <w:p w14:paraId="74B569C6" w14:textId="77777777" w:rsidR="009C09A8" w:rsidRPr="007111B2" w:rsidRDefault="009C09A8" w:rsidP="009C09A8"/>
    <w:p w14:paraId="6EA7D57A" w14:textId="77777777" w:rsidR="009C09A8" w:rsidRPr="007111B2" w:rsidRDefault="009C09A8" w:rsidP="009C09A8">
      <w:pPr>
        <w:pStyle w:val="Heading1"/>
      </w:pPr>
      <w:bookmarkStart w:id="6" w:name="_Toc97892833"/>
      <w:r w:rsidRPr="007111B2">
        <w:t>1. nodaļa:  Latvijas konteksts un darbi kopš pirmā ziņojuma (2018-2022)</w:t>
      </w:r>
      <w:bookmarkEnd w:id="6"/>
      <w:r w:rsidRPr="007111B2">
        <w:t xml:space="preserve">   </w:t>
      </w:r>
    </w:p>
    <w:p w14:paraId="37B58F99" w14:textId="77777777" w:rsidR="009C09A8" w:rsidRPr="007111B2" w:rsidRDefault="009C09A8" w:rsidP="009C09A8">
      <w:pPr>
        <w:pStyle w:val="NoSpacing"/>
        <w:jc w:val="both"/>
        <w:rPr>
          <w:rFonts w:ascii="Times New Roman" w:hAnsi="Times New Roman" w:cs="Times New Roman"/>
          <w:sz w:val="24"/>
          <w:szCs w:val="24"/>
        </w:rPr>
      </w:pPr>
    </w:p>
    <w:p w14:paraId="4B52B82C"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Ziņojuma pamatā ir Latvijas pieeja katras IAM īstenošanā, kas izklāstīta pirmajā ziņojumā. Ziņojuma saturs un analīze izriet no NAP2020 un Latvija 2030 izvērtēšanas rezultātiem, </w:t>
      </w:r>
      <w:proofErr w:type="spellStart"/>
      <w:r w:rsidRPr="007111B2">
        <w:rPr>
          <w:rFonts w:ascii="Times New Roman" w:hAnsi="Times New Roman" w:cs="Times New Roman"/>
          <w:sz w:val="24"/>
          <w:szCs w:val="24"/>
        </w:rPr>
        <w:t>koprades</w:t>
      </w:r>
      <w:proofErr w:type="spellEnd"/>
      <w:r w:rsidRPr="007111B2">
        <w:rPr>
          <w:rFonts w:ascii="Times New Roman" w:hAnsi="Times New Roman" w:cs="Times New Roman"/>
          <w:sz w:val="24"/>
          <w:szCs w:val="24"/>
        </w:rPr>
        <w:t xml:space="preserve"> procesos vienojoties par jaunā perioda politikas mērķiem (NAP2027), Eiropas Savienības Zaļā kursa un pēdējo gadu izaicinājumiem.</w:t>
      </w:r>
    </w:p>
    <w:p w14:paraId="3F7056C9" w14:textId="77777777" w:rsidR="009C09A8" w:rsidRPr="007111B2" w:rsidRDefault="009C09A8" w:rsidP="009C09A8">
      <w:pPr>
        <w:pStyle w:val="NoSpacing"/>
        <w:jc w:val="both"/>
        <w:rPr>
          <w:rFonts w:ascii="Times New Roman" w:hAnsi="Times New Roman" w:cs="Times New Roman"/>
          <w:b/>
          <w:bCs/>
          <w:sz w:val="24"/>
          <w:szCs w:val="24"/>
        </w:rPr>
      </w:pPr>
    </w:p>
    <w:p w14:paraId="53BE3EF3"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b/>
          <w:bCs/>
          <w:sz w:val="24"/>
          <w:szCs w:val="24"/>
        </w:rPr>
        <w:t>Pirmais ziņojums - pamats Latvijas turpmākajam darbam ar IAM</w:t>
      </w:r>
    </w:p>
    <w:p w14:paraId="4481D9A0" w14:textId="77777777" w:rsidR="009C09A8" w:rsidRPr="007111B2" w:rsidRDefault="009C09A8" w:rsidP="009C09A8">
      <w:pPr>
        <w:pStyle w:val="NoSpacing"/>
        <w:jc w:val="both"/>
        <w:rPr>
          <w:rFonts w:ascii="Times New Roman" w:hAnsi="Times New Roman" w:cs="Times New Roman"/>
          <w:sz w:val="24"/>
          <w:szCs w:val="24"/>
        </w:rPr>
      </w:pPr>
    </w:p>
    <w:p w14:paraId="4486B7CD"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Latvija savu pirmo ziņojumu ANO par IAM ieviešanu (turpmāk - 1.ziņojumu) prezentēja 2018. gadā, kad mūsu valsts iedzīvotāji atzīmēja valsts Simtgadi.</w:t>
      </w:r>
    </w:p>
    <w:p w14:paraId="7F4603CB" w14:textId="77777777" w:rsidR="009C09A8" w:rsidRPr="007111B2" w:rsidRDefault="009C09A8" w:rsidP="009C09A8">
      <w:pPr>
        <w:pStyle w:val="NoSpacing"/>
        <w:jc w:val="both"/>
        <w:rPr>
          <w:rFonts w:ascii="Times New Roman" w:hAnsi="Times New Roman" w:cs="Times New Roman"/>
          <w:sz w:val="24"/>
          <w:szCs w:val="24"/>
        </w:rPr>
      </w:pPr>
    </w:p>
    <w:p w14:paraId="3C0C7829"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Tā kā Latvija iekļauj IAM savās politikās, 1. ziņojums atspoguļoja Latvijas ilgtermiņa Ilgtspējas attīstības stratēģijas līdz 2030. gadam (turpmāk – Latvija 2030) un Latvijas Nacionālā attīstības plāna 2014. -2020. gadam (turpmāk – NAP 2027) </w:t>
      </w:r>
      <w:proofErr w:type="spellStart"/>
      <w:r w:rsidRPr="007111B2">
        <w:rPr>
          <w:rFonts w:ascii="Times New Roman" w:hAnsi="Times New Roman" w:cs="Times New Roman"/>
          <w:sz w:val="24"/>
          <w:szCs w:val="24"/>
        </w:rPr>
        <w:t>vidusposma</w:t>
      </w:r>
      <w:proofErr w:type="spellEnd"/>
      <w:r w:rsidRPr="007111B2">
        <w:rPr>
          <w:rFonts w:ascii="Times New Roman" w:hAnsi="Times New Roman" w:cs="Times New Roman"/>
          <w:sz w:val="24"/>
          <w:szCs w:val="24"/>
        </w:rPr>
        <w:t xml:space="preserve"> progresa sniegumus. Politikas veidošanā tika ņemta vērā 2009. gada finanšu krīzes ietekme uz sabiedrību - ievērojama skaita ekonomiski aktīvo personu emigrācija, ar attiecīgām sekām uz ekonomikas produktivitāti un sociālo situāciju.  NAP2020 un Latvija 2030 </w:t>
      </w:r>
      <w:proofErr w:type="spellStart"/>
      <w:r w:rsidRPr="007111B2">
        <w:rPr>
          <w:rFonts w:ascii="Times New Roman" w:hAnsi="Times New Roman" w:cs="Times New Roman"/>
          <w:sz w:val="24"/>
          <w:szCs w:val="24"/>
        </w:rPr>
        <w:t>vidusposma</w:t>
      </w:r>
      <w:proofErr w:type="spellEnd"/>
      <w:r w:rsidRPr="007111B2">
        <w:rPr>
          <w:rFonts w:ascii="Times New Roman" w:hAnsi="Times New Roman" w:cs="Times New Roman"/>
          <w:sz w:val="24"/>
          <w:szCs w:val="24"/>
        </w:rPr>
        <w:t xml:space="preserve"> novērtējumā tika uzskatīts, ka vides jomā ir panākta stabilitāte un, ka Latvija ir zaļa valsts ar attīstības tālāku virzību </w:t>
      </w:r>
      <w:proofErr w:type="spellStart"/>
      <w:r w:rsidRPr="007111B2">
        <w:rPr>
          <w:rFonts w:ascii="Times New Roman" w:hAnsi="Times New Roman" w:cs="Times New Roman"/>
          <w:sz w:val="24"/>
          <w:szCs w:val="24"/>
        </w:rPr>
        <w:t>ekoinovāciju</w:t>
      </w:r>
      <w:proofErr w:type="spellEnd"/>
      <w:r w:rsidRPr="007111B2">
        <w:rPr>
          <w:rFonts w:ascii="Times New Roman" w:hAnsi="Times New Roman" w:cs="Times New Roman"/>
          <w:sz w:val="24"/>
          <w:szCs w:val="24"/>
        </w:rPr>
        <w:t xml:space="preserve"> jomā. </w:t>
      </w:r>
    </w:p>
    <w:p w14:paraId="456A88A6" w14:textId="77777777" w:rsidR="009C09A8" w:rsidRPr="007111B2" w:rsidRDefault="009C09A8" w:rsidP="009C09A8">
      <w:pPr>
        <w:pStyle w:val="NoSpacing"/>
        <w:jc w:val="both"/>
        <w:rPr>
          <w:rFonts w:ascii="Times New Roman" w:hAnsi="Times New Roman" w:cs="Times New Roman"/>
          <w:sz w:val="24"/>
          <w:szCs w:val="24"/>
        </w:rPr>
      </w:pPr>
    </w:p>
    <w:p w14:paraId="23091449"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1.ziņojumā tika secināts, ka Latvijas ilgtspējīgas attīstības izaicinājumi ir koncentrējami divos vektoros:</w:t>
      </w:r>
    </w:p>
    <w:p w14:paraId="2E5BEF0A"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1) Inovatīvas un ekoloģiski efektīvas</w:t>
      </w:r>
      <w:r w:rsidRPr="007111B2">
        <w:rPr>
          <w:rStyle w:val="FootnoteReference"/>
          <w:rFonts w:ascii="Times New Roman" w:hAnsi="Times New Roman" w:cs="Times New Roman"/>
          <w:sz w:val="24"/>
          <w:szCs w:val="24"/>
        </w:rPr>
        <w:footnoteReference w:id="1"/>
      </w:r>
      <w:r w:rsidRPr="007111B2">
        <w:rPr>
          <w:rFonts w:ascii="Times New Roman" w:hAnsi="Times New Roman" w:cs="Times New Roman"/>
          <w:sz w:val="24"/>
          <w:szCs w:val="24"/>
        </w:rPr>
        <w:t xml:space="preserve"> ekonomikas attīstīšana</w:t>
      </w:r>
    </w:p>
    <w:p w14:paraId="17EE2728"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2) Ienākumu un iespēju nevienlīdzības samazināšana.</w:t>
      </w:r>
    </w:p>
    <w:p w14:paraId="2660D8D0" w14:textId="77777777" w:rsidR="009C09A8" w:rsidRPr="007111B2" w:rsidRDefault="009C09A8" w:rsidP="009C09A8">
      <w:pPr>
        <w:pStyle w:val="NoSpacing"/>
        <w:jc w:val="both"/>
        <w:rPr>
          <w:rFonts w:ascii="Times New Roman" w:hAnsi="Times New Roman" w:cs="Times New Roman"/>
          <w:sz w:val="24"/>
          <w:szCs w:val="24"/>
        </w:rPr>
      </w:pPr>
    </w:p>
    <w:p w14:paraId="6C6A6EA3"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2018.g. 1.ziņojuma izvērstās rekomendācijas tika ņemtas vērā, izstrādājot nākamā perioda NAP 2027. Tomēr, šis secinājums ir aktuāls joprojām, tāpēc ir izvirzīts kā tēma arī 2022.gada ziņojumam. Atšķirībā no iepriekšējā perioda, nevienlīdzības jautājums ir aktuāls attiecībā uz klimata neitralitātes risinājumiem.</w:t>
      </w:r>
    </w:p>
    <w:p w14:paraId="4AAF915C" w14:textId="77777777" w:rsidR="009C09A8" w:rsidRPr="007111B2" w:rsidRDefault="009C09A8" w:rsidP="009C09A8">
      <w:pPr>
        <w:pStyle w:val="NoSpacing"/>
        <w:jc w:val="both"/>
        <w:rPr>
          <w:rFonts w:ascii="Times New Roman" w:hAnsi="Times New Roman" w:cs="Times New Roman"/>
          <w:sz w:val="24"/>
          <w:szCs w:val="24"/>
        </w:rPr>
      </w:pPr>
    </w:p>
    <w:p w14:paraId="4C684E8A"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w:t>
      </w:r>
    </w:p>
    <w:p w14:paraId="5899CEFC"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Rāmī: Latvijas 1.ziņojuma galvenie pienesumi</w:t>
      </w:r>
    </w:p>
    <w:p w14:paraId="1FA684FF" w14:textId="77777777" w:rsidR="009C09A8" w:rsidRPr="007111B2" w:rsidRDefault="009C09A8" w:rsidP="009C09A8">
      <w:pPr>
        <w:pStyle w:val="NoSpacing"/>
        <w:jc w:val="both"/>
        <w:rPr>
          <w:rFonts w:ascii="Times New Roman" w:hAnsi="Times New Roman" w:cs="Times New Roman"/>
          <w:sz w:val="24"/>
          <w:szCs w:val="24"/>
        </w:rPr>
      </w:pPr>
    </w:p>
    <w:p w14:paraId="5248F03F"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1. Pamatinformācija par Latvijas pieeju katram IAM</w:t>
      </w:r>
    </w:p>
    <w:p w14:paraId="533570E9"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2. Kopīga izpratne par to, kā IAM tiek iekļauti Latvijas politikā</w:t>
      </w:r>
    </w:p>
    <w:p w14:paraId="4439742F"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3. Latvijas politikas plānošanas sistēmas apraksts, kas skaidro kā Latvijā tiek nodrošināta sabiedrības līdzdalība un politikas saskaņotība</w:t>
      </w:r>
    </w:p>
    <w:p w14:paraId="6B2B0B3C"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4. Par IAM ieinteresētās puses vairāk uzzināja par citu pušu aktivitātēm</w:t>
      </w:r>
    </w:p>
    <w:p w14:paraId="6D5AE6AB"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5. Radīta vide, kurā izveidot sadarbības platformas par IAM ir norma.</w:t>
      </w:r>
    </w:p>
    <w:p w14:paraId="53502149" w14:textId="77777777" w:rsidR="009C09A8" w:rsidRPr="007111B2" w:rsidRDefault="009C09A8" w:rsidP="009C09A8">
      <w:pPr>
        <w:pStyle w:val="NoSpacing"/>
        <w:jc w:val="both"/>
        <w:rPr>
          <w:rFonts w:ascii="Times New Roman" w:hAnsi="Times New Roman" w:cs="Times New Roman"/>
          <w:sz w:val="24"/>
          <w:szCs w:val="24"/>
        </w:rPr>
      </w:pPr>
    </w:p>
    <w:p w14:paraId="4419CE67"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Latvijas Ziņojums ANO par Ilgtspējīgas attīstības mērķu īstenošanu. 2018.g. skatīt</w:t>
      </w:r>
      <w:r w:rsidRPr="007111B2">
        <w:rPr>
          <w:rFonts w:ascii="Times New Roman" w:hAnsi="Times New Roman" w:cs="Times New Roman"/>
          <w:b/>
          <w:bCs/>
          <w:sz w:val="24"/>
          <w:szCs w:val="24"/>
        </w:rPr>
        <w:t xml:space="preserve"> </w:t>
      </w:r>
      <w:r w:rsidRPr="007111B2">
        <w:rPr>
          <w:rFonts w:ascii="Times New Roman" w:hAnsi="Times New Roman" w:cs="Times New Roman"/>
          <w:b/>
          <w:bCs/>
          <w:sz w:val="24"/>
          <w:szCs w:val="24"/>
          <w:u w:val="single"/>
        </w:rPr>
        <w:t>šeit</w:t>
      </w:r>
      <w:r w:rsidRPr="007111B2">
        <w:rPr>
          <w:rFonts w:ascii="Times New Roman" w:hAnsi="Times New Roman" w:cs="Times New Roman"/>
          <w:b/>
          <w:bCs/>
          <w:sz w:val="24"/>
          <w:szCs w:val="24"/>
        </w:rPr>
        <w:t xml:space="preserve">: </w:t>
      </w:r>
    </w:p>
    <w:p w14:paraId="2D1019F0"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w:t>
      </w:r>
    </w:p>
    <w:p w14:paraId="5DBFE1D4" w14:textId="77777777" w:rsidR="009C09A8" w:rsidRPr="007111B2" w:rsidRDefault="009C09A8" w:rsidP="009C09A8">
      <w:pPr>
        <w:pStyle w:val="NoSpacing"/>
        <w:jc w:val="both"/>
        <w:rPr>
          <w:rFonts w:ascii="Times New Roman" w:hAnsi="Times New Roman" w:cs="Times New Roman"/>
          <w:sz w:val="24"/>
          <w:szCs w:val="24"/>
        </w:rPr>
      </w:pPr>
    </w:p>
    <w:p w14:paraId="25477376" w14:textId="77777777" w:rsidR="009C09A8" w:rsidRPr="007111B2" w:rsidRDefault="009C09A8" w:rsidP="009C09A8">
      <w:pPr>
        <w:pStyle w:val="NoSpacing"/>
        <w:jc w:val="both"/>
        <w:rPr>
          <w:rFonts w:ascii="Times New Roman" w:hAnsi="Times New Roman" w:cs="Times New Roman"/>
          <w:b/>
          <w:bCs/>
          <w:sz w:val="24"/>
          <w:szCs w:val="24"/>
        </w:rPr>
      </w:pPr>
      <w:r w:rsidRPr="007111B2">
        <w:rPr>
          <w:rFonts w:ascii="Times New Roman" w:hAnsi="Times New Roman" w:cs="Times New Roman"/>
          <w:b/>
          <w:bCs/>
          <w:sz w:val="24"/>
          <w:szCs w:val="24"/>
        </w:rPr>
        <w:t>Ieskats Latvijā pēdējos trīs gados</w:t>
      </w:r>
    </w:p>
    <w:p w14:paraId="4125297E" w14:textId="77777777" w:rsidR="009C09A8" w:rsidRPr="007111B2" w:rsidRDefault="009C09A8" w:rsidP="009C09A8">
      <w:pPr>
        <w:pStyle w:val="NoSpacing"/>
        <w:jc w:val="both"/>
        <w:rPr>
          <w:rFonts w:ascii="Times New Roman" w:hAnsi="Times New Roman" w:cs="Times New Roman"/>
          <w:sz w:val="24"/>
          <w:szCs w:val="24"/>
        </w:rPr>
      </w:pPr>
    </w:p>
    <w:p w14:paraId="49B5A662"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Turpmāk tiek sniegts ieskats dažādos notikumos, kas ietekmējuši ilgtspējas attīstības politikas virzību  Latvijā pēdējo trīs gadu laikā.</w:t>
      </w:r>
    </w:p>
    <w:p w14:paraId="58BCCEBF" w14:textId="77777777" w:rsidR="009C09A8" w:rsidRPr="007111B2" w:rsidRDefault="009C09A8" w:rsidP="009C09A8">
      <w:pPr>
        <w:pStyle w:val="NoSpacing"/>
        <w:jc w:val="both"/>
        <w:rPr>
          <w:rFonts w:ascii="Times New Roman" w:hAnsi="Times New Roman" w:cs="Times New Roman"/>
          <w:sz w:val="24"/>
          <w:szCs w:val="24"/>
        </w:rPr>
      </w:pPr>
    </w:p>
    <w:p w14:paraId="5E546AB9" w14:textId="77777777" w:rsidR="009C09A8" w:rsidRPr="007111B2" w:rsidRDefault="009C09A8" w:rsidP="009C09A8">
      <w:pPr>
        <w:pStyle w:val="NoSpacing"/>
        <w:numPr>
          <w:ilvl w:val="0"/>
          <w:numId w:val="2"/>
        </w:numPr>
        <w:jc w:val="both"/>
        <w:rPr>
          <w:rFonts w:ascii="Times New Roman" w:hAnsi="Times New Roman" w:cs="Times New Roman"/>
          <w:sz w:val="24"/>
          <w:szCs w:val="24"/>
        </w:rPr>
      </w:pPr>
      <w:r w:rsidRPr="007111B2">
        <w:rPr>
          <w:rFonts w:ascii="Times New Roman" w:hAnsi="Times New Roman" w:cs="Times New Roman"/>
          <w:b/>
          <w:bCs/>
          <w:sz w:val="24"/>
          <w:szCs w:val="24"/>
        </w:rPr>
        <w:t xml:space="preserve">Vienošanās par valsts mērķiem un rīcību līdz 2027.gadam </w:t>
      </w:r>
      <w:r w:rsidRPr="007111B2">
        <w:rPr>
          <w:rFonts w:ascii="Times New Roman" w:hAnsi="Times New Roman" w:cs="Times New Roman"/>
          <w:sz w:val="24"/>
          <w:szCs w:val="24"/>
        </w:rPr>
        <w:t xml:space="preserve">– no 2018.g. oktobra līdz 2020.g. martam noris Nacionālā attīstības plāna 2021.-2027. gadam </w:t>
      </w:r>
      <w:proofErr w:type="spellStart"/>
      <w:r w:rsidRPr="007111B2">
        <w:rPr>
          <w:rFonts w:ascii="Times New Roman" w:hAnsi="Times New Roman" w:cs="Times New Roman"/>
          <w:sz w:val="24"/>
          <w:szCs w:val="24"/>
        </w:rPr>
        <w:t>koprades</w:t>
      </w:r>
      <w:proofErr w:type="spellEnd"/>
      <w:r w:rsidRPr="007111B2">
        <w:rPr>
          <w:rFonts w:ascii="Times New Roman" w:hAnsi="Times New Roman" w:cs="Times New Roman"/>
          <w:sz w:val="24"/>
          <w:szCs w:val="24"/>
        </w:rPr>
        <w:t xml:space="preserve"> process. Politikas plānošanas koordinēšanas institūcija valdības centrā, </w:t>
      </w:r>
      <w:proofErr w:type="spellStart"/>
      <w:r w:rsidRPr="007111B2">
        <w:rPr>
          <w:rFonts w:ascii="Times New Roman" w:hAnsi="Times New Roman" w:cs="Times New Roman"/>
          <w:sz w:val="24"/>
          <w:szCs w:val="24"/>
        </w:rPr>
        <w:t>Pārresoru</w:t>
      </w:r>
      <w:proofErr w:type="spellEnd"/>
      <w:r w:rsidRPr="007111B2">
        <w:rPr>
          <w:rFonts w:ascii="Times New Roman" w:hAnsi="Times New Roman" w:cs="Times New Roman"/>
          <w:sz w:val="24"/>
          <w:szCs w:val="24"/>
        </w:rPr>
        <w:t xml:space="preserve"> koordinācijas centra izstrādāto koncepciju izskata Nacionālā attīstības padome. Ministru kabinets apstiprina NAP2027 prioritāšu ietvaru (kodolu). PKC īstenotās sabiedriskās apspriešanas rezultātus saskaņo Nacionālajā attīstības padomē. 2019.gada vasarā zinātnieki, NVO, sociālie partneri, valsts un pašvaldību ierēdņi sešās darba grupas izstrādā NAP2027 saturu – jaunos mērķus, gaidāmos rezultātus, darbības virzienus, atbildīgās un iesaistītās puses. Redzējumu par Latvijas nākotni 2027.gadā aprobē </w:t>
      </w:r>
      <w:proofErr w:type="spellStart"/>
      <w:r w:rsidRPr="007111B2">
        <w:rPr>
          <w:rFonts w:ascii="Times New Roman" w:hAnsi="Times New Roman" w:cs="Times New Roman"/>
          <w:sz w:val="24"/>
          <w:szCs w:val="24"/>
        </w:rPr>
        <w:t>fokusgrupās</w:t>
      </w:r>
      <w:proofErr w:type="spellEnd"/>
      <w:r w:rsidRPr="007111B2">
        <w:rPr>
          <w:rFonts w:ascii="Times New Roman" w:hAnsi="Times New Roman" w:cs="Times New Roman"/>
          <w:sz w:val="24"/>
          <w:szCs w:val="24"/>
        </w:rPr>
        <w:t>. Par sagatavoto NAP2027 redakciju diskutē Latvijas novados, dažādās ekspertu grupās. Rudenī notiek plāna sabiedriskā apspriešana, vajadzīgo papildus finansējuma apzināšana, novērtējums par paredzēto darbību ietekmi uz vidi.  2020. gadā Latvijas galveno vidējā termiņa plānu saskaņo Nacionālās attīstības padome, apstiprina valdība  un  Saeima (2020.g. 2.jūlijā).</w:t>
      </w:r>
    </w:p>
    <w:p w14:paraId="678F2647" w14:textId="77777777" w:rsidR="009C09A8" w:rsidRPr="007111B2" w:rsidRDefault="009C09A8" w:rsidP="009C09A8">
      <w:pPr>
        <w:pStyle w:val="NoSpacing"/>
        <w:ind w:left="720"/>
        <w:jc w:val="both"/>
        <w:rPr>
          <w:rFonts w:ascii="Times New Roman" w:hAnsi="Times New Roman" w:cs="Times New Roman"/>
          <w:sz w:val="24"/>
          <w:szCs w:val="24"/>
        </w:rPr>
      </w:pPr>
    </w:p>
    <w:p w14:paraId="79BC6148" w14:textId="77777777" w:rsidR="009C09A8" w:rsidRPr="007111B2" w:rsidRDefault="009C09A8" w:rsidP="009C09A8">
      <w:pPr>
        <w:pStyle w:val="NoSpacing"/>
        <w:numPr>
          <w:ilvl w:val="0"/>
          <w:numId w:val="3"/>
        </w:numPr>
        <w:jc w:val="both"/>
        <w:rPr>
          <w:rFonts w:ascii="Times New Roman" w:hAnsi="Times New Roman" w:cs="Times New Roman"/>
          <w:sz w:val="24"/>
          <w:szCs w:val="24"/>
        </w:rPr>
      </w:pPr>
      <w:r w:rsidRPr="007111B2">
        <w:rPr>
          <w:rFonts w:ascii="Times New Roman" w:hAnsi="Times New Roman" w:cs="Times New Roman"/>
          <w:b/>
          <w:bCs/>
          <w:sz w:val="24"/>
          <w:szCs w:val="24"/>
        </w:rPr>
        <w:t>Politiskā stabilitāte</w:t>
      </w:r>
      <w:r w:rsidRPr="007111B2">
        <w:rPr>
          <w:rFonts w:ascii="Times New Roman" w:hAnsi="Times New Roman" w:cs="Times New Roman"/>
          <w:sz w:val="24"/>
          <w:szCs w:val="24"/>
        </w:rPr>
        <w:t xml:space="preserve"> – pēc 2018. gada oktobra vēlēšanām Ministru prezidents Krišjānis Kariņš izveido un vada visilgāk pie varas esošo Ministru kabinetu Latvijas vēsturē, kurā ir pārstāvji no dažādām partijām ar plašu politisko uzskatu diapazonu. Šī iemesla dēļ, jo īpaši Covid-19 pandēmijas laikā, valdības sēdes bija garas, tās turpinājās stundām ilgi, līdz tika panākta vienprātība. Valdības deklarācijā nosaka konkrētās valdības prioritātes, līdz ar to iezīmē akcentus ilgtspējīgā attīstībā. </w:t>
      </w:r>
    </w:p>
    <w:p w14:paraId="4AED1226" w14:textId="77777777" w:rsidR="009C09A8" w:rsidRPr="007111B2" w:rsidRDefault="009C09A8" w:rsidP="009C09A8">
      <w:pPr>
        <w:pStyle w:val="NoSpacing"/>
        <w:ind w:left="720"/>
        <w:jc w:val="both"/>
        <w:rPr>
          <w:rFonts w:ascii="Times New Roman" w:hAnsi="Times New Roman" w:cs="Times New Roman"/>
          <w:sz w:val="24"/>
          <w:szCs w:val="24"/>
        </w:rPr>
      </w:pPr>
    </w:p>
    <w:p w14:paraId="03DE138D" w14:textId="77777777" w:rsidR="009C09A8" w:rsidRPr="007111B2" w:rsidRDefault="009C09A8" w:rsidP="009C09A8">
      <w:pPr>
        <w:pStyle w:val="NoSpacing"/>
        <w:numPr>
          <w:ilvl w:val="0"/>
          <w:numId w:val="3"/>
        </w:numPr>
        <w:jc w:val="both"/>
        <w:rPr>
          <w:rFonts w:ascii="Times New Roman" w:hAnsi="Times New Roman" w:cs="Times New Roman"/>
          <w:sz w:val="24"/>
          <w:szCs w:val="24"/>
        </w:rPr>
      </w:pPr>
      <w:r w:rsidRPr="007111B2">
        <w:rPr>
          <w:rFonts w:ascii="Times New Roman" w:hAnsi="Times New Roman" w:cs="Times New Roman"/>
          <w:b/>
          <w:bCs/>
          <w:sz w:val="24"/>
          <w:szCs w:val="24"/>
        </w:rPr>
        <w:t>Eiropas Savienības Zaļais kurss</w:t>
      </w:r>
      <w:r w:rsidRPr="007111B2">
        <w:rPr>
          <w:rFonts w:ascii="Times New Roman" w:hAnsi="Times New Roman" w:cs="Times New Roman"/>
          <w:sz w:val="24"/>
          <w:szCs w:val="24"/>
        </w:rPr>
        <w:t xml:space="preserve"> -  2019. gada novembrī  Urzula Fon der </w:t>
      </w:r>
      <w:proofErr w:type="spellStart"/>
      <w:r w:rsidRPr="007111B2">
        <w:rPr>
          <w:rFonts w:ascii="Times New Roman" w:hAnsi="Times New Roman" w:cs="Times New Roman"/>
          <w:sz w:val="24"/>
          <w:szCs w:val="24"/>
        </w:rPr>
        <w:t>Leiena</w:t>
      </w:r>
      <w:proofErr w:type="spellEnd"/>
      <w:r w:rsidRPr="007111B2">
        <w:rPr>
          <w:rFonts w:ascii="Times New Roman" w:hAnsi="Times New Roman" w:cs="Times New Roman"/>
          <w:sz w:val="24"/>
          <w:szCs w:val="24"/>
        </w:rPr>
        <w:t xml:space="preserve"> stājas amatā kā Eiropas Komisijas priekšsēdētāja un sāk īstenot vērienīgo Eiropas Zaļo kursu un tās rīcības plānu laikposmam no 2020. līdz 2024. gadam. Mērķis: Pārveidot ES par modernu, resursu ziņā efektīvu un konkurētspējīgu ekonomiku, kurā:</w:t>
      </w:r>
    </w:p>
    <w:p w14:paraId="79A0B03B" w14:textId="77777777" w:rsidR="009C09A8" w:rsidRPr="007111B2" w:rsidRDefault="009C09A8" w:rsidP="009C09A8">
      <w:pPr>
        <w:pStyle w:val="NoSpacing"/>
        <w:numPr>
          <w:ilvl w:val="0"/>
          <w:numId w:val="4"/>
        </w:numPr>
        <w:ind w:left="1080"/>
        <w:jc w:val="both"/>
        <w:rPr>
          <w:rFonts w:ascii="Times New Roman" w:hAnsi="Times New Roman" w:cs="Times New Roman"/>
          <w:sz w:val="24"/>
          <w:szCs w:val="24"/>
        </w:rPr>
      </w:pPr>
      <w:r w:rsidRPr="007111B2">
        <w:rPr>
          <w:rFonts w:ascii="Times New Roman" w:hAnsi="Times New Roman" w:cs="Times New Roman"/>
          <w:sz w:val="24"/>
          <w:szCs w:val="24"/>
        </w:rPr>
        <w:t>līdz 2050. gadam pielikts punkts siltumnīcefekta gāzu neto emisijām,</w:t>
      </w:r>
    </w:p>
    <w:p w14:paraId="2495C77D" w14:textId="77777777" w:rsidR="009C09A8" w:rsidRPr="007111B2" w:rsidRDefault="009C09A8" w:rsidP="009C09A8">
      <w:pPr>
        <w:pStyle w:val="NoSpacing"/>
        <w:numPr>
          <w:ilvl w:val="0"/>
          <w:numId w:val="4"/>
        </w:numPr>
        <w:ind w:left="1080"/>
        <w:jc w:val="both"/>
        <w:rPr>
          <w:rFonts w:ascii="Times New Roman" w:hAnsi="Times New Roman" w:cs="Times New Roman"/>
          <w:sz w:val="24"/>
          <w:szCs w:val="24"/>
        </w:rPr>
      </w:pPr>
      <w:r w:rsidRPr="007111B2">
        <w:rPr>
          <w:rFonts w:ascii="Times New Roman" w:hAnsi="Times New Roman" w:cs="Times New Roman"/>
          <w:sz w:val="24"/>
          <w:szCs w:val="24"/>
        </w:rPr>
        <w:t>ekonomikas izaugsme ir atsaistīta no resursu izmantošanas,</w:t>
      </w:r>
    </w:p>
    <w:p w14:paraId="2112CA39" w14:textId="77777777" w:rsidR="009C09A8" w:rsidRPr="007111B2" w:rsidRDefault="009C09A8" w:rsidP="009C09A8">
      <w:pPr>
        <w:pStyle w:val="NoSpacing"/>
        <w:numPr>
          <w:ilvl w:val="0"/>
          <w:numId w:val="4"/>
        </w:numPr>
        <w:ind w:left="1080"/>
        <w:jc w:val="both"/>
        <w:rPr>
          <w:rFonts w:ascii="Times New Roman" w:hAnsi="Times New Roman" w:cs="Times New Roman"/>
          <w:sz w:val="24"/>
          <w:szCs w:val="24"/>
        </w:rPr>
      </w:pPr>
      <w:r w:rsidRPr="007111B2">
        <w:rPr>
          <w:rFonts w:ascii="Times New Roman" w:hAnsi="Times New Roman" w:cs="Times New Roman"/>
          <w:sz w:val="24"/>
          <w:szCs w:val="24"/>
        </w:rPr>
        <w:t xml:space="preserve">iekļauts ikkatrs cilvēks un ikkatrs reģions, jeb  Komisijas terminoloģijā “novārtā nav atstāts neviens cilvēks un neviens reģions” (turpmāk - iekļaujot ikkatru)  </w:t>
      </w:r>
    </w:p>
    <w:p w14:paraId="68E4AEF1" w14:textId="77777777" w:rsidR="009C09A8" w:rsidRPr="007111B2" w:rsidRDefault="009C09A8" w:rsidP="009C09A8">
      <w:pPr>
        <w:pStyle w:val="NoSpacing"/>
        <w:ind w:left="1080"/>
        <w:jc w:val="both"/>
        <w:rPr>
          <w:rFonts w:ascii="Times New Roman" w:hAnsi="Times New Roman" w:cs="Times New Roman"/>
          <w:sz w:val="24"/>
          <w:szCs w:val="24"/>
        </w:rPr>
      </w:pPr>
    </w:p>
    <w:p w14:paraId="28184345" w14:textId="77777777" w:rsidR="009C09A8" w:rsidRPr="007111B2" w:rsidRDefault="009C09A8" w:rsidP="009C09A8">
      <w:pPr>
        <w:pStyle w:val="NoSpacing"/>
        <w:numPr>
          <w:ilvl w:val="0"/>
          <w:numId w:val="2"/>
        </w:numPr>
        <w:jc w:val="both"/>
        <w:rPr>
          <w:rFonts w:ascii="Times New Roman" w:hAnsi="Times New Roman" w:cs="Times New Roman"/>
          <w:sz w:val="24"/>
          <w:szCs w:val="24"/>
        </w:rPr>
      </w:pPr>
      <w:r w:rsidRPr="007111B2">
        <w:rPr>
          <w:rFonts w:ascii="Times New Roman" w:hAnsi="Times New Roman" w:cs="Times New Roman"/>
          <w:b/>
          <w:bCs/>
          <w:sz w:val="24"/>
          <w:szCs w:val="24"/>
        </w:rPr>
        <w:t>Pirmais COVID-19 gadījums atklāts Latvijā</w:t>
      </w:r>
      <w:r w:rsidRPr="007111B2">
        <w:rPr>
          <w:rFonts w:ascii="Times New Roman" w:hAnsi="Times New Roman" w:cs="Times New Roman"/>
          <w:sz w:val="24"/>
          <w:szCs w:val="24"/>
        </w:rPr>
        <w:t xml:space="preserve"> – 2020. gada februārī </w:t>
      </w:r>
    </w:p>
    <w:p w14:paraId="45D9813D" w14:textId="77777777" w:rsidR="009C09A8" w:rsidRPr="007111B2" w:rsidRDefault="009C09A8" w:rsidP="009C09A8">
      <w:pPr>
        <w:pStyle w:val="NoSpacing"/>
        <w:ind w:left="720"/>
        <w:jc w:val="both"/>
        <w:rPr>
          <w:rFonts w:ascii="Times New Roman" w:hAnsi="Times New Roman" w:cs="Times New Roman"/>
          <w:sz w:val="24"/>
          <w:szCs w:val="24"/>
        </w:rPr>
      </w:pPr>
      <w:r w:rsidRPr="007111B2">
        <w:rPr>
          <w:rFonts w:ascii="Times New Roman" w:hAnsi="Times New Roman" w:cs="Times New Roman"/>
          <w:sz w:val="24"/>
          <w:szCs w:val="24"/>
        </w:rPr>
        <w:t>Latvijas pieredze ar COVID ir rādījusi, ka uzskati par labāko rīcību tā izplatības ierobežošanā mainās, izejot no pieejamās informācijas par vīrusu, kā arī nepieciešamību dinamiski līdzsvarot epidemioloģiskās drošības apsvērumus un sabiedrības noskaņojumu.  Latvija centās pēc iespējas izmantot zinātnes atklājumus un starptautisko pieredzi lēmumu pieņemšanas procesā, lai rastu labākos risinājumus sabiedrībai un uzņēmējiem. Tā  nodrošināja bezmaksas vakcināciju pret Covid-19, noteica ierobežojumus tautsaimniecības nozaru darbībai, lai ierobežotu vīrusa izplatību, un sniedza atbalstu iedzīvotājiem un uzņēmumiem, kuru iespējas strādāt tika ierobežotas.</w:t>
      </w:r>
    </w:p>
    <w:p w14:paraId="443FCC77" w14:textId="77777777" w:rsidR="009C09A8" w:rsidRPr="007111B2" w:rsidRDefault="009C09A8" w:rsidP="009C09A8">
      <w:pPr>
        <w:pStyle w:val="NoSpacing"/>
        <w:ind w:left="720"/>
        <w:jc w:val="both"/>
        <w:rPr>
          <w:rFonts w:ascii="Times New Roman" w:hAnsi="Times New Roman" w:cs="Times New Roman"/>
          <w:sz w:val="24"/>
          <w:szCs w:val="24"/>
        </w:rPr>
      </w:pPr>
    </w:p>
    <w:p w14:paraId="5E93B9C2" w14:textId="77777777" w:rsidR="009C09A8" w:rsidRPr="007111B2" w:rsidRDefault="009C09A8" w:rsidP="009C09A8">
      <w:pPr>
        <w:pStyle w:val="NoSpacing"/>
        <w:numPr>
          <w:ilvl w:val="0"/>
          <w:numId w:val="2"/>
        </w:numPr>
        <w:jc w:val="both"/>
        <w:rPr>
          <w:rFonts w:ascii="Times New Roman" w:hAnsi="Times New Roman" w:cs="Times New Roman"/>
          <w:sz w:val="24"/>
          <w:szCs w:val="24"/>
        </w:rPr>
      </w:pPr>
      <w:r w:rsidRPr="007111B2">
        <w:rPr>
          <w:rFonts w:ascii="Times New Roman" w:hAnsi="Times New Roman" w:cs="Times New Roman"/>
          <w:b/>
          <w:bCs/>
          <w:sz w:val="24"/>
          <w:szCs w:val="24"/>
        </w:rPr>
        <w:t>Latvijas valsts prezidents par IAM</w:t>
      </w:r>
      <w:r w:rsidRPr="007111B2">
        <w:rPr>
          <w:rFonts w:ascii="Times New Roman" w:hAnsi="Times New Roman" w:cs="Times New Roman"/>
          <w:sz w:val="24"/>
          <w:szCs w:val="24"/>
        </w:rPr>
        <w:t xml:space="preserve"> - 2019. gada jūlijā valsts prezidents Egils Levits savā pirmajā uzrunā Apvienoto Nāciju Organizācijas 74. Ģenerālās asamblejas sesijā uzsvēra Latvijas apņemšanos īstenot ANO IAM, Latvijas panākumus dzimumu līdztiesībā un divpusējā attīstības sadarbībā, kā arī Latvijas apņemšanos pildīt Parīzes klimata vienošanās mērķus. Valsts prezidents īpašu uzmanību pievērš ANO lomai 9. un 16. mērķu sasaistē – </w:t>
      </w:r>
      <w:proofErr w:type="spellStart"/>
      <w:r w:rsidRPr="007111B2">
        <w:rPr>
          <w:rFonts w:ascii="Times New Roman" w:hAnsi="Times New Roman" w:cs="Times New Roman"/>
          <w:sz w:val="24"/>
          <w:szCs w:val="24"/>
        </w:rPr>
        <w:t>digitalizācijas</w:t>
      </w:r>
      <w:proofErr w:type="spellEnd"/>
      <w:r w:rsidRPr="007111B2">
        <w:rPr>
          <w:rFonts w:ascii="Times New Roman" w:hAnsi="Times New Roman" w:cs="Times New Roman"/>
          <w:sz w:val="24"/>
          <w:szCs w:val="24"/>
        </w:rPr>
        <w:t xml:space="preserve"> apstākļos nostiprinot </w:t>
      </w:r>
      <w:proofErr w:type="spellStart"/>
      <w:r w:rsidRPr="007111B2">
        <w:rPr>
          <w:rFonts w:ascii="Times New Roman" w:hAnsi="Times New Roman" w:cs="Times New Roman"/>
          <w:sz w:val="24"/>
          <w:szCs w:val="24"/>
        </w:rPr>
        <w:t>kiberdrošības</w:t>
      </w:r>
      <w:proofErr w:type="spellEnd"/>
      <w:r w:rsidRPr="007111B2">
        <w:rPr>
          <w:rFonts w:ascii="Times New Roman" w:hAnsi="Times New Roman" w:cs="Times New Roman"/>
          <w:sz w:val="24"/>
          <w:szCs w:val="24"/>
        </w:rPr>
        <w:t xml:space="preserve"> un mākslīgā intelekta drošības un tiesiskuma aspektus.</w:t>
      </w:r>
    </w:p>
    <w:p w14:paraId="644A4115" w14:textId="77777777" w:rsidR="009C09A8" w:rsidRPr="007111B2" w:rsidRDefault="009C09A8" w:rsidP="009C09A8">
      <w:pPr>
        <w:pStyle w:val="NoSpacing"/>
        <w:jc w:val="both"/>
        <w:rPr>
          <w:rFonts w:ascii="Times New Roman" w:hAnsi="Times New Roman" w:cs="Times New Roman"/>
          <w:b/>
          <w:bCs/>
          <w:sz w:val="24"/>
          <w:szCs w:val="24"/>
        </w:rPr>
      </w:pPr>
    </w:p>
    <w:p w14:paraId="0FAFBB44" w14:textId="77777777" w:rsidR="009C09A8" w:rsidRPr="007111B2" w:rsidRDefault="009C09A8" w:rsidP="009C09A8">
      <w:pPr>
        <w:pStyle w:val="NoSpacing"/>
        <w:numPr>
          <w:ilvl w:val="0"/>
          <w:numId w:val="5"/>
        </w:numPr>
        <w:jc w:val="both"/>
        <w:rPr>
          <w:rFonts w:ascii="Times New Roman" w:hAnsi="Times New Roman" w:cs="Times New Roman"/>
          <w:b/>
          <w:bCs/>
          <w:sz w:val="24"/>
          <w:szCs w:val="24"/>
        </w:rPr>
      </w:pPr>
      <w:r w:rsidRPr="007111B2">
        <w:rPr>
          <w:rFonts w:ascii="Times New Roman" w:hAnsi="Times New Roman" w:cs="Times New Roman"/>
          <w:b/>
          <w:bCs/>
          <w:sz w:val="24"/>
          <w:szCs w:val="24"/>
        </w:rPr>
        <w:t>Parlaments nosaka ilgtspējas prioritātēs COVID apstākļos</w:t>
      </w:r>
    </w:p>
    <w:p w14:paraId="63AFE41C" w14:textId="77777777" w:rsidR="009C09A8" w:rsidRPr="007111B2" w:rsidRDefault="009C09A8" w:rsidP="009C09A8">
      <w:pPr>
        <w:pStyle w:val="NoSpacing"/>
        <w:ind w:left="720"/>
        <w:jc w:val="both"/>
        <w:rPr>
          <w:rFonts w:ascii="Times New Roman" w:hAnsi="Times New Roman" w:cs="Times New Roman"/>
          <w:sz w:val="24"/>
          <w:szCs w:val="24"/>
        </w:rPr>
      </w:pPr>
      <w:r w:rsidRPr="007111B2">
        <w:rPr>
          <w:rFonts w:ascii="Times New Roman" w:hAnsi="Times New Roman" w:cs="Times New Roman"/>
          <w:sz w:val="24"/>
          <w:szCs w:val="24"/>
        </w:rPr>
        <w:t xml:space="preserve">Ņemot vērā to, ka  vienošanās par valsts mērķiem un rīcību līdz 2027.gadam notika  pirms Covid-19 pandēmijas, Saeima nobalsoja par NAP2027, kurai pievienots Saeimas Ilgtspējīgas attīstības komisijas izstrādāts īpašs paziņojums, t.s. “COVID-19 pielikums”. Pielikumā norādīts, ka pandēmijas apturēšanai un tās izraisītās krīzes pārvarēšanai tiks izmantoti būtiski papildu resursi, kuriem jāsniedz ieguldījums NAP2027 noteikto mērķu sasniegšanai.  </w:t>
      </w:r>
    </w:p>
    <w:p w14:paraId="6DCF0027" w14:textId="77777777" w:rsidR="009C09A8" w:rsidRPr="007111B2" w:rsidRDefault="009C09A8" w:rsidP="009C09A8">
      <w:pPr>
        <w:pStyle w:val="NoSpacing"/>
        <w:jc w:val="both"/>
        <w:rPr>
          <w:rFonts w:ascii="Times New Roman" w:hAnsi="Times New Roman" w:cs="Times New Roman"/>
          <w:sz w:val="24"/>
          <w:szCs w:val="24"/>
        </w:rPr>
      </w:pPr>
    </w:p>
    <w:p w14:paraId="3945CD48"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  </w:t>
      </w:r>
    </w:p>
    <w:p w14:paraId="45E11966"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ab/>
        <w:t>Rāmī:</w:t>
      </w:r>
    </w:p>
    <w:p w14:paraId="67983A84" w14:textId="77777777" w:rsidR="009C09A8" w:rsidRPr="007111B2" w:rsidRDefault="009C09A8" w:rsidP="009C09A8">
      <w:pPr>
        <w:pStyle w:val="NoSpacing"/>
        <w:ind w:left="720"/>
        <w:jc w:val="both"/>
        <w:rPr>
          <w:rFonts w:ascii="Times New Roman" w:hAnsi="Times New Roman" w:cs="Times New Roman"/>
          <w:b/>
          <w:bCs/>
          <w:sz w:val="24"/>
          <w:szCs w:val="24"/>
        </w:rPr>
      </w:pPr>
      <w:r w:rsidRPr="007111B2">
        <w:rPr>
          <w:rFonts w:ascii="Times New Roman" w:hAnsi="Times New Roman" w:cs="Times New Roman"/>
          <w:b/>
          <w:bCs/>
          <w:sz w:val="24"/>
          <w:szCs w:val="24"/>
        </w:rPr>
        <w:t xml:space="preserve">Latvijas IAM prioritātes COVID apstākļos: </w:t>
      </w:r>
    </w:p>
    <w:p w14:paraId="5609B956" w14:textId="77777777" w:rsidR="009C09A8" w:rsidRPr="007111B2" w:rsidRDefault="009C09A8" w:rsidP="009C09A8">
      <w:pPr>
        <w:pStyle w:val="NoSpacing"/>
        <w:ind w:left="720"/>
        <w:jc w:val="both"/>
        <w:rPr>
          <w:rFonts w:ascii="Times New Roman" w:hAnsi="Times New Roman" w:cs="Times New Roman"/>
          <w:sz w:val="24"/>
          <w:szCs w:val="24"/>
        </w:rPr>
      </w:pPr>
      <w:r w:rsidRPr="007111B2">
        <w:rPr>
          <w:rFonts w:ascii="Times New Roman" w:hAnsi="Times New Roman" w:cs="Times New Roman"/>
          <w:sz w:val="24"/>
          <w:szCs w:val="24"/>
        </w:rPr>
        <w:t>- veselības aprūpes un sabiedrības drošības jomā (3. IAM)</w:t>
      </w:r>
    </w:p>
    <w:p w14:paraId="4E17FAD9" w14:textId="77777777" w:rsidR="009C09A8" w:rsidRPr="007111B2" w:rsidRDefault="009C09A8" w:rsidP="009C09A8">
      <w:pPr>
        <w:pStyle w:val="NoSpacing"/>
        <w:ind w:left="720"/>
        <w:jc w:val="both"/>
        <w:rPr>
          <w:rFonts w:ascii="Times New Roman" w:hAnsi="Times New Roman" w:cs="Times New Roman"/>
          <w:sz w:val="24"/>
          <w:szCs w:val="24"/>
        </w:rPr>
      </w:pPr>
      <w:r w:rsidRPr="007111B2">
        <w:rPr>
          <w:rFonts w:ascii="Times New Roman" w:hAnsi="Times New Roman" w:cs="Times New Roman"/>
          <w:sz w:val="24"/>
          <w:szCs w:val="24"/>
        </w:rPr>
        <w:t>- sociālās aizsardzības un vienlīdzīgu iespēju jomā (1. IAM, 10. IAM)</w:t>
      </w:r>
    </w:p>
    <w:p w14:paraId="08FF322C" w14:textId="77777777" w:rsidR="009C09A8" w:rsidRPr="007111B2" w:rsidRDefault="009C09A8" w:rsidP="009C09A8">
      <w:pPr>
        <w:pStyle w:val="NoSpacing"/>
        <w:ind w:left="720"/>
        <w:jc w:val="both"/>
        <w:rPr>
          <w:rFonts w:ascii="Times New Roman" w:hAnsi="Times New Roman" w:cs="Times New Roman"/>
          <w:sz w:val="24"/>
          <w:szCs w:val="24"/>
        </w:rPr>
      </w:pPr>
      <w:r w:rsidRPr="007111B2">
        <w:rPr>
          <w:rFonts w:ascii="Times New Roman" w:hAnsi="Times New Roman" w:cs="Times New Roman"/>
          <w:sz w:val="24"/>
          <w:szCs w:val="24"/>
        </w:rPr>
        <w:t xml:space="preserve">- tautsaimniecībā – ne tikai, lai atbalstītu apgrozāmo līdzekļu un kapitāla pieejamību uzņēmumiem, lai tie ātrāk pārvarētu krīzes sekas un turpinātu uzlabot savu produktivitāti, bet arī, lai </w:t>
      </w:r>
    </w:p>
    <w:p w14:paraId="41348592" w14:textId="77777777" w:rsidR="009C09A8" w:rsidRPr="007111B2" w:rsidRDefault="009C09A8" w:rsidP="009C09A8">
      <w:pPr>
        <w:pStyle w:val="NoSpacing"/>
        <w:ind w:left="1440"/>
        <w:jc w:val="both"/>
        <w:rPr>
          <w:rFonts w:ascii="Times New Roman" w:hAnsi="Times New Roman" w:cs="Times New Roman"/>
          <w:sz w:val="24"/>
          <w:szCs w:val="24"/>
        </w:rPr>
      </w:pPr>
      <w:r w:rsidRPr="007111B2">
        <w:rPr>
          <w:rFonts w:ascii="Times New Roman" w:hAnsi="Times New Roman" w:cs="Times New Roman"/>
          <w:sz w:val="24"/>
          <w:szCs w:val="24"/>
        </w:rPr>
        <w:t xml:space="preserve">- īstenotu tautsaimniecības digitālo transformāciju (9. IAM); </w:t>
      </w:r>
    </w:p>
    <w:p w14:paraId="16F505BD" w14:textId="77777777" w:rsidR="009C09A8" w:rsidRPr="007111B2" w:rsidRDefault="009C09A8" w:rsidP="009C09A8">
      <w:pPr>
        <w:pStyle w:val="NoSpacing"/>
        <w:ind w:left="1440"/>
        <w:jc w:val="both"/>
        <w:rPr>
          <w:rFonts w:ascii="Times New Roman" w:hAnsi="Times New Roman" w:cs="Times New Roman"/>
          <w:sz w:val="24"/>
          <w:szCs w:val="24"/>
        </w:rPr>
      </w:pPr>
      <w:r w:rsidRPr="007111B2">
        <w:rPr>
          <w:rFonts w:ascii="Times New Roman" w:hAnsi="Times New Roman" w:cs="Times New Roman"/>
          <w:sz w:val="24"/>
          <w:szCs w:val="24"/>
        </w:rPr>
        <w:t xml:space="preserve">- īstenotu ilgtspējīgu darba tirgus politiku (8. IAM) </w:t>
      </w:r>
    </w:p>
    <w:p w14:paraId="50E9D304" w14:textId="77777777" w:rsidR="009C09A8" w:rsidRPr="007111B2" w:rsidRDefault="009C09A8" w:rsidP="009C09A8">
      <w:pPr>
        <w:pStyle w:val="NoSpacing"/>
        <w:ind w:left="1440"/>
        <w:jc w:val="both"/>
        <w:rPr>
          <w:rFonts w:ascii="Times New Roman" w:hAnsi="Times New Roman" w:cs="Times New Roman"/>
          <w:sz w:val="24"/>
          <w:szCs w:val="24"/>
        </w:rPr>
      </w:pPr>
      <w:r w:rsidRPr="007111B2">
        <w:rPr>
          <w:rFonts w:ascii="Times New Roman" w:hAnsi="Times New Roman" w:cs="Times New Roman"/>
          <w:sz w:val="24"/>
          <w:szCs w:val="24"/>
        </w:rPr>
        <w:t xml:space="preserve">- elastīgu mūžizglītības sistēmu (4. IAM); </w:t>
      </w:r>
    </w:p>
    <w:p w14:paraId="35511280" w14:textId="77777777" w:rsidR="009C09A8" w:rsidRPr="007111B2" w:rsidRDefault="009C09A8" w:rsidP="009C09A8">
      <w:pPr>
        <w:pStyle w:val="NoSpacing"/>
        <w:ind w:left="1440"/>
        <w:jc w:val="both"/>
        <w:rPr>
          <w:rFonts w:ascii="Times New Roman" w:hAnsi="Times New Roman" w:cs="Times New Roman"/>
          <w:sz w:val="24"/>
          <w:szCs w:val="24"/>
        </w:rPr>
      </w:pPr>
      <w:r w:rsidRPr="007111B2">
        <w:rPr>
          <w:rFonts w:ascii="Times New Roman" w:hAnsi="Times New Roman" w:cs="Times New Roman"/>
          <w:sz w:val="24"/>
          <w:szCs w:val="24"/>
        </w:rPr>
        <w:t xml:space="preserve">- atbalstītu mērķtiecīgus ieguldījumus uzņēmumu elastībā un spējā pielāgot esošās ražotnes un pakalpojumu sniegšanas platformas jaunu, tirgū pieprasītu produktu ražošanai un pakalpojumu sniegšanai (8. IAM), tai skaitā sekmējot efektīvāku vietējo resursu izmantošanu (12. IAM), atbalstītu ieguldījumus sabiedrības drošībai nozīmīgā infrastruktūrā (9. IAM un 11. IAM) un energoefektivitātē (7. IAM), tai skaitā centrālajā siltumapgādē;  </w:t>
      </w:r>
    </w:p>
    <w:p w14:paraId="023F8E5F" w14:textId="77777777" w:rsidR="009C09A8" w:rsidRPr="007111B2" w:rsidRDefault="009C09A8" w:rsidP="009C09A8">
      <w:pPr>
        <w:pStyle w:val="NoSpacing"/>
        <w:ind w:left="720"/>
        <w:jc w:val="both"/>
        <w:rPr>
          <w:rFonts w:ascii="Times New Roman" w:hAnsi="Times New Roman" w:cs="Times New Roman"/>
          <w:sz w:val="24"/>
          <w:szCs w:val="24"/>
        </w:rPr>
      </w:pPr>
      <w:r w:rsidRPr="007111B2">
        <w:rPr>
          <w:rFonts w:ascii="Times New Roman" w:hAnsi="Times New Roman" w:cs="Times New Roman"/>
          <w:sz w:val="24"/>
          <w:szCs w:val="24"/>
        </w:rPr>
        <w:t>- visaptverošas valsts aizsardzības ietvaros attīstītu vietējās tautsaimniecības piegāžu drošību, kas veicinās visas sabiedrības un tautsaimniecības nozaru noturību, darbības turpināšanu krīzes apstākļos un maksimāli ātru atgūšanos pēc krīzes pārvarēšanas; atbalstītu tiesiskuma stiprināšanu un investīciju aizsardzību (16. IAM).</w:t>
      </w:r>
    </w:p>
    <w:p w14:paraId="5B458C21" w14:textId="6F3B56E2" w:rsidR="009C09A8" w:rsidRDefault="009C09A8" w:rsidP="009C09A8">
      <w:pPr>
        <w:pStyle w:val="NoSpacing"/>
        <w:pBdr>
          <w:bottom w:val="single" w:sz="6" w:space="1" w:color="auto"/>
        </w:pBdr>
        <w:ind w:left="360"/>
        <w:jc w:val="both"/>
        <w:rPr>
          <w:rFonts w:ascii="Times New Roman" w:hAnsi="Times New Roman" w:cs="Times New Roman"/>
          <w:sz w:val="24"/>
          <w:szCs w:val="24"/>
        </w:rPr>
      </w:pPr>
    </w:p>
    <w:p w14:paraId="52810347" w14:textId="3A679947" w:rsidR="00821620" w:rsidRDefault="00821620" w:rsidP="009C09A8">
      <w:pPr>
        <w:pStyle w:val="NoSpacing"/>
        <w:pBdr>
          <w:bottom w:val="single" w:sz="6" w:space="1" w:color="auto"/>
        </w:pBdr>
        <w:ind w:left="360"/>
        <w:jc w:val="both"/>
        <w:rPr>
          <w:rFonts w:ascii="Times New Roman" w:hAnsi="Times New Roman" w:cs="Times New Roman"/>
          <w:sz w:val="24"/>
          <w:szCs w:val="24"/>
        </w:rPr>
      </w:pPr>
    </w:p>
    <w:p w14:paraId="33701482" w14:textId="6DCF7F4A" w:rsidR="00821620" w:rsidRDefault="00821620" w:rsidP="009C09A8">
      <w:pPr>
        <w:pStyle w:val="NoSpacing"/>
        <w:pBdr>
          <w:bottom w:val="single" w:sz="6" w:space="1" w:color="auto"/>
        </w:pBdr>
        <w:ind w:left="360"/>
        <w:jc w:val="both"/>
        <w:rPr>
          <w:rFonts w:ascii="Times New Roman" w:hAnsi="Times New Roman" w:cs="Times New Roman"/>
          <w:sz w:val="24"/>
          <w:szCs w:val="24"/>
        </w:rPr>
      </w:pPr>
    </w:p>
    <w:p w14:paraId="4C531F56" w14:textId="2BE5FDFC" w:rsidR="00821620" w:rsidRDefault="00821620" w:rsidP="009C09A8">
      <w:pPr>
        <w:pStyle w:val="NoSpacing"/>
        <w:pBdr>
          <w:bottom w:val="single" w:sz="6" w:space="1" w:color="auto"/>
        </w:pBdr>
        <w:ind w:left="360"/>
        <w:jc w:val="both"/>
        <w:rPr>
          <w:rFonts w:ascii="Times New Roman" w:hAnsi="Times New Roman" w:cs="Times New Roman"/>
          <w:sz w:val="24"/>
          <w:szCs w:val="24"/>
        </w:rPr>
      </w:pPr>
    </w:p>
    <w:p w14:paraId="314D7AEC" w14:textId="0471896D" w:rsidR="00821620" w:rsidRDefault="00821620" w:rsidP="009C09A8">
      <w:pPr>
        <w:pStyle w:val="NoSpacing"/>
        <w:pBdr>
          <w:bottom w:val="single" w:sz="6" w:space="1" w:color="auto"/>
        </w:pBdr>
        <w:ind w:left="360"/>
        <w:jc w:val="both"/>
        <w:rPr>
          <w:rFonts w:ascii="Times New Roman" w:hAnsi="Times New Roman" w:cs="Times New Roman"/>
          <w:sz w:val="24"/>
          <w:szCs w:val="24"/>
        </w:rPr>
      </w:pPr>
    </w:p>
    <w:p w14:paraId="12B1DE56" w14:textId="4CAB4483" w:rsidR="00821620" w:rsidRDefault="00821620" w:rsidP="009C09A8">
      <w:pPr>
        <w:pStyle w:val="NoSpacing"/>
        <w:pBdr>
          <w:bottom w:val="single" w:sz="6" w:space="1" w:color="auto"/>
        </w:pBdr>
        <w:ind w:left="360"/>
        <w:jc w:val="both"/>
        <w:rPr>
          <w:rFonts w:ascii="Times New Roman" w:hAnsi="Times New Roman" w:cs="Times New Roman"/>
          <w:sz w:val="24"/>
          <w:szCs w:val="24"/>
        </w:rPr>
      </w:pPr>
    </w:p>
    <w:p w14:paraId="61702310" w14:textId="25FE15F9" w:rsidR="00821620" w:rsidRDefault="00821620" w:rsidP="009C09A8">
      <w:pPr>
        <w:pStyle w:val="NoSpacing"/>
        <w:pBdr>
          <w:bottom w:val="single" w:sz="6" w:space="1" w:color="auto"/>
        </w:pBdr>
        <w:ind w:left="360"/>
        <w:jc w:val="both"/>
        <w:rPr>
          <w:rFonts w:ascii="Times New Roman" w:hAnsi="Times New Roman" w:cs="Times New Roman"/>
          <w:sz w:val="24"/>
          <w:szCs w:val="24"/>
        </w:rPr>
      </w:pPr>
    </w:p>
    <w:p w14:paraId="1F9DC049" w14:textId="01E6674C" w:rsidR="00821620" w:rsidRDefault="00821620" w:rsidP="009C09A8">
      <w:pPr>
        <w:pStyle w:val="NoSpacing"/>
        <w:pBdr>
          <w:bottom w:val="single" w:sz="6" w:space="1" w:color="auto"/>
        </w:pBdr>
        <w:ind w:left="360"/>
        <w:jc w:val="both"/>
        <w:rPr>
          <w:rFonts w:ascii="Times New Roman" w:hAnsi="Times New Roman" w:cs="Times New Roman"/>
          <w:sz w:val="24"/>
          <w:szCs w:val="24"/>
        </w:rPr>
      </w:pPr>
    </w:p>
    <w:p w14:paraId="7F15799D" w14:textId="75E78647" w:rsidR="00821620" w:rsidRDefault="00821620" w:rsidP="009C09A8">
      <w:pPr>
        <w:pStyle w:val="NoSpacing"/>
        <w:pBdr>
          <w:bottom w:val="single" w:sz="6" w:space="1" w:color="auto"/>
        </w:pBdr>
        <w:ind w:left="360"/>
        <w:jc w:val="both"/>
        <w:rPr>
          <w:rFonts w:ascii="Times New Roman" w:hAnsi="Times New Roman" w:cs="Times New Roman"/>
          <w:sz w:val="24"/>
          <w:szCs w:val="24"/>
        </w:rPr>
      </w:pPr>
    </w:p>
    <w:p w14:paraId="4E174781" w14:textId="6E1F077D" w:rsidR="00821620" w:rsidRDefault="00821620" w:rsidP="009C09A8">
      <w:pPr>
        <w:pStyle w:val="NoSpacing"/>
        <w:pBdr>
          <w:bottom w:val="single" w:sz="6" w:space="1" w:color="auto"/>
        </w:pBdr>
        <w:ind w:left="360"/>
        <w:jc w:val="both"/>
        <w:rPr>
          <w:rFonts w:ascii="Times New Roman" w:hAnsi="Times New Roman" w:cs="Times New Roman"/>
          <w:sz w:val="24"/>
          <w:szCs w:val="24"/>
        </w:rPr>
      </w:pPr>
    </w:p>
    <w:p w14:paraId="4E18212A" w14:textId="0EBD3655" w:rsidR="00821620" w:rsidRDefault="00821620" w:rsidP="009C09A8">
      <w:pPr>
        <w:pStyle w:val="NoSpacing"/>
        <w:pBdr>
          <w:bottom w:val="single" w:sz="6" w:space="1" w:color="auto"/>
        </w:pBdr>
        <w:ind w:left="360"/>
        <w:jc w:val="both"/>
        <w:rPr>
          <w:rFonts w:ascii="Times New Roman" w:hAnsi="Times New Roman" w:cs="Times New Roman"/>
          <w:sz w:val="24"/>
          <w:szCs w:val="24"/>
        </w:rPr>
      </w:pPr>
    </w:p>
    <w:p w14:paraId="0BDA07D7" w14:textId="466B75FB" w:rsidR="00821620" w:rsidRDefault="00821620" w:rsidP="009C09A8">
      <w:pPr>
        <w:pStyle w:val="NoSpacing"/>
        <w:pBdr>
          <w:bottom w:val="single" w:sz="6" w:space="1" w:color="auto"/>
        </w:pBdr>
        <w:ind w:left="360"/>
        <w:jc w:val="both"/>
        <w:rPr>
          <w:rFonts w:ascii="Times New Roman" w:hAnsi="Times New Roman" w:cs="Times New Roman"/>
          <w:sz w:val="24"/>
          <w:szCs w:val="24"/>
        </w:rPr>
      </w:pPr>
    </w:p>
    <w:p w14:paraId="239A04D6" w14:textId="77777777" w:rsidR="00821620" w:rsidRPr="007111B2" w:rsidRDefault="00821620" w:rsidP="009C09A8">
      <w:pPr>
        <w:pStyle w:val="NoSpacing"/>
        <w:pBdr>
          <w:bottom w:val="single" w:sz="6" w:space="1" w:color="auto"/>
        </w:pBdr>
        <w:ind w:left="360"/>
        <w:jc w:val="both"/>
        <w:rPr>
          <w:rFonts w:ascii="Times New Roman" w:hAnsi="Times New Roman" w:cs="Times New Roman"/>
          <w:sz w:val="24"/>
          <w:szCs w:val="24"/>
        </w:rPr>
      </w:pPr>
    </w:p>
    <w:p w14:paraId="161DC1FC" w14:textId="77777777" w:rsidR="009C09A8" w:rsidRPr="007111B2" w:rsidRDefault="009C09A8" w:rsidP="009C09A8">
      <w:pPr>
        <w:pStyle w:val="NoSpacing"/>
        <w:jc w:val="both"/>
        <w:rPr>
          <w:rFonts w:ascii="Times New Roman" w:hAnsi="Times New Roman" w:cs="Times New Roman"/>
          <w:sz w:val="24"/>
          <w:szCs w:val="24"/>
        </w:rPr>
      </w:pPr>
    </w:p>
    <w:p w14:paraId="0EA78B8F" w14:textId="77777777" w:rsidR="009C09A8" w:rsidRPr="007111B2" w:rsidRDefault="009C09A8" w:rsidP="009C09A8">
      <w:pPr>
        <w:pStyle w:val="NoSpacing"/>
        <w:jc w:val="both"/>
        <w:rPr>
          <w:rFonts w:ascii="Times New Roman" w:hAnsi="Times New Roman" w:cs="Times New Roman"/>
          <w:b/>
          <w:bCs/>
          <w:sz w:val="24"/>
          <w:szCs w:val="24"/>
        </w:rPr>
      </w:pPr>
      <w:r w:rsidRPr="007111B2">
        <w:rPr>
          <w:rFonts w:ascii="Times New Roman" w:hAnsi="Times New Roman" w:cs="Times New Roman"/>
          <w:b/>
          <w:bCs/>
          <w:sz w:val="24"/>
          <w:szCs w:val="24"/>
        </w:rPr>
        <w:t>NAP2027 – pamats Latvijas rīcībai nākotnē</w:t>
      </w:r>
    </w:p>
    <w:p w14:paraId="4CA1AA77" w14:textId="77777777" w:rsidR="009C09A8" w:rsidRPr="007111B2" w:rsidRDefault="009C09A8" w:rsidP="009C09A8">
      <w:pPr>
        <w:pStyle w:val="NoSpacing"/>
        <w:jc w:val="both"/>
        <w:rPr>
          <w:rFonts w:ascii="Times New Roman" w:hAnsi="Times New Roman" w:cs="Times New Roman"/>
          <w:b/>
          <w:bCs/>
          <w:sz w:val="24"/>
          <w:szCs w:val="24"/>
        </w:rPr>
      </w:pPr>
    </w:p>
    <w:p w14:paraId="711575F0" w14:textId="77777777" w:rsidR="009C09A8" w:rsidRPr="007111B2" w:rsidRDefault="009C09A8" w:rsidP="009C09A8">
      <w:pPr>
        <w:pStyle w:val="NoSpacing"/>
        <w:jc w:val="both"/>
        <w:rPr>
          <w:rFonts w:ascii="Times New Roman" w:hAnsi="Times New Roman" w:cs="Times New Roman"/>
          <w:b/>
          <w:bCs/>
          <w:sz w:val="24"/>
          <w:szCs w:val="24"/>
        </w:rPr>
      </w:pPr>
      <w:r w:rsidRPr="007111B2">
        <w:rPr>
          <w:rFonts w:ascii="Times New Roman" w:hAnsi="Times New Roman" w:cs="Times New Roman"/>
          <w:b/>
          <w:bCs/>
          <w:noProof/>
          <w:sz w:val="24"/>
          <w:szCs w:val="24"/>
        </w:rPr>
        <w:drawing>
          <wp:inline distT="0" distB="0" distL="0" distR="0" wp14:anchorId="5556AD56" wp14:editId="79448F69">
            <wp:extent cx="5943600" cy="3315970"/>
            <wp:effectExtent l="0" t="0" r="0" b="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3"/>
                    <a:stretch>
                      <a:fillRect/>
                    </a:stretch>
                  </pic:blipFill>
                  <pic:spPr>
                    <a:xfrm>
                      <a:off x="0" y="0"/>
                      <a:ext cx="5943600" cy="3315970"/>
                    </a:xfrm>
                    <a:prstGeom prst="rect">
                      <a:avLst/>
                    </a:prstGeom>
                  </pic:spPr>
                </pic:pic>
              </a:graphicData>
            </a:graphic>
          </wp:inline>
        </w:drawing>
      </w:r>
    </w:p>
    <w:p w14:paraId="5F5A68CE" w14:textId="77777777" w:rsidR="009C09A8" w:rsidRPr="007111B2" w:rsidRDefault="009C09A8" w:rsidP="009C09A8">
      <w:pPr>
        <w:pStyle w:val="NoSpacing"/>
        <w:jc w:val="both"/>
        <w:rPr>
          <w:rFonts w:ascii="Times New Roman" w:hAnsi="Times New Roman" w:cs="Times New Roman"/>
          <w:b/>
          <w:bCs/>
          <w:sz w:val="24"/>
          <w:szCs w:val="24"/>
        </w:rPr>
      </w:pPr>
    </w:p>
    <w:p w14:paraId="2A7380FA"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Latvijas Nacionālais attīstības plāns nosaka 4 stratēģiskos mērķus, kā arī darbību sešos rīcības virzienos un tās darbības sniedz ieguldījumu visu  IAM īstenošanai.</w:t>
      </w:r>
    </w:p>
    <w:p w14:paraId="2C27BE01" w14:textId="77777777" w:rsidR="009C09A8" w:rsidRPr="007111B2" w:rsidRDefault="009C09A8" w:rsidP="009C09A8">
      <w:pPr>
        <w:pStyle w:val="NoSpacing"/>
        <w:jc w:val="both"/>
        <w:rPr>
          <w:rFonts w:ascii="Times New Roman" w:hAnsi="Times New Roman" w:cs="Times New Roman"/>
          <w:sz w:val="24"/>
          <w:szCs w:val="24"/>
        </w:rPr>
      </w:pPr>
    </w:p>
    <w:p w14:paraId="0BB0F546"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Pamatojoties uz NAP2027 tiek izstrādātas </w:t>
      </w:r>
      <w:proofErr w:type="spellStart"/>
      <w:r w:rsidRPr="007111B2">
        <w:rPr>
          <w:rFonts w:ascii="Times New Roman" w:hAnsi="Times New Roman" w:cs="Times New Roman"/>
          <w:sz w:val="24"/>
          <w:szCs w:val="24"/>
        </w:rPr>
        <w:t>pārresoriskas</w:t>
      </w:r>
      <w:proofErr w:type="spellEnd"/>
      <w:r w:rsidRPr="007111B2">
        <w:rPr>
          <w:rFonts w:ascii="Times New Roman" w:hAnsi="Times New Roman" w:cs="Times New Roman"/>
          <w:sz w:val="24"/>
          <w:szCs w:val="24"/>
        </w:rPr>
        <w:t xml:space="preserve"> un </w:t>
      </w:r>
      <w:proofErr w:type="spellStart"/>
      <w:r w:rsidRPr="007111B2">
        <w:rPr>
          <w:rFonts w:ascii="Times New Roman" w:hAnsi="Times New Roman" w:cs="Times New Roman"/>
          <w:sz w:val="24"/>
          <w:szCs w:val="24"/>
        </w:rPr>
        <w:t>nozariskas</w:t>
      </w:r>
      <w:proofErr w:type="spellEnd"/>
      <w:r w:rsidRPr="007111B2">
        <w:rPr>
          <w:rFonts w:ascii="Times New Roman" w:hAnsi="Times New Roman" w:cs="Times New Roman"/>
          <w:sz w:val="24"/>
          <w:szCs w:val="24"/>
        </w:rPr>
        <w:t xml:space="preserve"> pamatnostādnes un plāni. Valdība arī apstiprinājusi plānus, kas sniedz ieguldījumus IAM </w:t>
      </w:r>
      <w:proofErr w:type="spellStart"/>
      <w:r w:rsidRPr="007111B2">
        <w:rPr>
          <w:rFonts w:ascii="Times New Roman" w:hAnsi="Times New Roman" w:cs="Times New Roman"/>
          <w:sz w:val="24"/>
          <w:szCs w:val="24"/>
        </w:rPr>
        <w:t>apakšmērķu</w:t>
      </w:r>
      <w:proofErr w:type="spellEnd"/>
      <w:r w:rsidRPr="007111B2">
        <w:rPr>
          <w:rFonts w:ascii="Times New Roman" w:hAnsi="Times New Roman" w:cs="Times New Roman"/>
          <w:sz w:val="24"/>
          <w:szCs w:val="24"/>
        </w:rPr>
        <w:t xml:space="preserve"> īstenošanai, bet nav ietverti NAP2027. Kopā ņemot, šīs politikas nosaka valdības īstenoto un plānoto rīcību, kas ir sīkāk aprakstīta 2.nodaļā. </w:t>
      </w:r>
    </w:p>
    <w:p w14:paraId="1EBE27CB" w14:textId="77777777" w:rsidR="009C09A8" w:rsidRPr="007111B2" w:rsidRDefault="009C09A8" w:rsidP="009C09A8">
      <w:pPr>
        <w:pStyle w:val="NoSpacing"/>
        <w:jc w:val="both"/>
        <w:rPr>
          <w:rFonts w:ascii="Times New Roman" w:hAnsi="Times New Roman" w:cs="Times New Roman"/>
          <w:sz w:val="24"/>
          <w:szCs w:val="24"/>
        </w:rPr>
      </w:pPr>
    </w:p>
    <w:p w14:paraId="0009546B"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Visievērojamākie papildinājumi vidējā termiņa periodā salīdzinot ar iepriekšējo periodu ir</w:t>
      </w:r>
    </w:p>
    <w:p w14:paraId="00F82CCB" w14:textId="77777777" w:rsidR="009C09A8" w:rsidRPr="007111B2" w:rsidRDefault="009C09A8" w:rsidP="009C09A8">
      <w:pPr>
        <w:pStyle w:val="NoSpacing"/>
        <w:numPr>
          <w:ilvl w:val="0"/>
          <w:numId w:val="6"/>
        </w:numPr>
        <w:jc w:val="both"/>
        <w:rPr>
          <w:rFonts w:ascii="Times New Roman" w:hAnsi="Times New Roman" w:cs="Times New Roman"/>
          <w:sz w:val="24"/>
          <w:szCs w:val="24"/>
        </w:rPr>
      </w:pPr>
      <w:r w:rsidRPr="007111B2">
        <w:rPr>
          <w:rFonts w:ascii="Times New Roman" w:hAnsi="Times New Roman" w:cs="Times New Roman"/>
          <w:sz w:val="24"/>
          <w:szCs w:val="24"/>
        </w:rPr>
        <w:t>Uzsvars uz sociālo uzticēšanos un iespēju vienlīdzību</w:t>
      </w:r>
    </w:p>
    <w:p w14:paraId="4BDB29C2" w14:textId="77777777" w:rsidR="009C09A8" w:rsidRPr="007111B2" w:rsidRDefault="009C09A8" w:rsidP="009C09A8">
      <w:pPr>
        <w:pStyle w:val="NoSpacing"/>
        <w:numPr>
          <w:ilvl w:val="0"/>
          <w:numId w:val="6"/>
        </w:numPr>
        <w:jc w:val="both"/>
        <w:rPr>
          <w:rFonts w:ascii="Times New Roman" w:hAnsi="Times New Roman" w:cs="Times New Roman"/>
          <w:sz w:val="24"/>
          <w:szCs w:val="24"/>
        </w:rPr>
      </w:pPr>
      <w:r w:rsidRPr="007111B2">
        <w:rPr>
          <w:rFonts w:ascii="Times New Roman" w:hAnsi="Times New Roman" w:cs="Times New Roman"/>
          <w:sz w:val="24"/>
          <w:szCs w:val="24"/>
        </w:rPr>
        <w:t>Latvijas politikas konverģence ar Eiropas Komisijas Zaļo kursu</w:t>
      </w:r>
    </w:p>
    <w:p w14:paraId="31DDDFF2" w14:textId="77777777" w:rsidR="009C09A8" w:rsidRPr="007111B2" w:rsidRDefault="009C09A8" w:rsidP="009C09A8">
      <w:pPr>
        <w:pStyle w:val="NoSpacing"/>
        <w:numPr>
          <w:ilvl w:val="0"/>
          <w:numId w:val="6"/>
        </w:numPr>
        <w:jc w:val="both"/>
        <w:rPr>
          <w:rFonts w:ascii="Times New Roman" w:hAnsi="Times New Roman" w:cs="Times New Roman"/>
          <w:sz w:val="24"/>
          <w:szCs w:val="24"/>
        </w:rPr>
      </w:pPr>
      <w:r w:rsidRPr="007111B2">
        <w:rPr>
          <w:rFonts w:ascii="Times New Roman" w:hAnsi="Times New Roman" w:cs="Times New Roman"/>
          <w:sz w:val="24"/>
          <w:szCs w:val="24"/>
        </w:rPr>
        <w:t>Kā nacionālā līmeņa rīcības virzieni noteiktas sekojošas jaunas jomas</w:t>
      </w:r>
    </w:p>
    <w:p w14:paraId="27E5155E" w14:textId="77777777" w:rsidR="009C09A8" w:rsidRPr="007111B2" w:rsidRDefault="009C09A8" w:rsidP="009C09A8">
      <w:pPr>
        <w:pStyle w:val="NoSpacing"/>
        <w:numPr>
          <w:ilvl w:val="1"/>
          <w:numId w:val="6"/>
        </w:numPr>
        <w:jc w:val="both"/>
        <w:rPr>
          <w:rFonts w:ascii="Times New Roman" w:hAnsi="Times New Roman" w:cs="Times New Roman"/>
          <w:sz w:val="24"/>
          <w:szCs w:val="24"/>
        </w:rPr>
      </w:pPr>
      <w:r w:rsidRPr="007111B2">
        <w:rPr>
          <w:rFonts w:ascii="Times New Roman" w:hAnsi="Times New Roman" w:cs="Times New Roman"/>
          <w:sz w:val="24"/>
          <w:szCs w:val="24"/>
        </w:rPr>
        <w:t>Digitālā transformācija</w:t>
      </w:r>
    </w:p>
    <w:p w14:paraId="1A717172" w14:textId="77777777" w:rsidR="009C09A8" w:rsidRPr="007111B2" w:rsidRDefault="009C09A8" w:rsidP="009C09A8">
      <w:pPr>
        <w:pStyle w:val="NoSpacing"/>
        <w:numPr>
          <w:ilvl w:val="1"/>
          <w:numId w:val="6"/>
        </w:numPr>
        <w:jc w:val="both"/>
        <w:rPr>
          <w:rFonts w:ascii="Times New Roman" w:hAnsi="Times New Roman" w:cs="Times New Roman"/>
          <w:sz w:val="24"/>
          <w:szCs w:val="24"/>
        </w:rPr>
      </w:pPr>
      <w:r w:rsidRPr="007111B2">
        <w:rPr>
          <w:rFonts w:ascii="Times New Roman" w:hAnsi="Times New Roman" w:cs="Times New Roman"/>
          <w:sz w:val="24"/>
          <w:szCs w:val="24"/>
        </w:rPr>
        <w:t xml:space="preserve">Psiholoģiskā un emocionālā labklājība </w:t>
      </w:r>
    </w:p>
    <w:p w14:paraId="0D19E208" w14:textId="77777777" w:rsidR="009C09A8" w:rsidRPr="007111B2" w:rsidRDefault="009C09A8" w:rsidP="009C09A8">
      <w:pPr>
        <w:pStyle w:val="NoSpacing"/>
        <w:numPr>
          <w:ilvl w:val="1"/>
          <w:numId w:val="6"/>
        </w:numPr>
        <w:jc w:val="both"/>
        <w:rPr>
          <w:rFonts w:ascii="Times New Roman" w:hAnsi="Times New Roman" w:cs="Times New Roman"/>
          <w:sz w:val="24"/>
          <w:szCs w:val="24"/>
        </w:rPr>
      </w:pPr>
      <w:r w:rsidRPr="007111B2">
        <w:rPr>
          <w:rFonts w:ascii="Times New Roman" w:hAnsi="Times New Roman" w:cs="Times New Roman"/>
          <w:sz w:val="24"/>
          <w:szCs w:val="24"/>
        </w:rPr>
        <w:t xml:space="preserve">Mājokļu politika </w:t>
      </w:r>
    </w:p>
    <w:p w14:paraId="3501088D" w14:textId="77777777" w:rsidR="009C09A8" w:rsidRPr="007111B2" w:rsidRDefault="009C09A8" w:rsidP="009C09A8">
      <w:pPr>
        <w:pStyle w:val="NoSpacing"/>
        <w:jc w:val="both"/>
        <w:rPr>
          <w:rFonts w:ascii="Times New Roman" w:hAnsi="Times New Roman" w:cs="Times New Roman"/>
          <w:sz w:val="24"/>
          <w:szCs w:val="24"/>
        </w:rPr>
      </w:pPr>
    </w:p>
    <w:p w14:paraId="03B1D32E"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Attēls:  </w:t>
      </w:r>
      <w:bookmarkStart w:id="7" w:name="_Hlk97639869"/>
      <w:r w:rsidRPr="007111B2">
        <w:rPr>
          <w:rFonts w:ascii="Times New Roman" w:hAnsi="Times New Roman" w:cs="Times New Roman"/>
          <w:sz w:val="24"/>
          <w:szCs w:val="24"/>
        </w:rPr>
        <w:t xml:space="preserve">NAP2027 rīcības virzieni sasaiste ar ANO IAM </w:t>
      </w:r>
      <w:bookmarkEnd w:id="7"/>
    </w:p>
    <w:p w14:paraId="57FF49E6" w14:textId="77777777" w:rsidR="009C09A8" w:rsidRPr="007111B2" w:rsidRDefault="009C09A8" w:rsidP="009C09A8">
      <w:pPr>
        <w:pStyle w:val="NoSpacing"/>
        <w:jc w:val="both"/>
        <w:rPr>
          <w:rFonts w:ascii="Times New Roman" w:hAnsi="Times New Roman" w:cs="Times New Roman"/>
          <w:sz w:val="24"/>
          <w:szCs w:val="24"/>
        </w:rPr>
      </w:pPr>
    </w:p>
    <w:p w14:paraId="77C2F39D" w14:textId="77777777" w:rsidR="009C09A8" w:rsidRPr="007111B2" w:rsidRDefault="009C09A8" w:rsidP="009C09A8">
      <w:pPr>
        <w:pStyle w:val="NoSpacing"/>
        <w:jc w:val="both"/>
        <w:rPr>
          <w:rFonts w:ascii="Times New Roman" w:hAnsi="Times New Roman" w:cs="Times New Roman"/>
          <w:sz w:val="24"/>
          <w:szCs w:val="24"/>
        </w:rPr>
      </w:pPr>
    </w:p>
    <w:p w14:paraId="0D08BFEE" w14:textId="77777777" w:rsidR="009C09A8" w:rsidRPr="007111B2" w:rsidRDefault="009C09A8" w:rsidP="009C09A8">
      <w:pPr>
        <w:pStyle w:val="NoSpacing"/>
        <w:jc w:val="both"/>
        <w:rPr>
          <w:rFonts w:ascii="Times New Roman" w:hAnsi="Times New Roman" w:cs="Times New Roman"/>
          <w:b/>
          <w:bCs/>
          <w:sz w:val="24"/>
          <w:szCs w:val="24"/>
        </w:rPr>
      </w:pPr>
      <w:r w:rsidRPr="007111B2">
        <w:rPr>
          <w:rFonts w:ascii="Times New Roman" w:hAnsi="Times New Roman" w:cs="Times New Roman"/>
          <w:b/>
          <w:bCs/>
          <w:sz w:val="24"/>
          <w:szCs w:val="24"/>
        </w:rPr>
        <w:t>Pēdējos trīs gados arī veiktas strukturālas reformas</w:t>
      </w:r>
    </w:p>
    <w:p w14:paraId="23B7C489" w14:textId="77777777" w:rsidR="009C09A8" w:rsidRPr="007111B2" w:rsidRDefault="009C09A8" w:rsidP="009C09A8">
      <w:pPr>
        <w:pStyle w:val="NoSpacing"/>
        <w:jc w:val="both"/>
        <w:rPr>
          <w:rFonts w:ascii="Times New Roman" w:hAnsi="Times New Roman" w:cs="Times New Roman"/>
          <w:sz w:val="24"/>
          <w:szCs w:val="24"/>
        </w:rPr>
      </w:pPr>
    </w:p>
    <w:p w14:paraId="5BFB82A6" w14:textId="77777777" w:rsidR="009C09A8" w:rsidRPr="007111B2" w:rsidRDefault="009C09A8" w:rsidP="009C09A8">
      <w:pPr>
        <w:pStyle w:val="NoSpacing"/>
        <w:numPr>
          <w:ilvl w:val="0"/>
          <w:numId w:val="8"/>
        </w:numPr>
        <w:jc w:val="both"/>
        <w:rPr>
          <w:rFonts w:ascii="Times New Roman" w:hAnsi="Times New Roman" w:cs="Times New Roman"/>
          <w:sz w:val="24"/>
          <w:szCs w:val="24"/>
        </w:rPr>
      </w:pPr>
      <w:r w:rsidRPr="007111B2">
        <w:rPr>
          <w:rFonts w:ascii="Times New Roman" w:hAnsi="Times New Roman" w:cs="Times New Roman"/>
          <w:sz w:val="24"/>
          <w:szCs w:val="24"/>
        </w:rPr>
        <w:t>Administratīvi teritoriālās reformas ietvaros pašvaldību skaits samazināts no 110 uz 43, kā rezultātā paredzama vienlīdzīgāka pieeja pakalpojumiem un efektīvāka resursu izmantošana. Pašvaldības ir uzsākušas izstrādāt ilgtspējīgas attīstības stratēģijas.</w:t>
      </w:r>
    </w:p>
    <w:p w14:paraId="5AD01410" w14:textId="77777777" w:rsidR="009C09A8" w:rsidRPr="007111B2" w:rsidRDefault="009C09A8" w:rsidP="009C09A8">
      <w:pPr>
        <w:pStyle w:val="NoSpacing"/>
        <w:numPr>
          <w:ilvl w:val="0"/>
          <w:numId w:val="8"/>
        </w:numPr>
        <w:jc w:val="both"/>
        <w:rPr>
          <w:rFonts w:ascii="Times New Roman" w:hAnsi="Times New Roman" w:cs="Times New Roman"/>
          <w:sz w:val="24"/>
          <w:szCs w:val="24"/>
        </w:rPr>
      </w:pPr>
      <w:r w:rsidRPr="007111B2">
        <w:rPr>
          <w:rFonts w:ascii="Times New Roman" w:hAnsi="Times New Roman" w:cs="Times New Roman"/>
          <w:sz w:val="24"/>
          <w:szCs w:val="24"/>
        </w:rPr>
        <w:t>Uzsākta augstākās izglītības reforma, nosakot augstskolu tipoloģiju un atbilstoši tai mērķtiecīgi atbalstot augstskolu attīstību</w:t>
      </w:r>
    </w:p>
    <w:p w14:paraId="7B9E8A04" w14:textId="77777777" w:rsidR="009C09A8" w:rsidRPr="007111B2" w:rsidRDefault="009C09A8" w:rsidP="009C09A8">
      <w:pPr>
        <w:pStyle w:val="NoSpacing"/>
        <w:numPr>
          <w:ilvl w:val="0"/>
          <w:numId w:val="8"/>
        </w:numPr>
        <w:jc w:val="both"/>
        <w:rPr>
          <w:rFonts w:ascii="Times New Roman" w:hAnsi="Times New Roman" w:cs="Times New Roman"/>
          <w:sz w:val="24"/>
          <w:szCs w:val="24"/>
        </w:rPr>
      </w:pPr>
      <w:r w:rsidRPr="007111B2">
        <w:rPr>
          <w:rFonts w:ascii="Times New Roman" w:hAnsi="Times New Roman" w:cs="Times New Roman"/>
          <w:sz w:val="24"/>
          <w:szCs w:val="24"/>
        </w:rPr>
        <w:t xml:space="preserve">Ieviesta iepakojuma taras depozīta sistēma, nodrošinot, ka izlietotais iepakojums tiek savākts un pārstrādāts atkārtotai izmantošanai </w:t>
      </w:r>
    </w:p>
    <w:p w14:paraId="0C21C45A" w14:textId="77777777" w:rsidR="009C09A8" w:rsidRPr="007111B2" w:rsidRDefault="009C09A8" w:rsidP="009C09A8">
      <w:pPr>
        <w:pStyle w:val="NoSpacing"/>
        <w:jc w:val="both"/>
        <w:rPr>
          <w:rFonts w:ascii="Times New Roman" w:hAnsi="Times New Roman" w:cs="Times New Roman"/>
          <w:b/>
          <w:bCs/>
          <w:sz w:val="24"/>
          <w:szCs w:val="24"/>
        </w:rPr>
      </w:pPr>
    </w:p>
    <w:p w14:paraId="06765EC8" w14:textId="77777777" w:rsidR="009C09A8" w:rsidRPr="007111B2" w:rsidRDefault="009C09A8" w:rsidP="009C09A8">
      <w:pPr>
        <w:pStyle w:val="NoSpacing"/>
        <w:jc w:val="both"/>
        <w:rPr>
          <w:rFonts w:ascii="Times New Roman" w:hAnsi="Times New Roman" w:cs="Times New Roman"/>
          <w:sz w:val="24"/>
          <w:szCs w:val="24"/>
        </w:rPr>
      </w:pPr>
    </w:p>
    <w:p w14:paraId="061EC6F9" w14:textId="77777777" w:rsidR="009C09A8" w:rsidRPr="007111B2" w:rsidRDefault="009C09A8" w:rsidP="009C09A8">
      <w:pPr>
        <w:pStyle w:val="NoSpacing"/>
        <w:jc w:val="both"/>
        <w:rPr>
          <w:rFonts w:ascii="Times New Roman" w:hAnsi="Times New Roman" w:cs="Times New Roman"/>
          <w:b/>
          <w:bCs/>
          <w:sz w:val="24"/>
          <w:szCs w:val="24"/>
        </w:rPr>
      </w:pPr>
      <w:r w:rsidRPr="007111B2">
        <w:rPr>
          <w:rFonts w:ascii="Times New Roman" w:hAnsi="Times New Roman" w:cs="Times New Roman"/>
          <w:b/>
          <w:bCs/>
          <w:sz w:val="24"/>
          <w:szCs w:val="24"/>
        </w:rPr>
        <w:t xml:space="preserve">Ziņojuma sagatavošanas process un iesaistītās puses  </w:t>
      </w:r>
    </w:p>
    <w:p w14:paraId="65C3E74A"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Darbs pie Ziņojuma gatavošanas uzsākts līdz ar NAP2027 apstiprināšanu. Tas iekļauj sekojošos soļus.</w:t>
      </w:r>
    </w:p>
    <w:p w14:paraId="278D01DD" w14:textId="77777777" w:rsidR="009C09A8" w:rsidRPr="007111B2" w:rsidRDefault="009C09A8" w:rsidP="009C09A8">
      <w:pPr>
        <w:pStyle w:val="NoSpacing"/>
        <w:jc w:val="both"/>
        <w:rPr>
          <w:rFonts w:ascii="Times New Roman" w:hAnsi="Times New Roman" w:cs="Times New Roman"/>
          <w:sz w:val="24"/>
          <w:szCs w:val="24"/>
        </w:rPr>
      </w:pPr>
    </w:p>
    <w:p w14:paraId="678D380D" w14:textId="77777777" w:rsidR="009C09A8" w:rsidRPr="007111B2" w:rsidRDefault="009C09A8" w:rsidP="009C09A8">
      <w:pPr>
        <w:pStyle w:val="NoSpacing"/>
        <w:numPr>
          <w:ilvl w:val="0"/>
          <w:numId w:val="7"/>
        </w:numPr>
        <w:jc w:val="both"/>
        <w:rPr>
          <w:rFonts w:ascii="Times New Roman" w:hAnsi="Times New Roman" w:cs="Times New Roman"/>
          <w:sz w:val="24"/>
          <w:szCs w:val="24"/>
        </w:rPr>
      </w:pPr>
      <w:proofErr w:type="spellStart"/>
      <w:r w:rsidRPr="007111B2">
        <w:rPr>
          <w:rFonts w:ascii="Times New Roman" w:hAnsi="Times New Roman" w:cs="Times New Roman"/>
          <w:sz w:val="24"/>
          <w:szCs w:val="24"/>
        </w:rPr>
        <w:t>Iepriekēšējā</w:t>
      </w:r>
      <w:proofErr w:type="spellEnd"/>
      <w:r w:rsidRPr="007111B2">
        <w:rPr>
          <w:rFonts w:ascii="Times New Roman" w:hAnsi="Times New Roman" w:cs="Times New Roman"/>
          <w:sz w:val="24"/>
          <w:szCs w:val="24"/>
        </w:rPr>
        <w:t xml:space="preserve"> plānošanas perioda novērtēšana, norādot uz progresu mērķu un politikas rezultātu sasniegšanā un īstenojamiem turpmākiem darbiem </w:t>
      </w:r>
    </w:p>
    <w:p w14:paraId="2FAC307A" w14:textId="77777777" w:rsidR="009C09A8" w:rsidRPr="007111B2" w:rsidRDefault="009C09A8" w:rsidP="009C09A8">
      <w:pPr>
        <w:pStyle w:val="NoSpacing"/>
        <w:numPr>
          <w:ilvl w:val="0"/>
          <w:numId w:val="7"/>
        </w:numPr>
        <w:jc w:val="both"/>
        <w:rPr>
          <w:rFonts w:ascii="Times New Roman" w:hAnsi="Times New Roman" w:cs="Times New Roman"/>
          <w:sz w:val="24"/>
          <w:szCs w:val="24"/>
        </w:rPr>
      </w:pPr>
      <w:r w:rsidRPr="007111B2">
        <w:rPr>
          <w:rFonts w:ascii="Times New Roman" w:hAnsi="Times New Roman" w:cs="Times New Roman"/>
          <w:sz w:val="24"/>
          <w:szCs w:val="24"/>
        </w:rPr>
        <w:t xml:space="preserve">ANO IAM </w:t>
      </w:r>
      <w:proofErr w:type="spellStart"/>
      <w:r w:rsidRPr="007111B2">
        <w:rPr>
          <w:rFonts w:ascii="Times New Roman" w:hAnsi="Times New Roman" w:cs="Times New Roman"/>
          <w:sz w:val="24"/>
          <w:szCs w:val="24"/>
        </w:rPr>
        <w:t>apakšmērķu</w:t>
      </w:r>
      <w:proofErr w:type="spellEnd"/>
      <w:r w:rsidRPr="007111B2">
        <w:rPr>
          <w:rFonts w:ascii="Times New Roman" w:hAnsi="Times New Roman" w:cs="Times New Roman"/>
          <w:sz w:val="24"/>
          <w:szCs w:val="24"/>
        </w:rPr>
        <w:t xml:space="preserve"> kartēšana pret jauno nacionālo attīstības plānu rezultatīvajiem rādītājiem </w:t>
      </w:r>
    </w:p>
    <w:p w14:paraId="7BCC856B" w14:textId="77777777" w:rsidR="009C09A8" w:rsidRPr="007111B2" w:rsidRDefault="009C09A8" w:rsidP="009C09A8">
      <w:pPr>
        <w:pStyle w:val="NoSpacing"/>
        <w:numPr>
          <w:ilvl w:val="0"/>
          <w:numId w:val="7"/>
        </w:numPr>
        <w:jc w:val="both"/>
        <w:rPr>
          <w:rFonts w:ascii="Times New Roman" w:hAnsi="Times New Roman" w:cs="Times New Roman"/>
          <w:sz w:val="24"/>
          <w:szCs w:val="24"/>
        </w:rPr>
      </w:pPr>
      <w:r w:rsidRPr="007111B2">
        <w:rPr>
          <w:rFonts w:ascii="Times New Roman" w:hAnsi="Times New Roman" w:cs="Times New Roman"/>
          <w:sz w:val="24"/>
          <w:szCs w:val="24"/>
        </w:rPr>
        <w:t xml:space="preserve">ANO IAM kartēšana pret ministriju politikām un to rādītājiem </w:t>
      </w:r>
    </w:p>
    <w:p w14:paraId="7027568D" w14:textId="77777777" w:rsidR="009C09A8" w:rsidRPr="007111B2" w:rsidRDefault="009C09A8" w:rsidP="009C09A8">
      <w:pPr>
        <w:pStyle w:val="NoSpacing"/>
        <w:numPr>
          <w:ilvl w:val="0"/>
          <w:numId w:val="7"/>
        </w:numPr>
        <w:jc w:val="both"/>
        <w:rPr>
          <w:rFonts w:ascii="Times New Roman" w:hAnsi="Times New Roman" w:cs="Times New Roman"/>
          <w:sz w:val="24"/>
          <w:szCs w:val="24"/>
        </w:rPr>
      </w:pPr>
      <w:r w:rsidRPr="007111B2">
        <w:rPr>
          <w:rFonts w:ascii="Times New Roman" w:hAnsi="Times New Roman" w:cs="Times New Roman"/>
          <w:sz w:val="24"/>
          <w:szCs w:val="24"/>
        </w:rPr>
        <w:t xml:space="preserve">Iesaistīto pušu viedokļu un labās prakses apkopošana, izsūtītas vēstules, aicinājumi </w:t>
      </w:r>
      <w:proofErr w:type="spellStart"/>
      <w:r w:rsidRPr="007111B2">
        <w:rPr>
          <w:rFonts w:ascii="Times New Roman" w:hAnsi="Times New Roman" w:cs="Times New Roman"/>
          <w:sz w:val="24"/>
          <w:szCs w:val="24"/>
        </w:rPr>
        <w:t>Twitter</w:t>
      </w:r>
      <w:proofErr w:type="spellEnd"/>
      <w:r w:rsidRPr="007111B2">
        <w:rPr>
          <w:rFonts w:ascii="Times New Roman" w:hAnsi="Times New Roman" w:cs="Times New Roman"/>
          <w:sz w:val="24"/>
          <w:szCs w:val="24"/>
        </w:rPr>
        <w:t xml:space="preserve"> </w:t>
      </w:r>
    </w:p>
    <w:p w14:paraId="303042A7" w14:textId="77777777" w:rsidR="009C09A8" w:rsidRPr="007111B2" w:rsidRDefault="009C09A8" w:rsidP="009C09A8">
      <w:pPr>
        <w:pStyle w:val="NoSpacing"/>
        <w:numPr>
          <w:ilvl w:val="0"/>
          <w:numId w:val="7"/>
        </w:numPr>
        <w:jc w:val="both"/>
        <w:rPr>
          <w:rFonts w:ascii="Times New Roman" w:hAnsi="Times New Roman" w:cs="Times New Roman"/>
          <w:sz w:val="24"/>
          <w:szCs w:val="24"/>
        </w:rPr>
      </w:pPr>
      <w:r w:rsidRPr="007111B2">
        <w:rPr>
          <w:rFonts w:ascii="Times New Roman" w:hAnsi="Times New Roman" w:cs="Times New Roman"/>
          <w:sz w:val="24"/>
          <w:szCs w:val="24"/>
        </w:rPr>
        <w:t xml:space="preserve">Informācijas sagatavošana par katru no IAM </w:t>
      </w:r>
    </w:p>
    <w:p w14:paraId="4679DC01" w14:textId="77777777" w:rsidR="009C09A8" w:rsidRPr="007111B2" w:rsidRDefault="009C09A8" w:rsidP="009C09A8">
      <w:pPr>
        <w:pStyle w:val="NoSpacing"/>
        <w:numPr>
          <w:ilvl w:val="0"/>
          <w:numId w:val="7"/>
        </w:numPr>
        <w:jc w:val="both"/>
        <w:rPr>
          <w:rFonts w:ascii="Times New Roman" w:hAnsi="Times New Roman" w:cs="Times New Roman"/>
          <w:sz w:val="24"/>
          <w:szCs w:val="24"/>
        </w:rPr>
      </w:pPr>
      <w:r w:rsidRPr="007111B2">
        <w:rPr>
          <w:rFonts w:ascii="Times New Roman" w:hAnsi="Times New Roman" w:cs="Times New Roman"/>
          <w:sz w:val="24"/>
          <w:szCs w:val="24"/>
        </w:rPr>
        <w:t>Iesaistīto pušu izvērsto materiālu ievietošana PKC mājaslapā</w:t>
      </w:r>
    </w:p>
    <w:p w14:paraId="4BF9FC50" w14:textId="77777777" w:rsidR="009C09A8" w:rsidRPr="007111B2" w:rsidRDefault="009C09A8" w:rsidP="009C09A8">
      <w:pPr>
        <w:pStyle w:val="NoSpacing"/>
        <w:numPr>
          <w:ilvl w:val="0"/>
          <w:numId w:val="7"/>
        </w:numPr>
        <w:jc w:val="both"/>
        <w:rPr>
          <w:rFonts w:ascii="Times New Roman" w:hAnsi="Times New Roman" w:cs="Times New Roman"/>
          <w:sz w:val="24"/>
          <w:szCs w:val="24"/>
        </w:rPr>
      </w:pPr>
      <w:r w:rsidRPr="007111B2">
        <w:rPr>
          <w:rFonts w:ascii="Times New Roman" w:hAnsi="Times New Roman" w:cs="Times New Roman"/>
          <w:sz w:val="24"/>
          <w:szCs w:val="24"/>
        </w:rPr>
        <w:t>Publiskā apspriešana, kurā ikvienam sabiedrības loceklim un organizācijai būs papildus iespēja iesniegt savus viedokļus. Ziņojums izsūtīšana Nacionālās attīstības padomes locekļiem apspriešanai.</w:t>
      </w:r>
    </w:p>
    <w:p w14:paraId="50515CC2" w14:textId="77777777" w:rsidR="009C09A8" w:rsidRPr="007111B2" w:rsidRDefault="009C09A8" w:rsidP="009C09A8">
      <w:pPr>
        <w:pStyle w:val="NoSpacing"/>
        <w:numPr>
          <w:ilvl w:val="0"/>
          <w:numId w:val="7"/>
        </w:numPr>
        <w:jc w:val="both"/>
        <w:rPr>
          <w:rFonts w:ascii="Times New Roman" w:hAnsi="Times New Roman" w:cs="Times New Roman"/>
          <w:sz w:val="24"/>
          <w:szCs w:val="24"/>
        </w:rPr>
      </w:pPr>
      <w:r w:rsidRPr="007111B2">
        <w:rPr>
          <w:rFonts w:ascii="Times New Roman" w:hAnsi="Times New Roman" w:cs="Times New Roman"/>
          <w:sz w:val="24"/>
          <w:szCs w:val="24"/>
        </w:rPr>
        <w:t>Diskusijas Saeimas Ilgtspējīgas attīstības komisijā un Ārlietu komisijā</w:t>
      </w:r>
    </w:p>
    <w:p w14:paraId="5C605431" w14:textId="77777777" w:rsidR="009C09A8" w:rsidRPr="007111B2" w:rsidRDefault="009C09A8" w:rsidP="009C09A8">
      <w:pPr>
        <w:pStyle w:val="NoSpacing"/>
        <w:numPr>
          <w:ilvl w:val="0"/>
          <w:numId w:val="7"/>
        </w:numPr>
        <w:jc w:val="both"/>
        <w:rPr>
          <w:rFonts w:ascii="Times New Roman" w:hAnsi="Times New Roman" w:cs="Times New Roman"/>
          <w:sz w:val="24"/>
          <w:szCs w:val="24"/>
        </w:rPr>
      </w:pPr>
      <w:r w:rsidRPr="007111B2">
        <w:rPr>
          <w:rFonts w:ascii="Times New Roman" w:hAnsi="Times New Roman" w:cs="Times New Roman"/>
          <w:sz w:val="24"/>
          <w:szCs w:val="24"/>
        </w:rPr>
        <w:t xml:space="preserve">Ziņojuma apstiprināšana Ministru kabinetā. </w:t>
      </w:r>
    </w:p>
    <w:p w14:paraId="768AD435" w14:textId="77777777" w:rsidR="009C09A8" w:rsidRPr="007111B2" w:rsidRDefault="009C09A8" w:rsidP="009C09A8">
      <w:pPr>
        <w:pStyle w:val="NoSpacing"/>
        <w:jc w:val="both"/>
        <w:rPr>
          <w:rFonts w:ascii="Times New Roman" w:hAnsi="Times New Roman" w:cs="Times New Roman"/>
          <w:b/>
          <w:bCs/>
          <w:sz w:val="24"/>
          <w:szCs w:val="24"/>
        </w:rPr>
      </w:pPr>
    </w:p>
    <w:p w14:paraId="46FBF17C"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Latvijā nav izveidota atsevišķa institūcija IAM jautājumu vadībai, jo IAM ir iekļauti nacionālajā plānošanas procesā. 2022.gada sākumā, kad notiek ziņojuma sagatavošana, Covid-19 izplatības ierobežojošo pasākumu dēļ  klātienes pasākumi valstī pārsvarā notiek attālināti.</w:t>
      </w:r>
    </w:p>
    <w:p w14:paraId="4A6C022E" w14:textId="77777777" w:rsidR="009C09A8" w:rsidRPr="007111B2" w:rsidRDefault="009C09A8" w:rsidP="009C09A8">
      <w:pPr>
        <w:pStyle w:val="NoSpacing"/>
        <w:jc w:val="both"/>
        <w:rPr>
          <w:rFonts w:ascii="Times New Roman" w:hAnsi="Times New Roman" w:cs="Times New Roman"/>
          <w:sz w:val="24"/>
          <w:szCs w:val="24"/>
        </w:rPr>
      </w:pPr>
    </w:p>
    <w:p w14:paraId="2C9C7A46"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w:t>
      </w:r>
    </w:p>
    <w:p w14:paraId="0A0BA7EC"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Rāmī:  </w:t>
      </w:r>
      <w:r w:rsidRPr="007111B2">
        <w:rPr>
          <w:rFonts w:ascii="Times New Roman" w:hAnsi="Times New Roman" w:cs="Times New Roman"/>
          <w:b/>
          <w:bCs/>
          <w:sz w:val="24"/>
          <w:szCs w:val="24"/>
        </w:rPr>
        <w:t>Izvilkumi no Krišjāņa Kariņa Valdības deklarācijas</w:t>
      </w:r>
    </w:p>
    <w:p w14:paraId="7C35D010" w14:textId="77777777" w:rsidR="009C09A8" w:rsidRPr="007111B2" w:rsidRDefault="009C09A8" w:rsidP="009C09A8">
      <w:pPr>
        <w:pStyle w:val="NoSpacing"/>
        <w:jc w:val="both"/>
        <w:rPr>
          <w:rFonts w:ascii="Times New Roman" w:hAnsi="Times New Roman" w:cs="Times New Roman"/>
          <w:sz w:val="24"/>
          <w:szCs w:val="24"/>
        </w:rPr>
      </w:pPr>
    </w:p>
    <w:p w14:paraId="377BF305"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Valdības politiskās dienaskārtība uzliek akcentus uz ilgtspējīgas attīstības mērķiem.</w:t>
      </w:r>
    </w:p>
    <w:p w14:paraId="2926CE60"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Te ir izvilkumi no deklarācijas par Ministru kabineta iecerēto darbību, kura apstiprināta 2019.gada janvārī, ir spēkā tagad. Izvērsts valdības rīcības plāns nodrošina tās īstenošanu, ministrijas ziņo par progresu ik pēc 6 mēnešiem,  un Ministru prezidents katru gadu Saeimai sniedz ziņojumu par valdības rīcības plāna izpildi.</w:t>
      </w:r>
    </w:p>
    <w:p w14:paraId="50C7FE42" w14:textId="77777777" w:rsidR="009C09A8" w:rsidRPr="007111B2" w:rsidRDefault="009C09A8" w:rsidP="009C09A8">
      <w:pPr>
        <w:pStyle w:val="NoSpacing"/>
        <w:jc w:val="both"/>
        <w:rPr>
          <w:rFonts w:ascii="Times New Roman" w:hAnsi="Times New Roman" w:cs="Times New Roman"/>
          <w:sz w:val="24"/>
          <w:szCs w:val="24"/>
        </w:rPr>
      </w:pPr>
    </w:p>
    <w:p w14:paraId="23720B76"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Piemēri no valdības deklarācijas uzdevumiem:</w:t>
      </w:r>
    </w:p>
    <w:p w14:paraId="692E6D67"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Izstrādāt Nacionālo enerģētikas un klimata plānu 2030. gadam,</w:t>
      </w:r>
    </w:p>
    <w:p w14:paraId="352809D2"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Novērtēt obligātā iepirkuma komponentes izveides un ieviešanas likumību.</w:t>
      </w:r>
    </w:p>
    <w:p w14:paraId="5C0D8B5D"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 Finansiāls atbalsts automatizācijai, pētniecībai un attīstībai, </w:t>
      </w:r>
      <w:proofErr w:type="spellStart"/>
      <w:r w:rsidRPr="007111B2">
        <w:rPr>
          <w:rFonts w:ascii="Times New Roman" w:hAnsi="Times New Roman" w:cs="Times New Roman"/>
          <w:sz w:val="24"/>
          <w:szCs w:val="24"/>
        </w:rPr>
        <w:t>digitalizācijai</w:t>
      </w:r>
      <w:proofErr w:type="spellEnd"/>
      <w:r w:rsidRPr="007111B2">
        <w:rPr>
          <w:rFonts w:ascii="Times New Roman" w:hAnsi="Times New Roman" w:cs="Times New Roman"/>
          <w:sz w:val="24"/>
          <w:szCs w:val="24"/>
        </w:rPr>
        <w:t>, procesu optimizācijai, energoefektivitātei un sportam</w:t>
      </w:r>
    </w:p>
    <w:p w14:paraId="0EA852F8"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 Īstenot </w:t>
      </w:r>
      <w:r w:rsidRPr="007111B2">
        <w:rPr>
          <w:rFonts w:ascii="Times New Roman" w:hAnsi="Times New Roman" w:cs="Times New Roman"/>
          <w:i/>
          <w:iCs/>
          <w:sz w:val="24"/>
          <w:szCs w:val="24"/>
        </w:rPr>
        <w:t xml:space="preserve">Rail </w:t>
      </w:r>
      <w:proofErr w:type="spellStart"/>
      <w:r w:rsidRPr="007111B2">
        <w:rPr>
          <w:rFonts w:ascii="Times New Roman" w:hAnsi="Times New Roman" w:cs="Times New Roman"/>
          <w:i/>
          <w:iCs/>
          <w:sz w:val="24"/>
          <w:szCs w:val="24"/>
        </w:rPr>
        <w:t>Baltica</w:t>
      </w:r>
      <w:proofErr w:type="spellEnd"/>
      <w:r w:rsidRPr="007111B2">
        <w:rPr>
          <w:rFonts w:ascii="Times New Roman" w:hAnsi="Times New Roman" w:cs="Times New Roman"/>
          <w:sz w:val="24"/>
          <w:szCs w:val="24"/>
        </w:rPr>
        <w:t xml:space="preserve"> projektu</w:t>
      </w:r>
    </w:p>
    <w:p w14:paraId="6A83A1F3"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Veidot Latviju kā bērniem draudzīgāko valsti un sabiedrību</w:t>
      </w:r>
    </w:p>
    <w:p w14:paraId="56E8C769"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Pakāpeniski uzlabot minimālo ienākumu atbalsta sistēmu</w:t>
      </w:r>
    </w:p>
    <w:p w14:paraId="3B36E2B5"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 Stiprināt </w:t>
      </w:r>
      <w:proofErr w:type="spellStart"/>
      <w:r w:rsidRPr="007111B2">
        <w:rPr>
          <w:rFonts w:ascii="Times New Roman" w:hAnsi="Times New Roman" w:cs="Times New Roman"/>
          <w:sz w:val="24"/>
          <w:szCs w:val="24"/>
        </w:rPr>
        <w:t>ārpusģimenes</w:t>
      </w:r>
      <w:proofErr w:type="spellEnd"/>
      <w:r w:rsidRPr="007111B2">
        <w:rPr>
          <w:rFonts w:ascii="Times New Roman" w:hAnsi="Times New Roman" w:cs="Times New Roman"/>
          <w:sz w:val="24"/>
          <w:szCs w:val="24"/>
        </w:rPr>
        <w:t xml:space="preserve"> aprūpē esošo bērnu un pieaugušo ar garīga rakstura traucējumiem </w:t>
      </w:r>
      <w:proofErr w:type="spellStart"/>
      <w:r w:rsidRPr="007111B2">
        <w:rPr>
          <w:rFonts w:ascii="Times New Roman" w:hAnsi="Times New Roman" w:cs="Times New Roman"/>
          <w:sz w:val="24"/>
          <w:szCs w:val="24"/>
        </w:rPr>
        <w:t>deinstitucionalizāciju</w:t>
      </w:r>
      <w:proofErr w:type="spellEnd"/>
    </w:p>
    <w:p w14:paraId="43A4123F"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Nacionālās mediju telpas stiprināšana un valsts atbalsta sniegšana daudzveidīga, kvalitatīva mediju satura attīstībai</w:t>
      </w:r>
    </w:p>
    <w:p w14:paraId="085CC239"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w:t>
      </w:r>
    </w:p>
    <w:p w14:paraId="6993B52F" w14:textId="77777777" w:rsidR="009C09A8" w:rsidRPr="007111B2" w:rsidRDefault="009C09A8" w:rsidP="009C09A8">
      <w:pPr>
        <w:pStyle w:val="NoSpacing"/>
        <w:jc w:val="both"/>
        <w:rPr>
          <w:rFonts w:ascii="Times New Roman" w:hAnsi="Times New Roman" w:cs="Times New Roman"/>
          <w:sz w:val="24"/>
          <w:szCs w:val="24"/>
        </w:rPr>
      </w:pPr>
    </w:p>
    <w:p w14:paraId="629AB9EB"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w:t>
      </w:r>
    </w:p>
    <w:p w14:paraId="64DB5126"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Rāmī:  </w:t>
      </w:r>
      <w:r w:rsidRPr="007111B2">
        <w:rPr>
          <w:rFonts w:ascii="Times New Roman" w:hAnsi="Times New Roman" w:cs="Times New Roman"/>
          <w:b/>
          <w:bCs/>
          <w:sz w:val="24"/>
          <w:szCs w:val="24"/>
        </w:rPr>
        <w:t>Latvija plecu pie pleca ar citām ES dalībvalstīm Zaļā kursa īstenošanai</w:t>
      </w:r>
    </w:p>
    <w:p w14:paraId="4CC50468" w14:textId="77777777" w:rsidR="009C09A8" w:rsidRPr="007111B2" w:rsidRDefault="009C09A8" w:rsidP="009C09A8">
      <w:pPr>
        <w:pStyle w:val="NoSpacing"/>
        <w:jc w:val="both"/>
        <w:rPr>
          <w:rFonts w:ascii="Times New Roman" w:hAnsi="Times New Roman" w:cs="Times New Roman"/>
          <w:sz w:val="24"/>
          <w:szCs w:val="24"/>
        </w:rPr>
      </w:pPr>
      <w:r w:rsidRPr="007111B2">
        <w:rPr>
          <w:noProof/>
          <w:lang w:val="fr-BE" w:eastAsia="fr-BE"/>
        </w:rPr>
        <w:drawing>
          <wp:inline distT="0" distB="0" distL="0" distR="0" wp14:anchorId="563EA0CF" wp14:editId="3BAC142B">
            <wp:extent cx="5257800" cy="3719137"/>
            <wp:effectExtent l="0" t="0" r="0" b="0"/>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57800" cy="3719137"/>
                    </a:xfrm>
                    <a:prstGeom prst="rect">
                      <a:avLst/>
                    </a:prstGeom>
                  </pic:spPr>
                </pic:pic>
              </a:graphicData>
            </a:graphic>
          </wp:inline>
        </w:drawing>
      </w:r>
    </w:p>
    <w:p w14:paraId="3D46EF4F"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w:t>
      </w:r>
    </w:p>
    <w:p w14:paraId="65578842" w14:textId="77777777" w:rsidR="009C09A8" w:rsidRPr="007111B2" w:rsidRDefault="009C09A8" w:rsidP="009C09A8">
      <w:pPr>
        <w:pStyle w:val="NoSpacing"/>
        <w:jc w:val="both"/>
        <w:rPr>
          <w:rFonts w:ascii="Times New Roman" w:hAnsi="Times New Roman" w:cs="Times New Roman"/>
          <w:sz w:val="24"/>
          <w:szCs w:val="24"/>
        </w:rPr>
      </w:pPr>
    </w:p>
    <w:p w14:paraId="6A132EA8" w14:textId="77777777" w:rsidR="009C09A8" w:rsidRPr="007111B2" w:rsidRDefault="009C09A8" w:rsidP="009C09A8">
      <w:pPr>
        <w:pStyle w:val="NoSpacing"/>
        <w:jc w:val="both"/>
        <w:rPr>
          <w:rFonts w:ascii="Times New Roman" w:hAnsi="Times New Roman" w:cs="Times New Roman"/>
          <w:sz w:val="24"/>
          <w:szCs w:val="24"/>
        </w:rPr>
      </w:pPr>
    </w:p>
    <w:p w14:paraId="7CF1C555"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w:t>
      </w:r>
    </w:p>
    <w:p w14:paraId="622C5A11"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Rāmī: </w:t>
      </w:r>
      <w:r w:rsidRPr="007111B2">
        <w:rPr>
          <w:rFonts w:ascii="Times New Roman" w:hAnsi="Times New Roman" w:cs="Times New Roman"/>
          <w:b/>
          <w:bCs/>
          <w:sz w:val="24"/>
          <w:szCs w:val="24"/>
        </w:rPr>
        <w:t>Arī Latviju ietekmē klimata pārmaiņas</w:t>
      </w:r>
    </w:p>
    <w:p w14:paraId="5A8838AF"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2018. gada vasara Latvijā bija sausa un karsta. Augstās temperatūras veicināja uguns izplatīšanos Salas kūdras laukos, uguns ātri izplatījās pazemē un mežos. Mūsu kaimiņvalstis palīdzēja ar helikopteriem pārvarēt šo dabas katastrofu, pievēršot sabiedrības uzmanību ilgtspējības vides dimensijai, kā arī konstruktīvajai starptautiskajai sadarbībai. </w:t>
      </w:r>
    </w:p>
    <w:p w14:paraId="36F36ABD"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52% Latvijas klāj meži, 9,9% ir kūdras purvi.</w:t>
      </w:r>
    </w:p>
    <w:p w14:paraId="3352B458"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w:t>
      </w:r>
    </w:p>
    <w:p w14:paraId="06DD6C17" w14:textId="77777777" w:rsidR="009C09A8" w:rsidRPr="007111B2" w:rsidRDefault="009C09A8" w:rsidP="009C09A8">
      <w:pPr>
        <w:pStyle w:val="NoSpacing"/>
        <w:jc w:val="both"/>
        <w:rPr>
          <w:rFonts w:ascii="Times New Roman" w:hAnsi="Times New Roman" w:cs="Times New Roman"/>
          <w:sz w:val="24"/>
          <w:szCs w:val="24"/>
        </w:rPr>
      </w:pPr>
    </w:p>
    <w:p w14:paraId="43DF13EB"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Rāmī:</w:t>
      </w:r>
    </w:p>
    <w:p w14:paraId="600BE421"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b/>
          <w:bCs/>
          <w:sz w:val="24"/>
          <w:szCs w:val="24"/>
        </w:rPr>
        <w:t>Valsts prezidents Egils Levits akcentē ANO lomu 9. un 16. IAM sasaisti</w:t>
      </w:r>
    </w:p>
    <w:p w14:paraId="433BA3F3" w14:textId="77777777" w:rsidR="009C09A8" w:rsidRPr="007111B2" w:rsidRDefault="009C09A8" w:rsidP="009C09A8">
      <w:pPr>
        <w:pStyle w:val="NoSpacing"/>
        <w:jc w:val="both"/>
        <w:rPr>
          <w:rFonts w:ascii="Times New Roman" w:hAnsi="Times New Roman" w:cs="Times New Roman"/>
          <w:i/>
          <w:iCs/>
          <w:sz w:val="24"/>
          <w:szCs w:val="24"/>
        </w:rPr>
      </w:pPr>
    </w:p>
    <w:p w14:paraId="620D7293" w14:textId="77777777" w:rsidR="009C09A8" w:rsidRPr="007111B2" w:rsidRDefault="009C09A8" w:rsidP="009C09A8">
      <w:pPr>
        <w:jc w:val="both"/>
        <w:rPr>
          <w:rFonts w:ascii="RobustaTLPro-Regular" w:hAnsi="RobustaTLPro-Regular"/>
          <w:i/>
          <w:iCs/>
          <w:color w:val="212529"/>
          <w:sz w:val="23"/>
          <w:szCs w:val="23"/>
          <w:shd w:val="clear" w:color="auto" w:fill="FFFFFF"/>
        </w:rPr>
      </w:pPr>
      <w:r w:rsidRPr="007111B2">
        <w:rPr>
          <w:rFonts w:ascii="RobustaTLPro-Regular" w:hAnsi="RobustaTLPro-Regular"/>
          <w:i/>
          <w:iCs/>
          <w:color w:val="212529"/>
          <w:sz w:val="23"/>
          <w:szCs w:val="23"/>
          <w:shd w:val="clear" w:color="auto" w:fill="FFFFFF"/>
        </w:rPr>
        <w:t xml:space="preserve">Mums ir jāapzinās jauno tehnoloģiju ietekme uz cilvēku savstarpējo saziņu… Mēs tiekam nepārtraukti novēroti. Taču šādas informācijas iegūšanas, piekļuves kontroles un aizsardzības tiesību normas ir, maigi izsakoties, pārāk neskaidras. Mūsu dati var viegli kļūt par apdraudējumu mūsu brīvībai un mūsu privātumam… </w:t>
      </w:r>
    </w:p>
    <w:p w14:paraId="38F14E50" w14:textId="77777777" w:rsidR="009C09A8" w:rsidRPr="007111B2" w:rsidRDefault="009C09A8" w:rsidP="009C09A8">
      <w:pPr>
        <w:jc w:val="both"/>
        <w:rPr>
          <w:rFonts w:ascii="Times New Roman" w:hAnsi="Times New Roman" w:cs="Times New Roman"/>
          <w:i/>
          <w:iCs/>
          <w:sz w:val="24"/>
          <w:szCs w:val="24"/>
        </w:rPr>
      </w:pPr>
      <w:r w:rsidRPr="007111B2">
        <w:rPr>
          <w:rFonts w:ascii="RobustaTLPro-Regular" w:hAnsi="RobustaTLPro-Regular"/>
          <w:i/>
          <w:iCs/>
          <w:color w:val="212529"/>
          <w:sz w:val="23"/>
          <w:szCs w:val="23"/>
          <w:shd w:val="clear" w:color="auto" w:fill="FFFFFF"/>
        </w:rPr>
        <w:t>Mēs nedrīkstam pieļaut, ka mākslīgais intelekts mūsu vietā pieņem juridiski saistošus lēmumus. Kontrolei ir jāpaliek cilvēka rokās.</w:t>
      </w:r>
      <w:r w:rsidRPr="007111B2">
        <w:rPr>
          <w:rFonts w:ascii="Times New Roman" w:hAnsi="Times New Roman" w:cs="Times New Roman"/>
          <w:i/>
          <w:iCs/>
          <w:sz w:val="24"/>
          <w:szCs w:val="24"/>
        </w:rPr>
        <w:t xml:space="preserve"> </w:t>
      </w:r>
    </w:p>
    <w:p w14:paraId="1C5635E5" w14:textId="77777777" w:rsidR="009C09A8" w:rsidRPr="007111B2" w:rsidRDefault="009C09A8" w:rsidP="009C09A8">
      <w:pPr>
        <w:jc w:val="both"/>
        <w:rPr>
          <w:rFonts w:ascii="Times New Roman" w:hAnsi="Times New Roman" w:cs="Times New Roman"/>
          <w:sz w:val="24"/>
          <w:szCs w:val="24"/>
        </w:rPr>
      </w:pPr>
      <w:r w:rsidRPr="007111B2">
        <w:rPr>
          <w:rFonts w:ascii="RobustaTLPro-Regular" w:hAnsi="RobustaTLPro-Regular"/>
          <w:i/>
          <w:iCs/>
          <w:color w:val="212529"/>
          <w:sz w:val="23"/>
          <w:szCs w:val="23"/>
          <w:shd w:val="clear" w:color="auto" w:fill="FFFFFF"/>
        </w:rPr>
        <w:t xml:space="preserve">Tādēļ ANO ir aktīvāk jādiskutē un jāaktualizē personas datu aizsardzība </w:t>
      </w:r>
      <w:proofErr w:type="spellStart"/>
      <w:r w:rsidRPr="007111B2">
        <w:rPr>
          <w:rFonts w:ascii="RobustaTLPro-Regular" w:hAnsi="RobustaTLPro-Regular"/>
          <w:i/>
          <w:iCs/>
          <w:color w:val="212529"/>
          <w:sz w:val="23"/>
          <w:szCs w:val="23"/>
          <w:shd w:val="clear" w:color="auto" w:fill="FFFFFF"/>
        </w:rPr>
        <w:t>kibervidē</w:t>
      </w:r>
      <w:proofErr w:type="spellEnd"/>
      <w:r w:rsidRPr="007111B2">
        <w:rPr>
          <w:rFonts w:ascii="RobustaTLPro-Regular" w:hAnsi="RobustaTLPro-Regular"/>
          <w:i/>
          <w:iCs/>
          <w:color w:val="212529"/>
          <w:sz w:val="23"/>
          <w:szCs w:val="23"/>
          <w:shd w:val="clear" w:color="auto" w:fill="FFFFFF"/>
        </w:rPr>
        <w:t>, it īpaši personisko datu vākšanas un izmantošanas ētiskie un tiesiskie aspekti.</w:t>
      </w:r>
    </w:p>
    <w:p w14:paraId="325E5C12" w14:textId="77777777" w:rsidR="009C09A8" w:rsidRPr="007111B2" w:rsidRDefault="009C09A8" w:rsidP="009C09A8">
      <w:pPr>
        <w:pStyle w:val="NoSpacing"/>
        <w:jc w:val="both"/>
        <w:rPr>
          <w:rFonts w:ascii="Times New Roman" w:hAnsi="Times New Roman" w:cs="Times New Roman"/>
          <w:sz w:val="24"/>
          <w:szCs w:val="24"/>
        </w:rPr>
      </w:pPr>
      <w:r w:rsidRPr="007111B2">
        <w:rPr>
          <w:rFonts w:ascii="Times New Roman" w:hAnsi="Times New Roman" w:cs="Times New Roman"/>
          <w:sz w:val="24"/>
          <w:szCs w:val="24"/>
        </w:rPr>
        <w:t>2019.g. 24. septembrī ANO ĢA 74. sesijā.</w:t>
      </w:r>
    </w:p>
    <w:p w14:paraId="191B2C72" w14:textId="66B859BC" w:rsidR="009C09A8" w:rsidRPr="007111B2" w:rsidRDefault="009C09A8" w:rsidP="00821620">
      <w:pPr>
        <w:pStyle w:val="Heading1"/>
      </w:pPr>
      <w:r w:rsidRPr="007111B2">
        <w:br w:type="page"/>
      </w:r>
      <w:bookmarkStart w:id="8" w:name="_Toc97892834"/>
      <w:r w:rsidRPr="007111B2">
        <w:t>2. nodaļa: 17 IAM mērķu īstenošana un turpmākās to īstenošanai plānotās aktivitātes Latvijā</w:t>
      </w:r>
      <w:bookmarkEnd w:id="8"/>
      <w:r w:rsidRPr="007111B2">
        <w:t xml:space="preserve"> </w:t>
      </w:r>
    </w:p>
    <w:p w14:paraId="4284DC91" w14:textId="77777777" w:rsidR="009C09A8" w:rsidRPr="007111B2" w:rsidRDefault="009C09A8" w:rsidP="009C09A8">
      <w:pPr>
        <w:pStyle w:val="NoSpacing"/>
        <w:spacing w:line="276" w:lineRule="auto"/>
        <w:jc w:val="both"/>
        <w:rPr>
          <w:rFonts w:ascii="Times New Roman" w:hAnsi="Times New Roman" w:cs="Times New Roman"/>
          <w:sz w:val="24"/>
          <w:szCs w:val="24"/>
        </w:rPr>
      </w:pPr>
    </w:p>
    <w:p w14:paraId="7E0E87A1" w14:textId="77777777" w:rsidR="009C09A8" w:rsidRPr="007111B2" w:rsidRDefault="009C09A8" w:rsidP="009C09A8">
      <w:pPr>
        <w:pStyle w:val="NoSpacing"/>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Sniedzam ieskatu par katru ANO IAM – raksturojot tā vietu plānošanā un īstenošanā, iezīmējot rezultātus un tendences, nosaucot tikai dažus no raksturīgajiem rādītājiem. Dziļā pārliecībā, ka veiksme slēpjas detaļās, cenšamies pieskarties darbībām, kas vērstas uz Latvijai galveno </w:t>
      </w:r>
      <w:proofErr w:type="spellStart"/>
      <w:r w:rsidRPr="007111B2">
        <w:rPr>
          <w:rFonts w:ascii="Times New Roman" w:hAnsi="Times New Roman" w:cs="Times New Roman"/>
          <w:sz w:val="24"/>
          <w:szCs w:val="24"/>
        </w:rPr>
        <w:t>apakšmērķu</w:t>
      </w:r>
      <w:proofErr w:type="spellEnd"/>
      <w:r w:rsidRPr="007111B2">
        <w:rPr>
          <w:rFonts w:ascii="Times New Roman" w:hAnsi="Times New Roman" w:cs="Times New Roman"/>
          <w:sz w:val="24"/>
          <w:szCs w:val="24"/>
        </w:rPr>
        <w:t xml:space="preserve"> īstenošanu. Lai darbs būtu lietderīgs arī nākotnē, komentējam riskus Latvijas ilgtspējīgai attīstībai, minam tos IAM </w:t>
      </w:r>
      <w:proofErr w:type="spellStart"/>
      <w:r w:rsidRPr="007111B2">
        <w:rPr>
          <w:rFonts w:ascii="Times New Roman" w:hAnsi="Times New Roman" w:cs="Times New Roman"/>
          <w:sz w:val="24"/>
          <w:szCs w:val="24"/>
        </w:rPr>
        <w:t>apakšmērķus</w:t>
      </w:r>
      <w:proofErr w:type="spellEnd"/>
      <w:r w:rsidRPr="007111B2">
        <w:rPr>
          <w:rFonts w:ascii="Times New Roman" w:hAnsi="Times New Roman" w:cs="Times New Roman"/>
          <w:sz w:val="24"/>
          <w:szCs w:val="24"/>
        </w:rPr>
        <w:t xml:space="preserve">, kuriem Latvijā šobrīd pievērš mazāku uzmanību, un aprakstām labo praksi.  </w:t>
      </w:r>
    </w:p>
    <w:p w14:paraId="0E762D58" w14:textId="77777777" w:rsidR="009C09A8" w:rsidRPr="007111B2" w:rsidRDefault="009C09A8" w:rsidP="009C09A8">
      <w:pPr>
        <w:pStyle w:val="NoSpacing"/>
        <w:spacing w:line="276" w:lineRule="auto"/>
        <w:jc w:val="both"/>
        <w:rPr>
          <w:rFonts w:ascii="Times New Roman" w:hAnsi="Times New Roman" w:cs="Times New Roman"/>
          <w:sz w:val="24"/>
          <w:szCs w:val="24"/>
        </w:rPr>
      </w:pPr>
    </w:p>
    <w:p w14:paraId="66B63433" w14:textId="77777777" w:rsidR="009C09A8" w:rsidRPr="007111B2" w:rsidRDefault="009C09A8" w:rsidP="009C09A8">
      <w:pPr>
        <w:pStyle w:val="Heading2"/>
        <w:numPr>
          <w:ilvl w:val="0"/>
          <w:numId w:val="0"/>
        </w:numPr>
        <w:rPr>
          <w:rFonts w:ascii="Calibri" w:hAnsi="Calibri" w:cs="Calibri"/>
          <w:noProof/>
          <w:color w:val="000000"/>
        </w:rPr>
      </w:pPr>
      <w:r w:rsidRPr="007111B2">
        <w:rPr>
          <w:noProof/>
          <w:lang w:eastAsia="lv-LV"/>
        </w:rPr>
        <w:t xml:space="preserve"> </w:t>
      </w:r>
      <w:bookmarkStart w:id="9" w:name="_Toc97892835"/>
      <w:r w:rsidRPr="007111B2">
        <w:rPr>
          <w:noProof/>
          <w:lang w:eastAsia="lv-LV"/>
        </w:rPr>
        <w:t>Novērsta nabadzība - mazināts</w:t>
      </w:r>
      <w:r w:rsidRPr="007111B2">
        <w:t xml:space="preserve"> nabadzības dziļums</w:t>
      </w:r>
      <w:bookmarkEnd w:id="9"/>
    </w:p>
    <w:p w14:paraId="76FD814F" w14:textId="66459DD2" w:rsidR="009C09A8" w:rsidRPr="007111B2" w:rsidRDefault="009C09A8" w:rsidP="009C09A8">
      <w:pPr>
        <w:jc w:val="both"/>
        <w:rPr>
          <w:rFonts w:ascii="Times New Roman" w:hAnsi="Times New Roman" w:cs="Times New Roman"/>
          <w:b/>
          <w:bCs/>
          <w:color w:val="E36C0A" w:themeColor="accent6" w:themeShade="BF"/>
          <w:sz w:val="24"/>
          <w:szCs w:val="24"/>
        </w:rPr>
      </w:pPr>
      <w:r w:rsidRPr="007111B2">
        <w:rPr>
          <w:rFonts w:ascii="Calibri" w:hAnsi="Calibri" w:cs="Calibri"/>
          <w:noProof/>
          <w:color w:val="000000"/>
          <w:sz w:val="24"/>
          <w:szCs w:val="24"/>
        </w:rPr>
        <w:drawing>
          <wp:anchor distT="0" distB="0" distL="114300" distR="114300" simplePos="0" relativeHeight="251683840" behindDoc="0" locked="0" layoutInCell="1" allowOverlap="1" wp14:anchorId="538E8FD5" wp14:editId="1F30D2E5">
            <wp:simplePos x="0" y="0"/>
            <wp:positionH relativeFrom="column">
              <wp:posOffset>0</wp:posOffset>
            </wp:positionH>
            <wp:positionV relativeFrom="paragraph">
              <wp:posOffset>1270</wp:posOffset>
            </wp:positionV>
            <wp:extent cx="1164590" cy="768350"/>
            <wp:effectExtent l="0" t="0" r="0" b="0"/>
            <wp:wrapSquare wrapText="bothSides"/>
            <wp:docPr id="23" name="Picture 2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64590" cy="768350"/>
                    </a:xfrm>
                    <a:prstGeom prst="rect">
                      <a:avLst/>
                    </a:prstGeom>
                    <a:noFill/>
                  </pic:spPr>
                </pic:pic>
              </a:graphicData>
            </a:graphic>
          </wp:anchor>
        </w:drawing>
      </w:r>
      <w:bookmarkStart w:id="10" w:name="_Hlk95557264"/>
      <w:bookmarkEnd w:id="10"/>
      <w:r w:rsidRPr="007111B2">
        <w:rPr>
          <w:rFonts w:ascii="Times New Roman" w:hAnsi="Times New Roman" w:cs="Times New Roman"/>
          <w:sz w:val="24"/>
          <w:szCs w:val="24"/>
        </w:rPr>
        <w:t>Latvijas mērķis ir mazināt nabadzības dziļumu iedzīvotājiem ar viszemākajiem ienākumiem, īpaši pensijas vecuma cilvēkiem, cilvēkiem ar invaliditāti un sociālā riska bērniem. Ekonomi</w:t>
      </w:r>
      <w:r w:rsidR="002E2850">
        <w:rPr>
          <w:rFonts w:ascii="Times New Roman" w:hAnsi="Times New Roman" w:cs="Times New Roman"/>
          <w:sz w:val="24"/>
          <w:szCs w:val="24"/>
        </w:rPr>
        <w:t>kas</w:t>
      </w:r>
      <w:r w:rsidRPr="007111B2">
        <w:rPr>
          <w:rFonts w:ascii="Times New Roman" w:hAnsi="Times New Roman" w:cs="Times New Roman"/>
          <w:sz w:val="24"/>
          <w:szCs w:val="24"/>
        </w:rPr>
        <w:t xml:space="preserve"> izaugsme, atbalsts uzņēmējdarbības uzsākšanai, efektīva nodokļu sistēma, mūžizglītība, cienīgs (drošs, pietiekami atalgots) darbs un atbilstoši sociālās iekļaušanas pasākumi novērš nabadzības risku. Cilvēki un uzņēmumi, godprātīgi maksājot nodokļus, nodrošina ikvienam sociālo apdrošināšanu, tostarp veselības aprūpi un pensiju. Valsts mērķtiecīgi atbalsta cilvēku centienus uzlabot savu materiālo situāciju, kā arī palīdz tiem, kuriem ir zemi ienākumi.  </w:t>
      </w:r>
    </w:p>
    <w:p w14:paraId="7656AC68" w14:textId="77777777" w:rsidR="009C09A8" w:rsidRPr="007111B2" w:rsidRDefault="009C09A8" w:rsidP="009C09A8">
      <w:pPr>
        <w:pStyle w:val="Pa24"/>
        <w:spacing w:after="100"/>
        <w:rPr>
          <w:rFonts w:ascii="Times New Roman" w:hAnsi="Times New Roman"/>
          <w:b/>
          <w:bCs/>
          <w:color w:val="E36C0A" w:themeColor="accent6" w:themeShade="BF"/>
          <w:lang w:val="lv-LV"/>
        </w:rPr>
      </w:pPr>
    </w:p>
    <w:p w14:paraId="76210398" w14:textId="77777777" w:rsidR="009C09A8" w:rsidRPr="007111B2" w:rsidRDefault="009C09A8" w:rsidP="009C09A8">
      <w:pPr>
        <w:pStyle w:val="Pa24"/>
        <w:spacing w:after="100"/>
        <w:rPr>
          <w:rFonts w:ascii="Times New Roman" w:hAnsi="Times New Roman"/>
          <w:b/>
          <w:bCs/>
          <w:lang w:val="lv-LV"/>
        </w:rPr>
      </w:pPr>
      <w:r w:rsidRPr="007111B2">
        <w:rPr>
          <w:rFonts w:ascii="Times New Roman" w:hAnsi="Times New Roman"/>
          <w:b/>
          <w:bCs/>
          <w:lang w:val="lv-LV"/>
        </w:rPr>
        <w:t xml:space="preserve">Nabadzības risks </w:t>
      </w:r>
      <w:proofErr w:type="spellStart"/>
      <w:r w:rsidRPr="007111B2">
        <w:rPr>
          <w:rFonts w:ascii="Times New Roman" w:hAnsi="Times New Roman"/>
          <w:b/>
          <w:bCs/>
        </w:rPr>
        <w:t>pēc</w:t>
      </w:r>
      <w:proofErr w:type="spellEnd"/>
      <w:r w:rsidRPr="007111B2">
        <w:rPr>
          <w:rFonts w:ascii="Times New Roman" w:hAnsi="Times New Roman"/>
          <w:b/>
          <w:bCs/>
        </w:rPr>
        <w:t xml:space="preserve"> </w:t>
      </w:r>
      <w:proofErr w:type="spellStart"/>
      <w:r w:rsidRPr="007111B2">
        <w:rPr>
          <w:rFonts w:ascii="Times New Roman" w:hAnsi="Times New Roman"/>
          <w:b/>
          <w:bCs/>
        </w:rPr>
        <w:t>sociāliem</w:t>
      </w:r>
      <w:proofErr w:type="spellEnd"/>
      <w:r w:rsidRPr="007111B2">
        <w:rPr>
          <w:rFonts w:ascii="Times New Roman" w:hAnsi="Times New Roman"/>
          <w:b/>
          <w:bCs/>
        </w:rPr>
        <w:t xml:space="preserve"> </w:t>
      </w:r>
      <w:proofErr w:type="spellStart"/>
      <w:r w:rsidRPr="007111B2">
        <w:rPr>
          <w:rFonts w:ascii="Times New Roman" w:hAnsi="Times New Roman"/>
          <w:b/>
          <w:bCs/>
        </w:rPr>
        <w:t>transfertiem</w:t>
      </w:r>
      <w:proofErr w:type="spellEnd"/>
    </w:p>
    <w:p w14:paraId="6B93DB1F" w14:textId="77777777" w:rsidR="009C09A8" w:rsidRPr="007111B2" w:rsidRDefault="009C09A8" w:rsidP="009C09A8">
      <w:pPr>
        <w:rPr>
          <w:rFonts w:ascii="Times New Roman" w:hAnsi="Times New Roman" w:cs="Times New Roman"/>
          <w:b/>
          <w:bCs/>
          <w:color w:val="E36C0A" w:themeColor="accent6" w:themeShade="BF"/>
          <w:sz w:val="24"/>
          <w:szCs w:val="24"/>
        </w:rPr>
      </w:pPr>
      <w:r w:rsidRPr="007111B2">
        <w:rPr>
          <w:rFonts w:ascii="Times New Roman" w:hAnsi="Times New Roman" w:cs="Times New Roman"/>
          <w:noProof/>
          <w:sz w:val="24"/>
          <w:szCs w:val="24"/>
        </w:rPr>
        <w:drawing>
          <wp:inline distT="0" distB="0" distL="0" distR="0" wp14:anchorId="2F175FFA" wp14:editId="2EC9C9EC">
            <wp:extent cx="4783015" cy="2549770"/>
            <wp:effectExtent l="0" t="0" r="0" b="3175"/>
            <wp:docPr id="143" name="Chart 143">
              <a:extLst xmlns:a="http://schemas.openxmlformats.org/drawingml/2006/main">
                <a:ext uri="{FF2B5EF4-FFF2-40B4-BE49-F238E27FC236}">
                  <a16:creationId xmlns:a16="http://schemas.microsoft.com/office/drawing/2014/main" id="{B7BA1F8D-81ED-48E3-ACB9-D13DD25DC0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24A2CAC" w14:textId="77777777" w:rsidR="009C09A8" w:rsidRPr="007111B2" w:rsidRDefault="009C09A8" w:rsidP="009C09A8">
      <w:pPr>
        <w:pStyle w:val="Pa24"/>
        <w:spacing w:after="100"/>
        <w:rPr>
          <w:rFonts w:ascii="Times New Roman" w:hAnsi="Times New Roman"/>
          <w:b/>
          <w:bCs/>
          <w:color w:val="C00000"/>
          <w:lang w:val="lv-LV"/>
        </w:rPr>
      </w:pPr>
      <w:r w:rsidRPr="007111B2">
        <w:rPr>
          <w:rFonts w:ascii="Times New Roman" w:hAnsi="Times New Roman"/>
          <w:color w:val="000000"/>
          <w:lang w:val="lv-LV"/>
        </w:rPr>
        <w:t xml:space="preserve">Datu avots: </w:t>
      </w:r>
      <w:proofErr w:type="spellStart"/>
      <w:r w:rsidRPr="007111B2">
        <w:rPr>
          <w:rFonts w:ascii="Times New Roman" w:hAnsi="Times New Roman"/>
          <w:color w:val="000000"/>
          <w:lang w:val="lv-LV"/>
        </w:rPr>
        <w:t>Eurostat</w:t>
      </w:r>
      <w:bookmarkStart w:id="11" w:name="_Hlk92271632"/>
      <w:bookmarkStart w:id="12" w:name="_Hlk90816202"/>
      <w:proofErr w:type="spellEnd"/>
    </w:p>
    <w:bookmarkEnd w:id="11"/>
    <w:p w14:paraId="12A0986E" w14:textId="77777777" w:rsidR="009C09A8" w:rsidRPr="007111B2" w:rsidRDefault="009C09A8" w:rsidP="009C09A8">
      <w:pPr>
        <w:pStyle w:val="Pa24"/>
        <w:spacing w:after="100"/>
        <w:rPr>
          <w:rFonts w:ascii="Times New Roman" w:hAnsi="Times New Roman"/>
          <w:color w:val="262626"/>
          <w:lang w:val="lv-LV"/>
        </w:rPr>
      </w:pPr>
    </w:p>
    <w:bookmarkEnd w:id="12"/>
    <w:p w14:paraId="3604748D" w14:textId="77777777" w:rsidR="009C09A8" w:rsidRPr="007111B2" w:rsidRDefault="009C09A8" w:rsidP="009C09A8">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Vērtējums par sasniegumiem  </w:t>
      </w:r>
    </w:p>
    <w:p w14:paraId="63F80EBA" w14:textId="77777777" w:rsidR="009C09A8" w:rsidRPr="007111B2" w:rsidRDefault="009C09A8" w:rsidP="009C09A8">
      <w:pPr>
        <w:spacing w:after="120"/>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1.2. </w:t>
      </w:r>
      <w:r w:rsidRPr="007111B2">
        <w:rPr>
          <w:rFonts w:ascii="Times New Roman" w:hAnsi="Times New Roman" w:cs="Times New Roman"/>
          <w:color w:val="000000"/>
          <w:sz w:val="24"/>
          <w:szCs w:val="24"/>
        </w:rPr>
        <w:t>Personu īpatsvars zem minimālā ienākumā līmeņa pakāpeniski samazinās un 2020.gadā tas bija 7,7%.</w:t>
      </w:r>
      <w:r w:rsidRPr="007111B2">
        <w:rPr>
          <w:rFonts w:ascii="Times New Roman" w:hAnsi="Times New Roman"/>
          <w:noProof/>
          <w:lang w:eastAsia="lv-LV"/>
        </w:rPr>
        <w:t xml:space="preserve"> </w:t>
      </w:r>
      <w:r w:rsidRPr="007111B2">
        <w:rPr>
          <w:rFonts w:ascii="Times New Roman" w:hAnsi="Times New Roman"/>
          <w:noProof/>
          <w:lang w:eastAsia="lv-LV"/>
        </w:rPr>
        <w:drawing>
          <wp:inline distT="0" distB="0" distL="0" distR="0" wp14:anchorId="0E541CE2" wp14:editId="4BE4BBC7">
            <wp:extent cx="136800" cy="162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3E59D6AE" w14:textId="77777777" w:rsidR="009C09A8" w:rsidRPr="007111B2" w:rsidRDefault="009C09A8" w:rsidP="009C09A8">
      <w:pPr>
        <w:spacing w:after="120"/>
        <w:jc w:val="both"/>
        <w:rPr>
          <w:rFonts w:ascii="Times New Roman" w:hAnsi="Times New Roman" w:cs="Times New Roman"/>
          <w:color w:val="000000"/>
          <w:sz w:val="24"/>
          <w:szCs w:val="24"/>
        </w:rPr>
      </w:pPr>
      <w:r w:rsidRPr="007111B2">
        <w:rPr>
          <w:rFonts w:ascii="Times New Roman" w:hAnsi="Times New Roman" w:cs="Times New Roman"/>
          <w:color w:val="000000"/>
          <w:sz w:val="24"/>
          <w:szCs w:val="24"/>
        </w:rPr>
        <w:t xml:space="preserve">2020. gadā nabadzības riskam pakļauto iedzīvotāju īpatsvars sasniedza 23,4%. Nabadzības risks pieaudzis visās vecuma grupās, bet visvairāk tas </w:t>
      </w:r>
      <w:proofErr w:type="spellStart"/>
      <w:r w:rsidRPr="007111B2">
        <w:rPr>
          <w:rFonts w:ascii="Times New Roman" w:hAnsi="Times New Roman" w:cs="Times New Roman"/>
          <w:color w:val="000000"/>
          <w:sz w:val="24"/>
          <w:szCs w:val="24"/>
        </w:rPr>
        <w:t>skāris</w:t>
      </w:r>
      <w:proofErr w:type="spellEnd"/>
      <w:r w:rsidRPr="007111B2">
        <w:rPr>
          <w:rFonts w:ascii="Times New Roman" w:hAnsi="Times New Roman" w:cs="Times New Roman"/>
          <w:color w:val="000000"/>
          <w:sz w:val="24"/>
          <w:szCs w:val="24"/>
        </w:rPr>
        <w:t xml:space="preserve"> personas vecuma grupā 65+ gadi. 2020. gadā sociālie </w:t>
      </w:r>
      <w:proofErr w:type="spellStart"/>
      <w:r w:rsidRPr="007111B2">
        <w:rPr>
          <w:rFonts w:ascii="Times New Roman" w:hAnsi="Times New Roman" w:cs="Times New Roman"/>
          <w:color w:val="000000"/>
          <w:sz w:val="24"/>
          <w:szCs w:val="24"/>
        </w:rPr>
        <w:t>transferti</w:t>
      </w:r>
      <w:proofErr w:type="spellEnd"/>
      <w:r w:rsidRPr="007111B2">
        <w:rPr>
          <w:rFonts w:ascii="Times New Roman" w:hAnsi="Times New Roman" w:cs="Times New Roman"/>
          <w:color w:val="000000"/>
          <w:sz w:val="24"/>
          <w:szCs w:val="24"/>
        </w:rPr>
        <w:t xml:space="preserve"> nabadzības risku samazināja par 17,1 procentpunktiem. </w:t>
      </w:r>
      <w:r w:rsidRPr="007111B2">
        <w:rPr>
          <w:rFonts w:ascii="Times New Roman" w:hAnsi="Times New Roman" w:cs="Times New Roman"/>
          <w:noProof/>
          <w:sz w:val="24"/>
          <w:szCs w:val="24"/>
        </w:rPr>
        <w:drawing>
          <wp:inline distT="0" distB="0" distL="0" distR="0" wp14:anchorId="2104AB8B" wp14:editId="4B35BCB3">
            <wp:extent cx="162000" cy="198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000" cy="198000"/>
                    </a:xfrm>
                    <a:prstGeom prst="rect">
                      <a:avLst/>
                    </a:prstGeom>
                    <a:noFill/>
                    <a:ln>
                      <a:noFill/>
                    </a:ln>
                  </pic:spPr>
                </pic:pic>
              </a:graphicData>
            </a:graphic>
          </wp:inline>
        </w:drawing>
      </w:r>
    </w:p>
    <w:p w14:paraId="178D9446" w14:textId="77777777" w:rsidR="009C09A8" w:rsidRPr="007111B2" w:rsidRDefault="009C09A8" w:rsidP="009C09A8">
      <w:pPr>
        <w:spacing w:after="120"/>
        <w:jc w:val="both"/>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1.3. </w:t>
      </w:r>
      <w:r w:rsidRPr="007111B2">
        <w:rPr>
          <w:rFonts w:ascii="Times New Roman" w:hAnsi="Times New Roman" w:cs="Times New Roman"/>
          <w:color w:val="000000"/>
          <w:sz w:val="24"/>
          <w:szCs w:val="24"/>
        </w:rPr>
        <w:t xml:space="preserve">No 2021. gada ir uzsāktas fundamentālas pārmaiņas minimālā ienākuma līmeņa noteikšanā, lai uzlabotu iedzīvotāju ar viszemākajiem ienākumiem situāciju. </w:t>
      </w:r>
      <w:r w:rsidRPr="007111B2">
        <w:rPr>
          <w:rFonts w:ascii="Times New Roman" w:hAnsi="Times New Roman" w:cs="Times New Roman"/>
          <w:noProof/>
          <w:sz w:val="24"/>
          <w:szCs w:val="24"/>
          <w:lang w:eastAsia="lv-LV"/>
        </w:rPr>
        <w:drawing>
          <wp:inline distT="0" distB="0" distL="0" distR="0" wp14:anchorId="67950A9F" wp14:editId="5BC56FAB">
            <wp:extent cx="136800" cy="162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2D7E0AB6" w14:textId="77777777" w:rsidR="009C09A8" w:rsidRPr="007111B2" w:rsidRDefault="009C09A8" w:rsidP="009C09A8">
      <w:pPr>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1.4 </w:t>
      </w:r>
      <w:r w:rsidRPr="007111B2">
        <w:rPr>
          <w:rFonts w:ascii="Times New Roman" w:hAnsi="Times New Roman" w:cs="Times New Roman"/>
          <w:color w:val="000000"/>
          <w:sz w:val="24"/>
          <w:szCs w:val="24"/>
        </w:rPr>
        <w:t xml:space="preserve">Uzkrājumu nav pusei mājsaimniecību, kas atrodas zem nabadzības riska sliekšņa </w:t>
      </w:r>
      <w:r w:rsidRPr="007111B2">
        <w:rPr>
          <w:rFonts w:ascii="Times New Roman" w:hAnsi="Times New Roman" w:cs="Times New Roman"/>
          <w:noProof/>
          <w:sz w:val="24"/>
          <w:szCs w:val="24"/>
        </w:rPr>
        <w:drawing>
          <wp:inline distT="0" distB="0" distL="0" distR="0" wp14:anchorId="4059E144" wp14:editId="5323C7FE">
            <wp:extent cx="162000" cy="198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000" cy="198000"/>
                    </a:xfrm>
                    <a:prstGeom prst="rect">
                      <a:avLst/>
                    </a:prstGeom>
                    <a:noFill/>
                    <a:ln>
                      <a:noFill/>
                    </a:ln>
                  </pic:spPr>
                </pic:pic>
              </a:graphicData>
            </a:graphic>
          </wp:inline>
        </w:drawing>
      </w:r>
    </w:p>
    <w:p w14:paraId="576DB451" w14:textId="77777777" w:rsidR="009C09A8" w:rsidRPr="007111B2" w:rsidRDefault="009C09A8" w:rsidP="009C09A8">
      <w:pPr>
        <w:pStyle w:val="Pa24"/>
        <w:spacing w:after="100"/>
        <w:rPr>
          <w:rFonts w:ascii="Times New Roman" w:hAnsi="Times New Roman"/>
          <w:bCs/>
          <w:lang w:val="lv-LV"/>
        </w:rPr>
      </w:pPr>
      <w:r w:rsidRPr="007111B2">
        <w:rPr>
          <w:rFonts w:ascii="Times New Roman" w:hAnsi="Times New Roman"/>
          <w:b/>
          <w:bCs/>
          <w:color w:val="E36C0A" w:themeColor="accent6" w:themeShade="BF"/>
          <w:lang w:val="lv-LV"/>
        </w:rPr>
        <w:t xml:space="preserve">1.5 </w:t>
      </w:r>
      <w:r w:rsidRPr="007111B2">
        <w:rPr>
          <w:rFonts w:ascii="Times New Roman" w:hAnsi="Times New Roman"/>
          <w:bCs/>
          <w:lang w:val="lv-LV"/>
        </w:rPr>
        <w:t xml:space="preserve">Zema sociālo </w:t>
      </w:r>
      <w:proofErr w:type="spellStart"/>
      <w:r w:rsidRPr="007111B2">
        <w:rPr>
          <w:rFonts w:ascii="Times New Roman" w:hAnsi="Times New Roman"/>
          <w:bCs/>
          <w:lang w:val="lv-LV"/>
        </w:rPr>
        <w:t>transfertu</w:t>
      </w:r>
      <w:proofErr w:type="spellEnd"/>
      <w:r w:rsidRPr="007111B2">
        <w:rPr>
          <w:rFonts w:ascii="Times New Roman" w:hAnsi="Times New Roman"/>
          <w:bCs/>
          <w:lang w:val="lv-LV"/>
        </w:rPr>
        <w:t xml:space="preserve"> ietekme (17,1%)  uz nabadzības riska mazināšanu, īpaši pensijas vecuma iedzīvotājiem, kā arī zemas pensijas </w:t>
      </w:r>
      <w:r w:rsidRPr="007111B2">
        <w:rPr>
          <w:rFonts w:ascii="Times New Roman" w:hAnsi="Times New Roman"/>
          <w:noProof/>
        </w:rPr>
        <w:drawing>
          <wp:inline distT="0" distB="0" distL="0" distR="0" wp14:anchorId="1EBC3065" wp14:editId="3499535B">
            <wp:extent cx="162000" cy="1980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000" cy="198000"/>
                    </a:xfrm>
                    <a:prstGeom prst="rect">
                      <a:avLst/>
                    </a:prstGeom>
                    <a:noFill/>
                    <a:ln>
                      <a:noFill/>
                    </a:ln>
                  </pic:spPr>
                </pic:pic>
              </a:graphicData>
            </a:graphic>
          </wp:inline>
        </w:drawing>
      </w:r>
      <w:bookmarkStart w:id="13" w:name="_Hlk90816225"/>
    </w:p>
    <w:p w14:paraId="26AB7D37" w14:textId="77777777" w:rsidR="009C09A8" w:rsidRPr="007111B2" w:rsidRDefault="009C09A8" w:rsidP="009C09A8"/>
    <w:p w14:paraId="1BEF6F24" w14:textId="77777777" w:rsidR="009C09A8" w:rsidRPr="007111B2" w:rsidRDefault="009C09A8" w:rsidP="009C09A8">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Valsts rīcība Latvijā līdz 2021.gadam</w:t>
      </w:r>
    </w:p>
    <w:bookmarkEnd w:id="13"/>
    <w:p w14:paraId="4B87687B" w14:textId="77777777" w:rsidR="009C09A8" w:rsidRPr="007111B2" w:rsidRDefault="009C09A8" w:rsidP="009C09A8">
      <w:pPr>
        <w:pStyle w:val="ListParagraph"/>
        <w:numPr>
          <w:ilvl w:val="0"/>
          <w:numId w:val="56"/>
        </w:numPr>
        <w:spacing w:after="160" w:line="240" w:lineRule="auto"/>
        <w:jc w:val="both"/>
        <w:rPr>
          <w:rFonts w:ascii="Times New Roman" w:hAnsi="Times New Roman" w:cs="Times New Roman"/>
          <w:sz w:val="24"/>
          <w:szCs w:val="24"/>
        </w:rPr>
      </w:pPr>
      <w:r w:rsidRPr="007111B2">
        <w:rPr>
          <w:rFonts w:ascii="Times New Roman" w:hAnsi="Times New Roman" w:cs="Times New Roman"/>
          <w:sz w:val="24"/>
          <w:szCs w:val="24"/>
        </w:rPr>
        <w:t>Gandrīz divkāršots garantētais minimālā ienākuma līmeņa pabalsta apmērs (no 2021.gada)</w:t>
      </w:r>
    </w:p>
    <w:p w14:paraId="24C01D90" w14:textId="77777777" w:rsidR="009C09A8" w:rsidRPr="007111B2" w:rsidRDefault="009C09A8" w:rsidP="009C09A8">
      <w:pPr>
        <w:pStyle w:val="ListParagraph"/>
        <w:numPr>
          <w:ilvl w:val="0"/>
          <w:numId w:val="56"/>
        </w:numPr>
        <w:spacing w:after="160" w:line="240" w:lineRule="auto"/>
        <w:jc w:val="both"/>
        <w:rPr>
          <w:rFonts w:ascii="Times New Roman" w:hAnsi="Times New Roman" w:cs="Times New Roman"/>
          <w:sz w:val="24"/>
          <w:szCs w:val="24"/>
        </w:rPr>
      </w:pPr>
      <w:r w:rsidRPr="007111B2">
        <w:rPr>
          <w:rFonts w:ascii="Times New Roman" w:hAnsi="Times New Roman" w:cs="Times New Roman"/>
          <w:sz w:val="24"/>
          <w:szCs w:val="24"/>
        </w:rPr>
        <w:t>Būtiski palielinātas minimālā vecuma un invaliditātes pensijas apmērs (no 2021.gada)</w:t>
      </w:r>
    </w:p>
    <w:p w14:paraId="793ADFD8" w14:textId="77777777" w:rsidR="009C09A8" w:rsidRPr="007111B2" w:rsidRDefault="009C09A8" w:rsidP="009C09A8">
      <w:pPr>
        <w:pStyle w:val="ListParagraph"/>
        <w:numPr>
          <w:ilvl w:val="0"/>
          <w:numId w:val="56"/>
        </w:numPr>
        <w:spacing w:after="160" w:line="240" w:lineRule="auto"/>
        <w:rPr>
          <w:rFonts w:ascii="Times New Roman" w:hAnsi="Times New Roman" w:cs="Times New Roman"/>
          <w:sz w:val="24"/>
          <w:szCs w:val="24"/>
        </w:rPr>
      </w:pPr>
      <w:r w:rsidRPr="007111B2">
        <w:rPr>
          <w:rFonts w:ascii="Times New Roman" w:hAnsi="Times New Roman" w:cs="Times New Roman"/>
          <w:sz w:val="24"/>
          <w:szCs w:val="24"/>
        </w:rPr>
        <w:t>Būtiski paaugstināts ģimenes valsts pabalsta apmērs ģimenēm ar bērniem (no 2022.gada)</w:t>
      </w:r>
    </w:p>
    <w:p w14:paraId="62AA6D0F" w14:textId="77777777" w:rsidR="009C09A8" w:rsidRPr="007111B2" w:rsidRDefault="009C09A8" w:rsidP="009C09A8">
      <w:pPr>
        <w:pStyle w:val="ListParagraph"/>
        <w:numPr>
          <w:ilvl w:val="0"/>
          <w:numId w:val="56"/>
        </w:numPr>
        <w:spacing w:after="160" w:line="240" w:lineRule="auto"/>
        <w:jc w:val="both"/>
        <w:rPr>
          <w:rFonts w:ascii="Times New Roman" w:hAnsi="Times New Roman" w:cs="Times New Roman"/>
          <w:sz w:val="24"/>
          <w:szCs w:val="24"/>
        </w:rPr>
      </w:pPr>
      <w:r w:rsidRPr="007111B2">
        <w:rPr>
          <w:rFonts w:ascii="Times New Roman" w:hAnsi="Times New Roman" w:cs="Times New Roman"/>
          <w:sz w:val="24"/>
          <w:szCs w:val="24"/>
        </w:rPr>
        <w:t>Pakāpeniski tiek paaugstināts minimālās algas apmērs</w:t>
      </w:r>
    </w:p>
    <w:p w14:paraId="3F26C193" w14:textId="77777777" w:rsidR="009C09A8" w:rsidRPr="007111B2" w:rsidRDefault="009C09A8" w:rsidP="009C09A8">
      <w:pPr>
        <w:pStyle w:val="ListParagraph"/>
        <w:numPr>
          <w:ilvl w:val="0"/>
          <w:numId w:val="56"/>
        </w:numPr>
        <w:spacing w:after="160" w:line="240" w:lineRule="auto"/>
        <w:jc w:val="both"/>
        <w:rPr>
          <w:rFonts w:ascii="Times New Roman" w:hAnsi="Times New Roman" w:cs="Times New Roman"/>
          <w:sz w:val="24"/>
          <w:szCs w:val="24"/>
        </w:rPr>
      </w:pPr>
      <w:r w:rsidRPr="007111B2">
        <w:rPr>
          <w:rFonts w:ascii="Times New Roman" w:hAnsi="Times New Roman" w:cs="Times New Roman"/>
          <w:sz w:val="24"/>
          <w:szCs w:val="24"/>
        </w:rPr>
        <w:t>COVID-19 pandēmijas apstākļos, nodrošināts atbalsts, lai nemazinātos ienākumi tiem, kuriem tas visvairāk nepieciešams</w:t>
      </w:r>
    </w:p>
    <w:p w14:paraId="4CDCF82C" w14:textId="77777777" w:rsidR="009C09A8" w:rsidRPr="007111B2" w:rsidRDefault="009C09A8" w:rsidP="009C09A8">
      <w:pPr>
        <w:pStyle w:val="ListParagraph"/>
        <w:numPr>
          <w:ilvl w:val="0"/>
          <w:numId w:val="56"/>
        </w:numPr>
        <w:spacing w:after="160" w:line="240" w:lineRule="auto"/>
        <w:jc w:val="both"/>
        <w:rPr>
          <w:rFonts w:ascii="Times New Roman" w:hAnsi="Times New Roman" w:cs="Times New Roman"/>
          <w:sz w:val="24"/>
          <w:szCs w:val="24"/>
        </w:rPr>
      </w:pPr>
      <w:r w:rsidRPr="007111B2">
        <w:rPr>
          <w:rFonts w:ascii="Times New Roman" w:hAnsi="Times New Roman" w:cs="Times New Roman"/>
          <w:sz w:val="24"/>
          <w:szCs w:val="24"/>
        </w:rPr>
        <w:t>No 2018.gada būtiski palielināts nodokļu atvieglojums par apgādībā esošām personām un neapliekamais minimums pensiju saņēmējiem.</w:t>
      </w:r>
      <w:bookmarkStart w:id="14" w:name="_Hlk90816237"/>
    </w:p>
    <w:bookmarkEnd w:id="14"/>
    <w:p w14:paraId="54298CAB" w14:textId="77777777" w:rsidR="009C09A8" w:rsidRPr="007111B2" w:rsidRDefault="009C09A8" w:rsidP="009C09A8">
      <w:pPr>
        <w:pStyle w:val="Pa24"/>
        <w:spacing w:after="100"/>
        <w:rPr>
          <w:rFonts w:ascii="Times New Roman" w:hAnsi="Times New Roman"/>
          <w:b/>
          <w:bCs/>
          <w:color w:val="E36C0A" w:themeColor="accent6" w:themeShade="BF"/>
          <w:lang w:val="lv-LV"/>
        </w:rPr>
      </w:pPr>
    </w:p>
    <w:p w14:paraId="59067069" w14:textId="77777777" w:rsidR="009C09A8" w:rsidRPr="007111B2" w:rsidRDefault="009C09A8" w:rsidP="009C09A8">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Labās prakses piemēri</w:t>
      </w:r>
    </w:p>
    <w:p w14:paraId="67134263" w14:textId="77777777" w:rsidR="009C09A8" w:rsidRPr="007111B2" w:rsidRDefault="009C09A8" w:rsidP="009C09A8">
      <w:pPr>
        <w:jc w:val="both"/>
        <w:rPr>
          <w:rFonts w:ascii="Times New Roman" w:hAnsi="Times New Roman" w:cs="Times New Roman"/>
          <w:b/>
          <w:bCs/>
          <w:color w:val="212121"/>
          <w:sz w:val="24"/>
          <w:szCs w:val="24"/>
          <w:shd w:val="clear" w:color="auto" w:fill="FFFFFF"/>
        </w:rPr>
      </w:pPr>
      <w:r w:rsidRPr="007111B2">
        <w:rPr>
          <w:rFonts w:ascii="Times New Roman" w:hAnsi="Times New Roman" w:cs="Times New Roman"/>
          <w:b/>
          <w:bCs/>
          <w:color w:val="212121"/>
          <w:sz w:val="24"/>
          <w:szCs w:val="24"/>
          <w:shd w:val="clear" w:color="auto" w:fill="FFFFFF"/>
        </w:rPr>
        <w:t>Minimālie ienākumu līmeņa reforma</w:t>
      </w:r>
    </w:p>
    <w:p w14:paraId="68E6AC6D" w14:textId="77777777" w:rsidR="009C09A8" w:rsidRPr="007111B2" w:rsidRDefault="009C09A8" w:rsidP="009C09A8">
      <w:pPr>
        <w:jc w:val="both"/>
        <w:rPr>
          <w:rFonts w:ascii="Times New Roman" w:hAnsi="Times New Roman" w:cs="Times New Roman"/>
          <w:sz w:val="24"/>
          <w:szCs w:val="24"/>
        </w:rPr>
      </w:pPr>
      <w:r w:rsidRPr="007111B2">
        <w:rPr>
          <w:rFonts w:ascii="Times New Roman" w:hAnsi="Times New Roman" w:cs="Times New Roman"/>
          <w:sz w:val="24"/>
          <w:szCs w:val="24"/>
        </w:rPr>
        <w:t>Minimālā ienākuma līmeņa reforma ir viens no nozīmīgākajiem valsts sasniegumiem nabadzības mazināšanā pēdējo 15 gadu laikā. Minimālo ienākumu sliekšņu noteikšana normatīvajos aktos un tā regulāru pārskatīšana operatīvāk uzlabos iedzīvotāju ar viszemākajiem ienākumiem situāciju, vienlaicīgi nodrošinot minimālo pabalstu un pensiju aprēķina caurspīdīgumu un pamatotību.</w:t>
      </w:r>
    </w:p>
    <w:p w14:paraId="7471B0FA" w14:textId="77777777" w:rsidR="009C09A8" w:rsidRPr="007111B2" w:rsidRDefault="009C09A8" w:rsidP="009C09A8">
      <w:pPr>
        <w:jc w:val="both"/>
        <w:rPr>
          <w:rFonts w:ascii="Times New Roman" w:hAnsi="Times New Roman" w:cs="Times New Roman"/>
          <w:b/>
          <w:bCs/>
          <w:sz w:val="24"/>
          <w:szCs w:val="24"/>
        </w:rPr>
      </w:pPr>
      <w:r w:rsidRPr="007111B2">
        <w:rPr>
          <w:rFonts w:ascii="Times New Roman" w:hAnsi="Times New Roman" w:cs="Times New Roman"/>
          <w:b/>
          <w:bCs/>
          <w:sz w:val="24"/>
          <w:szCs w:val="24"/>
        </w:rPr>
        <w:t>Mājsaimniecībām atšķirīgas vajadzības</w:t>
      </w:r>
    </w:p>
    <w:p w14:paraId="489F6FCA" w14:textId="77777777" w:rsidR="009C09A8" w:rsidRPr="007111B2" w:rsidRDefault="009C09A8" w:rsidP="009C09A8">
      <w:pPr>
        <w:jc w:val="both"/>
        <w:rPr>
          <w:rFonts w:ascii="Times New Roman" w:hAnsi="Times New Roman" w:cs="Times New Roman"/>
          <w:color w:val="212529"/>
          <w:sz w:val="24"/>
          <w:szCs w:val="24"/>
          <w:shd w:val="clear" w:color="auto" w:fill="FFFFFF"/>
        </w:rPr>
      </w:pPr>
      <w:r w:rsidRPr="007111B2">
        <w:rPr>
          <w:rFonts w:ascii="Times New Roman" w:hAnsi="Times New Roman" w:cs="Times New Roman"/>
          <w:sz w:val="24"/>
          <w:szCs w:val="24"/>
        </w:rPr>
        <w:t xml:space="preserve">2021.gadā pētnieki izstrādāja mājsaimniecību relatīvo izdevumu (turpmāk - MRI) budžeta metodoloģiju.  Šis ir vienīgais rādītājs, kas atspoguļo reālos, šodienas sociālekonomiskajai situācijai atbilstošus mājsaimniecību izdevumus jeb patēriņu, ņemot vērā cilvēku ikdienas reālās vajadzības.  MRI budžets ir veidots no divām daļām - pārtikas groza un nepārtikas izdevumu kategorijām un ir aprēķināts dažādiem mājsaimniecību tipiem atkarībā no to dzīvesvietas. </w:t>
      </w:r>
      <w:r w:rsidRPr="007111B2">
        <w:rPr>
          <w:rFonts w:ascii="Times New Roman" w:hAnsi="Times New Roman" w:cs="Times New Roman"/>
          <w:color w:val="212529"/>
          <w:sz w:val="24"/>
          <w:szCs w:val="24"/>
          <w:shd w:val="clear" w:color="auto" w:fill="FFFFFF"/>
        </w:rPr>
        <w:t xml:space="preserve">MRI budžets ir rādītāju kopums, kas izstrādāts, lai novērtētu esošo </w:t>
      </w:r>
      <w:proofErr w:type="spellStart"/>
      <w:r w:rsidRPr="007111B2">
        <w:rPr>
          <w:rFonts w:ascii="Times New Roman" w:hAnsi="Times New Roman" w:cs="Times New Roman"/>
          <w:color w:val="212529"/>
          <w:sz w:val="24"/>
          <w:szCs w:val="24"/>
          <w:shd w:val="clear" w:color="auto" w:fill="FFFFFF"/>
        </w:rPr>
        <w:t>rīcībpolitiku</w:t>
      </w:r>
      <w:proofErr w:type="spellEnd"/>
      <w:r w:rsidRPr="007111B2">
        <w:rPr>
          <w:rFonts w:ascii="Times New Roman" w:hAnsi="Times New Roman" w:cs="Times New Roman"/>
          <w:color w:val="212529"/>
          <w:sz w:val="24"/>
          <w:szCs w:val="24"/>
          <w:shd w:val="clear" w:color="auto" w:fill="FFFFFF"/>
        </w:rPr>
        <w:t xml:space="preserve"> adekvātumu un kalpos par atskaites punktu dažādu ar ienākumiem un izdevumiem saistītu </w:t>
      </w:r>
      <w:proofErr w:type="spellStart"/>
      <w:r w:rsidRPr="007111B2">
        <w:rPr>
          <w:rFonts w:ascii="Times New Roman" w:hAnsi="Times New Roman" w:cs="Times New Roman"/>
          <w:color w:val="212529"/>
          <w:sz w:val="24"/>
          <w:szCs w:val="24"/>
          <w:shd w:val="clear" w:color="auto" w:fill="FFFFFF"/>
        </w:rPr>
        <w:t>rīcībpolitiku</w:t>
      </w:r>
      <w:proofErr w:type="spellEnd"/>
      <w:r w:rsidRPr="007111B2">
        <w:rPr>
          <w:rFonts w:ascii="Times New Roman" w:hAnsi="Times New Roman" w:cs="Times New Roman"/>
          <w:color w:val="212529"/>
          <w:sz w:val="24"/>
          <w:szCs w:val="24"/>
          <w:shd w:val="clear" w:color="auto" w:fill="FFFFFF"/>
        </w:rPr>
        <w:t xml:space="preserve"> izstrādē. </w:t>
      </w:r>
    </w:p>
    <w:p w14:paraId="279073B9" w14:textId="77777777" w:rsidR="009C09A8" w:rsidRPr="007111B2" w:rsidRDefault="009C09A8" w:rsidP="009C09A8">
      <w:pPr>
        <w:jc w:val="both"/>
        <w:rPr>
          <w:rFonts w:ascii="Times New Roman" w:hAnsi="Times New Roman" w:cs="Times New Roman"/>
          <w:color w:val="212529"/>
          <w:sz w:val="24"/>
          <w:szCs w:val="24"/>
          <w:shd w:val="clear" w:color="auto" w:fill="FFFFFF"/>
        </w:rPr>
      </w:pPr>
    </w:p>
    <w:p w14:paraId="6BB443CA" w14:textId="77777777" w:rsidR="009C09A8" w:rsidRPr="007111B2" w:rsidRDefault="009C09A8" w:rsidP="009C09A8">
      <w:pPr>
        <w:jc w:val="both"/>
        <w:rPr>
          <w:rFonts w:ascii="Times New Roman" w:hAnsi="Times New Roman" w:cs="Times New Roman"/>
          <w:b/>
          <w:bCs/>
          <w:sz w:val="24"/>
          <w:szCs w:val="24"/>
        </w:rPr>
      </w:pPr>
      <w:r w:rsidRPr="007111B2">
        <w:rPr>
          <w:rFonts w:ascii="Times New Roman" w:hAnsi="Times New Roman" w:cs="Times New Roman"/>
          <w:b/>
          <w:bCs/>
          <w:sz w:val="24"/>
          <w:szCs w:val="24"/>
        </w:rPr>
        <w:t xml:space="preserve">Finansiāla drošība </w:t>
      </w:r>
    </w:p>
    <w:p w14:paraId="7D999670" w14:textId="77777777" w:rsidR="009C09A8" w:rsidRPr="007111B2" w:rsidRDefault="009C09A8" w:rsidP="009C09A8">
      <w:pPr>
        <w:jc w:val="both"/>
        <w:rPr>
          <w:rFonts w:ascii="Times New Roman" w:hAnsi="Times New Roman" w:cs="Times New Roman"/>
          <w:sz w:val="24"/>
          <w:szCs w:val="24"/>
        </w:rPr>
      </w:pPr>
      <w:r w:rsidRPr="007111B2">
        <w:rPr>
          <w:rFonts w:ascii="Times New Roman" w:hAnsi="Times New Roman" w:cs="Times New Roman"/>
          <w:sz w:val="24"/>
          <w:szCs w:val="24"/>
        </w:rPr>
        <w:t xml:space="preserve">Kā plānot finanses, taupīt naudu un nodrošināt savas vecumdienas? Kā neiekrist finanšu krāpnieku lamatās?  Šādas zināšanas nav pašsaprotamas daudziem iedzīvotājiem. </w:t>
      </w:r>
    </w:p>
    <w:p w14:paraId="082D42D9" w14:textId="77777777" w:rsidR="009C09A8" w:rsidRPr="007111B2" w:rsidRDefault="009C09A8" w:rsidP="009C09A8">
      <w:pPr>
        <w:jc w:val="both"/>
        <w:rPr>
          <w:rFonts w:ascii="Times New Roman" w:hAnsi="Times New Roman" w:cs="Times New Roman"/>
          <w:sz w:val="24"/>
          <w:szCs w:val="24"/>
        </w:rPr>
      </w:pPr>
      <w:r w:rsidRPr="007111B2">
        <w:rPr>
          <w:rFonts w:ascii="Times New Roman" w:hAnsi="Times New Roman" w:cs="Times New Roman"/>
          <w:sz w:val="24"/>
          <w:szCs w:val="24"/>
        </w:rPr>
        <w:t xml:space="preserve">Informācija saprotamā un pielietojamā veidā īpaši vajadzīga bezdarbniekiem un darba meklētājiem, personām ar garīga rakstura vai funkcionāliem traucējumiem un ģimenēm, kurās ir šādas personas, ģimenēm, kurās vecākiem ir nepietiekamas prasmes savu bērnu aprūpes jautājumos, jauniešiem, kuri sāk patstāvīgu dzīvi pēc </w:t>
      </w:r>
      <w:proofErr w:type="spellStart"/>
      <w:r w:rsidRPr="007111B2">
        <w:rPr>
          <w:rFonts w:ascii="Times New Roman" w:hAnsi="Times New Roman" w:cs="Times New Roman"/>
          <w:sz w:val="24"/>
          <w:szCs w:val="24"/>
        </w:rPr>
        <w:t>ārpusģimenes</w:t>
      </w:r>
      <w:proofErr w:type="spellEnd"/>
      <w:r w:rsidRPr="007111B2">
        <w:rPr>
          <w:rFonts w:ascii="Times New Roman" w:hAnsi="Times New Roman" w:cs="Times New Roman"/>
          <w:sz w:val="24"/>
          <w:szCs w:val="24"/>
        </w:rPr>
        <w:t xml:space="preserve"> pakalpojuma (institūcijā) saņemšanas, iedzīvotājiem ar neiegūtu pamata vai vidējo izglītību, personām ieslodzījuma vietās, vecāka gadagājuma iedzīvotājiem (ar ierobežotām atbalsta iespējām ģimenē), iedzīvotājiem ar zemiem ienākumiem (personām, uz kurām ir attiecināms trūcīgas vai maznodrošinātas mājsaimniecības statuss).</w:t>
      </w:r>
    </w:p>
    <w:p w14:paraId="4B6A318F" w14:textId="77777777" w:rsidR="009C09A8" w:rsidRPr="007111B2" w:rsidRDefault="009C09A8" w:rsidP="009C09A8">
      <w:pPr>
        <w:jc w:val="both"/>
        <w:rPr>
          <w:rFonts w:ascii="Times New Roman" w:hAnsi="Times New Roman" w:cs="Times New Roman"/>
          <w:sz w:val="24"/>
          <w:szCs w:val="24"/>
        </w:rPr>
      </w:pPr>
      <w:r w:rsidRPr="007111B2">
        <w:rPr>
          <w:rFonts w:ascii="Times New Roman" w:hAnsi="Times New Roman" w:cs="Times New Roman"/>
          <w:sz w:val="24"/>
          <w:szCs w:val="24"/>
        </w:rPr>
        <w:t xml:space="preserve">Tāpēc Latvijas Finanšu nozares asociācija un tās biedri iesaistījuši nevalstiskās organizācijas kā ekspertus Latvijas iedzīvotāju finanšu </w:t>
      </w:r>
      <w:proofErr w:type="spellStart"/>
      <w:r w:rsidRPr="007111B2">
        <w:rPr>
          <w:rFonts w:ascii="Times New Roman" w:hAnsi="Times New Roman" w:cs="Times New Roman"/>
          <w:sz w:val="24"/>
          <w:szCs w:val="24"/>
        </w:rPr>
        <w:t>pratības</w:t>
      </w:r>
      <w:proofErr w:type="spellEnd"/>
      <w:r w:rsidRPr="007111B2">
        <w:rPr>
          <w:rFonts w:ascii="Times New Roman" w:hAnsi="Times New Roman" w:cs="Times New Roman"/>
          <w:sz w:val="24"/>
          <w:szCs w:val="24"/>
        </w:rPr>
        <w:t xml:space="preserve"> stratēģiju 2021.-2027. gadam aktivitāšu plānošanā, piemēram nevalstiskā sektora pārstāvji informējuši finanšu sektora pārstāvjus par grūtībām, kuras traucē vai liedz izmantot finanšu pakalpojumus cilvēkiem ar garīga rakstura vai funkcionāliem traucējumiem.  Finanšu </w:t>
      </w:r>
      <w:proofErr w:type="spellStart"/>
      <w:r w:rsidRPr="007111B2">
        <w:rPr>
          <w:rFonts w:ascii="Times New Roman" w:hAnsi="Times New Roman" w:cs="Times New Roman"/>
          <w:sz w:val="24"/>
          <w:szCs w:val="24"/>
        </w:rPr>
        <w:t>pratības</w:t>
      </w:r>
      <w:proofErr w:type="spellEnd"/>
      <w:r w:rsidRPr="007111B2">
        <w:rPr>
          <w:rFonts w:ascii="Times New Roman" w:hAnsi="Times New Roman" w:cs="Times New Roman"/>
          <w:sz w:val="24"/>
          <w:szCs w:val="24"/>
        </w:rPr>
        <w:t xml:space="preserve"> uzlabošanas pasākumu īstenošanā sadarbojas finanšu nozares, nevalstiskais, valsts un privātais sektors, t.sk.  organizējot ikgadējo Finanšu </w:t>
      </w:r>
      <w:proofErr w:type="spellStart"/>
      <w:r w:rsidRPr="007111B2">
        <w:rPr>
          <w:rFonts w:ascii="Times New Roman" w:hAnsi="Times New Roman" w:cs="Times New Roman"/>
          <w:sz w:val="24"/>
          <w:szCs w:val="24"/>
        </w:rPr>
        <w:t>pratības</w:t>
      </w:r>
      <w:proofErr w:type="spellEnd"/>
      <w:r w:rsidRPr="007111B2">
        <w:rPr>
          <w:rFonts w:ascii="Times New Roman" w:hAnsi="Times New Roman" w:cs="Times New Roman"/>
          <w:sz w:val="24"/>
          <w:szCs w:val="24"/>
        </w:rPr>
        <w:t xml:space="preserve"> nedēļu, Pensionēšanās nedēļu, u.c. aktivitātes.</w:t>
      </w:r>
    </w:p>
    <w:p w14:paraId="43FC13AA" w14:textId="77777777" w:rsidR="009C09A8" w:rsidRPr="007111B2" w:rsidRDefault="009C09A8" w:rsidP="009C09A8">
      <w:pPr>
        <w:pStyle w:val="Pa24"/>
        <w:spacing w:after="100"/>
        <w:rPr>
          <w:rFonts w:ascii="Times New Roman" w:hAnsi="Times New Roman"/>
          <w:b/>
          <w:bCs/>
          <w:color w:val="E36C0A" w:themeColor="accent6" w:themeShade="BF"/>
          <w:lang w:val="lv-LV"/>
        </w:rPr>
      </w:pPr>
    </w:p>
    <w:p w14:paraId="388B3CFF" w14:textId="77777777" w:rsidR="009C09A8" w:rsidRPr="007111B2" w:rsidRDefault="009C09A8" w:rsidP="009C09A8">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p w14:paraId="50AFCD1D" w14:textId="77777777" w:rsidR="009C09A8" w:rsidRPr="007111B2" w:rsidRDefault="009C09A8" w:rsidP="009C09A8">
      <w:pPr>
        <w:pStyle w:val="NoSpacing"/>
        <w:rPr>
          <w:rFonts w:ascii="Times New Roman" w:hAnsi="Times New Roman" w:cs="Times New Roman"/>
          <w:sz w:val="24"/>
          <w:szCs w:val="24"/>
        </w:rPr>
      </w:pPr>
      <w:bookmarkStart w:id="15" w:name="_Hlk92970602"/>
      <w:r w:rsidRPr="007111B2">
        <w:rPr>
          <w:rFonts w:ascii="Times New Roman" w:hAnsi="Times New Roman" w:cs="Times New Roman"/>
          <w:sz w:val="24"/>
          <w:szCs w:val="24"/>
        </w:rPr>
        <w:t xml:space="preserve">Lai mazinātu nabadzību, Latvija papildus no 2021.g. apņemas īstenot šādas jaunas aktivitātes un iniciatīvas </w:t>
      </w:r>
      <w:bookmarkEnd w:id="15"/>
    </w:p>
    <w:p w14:paraId="035CC082" w14:textId="77777777" w:rsidR="009C09A8" w:rsidRPr="007111B2" w:rsidRDefault="009C09A8" w:rsidP="009C09A8">
      <w:pPr>
        <w:pStyle w:val="NoSpacing"/>
        <w:rPr>
          <w:rFonts w:ascii="Times New Roman" w:hAnsi="Times New Roman" w:cs="Times New Roman"/>
          <w:b/>
          <w:bCs/>
          <w:sz w:val="24"/>
          <w:szCs w:val="24"/>
        </w:rPr>
      </w:pPr>
    </w:p>
    <w:p w14:paraId="1851EF14" w14:textId="77777777" w:rsidR="009C09A8" w:rsidRPr="007111B2" w:rsidRDefault="009C09A8" w:rsidP="009C09A8">
      <w:pPr>
        <w:pStyle w:val="NoSpacing"/>
        <w:numPr>
          <w:ilvl w:val="0"/>
          <w:numId w:val="10"/>
        </w:numPr>
        <w:jc w:val="both"/>
        <w:rPr>
          <w:rFonts w:ascii="Times New Roman" w:hAnsi="Times New Roman" w:cs="Times New Roman"/>
          <w:sz w:val="24"/>
          <w:szCs w:val="24"/>
        </w:rPr>
      </w:pPr>
      <w:r w:rsidRPr="007111B2">
        <w:rPr>
          <w:rFonts w:ascii="Times New Roman" w:hAnsi="Times New Roman" w:cs="Times New Roman"/>
          <w:sz w:val="24"/>
          <w:szCs w:val="24"/>
        </w:rPr>
        <w:t>Minimālā ienākuma slieksni normatīvajos aktos noteikt kā procentuālo īpatsvaru no ienākuma mediānas, nodrošinot tā ikgadēju pārskatīšanu.</w:t>
      </w:r>
    </w:p>
    <w:p w14:paraId="1A4DA06B" w14:textId="77777777" w:rsidR="009C09A8" w:rsidRPr="007111B2" w:rsidRDefault="009C09A8" w:rsidP="009C09A8">
      <w:pPr>
        <w:pStyle w:val="NoSpacing"/>
        <w:numPr>
          <w:ilvl w:val="0"/>
          <w:numId w:val="10"/>
        </w:numPr>
        <w:jc w:val="both"/>
        <w:rPr>
          <w:rFonts w:ascii="Times New Roman" w:hAnsi="Times New Roman" w:cs="Times New Roman"/>
          <w:sz w:val="24"/>
          <w:szCs w:val="24"/>
        </w:rPr>
      </w:pPr>
      <w:r w:rsidRPr="007111B2">
        <w:rPr>
          <w:rFonts w:ascii="Times New Roman" w:hAnsi="Times New Roman" w:cs="Times New Roman"/>
          <w:sz w:val="24"/>
          <w:szCs w:val="24"/>
        </w:rPr>
        <w:t xml:space="preserve">Palielināt sociālo </w:t>
      </w:r>
      <w:proofErr w:type="spellStart"/>
      <w:r w:rsidRPr="007111B2">
        <w:rPr>
          <w:rFonts w:ascii="Times New Roman" w:hAnsi="Times New Roman" w:cs="Times New Roman"/>
          <w:sz w:val="24"/>
          <w:szCs w:val="24"/>
        </w:rPr>
        <w:t>transfertu</w:t>
      </w:r>
      <w:proofErr w:type="spellEnd"/>
      <w:r w:rsidRPr="007111B2">
        <w:rPr>
          <w:rFonts w:ascii="Times New Roman" w:hAnsi="Times New Roman" w:cs="Times New Roman"/>
          <w:sz w:val="24"/>
          <w:szCs w:val="24"/>
        </w:rPr>
        <w:t xml:space="preserve"> apmēru un to ietekmi uz nabadzības mazināšanu, tai skaitā nodrošinot atsevišķu sociālo pabalstu, atlīdzību un piemaksu pārskatīšanu un to sasaisti atbilstoši sociāli ekonomisko rādītāju izmaiņām.</w:t>
      </w:r>
    </w:p>
    <w:p w14:paraId="2F0FEDA8" w14:textId="77777777" w:rsidR="009C09A8" w:rsidRPr="007111B2" w:rsidRDefault="009C09A8" w:rsidP="009C09A8">
      <w:pPr>
        <w:pStyle w:val="NoSpacing"/>
        <w:numPr>
          <w:ilvl w:val="0"/>
          <w:numId w:val="10"/>
        </w:numPr>
        <w:jc w:val="both"/>
        <w:rPr>
          <w:rFonts w:ascii="Times New Roman" w:hAnsi="Times New Roman" w:cs="Times New Roman"/>
          <w:sz w:val="24"/>
          <w:szCs w:val="24"/>
        </w:rPr>
      </w:pPr>
      <w:r w:rsidRPr="007111B2">
        <w:rPr>
          <w:rFonts w:ascii="Times New Roman" w:hAnsi="Times New Roman" w:cs="Times New Roman"/>
          <w:sz w:val="24"/>
          <w:szCs w:val="24"/>
        </w:rPr>
        <w:t xml:space="preserve">Pārskatīt sociālo pabalstu izmaksu </w:t>
      </w:r>
      <w:proofErr w:type="spellStart"/>
      <w:r w:rsidRPr="007111B2">
        <w:rPr>
          <w:rFonts w:ascii="Times New Roman" w:hAnsi="Times New Roman" w:cs="Times New Roman"/>
          <w:sz w:val="24"/>
          <w:szCs w:val="24"/>
        </w:rPr>
        <w:t>mērķētību</w:t>
      </w:r>
      <w:proofErr w:type="spellEnd"/>
      <w:r w:rsidRPr="007111B2">
        <w:rPr>
          <w:rFonts w:ascii="Times New Roman" w:hAnsi="Times New Roman" w:cs="Times New Roman"/>
          <w:sz w:val="24"/>
          <w:szCs w:val="24"/>
        </w:rPr>
        <w:t xml:space="preserve"> un uzlabot saņēmēju pārklājumu.</w:t>
      </w:r>
    </w:p>
    <w:p w14:paraId="111D1622" w14:textId="77777777" w:rsidR="009C09A8" w:rsidRPr="007111B2" w:rsidRDefault="009C09A8" w:rsidP="009C09A8">
      <w:pPr>
        <w:pStyle w:val="NoSpacing"/>
        <w:numPr>
          <w:ilvl w:val="0"/>
          <w:numId w:val="10"/>
        </w:numPr>
        <w:jc w:val="both"/>
        <w:rPr>
          <w:rFonts w:ascii="Times New Roman" w:hAnsi="Times New Roman" w:cs="Times New Roman"/>
          <w:sz w:val="24"/>
          <w:szCs w:val="24"/>
        </w:rPr>
      </w:pPr>
      <w:r w:rsidRPr="007111B2">
        <w:rPr>
          <w:rFonts w:ascii="Times New Roman" w:hAnsi="Times New Roman" w:cs="Times New Roman"/>
          <w:sz w:val="24"/>
          <w:szCs w:val="24"/>
        </w:rPr>
        <w:t>Turpināt ieviest pasākumus valsts sociālās apdrošināšanas sistēmas stabilitātes nodrošināšanai ilgtermiņā, tai skaitā pārskatot pensionēšanās nosacījumus, valsts sociālās apdrošināšanas finansēšanas nosacījumus, pārskatot universālā un personificētā atbalsta nosacījumus, izvērtējot bāzes pensijas ieviešanas iespēju.</w:t>
      </w:r>
    </w:p>
    <w:p w14:paraId="23E6D07F" w14:textId="77777777" w:rsidR="009C09A8" w:rsidRPr="007111B2" w:rsidRDefault="009C09A8" w:rsidP="009C09A8">
      <w:pPr>
        <w:pStyle w:val="NoSpacing"/>
        <w:numPr>
          <w:ilvl w:val="0"/>
          <w:numId w:val="10"/>
        </w:numPr>
        <w:jc w:val="both"/>
        <w:rPr>
          <w:rFonts w:ascii="Times New Roman" w:hAnsi="Times New Roman" w:cs="Times New Roman"/>
          <w:sz w:val="24"/>
          <w:szCs w:val="24"/>
        </w:rPr>
      </w:pPr>
      <w:r w:rsidRPr="007111B2">
        <w:rPr>
          <w:rFonts w:ascii="Times New Roman" w:hAnsi="Times New Roman" w:cs="Times New Roman"/>
          <w:sz w:val="24"/>
          <w:szCs w:val="24"/>
        </w:rPr>
        <w:t>Trūcīgām un maznodrošinātām mājsaimniecībā esošām personām, kuru ienākumi nav pietiekami visu saistību segšanai viņu sociālā un ekonomiskā stāvokļa dēļ, no 2022.g. būs iespēja noteiktā kārtībā atbrīvoties no parādsaistībām, kas radušās no patērētāja kreditēšanas līgumiem.</w:t>
      </w:r>
    </w:p>
    <w:p w14:paraId="68D9702D" w14:textId="77777777" w:rsidR="009C09A8" w:rsidRPr="007111B2" w:rsidRDefault="009C09A8" w:rsidP="009C09A8">
      <w:pPr>
        <w:pStyle w:val="NoSpacing"/>
        <w:numPr>
          <w:ilvl w:val="0"/>
          <w:numId w:val="10"/>
        </w:numPr>
        <w:jc w:val="both"/>
        <w:rPr>
          <w:rFonts w:ascii="Times New Roman" w:hAnsi="Times New Roman" w:cs="Times New Roman"/>
          <w:sz w:val="24"/>
          <w:szCs w:val="24"/>
        </w:rPr>
      </w:pPr>
      <w:r w:rsidRPr="007111B2">
        <w:rPr>
          <w:rFonts w:ascii="Times New Roman" w:hAnsi="Times New Roman" w:cs="Times New Roman"/>
          <w:sz w:val="24"/>
          <w:szCs w:val="24"/>
        </w:rPr>
        <w:t>Nostiprināt bērnu labāko interešu principus. 2021.g. decembrī stājas spēkā grozījumi Bērnu tiesību aizsardzības likumā, kas paredz pienākumu ikkatrā ar bērnu saistītā situācijā veikt bērna labāko interešu noteikšanu.</w:t>
      </w:r>
    </w:p>
    <w:p w14:paraId="78B15898" w14:textId="77777777" w:rsidR="009C09A8" w:rsidRPr="007111B2" w:rsidRDefault="009C09A8" w:rsidP="009C09A8">
      <w:pPr>
        <w:pStyle w:val="NoSpacing"/>
        <w:ind w:left="786"/>
        <w:jc w:val="both"/>
        <w:rPr>
          <w:rFonts w:ascii="Times New Roman" w:hAnsi="Times New Roman" w:cs="Times New Roman"/>
          <w:sz w:val="24"/>
          <w:szCs w:val="24"/>
        </w:rPr>
      </w:pPr>
      <w:r w:rsidRPr="007111B2">
        <w:rPr>
          <w:rFonts w:ascii="Times New Roman" w:hAnsi="Times New Roman" w:cs="Times New Roman"/>
          <w:sz w:val="24"/>
          <w:szCs w:val="24"/>
        </w:rPr>
        <w:tab/>
      </w:r>
    </w:p>
    <w:p w14:paraId="46A0AEC9" w14:textId="77777777" w:rsidR="009C09A8" w:rsidRPr="007111B2" w:rsidRDefault="009C09A8" w:rsidP="009C09A8">
      <w:pPr>
        <w:rPr>
          <w:rFonts w:ascii="Times New Roman" w:hAnsi="Times New Roman" w:cs="Times New Roman"/>
          <w:sz w:val="24"/>
          <w:szCs w:val="24"/>
        </w:rPr>
      </w:pPr>
      <w:bookmarkStart w:id="16" w:name="_Hlk92970625"/>
      <w:r w:rsidRPr="007111B2">
        <w:rPr>
          <w:rFonts w:ascii="Times New Roman" w:hAnsi="Times New Roman" w:cs="Times New Roman"/>
          <w:b/>
          <w:bCs/>
          <w:sz w:val="24"/>
          <w:szCs w:val="24"/>
        </w:rPr>
        <w:t xml:space="preserve">Jaunās politikas no 2021.g. </w:t>
      </w:r>
    </w:p>
    <w:bookmarkEnd w:id="16"/>
    <w:p w14:paraId="1D5E40B2" w14:textId="77777777" w:rsidR="009C09A8" w:rsidRPr="007111B2" w:rsidRDefault="009C09A8" w:rsidP="009C09A8">
      <w:pPr>
        <w:pStyle w:val="NoSpacing"/>
        <w:numPr>
          <w:ilvl w:val="0"/>
          <w:numId w:val="11"/>
        </w:numPr>
        <w:rPr>
          <w:rFonts w:ascii="Times New Roman" w:hAnsi="Times New Roman" w:cs="Times New Roman"/>
          <w:sz w:val="24"/>
          <w:szCs w:val="24"/>
        </w:rPr>
      </w:pPr>
      <w:r w:rsidRPr="007111B2">
        <w:rPr>
          <w:rFonts w:ascii="Times New Roman" w:hAnsi="Times New Roman" w:cs="Times New Roman"/>
          <w:sz w:val="24"/>
          <w:szCs w:val="24"/>
        </w:rPr>
        <w:t xml:space="preserve">Sociālās aizsardzības un darba tirgus politikas pamatnostādnes 2021.-2027.gadam. </w:t>
      </w:r>
    </w:p>
    <w:p w14:paraId="43E4A0D0" w14:textId="77777777" w:rsidR="009C09A8" w:rsidRPr="007111B2" w:rsidRDefault="009C09A8" w:rsidP="009C09A8">
      <w:pPr>
        <w:pStyle w:val="NoSpacing"/>
        <w:numPr>
          <w:ilvl w:val="0"/>
          <w:numId w:val="11"/>
        </w:numPr>
        <w:rPr>
          <w:rFonts w:ascii="Times New Roman" w:hAnsi="Times New Roman" w:cs="Times New Roman"/>
          <w:sz w:val="24"/>
          <w:szCs w:val="24"/>
        </w:rPr>
      </w:pPr>
      <w:r w:rsidRPr="007111B2">
        <w:rPr>
          <w:rFonts w:ascii="Times New Roman" w:hAnsi="Times New Roman" w:cs="Times New Roman"/>
          <w:sz w:val="24"/>
          <w:szCs w:val="24"/>
        </w:rPr>
        <w:t>Plāns minimālo ienākumu atbalsta sistēmas pilnveidošanai 2022.–2024.gadam.</w:t>
      </w:r>
    </w:p>
    <w:p w14:paraId="34FA3596" w14:textId="77777777" w:rsidR="009C09A8" w:rsidRPr="007111B2" w:rsidRDefault="009C09A8" w:rsidP="009C09A8">
      <w:pPr>
        <w:pStyle w:val="NoSpacing"/>
        <w:numPr>
          <w:ilvl w:val="0"/>
          <w:numId w:val="11"/>
        </w:numPr>
        <w:rPr>
          <w:rFonts w:ascii="Times New Roman" w:hAnsi="Times New Roman" w:cs="Times New Roman"/>
          <w:sz w:val="24"/>
          <w:szCs w:val="24"/>
        </w:rPr>
      </w:pPr>
      <w:r w:rsidRPr="007111B2">
        <w:rPr>
          <w:rFonts w:ascii="Times New Roman" w:hAnsi="Times New Roman" w:cs="Times New Roman"/>
          <w:sz w:val="24"/>
          <w:szCs w:val="24"/>
        </w:rPr>
        <w:t>Bērnu, jaunatnes un ģimenes attīstības pamatnostādnes 2021.–2027.gadam (projekts).</w:t>
      </w:r>
    </w:p>
    <w:p w14:paraId="7DE69627" w14:textId="77777777" w:rsidR="009C09A8" w:rsidRPr="007111B2" w:rsidRDefault="009C09A8" w:rsidP="009C09A8">
      <w:pPr>
        <w:pStyle w:val="NoSpacing"/>
        <w:numPr>
          <w:ilvl w:val="0"/>
          <w:numId w:val="11"/>
        </w:numPr>
        <w:rPr>
          <w:rFonts w:ascii="Times New Roman" w:hAnsi="Times New Roman" w:cs="Times New Roman"/>
          <w:sz w:val="24"/>
          <w:szCs w:val="24"/>
        </w:rPr>
      </w:pPr>
      <w:r w:rsidRPr="007111B2">
        <w:rPr>
          <w:rFonts w:ascii="Times New Roman" w:hAnsi="Times New Roman" w:cs="Times New Roman"/>
          <w:sz w:val="24"/>
          <w:szCs w:val="24"/>
        </w:rPr>
        <w:t>Konceptuālais ziņojums par pensiju sistēmas pilnveidošanu (projekts).</w:t>
      </w:r>
    </w:p>
    <w:p w14:paraId="121B4E22" w14:textId="77777777" w:rsidR="009C09A8" w:rsidRPr="007111B2" w:rsidRDefault="009C09A8" w:rsidP="009C09A8">
      <w:pPr>
        <w:rPr>
          <w:rFonts w:ascii="Times New Roman" w:hAnsi="Times New Roman" w:cs="Times New Roman"/>
          <w:b/>
          <w:bCs/>
          <w:color w:val="C00000"/>
          <w:sz w:val="24"/>
          <w:szCs w:val="24"/>
        </w:rPr>
      </w:pPr>
    </w:p>
    <w:p w14:paraId="3C911A7C" w14:textId="77777777" w:rsidR="009C09A8" w:rsidRPr="007111B2" w:rsidRDefault="009C09A8" w:rsidP="009C09A8">
      <w:pPr>
        <w:rPr>
          <w:rFonts w:ascii="Times New Roman" w:hAnsi="Times New Roman" w:cs="Times New Roman"/>
          <w:b/>
          <w:bCs/>
          <w:i/>
          <w:iCs/>
          <w:sz w:val="24"/>
          <w:szCs w:val="24"/>
        </w:rPr>
      </w:pPr>
      <w:bookmarkStart w:id="17" w:name="_Hlk97212005"/>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sz w:val="24"/>
          <w:szCs w:val="24"/>
        </w:rPr>
        <w:t xml:space="preserve">   </w:t>
      </w:r>
    </w:p>
    <w:p w14:paraId="25B1E05D" w14:textId="77777777" w:rsidR="009C09A8" w:rsidRPr="007111B2" w:rsidRDefault="009C09A8" w:rsidP="009C09A8">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bookmarkStart w:id="18" w:name="_Hlk97212399"/>
      <w:r w:rsidRPr="007111B2">
        <w:rPr>
          <w:rFonts w:ascii="Times New Roman" w:hAnsi="Times New Roman" w:cs="Times New Roman"/>
          <w:color w:val="000000"/>
          <w:sz w:val="24"/>
          <w:szCs w:val="24"/>
        </w:rPr>
        <w:t>Sabiedrības novecošanās, bērnu un darbspējīgā vecuma iedzīvotāju skaita samazināšanās</w:t>
      </w:r>
    </w:p>
    <w:p w14:paraId="33F9170B" w14:textId="77777777" w:rsidR="009C09A8" w:rsidRPr="007111B2" w:rsidRDefault="009C09A8" w:rsidP="009C09A8">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color w:val="000000"/>
          <w:sz w:val="24"/>
          <w:szCs w:val="24"/>
        </w:rPr>
        <w:t>Pieaugošs nabadzības risks pensijas vecuma iedzīvotājiem, bezdarbniekiem un citiem neaktīviem iedzīvotājiem</w:t>
      </w:r>
    </w:p>
    <w:p w14:paraId="75F5D0DE" w14:textId="77777777" w:rsidR="009C09A8" w:rsidRPr="007111B2" w:rsidRDefault="009C09A8" w:rsidP="009C09A8">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color w:val="000000"/>
          <w:sz w:val="24"/>
          <w:szCs w:val="24"/>
        </w:rPr>
        <w:t>Vieni no zemākajiem izdevumiem sociālai aizsardzībai starp ES dalībvalstīm</w:t>
      </w:r>
    </w:p>
    <w:p w14:paraId="725AC69D" w14:textId="77777777" w:rsidR="009C09A8" w:rsidRPr="007111B2" w:rsidRDefault="009C09A8" w:rsidP="009C09A8">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color w:val="000000"/>
          <w:sz w:val="24"/>
          <w:szCs w:val="24"/>
        </w:rPr>
        <w:t>Augsts nodarbināto īpatsvars, kas valsts sociālās apdrošināšanas iemaksas veic no zemiem ienākumiem</w:t>
      </w:r>
    </w:p>
    <w:p w14:paraId="1F825984" w14:textId="77777777" w:rsidR="009C09A8" w:rsidRPr="007111B2" w:rsidRDefault="009C09A8" w:rsidP="009C09A8">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color w:val="000000"/>
          <w:sz w:val="24"/>
          <w:szCs w:val="24"/>
        </w:rPr>
        <w:t>Izteiktas nodarbinātības un bezdarba līmeņa reģionālās atšķirības</w:t>
      </w:r>
    </w:p>
    <w:p w14:paraId="66B0E6C1" w14:textId="77777777" w:rsidR="009C09A8" w:rsidRPr="007111B2" w:rsidRDefault="009C09A8" w:rsidP="009C09A8">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color w:val="000000"/>
          <w:sz w:val="24"/>
          <w:szCs w:val="24"/>
        </w:rPr>
        <w:t>Iedzīvotāju nepietiekamā izpratne un zināšanas par finanšu pārvaldību</w:t>
      </w:r>
    </w:p>
    <w:bookmarkEnd w:id="17"/>
    <w:bookmarkEnd w:id="18"/>
    <w:p w14:paraId="2B917718" w14:textId="77777777" w:rsidR="009C09A8" w:rsidRPr="007111B2" w:rsidRDefault="009C09A8" w:rsidP="009C09A8">
      <w:pPr>
        <w:autoSpaceDE w:val="0"/>
        <w:autoSpaceDN w:val="0"/>
        <w:adjustRightInd w:val="0"/>
        <w:spacing w:after="100" w:line="151" w:lineRule="atLeast"/>
        <w:rPr>
          <w:rFonts w:ascii="Times New Roman" w:hAnsi="Times New Roman" w:cs="Times New Roman"/>
          <w:color w:val="000000"/>
          <w:sz w:val="24"/>
          <w:szCs w:val="24"/>
        </w:rPr>
      </w:pPr>
    </w:p>
    <w:p w14:paraId="0692ACAA" w14:textId="77777777" w:rsidR="009C09A8" w:rsidRPr="007111B2" w:rsidRDefault="009C09A8" w:rsidP="009C09A8">
      <w:pPr>
        <w:autoSpaceDE w:val="0"/>
        <w:autoSpaceDN w:val="0"/>
        <w:adjustRightInd w:val="0"/>
        <w:spacing w:after="100" w:line="151" w:lineRule="atLeast"/>
        <w:rPr>
          <w:rFonts w:ascii="Times New Roman" w:hAnsi="Times New Roman" w:cs="Times New Roman"/>
          <w:color w:val="000000"/>
          <w:sz w:val="24"/>
          <w:szCs w:val="24"/>
        </w:rPr>
      </w:pPr>
    </w:p>
    <w:p w14:paraId="43F69A2C" w14:textId="77777777" w:rsidR="009C09A8" w:rsidRPr="007111B2" w:rsidRDefault="009C09A8" w:rsidP="009C09A8">
      <w:pPr>
        <w:rPr>
          <w:rFonts w:ascii="Times New Roman" w:hAnsi="Times New Roman" w:cs="Times New Roman"/>
          <w:sz w:val="24"/>
          <w:szCs w:val="24"/>
        </w:rPr>
        <w:sectPr w:rsidR="009C09A8" w:rsidRPr="007111B2" w:rsidSect="00005CEE">
          <w:headerReference w:type="even" r:id="rId19"/>
          <w:headerReference w:type="default" r:id="rId20"/>
          <w:footerReference w:type="even" r:id="rId21"/>
          <w:footerReference w:type="default" r:id="rId22"/>
          <w:headerReference w:type="first" r:id="rId23"/>
          <w:footerReference w:type="first" r:id="rId24"/>
          <w:type w:val="continuous"/>
          <w:pgSz w:w="11906" w:h="16838" w:code="9"/>
          <w:pgMar w:top="1440" w:right="1440" w:bottom="1440" w:left="1440" w:header="708" w:footer="708" w:gutter="0"/>
          <w:cols w:space="708"/>
          <w:docGrid w:linePitch="360"/>
        </w:sectPr>
      </w:pPr>
    </w:p>
    <w:p w14:paraId="66856E76" w14:textId="77777777" w:rsidR="009C09A8" w:rsidRPr="007111B2" w:rsidRDefault="009C09A8" w:rsidP="009C09A8">
      <w:pPr>
        <w:pStyle w:val="Heading2"/>
        <w:numPr>
          <w:ilvl w:val="0"/>
          <w:numId w:val="0"/>
        </w:numPr>
      </w:pPr>
      <w:bookmarkStart w:id="19" w:name="_Toc97892836"/>
      <w:r w:rsidRPr="007111B2">
        <w:t>Pilnvērtīgs uzturs, ilgtspējīga lauksaimniecība</w:t>
      </w:r>
      <w:bookmarkEnd w:id="19"/>
    </w:p>
    <w:p w14:paraId="27EB94F6" w14:textId="77777777" w:rsidR="009C09A8" w:rsidRPr="007111B2" w:rsidRDefault="009C09A8" w:rsidP="009C09A8">
      <w:pPr>
        <w:jc w:val="both"/>
        <w:rPr>
          <w:rFonts w:ascii="Times New Roman" w:hAnsi="Times New Roman" w:cs="Times New Roman"/>
          <w:b/>
          <w:bCs/>
          <w:color w:val="E36C0A" w:themeColor="accent6" w:themeShade="BF"/>
          <w:sz w:val="24"/>
          <w:szCs w:val="24"/>
        </w:rPr>
      </w:pPr>
      <w:r w:rsidRPr="007111B2">
        <w:rPr>
          <w:rFonts w:ascii="Calibri" w:hAnsi="Calibri" w:cs="Calibri"/>
          <w:noProof/>
          <w:color w:val="000000"/>
        </w:rPr>
        <w:drawing>
          <wp:anchor distT="0" distB="0" distL="114300" distR="114300" simplePos="0" relativeHeight="251685888" behindDoc="0" locked="0" layoutInCell="1" allowOverlap="1" wp14:anchorId="791F9A87" wp14:editId="4C783064">
            <wp:simplePos x="0" y="0"/>
            <wp:positionH relativeFrom="column">
              <wp:posOffset>0</wp:posOffset>
            </wp:positionH>
            <wp:positionV relativeFrom="paragraph">
              <wp:posOffset>3175</wp:posOffset>
            </wp:positionV>
            <wp:extent cx="1249680" cy="780415"/>
            <wp:effectExtent l="0" t="0" r="0" b="635"/>
            <wp:wrapSquare wrapText="bothSides"/>
            <wp:docPr id="36" name="Picture 36"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10;&#10;Description automatically generated with low confide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249680" cy="780415"/>
                    </a:xfrm>
                    <a:prstGeom prst="rect">
                      <a:avLst/>
                    </a:prstGeom>
                    <a:noFill/>
                  </pic:spPr>
                </pic:pic>
              </a:graphicData>
            </a:graphic>
          </wp:anchor>
        </w:drawing>
      </w:r>
      <w:r w:rsidRPr="007111B2">
        <w:rPr>
          <w:rFonts w:ascii="Times New Roman" w:hAnsi="Times New Roman" w:cs="Times New Roman"/>
          <w:noProof/>
          <w:sz w:val="24"/>
          <w:szCs w:val="24"/>
        </w:rPr>
        <w:t>Svaigi un ekoloģiski pārtikas produkti ir pieprasīti Latvijas sabiedrībā, tāpat to vietējā izcelsme un pārstrādes veids, piemēram, maizes cepšanas vai Jāņu siera siešanas tradīcījas, ir nozīmīga lauku tūrisma sastāvdaļa. Mājražotāju tirdziņi un tiešā tirdzniecība ir gan izplatīta, gan novērtēta pilsētvidē, kas veido ciešāku pilsētu un lauku ekonomikas mijiedarbību, turklāt sekmē reģionālās identitātes (caur zīmoliem) atpazīstamību.  Latvijā pieaug bioloģisko lauksaimnieku skaits un to apsaimniekotā platība. Tomēr bioloģisko produktu pārstrādes attīstību un patēriņa pieaugumu kavē iedzīvotāju zemā pirktspēja un informācijas trūkums par bioloģiskās saimniekošanas metodēm un bioloģiskiem produktiem. Savukārt veselīga ēšanas paradumi Latvijas sabiedrībā nav nostiprinājušies,  jo aptaukošanās izplatības līmenis ir daudz augstāks par ES vidējo rādītāju – bērnu vidū gandrīz vienai ceturtdaļai 7-gadīgo pirmklasnieku ir liekā ķermeņa masa un aptaukošanās.  Dziļākas zināšanas par uzturu un uzmanības fokuss uz labas veselības saglabāšanu ir virziens, kas stiprināms iedzīvotāju vidū. Turklāt, noteikta loma veselīga uztura nodrošināšanā ir arī personīgajām lauku saimniecībām, kas ir atspaids gan veselīgas pārtikas ieguvē, gan vērtība dzīves kvalitātei lauku telpā.</w:t>
      </w:r>
    </w:p>
    <w:p w14:paraId="13BE7105" w14:textId="77777777" w:rsidR="009C09A8" w:rsidRPr="007111B2" w:rsidRDefault="009C09A8" w:rsidP="009C09A8">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39E55634" wp14:editId="2E28D59E">
            <wp:extent cx="3781425" cy="2181225"/>
            <wp:effectExtent l="0" t="0" r="0" b="0"/>
            <wp:docPr id="145" name="Chart 145">
              <a:extLst xmlns:a="http://schemas.openxmlformats.org/drawingml/2006/main">
                <a:ext uri="{FF2B5EF4-FFF2-40B4-BE49-F238E27FC236}">
                  <a16:creationId xmlns:a16="http://schemas.microsoft.com/office/drawing/2014/main" id="{F0EE0B76-1E52-4419-8841-8C857BE3399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C028384" w14:textId="77777777" w:rsidR="009C09A8" w:rsidRPr="007111B2" w:rsidRDefault="009C09A8" w:rsidP="009C09A8">
      <w:pPr>
        <w:rPr>
          <w:rFonts w:ascii="Times New Roman" w:hAnsi="Times New Roman" w:cs="Times New Roman"/>
          <w:color w:val="000000"/>
          <w:sz w:val="24"/>
          <w:szCs w:val="24"/>
        </w:rPr>
      </w:pPr>
      <w:r w:rsidRPr="007111B2">
        <w:rPr>
          <w:rFonts w:ascii="Times New Roman" w:hAnsi="Times New Roman" w:cs="Times New Roman"/>
          <w:color w:val="000000"/>
          <w:sz w:val="24"/>
          <w:szCs w:val="24"/>
        </w:rPr>
        <w:t xml:space="preserve">Datu avots: </w:t>
      </w:r>
      <w:proofErr w:type="spellStart"/>
      <w:r w:rsidRPr="007111B2">
        <w:rPr>
          <w:rFonts w:ascii="Times New Roman" w:hAnsi="Times New Roman" w:cs="Times New Roman"/>
          <w:color w:val="000000"/>
          <w:sz w:val="24"/>
          <w:szCs w:val="24"/>
        </w:rPr>
        <w:t>Eurostat</w:t>
      </w:r>
      <w:proofErr w:type="spellEnd"/>
    </w:p>
    <w:p w14:paraId="577C295B" w14:textId="77777777" w:rsidR="009C09A8" w:rsidRPr="007111B2" w:rsidRDefault="009C09A8" w:rsidP="009C09A8">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Vērtējums par sasniegumiem    </w:t>
      </w:r>
    </w:p>
    <w:p w14:paraId="514B700F" w14:textId="77777777" w:rsidR="009C09A8" w:rsidRPr="007111B2" w:rsidRDefault="009C09A8" w:rsidP="009C09A8">
      <w:pPr>
        <w:pStyle w:val="Pa24"/>
        <w:spacing w:after="100"/>
        <w:jc w:val="both"/>
        <w:rPr>
          <w:rFonts w:ascii="Times New Roman" w:hAnsi="Times New Roman"/>
          <w:color w:val="414142"/>
          <w:shd w:val="clear" w:color="auto" w:fill="FFFFFF"/>
          <w:lang w:val="lv-LV"/>
        </w:rPr>
      </w:pPr>
      <w:r w:rsidRPr="007111B2">
        <w:rPr>
          <w:rFonts w:ascii="Times New Roman" w:hAnsi="Times New Roman"/>
          <w:b/>
          <w:bCs/>
          <w:color w:val="E36C0A" w:themeColor="accent6" w:themeShade="BF"/>
          <w:lang w:val="lv-LV"/>
        </w:rPr>
        <w:t>2.1</w:t>
      </w:r>
      <w:r w:rsidRPr="007111B2">
        <w:rPr>
          <w:rFonts w:ascii="Times New Roman" w:hAnsi="Times New Roman"/>
          <w:color w:val="000000"/>
          <w:lang w:val="lv-LV"/>
        </w:rPr>
        <w:t xml:space="preserve">   Latvijā tiek nodrošināta</w:t>
      </w:r>
      <w:r w:rsidRPr="007111B2">
        <w:rPr>
          <w:rFonts w:ascii="Times New Roman" w:hAnsi="Times New Roman"/>
          <w:color w:val="414142"/>
          <w:shd w:val="clear" w:color="auto" w:fill="FFFFFF"/>
          <w:lang w:val="lv-LV"/>
        </w:rPr>
        <w:t xml:space="preserve"> kvalitatīvas un cilvēka veselībai, dzīvībai un videi nekaitīgas pārtikas aprite, COVID-19 seku mazināšanai palielināts pārtikas atbalsts maznodrošinātajiem.</w:t>
      </w:r>
      <w:r w:rsidRPr="007111B2">
        <w:rPr>
          <w:rFonts w:ascii="Times New Roman" w:hAnsi="Times New Roman"/>
          <w:noProof/>
          <w:lang w:val="lv-LV"/>
        </w:rPr>
        <w:t xml:space="preserve"> </w:t>
      </w:r>
      <w:r w:rsidRPr="007111B2">
        <w:rPr>
          <w:rFonts w:ascii="Times New Roman" w:hAnsi="Times New Roman"/>
          <w:noProof/>
        </w:rPr>
        <w:drawing>
          <wp:inline distT="0" distB="0" distL="0" distR="0" wp14:anchorId="6F97E83C" wp14:editId="31B53DD5">
            <wp:extent cx="136800" cy="1620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5616CDC8" w14:textId="77777777" w:rsidR="009C09A8" w:rsidRPr="007111B2" w:rsidRDefault="009C09A8" w:rsidP="009C09A8">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2.2  </w:t>
      </w:r>
      <w:r w:rsidRPr="007111B2">
        <w:rPr>
          <w:rFonts w:ascii="Times New Roman" w:hAnsi="Times New Roman" w:cs="Times New Roman"/>
          <w:sz w:val="24"/>
          <w:szCs w:val="24"/>
        </w:rPr>
        <w:t xml:space="preserve">Aptaukošanās izplatības līmenis sabiedrībā ir daudz augstāks par ES vidējo rādītāju – Latvijā aptaukošanās ir katrai ceturtajai sievietei un katram piektajam vīrietim. </w:t>
      </w:r>
      <w:r w:rsidRPr="007111B2">
        <w:rPr>
          <w:rFonts w:ascii="Times New Roman" w:hAnsi="Times New Roman" w:cs="Times New Roman"/>
          <w:color w:val="000000"/>
          <w:sz w:val="24"/>
          <w:szCs w:val="24"/>
        </w:rPr>
        <w:t xml:space="preserve"> </w:t>
      </w:r>
      <w:r w:rsidRPr="007111B2">
        <w:rPr>
          <w:rFonts w:ascii="Times New Roman" w:hAnsi="Times New Roman" w:cs="Times New Roman"/>
          <w:noProof/>
          <w:sz w:val="24"/>
          <w:szCs w:val="24"/>
        </w:rPr>
        <w:drawing>
          <wp:inline distT="0" distB="0" distL="0" distR="0" wp14:anchorId="1111EDEC" wp14:editId="77E12C88">
            <wp:extent cx="162000" cy="1980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000" cy="198000"/>
                    </a:xfrm>
                    <a:prstGeom prst="rect">
                      <a:avLst/>
                    </a:prstGeom>
                    <a:noFill/>
                    <a:ln>
                      <a:noFill/>
                    </a:ln>
                  </pic:spPr>
                </pic:pic>
              </a:graphicData>
            </a:graphic>
          </wp:inline>
        </w:drawing>
      </w:r>
    </w:p>
    <w:p w14:paraId="43E165CC" w14:textId="77777777" w:rsidR="009C09A8" w:rsidRPr="007111B2" w:rsidRDefault="009C09A8" w:rsidP="009C09A8">
      <w:pPr>
        <w:jc w:val="both"/>
        <w:rPr>
          <w:rFonts w:ascii="Times New Roman" w:hAnsi="Times New Roman" w:cs="Times New Roman"/>
          <w:noProof/>
          <w:sz w:val="24"/>
          <w:szCs w:val="24"/>
        </w:rPr>
      </w:pPr>
      <w:r w:rsidRPr="007111B2">
        <w:rPr>
          <w:rFonts w:ascii="Times New Roman" w:hAnsi="Times New Roman" w:cs="Times New Roman"/>
          <w:b/>
          <w:bCs/>
          <w:color w:val="E36C0A" w:themeColor="accent6" w:themeShade="BF"/>
          <w:sz w:val="24"/>
          <w:szCs w:val="24"/>
        </w:rPr>
        <w:t xml:space="preserve">2.3 </w:t>
      </w:r>
      <w:r w:rsidRPr="007111B2">
        <w:rPr>
          <w:rFonts w:ascii="Times New Roman" w:hAnsi="Times New Roman" w:cs="Times New Roman"/>
          <w:color w:val="232324"/>
          <w:spacing w:val="2"/>
          <w:sz w:val="24"/>
          <w:szCs w:val="24"/>
          <w:shd w:val="clear" w:color="auto" w:fill="FEFEFE"/>
        </w:rPr>
        <w:t>Latvijas Zemes fonds iznomā lauksaimniecības zemi ar mērķi sekmēt lauksaimniecībā izmantojamās zemes saglabāšanu un izmantošanu lauksaimnieciskajā apritē.</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14764748" wp14:editId="189961F6">
            <wp:extent cx="136800" cy="1620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390B0B6A" w14:textId="77777777" w:rsidR="009C09A8" w:rsidRPr="007111B2" w:rsidRDefault="009C09A8" w:rsidP="009C09A8">
      <w:pPr>
        <w:jc w:val="both"/>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2.4  </w:t>
      </w:r>
      <w:r w:rsidRPr="007111B2">
        <w:rPr>
          <w:rFonts w:ascii="Times New Roman" w:hAnsi="Times New Roman" w:cs="Times New Roman"/>
          <w:sz w:val="24"/>
          <w:szCs w:val="24"/>
          <w:shd w:val="clear" w:color="auto" w:fill="FFFFFF"/>
        </w:rPr>
        <w:t>Latvijā izplatītais augu aizsardzības līdzekļu apjoms uz hektāru lauksaimniecībā izmantojamās zemes  jau vairākus gadus ir viens no mazākajiem ES – 0,84 kg/ha un zemāks arī par vidējo ES rādītāju – 2,05 kg/ha.</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4F4FD4D0" wp14:editId="44A3FD1D">
            <wp:extent cx="136800" cy="1620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77C1C635" w14:textId="77777777" w:rsidR="009C09A8" w:rsidRPr="007111B2" w:rsidRDefault="009C09A8" w:rsidP="009C09A8">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2.5</w:t>
      </w:r>
      <w:r w:rsidRPr="007111B2">
        <w:rPr>
          <w:rFonts w:ascii="Times New Roman" w:hAnsi="Times New Roman" w:cs="Times New Roman"/>
          <w:b/>
          <w:bCs/>
          <w:color w:val="C00000"/>
          <w:sz w:val="24"/>
          <w:szCs w:val="24"/>
        </w:rPr>
        <w:t xml:space="preserve">  </w:t>
      </w:r>
      <w:r w:rsidRPr="007111B2">
        <w:rPr>
          <w:rFonts w:ascii="Times New Roman" w:hAnsi="Times New Roman" w:cs="Times New Roman"/>
          <w:sz w:val="24"/>
          <w:szCs w:val="24"/>
        </w:rPr>
        <w:t xml:space="preserve">Latvijā nav precīzi definēts ģenētisko resursu iedalījums. </w:t>
      </w:r>
      <w:r w:rsidRPr="007111B2">
        <w:rPr>
          <w:rFonts w:ascii="Times New Roman" w:hAnsi="Times New Roman" w:cs="Times New Roman"/>
          <w:noProof/>
          <w:sz w:val="24"/>
          <w:szCs w:val="24"/>
        </w:rPr>
        <w:drawing>
          <wp:inline distT="0" distB="0" distL="0" distR="0" wp14:anchorId="62321B4C" wp14:editId="374E23AD">
            <wp:extent cx="162000" cy="19800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000" cy="198000"/>
                    </a:xfrm>
                    <a:prstGeom prst="rect">
                      <a:avLst/>
                    </a:prstGeom>
                    <a:noFill/>
                    <a:ln>
                      <a:noFill/>
                    </a:ln>
                  </pic:spPr>
                </pic:pic>
              </a:graphicData>
            </a:graphic>
          </wp:inline>
        </w:drawing>
      </w:r>
    </w:p>
    <w:p w14:paraId="5FDDE440" w14:textId="77777777" w:rsidR="009C09A8" w:rsidRPr="007111B2" w:rsidRDefault="009C09A8" w:rsidP="009C09A8">
      <w:pPr>
        <w:autoSpaceDE w:val="0"/>
        <w:autoSpaceDN w:val="0"/>
        <w:adjustRightInd w:val="0"/>
        <w:spacing w:after="100" w:line="151" w:lineRule="atLeast"/>
        <w:rPr>
          <w:rFonts w:ascii="Times New Roman" w:hAnsi="Times New Roman" w:cs="Times New Roman"/>
          <w:color w:val="000000"/>
          <w:sz w:val="24"/>
          <w:szCs w:val="24"/>
        </w:rPr>
      </w:pPr>
    </w:p>
    <w:p w14:paraId="5E8A54F9" w14:textId="77777777" w:rsidR="009C09A8" w:rsidRPr="007111B2" w:rsidRDefault="009C09A8" w:rsidP="009C09A8">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4BBB815C" wp14:editId="735E7445">
            <wp:extent cx="1033519" cy="756233"/>
            <wp:effectExtent l="0" t="0" r="0" b="6350"/>
            <wp:docPr id="34" name="Attēls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Attēls 10" descr="Logo, company nam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38444" cy="759837"/>
                    </a:xfrm>
                    <a:prstGeom prst="rect">
                      <a:avLst/>
                    </a:prstGeom>
                    <a:noFill/>
                    <a:ln>
                      <a:noFill/>
                    </a:ln>
                  </pic:spPr>
                </pic:pic>
              </a:graphicData>
            </a:graphic>
          </wp:inline>
        </w:drawing>
      </w:r>
    </w:p>
    <w:p w14:paraId="7BEAB99B" w14:textId="77777777" w:rsidR="009C09A8" w:rsidRPr="007111B2" w:rsidRDefault="009C09A8" w:rsidP="009C09A8">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76DF77C0" w14:textId="77777777" w:rsidR="009C09A8" w:rsidRPr="007111B2" w:rsidRDefault="009C09A8" w:rsidP="009C09A8">
      <w:pPr>
        <w:pStyle w:val="Pa24"/>
        <w:numPr>
          <w:ilvl w:val="0"/>
          <w:numId w:val="12"/>
        </w:numPr>
        <w:spacing w:after="100"/>
        <w:jc w:val="both"/>
        <w:rPr>
          <w:rFonts w:ascii="Times New Roman" w:hAnsi="Times New Roman"/>
          <w:color w:val="2F373A"/>
          <w:shd w:val="clear" w:color="auto" w:fill="FFFFFF"/>
          <w:lang w:val="lv-LV"/>
        </w:rPr>
      </w:pPr>
      <w:r w:rsidRPr="007111B2">
        <w:rPr>
          <w:rFonts w:ascii="Times New Roman" w:hAnsi="Times New Roman"/>
          <w:lang w:val="lv-LV"/>
        </w:rPr>
        <w:t>“Piens un augļi skolai” ietvaros skolās nodrošināti svaigi augļi un piens,</w:t>
      </w:r>
      <w:r w:rsidRPr="007111B2">
        <w:rPr>
          <w:rFonts w:ascii="Times New Roman" w:hAnsi="Times New Roman"/>
          <w:color w:val="000000"/>
          <w:lang w:val="lv-LV"/>
        </w:rPr>
        <w:t xml:space="preserve"> un </w:t>
      </w:r>
      <w:r w:rsidRPr="007111B2">
        <w:rPr>
          <w:rFonts w:ascii="Times New Roman" w:hAnsi="Times New Roman"/>
          <w:color w:val="2F373A"/>
          <w:shd w:val="clear" w:color="auto" w:fill="FFFFFF"/>
          <w:lang w:val="lv-LV"/>
        </w:rPr>
        <w:t>bērnu vidū tiek veicināti veselīgi ēšanas un uztura paradumi</w:t>
      </w:r>
    </w:p>
    <w:p w14:paraId="7601F81C" w14:textId="77777777" w:rsidR="009C09A8" w:rsidRPr="007111B2" w:rsidRDefault="009C09A8" w:rsidP="009C09A8">
      <w:pPr>
        <w:pStyle w:val="Pa24"/>
        <w:numPr>
          <w:ilvl w:val="0"/>
          <w:numId w:val="12"/>
        </w:numPr>
        <w:spacing w:after="100"/>
        <w:jc w:val="both"/>
        <w:rPr>
          <w:rFonts w:ascii="Times New Roman" w:hAnsi="Times New Roman"/>
          <w:color w:val="2F373A"/>
          <w:shd w:val="clear" w:color="auto" w:fill="FFFFFF"/>
          <w:lang w:val="lv-LV"/>
        </w:rPr>
      </w:pPr>
      <w:r w:rsidRPr="007111B2">
        <w:rPr>
          <w:rFonts w:ascii="Times New Roman" w:hAnsi="Times New Roman"/>
          <w:color w:val="2F373A"/>
          <w:lang w:val="lv-LV"/>
        </w:rPr>
        <w:t>1.-4. klašu izglītojamajiem tiek nodrošinātas no valsts un pašvaldību budžeta līdzekļiem apmaksātas brīvpusdienas. Pārtikas produktu iepirkumos priekšroka tiek dota tādiem pārtikas produktiem, kuri atbilst normatīvajiem aktiem par nacionālo pārtikas kvalitātes shēmu vai bioloģiskās lauksaimniecības shēmu</w:t>
      </w:r>
    </w:p>
    <w:p w14:paraId="449831A6" w14:textId="77777777" w:rsidR="009C09A8" w:rsidRPr="007111B2" w:rsidRDefault="009C09A8" w:rsidP="009C09A8">
      <w:pPr>
        <w:pStyle w:val="ListParagraph"/>
        <w:numPr>
          <w:ilvl w:val="0"/>
          <w:numId w:val="12"/>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Izsniegtas pārtikas pakas trūcīgajiem un maznodrošinātajiem, kā arī siltas maltītes izsniegtas vairākās izdales vietās</w:t>
      </w:r>
    </w:p>
    <w:p w14:paraId="1DB5814D" w14:textId="77777777" w:rsidR="009C09A8" w:rsidRPr="007111B2" w:rsidRDefault="009C09A8" w:rsidP="009C09A8">
      <w:pPr>
        <w:pStyle w:val="ListParagraph"/>
        <w:numPr>
          <w:ilvl w:val="0"/>
          <w:numId w:val="12"/>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Lauku attīstības programmas ietvaros atbalstīti pasākumi mazo lauksaimnieku ekonomiska</w:t>
      </w:r>
      <w:bookmarkStart w:id="20" w:name="_Hlk97288784"/>
      <w:r w:rsidRPr="007111B2">
        <w:rPr>
          <w:rFonts w:ascii="Times New Roman" w:hAnsi="Times New Roman" w:cs="Times New Roman"/>
          <w:sz w:val="24"/>
          <w:szCs w:val="24"/>
        </w:rPr>
        <w:t>i izaugsmei un to prasmju kāpināšanai</w:t>
      </w:r>
    </w:p>
    <w:p w14:paraId="572E3233" w14:textId="77777777" w:rsidR="009C09A8" w:rsidRPr="007111B2" w:rsidRDefault="009C09A8" w:rsidP="009C09A8">
      <w:pPr>
        <w:pStyle w:val="ListParagraph"/>
        <w:numPr>
          <w:ilvl w:val="0"/>
          <w:numId w:val="12"/>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Augu aizsardzības līdzekļi tiek kontrolēti un </w:t>
      </w:r>
      <w:bookmarkEnd w:id="20"/>
      <w:r w:rsidRPr="007111B2">
        <w:rPr>
          <w:rFonts w:ascii="Times New Roman" w:hAnsi="Times New Roman" w:cs="Times New Roman"/>
          <w:sz w:val="24"/>
          <w:szCs w:val="24"/>
        </w:rPr>
        <w:t>pētīta to ietekme uz dažādām ekosistēmām</w:t>
      </w:r>
    </w:p>
    <w:p w14:paraId="2248B674" w14:textId="77777777" w:rsidR="009C09A8" w:rsidRPr="007111B2" w:rsidRDefault="009C09A8" w:rsidP="009C09A8">
      <w:pPr>
        <w:pStyle w:val="ListParagraph"/>
        <w:numPr>
          <w:ilvl w:val="0"/>
          <w:numId w:val="12"/>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Sniegts atbalsts nacionālās pārtikas kvalitātes shēmas produktu pārstrādei, tāpat sekmēta to zīmola atpazīstamība www.novadugarsa.lv </w:t>
      </w:r>
    </w:p>
    <w:p w14:paraId="5A8C5781" w14:textId="77777777" w:rsidR="009C09A8" w:rsidRPr="007111B2" w:rsidRDefault="009C09A8" w:rsidP="009C09A8">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Labās prakses piemēri</w:t>
      </w:r>
    </w:p>
    <w:p w14:paraId="5505E81F" w14:textId="77777777" w:rsidR="009C09A8" w:rsidRPr="007111B2" w:rsidRDefault="009C09A8" w:rsidP="009C09A8">
      <w:pPr>
        <w:spacing w:after="0" w:line="240" w:lineRule="auto"/>
        <w:jc w:val="both"/>
        <w:rPr>
          <w:rFonts w:ascii="Times New Roman" w:hAnsi="Times New Roman" w:cs="Times New Roman"/>
          <w:sz w:val="24"/>
          <w:szCs w:val="24"/>
        </w:rPr>
      </w:pPr>
    </w:p>
    <w:p w14:paraId="5EA6DB8E" w14:textId="77777777" w:rsidR="009C09A8" w:rsidRPr="007111B2" w:rsidRDefault="009C09A8" w:rsidP="009C09A8">
      <w:p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Lai sekmētu vietējās produkcijas tirgus apriti, ir izveidots vietējo pārtikas ražotāju katalogs. Katalogs aptver šādas kvalitātes zīmes: bioloģiskais, integrētais audzētājs, Zaļā karotīte un </w:t>
      </w:r>
      <w:proofErr w:type="spellStart"/>
      <w:r w:rsidRPr="007111B2">
        <w:rPr>
          <w:rFonts w:ascii="Times New Roman" w:hAnsi="Times New Roman" w:cs="Times New Roman"/>
          <w:sz w:val="24"/>
          <w:szCs w:val="24"/>
        </w:rPr>
        <w:t>Global</w:t>
      </w:r>
      <w:proofErr w:type="spellEnd"/>
      <w:r w:rsidRPr="007111B2">
        <w:rPr>
          <w:rFonts w:ascii="Times New Roman" w:hAnsi="Times New Roman" w:cs="Times New Roman"/>
          <w:sz w:val="24"/>
          <w:szCs w:val="24"/>
        </w:rPr>
        <w:t xml:space="preserve"> G.A.P. Šobrīd katalogā ir iekļauti 6283 vietējie produkti.</w:t>
      </w:r>
    </w:p>
    <w:p w14:paraId="4241BED0" w14:textId="77777777" w:rsidR="009C09A8" w:rsidRPr="007111B2" w:rsidRDefault="009C09A8" w:rsidP="009C09A8">
      <w:p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Zīmols </w:t>
      </w:r>
      <w:r w:rsidRPr="007111B2">
        <w:rPr>
          <w:rFonts w:ascii="Times New Roman" w:hAnsi="Times New Roman" w:cs="Times New Roman"/>
          <w:b/>
          <w:bCs/>
          <w:sz w:val="24"/>
          <w:szCs w:val="24"/>
        </w:rPr>
        <w:t xml:space="preserve">“Novada Garša” </w:t>
      </w:r>
      <w:r w:rsidRPr="007111B2">
        <w:rPr>
          <w:rFonts w:ascii="Times New Roman" w:hAnsi="Times New Roman" w:cs="Times New Roman"/>
          <w:sz w:val="24"/>
          <w:szCs w:val="24"/>
        </w:rPr>
        <w:t>ir ilgtspējīga</w:t>
      </w:r>
      <w:r w:rsidRPr="007111B2">
        <w:rPr>
          <w:rFonts w:ascii="Times New Roman" w:hAnsi="Times New Roman" w:cs="Times New Roman"/>
          <w:b/>
          <w:bCs/>
          <w:sz w:val="24"/>
          <w:szCs w:val="24"/>
        </w:rPr>
        <w:t> vietējās</w:t>
      </w:r>
      <w:r w:rsidRPr="007111B2">
        <w:rPr>
          <w:rFonts w:ascii="Times New Roman" w:hAnsi="Times New Roman" w:cs="Times New Roman"/>
          <w:sz w:val="24"/>
          <w:szCs w:val="24"/>
        </w:rPr>
        <w:t xml:space="preserve"> pārtikas sistēma, kas nodrošina Latvijas  izcelsmes pārtikas produktu izsekojamību un kvalitāti. Skatīt šeit: </w:t>
      </w:r>
      <w:hyperlink r:id="rId28" w:history="1">
        <w:r w:rsidRPr="007111B2">
          <w:rPr>
            <w:rStyle w:val="Hyperlink"/>
            <w:rFonts w:ascii="Times New Roman" w:hAnsi="Times New Roman" w:cs="Times New Roman"/>
            <w:sz w:val="24"/>
            <w:szCs w:val="24"/>
          </w:rPr>
          <w:t>https://www.novadagarsa.lv/</w:t>
        </w:r>
      </w:hyperlink>
    </w:p>
    <w:p w14:paraId="6F41FE70" w14:textId="77777777" w:rsidR="009C09A8" w:rsidRPr="007111B2" w:rsidRDefault="009C09A8" w:rsidP="009C09A8">
      <w:pPr>
        <w:spacing w:after="0" w:line="240" w:lineRule="auto"/>
        <w:jc w:val="both"/>
        <w:rPr>
          <w:rFonts w:ascii="Times New Roman" w:hAnsi="Times New Roman" w:cs="Times New Roman"/>
          <w:sz w:val="24"/>
          <w:szCs w:val="24"/>
        </w:rPr>
      </w:pPr>
    </w:p>
    <w:p w14:paraId="51CAF676" w14:textId="77777777" w:rsidR="009C09A8" w:rsidRPr="007111B2" w:rsidRDefault="009C09A8" w:rsidP="009C09A8">
      <w:pPr>
        <w:spacing w:after="0" w:line="240" w:lineRule="auto"/>
        <w:rPr>
          <w:rFonts w:ascii="Times New Roman" w:hAnsi="Times New Roman" w:cs="Times New Roman"/>
          <w:sz w:val="24"/>
          <w:szCs w:val="24"/>
        </w:rPr>
      </w:pPr>
      <w:r w:rsidRPr="007111B2">
        <w:rPr>
          <w:rFonts w:ascii="Times New Roman" w:hAnsi="Times New Roman" w:cs="Times New Roman"/>
          <w:b/>
          <w:bCs/>
          <w:sz w:val="24"/>
          <w:szCs w:val="24"/>
        </w:rPr>
        <w:t>“Novada Garša” vietnes mērķi ir:</w:t>
      </w:r>
      <w:r w:rsidRPr="007111B2">
        <w:rPr>
          <w:rFonts w:ascii="Times New Roman" w:hAnsi="Times New Roman" w:cs="Times New Roman"/>
          <w:sz w:val="24"/>
          <w:szCs w:val="24"/>
        </w:rPr>
        <w:br/>
        <w:t>•    nodrošināt plašāku zīmola atpazīstamību;</w:t>
      </w:r>
      <w:r w:rsidRPr="007111B2">
        <w:rPr>
          <w:rFonts w:ascii="Times New Roman" w:hAnsi="Times New Roman" w:cs="Times New Roman"/>
          <w:sz w:val="24"/>
          <w:szCs w:val="24"/>
        </w:rPr>
        <w:br/>
        <w:t>•    izveidot Latvijas pārtikas produkcijas katalogu ar vietējās izcelsmes pārtikas ražotājiem un pārstrādātājiem;</w:t>
      </w:r>
      <w:r w:rsidRPr="007111B2">
        <w:rPr>
          <w:rFonts w:ascii="Times New Roman" w:hAnsi="Times New Roman" w:cs="Times New Roman"/>
          <w:sz w:val="24"/>
          <w:szCs w:val="24"/>
        </w:rPr>
        <w:br/>
        <w:t>•    rīkot pasākumus, konferences, konkursus, meistarklases ar zīmolu  “Novada Garša”,  popularizējot vietējo pārtiku un tās atpazīstamību Latvijā, Eiropas Savienībā un pasaulē;</w:t>
      </w:r>
      <w:r w:rsidRPr="007111B2">
        <w:rPr>
          <w:rFonts w:ascii="Times New Roman" w:hAnsi="Times New Roman" w:cs="Times New Roman"/>
          <w:sz w:val="24"/>
          <w:szCs w:val="24"/>
        </w:rPr>
        <w:br/>
        <w:t xml:space="preserve">•    konsultēt par sertificēšanas sistēmu GLOBALG.A.P. </w:t>
      </w:r>
    </w:p>
    <w:p w14:paraId="725DFCBB" w14:textId="77777777" w:rsidR="009C09A8" w:rsidRPr="007111B2" w:rsidRDefault="009C09A8" w:rsidP="009C09A8">
      <w:pPr>
        <w:spacing w:after="0" w:line="240" w:lineRule="auto"/>
        <w:rPr>
          <w:rFonts w:ascii="Times New Roman" w:hAnsi="Times New Roman" w:cs="Times New Roman"/>
          <w:sz w:val="24"/>
          <w:szCs w:val="24"/>
        </w:rPr>
      </w:pPr>
      <w:r w:rsidRPr="007111B2">
        <w:rPr>
          <w:rFonts w:ascii="Times New Roman" w:hAnsi="Times New Roman" w:cs="Times New Roman"/>
          <w:sz w:val="24"/>
          <w:szCs w:val="24"/>
        </w:rPr>
        <w:t>Latvijā.</w:t>
      </w:r>
    </w:p>
    <w:p w14:paraId="1AB59968" w14:textId="77777777" w:rsidR="009C09A8" w:rsidRPr="007111B2" w:rsidRDefault="009C09A8" w:rsidP="009C09A8">
      <w:pPr>
        <w:rPr>
          <w:rFonts w:ascii="Times New Roman" w:hAnsi="Times New Roman" w:cs="Times New Roman"/>
          <w:sz w:val="24"/>
          <w:szCs w:val="24"/>
        </w:rPr>
      </w:pPr>
      <w:r w:rsidRPr="007111B2">
        <w:rPr>
          <w:rFonts w:ascii="Times New Roman" w:hAnsi="Times New Roman" w:cs="Times New Roman"/>
          <w:i/>
          <w:iCs/>
          <w:noProof/>
          <w:color w:val="C00000"/>
          <w:sz w:val="24"/>
          <w:szCs w:val="24"/>
        </w:rPr>
        <w:drawing>
          <wp:inline distT="0" distB="0" distL="0" distR="0" wp14:anchorId="099F70B5" wp14:editId="44B38A20">
            <wp:extent cx="1981200" cy="1981200"/>
            <wp:effectExtent l="0" t="0" r="0" b="0"/>
            <wp:docPr id="140" name="Attēls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Attēls 13" descr="Text&#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86269" cy="1986269"/>
                    </a:xfrm>
                    <a:prstGeom prst="rect">
                      <a:avLst/>
                    </a:prstGeom>
                    <a:noFill/>
                    <a:ln>
                      <a:noFill/>
                    </a:ln>
                  </pic:spPr>
                </pic:pic>
              </a:graphicData>
            </a:graphic>
          </wp:inline>
        </w:drawing>
      </w:r>
    </w:p>
    <w:p w14:paraId="43CAEDD8" w14:textId="77777777" w:rsidR="009C09A8" w:rsidRPr="007111B2" w:rsidRDefault="009C09A8" w:rsidP="009C09A8">
      <w:pPr>
        <w:jc w:val="both"/>
        <w:rPr>
          <w:rFonts w:ascii="Times New Roman" w:hAnsi="Times New Roman" w:cs="Times New Roman"/>
          <w:sz w:val="24"/>
          <w:szCs w:val="24"/>
        </w:rPr>
      </w:pPr>
      <w:r w:rsidRPr="007111B2">
        <w:rPr>
          <w:rFonts w:ascii="Times New Roman" w:hAnsi="Times New Roman" w:cs="Times New Roman"/>
          <w:color w:val="3B3B3B"/>
          <w:sz w:val="24"/>
          <w:szCs w:val="24"/>
          <w:shd w:val="clear" w:color="auto" w:fill="FFFFFF"/>
        </w:rPr>
        <w:t>Programma “</w:t>
      </w:r>
      <w:r w:rsidRPr="007111B2">
        <w:rPr>
          <w:rFonts w:ascii="Times New Roman" w:hAnsi="Times New Roman" w:cs="Times New Roman"/>
          <w:b/>
          <w:bCs/>
          <w:color w:val="3B3B3B"/>
          <w:sz w:val="24"/>
          <w:szCs w:val="24"/>
          <w:shd w:val="clear" w:color="auto" w:fill="FFFFFF"/>
        </w:rPr>
        <w:t>Piens un augļi skolai</w:t>
      </w:r>
      <w:r w:rsidRPr="007111B2">
        <w:rPr>
          <w:rFonts w:ascii="Times New Roman" w:hAnsi="Times New Roman" w:cs="Times New Roman"/>
          <w:color w:val="3B3B3B"/>
          <w:sz w:val="24"/>
          <w:szCs w:val="24"/>
          <w:shd w:val="clear" w:color="auto" w:fill="FFFFFF"/>
        </w:rPr>
        <w:t>”. Skolu apgādes programma dod iespēju, izmantojot Eiropas Savienības finansējumu un valsts budžeta līdzekļus, nodrošināt pirmsskolas un skolas vecuma bērniem līdz 9.klasei bezmaksas augļus, dārzeņus un pienu. Turklāt programmas mērķi ir sniegt ieguldījumu veselīga uztura paradumu veidošanā, veicināt svaigu produktu patēriņu, izglītot bērnus un viņu ģimenes locekļus par veselīga uztura un dzīvesveida nozīmi, par lauksaimniecisko ražošanu un ar to saistītiem aspektiem</w:t>
      </w:r>
    </w:p>
    <w:p w14:paraId="5B1340BF" w14:textId="77777777" w:rsidR="009C09A8" w:rsidRPr="007111B2" w:rsidRDefault="009C09A8" w:rsidP="009C09A8">
      <w:pPr>
        <w:pStyle w:val="NormalWeb"/>
        <w:shd w:val="clear" w:color="auto" w:fill="FFFFFF"/>
        <w:spacing w:before="0" w:beforeAutospacing="0" w:after="0" w:afterAutospacing="0"/>
        <w:jc w:val="both"/>
        <w:rPr>
          <w:rFonts w:eastAsiaTheme="minorHAnsi"/>
        </w:rPr>
      </w:pPr>
      <w:r w:rsidRPr="007111B2">
        <w:rPr>
          <w:noProof/>
        </w:rPr>
        <w:drawing>
          <wp:inline distT="0" distB="0" distL="0" distR="0" wp14:anchorId="36C6B435" wp14:editId="7FFC3323">
            <wp:extent cx="2188037" cy="937260"/>
            <wp:effectExtent l="0" t="0" r="3175" b="0"/>
            <wp:docPr id="139" name="Attēls 1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Attēls 17" descr="A picture containing text&#10;&#10;Description automatically generated"/>
                    <pic:cNvPicPr/>
                  </pic:nvPicPr>
                  <pic:blipFill>
                    <a:blip r:embed="rId30"/>
                    <a:stretch>
                      <a:fillRect/>
                    </a:stretch>
                  </pic:blipFill>
                  <pic:spPr>
                    <a:xfrm>
                      <a:off x="0" y="0"/>
                      <a:ext cx="2204894" cy="944481"/>
                    </a:xfrm>
                    <a:prstGeom prst="rect">
                      <a:avLst/>
                    </a:prstGeom>
                  </pic:spPr>
                </pic:pic>
              </a:graphicData>
            </a:graphic>
          </wp:inline>
        </w:drawing>
      </w:r>
    </w:p>
    <w:p w14:paraId="0CA7D1F5" w14:textId="77777777" w:rsidR="009C09A8" w:rsidRPr="007111B2" w:rsidRDefault="009C09A8" w:rsidP="009C09A8">
      <w:pPr>
        <w:rPr>
          <w:rFonts w:ascii="Times New Roman" w:hAnsi="Times New Roman" w:cs="Times New Roman"/>
          <w:sz w:val="24"/>
          <w:szCs w:val="24"/>
        </w:rPr>
      </w:pPr>
    </w:p>
    <w:p w14:paraId="1D2E4D11" w14:textId="77777777" w:rsidR="009C09A8" w:rsidRPr="007111B2" w:rsidRDefault="009C09A8" w:rsidP="009C09A8">
      <w:pPr>
        <w:pStyle w:val="NormalWeb"/>
        <w:shd w:val="clear" w:color="auto" w:fill="FFFFFF"/>
        <w:spacing w:before="0" w:beforeAutospacing="0" w:after="0" w:afterAutospacing="0"/>
        <w:jc w:val="both"/>
        <w:rPr>
          <w:rStyle w:val="Hyperlink"/>
          <w:shd w:val="clear" w:color="auto" w:fill="FFFFFF"/>
        </w:rPr>
      </w:pPr>
      <w:proofErr w:type="spellStart"/>
      <w:r w:rsidRPr="007111B2">
        <w:rPr>
          <w:rFonts w:eastAsiaTheme="minorHAnsi"/>
          <w:b/>
          <w:bCs/>
          <w:lang w:val="lv-LV"/>
        </w:rPr>
        <w:t>Dižprojekti</w:t>
      </w:r>
      <w:proofErr w:type="spellEnd"/>
      <w:r w:rsidRPr="007111B2">
        <w:rPr>
          <w:rFonts w:eastAsiaTheme="minorHAnsi"/>
          <w:b/>
          <w:bCs/>
          <w:lang w:val="lv-LV"/>
        </w:rPr>
        <w:t>.</w:t>
      </w:r>
      <w:r w:rsidRPr="007111B2">
        <w:rPr>
          <w:rFonts w:eastAsiaTheme="minorHAnsi"/>
          <w:lang w:val="lv-LV"/>
        </w:rPr>
        <w:t xml:space="preserve"> Latvijas Lauku forums katru gadu ar </w:t>
      </w:r>
      <w:r w:rsidRPr="007111B2">
        <w:rPr>
          <w:shd w:val="clear" w:color="auto" w:fill="FFFFFF"/>
          <w:lang w:val="lv-LV"/>
        </w:rPr>
        <w:t xml:space="preserve">Latvijas partnerības balvu - LEADER </w:t>
      </w:r>
      <w:proofErr w:type="spellStart"/>
      <w:r w:rsidRPr="007111B2">
        <w:rPr>
          <w:shd w:val="clear" w:color="auto" w:fill="FFFFFF"/>
          <w:lang w:val="lv-LV"/>
        </w:rPr>
        <w:t>Dižprojekts</w:t>
      </w:r>
      <w:proofErr w:type="spellEnd"/>
      <w:r w:rsidRPr="007111B2">
        <w:rPr>
          <w:shd w:val="clear" w:color="auto" w:fill="FFFFFF"/>
          <w:lang w:val="lv-LV"/>
        </w:rPr>
        <w:t>, </w:t>
      </w:r>
      <w:r w:rsidRPr="007111B2">
        <w:rPr>
          <w:rFonts w:eastAsiaTheme="minorHAnsi"/>
          <w:lang w:val="lv-LV"/>
        </w:rPr>
        <w:t xml:space="preserve"> novērtē veiksmīgākos vietējo rīcību grupu projektus. Balvas mērķis</w:t>
      </w:r>
      <w:r w:rsidRPr="007111B2">
        <w:rPr>
          <w:rFonts w:eastAsiaTheme="minorHAnsi"/>
          <w:b/>
          <w:bCs/>
          <w:lang w:val="lv-LV"/>
        </w:rPr>
        <w:t xml:space="preserve">  </w:t>
      </w:r>
      <w:r w:rsidRPr="007111B2">
        <w:rPr>
          <w:rStyle w:val="Strong"/>
          <w:shd w:val="clear" w:color="auto" w:fill="FFFFFF"/>
          <w:lang w:val="lv-LV"/>
        </w:rPr>
        <w:t xml:space="preserve">ir  popularizēt unikālas un reģionu teritorijām un iedzīvotājiem nozīmīgas idejas. </w:t>
      </w:r>
      <w:proofErr w:type="spellStart"/>
      <w:r w:rsidRPr="007111B2">
        <w:rPr>
          <w:rStyle w:val="Strong"/>
          <w:shd w:val="clear" w:color="auto" w:fill="FFFFFF"/>
        </w:rPr>
        <w:t>Detalizētāk</w:t>
      </w:r>
      <w:proofErr w:type="spellEnd"/>
      <w:r w:rsidRPr="007111B2">
        <w:rPr>
          <w:rStyle w:val="Strong"/>
          <w:shd w:val="clear" w:color="auto" w:fill="FFFFFF"/>
        </w:rPr>
        <w:t xml:space="preserve"> </w:t>
      </w:r>
      <w:proofErr w:type="spellStart"/>
      <w:r w:rsidRPr="007111B2">
        <w:rPr>
          <w:rStyle w:val="Strong"/>
          <w:shd w:val="clear" w:color="auto" w:fill="FFFFFF"/>
        </w:rPr>
        <w:t>skatīt</w:t>
      </w:r>
      <w:proofErr w:type="spellEnd"/>
      <w:r w:rsidRPr="007111B2">
        <w:rPr>
          <w:rStyle w:val="Strong"/>
          <w:shd w:val="clear" w:color="auto" w:fill="FFFFFF"/>
        </w:rPr>
        <w:t xml:space="preserve"> </w:t>
      </w:r>
      <w:proofErr w:type="spellStart"/>
      <w:r w:rsidRPr="007111B2">
        <w:rPr>
          <w:rStyle w:val="Strong"/>
          <w:shd w:val="clear" w:color="auto" w:fill="FFFFFF"/>
        </w:rPr>
        <w:t>šeit</w:t>
      </w:r>
      <w:proofErr w:type="spellEnd"/>
      <w:r w:rsidRPr="007111B2">
        <w:rPr>
          <w:rStyle w:val="Strong"/>
          <w:shd w:val="clear" w:color="auto" w:fill="FFFFFF"/>
        </w:rPr>
        <w:t xml:space="preserve">: </w:t>
      </w:r>
      <w:hyperlink r:id="rId31" w:history="1">
        <w:r w:rsidRPr="007111B2">
          <w:rPr>
            <w:rStyle w:val="Hyperlink"/>
            <w:shd w:val="clear" w:color="auto" w:fill="FFFFFF"/>
          </w:rPr>
          <w:t>https://laukuforums.lv/lv/archives/11560</w:t>
        </w:r>
      </w:hyperlink>
    </w:p>
    <w:p w14:paraId="144F4D56" w14:textId="77777777" w:rsidR="009C09A8" w:rsidRPr="007111B2" w:rsidRDefault="009C09A8" w:rsidP="009C09A8">
      <w:pPr>
        <w:pStyle w:val="NormalWeb"/>
        <w:shd w:val="clear" w:color="auto" w:fill="FFFFFF"/>
        <w:spacing w:before="0" w:beforeAutospacing="0" w:after="0" w:afterAutospacing="0"/>
        <w:jc w:val="both"/>
        <w:rPr>
          <w:rStyle w:val="Hyperlink"/>
          <w:shd w:val="clear" w:color="auto" w:fill="FFFFFF"/>
        </w:rPr>
      </w:pPr>
    </w:p>
    <w:p w14:paraId="41568CA5" w14:textId="77777777" w:rsidR="009C09A8" w:rsidRPr="007111B2" w:rsidRDefault="009C09A8" w:rsidP="009C09A8">
      <w:pPr>
        <w:pStyle w:val="NormalWeb"/>
        <w:shd w:val="clear" w:color="auto" w:fill="FFFFFF"/>
        <w:spacing w:before="0" w:beforeAutospacing="0" w:after="0" w:afterAutospacing="0"/>
        <w:jc w:val="both"/>
        <w:rPr>
          <w:rStyle w:val="Strong"/>
          <w:shd w:val="clear" w:color="auto" w:fill="FFFFFF"/>
        </w:rPr>
      </w:pPr>
    </w:p>
    <w:p w14:paraId="305E7CD2" w14:textId="77777777" w:rsidR="009C09A8" w:rsidRPr="007111B2" w:rsidRDefault="009C09A8" w:rsidP="009C09A8">
      <w:pPr>
        <w:pStyle w:val="NormalWeb"/>
        <w:shd w:val="clear" w:color="auto" w:fill="FFFFFF"/>
        <w:spacing w:before="0" w:beforeAutospacing="0" w:after="0" w:afterAutospacing="0"/>
        <w:jc w:val="both"/>
        <w:rPr>
          <w:rFonts w:eastAsiaTheme="minorHAnsi"/>
        </w:rPr>
      </w:pPr>
      <w:r w:rsidRPr="007111B2">
        <w:rPr>
          <w:noProof/>
        </w:rPr>
        <w:drawing>
          <wp:inline distT="0" distB="0" distL="0" distR="0" wp14:anchorId="0942B669" wp14:editId="5F5C94D0">
            <wp:extent cx="1191122" cy="731520"/>
            <wp:effectExtent l="0" t="0" r="9525" b="0"/>
            <wp:docPr id="141" name="Attēls 18" descr="A picture containing text, transport, whe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Attēls 18" descr="A picture containing text, transport, wheel&#10;&#10;Description automatically generated"/>
                    <pic:cNvPicPr/>
                  </pic:nvPicPr>
                  <pic:blipFill>
                    <a:blip r:embed="rId32"/>
                    <a:stretch>
                      <a:fillRect/>
                    </a:stretch>
                  </pic:blipFill>
                  <pic:spPr>
                    <a:xfrm>
                      <a:off x="0" y="0"/>
                      <a:ext cx="1236278" cy="759252"/>
                    </a:xfrm>
                    <a:prstGeom prst="rect">
                      <a:avLst/>
                    </a:prstGeom>
                  </pic:spPr>
                </pic:pic>
              </a:graphicData>
            </a:graphic>
          </wp:inline>
        </w:drawing>
      </w:r>
    </w:p>
    <w:p w14:paraId="33E746D4" w14:textId="77777777" w:rsidR="009C09A8" w:rsidRPr="007111B2" w:rsidRDefault="009C09A8" w:rsidP="009C09A8">
      <w:pPr>
        <w:rPr>
          <w:rFonts w:ascii="Times New Roman" w:hAnsi="Times New Roman" w:cs="Times New Roman"/>
          <w:sz w:val="24"/>
          <w:szCs w:val="24"/>
        </w:rPr>
      </w:pPr>
    </w:p>
    <w:p w14:paraId="4A94F1E1" w14:textId="77777777" w:rsidR="009C09A8" w:rsidRPr="007111B2" w:rsidRDefault="009C09A8" w:rsidP="009C09A8">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p w14:paraId="4F102DCA" w14:textId="77777777" w:rsidR="009C09A8" w:rsidRPr="007111B2" w:rsidRDefault="009C09A8" w:rsidP="009C09A8">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Jaunas aktivitātes– piemēri</w:t>
      </w:r>
    </w:p>
    <w:p w14:paraId="3AB96B2F" w14:textId="77777777" w:rsidR="009C09A8" w:rsidRPr="007111B2" w:rsidRDefault="009C09A8" w:rsidP="009C09A8">
      <w:pPr>
        <w:pStyle w:val="NoSpacing"/>
        <w:numPr>
          <w:ilvl w:val="0"/>
          <w:numId w:val="35"/>
        </w:numPr>
        <w:rPr>
          <w:rFonts w:ascii="Times New Roman" w:hAnsi="Times New Roman" w:cs="Times New Roman"/>
          <w:sz w:val="24"/>
          <w:szCs w:val="24"/>
        </w:rPr>
      </w:pPr>
      <w:r w:rsidRPr="007111B2">
        <w:rPr>
          <w:rFonts w:ascii="Times New Roman" w:hAnsi="Times New Roman" w:cs="Times New Roman"/>
          <w:sz w:val="24"/>
          <w:szCs w:val="24"/>
        </w:rPr>
        <w:t>Zināšanu un prasmju kāpināšana videi draudzīgas lauksaimniecības īstenošanā;</w:t>
      </w:r>
    </w:p>
    <w:p w14:paraId="7651CAE1" w14:textId="77777777" w:rsidR="009C09A8" w:rsidRPr="007111B2" w:rsidRDefault="009C09A8" w:rsidP="009C09A8">
      <w:pPr>
        <w:pStyle w:val="NoSpacing"/>
        <w:numPr>
          <w:ilvl w:val="0"/>
          <w:numId w:val="35"/>
        </w:numPr>
        <w:rPr>
          <w:rFonts w:ascii="Times New Roman" w:hAnsi="Times New Roman" w:cs="Times New Roman"/>
          <w:sz w:val="24"/>
          <w:szCs w:val="24"/>
        </w:rPr>
      </w:pPr>
      <w:r w:rsidRPr="007111B2">
        <w:rPr>
          <w:rFonts w:ascii="Times New Roman" w:hAnsi="Times New Roman" w:cs="Times New Roman"/>
          <w:sz w:val="24"/>
          <w:szCs w:val="24"/>
        </w:rPr>
        <w:t>Bioloģiskās lauksaimniecības mērķtiecīgāka attīstīšana;</w:t>
      </w:r>
    </w:p>
    <w:p w14:paraId="3AE10DA7" w14:textId="77777777" w:rsidR="009C09A8" w:rsidRPr="007111B2" w:rsidRDefault="009C09A8" w:rsidP="009C09A8">
      <w:pPr>
        <w:pStyle w:val="NoSpacing"/>
        <w:numPr>
          <w:ilvl w:val="0"/>
          <w:numId w:val="35"/>
        </w:numPr>
        <w:rPr>
          <w:rFonts w:ascii="Times New Roman" w:hAnsi="Times New Roman" w:cs="Times New Roman"/>
          <w:sz w:val="24"/>
          <w:szCs w:val="24"/>
        </w:rPr>
      </w:pPr>
      <w:r w:rsidRPr="007111B2">
        <w:rPr>
          <w:rFonts w:ascii="Times New Roman" w:hAnsi="Times New Roman" w:cs="Times New Roman"/>
          <w:sz w:val="24"/>
          <w:szCs w:val="24"/>
        </w:rPr>
        <w:t>Pasākumi vides piesārņojuma mazināšanā, kas rodas no lauksaimnieciskās darbības</w:t>
      </w:r>
    </w:p>
    <w:p w14:paraId="66D59981" w14:textId="77777777" w:rsidR="009C09A8" w:rsidRPr="007111B2" w:rsidRDefault="009C09A8" w:rsidP="009C09A8">
      <w:pPr>
        <w:pStyle w:val="NormalWeb"/>
        <w:numPr>
          <w:ilvl w:val="0"/>
          <w:numId w:val="35"/>
        </w:numPr>
        <w:shd w:val="clear" w:color="auto" w:fill="FFFFFF"/>
        <w:spacing w:before="0" w:beforeAutospacing="0" w:after="0" w:afterAutospacing="0"/>
        <w:jc w:val="both"/>
        <w:textAlignment w:val="baseline"/>
        <w:rPr>
          <w:lang w:val="lv-LV"/>
        </w:rPr>
      </w:pPr>
      <w:r w:rsidRPr="007111B2">
        <w:rPr>
          <w:bdr w:val="none" w:sz="0" w:space="0" w:color="auto" w:frame="1"/>
          <w:lang w:val="lv-LV"/>
        </w:rPr>
        <w:t>Pievienotās vērtības palielināšana produkcijai, sadarbojoties un ražojot konkurētspējīgu produktu vietējam un eksporta tirgiem; </w:t>
      </w:r>
    </w:p>
    <w:p w14:paraId="2B6EE1E6" w14:textId="77777777" w:rsidR="009C09A8" w:rsidRPr="007111B2" w:rsidRDefault="009C09A8" w:rsidP="009C09A8">
      <w:pPr>
        <w:pStyle w:val="NormalWeb"/>
        <w:numPr>
          <w:ilvl w:val="0"/>
          <w:numId w:val="35"/>
        </w:numPr>
        <w:shd w:val="clear" w:color="auto" w:fill="FFFFFF"/>
        <w:spacing w:before="0" w:beforeAutospacing="0" w:after="0" w:afterAutospacing="0"/>
        <w:jc w:val="both"/>
        <w:textAlignment w:val="baseline"/>
        <w:rPr>
          <w:lang w:val="lv-LV"/>
        </w:rPr>
      </w:pPr>
      <w:r w:rsidRPr="007111B2">
        <w:rPr>
          <w:bdr w:val="none" w:sz="0" w:space="0" w:color="auto" w:frame="1"/>
          <w:lang w:val="lv-LV"/>
        </w:rPr>
        <w:t>Inovāciju un zinātnes rezultātu ieviešana uzņēmējdarbībā;</w:t>
      </w:r>
    </w:p>
    <w:p w14:paraId="57DD0DF1" w14:textId="77777777" w:rsidR="009C09A8" w:rsidRPr="007111B2" w:rsidRDefault="009C09A8" w:rsidP="009C09A8">
      <w:pPr>
        <w:pStyle w:val="NormalWeb"/>
        <w:numPr>
          <w:ilvl w:val="0"/>
          <w:numId w:val="35"/>
        </w:numPr>
        <w:shd w:val="clear" w:color="auto" w:fill="FFFFFF"/>
        <w:spacing w:before="0" w:beforeAutospacing="0" w:after="0" w:afterAutospacing="0"/>
        <w:jc w:val="both"/>
        <w:textAlignment w:val="baseline"/>
        <w:rPr>
          <w:lang w:val="lv-LV"/>
        </w:rPr>
      </w:pPr>
      <w:r w:rsidRPr="007111B2">
        <w:rPr>
          <w:bdr w:val="none" w:sz="0" w:space="0" w:color="auto" w:frame="1"/>
          <w:lang w:val="lv-LV"/>
        </w:rPr>
        <w:t>Katra saimniecība, efektīvi izmantojot resursus, iegulda bioloģiskās daudzveidības saglabāšanā un klimata pārmaiņu mazināšanā;</w:t>
      </w:r>
    </w:p>
    <w:p w14:paraId="566CCB23" w14:textId="77777777" w:rsidR="009C09A8" w:rsidRPr="007111B2" w:rsidRDefault="009C09A8" w:rsidP="009C09A8">
      <w:pPr>
        <w:pStyle w:val="NormalWeb"/>
        <w:numPr>
          <w:ilvl w:val="0"/>
          <w:numId w:val="35"/>
        </w:numPr>
        <w:shd w:val="clear" w:color="auto" w:fill="FFFFFF"/>
        <w:spacing w:before="0" w:beforeAutospacing="0" w:after="0" w:afterAutospacing="0"/>
        <w:jc w:val="both"/>
        <w:textAlignment w:val="baseline"/>
        <w:rPr>
          <w:lang w:val="lv-LV"/>
        </w:rPr>
      </w:pPr>
      <w:r w:rsidRPr="007111B2">
        <w:rPr>
          <w:bdr w:val="none" w:sz="0" w:space="0" w:color="auto" w:frame="1"/>
          <w:lang w:val="lv-LV"/>
        </w:rPr>
        <w:t>Drošas un kvalitatīvas vietējās pārtikas pieejamības palielināšana ikvienam patērētājam.</w:t>
      </w:r>
    </w:p>
    <w:p w14:paraId="26B9EFD5" w14:textId="77777777" w:rsidR="009C09A8" w:rsidRPr="007111B2" w:rsidRDefault="009C09A8" w:rsidP="009C09A8">
      <w:pPr>
        <w:pStyle w:val="NoSpacing"/>
        <w:ind w:left="720"/>
        <w:rPr>
          <w:rFonts w:ascii="Times New Roman" w:hAnsi="Times New Roman" w:cs="Times New Roman"/>
          <w:sz w:val="24"/>
          <w:szCs w:val="24"/>
        </w:rPr>
      </w:pPr>
    </w:p>
    <w:p w14:paraId="46328A5B" w14:textId="77777777" w:rsidR="009C09A8" w:rsidRPr="007111B2" w:rsidRDefault="009C09A8" w:rsidP="009C09A8">
      <w:pPr>
        <w:pStyle w:val="NoSpacing"/>
        <w:ind w:left="720"/>
        <w:rPr>
          <w:rFonts w:ascii="Times New Roman" w:hAnsi="Times New Roman" w:cs="Times New Roman"/>
          <w:bCs/>
          <w:sz w:val="24"/>
          <w:szCs w:val="24"/>
        </w:rPr>
      </w:pPr>
    </w:p>
    <w:p w14:paraId="1BF2A5F2" w14:textId="77777777" w:rsidR="009C09A8" w:rsidRPr="007111B2" w:rsidRDefault="009C09A8" w:rsidP="009C09A8">
      <w:pPr>
        <w:rPr>
          <w:rFonts w:ascii="Times New Roman" w:hAnsi="Times New Roman" w:cs="Times New Roman"/>
          <w:b/>
          <w:bCs/>
          <w:sz w:val="24"/>
          <w:szCs w:val="24"/>
        </w:rPr>
      </w:pPr>
      <w:r w:rsidRPr="007111B2">
        <w:rPr>
          <w:rFonts w:ascii="Times New Roman" w:hAnsi="Times New Roman" w:cs="Times New Roman"/>
          <w:b/>
          <w:bCs/>
          <w:sz w:val="24"/>
          <w:szCs w:val="24"/>
        </w:rPr>
        <w:t>Jaunās politikas no 2021.g.</w:t>
      </w:r>
      <w:r w:rsidRPr="007111B2">
        <w:rPr>
          <w:rFonts w:ascii="Times New Roman" w:hAnsi="Times New Roman" w:cs="Times New Roman"/>
          <w:sz w:val="24"/>
          <w:szCs w:val="24"/>
        </w:rPr>
        <w:t>:</w:t>
      </w:r>
    </w:p>
    <w:p w14:paraId="46D4E312" w14:textId="77777777" w:rsidR="009C09A8" w:rsidRPr="007111B2" w:rsidRDefault="009C09A8" w:rsidP="009C09A8">
      <w:pPr>
        <w:pStyle w:val="NoSpacing"/>
        <w:numPr>
          <w:ilvl w:val="0"/>
          <w:numId w:val="36"/>
        </w:numPr>
        <w:rPr>
          <w:rFonts w:ascii="Times New Roman" w:hAnsi="Times New Roman" w:cs="Times New Roman"/>
          <w:sz w:val="24"/>
          <w:szCs w:val="24"/>
        </w:rPr>
      </w:pPr>
      <w:r w:rsidRPr="007111B2">
        <w:rPr>
          <w:rFonts w:ascii="Times New Roman" w:hAnsi="Times New Roman" w:cs="Times New Roman"/>
          <w:sz w:val="24"/>
          <w:szCs w:val="24"/>
        </w:rPr>
        <w:t>Kopējās lauksaimniecības politikas stratēģiskais plāns 2023. – 2027.gadam (projekts)</w:t>
      </w:r>
    </w:p>
    <w:p w14:paraId="7017FF2E" w14:textId="77777777" w:rsidR="009C09A8" w:rsidRPr="007111B2" w:rsidRDefault="009C09A8" w:rsidP="009C09A8">
      <w:pPr>
        <w:pStyle w:val="NoSpacing"/>
        <w:numPr>
          <w:ilvl w:val="0"/>
          <w:numId w:val="36"/>
        </w:numPr>
        <w:rPr>
          <w:rFonts w:ascii="Times New Roman" w:hAnsi="Times New Roman" w:cs="Times New Roman"/>
          <w:sz w:val="24"/>
          <w:szCs w:val="24"/>
        </w:rPr>
      </w:pPr>
      <w:r w:rsidRPr="007111B2">
        <w:rPr>
          <w:rFonts w:ascii="Times New Roman" w:hAnsi="Times New Roman" w:cs="Times New Roman"/>
          <w:sz w:val="24"/>
          <w:szCs w:val="24"/>
        </w:rPr>
        <w:t>Zaļais publiskais iepirkums</w:t>
      </w:r>
    </w:p>
    <w:p w14:paraId="63A57927" w14:textId="77777777" w:rsidR="009C09A8" w:rsidRPr="007111B2" w:rsidRDefault="009C09A8" w:rsidP="009C09A8">
      <w:pPr>
        <w:pStyle w:val="ListParagraph"/>
        <w:numPr>
          <w:ilvl w:val="0"/>
          <w:numId w:val="36"/>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Sabiedrības virzītas vietējās attīstības stratēģijas</w:t>
      </w:r>
      <w:bookmarkStart w:id="21" w:name="_Hlk90817454"/>
    </w:p>
    <w:p w14:paraId="5E25A74E" w14:textId="77777777" w:rsidR="009C09A8" w:rsidRPr="007111B2" w:rsidRDefault="009C09A8" w:rsidP="009C09A8">
      <w:pPr>
        <w:tabs>
          <w:tab w:val="left" w:pos="3353"/>
        </w:tabs>
        <w:ind w:left="720"/>
        <w:rPr>
          <w:rFonts w:ascii="Times New Roman" w:hAnsi="Times New Roman" w:cs="Times New Roman"/>
          <w:sz w:val="24"/>
          <w:szCs w:val="24"/>
        </w:rPr>
      </w:pPr>
      <w:r w:rsidRPr="007111B2">
        <w:rPr>
          <w:rFonts w:ascii="Times New Roman" w:hAnsi="Times New Roman" w:cs="Times New Roman"/>
          <w:sz w:val="24"/>
          <w:szCs w:val="24"/>
        </w:rPr>
        <w:tab/>
      </w:r>
    </w:p>
    <w:p w14:paraId="659048E1" w14:textId="77777777" w:rsidR="009C09A8" w:rsidRPr="007111B2" w:rsidRDefault="009C09A8" w:rsidP="009C09A8">
      <w:pPr>
        <w:rPr>
          <w:rFonts w:ascii="Times New Roman" w:hAnsi="Times New Roman" w:cs="Times New Roman"/>
          <w:b/>
          <w:bCs/>
          <w:i/>
          <w:iCs/>
          <w:sz w:val="24"/>
          <w:szCs w:val="24"/>
        </w:rPr>
      </w:pPr>
      <w:bookmarkStart w:id="22" w:name="_Hlk97212452"/>
      <w:r w:rsidRPr="007111B2">
        <w:rPr>
          <w:rFonts w:ascii="Times New Roman" w:hAnsi="Times New Roman" w:cs="Times New Roman"/>
          <w:b/>
          <w:bCs/>
          <w:color w:val="E36C0A" w:themeColor="accent6" w:themeShade="BF"/>
          <w:sz w:val="24"/>
          <w:szCs w:val="24"/>
        </w:rPr>
        <w:t xml:space="preserve">IEKĻAUJOŠI </w:t>
      </w:r>
      <w:r w:rsidRPr="007111B2">
        <w:rPr>
          <w:rFonts w:ascii="Times New Roman" w:hAnsi="Times New Roman" w:cs="Times New Roman"/>
          <w:b/>
          <w:bCs/>
          <w:sz w:val="24"/>
          <w:szCs w:val="24"/>
        </w:rPr>
        <w:t xml:space="preserve"> </w:t>
      </w:r>
      <w:r w:rsidRPr="007111B2">
        <w:rPr>
          <w:rFonts w:ascii="Times New Roman" w:hAnsi="Times New Roman" w:cs="Times New Roman"/>
          <w:b/>
          <w:bCs/>
          <w:i/>
          <w:iCs/>
          <w:color w:val="C00000"/>
          <w:sz w:val="24"/>
          <w:szCs w:val="24"/>
        </w:rPr>
        <w:t xml:space="preserve">  </w:t>
      </w:r>
      <w:r w:rsidRPr="007111B2">
        <w:rPr>
          <w:rFonts w:ascii="Times New Roman" w:hAnsi="Times New Roman" w:cs="Times New Roman"/>
          <w:b/>
          <w:bCs/>
          <w:i/>
          <w:iCs/>
          <w:sz w:val="24"/>
          <w:szCs w:val="24"/>
        </w:rPr>
        <w:t xml:space="preserve"> </w:t>
      </w:r>
    </w:p>
    <w:p w14:paraId="6B48CF01" w14:textId="77777777" w:rsidR="009C09A8" w:rsidRPr="007111B2" w:rsidRDefault="009C09A8" w:rsidP="009C09A8">
      <w:pPr>
        <w:rPr>
          <w:rFonts w:ascii="Times New Roman" w:hAnsi="Times New Roman" w:cs="Times New Roman"/>
          <w:b/>
          <w:bCs/>
          <w:i/>
          <w:iCs/>
          <w:sz w:val="24"/>
          <w:szCs w:val="24"/>
        </w:rPr>
      </w:pPr>
      <w:r w:rsidRPr="007111B2">
        <w:rPr>
          <w:rFonts w:ascii="Times New Roman" w:hAnsi="Times New Roman" w:cs="Times New Roman"/>
          <w:b/>
          <w:bCs/>
          <w:i/>
          <w:iCs/>
          <w:sz w:val="24"/>
          <w:szCs w:val="24"/>
        </w:rPr>
        <w:t xml:space="preserve"> </w:t>
      </w:r>
      <w:r w:rsidRPr="007111B2">
        <w:rPr>
          <w:rFonts w:ascii="Times New Roman" w:hAnsi="Times New Roman" w:cs="Times New Roman"/>
          <w:b/>
          <w:bCs/>
          <w:sz w:val="24"/>
          <w:szCs w:val="24"/>
        </w:rPr>
        <w:t>Vietējās rīcības grupas</w:t>
      </w:r>
      <w:r w:rsidRPr="007111B2">
        <w:rPr>
          <w:rFonts w:ascii="Times New Roman" w:hAnsi="Times New Roman" w:cs="Times New Roman"/>
          <w:sz w:val="24"/>
          <w:szCs w:val="24"/>
        </w:rPr>
        <w:t xml:space="preserve"> ir pamata dzinulis lauku telpas kultūrvides attīstībai un nodarbinātības noturībai</w:t>
      </w:r>
      <w:r w:rsidRPr="007111B2">
        <w:rPr>
          <w:rFonts w:ascii="Times New Roman" w:eastAsia="Times New Roman" w:hAnsi="Times New Roman" w:cs="Times New Roman"/>
          <w:color w:val="212121"/>
          <w:sz w:val="24"/>
          <w:szCs w:val="24"/>
          <w:lang w:eastAsia="lv-LV"/>
        </w:rPr>
        <w:t>. Iniciatīvas ierosina vietējie iedzīvotāji, kas izstrādā un ievieš sabiedrības virzītas vietējās attīstības stratēģijas. Tās mērķtiecīgāk</w:t>
      </w:r>
      <w:r w:rsidRPr="007111B2">
        <w:rPr>
          <w:rFonts w:ascii="Times New Roman" w:eastAsia="Times New Roman" w:hAnsi="Times New Roman" w:cs="Times New Roman"/>
          <w:b/>
          <w:bCs/>
          <w:color w:val="212121"/>
          <w:sz w:val="24"/>
          <w:szCs w:val="24"/>
          <w:lang w:eastAsia="lv-LV"/>
        </w:rPr>
        <w:t>:</w:t>
      </w:r>
    </w:p>
    <w:p w14:paraId="633A4F73" w14:textId="77777777" w:rsidR="009C09A8" w:rsidRPr="007111B2" w:rsidRDefault="009C09A8" w:rsidP="009C09A8">
      <w:pPr>
        <w:shd w:val="clear" w:color="auto" w:fill="FFFFFF"/>
        <w:spacing w:after="0" w:line="240" w:lineRule="auto"/>
        <w:rPr>
          <w:rFonts w:ascii="Times New Roman" w:eastAsia="Times New Roman" w:hAnsi="Times New Roman" w:cs="Times New Roman"/>
          <w:color w:val="212121"/>
          <w:sz w:val="24"/>
          <w:szCs w:val="24"/>
          <w:lang w:eastAsia="lv-LV"/>
        </w:rPr>
      </w:pPr>
      <w:r w:rsidRPr="007111B2">
        <w:rPr>
          <w:rFonts w:ascii="Times New Roman" w:eastAsia="Times New Roman" w:hAnsi="Times New Roman" w:cs="Times New Roman"/>
          <w:color w:val="212121"/>
          <w:sz w:val="24"/>
          <w:szCs w:val="24"/>
          <w:lang w:eastAsia="lv-LV"/>
        </w:rPr>
        <w:t xml:space="preserve">  - </w:t>
      </w:r>
      <w:r w:rsidRPr="007111B2">
        <w:rPr>
          <w:rFonts w:ascii="Times New Roman" w:eastAsia="Times New Roman" w:hAnsi="Times New Roman" w:cs="Times New Roman"/>
          <w:b/>
          <w:bCs/>
          <w:color w:val="212121"/>
          <w:sz w:val="24"/>
          <w:szCs w:val="24"/>
          <w:lang w:eastAsia="lv-LV"/>
        </w:rPr>
        <w:t>attīsta vietējo ekonomiku</w:t>
      </w:r>
      <w:r w:rsidRPr="007111B2">
        <w:rPr>
          <w:rFonts w:ascii="Times New Roman" w:eastAsia="Times New Roman" w:hAnsi="Times New Roman" w:cs="Times New Roman"/>
          <w:color w:val="212121"/>
          <w:sz w:val="24"/>
          <w:szCs w:val="24"/>
          <w:lang w:eastAsia="lv-LV"/>
        </w:rPr>
        <w:t xml:space="preserve"> un rada darba vietas lauku teritorijās, jo īpaši ārpus lauksaimniecības sektora;</w:t>
      </w:r>
    </w:p>
    <w:p w14:paraId="4F06D2CE" w14:textId="77777777" w:rsidR="009C09A8" w:rsidRPr="007111B2" w:rsidRDefault="009C09A8" w:rsidP="009C09A8">
      <w:pPr>
        <w:shd w:val="clear" w:color="auto" w:fill="FFFFFF"/>
        <w:spacing w:after="0" w:line="240" w:lineRule="auto"/>
        <w:rPr>
          <w:rFonts w:ascii="Times New Roman" w:eastAsia="Times New Roman" w:hAnsi="Times New Roman" w:cs="Times New Roman"/>
          <w:color w:val="212121"/>
          <w:sz w:val="24"/>
          <w:szCs w:val="24"/>
          <w:lang w:eastAsia="lv-LV"/>
        </w:rPr>
      </w:pPr>
      <w:r w:rsidRPr="007111B2">
        <w:rPr>
          <w:rFonts w:ascii="Times New Roman" w:eastAsia="Times New Roman" w:hAnsi="Times New Roman" w:cs="Times New Roman"/>
          <w:color w:val="212121"/>
          <w:sz w:val="24"/>
          <w:szCs w:val="24"/>
          <w:lang w:eastAsia="lv-LV"/>
        </w:rPr>
        <w:t>  - </w:t>
      </w:r>
      <w:r w:rsidRPr="007111B2">
        <w:rPr>
          <w:rFonts w:ascii="Times New Roman" w:eastAsia="Times New Roman" w:hAnsi="Times New Roman" w:cs="Times New Roman"/>
          <w:b/>
          <w:bCs/>
          <w:color w:val="212121"/>
          <w:sz w:val="24"/>
          <w:szCs w:val="24"/>
          <w:lang w:eastAsia="lv-LV"/>
        </w:rPr>
        <w:t>risina sociālo kohēziju</w:t>
      </w:r>
      <w:r w:rsidRPr="007111B2">
        <w:rPr>
          <w:rFonts w:ascii="Times New Roman" w:eastAsia="Times New Roman" w:hAnsi="Times New Roman" w:cs="Times New Roman"/>
          <w:color w:val="212121"/>
          <w:sz w:val="24"/>
          <w:szCs w:val="24"/>
          <w:lang w:eastAsia="lv-LV"/>
        </w:rPr>
        <w:t>, iesaistot dažādas ieinteresētās puses ( dažādu sektoru pārstāvjus, dažādas vecuma grupas, apzina lokālo interešu loku);</w:t>
      </w:r>
    </w:p>
    <w:p w14:paraId="53D2157B" w14:textId="77777777" w:rsidR="009C09A8" w:rsidRPr="007111B2" w:rsidRDefault="009C09A8" w:rsidP="009C09A8">
      <w:pPr>
        <w:shd w:val="clear" w:color="auto" w:fill="FFFFFF"/>
        <w:spacing w:after="0" w:line="240" w:lineRule="auto"/>
        <w:rPr>
          <w:rFonts w:ascii="Times New Roman" w:eastAsia="Times New Roman" w:hAnsi="Times New Roman" w:cs="Times New Roman"/>
          <w:color w:val="212121"/>
          <w:sz w:val="24"/>
          <w:szCs w:val="24"/>
          <w:lang w:eastAsia="lv-LV"/>
        </w:rPr>
      </w:pPr>
      <w:r w:rsidRPr="007111B2">
        <w:rPr>
          <w:rFonts w:ascii="Times New Roman" w:eastAsia="Times New Roman" w:hAnsi="Times New Roman" w:cs="Times New Roman"/>
          <w:color w:val="212121"/>
          <w:sz w:val="24"/>
          <w:szCs w:val="24"/>
          <w:lang w:eastAsia="lv-LV"/>
        </w:rPr>
        <w:t xml:space="preserve"> -  </w:t>
      </w:r>
      <w:r w:rsidRPr="007111B2">
        <w:rPr>
          <w:rFonts w:ascii="Times New Roman" w:eastAsia="Times New Roman" w:hAnsi="Times New Roman" w:cs="Times New Roman"/>
          <w:b/>
          <w:bCs/>
          <w:color w:val="212121"/>
          <w:sz w:val="24"/>
          <w:szCs w:val="24"/>
          <w:lang w:eastAsia="lv-LV"/>
        </w:rPr>
        <w:t>risina teritoriālo kohēziju</w:t>
      </w:r>
      <w:r w:rsidRPr="007111B2">
        <w:rPr>
          <w:rFonts w:ascii="Times New Roman" w:eastAsia="Times New Roman" w:hAnsi="Times New Roman" w:cs="Times New Roman"/>
          <w:b/>
          <w:bCs/>
          <w:sz w:val="24"/>
          <w:szCs w:val="24"/>
          <w:lang w:eastAsia="lv-LV"/>
        </w:rPr>
        <w:t>,</w:t>
      </w:r>
      <w:r w:rsidRPr="007111B2">
        <w:rPr>
          <w:rFonts w:ascii="Times New Roman" w:eastAsia="Times New Roman" w:hAnsi="Times New Roman" w:cs="Times New Roman"/>
          <w:sz w:val="24"/>
          <w:szCs w:val="24"/>
          <w:lang w:eastAsia="lv-LV"/>
        </w:rPr>
        <w:t xml:space="preserve"> </w:t>
      </w:r>
      <w:r w:rsidRPr="007111B2">
        <w:rPr>
          <w:rFonts w:ascii="Times New Roman" w:eastAsia="Times New Roman" w:hAnsi="Times New Roman" w:cs="Times New Roman"/>
          <w:color w:val="212121"/>
          <w:sz w:val="24"/>
          <w:szCs w:val="24"/>
          <w:lang w:eastAsia="lv-LV"/>
        </w:rPr>
        <w:t>jo aptver visu veidu teritorijas (lauku, pilsētu un piekrastes teritorijas), tā palīdzot veidot kohēziju starp lauku, piepilsētu, pilsētu un piekrastes teritorijām.</w:t>
      </w:r>
    </w:p>
    <w:bookmarkEnd w:id="22"/>
    <w:p w14:paraId="3D8EF80F" w14:textId="77777777" w:rsidR="009C09A8" w:rsidRPr="007111B2" w:rsidRDefault="009C09A8" w:rsidP="009C09A8">
      <w:pPr>
        <w:rPr>
          <w:rFonts w:ascii="Times New Roman" w:hAnsi="Times New Roman" w:cs="Times New Roman"/>
          <w:b/>
          <w:bCs/>
          <w:color w:val="E36C0A" w:themeColor="accent6" w:themeShade="BF"/>
          <w:sz w:val="24"/>
          <w:szCs w:val="24"/>
        </w:rPr>
      </w:pPr>
    </w:p>
    <w:p w14:paraId="30CF3243" w14:textId="77777777" w:rsidR="009C09A8" w:rsidRPr="007111B2" w:rsidRDefault="009C09A8" w:rsidP="009C09A8">
      <w:pPr>
        <w:rPr>
          <w:rFonts w:ascii="Times New Roman" w:hAnsi="Times New Roman" w:cs="Times New Roman"/>
          <w:b/>
          <w:bCs/>
          <w:i/>
          <w:iCs/>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sz w:val="24"/>
          <w:szCs w:val="24"/>
        </w:rPr>
        <w:t xml:space="preserve">   </w:t>
      </w:r>
    </w:p>
    <w:p w14:paraId="17C813E0" w14:textId="77777777" w:rsidR="009C09A8" w:rsidRPr="007111B2" w:rsidRDefault="009C09A8" w:rsidP="009C09A8">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Produktīvākas </w:t>
      </w:r>
      <w:proofErr w:type="spellStart"/>
      <w:r w:rsidRPr="007111B2">
        <w:rPr>
          <w:rFonts w:ascii="Times New Roman" w:hAnsi="Times New Roman" w:cs="Times New Roman"/>
          <w:sz w:val="24"/>
          <w:szCs w:val="24"/>
        </w:rPr>
        <w:t>bioekonomikas</w:t>
      </w:r>
      <w:proofErr w:type="spellEnd"/>
      <w:r w:rsidRPr="007111B2">
        <w:rPr>
          <w:rFonts w:ascii="Times New Roman" w:hAnsi="Times New Roman" w:cs="Times New Roman"/>
          <w:sz w:val="24"/>
          <w:szCs w:val="24"/>
        </w:rPr>
        <w:t xml:space="preserve"> attīstības politika sekmē ienākumu pieaugumu lauku saimniecībām, vienlaikus negatīvi ietekmē lauku apdzīvotību, proti, lielo saimniecību īpatsvars ir stabils, savukārt mazo / neproduktīvo saimniecību skaits samazinās.</w:t>
      </w:r>
    </w:p>
    <w:p w14:paraId="71AF428D" w14:textId="77777777" w:rsidR="009C09A8" w:rsidRPr="007111B2" w:rsidRDefault="009C09A8" w:rsidP="009C09A8">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Ekoloģiska pārtika ir dārgāka salīdzinājumā ar konvencionāli ražotu pārtiku. Gan konvencionāli, gan bioloģiski ražota pārtika ir nekaitīga cilvēka veselībai</w:t>
      </w:r>
    </w:p>
    <w:p w14:paraId="6B9914AE" w14:textId="77777777" w:rsidR="009C09A8" w:rsidRPr="007111B2" w:rsidRDefault="009C09A8" w:rsidP="009C09A8">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Subsīdiju koncentrēšanās lielajās saimniecībās kropļo dažādu ekonomisko izmēru saimniecību konkurētspēju. </w:t>
      </w:r>
    </w:p>
    <w:p w14:paraId="6ABB41FB" w14:textId="77777777" w:rsidR="009C09A8" w:rsidRPr="007111B2" w:rsidRDefault="009C09A8" w:rsidP="009C09A8">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Programmas, kas vērstas uz veselīga uztura veicināšanu, diemžēl ne vienmēr sekmē paradumu maiņu.</w:t>
      </w:r>
    </w:p>
    <w:bookmarkEnd w:id="21"/>
    <w:p w14:paraId="2CDF343E" w14:textId="77777777" w:rsidR="009C09A8" w:rsidRPr="007111B2" w:rsidRDefault="009C09A8" w:rsidP="009C09A8">
      <w:pPr>
        <w:spacing w:after="0" w:line="240" w:lineRule="auto"/>
        <w:jc w:val="both"/>
        <w:rPr>
          <w:rFonts w:ascii="Times New Roman" w:hAnsi="Times New Roman" w:cs="Times New Roman"/>
          <w:color w:val="000000"/>
          <w:sz w:val="24"/>
          <w:szCs w:val="24"/>
          <w:shd w:val="clear" w:color="auto" w:fill="FFFFFF"/>
        </w:rPr>
      </w:pPr>
      <w:r w:rsidRPr="007111B2">
        <w:rPr>
          <w:rFonts w:ascii="Times New Roman" w:hAnsi="Times New Roman" w:cs="Times New Roman"/>
          <w:color w:val="000000"/>
          <w:sz w:val="24"/>
          <w:szCs w:val="24"/>
          <w:shd w:val="clear" w:color="auto" w:fill="FFFFFF"/>
        </w:rPr>
        <w:t>Latvijas lauki un to saražotā produkcija</w:t>
      </w:r>
      <w:bookmarkStart w:id="23" w:name="_Hlk95824019"/>
      <w:r w:rsidRPr="007111B2">
        <w:rPr>
          <w:rFonts w:ascii="Times New Roman" w:hAnsi="Times New Roman" w:cs="Times New Roman"/>
          <w:color w:val="000000"/>
          <w:sz w:val="24"/>
          <w:szCs w:val="24"/>
          <w:shd w:val="clear" w:color="auto" w:fill="FFFFFF"/>
        </w:rPr>
        <w:t>, kas balstīta reģionu specializācijā un zemes izmantošanas īpatnībās ir unikāla un daudzveidīga. Līdz šim lauksaimniecības politika ir veicinājusi ražošanas un pārstrādes modernizāciju, un kāpinājusi vietējās, saražotās lauksaimniecības produkcijas eksportu un atpazīstamību noteiktām produktu līnijām globālajā tirgū. Savukārt mazo saimniecību izaugsme ir vērtējama mājražotāju produkcijas daudzveidībā</w:t>
      </w:r>
      <w:bookmarkEnd w:id="23"/>
      <w:r w:rsidRPr="007111B2">
        <w:rPr>
          <w:rFonts w:ascii="Times New Roman" w:hAnsi="Times New Roman" w:cs="Times New Roman"/>
          <w:color w:val="000000"/>
          <w:sz w:val="24"/>
          <w:szCs w:val="24"/>
          <w:shd w:val="clear" w:color="auto" w:fill="FFFFFF"/>
        </w:rPr>
        <w:t>.</w:t>
      </w:r>
    </w:p>
    <w:p w14:paraId="09E4043F" w14:textId="77777777" w:rsidR="009C09A8" w:rsidRPr="007111B2" w:rsidRDefault="009C09A8" w:rsidP="009C09A8">
      <w:pPr>
        <w:spacing w:after="0" w:line="240" w:lineRule="auto"/>
        <w:jc w:val="both"/>
        <w:rPr>
          <w:rFonts w:ascii="Times New Roman" w:hAnsi="Times New Roman" w:cs="Times New Roman"/>
          <w:color w:val="000000"/>
          <w:sz w:val="24"/>
          <w:szCs w:val="24"/>
          <w:shd w:val="clear" w:color="auto" w:fill="FFFFFF"/>
        </w:rPr>
      </w:pPr>
    </w:p>
    <w:p w14:paraId="0B839093" w14:textId="77777777" w:rsidR="009C09A8" w:rsidRPr="007111B2" w:rsidRDefault="009C09A8" w:rsidP="009C09A8">
      <w:pPr>
        <w:spacing w:after="0" w:line="240" w:lineRule="auto"/>
        <w:jc w:val="both"/>
        <w:rPr>
          <w:rFonts w:ascii="Times New Roman" w:hAnsi="Times New Roman" w:cs="Times New Roman"/>
          <w:color w:val="000000"/>
          <w:sz w:val="24"/>
          <w:szCs w:val="24"/>
          <w:shd w:val="clear" w:color="auto" w:fill="FFFFFF"/>
        </w:rPr>
      </w:pPr>
      <w:r w:rsidRPr="007111B2">
        <w:rPr>
          <w:rFonts w:ascii="Times New Roman" w:hAnsi="Times New Roman" w:cs="Times New Roman"/>
          <w:color w:val="000000"/>
          <w:sz w:val="24"/>
          <w:szCs w:val="24"/>
          <w:shd w:val="clear" w:color="auto" w:fill="FFFFFF"/>
        </w:rPr>
        <w:t>Līdztekus ražošanas intensifikācijai un lauksaimniecībā izmantotās zemes īpatsvara pieaugumam, lauku telpā ir samazinājies mazo un neproduktīvo saimniecību skaits, kuras nav spējušas rast tos nišas risinājumus, kas nodrošinātu pietiekamu ienākumu plūsmu. Lai izveidotu un nostiprinātu mazo saimniecību atpazīstamību vietējā tirgū, nepieciešama gudra kooperācija starp tām un to specializēšanās uz pieprasījumu.</w:t>
      </w:r>
    </w:p>
    <w:p w14:paraId="5F721413" w14:textId="77777777" w:rsidR="009C09A8" w:rsidRDefault="009C09A8" w:rsidP="009C09A8">
      <w:pPr>
        <w:rPr>
          <w:rFonts w:ascii="Times New Roman" w:hAnsi="Times New Roman" w:cs="Times New Roman"/>
          <w:sz w:val="24"/>
          <w:szCs w:val="24"/>
        </w:rPr>
      </w:pPr>
    </w:p>
    <w:p w14:paraId="514E06E8" w14:textId="77A065E6" w:rsidR="00821620" w:rsidRPr="007111B2" w:rsidRDefault="00821620" w:rsidP="009C09A8">
      <w:pPr>
        <w:rPr>
          <w:rFonts w:ascii="Times New Roman" w:hAnsi="Times New Roman" w:cs="Times New Roman"/>
          <w:sz w:val="24"/>
          <w:szCs w:val="24"/>
        </w:rPr>
        <w:sectPr w:rsidR="00821620" w:rsidRPr="007111B2" w:rsidSect="00005CEE">
          <w:type w:val="continuous"/>
          <w:pgSz w:w="11906" w:h="16838" w:code="9"/>
          <w:pgMar w:top="1440" w:right="1440" w:bottom="1440" w:left="1440" w:header="708" w:footer="708" w:gutter="0"/>
          <w:cols w:space="708"/>
          <w:docGrid w:linePitch="360"/>
        </w:sectPr>
      </w:pPr>
    </w:p>
    <w:p w14:paraId="396BD244" w14:textId="77777777" w:rsidR="009C09A8" w:rsidRPr="007111B2" w:rsidRDefault="009C09A8" w:rsidP="009C09A8">
      <w:pPr>
        <w:pStyle w:val="Heading2"/>
        <w:numPr>
          <w:ilvl w:val="0"/>
          <w:numId w:val="0"/>
        </w:numPr>
      </w:pPr>
      <w:bookmarkStart w:id="24" w:name="_Toc97892837"/>
      <w:r w:rsidRPr="007111B2">
        <w:t>Laba veselība un labklājība</w:t>
      </w:r>
      <w:bookmarkEnd w:id="24"/>
    </w:p>
    <w:p w14:paraId="786E4853" w14:textId="77777777" w:rsidR="009C09A8" w:rsidRPr="007111B2" w:rsidRDefault="009C09A8" w:rsidP="009C09A8">
      <w:pPr>
        <w:rPr>
          <w:rFonts w:ascii="Times New Roman" w:hAnsi="Times New Roman" w:cs="Times New Roman"/>
          <w:b/>
          <w:bCs/>
          <w:color w:val="E36C0A" w:themeColor="accent6" w:themeShade="BF"/>
          <w:sz w:val="28"/>
          <w:szCs w:val="28"/>
        </w:rPr>
      </w:pPr>
      <w:r w:rsidRPr="007111B2">
        <w:rPr>
          <w:rFonts w:ascii="Calibri" w:hAnsi="Calibri" w:cs="Calibri"/>
          <w:noProof/>
          <w:color w:val="000000"/>
        </w:rPr>
        <w:drawing>
          <wp:anchor distT="0" distB="0" distL="114300" distR="114300" simplePos="0" relativeHeight="251684864" behindDoc="0" locked="0" layoutInCell="1" allowOverlap="1" wp14:anchorId="7DC5D204" wp14:editId="2916D738">
            <wp:simplePos x="0" y="0"/>
            <wp:positionH relativeFrom="column">
              <wp:posOffset>0</wp:posOffset>
            </wp:positionH>
            <wp:positionV relativeFrom="paragraph">
              <wp:posOffset>1270</wp:posOffset>
            </wp:positionV>
            <wp:extent cx="1300480" cy="812139"/>
            <wp:effectExtent l="0" t="0" r="0" b="7620"/>
            <wp:wrapSquare wrapText="bothSides"/>
            <wp:docPr id="57" name="Picture 5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10;&#10;Description automatically generated with medium confidence"/>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00480" cy="812139"/>
                    </a:xfrm>
                    <a:prstGeom prst="rect">
                      <a:avLst/>
                    </a:prstGeom>
                    <a:noFill/>
                  </pic:spPr>
                </pic:pic>
              </a:graphicData>
            </a:graphic>
          </wp:anchor>
        </w:drawing>
      </w:r>
    </w:p>
    <w:p w14:paraId="39D99F40" w14:textId="77777777" w:rsidR="009C09A8" w:rsidRPr="007111B2" w:rsidRDefault="009C09A8" w:rsidP="009C09A8">
      <w:pPr>
        <w:jc w:val="both"/>
        <w:rPr>
          <w:rFonts w:ascii="Times New Roman" w:hAnsi="Times New Roman" w:cs="Times New Roman"/>
          <w:noProof/>
          <w:sz w:val="24"/>
          <w:szCs w:val="24"/>
        </w:rPr>
      </w:pPr>
      <w:r w:rsidRPr="007111B2">
        <w:rPr>
          <w:rFonts w:ascii="Times New Roman" w:hAnsi="Times New Roman" w:cs="Times New Roman"/>
          <w:noProof/>
          <w:sz w:val="24"/>
          <w:szCs w:val="24"/>
        </w:rPr>
        <w:t xml:space="preserve">Pieejama un efektīva veselības aprūpe ir viens no būtiskākajiem pēdējo desmit gadu izaicinājumiem Latvijai. Svarīgi ir arī cilvēkiem pašiem rūpēties par savu veselību un valstij palielināt veselības pakalpojumu pieejamību, savlaicību un kvalitāti. Paredzēts palielināt ārstu un medmāsu skaitu, samazināt gaidīšanas rindas uz veselības aprūpes pakalpojumiem, īpaši – bērniem. Augsta priekšlaicīga mirstība, galvenokārt vīriešu vidū, lielā mērā skaidrojama ar biežāku smēķēšanu un alkohola lietošanu, kā arī mirstību ārējo nāves cēloņu dēļ (piemēram, ceļu satiksmes negadījumi, pašnāvības). Īpaša uzmanība tuvākajos gados tiks pievērsta psiholoģiskajai un emocionālajai labklājībai, mazinot riskus pēc pārciestām krīzēm, kā arī nodrošinot atbalstu, lai līdz tām nenonāktu. </w:t>
      </w:r>
    </w:p>
    <w:p w14:paraId="6CBF20E8" w14:textId="77777777" w:rsidR="009C09A8" w:rsidRPr="007111B2" w:rsidRDefault="009C09A8" w:rsidP="009C09A8">
      <w:pPr>
        <w:rPr>
          <w:rFonts w:ascii="Times New Roman" w:hAnsi="Times New Roman" w:cs="Times New Roman"/>
          <w:sz w:val="24"/>
          <w:szCs w:val="24"/>
        </w:rPr>
      </w:pPr>
      <w:r w:rsidRPr="007111B2">
        <w:rPr>
          <w:rFonts w:ascii="Times New Roman" w:hAnsi="Times New Roman" w:cs="Times New Roman"/>
          <w:noProof/>
          <w:sz w:val="24"/>
          <w:szCs w:val="24"/>
        </w:rPr>
        <w:drawing>
          <wp:anchor distT="0" distB="0" distL="114300" distR="114300" simplePos="0" relativeHeight="251682816" behindDoc="0" locked="0" layoutInCell="1" allowOverlap="1" wp14:anchorId="6C4B4B3E" wp14:editId="1F9289CE">
            <wp:simplePos x="0" y="0"/>
            <wp:positionH relativeFrom="margin">
              <wp:align>left</wp:align>
            </wp:positionH>
            <wp:positionV relativeFrom="paragraph">
              <wp:posOffset>287655</wp:posOffset>
            </wp:positionV>
            <wp:extent cx="6195695" cy="2640330"/>
            <wp:effectExtent l="0" t="0" r="0" b="7620"/>
            <wp:wrapSquare wrapText="bothSides"/>
            <wp:docPr id="157" name="Chart 157">
              <a:extLst xmlns:a="http://schemas.openxmlformats.org/drawingml/2006/main">
                <a:ext uri="{FF2B5EF4-FFF2-40B4-BE49-F238E27FC236}">
                  <a16:creationId xmlns:a16="http://schemas.microsoft.com/office/drawing/2014/main" id="{59109DC4-F568-49CD-B694-9A042EF954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margin">
              <wp14:pctWidth>0</wp14:pctWidth>
            </wp14:sizeRelH>
            <wp14:sizeRelV relativeFrom="margin">
              <wp14:pctHeight>0</wp14:pctHeight>
            </wp14:sizeRelV>
          </wp:anchor>
        </w:drawing>
      </w:r>
    </w:p>
    <w:p w14:paraId="7B5E4922" w14:textId="77777777" w:rsidR="009C09A8" w:rsidRPr="007111B2" w:rsidRDefault="009C09A8" w:rsidP="009C09A8">
      <w:pPr>
        <w:rPr>
          <w:rFonts w:ascii="Times New Roman" w:hAnsi="Times New Roman" w:cs="Times New Roman"/>
          <w:sz w:val="24"/>
          <w:szCs w:val="24"/>
        </w:rPr>
      </w:pPr>
      <w:r w:rsidRPr="007111B2">
        <w:rPr>
          <w:rFonts w:ascii="Times New Roman" w:hAnsi="Times New Roman" w:cs="Times New Roman"/>
          <w:color w:val="000000"/>
          <w:sz w:val="24"/>
          <w:szCs w:val="24"/>
        </w:rPr>
        <w:t>Datu avots: SPKC</w:t>
      </w:r>
    </w:p>
    <w:p w14:paraId="6B288A12" w14:textId="77777777" w:rsidR="009C09A8" w:rsidRPr="007111B2" w:rsidRDefault="009C09A8" w:rsidP="009C09A8">
      <w:pPr>
        <w:pStyle w:val="NoSpacing"/>
        <w:rPr>
          <w:rFonts w:ascii="Times New Roman" w:hAnsi="Times New Roman" w:cs="Times New Roman"/>
          <w:b/>
          <w:bCs/>
          <w:color w:val="E36C0A" w:themeColor="accent6" w:themeShade="BF"/>
          <w:sz w:val="24"/>
          <w:szCs w:val="24"/>
        </w:rPr>
      </w:pPr>
    </w:p>
    <w:p w14:paraId="0D45C3F6" w14:textId="77777777" w:rsidR="009C09A8" w:rsidRPr="007111B2" w:rsidRDefault="009C09A8" w:rsidP="009C09A8">
      <w:pPr>
        <w:pStyle w:val="NoSpacing"/>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Vērtējums par sasniegumiem    </w:t>
      </w:r>
    </w:p>
    <w:p w14:paraId="487B6BBD" w14:textId="77777777" w:rsidR="009C09A8" w:rsidRPr="007111B2" w:rsidRDefault="009C09A8" w:rsidP="009C09A8">
      <w:pPr>
        <w:pStyle w:val="NoSpacing"/>
        <w:rPr>
          <w:rFonts w:ascii="Times New Roman" w:hAnsi="Times New Roman" w:cs="Times New Roman"/>
          <w:sz w:val="24"/>
          <w:szCs w:val="24"/>
        </w:rPr>
      </w:pPr>
    </w:p>
    <w:p w14:paraId="41E1146A" w14:textId="77777777" w:rsidR="009C09A8" w:rsidRPr="007111B2" w:rsidRDefault="009C09A8" w:rsidP="009C09A8">
      <w:pPr>
        <w:pStyle w:val="Pa24"/>
        <w:spacing w:after="100"/>
        <w:rPr>
          <w:rFonts w:ascii="Times New Roman" w:hAnsi="Times New Roman"/>
          <w:color w:val="000000" w:themeColor="text1"/>
          <w:lang w:val="lv-LV"/>
        </w:rPr>
      </w:pPr>
      <w:r w:rsidRPr="007111B2">
        <w:rPr>
          <w:rFonts w:ascii="Times New Roman" w:hAnsi="Times New Roman"/>
          <w:b/>
          <w:bCs/>
          <w:color w:val="E36C0A" w:themeColor="accent6" w:themeShade="BF"/>
          <w:lang w:val="lv-LV"/>
        </w:rPr>
        <w:t>3.1</w:t>
      </w:r>
      <w:r w:rsidRPr="007111B2">
        <w:rPr>
          <w:rFonts w:ascii="Times New Roman" w:hAnsi="Times New Roman"/>
          <w:color w:val="000000"/>
          <w:lang w:val="lv-LV"/>
        </w:rPr>
        <w:t xml:space="preserve">   </w:t>
      </w:r>
      <w:r w:rsidRPr="007111B2">
        <w:rPr>
          <w:rFonts w:ascii="Times New Roman" w:hAnsi="Times New Roman"/>
          <w:color w:val="000000" w:themeColor="text1"/>
          <w:lang w:val="lv-LV"/>
        </w:rPr>
        <w:t xml:space="preserve">Latvijā ir mainīga mātes mirstība un joprojām augstāka nekā vidēji Eiropā </w:t>
      </w:r>
      <w:r w:rsidRPr="007111B2">
        <w:rPr>
          <w:rFonts w:ascii="Times New Roman" w:hAnsi="Times New Roman"/>
          <w:noProof/>
        </w:rPr>
        <w:drawing>
          <wp:inline distT="0" distB="0" distL="0" distR="0" wp14:anchorId="53BD561D" wp14:editId="219D6BCE">
            <wp:extent cx="198000" cy="1620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72D90FC7" w14:textId="77777777" w:rsidR="009C09A8" w:rsidRPr="007111B2" w:rsidRDefault="009C09A8" w:rsidP="009C09A8">
      <w:pPr>
        <w:pStyle w:val="Pa24"/>
        <w:spacing w:line="240" w:lineRule="auto"/>
        <w:rPr>
          <w:rFonts w:ascii="Times New Roman" w:hAnsi="Times New Roman"/>
          <w:color w:val="E36C0A" w:themeColor="accent6" w:themeShade="BF"/>
          <w:lang w:val="lv-LV"/>
        </w:rPr>
      </w:pPr>
      <w:r w:rsidRPr="007111B2">
        <w:rPr>
          <w:rFonts w:ascii="Times New Roman" w:hAnsi="Times New Roman"/>
          <w:b/>
          <w:bCs/>
          <w:color w:val="E36C0A" w:themeColor="accent6" w:themeShade="BF"/>
          <w:lang w:val="lv-LV"/>
        </w:rPr>
        <w:t xml:space="preserve">3.2 </w:t>
      </w:r>
      <w:r w:rsidRPr="007111B2">
        <w:rPr>
          <w:rFonts w:ascii="Times New Roman" w:hAnsi="Times New Roman"/>
          <w:color w:val="000000" w:themeColor="text1"/>
          <w:lang w:val="lv-LV"/>
        </w:rPr>
        <w:t>Bērnu mirstība līdz piecu gadu vecumam (neieskaitot) pēdējos 10 gados ir samazinājusies</w:t>
      </w:r>
      <w:r w:rsidRPr="007111B2">
        <w:rPr>
          <w:rFonts w:ascii="Times New Roman" w:hAnsi="Times New Roman"/>
          <w:noProof/>
          <w:lang w:val="lv-LV"/>
        </w:rPr>
        <w:t xml:space="preserve"> </w:t>
      </w:r>
      <w:r w:rsidRPr="007111B2">
        <w:rPr>
          <w:rFonts w:ascii="Times New Roman" w:hAnsi="Times New Roman"/>
          <w:noProof/>
        </w:rPr>
        <w:drawing>
          <wp:inline distT="0" distB="0" distL="0" distR="0" wp14:anchorId="2F3D8C70" wp14:editId="67416CEB">
            <wp:extent cx="136800" cy="16200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6800" cy="162000"/>
                    </a:xfrm>
                    <a:prstGeom prst="rect">
                      <a:avLst/>
                    </a:prstGeom>
                  </pic:spPr>
                </pic:pic>
              </a:graphicData>
            </a:graphic>
          </wp:inline>
        </w:drawing>
      </w:r>
      <w:r w:rsidRPr="007111B2">
        <w:rPr>
          <w:rFonts w:ascii="Times New Roman" w:hAnsi="Times New Roman"/>
          <w:noProof/>
          <w:lang w:val="lv-LV"/>
        </w:rPr>
        <w:t xml:space="preserve"> </w:t>
      </w:r>
    </w:p>
    <w:p w14:paraId="0C3F4D5E" w14:textId="77777777" w:rsidR="009C09A8" w:rsidRPr="007111B2" w:rsidRDefault="009C09A8" w:rsidP="009C09A8">
      <w:pPr>
        <w:spacing w:after="0" w:line="240" w:lineRule="auto"/>
        <w:rPr>
          <w:rFonts w:ascii="Times New Roman" w:hAnsi="Times New Roman" w:cs="Times New Roman"/>
          <w:color w:val="C00000"/>
          <w:sz w:val="24"/>
          <w:szCs w:val="24"/>
        </w:rPr>
      </w:pPr>
      <w:r w:rsidRPr="007111B2">
        <w:rPr>
          <w:rFonts w:ascii="Times New Roman" w:hAnsi="Times New Roman" w:cs="Times New Roman"/>
          <w:b/>
          <w:bCs/>
          <w:color w:val="E36C0A" w:themeColor="accent6" w:themeShade="BF"/>
          <w:sz w:val="24"/>
          <w:szCs w:val="24"/>
        </w:rPr>
        <w:t xml:space="preserve">3.3 </w:t>
      </w:r>
      <w:r w:rsidRPr="007111B2">
        <w:rPr>
          <w:rFonts w:ascii="Times New Roman" w:hAnsi="Times New Roman" w:cs="Times New Roman"/>
          <w:color w:val="C00000"/>
          <w:sz w:val="24"/>
          <w:szCs w:val="24"/>
        </w:rPr>
        <w:t xml:space="preserve"> </w:t>
      </w:r>
      <w:r w:rsidRPr="007111B2">
        <w:rPr>
          <w:rFonts w:ascii="Times New Roman" w:hAnsi="Times New Roman" w:cs="Times New Roman"/>
          <w:sz w:val="24"/>
          <w:szCs w:val="24"/>
        </w:rPr>
        <w:t>Sasl</w:t>
      </w:r>
      <w:r w:rsidRPr="007111B2">
        <w:rPr>
          <w:rFonts w:ascii="Times New Roman" w:hAnsi="Times New Roman" w:cs="Times New Roman"/>
          <w:color w:val="0D0D0D" w:themeColor="text1" w:themeTint="F2"/>
          <w:sz w:val="24"/>
          <w:szCs w:val="24"/>
        </w:rPr>
        <w:t xml:space="preserve">imstība ar infekcijas slimībām Latvijā pēdējo gadu laikā ir ievērojami samazinājusies, izņemot atsevišķas slimības un jaunas infekcijas, piem. Covid-19 </w:t>
      </w:r>
      <w:r w:rsidRPr="007111B2">
        <w:rPr>
          <w:rFonts w:ascii="Times New Roman" w:hAnsi="Times New Roman" w:cs="Times New Roman"/>
          <w:noProof/>
          <w:sz w:val="24"/>
          <w:szCs w:val="24"/>
        </w:rPr>
        <w:drawing>
          <wp:inline distT="0" distB="0" distL="0" distR="0" wp14:anchorId="53FC511B" wp14:editId="11C05B91">
            <wp:extent cx="198000" cy="16200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98000" cy="162000"/>
                    </a:xfrm>
                    <a:prstGeom prst="rect">
                      <a:avLst/>
                    </a:prstGeom>
                  </pic:spPr>
                </pic:pic>
              </a:graphicData>
            </a:graphic>
          </wp:inline>
        </w:drawing>
      </w:r>
    </w:p>
    <w:p w14:paraId="7387BD3A" w14:textId="77777777" w:rsidR="009C09A8" w:rsidRPr="007111B2" w:rsidRDefault="009C09A8" w:rsidP="009C09A8">
      <w:pPr>
        <w:spacing w:after="0" w:line="240" w:lineRule="auto"/>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3.4 </w:t>
      </w:r>
      <w:r w:rsidRPr="007111B2">
        <w:rPr>
          <w:rFonts w:ascii="Times New Roman" w:hAnsi="Times New Roman" w:cs="Times New Roman"/>
          <w:color w:val="000000" w:themeColor="text1"/>
          <w:sz w:val="24"/>
          <w:szCs w:val="24"/>
        </w:rPr>
        <w:t xml:space="preserve">Priekšlaicīga mirstība no ārējiem nāves  cēloņiem ir mazinājusies, taču Latvija joprojām ir starp ES valstīm ar augstākajiem pašnāvību rādītājiem </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1B858C97" wp14:editId="6D6F3832">
            <wp:extent cx="136800" cy="16200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6800" cy="162000"/>
                    </a:xfrm>
                    <a:prstGeom prst="rect">
                      <a:avLst/>
                    </a:prstGeom>
                  </pic:spPr>
                </pic:pic>
              </a:graphicData>
            </a:graphic>
          </wp:inline>
        </w:drawing>
      </w:r>
    </w:p>
    <w:p w14:paraId="39734F1C" w14:textId="77777777" w:rsidR="009C09A8" w:rsidRPr="007111B2" w:rsidRDefault="009C09A8" w:rsidP="009C09A8">
      <w:pPr>
        <w:spacing w:after="0" w:line="240" w:lineRule="auto"/>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3.5</w:t>
      </w:r>
      <w:r w:rsidRPr="007111B2">
        <w:rPr>
          <w:rFonts w:ascii="Times New Roman" w:hAnsi="Times New Roman" w:cs="Times New Roman"/>
          <w:b/>
          <w:bCs/>
          <w:color w:val="C00000"/>
          <w:sz w:val="24"/>
          <w:szCs w:val="24"/>
          <w:u w:val="single"/>
        </w:rPr>
        <w:t xml:space="preserve"> </w:t>
      </w:r>
      <w:r w:rsidRPr="007111B2">
        <w:rPr>
          <w:rFonts w:ascii="Times New Roman" w:hAnsi="Times New Roman" w:cs="Times New Roman"/>
          <w:color w:val="000000" w:themeColor="text1"/>
          <w:sz w:val="24"/>
          <w:szCs w:val="24"/>
        </w:rPr>
        <w:t xml:space="preserve">Absolūtā alkohola patēriņš darbspējas vecumā ir samazinājies, taču joprojām ir augstāks par ES vidējo. </w:t>
      </w:r>
      <w:r w:rsidRPr="007111B2">
        <w:rPr>
          <w:rFonts w:ascii="Times New Roman" w:hAnsi="Times New Roman" w:cs="Times New Roman"/>
          <w:sz w:val="24"/>
          <w:szCs w:val="24"/>
        </w:rPr>
        <w:t xml:space="preserve"> </w:t>
      </w:r>
      <w:r w:rsidRPr="007111B2">
        <w:rPr>
          <w:rFonts w:ascii="Times New Roman" w:hAnsi="Times New Roman" w:cs="Times New Roman"/>
          <w:noProof/>
          <w:sz w:val="24"/>
          <w:szCs w:val="24"/>
        </w:rPr>
        <w:drawing>
          <wp:inline distT="0" distB="0" distL="0" distR="0" wp14:anchorId="5ECBD0F8" wp14:editId="4C1CAF35">
            <wp:extent cx="136800" cy="16200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36800" cy="162000"/>
                    </a:xfrm>
                    <a:prstGeom prst="rect">
                      <a:avLst/>
                    </a:prstGeom>
                  </pic:spPr>
                </pic:pic>
              </a:graphicData>
            </a:graphic>
          </wp:inline>
        </w:drawing>
      </w:r>
      <w:r w:rsidRPr="007111B2">
        <w:rPr>
          <w:rFonts w:ascii="Times New Roman" w:hAnsi="Times New Roman" w:cs="Times New Roman"/>
          <w:color w:val="000000" w:themeColor="text1"/>
          <w:sz w:val="24"/>
          <w:szCs w:val="24"/>
        </w:rPr>
        <w:t xml:space="preserve">  Paaudzē, kas dzimusi pēc. 2000.g. tradicionālo tabakas izstrādājumu lietošana tiek aizstāta ar dažādu nikotīnu saturošu un nesaturoša izstrādājumu lietošanu, galvenokārt, ar elektronisko smēķēšanas ierīču smēķēšanu. </w:t>
      </w:r>
      <w:r w:rsidRPr="007111B2">
        <w:rPr>
          <w:rFonts w:ascii="Times New Roman" w:hAnsi="Times New Roman" w:cs="Times New Roman"/>
          <w:sz w:val="24"/>
          <w:szCs w:val="24"/>
        </w:rPr>
        <w:t xml:space="preserve"> </w:t>
      </w:r>
      <w:r w:rsidRPr="007111B2">
        <w:rPr>
          <w:rFonts w:ascii="Times New Roman" w:hAnsi="Times New Roman" w:cs="Times New Roman"/>
          <w:noProof/>
          <w:sz w:val="24"/>
          <w:szCs w:val="24"/>
        </w:rPr>
        <w:drawing>
          <wp:inline distT="0" distB="0" distL="0" distR="0" wp14:anchorId="037A5A6D" wp14:editId="07EBB6BB">
            <wp:extent cx="198000" cy="1620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17AEB486" w14:textId="77777777" w:rsidR="009C09A8" w:rsidRPr="007111B2" w:rsidRDefault="009C09A8" w:rsidP="009C09A8">
      <w:pPr>
        <w:spacing w:after="0" w:line="240" w:lineRule="auto"/>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3.6 </w:t>
      </w:r>
      <w:r w:rsidRPr="007111B2">
        <w:rPr>
          <w:rFonts w:ascii="Times New Roman" w:hAnsi="Times New Roman" w:cs="Times New Roman"/>
          <w:color w:val="000000"/>
          <w:sz w:val="24"/>
          <w:szCs w:val="24"/>
        </w:rPr>
        <w:t xml:space="preserve">Ceļu satiksmes negadījumos bojā gājušo skaits būtiski nemainās, bet ievainoto skaits ievērojami samazinās. </w:t>
      </w:r>
      <w:r w:rsidRPr="007111B2">
        <w:rPr>
          <w:rFonts w:ascii="Times New Roman" w:hAnsi="Times New Roman" w:cs="Times New Roman"/>
          <w:noProof/>
          <w:sz w:val="24"/>
          <w:szCs w:val="24"/>
        </w:rPr>
        <w:drawing>
          <wp:inline distT="0" distB="0" distL="0" distR="0" wp14:anchorId="78CDE112" wp14:editId="0D407823">
            <wp:extent cx="198000" cy="16200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245039DF" w14:textId="77777777" w:rsidR="009C09A8" w:rsidRPr="007111B2" w:rsidRDefault="009C09A8" w:rsidP="009C09A8">
      <w:pPr>
        <w:autoSpaceDE w:val="0"/>
        <w:autoSpaceDN w:val="0"/>
        <w:adjustRightInd w:val="0"/>
        <w:spacing w:after="0" w:line="240" w:lineRule="auto"/>
        <w:rPr>
          <w:rFonts w:ascii="Times New Roman" w:hAnsi="Times New Roman" w:cs="Times New Roman"/>
          <w:color w:val="000000"/>
          <w:sz w:val="24"/>
          <w:szCs w:val="24"/>
        </w:rPr>
      </w:pPr>
      <w:bookmarkStart w:id="25" w:name="_Hlk94191246"/>
      <w:r w:rsidRPr="007111B2">
        <w:rPr>
          <w:rFonts w:ascii="Times New Roman" w:hAnsi="Times New Roman" w:cs="Times New Roman"/>
          <w:b/>
          <w:bCs/>
          <w:color w:val="E36C0A" w:themeColor="accent6" w:themeShade="BF"/>
          <w:sz w:val="24"/>
          <w:szCs w:val="24"/>
        </w:rPr>
        <w:t xml:space="preserve">3.7  </w:t>
      </w:r>
      <w:bookmarkEnd w:id="25"/>
      <w:r w:rsidRPr="007111B2">
        <w:rPr>
          <w:rFonts w:ascii="Times New Roman" w:hAnsi="Times New Roman" w:cs="Times New Roman"/>
          <w:color w:val="000000"/>
          <w:sz w:val="24"/>
          <w:szCs w:val="24"/>
        </w:rPr>
        <w:t>Kopējais abortu un mākslīgo abortu skaits samazinās, dzemdību skaits pusaudzēm samazinās.</w:t>
      </w:r>
      <w:r w:rsidRPr="007111B2">
        <w:rPr>
          <w:rFonts w:ascii="Times New Roman" w:hAnsi="Times New Roman" w:cs="Times New Roman"/>
          <w:sz w:val="24"/>
          <w:szCs w:val="24"/>
        </w:rPr>
        <w:t xml:space="preserve"> </w:t>
      </w:r>
      <w:r w:rsidRPr="007111B2">
        <w:rPr>
          <w:rFonts w:ascii="Times New Roman" w:hAnsi="Times New Roman" w:cs="Times New Roman"/>
          <w:noProof/>
          <w:sz w:val="24"/>
          <w:szCs w:val="24"/>
        </w:rPr>
        <w:drawing>
          <wp:inline distT="0" distB="0" distL="0" distR="0" wp14:anchorId="7D4D8F48" wp14:editId="237EC2AE">
            <wp:extent cx="136800" cy="1620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34C8D48A" w14:textId="77777777" w:rsidR="009C09A8" w:rsidRPr="007111B2" w:rsidRDefault="009C09A8" w:rsidP="009C09A8">
      <w:pPr>
        <w:pStyle w:val="NoSpacing"/>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3.8  </w:t>
      </w:r>
      <w:r w:rsidRPr="007111B2">
        <w:rPr>
          <w:rFonts w:ascii="Times New Roman" w:hAnsi="Times New Roman" w:cs="Times New Roman"/>
          <w:color w:val="000000" w:themeColor="text1"/>
          <w:sz w:val="24"/>
          <w:szCs w:val="24"/>
        </w:rPr>
        <w:t>Nedaudz uzlabojusies veselības aprūpes pakalpojumu  un kompensējamo zāļu pieejamība slimību ārstēšanai</w:t>
      </w:r>
      <w:r w:rsidRPr="007111B2">
        <w:rPr>
          <w:rFonts w:ascii="Times New Roman" w:hAnsi="Times New Roman" w:cs="Times New Roman"/>
          <w:color w:val="0D0D0D" w:themeColor="text1" w:themeTint="F2"/>
          <w:sz w:val="24"/>
          <w:szCs w:val="24"/>
        </w:rPr>
        <w:t xml:space="preserve"> </w:t>
      </w:r>
      <w:r w:rsidRPr="007111B2">
        <w:rPr>
          <w:rFonts w:ascii="Times New Roman" w:hAnsi="Times New Roman" w:cs="Times New Roman"/>
          <w:color w:val="000000" w:themeColor="text1"/>
          <w:sz w:val="24"/>
          <w:szCs w:val="24"/>
        </w:rPr>
        <w:t xml:space="preserve"> </w:t>
      </w:r>
      <w:r w:rsidRPr="007111B2">
        <w:rPr>
          <w:rFonts w:ascii="Times New Roman" w:hAnsi="Times New Roman" w:cs="Times New Roman"/>
          <w:noProof/>
          <w:sz w:val="24"/>
          <w:szCs w:val="24"/>
        </w:rPr>
        <w:drawing>
          <wp:inline distT="0" distB="0" distL="0" distR="0" wp14:anchorId="50FF5B10" wp14:editId="6F554416">
            <wp:extent cx="136800" cy="1620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r w:rsidRPr="007111B2">
        <w:rPr>
          <w:rFonts w:ascii="Times New Roman" w:hAnsi="Times New Roman" w:cs="Times New Roman"/>
          <w:color w:val="000000" w:themeColor="text1"/>
          <w:sz w:val="24"/>
          <w:szCs w:val="24"/>
        </w:rPr>
        <w:t xml:space="preserve">  </w:t>
      </w:r>
    </w:p>
    <w:p w14:paraId="178E7246" w14:textId="77777777" w:rsidR="009C09A8" w:rsidRPr="007111B2" w:rsidRDefault="009C09A8" w:rsidP="009C09A8">
      <w:pPr>
        <w:autoSpaceDE w:val="0"/>
        <w:autoSpaceDN w:val="0"/>
        <w:adjustRightInd w:val="0"/>
        <w:spacing w:after="0" w:line="240" w:lineRule="auto"/>
        <w:rPr>
          <w:rFonts w:ascii="Times New Roman" w:hAnsi="Times New Roman" w:cs="Times New Roman"/>
          <w:color w:val="C00000"/>
          <w:sz w:val="24"/>
          <w:szCs w:val="24"/>
        </w:rPr>
      </w:pPr>
      <w:r w:rsidRPr="007111B2">
        <w:rPr>
          <w:rFonts w:ascii="Times New Roman" w:hAnsi="Times New Roman" w:cs="Times New Roman"/>
          <w:b/>
          <w:bCs/>
          <w:color w:val="E36C0A" w:themeColor="accent6" w:themeShade="BF"/>
          <w:sz w:val="24"/>
          <w:szCs w:val="24"/>
        </w:rPr>
        <w:t xml:space="preserve">3.9 </w:t>
      </w:r>
      <w:r w:rsidRPr="007111B2">
        <w:rPr>
          <w:rFonts w:ascii="Times New Roman" w:hAnsi="Times New Roman" w:cs="Times New Roman"/>
          <w:color w:val="000000"/>
          <w:sz w:val="24"/>
          <w:szCs w:val="24"/>
        </w:rPr>
        <w:t xml:space="preserve">Ķīmisko vielu, gaisa, ūdens un augsnes piesārņojums ilgstoši samazinājies, bet tieši pēdējos gados izmaiņu dinamika ir </w:t>
      </w:r>
      <w:proofErr w:type="spellStart"/>
      <w:r w:rsidRPr="007111B2">
        <w:rPr>
          <w:rFonts w:ascii="Times New Roman" w:hAnsi="Times New Roman" w:cs="Times New Roman"/>
          <w:color w:val="000000"/>
          <w:sz w:val="24"/>
          <w:szCs w:val="24"/>
        </w:rPr>
        <w:t>augšupvērsta</w:t>
      </w:r>
      <w:proofErr w:type="spellEnd"/>
      <w:r w:rsidRPr="007111B2">
        <w:rPr>
          <w:rFonts w:ascii="Times New Roman" w:hAnsi="Times New Roman" w:cs="Times New Roman"/>
          <w:color w:val="000000"/>
          <w:sz w:val="24"/>
          <w:szCs w:val="24"/>
        </w:rPr>
        <w:t xml:space="preserve"> vai izlīdzinājusies. Amonjaka emisijas palielinās.</w:t>
      </w:r>
      <w:r w:rsidRPr="007111B2">
        <w:rPr>
          <w:rFonts w:ascii="Times New Roman" w:hAnsi="Times New Roman" w:cs="Times New Roman"/>
          <w:color w:val="C00000"/>
          <w:sz w:val="24"/>
          <w:szCs w:val="24"/>
        </w:rPr>
        <w:t xml:space="preserve"> </w:t>
      </w:r>
      <w:r w:rsidRPr="007111B2">
        <w:rPr>
          <w:rFonts w:ascii="Times New Roman" w:hAnsi="Times New Roman" w:cs="Times New Roman"/>
          <w:noProof/>
          <w:sz w:val="24"/>
          <w:szCs w:val="24"/>
        </w:rPr>
        <w:drawing>
          <wp:inline distT="0" distB="0" distL="0" distR="0" wp14:anchorId="3521E093" wp14:editId="6FB1467C">
            <wp:extent cx="198000" cy="16200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4EC2AD7D" w14:textId="77777777" w:rsidR="009C09A8" w:rsidRPr="007111B2" w:rsidRDefault="009C09A8" w:rsidP="009C09A8">
      <w:pPr>
        <w:pStyle w:val="Pa24"/>
        <w:spacing w:after="100"/>
        <w:rPr>
          <w:rFonts w:ascii="Times New Roman" w:hAnsi="Times New Roman"/>
        </w:rPr>
      </w:pPr>
    </w:p>
    <w:p w14:paraId="1D8667E2" w14:textId="77777777" w:rsidR="009C09A8" w:rsidRPr="007111B2" w:rsidRDefault="009C09A8" w:rsidP="009C09A8">
      <w:pPr>
        <w:tabs>
          <w:tab w:val="center" w:pos="5040"/>
        </w:tabs>
      </w:pPr>
      <w:r w:rsidRPr="007111B2">
        <w:rPr>
          <w:rFonts w:ascii="Times New Roman" w:hAnsi="Times New Roman" w:cs="Times New Roman"/>
          <w:b/>
          <w:bCs/>
          <w:color w:val="E36C0A" w:themeColor="accent6" w:themeShade="BF"/>
          <w:sz w:val="24"/>
          <w:szCs w:val="24"/>
        </w:rPr>
        <w:t>Valsts rīcība Latvijā līdz 2021.gadam</w:t>
      </w:r>
      <w:r w:rsidRPr="007111B2">
        <w:rPr>
          <w:rFonts w:ascii="Times New Roman" w:hAnsi="Times New Roman" w:cs="Times New Roman"/>
          <w:b/>
          <w:bCs/>
          <w:color w:val="E36C0A" w:themeColor="accent6" w:themeShade="BF"/>
          <w:sz w:val="24"/>
          <w:szCs w:val="24"/>
        </w:rPr>
        <w:tab/>
      </w:r>
    </w:p>
    <w:p w14:paraId="484C09EA" w14:textId="77777777" w:rsidR="009C09A8" w:rsidRPr="007111B2" w:rsidRDefault="009C09A8" w:rsidP="009C09A8">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Nacionālā un vietējā līmenī īstenoti veselības veicināšanas un slimību profilakses pasākumi attiecībā uz veselīgu uzturu, fizisko aktivitāti, atkarību izraisošo vielu lietošanu un procesu izplatību, seksuālo un reproduktīvo veselību, kā arī psihisko veselību</w:t>
      </w:r>
    </w:p>
    <w:p w14:paraId="2825346B" w14:textId="77777777" w:rsidR="009C09A8" w:rsidRPr="007111B2" w:rsidRDefault="009C09A8" w:rsidP="009C09A8">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No 2022. gada tiek nodrošināta valsts apmaksāta vakcinācija pret cilvēka </w:t>
      </w:r>
      <w:proofErr w:type="spellStart"/>
      <w:r w:rsidRPr="007111B2">
        <w:rPr>
          <w:rFonts w:ascii="Times New Roman" w:hAnsi="Times New Roman" w:cs="Times New Roman"/>
          <w:sz w:val="24"/>
          <w:szCs w:val="24"/>
        </w:rPr>
        <w:t>papilomas</w:t>
      </w:r>
      <w:proofErr w:type="spellEnd"/>
      <w:r w:rsidRPr="007111B2">
        <w:rPr>
          <w:rFonts w:ascii="Times New Roman" w:hAnsi="Times New Roman" w:cs="Times New Roman"/>
          <w:sz w:val="24"/>
          <w:szCs w:val="24"/>
        </w:rPr>
        <w:t xml:space="preserve"> vīrusu arī zēniem un vakcinācija grūtniecēm un pusaudžiem pret garo klepu. Covid-19 pandēmijas laikā valsts apmaksāta vakcīna pret gripu tiek nodrošināta visiem iedzīvotājiem.</w:t>
      </w:r>
    </w:p>
    <w:p w14:paraId="3658C19E" w14:textId="77777777" w:rsidR="009C09A8" w:rsidRPr="007111B2" w:rsidRDefault="009C09A8" w:rsidP="009C09A8">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Palielināta darba samaksa ārstiem un funkcionālajiem speciālistiem no 2020. uz 2021.gadu, vidēji par 25% </w:t>
      </w:r>
    </w:p>
    <w:p w14:paraId="06088E96" w14:textId="77777777" w:rsidR="009C09A8" w:rsidRPr="007111B2" w:rsidRDefault="009C09A8" w:rsidP="009C09A8">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Veicināta ārstu, ārsta palīgu, māsu palīgu, medicīnas māsu u.c. piesaiste darbam reģionos </w:t>
      </w:r>
    </w:p>
    <w:p w14:paraId="1152CF36" w14:textId="77777777" w:rsidR="009C09A8" w:rsidRPr="007111B2" w:rsidRDefault="009C09A8" w:rsidP="009C09A8">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Samazināta kompensējamo zāļu sarakstā iekļauto zāļu cena un pacientu </w:t>
      </w:r>
      <w:proofErr w:type="spellStart"/>
      <w:r w:rsidRPr="007111B2">
        <w:rPr>
          <w:rFonts w:ascii="Times New Roman" w:hAnsi="Times New Roman" w:cs="Times New Roman"/>
          <w:sz w:val="24"/>
          <w:szCs w:val="24"/>
        </w:rPr>
        <w:t>līdzmaksājumi</w:t>
      </w:r>
      <w:proofErr w:type="spellEnd"/>
    </w:p>
    <w:p w14:paraId="30E3FF5E" w14:textId="77777777" w:rsidR="009C09A8" w:rsidRPr="007111B2" w:rsidRDefault="009C09A8" w:rsidP="009C09A8">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Onkoloģijas pacientiem uzlabota pakalpojumu pieejamība</w:t>
      </w:r>
    </w:p>
    <w:p w14:paraId="35C88E31" w14:textId="77777777" w:rsidR="009C09A8" w:rsidRPr="007111B2" w:rsidRDefault="009C09A8" w:rsidP="009C09A8">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Plašāks pakalpojumu klāsts </w:t>
      </w:r>
      <w:proofErr w:type="spellStart"/>
      <w:r w:rsidRPr="007111B2">
        <w:rPr>
          <w:rFonts w:ascii="Times New Roman" w:hAnsi="Times New Roman" w:cs="Times New Roman"/>
          <w:sz w:val="24"/>
          <w:szCs w:val="24"/>
        </w:rPr>
        <w:t>psihoemocionālās</w:t>
      </w:r>
      <w:proofErr w:type="spellEnd"/>
      <w:r w:rsidRPr="007111B2">
        <w:rPr>
          <w:rFonts w:ascii="Times New Roman" w:hAnsi="Times New Roman" w:cs="Times New Roman"/>
          <w:sz w:val="24"/>
          <w:szCs w:val="24"/>
        </w:rPr>
        <w:t xml:space="preserve"> veselības atbalstam, t.sk. Covid19 seku mazināšanai</w:t>
      </w:r>
    </w:p>
    <w:p w14:paraId="6A03CDDB" w14:textId="77777777" w:rsidR="009C09A8" w:rsidRPr="007111B2" w:rsidRDefault="009C09A8" w:rsidP="009C09A8">
      <w:pPr>
        <w:pStyle w:val="ListParagraph"/>
        <w:numPr>
          <w:ilvl w:val="0"/>
          <w:numId w:val="13"/>
        </w:numPr>
        <w:spacing w:after="160" w:line="259" w:lineRule="auto"/>
      </w:pPr>
      <w:r w:rsidRPr="007111B2">
        <w:rPr>
          <w:rFonts w:ascii="Times New Roman" w:hAnsi="Times New Roman" w:cs="Times New Roman"/>
          <w:sz w:val="24"/>
          <w:szCs w:val="24"/>
        </w:rPr>
        <w:t xml:space="preserve">Paplašināts jaundzimušo </w:t>
      </w:r>
      <w:proofErr w:type="spellStart"/>
      <w:r w:rsidRPr="007111B2">
        <w:rPr>
          <w:rFonts w:ascii="Times New Roman" w:hAnsi="Times New Roman" w:cs="Times New Roman"/>
          <w:sz w:val="24"/>
          <w:szCs w:val="24"/>
        </w:rPr>
        <w:t>skrīnings</w:t>
      </w:r>
      <w:proofErr w:type="spellEnd"/>
      <w:r w:rsidRPr="007111B2">
        <w:rPr>
          <w:rFonts w:ascii="Times New Roman" w:hAnsi="Times New Roman" w:cs="Times New Roman"/>
          <w:sz w:val="24"/>
          <w:szCs w:val="24"/>
        </w:rPr>
        <w:t xml:space="preserve"> </w:t>
      </w:r>
    </w:p>
    <w:p w14:paraId="2EFD4584" w14:textId="77777777" w:rsidR="009C09A8" w:rsidRPr="007111B2" w:rsidRDefault="009C09A8" w:rsidP="009C09A8">
      <w:pPr>
        <w:pStyle w:val="Pa24"/>
        <w:spacing w:after="100"/>
        <w:rPr>
          <w:rFonts w:ascii="Times New Roman" w:hAnsi="Times New Roman"/>
          <w:b/>
          <w:bCs/>
          <w:color w:val="E36C0A" w:themeColor="accent6" w:themeShade="BF"/>
          <w:lang w:val="lv-LV"/>
        </w:rPr>
      </w:pPr>
    </w:p>
    <w:p w14:paraId="4560B591" w14:textId="77777777" w:rsidR="009C09A8" w:rsidRPr="007111B2" w:rsidRDefault="009C09A8" w:rsidP="009C09A8">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p w14:paraId="2A2242A2" w14:textId="77777777" w:rsidR="009C09A8" w:rsidRPr="007111B2" w:rsidRDefault="009C09A8" w:rsidP="009C09A8">
      <w:pPr>
        <w:pStyle w:val="NoSpacing"/>
        <w:rPr>
          <w:rFonts w:ascii="Times New Roman" w:hAnsi="Times New Roman" w:cs="Times New Roman"/>
          <w:b/>
          <w:bCs/>
          <w:sz w:val="24"/>
          <w:szCs w:val="24"/>
        </w:rPr>
      </w:pPr>
    </w:p>
    <w:p w14:paraId="7F631B36" w14:textId="77777777" w:rsidR="009C09A8" w:rsidRPr="007111B2" w:rsidRDefault="009C09A8" w:rsidP="009C09A8">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 xml:space="preserve">Jaunas aktivitātes – piemēri </w:t>
      </w:r>
    </w:p>
    <w:p w14:paraId="1817E912" w14:textId="77777777" w:rsidR="009C09A8" w:rsidRPr="007111B2" w:rsidRDefault="009C09A8" w:rsidP="009C09A8">
      <w:pPr>
        <w:pStyle w:val="NoSpacing"/>
        <w:rPr>
          <w:rFonts w:ascii="Times New Roman" w:hAnsi="Times New Roman" w:cs="Times New Roman"/>
          <w:i/>
          <w:iCs/>
          <w:sz w:val="24"/>
          <w:szCs w:val="24"/>
        </w:rPr>
      </w:pPr>
      <w:r w:rsidRPr="007111B2">
        <w:rPr>
          <w:rFonts w:ascii="Times New Roman" w:hAnsi="Times New Roman" w:cs="Times New Roman"/>
          <w:sz w:val="24"/>
          <w:szCs w:val="24"/>
        </w:rPr>
        <w:t>Lai turpinātu uzlabot cilvēku veselību,  Latvija papildus no 2021.g. apņemas:</w:t>
      </w:r>
    </w:p>
    <w:p w14:paraId="68551427" w14:textId="77777777" w:rsidR="009C09A8" w:rsidRPr="007111B2" w:rsidRDefault="009C09A8" w:rsidP="009C09A8">
      <w:pPr>
        <w:pStyle w:val="NoSpacing"/>
        <w:numPr>
          <w:ilvl w:val="0"/>
          <w:numId w:val="66"/>
        </w:numPr>
        <w:rPr>
          <w:rFonts w:ascii="Times New Roman" w:hAnsi="Times New Roman" w:cs="Times New Roman"/>
          <w:sz w:val="24"/>
          <w:szCs w:val="24"/>
        </w:rPr>
      </w:pPr>
      <w:r w:rsidRPr="007111B2">
        <w:rPr>
          <w:rFonts w:ascii="Times New Roman" w:hAnsi="Times New Roman" w:cs="Times New Roman"/>
          <w:sz w:val="24"/>
          <w:szCs w:val="24"/>
        </w:rPr>
        <w:t>Uzlabot iedzīvotāju psihisko veselību, mazināt ņirgāšanās izplatību bērnu un jauniešu vidū, stiprināt iedzīvotāju emocionālo un psiholoģisko noturību dažādās krīzes situācijās.</w:t>
      </w:r>
    </w:p>
    <w:p w14:paraId="22F31A59" w14:textId="77777777" w:rsidR="009C09A8" w:rsidRPr="007111B2" w:rsidRDefault="009C09A8" w:rsidP="009C09A8">
      <w:pPr>
        <w:pStyle w:val="NoSpacing"/>
        <w:numPr>
          <w:ilvl w:val="0"/>
          <w:numId w:val="66"/>
        </w:numPr>
        <w:rPr>
          <w:rFonts w:ascii="Times New Roman" w:hAnsi="Times New Roman" w:cs="Times New Roman"/>
          <w:i/>
          <w:iCs/>
          <w:sz w:val="24"/>
          <w:szCs w:val="24"/>
        </w:rPr>
      </w:pPr>
      <w:r w:rsidRPr="007111B2">
        <w:rPr>
          <w:rFonts w:ascii="Times New Roman" w:hAnsi="Times New Roman" w:cs="Times New Roman"/>
          <w:sz w:val="24"/>
          <w:szCs w:val="24"/>
        </w:rPr>
        <w:t>Uzlabot veselības aprūpes pakalpojumu pieejamību onkoloģijā.</w:t>
      </w:r>
    </w:p>
    <w:p w14:paraId="63469DAC" w14:textId="77777777" w:rsidR="009C09A8" w:rsidRPr="007111B2" w:rsidRDefault="009C09A8" w:rsidP="009C09A8">
      <w:pPr>
        <w:pStyle w:val="NoSpacing"/>
        <w:numPr>
          <w:ilvl w:val="0"/>
          <w:numId w:val="66"/>
        </w:numPr>
        <w:rPr>
          <w:rFonts w:ascii="Times New Roman" w:hAnsi="Times New Roman" w:cs="Times New Roman"/>
          <w:sz w:val="24"/>
          <w:szCs w:val="24"/>
        </w:rPr>
      </w:pPr>
      <w:r w:rsidRPr="007111B2">
        <w:rPr>
          <w:rFonts w:ascii="Times New Roman" w:hAnsi="Times New Roman" w:cs="Times New Roman"/>
          <w:sz w:val="24"/>
          <w:szCs w:val="24"/>
        </w:rPr>
        <w:t>Nodrošināt pēctecīgu palīdzību personu ar alkohola un narkotiku atkarību reintegrāciju sabiedrībā.</w:t>
      </w:r>
    </w:p>
    <w:p w14:paraId="271BCB6B" w14:textId="77777777" w:rsidR="009C09A8" w:rsidRPr="007111B2" w:rsidRDefault="009C09A8" w:rsidP="009C09A8">
      <w:pPr>
        <w:pStyle w:val="NoSpacing"/>
        <w:numPr>
          <w:ilvl w:val="0"/>
          <w:numId w:val="66"/>
        </w:numPr>
        <w:rPr>
          <w:rFonts w:ascii="Times New Roman" w:hAnsi="Times New Roman" w:cs="Times New Roman"/>
          <w:i/>
          <w:iCs/>
          <w:sz w:val="24"/>
          <w:szCs w:val="24"/>
        </w:rPr>
      </w:pPr>
      <w:r w:rsidRPr="007111B2">
        <w:rPr>
          <w:rFonts w:ascii="Times New Roman" w:hAnsi="Times New Roman" w:cs="Times New Roman"/>
          <w:sz w:val="24"/>
          <w:szCs w:val="24"/>
        </w:rPr>
        <w:t>Izstrādāt jaunu ģimenes ārstu pacientu aprūpes standartu un prakšu darbības modeli; uzlabot zobārstniecības pakalpojumu pieejamību.</w:t>
      </w:r>
    </w:p>
    <w:p w14:paraId="70578BFA" w14:textId="77777777" w:rsidR="009C09A8" w:rsidRPr="007111B2" w:rsidRDefault="009C09A8" w:rsidP="009C09A8">
      <w:pPr>
        <w:pStyle w:val="NoSpacing"/>
        <w:numPr>
          <w:ilvl w:val="0"/>
          <w:numId w:val="66"/>
        </w:numPr>
        <w:rPr>
          <w:rFonts w:ascii="Times New Roman" w:hAnsi="Times New Roman" w:cs="Times New Roman"/>
          <w:i/>
          <w:iCs/>
          <w:sz w:val="24"/>
          <w:szCs w:val="24"/>
        </w:rPr>
      </w:pPr>
      <w:r w:rsidRPr="007111B2">
        <w:rPr>
          <w:rFonts w:ascii="Times New Roman" w:hAnsi="Times New Roman" w:cs="Times New Roman"/>
          <w:sz w:val="24"/>
          <w:szCs w:val="24"/>
        </w:rPr>
        <w:t>Regulēt kompensācijas piešķiršanu gadījumos, kad vakcīnas blakusparādību rezultātā cilvēkam radies smags vai vidēji smags kaitējums veselībai vai dzīvībai.</w:t>
      </w:r>
    </w:p>
    <w:p w14:paraId="69A1FA4B" w14:textId="77777777" w:rsidR="009C09A8" w:rsidRPr="007111B2" w:rsidRDefault="009C09A8" w:rsidP="009C09A8">
      <w:pPr>
        <w:pStyle w:val="NoSpacing"/>
        <w:rPr>
          <w:rFonts w:ascii="Times New Roman" w:hAnsi="Times New Roman" w:cs="Times New Roman"/>
          <w:b/>
          <w:bCs/>
          <w:sz w:val="24"/>
          <w:szCs w:val="24"/>
        </w:rPr>
      </w:pPr>
    </w:p>
    <w:p w14:paraId="060BEE7C" w14:textId="77777777" w:rsidR="009C09A8" w:rsidRPr="007111B2" w:rsidRDefault="009C09A8" w:rsidP="009C09A8">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 xml:space="preserve">Jaunās politikas no 2021.g.  </w:t>
      </w:r>
    </w:p>
    <w:p w14:paraId="12C8B95B" w14:textId="77777777" w:rsidR="009C09A8" w:rsidRPr="007111B2" w:rsidRDefault="009C09A8" w:rsidP="009C09A8">
      <w:pPr>
        <w:pStyle w:val="NoSpacing"/>
        <w:rPr>
          <w:rFonts w:ascii="Times New Roman" w:hAnsi="Times New Roman" w:cs="Times New Roman"/>
          <w:b/>
          <w:bCs/>
          <w:sz w:val="24"/>
          <w:szCs w:val="24"/>
        </w:rPr>
      </w:pPr>
    </w:p>
    <w:p w14:paraId="397B9547" w14:textId="77777777" w:rsidR="009C09A8" w:rsidRPr="007111B2" w:rsidRDefault="009C09A8" w:rsidP="009C09A8">
      <w:pPr>
        <w:pStyle w:val="NoSpacing"/>
        <w:numPr>
          <w:ilvl w:val="0"/>
          <w:numId w:val="14"/>
        </w:numPr>
        <w:jc w:val="both"/>
        <w:rPr>
          <w:rFonts w:ascii="Times New Roman" w:hAnsi="Times New Roman" w:cs="Times New Roman"/>
          <w:sz w:val="24"/>
          <w:szCs w:val="24"/>
        </w:rPr>
      </w:pPr>
      <w:r w:rsidRPr="007111B2">
        <w:rPr>
          <w:rFonts w:ascii="Times New Roman" w:hAnsi="Times New Roman" w:cs="Times New Roman"/>
          <w:sz w:val="24"/>
          <w:szCs w:val="24"/>
        </w:rPr>
        <w:t>Sabiedrības veselības pamatnostādnes 2021.-2027.gadam (projekts)</w:t>
      </w:r>
    </w:p>
    <w:p w14:paraId="551A87A1" w14:textId="77777777" w:rsidR="009C09A8" w:rsidRPr="007111B2" w:rsidRDefault="009C09A8" w:rsidP="009C09A8">
      <w:pPr>
        <w:pStyle w:val="NoSpacing"/>
        <w:numPr>
          <w:ilvl w:val="0"/>
          <w:numId w:val="14"/>
        </w:numPr>
        <w:jc w:val="both"/>
        <w:rPr>
          <w:rFonts w:ascii="Times New Roman" w:hAnsi="Times New Roman" w:cs="Times New Roman"/>
          <w:sz w:val="24"/>
          <w:szCs w:val="24"/>
        </w:rPr>
      </w:pPr>
      <w:r w:rsidRPr="007111B2">
        <w:rPr>
          <w:rFonts w:ascii="Times New Roman" w:hAnsi="Times New Roman" w:cs="Times New Roman"/>
          <w:sz w:val="24"/>
          <w:szCs w:val="24"/>
        </w:rPr>
        <w:t xml:space="preserve">Veselības aprūpes cilvēkresursu nodrošinājuma jomā - jaunais atalgojuma modelis (nepieciešams Ministru kabineta lēmums) un veselības nozares cilvēkresursu stratēģija </w:t>
      </w:r>
    </w:p>
    <w:p w14:paraId="75D20639" w14:textId="77777777" w:rsidR="009C09A8" w:rsidRPr="007111B2" w:rsidRDefault="009C09A8" w:rsidP="009C09A8">
      <w:pPr>
        <w:pStyle w:val="NoSpacing"/>
        <w:numPr>
          <w:ilvl w:val="0"/>
          <w:numId w:val="14"/>
        </w:numPr>
        <w:jc w:val="both"/>
        <w:rPr>
          <w:rFonts w:ascii="Times New Roman" w:hAnsi="Times New Roman" w:cs="Times New Roman"/>
          <w:sz w:val="24"/>
          <w:szCs w:val="24"/>
        </w:rPr>
      </w:pPr>
      <w:r w:rsidRPr="007111B2">
        <w:rPr>
          <w:rFonts w:ascii="Times New Roman" w:hAnsi="Times New Roman" w:cs="Times New Roman"/>
          <w:sz w:val="24"/>
          <w:szCs w:val="24"/>
        </w:rPr>
        <w:t>Plāni slimību jomās: psihiskās veselības, onkoloģijas un reto slimību jomā, kā arī HIV infekcijas, seksuālās transmisijas infekciju, B un C hepatīta izplatības ierobežošanai.</w:t>
      </w:r>
    </w:p>
    <w:p w14:paraId="1545B7A3" w14:textId="77777777" w:rsidR="009C09A8" w:rsidRPr="007111B2" w:rsidRDefault="009C09A8" w:rsidP="009C09A8">
      <w:pPr>
        <w:pStyle w:val="NoSpacing"/>
        <w:numPr>
          <w:ilvl w:val="0"/>
          <w:numId w:val="40"/>
        </w:numPr>
        <w:jc w:val="both"/>
        <w:rPr>
          <w:rFonts w:ascii="Times New Roman" w:hAnsi="Times New Roman" w:cs="Times New Roman"/>
          <w:sz w:val="24"/>
          <w:szCs w:val="24"/>
        </w:rPr>
      </w:pPr>
      <w:r w:rsidRPr="007111B2">
        <w:rPr>
          <w:rFonts w:ascii="Times New Roman" w:hAnsi="Times New Roman" w:cs="Times New Roman"/>
          <w:sz w:val="24"/>
          <w:szCs w:val="24"/>
        </w:rPr>
        <w:t>Profilakses pasākumu un veselības aprūpes pakalpojumu uzlabošanas plāns alkoholisma un narkotisko vielu lietošanas izplatības mazināšanas jomā 2023.-2025.gadam</w:t>
      </w:r>
    </w:p>
    <w:p w14:paraId="2EA2B6AB" w14:textId="77777777" w:rsidR="009C09A8" w:rsidRPr="007111B2" w:rsidRDefault="009C09A8" w:rsidP="009C09A8">
      <w:pPr>
        <w:pStyle w:val="NoSpacing"/>
        <w:numPr>
          <w:ilvl w:val="0"/>
          <w:numId w:val="40"/>
        </w:numPr>
        <w:jc w:val="both"/>
        <w:rPr>
          <w:rFonts w:ascii="Times New Roman" w:hAnsi="Times New Roman" w:cs="Times New Roman"/>
          <w:sz w:val="24"/>
          <w:szCs w:val="24"/>
        </w:rPr>
      </w:pPr>
      <w:proofErr w:type="spellStart"/>
      <w:r w:rsidRPr="007111B2">
        <w:rPr>
          <w:rFonts w:ascii="Times New Roman" w:hAnsi="Times New Roman" w:cs="Times New Roman"/>
          <w:sz w:val="24"/>
          <w:szCs w:val="24"/>
        </w:rPr>
        <w:t>Antimikrobiālas</w:t>
      </w:r>
      <w:proofErr w:type="spellEnd"/>
      <w:r w:rsidRPr="007111B2">
        <w:rPr>
          <w:rFonts w:ascii="Times New Roman" w:hAnsi="Times New Roman" w:cs="Times New Roman"/>
          <w:sz w:val="24"/>
          <w:szCs w:val="24"/>
        </w:rPr>
        <w:t xml:space="preserve"> rezistences izplatības ierobežošanas rīcības plāns 2022.-2027. gadam </w:t>
      </w:r>
    </w:p>
    <w:p w14:paraId="3346786B" w14:textId="77777777" w:rsidR="009C09A8" w:rsidRPr="007111B2" w:rsidRDefault="009C09A8" w:rsidP="009C09A8">
      <w:pPr>
        <w:pStyle w:val="NoSpacing"/>
        <w:ind w:left="720"/>
        <w:rPr>
          <w:rFonts w:ascii="Times New Roman" w:hAnsi="Times New Roman" w:cs="Times New Roman"/>
          <w:sz w:val="24"/>
          <w:szCs w:val="24"/>
        </w:rPr>
      </w:pPr>
    </w:p>
    <w:p w14:paraId="3186607D" w14:textId="77777777" w:rsidR="009C09A8" w:rsidRPr="007111B2" w:rsidRDefault="009C09A8" w:rsidP="009C09A8">
      <w:pPr>
        <w:rPr>
          <w:rFonts w:ascii="Times New Roman" w:hAnsi="Times New Roman" w:cs="Times New Roman"/>
          <w:b/>
          <w:bCs/>
          <w:color w:val="E36C0A" w:themeColor="accent6" w:themeShade="BF"/>
          <w:sz w:val="24"/>
          <w:szCs w:val="24"/>
        </w:rPr>
      </w:pPr>
    </w:p>
    <w:p w14:paraId="0B30570E" w14:textId="77777777" w:rsidR="009C09A8" w:rsidRPr="007111B2" w:rsidRDefault="009C09A8" w:rsidP="009C09A8">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IEKĻAUJOŠI </w:t>
      </w:r>
      <w:r w:rsidRPr="007111B2">
        <w:rPr>
          <w:rFonts w:ascii="Times New Roman" w:hAnsi="Times New Roman" w:cs="Times New Roman"/>
          <w:b/>
          <w:bCs/>
          <w:sz w:val="24"/>
          <w:szCs w:val="24"/>
        </w:rPr>
        <w:t xml:space="preserve"> </w:t>
      </w:r>
      <w:r w:rsidRPr="007111B2">
        <w:rPr>
          <w:rFonts w:ascii="Times New Roman" w:hAnsi="Times New Roman" w:cs="Times New Roman"/>
          <w:b/>
          <w:bCs/>
          <w:i/>
          <w:iCs/>
          <w:color w:val="C00000"/>
          <w:sz w:val="24"/>
          <w:szCs w:val="24"/>
        </w:rPr>
        <w:t xml:space="preserve"> </w:t>
      </w:r>
    </w:p>
    <w:p w14:paraId="58887E0A" w14:textId="77777777" w:rsidR="009C09A8" w:rsidRPr="007111B2" w:rsidRDefault="009C09A8" w:rsidP="009C09A8">
      <w:pPr>
        <w:pStyle w:val="ListParagraph"/>
        <w:numPr>
          <w:ilvl w:val="0"/>
          <w:numId w:val="101"/>
        </w:numPr>
        <w:rPr>
          <w:rFonts w:ascii="Times New Roman" w:hAnsi="Times New Roman" w:cs="Times New Roman"/>
          <w:sz w:val="24"/>
          <w:szCs w:val="24"/>
        </w:rPr>
      </w:pPr>
      <w:r w:rsidRPr="007111B2">
        <w:rPr>
          <w:rFonts w:ascii="Times New Roman" w:hAnsi="Times New Roman" w:cs="Times New Roman"/>
          <w:sz w:val="24"/>
          <w:szCs w:val="24"/>
        </w:rPr>
        <w:t xml:space="preserve">Lai nodrošinātu veselības aprūpes pieejamību ārpus galvaspilsētas Rīgas, papildus finansējums sniegts, lai piesaistītu ārstus, ārsta palīgus, </w:t>
      </w:r>
      <w:proofErr w:type="spellStart"/>
      <w:r w:rsidRPr="007111B2">
        <w:rPr>
          <w:rFonts w:ascii="Times New Roman" w:hAnsi="Times New Roman" w:cs="Times New Roman"/>
          <w:sz w:val="24"/>
          <w:szCs w:val="24"/>
        </w:rPr>
        <w:t>ergoterapeitus</w:t>
      </w:r>
      <w:proofErr w:type="spellEnd"/>
      <w:r w:rsidRPr="007111B2">
        <w:rPr>
          <w:rFonts w:ascii="Times New Roman" w:hAnsi="Times New Roman" w:cs="Times New Roman"/>
          <w:sz w:val="24"/>
          <w:szCs w:val="24"/>
        </w:rPr>
        <w:t xml:space="preserve">, fizioterapeitus, māsas palīgus, medicīnas māsas, vecmātes, zobu higiēnistus, zobārsta asistentus darbā reģionos.  </w:t>
      </w:r>
    </w:p>
    <w:p w14:paraId="07582A31" w14:textId="77777777" w:rsidR="009C09A8" w:rsidRPr="007111B2" w:rsidRDefault="009C09A8" w:rsidP="009C09A8">
      <w:pPr>
        <w:pStyle w:val="ListParagraph"/>
        <w:numPr>
          <w:ilvl w:val="0"/>
          <w:numId w:val="101"/>
        </w:numPr>
        <w:rPr>
          <w:rFonts w:ascii="Times New Roman" w:hAnsi="Times New Roman" w:cs="Times New Roman"/>
          <w:sz w:val="24"/>
          <w:szCs w:val="24"/>
        </w:rPr>
      </w:pPr>
      <w:r w:rsidRPr="007111B2">
        <w:rPr>
          <w:rFonts w:ascii="Times New Roman" w:hAnsi="Times New Roman" w:cs="Times New Roman"/>
          <w:sz w:val="24"/>
          <w:szCs w:val="24"/>
        </w:rPr>
        <w:t>90% no nodotajām ģimenes ārstu praksēm reģionos pārņēmuši jauni ģimenes ārsti, līdz ar to, ārsta pakalpojumi reģionos turpinās.</w:t>
      </w:r>
    </w:p>
    <w:p w14:paraId="5C574422" w14:textId="77777777" w:rsidR="009C09A8" w:rsidRPr="007111B2" w:rsidRDefault="009C09A8" w:rsidP="009C09A8">
      <w:pPr>
        <w:pStyle w:val="ListParagraph"/>
        <w:numPr>
          <w:ilvl w:val="0"/>
          <w:numId w:val="50"/>
        </w:numPr>
        <w:spacing w:after="0" w:line="240" w:lineRule="auto"/>
        <w:jc w:val="both"/>
        <w:rPr>
          <w:rFonts w:ascii="Times New Roman" w:eastAsiaTheme="minorEastAsia" w:hAnsi="Times New Roman" w:cs="Times New Roman"/>
          <w:sz w:val="24"/>
          <w:szCs w:val="24"/>
        </w:rPr>
      </w:pPr>
      <w:r w:rsidRPr="007111B2">
        <w:rPr>
          <w:rFonts w:ascii="Times New Roman" w:hAnsi="Times New Roman" w:cs="Times New Roman"/>
          <w:sz w:val="24"/>
          <w:szCs w:val="24"/>
        </w:rPr>
        <w:t xml:space="preserve">Plānots izstrādāt ņirgāšanās </w:t>
      </w:r>
      <w:proofErr w:type="spellStart"/>
      <w:r w:rsidRPr="007111B2">
        <w:rPr>
          <w:rFonts w:ascii="Times New Roman" w:hAnsi="Times New Roman" w:cs="Times New Roman"/>
          <w:sz w:val="24"/>
          <w:szCs w:val="24"/>
        </w:rPr>
        <w:t>prevencijas</w:t>
      </w:r>
      <w:proofErr w:type="spellEnd"/>
      <w:r w:rsidRPr="007111B2">
        <w:rPr>
          <w:rFonts w:ascii="Times New Roman" w:hAnsi="Times New Roman" w:cs="Times New Roman"/>
          <w:sz w:val="24"/>
          <w:szCs w:val="24"/>
        </w:rPr>
        <w:t xml:space="preserve"> vadlīnijas un rekomendācijas skolām, kā arī informēt sabiedrību par ņirgāšanās mazināšanu izglītības iestādēs. </w:t>
      </w:r>
    </w:p>
    <w:p w14:paraId="1ADDBE3F" w14:textId="77777777" w:rsidR="009C09A8" w:rsidRPr="007111B2" w:rsidRDefault="009C09A8" w:rsidP="009C09A8">
      <w:pPr>
        <w:pStyle w:val="ListParagraph"/>
        <w:numPr>
          <w:ilvl w:val="0"/>
          <w:numId w:val="50"/>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Tiek nodrošinātas attālinātas ģimenes ārstu un ārstu speciālistu konsultācijas. Kā arī kopš 2020.gada vasaras aptiekas drīkst piegādāt iedzīvotājiem zāles, tai skaitā recepšu zāles. Tas īpaši svarīgi ir cilvēkiem, kuriem nav iespēju vai ir apgrūtināta iespēja nokļūt līdz aptiekai, t.sk. novados un mazāk apdzīvotās vietās, kā arī  personām, kuras atrodas fiziskajā izolācijā savā dzīvesvietā un kurām nav iespēju izmantot pilnvarotas personas palīdzību zāļu iegādē.</w:t>
      </w:r>
    </w:p>
    <w:p w14:paraId="47D82DF5" w14:textId="77777777" w:rsidR="009C09A8" w:rsidRPr="007111B2" w:rsidRDefault="009C09A8" w:rsidP="009C09A8">
      <w:pPr>
        <w:spacing w:after="0" w:line="240" w:lineRule="auto"/>
        <w:contextualSpacing/>
        <w:jc w:val="both"/>
        <w:rPr>
          <w:rFonts w:ascii="Times New Roman" w:hAnsi="Times New Roman" w:cs="Times New Roman"/>
          <w:sz w:val="24"/>
          <w:szCs w:val="24"/>
        </w:rPr>
      </w:pPr>
    </w:p>
    <w:p w14:paraId="4B67FD40" w14:textId="77777777" w:rsidR="009C09A8" w:rsidRPr="007111B2" w:rsidRDefault="009C09A8" w:rsidP="009C09A8">
      <w:pPr>
        <w:rPr>
          <w:rFonts w:ascii="Times New Roman" w:hAnsi="Times New Roman" w:cs="Times New Roman"/>
          <w:sz w:val="24"/>
          <w:szCs w:val="24"/>
        </w:rPr>
      </w:pPr>
    </w:p>
    <w:p w14:paraId="6F6B53A5" w14:textId="77777777" w:rsidR="009C09A8" w:rsidRPr="007111B2" w:rsidRDefault="009C09A8" w:rsidP="009C09A8">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sz w:val="24"/>
          <w:szCs w:val="24"/>
        </w:rPr>
        <w:t xml:space="preserve">   </w:t>
      </w:r>
    </w:p>
    <w:p w14:paraId="0374C127" w14:textId="77777777" w:rsidR="009C09A8" w:rsidRPr="007111B2" w:rsidRDefault="009C09A8" w:rsidP="009C09A8">
      <w:pPr>
        <w:pStyle w:val="ListParagraph"/>
        <w:numPr>
          <w:ilvl w:val="0"/>
          <w:numId w:val="96"/>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Lielāku uzsvara likšana uz veselības veicināšanu un efektīvu slimību profilakses aktivitāšu klāsta paplašināšanu, īpaši uzmanību pievēršot iedzīvotāju grupām ar lielāku priekšlaicīgas darba nespējas vai mirstības risku. </w:t>
      </w:r>
    </w:p>
    <w:p w14:paraId="3122B156" w14:textId="77777777" w:rsidR="009C09A8" w:rsidRPr="007111B2" w:rsidRDefault="009C09A8" w:rsidP="009C09A8">
      <w:pPr>
        <w:pStyle w:val="ListParagraph"/>
        <w:numPr>
          <w:ilvl w:val="0"/>
          <w:numId w:val="96"/>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Būtiskāku lomu slimību profilaksē piešķiršana jau noslogotajām ģimenes ārstu prakses komandām, plašāk iesaistot medicīnas </w:t>
      </w:r>
      <w:proofErr w:type="spellStart"/>
      <w:r w:rsidRPr="007111B2">
        <w:rPr>
          <w:rFonts w:ascii="Times New Roman" w:hAnsi="Times New Roman" w:cs="Times New Roman"/>
          <w:sz w:val="24"/>
          <w:szCs w:val="24"/>
        </w:rPr>
        <w:t>māsas</w:t>
      </w:r>
      <w:proofErr w:type="spellEnd"/>
      <w:r w:rsidRPr="007111B2">
        <w:rPr>
          <w:rFonts w:ascii="Times New Roman" w:hAnsi="Times New Roman" w:cs="Times New Roman"/>
          <w:sz w:val="24"/>
          <w:szCs w:val="24"/>
        </w:rPr>
        <w:t>.</w:t>
      </w:r>
    </w:p>
    <w:p w14:paraId="1AFA049D" w14:textId="77777777" w:rsidR="009C09A8" w:rsidRPr="007111B2" w:rsidRDefault="009C09A8" w:rsidP="009C09A8">
      <w:pPr>
        <w:pStyle w:val="ListParagraph"/>
        <w:numPr>
          <w:ilvl w:val="0"/>
          <w:numId w:val="96"/>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Skaidrāku ieguldījumu sasaistīšana ar veselības aprūpes rezultātu.</w:t>
      </w:r>
    </w:p>
    <w:p w14:paraId="048FC2BF" w14:textId="77777777" w:rsidR="009C09A8" w:rsidRPr="007111B2" w:rsidRDefault="009C09A8" w:rsidP="009C09A8">
      <w:pPr>
        <w:pStyle w:val="ListParagraph"/>
        <w:numPr>
          <w:ilvl w:val="0"/>
          <w:numId w:val="96"/>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Atkarību problēmu risināšana attiecībā uz nikotīnu saturoša un nesaturoša izstrādājumu lietošanas, galvenokārt, ar elektroniskajām smēķēšanas ierīcēm.</w:t>
      </w:r>
    </w:p>
    <w:p w14:paraId="1A2EC659" w14:textId="77777777" w:rsidR="009C09A8" w:rsidRPr="007111B2" w:rsidRDefault="009C09A8" w:rsidP="009C09A8">
      <w:pPr>
        <w:pStyle w:val="ListParagraph"/>
        <w:numPr>
          <w:ilvl w:val="0"/>
          <w:numId w:val="96"/>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Procesu atkarību problēmu risināšanu, kas rodas, pieaugot IKT lietojumam sabiedrībā.</w:t>
      </w:r>
    </w:p>
    <w:p w14:paraId="0F7BF736" w14:textId="77777777" w:rsidR="009C09A8" w:rsidRPr="007111B2" w:rsidRDefault="009C09A8" w:rsidP="009C09A8">
      <w:pPr>
        <w:pStyle w:val="ListParagraph"/>
        <w:numPr>
          <w:ilvl w:val="0"/>
          <w:numId w:val="96"/>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Veselības aprūpes sistēmā uzkrāto datu savietojamības un kvalitātes uzlabošana, t.sk. pārvaldības modeļa izveide</w:t>
      </w:r>
    </w:p>
    <w:p w14:paraId="21C792E8" w14:textId="77777777" w:rsidR="009C09A8" w:rsidRPr="007111B2" w:rsidRDefault="009C09A8" w:rsidP="009C09A8">
      <w:pPr>
        <w:rPr>
          <w:rFonts w:ascii="Times New Roman" w:hAnsi="Times New Roman" w:cs="Times New Roman"/>
          <w:sz w:val="24"/>
          <w:szCs w:val="24"/>
        </w:rPr>
      </w:pPr>
    </w:p>
    <w:p w14:paraId="005BA248" w14:textId="77777777" w:rsidR="009C09A8" w:rsidRPr="007111B2" w:rsidRDefault="009C09A8" w:rsidP="009C09A8">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LABĀS PRAKSES PIEMĒRI</w:t>
      </w:r>
    </w:p>
    <w:p w14:paraId="566D4905" w14:textId="77777777" w:rsidR="009C09A8" w:rsidRPr="007111B2" w:rsidRDefault="009C09A8" w:rsidP="009C09A8">
      <w:pPr>
        <w:jc w:val="both"/>
        <w:rPr>
          <w:rFonts w:ascii="Times New Roman" w:hAnsi="Times New Roman" w:cs="Times New Roman"/>
          <w:sz w:val="24"/>
          <w:szCs w:val="24"/>
          <w:u w:val="single"/>
        </w:rPr>
      </w:pPr>
      <w:r w:rsidRPr="007111B2">
        <w:rPr>
          <w:rFonts w:ascii="Times New Roman" w:hAnsi="Times New Roman" w:cs="Times New Roman"/>
          <w:sz w:val="24"/>
          <w:szCs w:val="24"/>
          <w:u w:val="single"/>
        </w:rPr>
        <w:t>Māsu profesijas reforma</w:t>
      </w:r>
    </w:p>
    <w:p w14:paraId="39972CBE" w14:textId="77777777" w:rsidR="009C09A8" w:rsidRPr="007111B2" w:rsidRDefault="009C09A8" w:rsidP="009C09A8">
      <w:pPr>
        <w:jc w:val="both"/>
        <w:rPr>
          <w:rFonts w:ascii="Times New Roman" w:eastAsiaTheme="minorEastAsia" w:hAnsi="Times New Roman" w:cs="Times New Roman"/>
          <w:color w:val="414142"/>
          <w:sz w:val="24"/>
          <w:szCs w:val="24"/>
        </w:rPr>
      </w:pPr>
      <w:r w:rsidRPr="007111B2">
        <w:rPr>
          <w:rFonts w:ascii="Times New Roman" w:hAnsi="Times New Roman" w:cs="Times New Roman"/>
          <w:sz w:val="24"/>
          <w:szCs w:val="24"/>
        </w:rPr>
        <w:t xml:space="preserve">Lai māsa varētu labāk strādāt pacienta labā un palielinātos māsu skaits veselības aprūpes sistēmā, ar 2022.gadu Latvijā ieviesta vispārējās aprūpes māsas profesija uz izglītības bāzes, kas iegūta augstskolā. Likvidēts iepriekšējās divpakāpju izglītības sistēmas māsas kvalifikācijas iegūšanai nesamērīgais un nepamatotais slogs, kā arī neelastīgais </w:t>
      </w:r>
      <w:proofErr w:type="spellStart"/>
      <w:r w:rsidRPr="007111B2">
        <w:rPr>
          <w:rFonts w:ascii="Times New Roman" w:hAnsi="Times New Roman" w:cs="Times New Roman"/>
          <w:sz w:val="24"/>
          <w:szCs w:val="24"/>
        </w:rPr>
        <w:t>pārkvalifikācijas</w:t>
      </w:r>
      <w:proofErr w:type="spellEnd"/>
      <w:r w:rsidRPr="007111B2">
        <w:rPr>
          <w:rFonts w:ascii="Times New Roman" w:hAnsi="Times New Roman" w:cs="Times New Roman"/>
          <w:sz w:val="24"/>
          <w:szCs w:val="24"/>
        </w:rPr>
        <w:t xml:space="preserve"> process. Būtiski mainīta māsu loma, dodot māsām tādas papildus kompetences kā spējas patstāvīgi diagnosticēt, kad ir nepieciešama pacientu aprūpe, konsultēt un nodrošināt pacientu aprūpes kvalitāti, to novērtēt un analizēt. Šī reforma īstenota, ievērojot Eiropas Māsu asociācijas (</w:t>
      </w:r>
      <w:proofErr w:type="spellStart"/>
      <w:r w:rsidRPr="007111B2">
        <w:rPr>
          <w:rFonts w:ascii="Times New Roman" w:hAnsi="Times New Roman" w:cs="Times New Roman"/>
          <w:sz w:val="24"/>
          <w:szCs w:val="24"/>
        </w:rPr>
        <w:t>European</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Federation</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of</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Nurses</w:t>
      </w:r>
      <w:proofErr w:type="spellEnd"/>
      <w:r w:rsidRPr="007111B2">
        <w:rPr>
          <w:rFonts w:ascii="Times New Roman" w:hAnsi="Times New Roman" w:cs="Times New Roman"/>
          <w:sz w:val="24"/>
          <w:szCs w:val="24"/>
        </w:rPr>
        <w:t xml:space="preserve"> Association) izstrādāto struktūru, kuras centrā ir pacients. </w:t>
      </w:r>
    </w:p>
    <w:p w14:paraId="779C5AC6" w14:textId="77777777" w:rsidR="009C09A8" w:rsidRPr="00163965" w:rsidRDefault="009C09A8" w:rsidP="009C09A8">
      <w:pPr>
        <w:spacing w:after="0" w:line="240" w:lineRule="auto"/>
        <w:contextualSpacing/>
        <w:jc w:val="both"/>
        <w:rPr>
          <w:rFonts w:ascii="Times New Roman" w:hAnsi="Times New Roman" w:cs="Times New Roman"/>
          <w:sz w:val="24"/>
          <w:szCs w:val="24"/>
        </w:rPr>
      </w:pPr>
    </w:p>
    <w:p w14:paraId="44535165" w14:textId="77777777" w:rsidR="009C09A8" w:rsidRPr="00163965" w:rsidRDefault="009C09A8" w:rsidP="009C09A8">
      <w:pPr>
        <w:spacing w:after="0" w:line="240" w:lineRule="auto"/>
        <w:contextualSpacing/>
        <w:jc w:val="both"/>
        <w:rPr>
          <w:rFonts w:ascii="Times New Roman" w:hAnsi="Times New Roman" w:cs="Times New Roman"/>
          <w:sz w:val="24"/>
          <w:szCs w:val="24"/>
          <w:u w:val="single"/>
        </w:rPr>
      </w:pPr>
      <w:r w:rsidRPr="007111B2">
        <w:rPr>
          <w:rFonts w:ascii="Times New Roman" w:hAnsi="Times New Roman" w:cs="Times New Roman"/>
          <w:sz w:val="24"/>
          <w:szCs w:val="24"/>
          <w:u w:val="single"/>
        </w:rPr>
        <w:t>Pacientu viedokļi = labāki pakalpojumi</w:t>
      </w:r>
    </w:p>
    <w:p w14:paraId="4B666615" w14:textId="77777777" w:rsidR="009C09A8" w:rsidRPr="00163965" w:rsidRDefault="009C09A8" w:rsidP="009C09A8">
      <w:pPr>
        <w:spacing w:after="0" w:line="240" w:lineRule="auto"/>
        <w:contextualSpacing/>
        <w:jc w:val="both"/>
        <w:rPr>
          <w:rFonts w:ascii="Times New Roman" w:hAnsi="Times New Roman" w:cs="Times New Roman"/>
          <w:sz w:val="24"/>
          <w:szCs w:val="24"/>
        </w:rPr>
      </w:pPr>
    </w:p>
    <w:p w14:paraId="32671E07" w14:textId="77777777" w:rsidR="009C09A8" w:rsidRPr="007111B2" w:rsidRDefault="009C09A8" w:rsidP="009C09A8">
      <w:pPr>
        <w:spacing w:after="0" w:line="240" w:lineRule="auto"/>
        <w:contextualSpacing/>
        <w:jc w:val="both"/>
        <w:rPr>
          <w:rFonts w:ascii="Times New Roman" w:hAnsi="Times New Roman" w:cs="Times New Roman"/>
          <w:sz w:val="24"/>
          <w:szCs w:val="24"/>
        </w:rPr>
      </w:pPr>
      <w:r w:rsidRPr="007111B2">
        <w:rPr>
          <w:rFonts w:ascii="Times New Roman" w:hAnsi="Times New Roman" w:cs="Times New Roman"/>
          <w:sz w:val="24"/>
          <w:szCs w:val="24"/>
        </w:rPr>
        <w:t xml:space="preserve">Latvijā izveidota nacionāla līmeņa PREMS platforma. PREMS jeb Pacientu ziņotās pieredzes pasākumu sistēma, ir rīks, kas nodrošina iespēju noskaidrot pacienta pieredzi par ārstēšanos slimnīcā. PREMS var izmantot, lai sekotu pacientu atsauksmēm, noskaidrotu pacienta prioritātes un stiprinātu uz pacientu vērstu veselības aprūpi, koncentrējoties uz vispārējo pieredzi, piemēram, personāla attieksmi, slimnīcas vidi nevis pieredzi, kas saistīta ar konkrētu slimību. Rezultātā var tikt uzlaboti aprūpes praktiskie aspekti, piemēram, gaidīšanas laiks un pakalpojumu sniedzēja un pacienta komunikācija. </w:t>
      </w:r>
    </w:p>
    <w:p w14:paraId="38F7C9AF" w14:textId="77777777" w:rsidR="009C09A8" w:rsidRPr="007111B2" w:rsidRDefault="009C09A8" w:rsidP="009C09A8">
      <w:pPr>
        <w:spacing w:after="0" w:line="240" w:lineRule="auto"/>
        <w:contextualSpacing/>
        <w:jc w:val="both"/>
        <w:rPr>
          <w:rFonts w:ascii="Times New Roman" w:hAnsi="Times New Roman" w:cs="Times New Roman"/>
          <w:sz w:val="24"/>
          <w:szCs w:val="24"/>
        </w:rPr>
      </w:pPr>
    </w:p>
    <w:p w14:paraId="150121EF" w14:textId="77777777" w:rsidR="009C09A8" w:rsidRPr="007111B2" w:rsidRDefault="009C09A8" w:rsidP="009C09A8">
      <w:pPr>
        <w:spacing w:after="0" w:line="240" w:lineRule="auto"/>
        <w:contextualSpacing/>
        <w:jc w:val="both"/>
        <w:rPr>
          <w:rFonts w:ascii="Times New Roman" w:hAnsi="Times New Roman" w:cs="Times New Roman"/>
          <w:sz w:val="24"/>
          <w:szCs w:val="24"/>
        </w:rPr>
      </w:pPr>
      <w:r w:rsidRPr="007111B2">
        <w:rPr>
          <w:rFonts w:ascii="Times New Roman" w:hAnsi="Times New Roman" w:cs="Times New Roman"/>
          <w:sz w:val="24"/>
          <w:szCs w:val="24"/>
        </w:rPr>
        <w:t>Šobrīd visas klīniskās universitātes slimnīcas iesniedz datus vienotā Latvijas datu platformā un līdzdarbojas reģionālās slimnīcas - tostarp mazās un specializētās slimnīcas.  Neskatoties uz to, ka  slimnīcas ir dažādās PREMS ieviešanas stadijās, vissvarīgākais ir tas, Latvija turpmāk ņems vērā  pacientu viedokļus, uzlabojot slimnīcas aprūpi.</w:t>
      </w:r>
    </w:p>
    <w:p w14:paraId="677F7BC1" w14:textId="77777777" w:rsidR="009C09A8" w:rsidRPr="007111B2" w:rsidRDefault="009C09A8" w:rsidP="009C09A8">
      <w:pPr>
        <w:spacing w:after="0" w:line="240" w:lineRule="auto"/>
        <w:contextualSpacing/>
        <w:jc w:val="both"/>
        <w:rPr>
          <w:rFonts w:ascii="Times New Roman" w:hAnsi="Times New Roman" w:cs="Times New Roman"/>
          <w:sz w:val="24"/>
          <w:szCs w:val="24"/>
        </w:rPr>
      </w:pPr>
    </w:p>
    <w:p w14:paraId="20BB8238" w14:textId="77777777" w:rsidR="009C09A8" w:rsidRPr="007111B2" w:rsidRDefault="009C09A8" w:rsidP="009C09A8">
      <w:pPr>
        <w:spacing w:after="0" w:line="240" w:lineRule="auto"/>
        <w:contextualSpacing/>
        <w:jc w:val="both"/>
        <w:rPr>
          <w:rFonts w:ascii="Times New Roman" w:hAnsi="Times New Roman" w:cs="Times New Roman"/>
          <w:sz w:val="24"/>
          <w:szCs w:val="24"/>
        </w:rPr>
      </w:pPr>
    </w:p>
    <w:p w14:paraId="547F4F6C" w14:textId="77777777" w:rsidR="009C09A8" w:rsidRPr="007111B2" w:rsidRDefault="009C09A8" w:rsidP="009C09A8">
      <w:pPr>
        <w:jc w:val="both"/>
        <w:rPr>
          <w:rFonts w:ascii="Times New Roman" w:hAnsi="Times New Roman" w:cs="Times New Roman"/>
          <w:sz w:val="24"/>
          <w:szCs w:val="24"/>
          <w:u w:val="single"/>
        </w:rPr>
      </w:pPr>
      <w:r w:rsidRPr="007111B2">
        <w:rPr>
          <w:rFonts w:ascii="Times New Roman" w:hAnsi="Times New Roman" w:cs="Times New Roman"/>
          <w:sz w:val="24"/>
          <w:szCs w:val="24"/>
          <w:u w:val="single"/>
        </w:rPr>
        <w:t>Vairāk gaismas</w:t>
      </w:r>
    </w:p>
    <w:p w14:paraId="1826FCFD" w14:textId="3316BB1A" w:rsidR="00A6650D" w:rsidRPr="007111B2" w:rsidRDefault="009C09A8" w:rsidP="009C09A8">
      <w:pPr>
        <w:rPr>
          <w:rFonts w:ascii="Times New Roman" w:hAnsi="Times New Roman" w:cs="Times New Roman"/>
          <w:sz w:val="24"/>
          <w:szCs w:val="24"/>
        </w:rPr>
        <w:sectPr w:rsidR="00A6650D" w:rsidRPr="007111B2" w:rsidSect="00005CEE">
          <w:headerReference w:type="even" r:id="rId36"/>
          <w:headerReference w:type="default" r:id="rId37"/>
          <w:footerReference w:type="even" r:id="rId38"/>
          <w:footerReference w:type="default" r:id="rId39"/>
          <w:headerReference w:type="first" r:id="rId40"/>
          <w:footerReference w:type="first" r:id="rId41"/>
          <w:type w:val="continuous"/>
          <w:pgSz w:w="11906" w:h="16838" w:code="9"/>
          <w:pgMar w:top="1440" w:right="1440" w:bottom="1440" w:left="1440" w:header="708" w:footer="708" w:gutter="0"/>
          <w:cols w:space="708"/>
          <w:docGrid w:linePitch="360"/>
        </w:sectPr>
      </w:pPr>
      <w:r w:rsidRPr="007111B2">
        <w:rPr>
          <w:rFonts w:ascii="Times New Roman" w:hAnsi="Times New Roman" w:cs="Times New Roman"/>
          <w:sz w:val="24"/>
          <w:szCs w:val="24"/>
        </w:rPr>
        <w:t xml:space="preserve">Jaunieši mijiedarbībā ar literatūru, vizuālo mākslu un teātri uzņem kontroli pār savu mentālo veselību un </w:t>
      </w:r>
      <w:proofErr w:type="spellStart"/>
      <w:r w:rsidRPr="007111B2">
        <w:rPr>
          <w:rFonts w:ascii="Times New Roman" w:hAnsi="Times New Roman" w:cs="Times New Roman"/>
          <w:sz w:val="24"/>
          <w:szCs w:val="24"/>
        </w:rPr>
        <w:t>labbūšanu</w:t>
      </w:r>
      <w:proofErr w:type="spellEnd"/>
      <w:r w:rsidRPr="007111B2">
        <w:rPr>
          <w:rFonts w:ascii="Times New Roman" w:hAnsi="Times New Roman" w:cs="Times New Roman"/>
          <w:sz w:val="24"/>
          <w:szCs w:val="24"/>
        </w:rPr>
        <w:t>. Eduarda Veidenbauma muzejā “</w:t>
      </w:r>
      <w:proofErr w:type="spellStart"/>
      <w:r w:rsidRPr="007111B2">
        <w:rPr>
          <w:rFonts w:ascii="Times New Roman" w:hAnsi="Times New Roman" w:cs="Times New Roman"/>
          <w:sz w:val="24"/>
          <w:szCs w:val="24"/>
        </w:rPr>
        <w:t>Kalāči</w:t>
      </w:r>
      <w:proofErr w:type="spellEnd"/>
      <w:r w:rsidRPr="007111B2">
        <w:rPr>
          <w:rFonts w:ascii="Times New Roman" w:hAnsi="Times New Roman" w:cs="Times New Roman"/>
          <w:sz w:val="24"/>
          <w:szCs w:val="24"/>
        </w:rPr>
        <w:t xml:space="preserve">” veidotas interaktīvas izstādes un drāmas darbnīcas, piesaistīti rezidējoši mākslinieki. Muzejā izzināma talantīgā 19. gadsimta studenta Eduarda Veidenbauma (1867-1892) dzīve un izaicinājumi – viņa sapņi un centieni, nemierīgās attiecības ar ģimeni un draugiem, trauslā mentālā un fiziskā veselība, viņa ideālistiskās demokrātijas un līdztiesības idejas, un, viņa modernisma dzeja. Cieši sadarbojoties muzeja pedagogam ar Latvijas un Norvēģijas mākslas, kultūras un veselības nozaru speciālistiem un ar </w:t>
      </w:r>
      <w:proofErr w:type="spellStart"/>
      <w:r w:rsidRPr="007111B2">
        <w:rPr>
          <w:rFonts w:ascii="Times New Roman" w:hAnsi="Times New Roman" w:cs="Times New Roman"/>
          <w:sz w:val="24"/>
          <w:szCs w:val="24"/>
        </w:rPr>
        <w:t>Cēsu</w:t>
      </w:r>
      <w:proofErr w:type="spellEnd"/>
      <w:r w:rsidRPr="007111B2">
        <w:rPr>
          <w:rFonts w:ascii="Times New Roman" w:hAnsi="Times New Roman" w:cs="Times New Roman"/>
          <w:sz w:val="24"/>
          <w:szCs w:val="24"/>
        </w:rPr>
        <w:t xml:space="preserve"> novada jauniešiem, veidots un testēts izstādes saturs. Izstāde atspoguļo mūsdienu jauniešiem aktuālas mentālās veselības un </w:t>
      </w:r>
      <w:proofErr w:type="spellStart"/>
      <w:r w:rsidRPr="007111B2">
        <w:rPr>
          <w:rFonts w:ascii="Times New Roman" w:hAnsi="Times New Roman" w:cs="Times New Roman"/>
          <w:sz w:val="24"/>
          <w:szCs w:val="24"/>
        </w:rPr>
        <w:t>labbūšanas</w:t>
      </w:r>
      <w:proofErr w:type="spellEnd"/>
      <w:r w:rsidRPr="007111B2">
        <w:rPr>
          <w:rFonts w:ascii="Times New Roman" w:hAnsi="Times New Roman" w:cs="Times New Roman"/>
          <w:sz w:val="24"/>
          <w:szCs w:val="24"/>
        </w:rPr>
        <w:t xml:space="preserve"> tēmas interaktīvā, iesaistošā veidā – gan ar analogu, gan digitālu mediju palīdzību, rosinot pārdomas un diskusijas apmeklētāju starpā. Tas panākts gan ar izstādes tekstu un interaktīvu elementu palīdzību, gan piedāvājot ekskursijas un nodarbības. Drāmas darbnīcas, kuras veido norvēģu aktieris un režisors sadarbībā ar muzeja pedagoģēm, iekļaus muzeja izglītības programmā un tiks vadītas skolu jauniešu grupām.</w:t>
      </w:r>
    </w:p>
    <w:p w14:paraId="2AC4432A" w14:textId="1E71BF13" w:rsidR="00A6650D" w:rsidRPr="007111B2" w:rsidRDefault="00A6650D" w:rsidP="00A8693E">
      <w:pPr>
        <w:pStyle w:val="Heading2"/>
        <w:numPr>
          <w:ilvl w:val="0"/>
          <w:numId w:val="0"/>
        </w:numPr>
        <w:ind w:left="360" w:hanging="360"/>
      </w:pPr>
      <w:bookmarkStart w:id="26" w:name="_Toc97892838"/>
      <w:bookmarkStart w:id="27" w:name="_Hlk95751961"/>
      <w:r w:rsidRPr="007111B2">
        <w:t>Kvalitatīva izglītība</w:t>
      </w:r>
      <w:bookmarkEnd w:id="26"/>
      <w:r w:rsidRPr="007111B2">
        <w:t xml:space="preserve">  </w:t>
      </w:r>
    </w:p>
    <w:p w14:paraId="46516026" w14:textId="77777777" w:rsidR="00A6650D" w:rsidRPr="007111B2" w:rsidRDefault="00A6650D" w:rsidP="00A6650D">
      <w:pPr>
        <w:pStyle w:val="Pa24"/>
        <w:spacing w:after="100"/>
        <w:jc w:val="both"/>
        <w:rPr>
          <w:rFonts w:ascii="Times New Roman" w:hAnsi="Times New Roman"/>
          <w:lang w:val="lv-LV"/>
        </w:rPr>
      </w:pPr>
      <w:r w:rsidRPr="007111B2">
        <w:rPr>
          <w:rFonts w:ascii="Calibri" w:hAnsi="Calibri" w:cs="Calibri"/>
          <w:noProof/>
        </w:rPr>
        <w:drawing>
          <wp:anchor distT="0" distB="0" distL="114300" distR="114300" simplePos="0" relativeHeight="251667456" behindDoc="0" locked="0" layoutInCell="1" allowOverlap="1" wp14:anchorId="169D3F19" wp14:editId="298A6213">
            <wp:simplePos x="0" y="0"/>
            <wp:positionH relativeFrom="column">
              <wp:posOffset>0</wp:posOffset>
            </wp:positionH>
            <wp:positionV relativeFrom="paragraph">
              <wp:posOffset>1270</wp:posOffset>
            </wp:positionV>
            <wp:extent cx="1249680" cy="780415"/>
            <wp:effectExtent l="0" t="0" r="0" b="635"/>
            <wp:wrapSquare wrapText="bothSides"/>
            <wp:docPr id="71" name="Picture 7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picture containing icon&#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249680" cy="780415"/>
                    </a:xfrm>
                    <a:prstGeom prst="rect">
                      <a:avLst/>
                    </a:prstGeom>
                    <a:noFill/>
                  </pic:spPr>
                </pic:pic>
              </a:graphicData>
            </a:graphic>
          </wp:anchor>
        </w:drawing>
      </w:r>
      <w:r w:rsidRPr="007111B2">
        <w:rPr>
          <w:rFonts w:ascii="Times New Roman" w:hAnsi="Times New Roman"/>
          <w:lang w:val="lv-LV"/>
        </w:rPr>
        <w:t xml:space="preserve"> </w:t>
      </w:r>
    </w:p>
    <w:p w14:paraId="3AE26CFE" w14:textId="77777777" w:rsidR="00A6650D" w:rsidRPr="007111B2" w:rsidRDefault="00A6650D" w:rsidP="00A6650D">
      <w:pPr>
        <w:pStyle w:val="Pa24"/>
        <w:spacing w:after="100"/>
        <w:jc w:val="both"/>
        <w:rPr>
          <w:rFonts w:ascii="Times New Roman" w:hAnsi="Times New Roman"/>
          <w:lang w:val="lv-LV"/>
        </w:rPr>
      </w:pPr>
    </w:p>
    <w:p w14:paraId="1B7C284A" w14:textId="77777777" w:rsidR="00A6650D" w:rsidRPr="007111B2" w:rsidRDefault="00A6650D" w:rsidP="00A6650D">
      <w:pPr>
        <w:pStyle w:val="Pa24"/>
        <w:spacing w:after="100"/>
        <w:jc w:val="both"/>
        <w:rPr>
          <w:rFonts w:ascii="Times New Roman" w:hAnsi="Times New Roman"/>
          <w:lang w:val="lv-LV"/>
        </w:rPr>
      </w:pPr>
      <w:r w:rsidRPr="007111B2">
        <w:rPr>
          <w:rFonts w:ascii="Times New Roman" w:hAnsi="Times New Roman"/>
          <w:lang w:val="lv-LV"/>
        </w:rPr>
        <w:t>Latvijas Ilgtspējīgas attīstības stratēģija līdz 2030.gadam paredz: vecāki, mācībspēki, izglītības iestādes un izglītojamie piedalās labas izglītības nodrošināšanā; izglītība ir mācību process, kas virzīts uz kompetenču veidošanu; izglītībā vairāk uzmanības tiek veltīts digitālo prasmju apguvei; sabiedrībā iedzīvināta “mūžu dzīvo, mūžu mācies” tradīcija.  Valsts veicinās iespējas ikvienam iegūt kvalitatīvu izglītību – nākotnes ekonomikai un tās izaugsmei atbilstošas zināšanas un prasmes, kas cilvēkam nepieciešamas darbā un citās dzīves jomās. Tāpat Latvija virzās uz iekļaujošu izglītību, kas nozīmē agrīnu izglītības vajadzību diagnostiku, individuālo talantu un spēju apzināšanu, atbalstu, lai mazinātu sociāli ekonomiskos riskus, un vides pielāgošanu cilvēkiem ar īpašām vajadzībām.</w:t>
      </w:r>
    </w:p>
    <w:bookmarkEnd w:id="27"/>
    <w:p w14:paraId="05225476"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3CE12B06" wp14:editId="253C60E5">
            <wp:extent cx="4381500" cy="2181225"/>
            <wp:effectExtent l="0" t="0" r="0" b="0"/>
            <wp:docPr id="159" name="Chart 159">
              <a:extLst xmlns:a="http://schemas.openxmlformats.org/drawingml/2006/main">
                <a:ext uri="{FF2B5EF4-FFF2-40B4-BE49-F238E27FC236}">
                  <a16:creationId xmlns:a16="http://schemas.microsoft.com/office/drawing/2014/main" id="{790E2B4B-4C75-4E01-9BA0-54D2F95698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110EE17A"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rPr>
        <w:t xml:space="preserve">Datu avots: </w:t>
      </w:r>
      <w:proofErr w:type="spellStart"/>
      <w:r w:rsidRPr="007111B2">
        <w:rPr>
          <w:rFonts w:ascii="Times New Roman" w:hAnsi="Times New Roman"/>
        </w:rPr>
        <w:t>Eurostat</w:t>
      </w:r>
      <w:proofErr w:type="spellEnd"/>
    </w:p>
    <w:p w14:paraId="02ECB80D"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4E5D7D13"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Vērtējums par sasniegumiem</w:t>
      </w:r>
    </w:p>
    <w:p w14:paraId="73941E23" w14:textId="77777777" w:rsidR="00A6650D" w:rsidRPr="007111B2" w:rsidRDefault="00A6650D" w:rsidP="00A6650D">
      <w:pPr>
        <w:pStyle w:val="Pa24"/>
        <w:spacing w:after="100"/>
        <w:rPr>
          <w:rFonts w:ascii="Times New Roman" w:hAnsi="Times New Roman"/>
          <w:color w:val="000000"/>
          <w:lang w:val="lv-LV"/>
        </w:rPr>
      </w:pPr>
      <w:r w:rsidRPr="007111B2">
        <w:rPr>
          <w:rFonts w:ascii="Times New Roman" w:hAnsi="Times New Roman"/>
          <w:b/>
          <w:bCs/>
          <w:color w:val="E36C0A" w:themeColor="accent6" w:themeShade="BF"/>
          <w:lang w:val="lv-LV"/>
        </w:rPr>
        <w:t>4.1</w:t>
      </w:r>
      <w:r w:rsidRPr="007111B2">
        <w:rPr>
          <w:rFonts w:ascii="Times New Roman" w:hAnsi="Times New Roman"/>
          <w:color w:val="000000"/>
          <w:lang w:val="lv-LV"/>
        </w:rPr>
        <w:t xml:space="preserve">  Latvijā visiem bērniem tiek nodrošināta minimālo </w:t>
      </w:r>
      <w:proofErr w:type="spellStart"/>
      <w:r w:rsidRPr="007111B2">
        <w:rPr>
          <w:rFonts w:ascii="Times New Roman" w:hAnsi="Times New Roman"/>
          <w:color w:val="000000"/>
          <w:lang w:val="lv-LV"/>
        </w:rPr>
        <w:t>pamatprasmju</w:t>
      </w:r>
      <w:proofErr w:type="spellEnd"/>
      <w:r w:rsidRPr="007111B2">
        <w:rPr>
          <w:rFonts w:ascii="Times New Roman" w:hAnsi="Times New Roman"/>
          <w:color w:val="000000"/>
          <w:lang w:val="lv-LV"/>
        </w:rPr>
        <w:t xml:space="preserve"> apguve, bet ir neliels izglītojamo īpatsvars ar augstiem mācību rezultātiem. </w:t>
      </w:r>
      <w:r w:rsidRPr="007111B2">
        <w:rPr>
          <w:rFonts w:ascii="Times New Roman" w:hAnsi="Times New Roman"/>
          <w:noProof/>
        </w:rPr>
        <w:drawing>
          <wp:inline distT="0" distB="0" distL="0" distR="0" wp14:anchorId="185DF142" wp14:editId="66FD3010">
            <wp:extent cx="162000" cy="1980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000" cy="198000"/>
                    </a:xfrm>
                    <a:prstGeom prst="rect">
                      <a:avLst/>
                    </a:prstGeom>
                    <a:noFill/>
                    <a:ln>
                      <a:noFill/>
                    </a:ln>
                  </pic:spPr>
                </pic:pic>
              </a:graphicData>
            </a:graphic>
          </wp:inline>
        </w:drawing>
      </w:r>
    </w:p>
    <w:p w14:paraId="14552C90" w14:textId="77777777" w:rsidR="00A6650D" w:rsidRPr="007111B2" w:rsidRDefault="00A6650D" w:rsidP="00A6650D">
      <w:pPr>
        <w:jc w:val="both"/>
        <w:rPr>
          <w:rFonts w:ascii="Times New Roman" w:hAnsi="Times New Roman" w:cs="Times New Roman"/>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4.2 </w:t>
      </w:r>
      <w:r w:rsidRPr="007111B2">
        <w:rPr>
          <w:rFonts w:ascii="Times New Roman" w:hAnsi="Times New Roman" w:cs="Times New Roman"/>
          <w:color w:val="000000"/>
          <w:sz w:val="24"/>
          <w:szCs w:val="24"/>
        </w:rPr>
        <w:t>Bērnu no piecu gadu vecuma izglītošana Latvijā ir obligāta</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1A29D3C5" wp14:editId="51ADED01">
            <wp:extent cx="198000" cy="1620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229B4FEE" w14:textId="77777777" w:rsidR="00A6650D" w:rsidRPr="007111B2" w:rsidRDefault="00A6650D" w:rsidP="00A6650D">
      <w:pPr>
        <w:rPr>
          <w:rFonts w:ascii="Times New Roman" w:hAnsi="Times New Roman" w:cs="Times New Roman"/>
          <w:noProof/>
          <w:sz w:val="24"/>
          <w:szCs w:val="24"/>
        </w:rPr>
      </w:pPr>
      <w:r w:rsidRPr="007111B2">
        <w:rPr>
          <w:rFonts w:ascii="Times New Roman" w:hAnsi="Times New Roman" w:cs="Times New Roman"/>
          <w:b/>
          <w:bCs/>
          <w:color w:val="E36C0A" w:themeColor="accent6" w:themeShade="BF"/>
          <w:sz w:val="24"/>
          <w:szCs w:val="24"/>
        </w:rPr>
        <w:t xml:space="preserve">4.3 </w:t>
      </w:r>
      <w:r w:rsidRPr="007111B2">
        <w:rPr>
          <w:rFonts w:ascii="Times New Roman" w:hAnsi="Times New Roman" w:cs="Times New Roman"/>
          <w:color w:val="000000"/>
          <w:sz w:val="24"/>
          <w:szCs w:val="24"/>
        </w:rPr>
        <w:t xml:space="preserve">Augsts iedzīvotāju, īpaši sieviešu, īpatsvars 30-34 gadu vecumā ar augstāko izglītību </w:t>
      </w:r>
      <w:r w:rsidRPr="007111B2">
        <w:rPr>
          <w:rFonts w:ascii="Times New Roman" w:hAnsi="Times New Roman" w:cs="Times New Roman"/>
          <w:noProof/>
          <w:sz w:val="24"/>
          <w:szCs w:val="24"/>
        </w:rPr>
        <w:drawing>
          <wp:inline distT="0" distB="0" distL="0" distR="0" wp14:anchorId="186A214C" wp14:editId="3A8C2399">
            <wp:extent cx="136800" cy="162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3B56191B"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4.4 </w:t>
      </w:r>
      <w:r w:rsidRPr="007111B2">
        <w:rPr>
          <w:rFonts w:ascii="Times New Roman" w:hAnsi="Times New Roman" w:cs="Times New Roman"/>
          <w:color w:val="000000"/>
          <w:sz w:val="24"/>
          <w:szCs w:val="24"/>
        </w:rPr>
        <w:t xml:space="preserve">Samazinās skolu nepabeigušo iedzīvotāju īpatsvars 18-24 gadus vecu iedzīvotāju vidū. Pieaug jauniešu īpatsvars, kuri izvēlas profesionālo vidējo izglītību. Pieaug iedzīvotāju iesaiste mūžizglītībā. </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2D3E66E5" wp14:editId="4DFE2F84">
            <wp:extent cx="136800" cy="16200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710DEAC3" w14:textId="77777777" w:rsidR="00A6650D" w:rsidRPr="007111B2" w:rsidRDefault="00A6650D" w:rsidP="00A6650D">
      <w:pPr>
        <w:pStyle w:val="Pa24"/>
        <w:spacing w:after="100"/>
        <w:rPr>
          <w:rFonts w:ascii="Times New Roman" w:hAnsi="Times New Roman"/>
          <w:color w:val="000000"/>
          <w:lang w:val="lv-LV"/>
        </w:rPr>
      </w:pPr>
      <w:r w:rsidRPr="007111B2">
        <w:rPr>
          <w:rFonts w:ascii="Times New Roman" w:hAnsi="Times New Roman"/>
          <w:b/>
          <w:bCs/>
          <w:color w:val="E36C0A" w:themeColor="accent6" w:themeShade="BF"/>
          <w:lang w:val="lv-LV"/>
        </w:rPr>
        <w:t>4.5</w:t>
      </w:r>
      <w:r w:rsidRPr="007111B2">
        <w:rPr>
          <w:rFonts w:ascii="Times New Roman" w:hAnsi="Times New Roman"/>
          <w:b/>
          <w:bCs/>
          <w:color w:val="C00000"/>
          <w:u w:val="single"/>
          <w:lang w:val="lv-LV"/>
        </w:rPr>
        <w:t xml:space="preserve"> </w:t>
      </w:r>
      <w:r w:rsidRPr="007111B2">
        <w:rPr>
          <w:rFonts w:ascii="Times New Roman" w:hAnsi="Times New Roman"/>
          <w:color w:val="000000"/>
          <w:lang w:val="lv-LV"/>
        </w:rPr>
        <w:t xml:space="preserve">Pastāv dzimumu atšķirības pēc izglītības līmeņa. Profesionālās vidējās izglītības programmu absolventu vidū vairākums ir vīriešu, vispārējās vidējās izglītības un augstākās izglītības programmu absolventu vairākums ir sieviešu.  </w:t>
      </w:r>
      <w:r w:rsidRPr="007111B2">
        <w:rPr>
          <w:rFonts w:ascii="Times New Roman" w:hAnsi="Times New Roman"/>
          <w:noProof/>
        </w:rPr>
        <w:drawing>
          <wp:inline distT="0" distB="0" distL="0" distR="0" wp14:anchorId="2B71AA01" wp14:editId="4293B40B">
            <wp:extent cx="198000" cy="1620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3DF41F65" w14:textId="77777777" w:rsidR="00A6650D" w:rsidRPr="007111B2" w:rsidRDefault="00A6650D" w:rsidP="00A6650D">
      <w:pPr>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4.6</w:t>
      </w:r>
      <w:r w:rsidRPr="007111B2">
        <w:rPr>
          <w:rFonts w:ascii="Times New Roman" w:hAnsi="Times New Roman" w:cs="Times New Roman"/>
          <w:color w:val="000000"/>
          <w:sz w:val="24"/>
          <w:szCs w:val="24"/>
        </w:rPr>
        <w:t xml:space="preserve"> Latvijas skolēnu sniegums matemātikā ir nedaudz virs OECD valstu vidējā rādītāja, dabaszinātnēs tas atbilst OECD valstu vidējam sniegumam, savukārt lasīšanā tas ir zemāks par OECD valstu vidējo rādītāju. Lasītprasmes rezultātos pastāv atšķirības starp zēniem un meitenēm  </w:t>
      </w:r>
      <w:r w:rsidRPr="007111B2">
        <w:rPr>
          <w:rFonts w:ascii="Times New Roman" w:hAnsi="Times New Roman" w:cs="Times New Roman"/>
          <w:noProof/>
          <w:sz w:val="24"/>
          <w:szCs w:val="24"/>
        </w:rPr>
        <w:drawing>
          <wp:inline distT="0" distB="0" distL="0" distR="0" wp14:anchorId="376ECF02" wp14:editId="31083E5E">
            <wp:extent cx="198000" cy="1620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5965368A" w14:textId="77777777" w:rsidR="00A6650D" w:rsidRPr="007111B2" w:rsidRDefault="00A6650D" w:rsidP="00A6650D">
      <w:p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4.7  </w:t>
      </w:r>
      <w:r w:rsidRPr="007111B2">
        <w:rPr>
          <w:rFonts w:ascii="Times New Roman" w:hAnsi="Times New Roman" w:cs="Times New Roman"/>
          <w:color w:val="000000"/>
          <w:sz w:val="24"/>
          <w:szCs w:val="24"/>
        </w:rPr>
        <w:t xml:space="preserve">Vērtības, tikumi un caurviju prasmes, kas veicina ilgtspējīgas attīstības mērķu izpratni bērnos un jauniešos, iekļauti jaunajā mācību saturā  </w:t>
      </w:r>
      <w:r w:rsidRPr="007111B2">
        <w:rPr>
          <w:rFonts w:ascii="Times New Roman" w:hAnsi="Times New Roman" w:cs="Times New Roman"/>
          <w:noProof/>
          <w:sz w:val="24"/>
          <w:szCs w:val="24"/>
        </w:rPr>
        <w:drawing>
          <wp:inline distT="0" distB="0" distL="0" distR="0" wp14:anchorId="244D704C" wp14:editId="49D9C669">
            <wp:extent cx="136800" cy="16200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1AEA259A"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4.a</w:t>
      </w:r>
      <w:r w:rsidRPr="007111B2">
        <w:rPr>
          <w:rFonts w:ascii="Times New Roman" w:hAnsi="Times New Roman" w:cs="Times New Roman"/>
          <w:b/>
          <w:bCs/>
          <w:color w:val="C00000"/>
          <w:sz w:val="24"/>
          <w:szCs w:val="24"/>
          <w:u w:val="single"/>
        </w:rPr>
        <w:t xml:space="preserve"> </w:t>
      </w:r>
      <w:r w:rsidRPr="007111B2">
        <w:rPr>
          <w:rFonts w:ascii="Times New Roman" w:hAnsi="Times New Roman" w:cs="Times New Roman"/>
          <w:color w:val="000000"/>
          <w:sz w:val="24"/>
          <w:szCs w:val="24"/>
        </w:rPr>
        <w:t xml:space="preserve">Palielinās to bērnu ar speciālām vajadzībām skaits, kas  mācās vispārizglītojošās skolās </w:t>
      </w:r>
      <w:r w:rsidRPr="007111B2">
        <w:rPr>
          <w:rFonts w:ascii="Times New Roman" w:hAnsi="Times New Roman" w:cs="Times New Roman"/>
          <w:noProof/>
          <w:sz w:val="24"/>
          <w:szCs w:val="24"/>
        </w:rPr>
        <w:drawing>
          <wp:inline distT="0" distB="0" distL="0" distR="0" wp14:anchorId="429D89D4" wp14:editId="30BD6222">
            <wp:extent cx="136800" cy="1620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23B133C7" w14:textId="3DE5EA38" w:rsidR="00A6650D" w:rsidRPr="007111B2" w:rsidRDefault="00A6650D" w:rsidP="00A6650D">
      <w:pPr>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4.b </w:t>
      </w:r>
      <w:r w:rsidRPr="007111B2">
        <w:rPr>
          <w:rFonts w:ascii="Times New Roman" w:hAnsi="Times New Roman" w:cs="Times New Roman"/>
          <w:color w:val="000000"/>
          <w:sz w:val="24"/>
          <w:szCs w:val="24"/>
        </w:rPr>
        <w:t xml:space="preserve">Palielinās stipendiju skaits augstākajā izglītībā studējošajiem, jo īpaši jauniešiem no </w:t>
      </w:r>
      <w:proofErr w:type="spellStart"/>
      <w:r w:rsidRPr="007111B2">
        <w:rPr>
          <w:rFonts w:ascii="Times New Roman" w:hAnsi="Times New Roman" w:cs="Times New Roman"/>
          <w:color w:val="000000"/>
          <w:sz w:val="24"/>
          <w:szCs w:val="24"/>
        </w:rPr>
        <w:t>daudzbērnu</w:t>
      </w:r>
      <w:proofErr w:type="spellEnd"/>
      <w:r w:rsidRPr="007111B2">
        <w:rPr>
          <w:rFonts w:ascii="Times New Roman" w:hAnsi="Times New Roman" w:cs="Times New Roman"/>
          <w:color w:val="000000"/>
          <w:sz w:val="24"/>
          <w:szCs w:val="24"/>
        </w:rPr>
        <w:t xml:space="preserve"> ģimenēm, un </w:t>
      </w:r>
      <w:r w:rsidR="00945E49" w:rsidRPr="007111B2">
        <w:rPr>
          <w:rFonts w:ascii="Times New Roman" w:hAnsi="Times New Roman" w:cs="Times New Roman"/>
          <w:color w:val="000000"/>
          <w:sz w:val="24"/>
          <w:szCs w:val="24"/>
        </w:rPr>
        <w:t xml:space="preserve">pieaug stipendiju </w:t>
      </w:r>
      <w:r w:rsidRPr="007111B2">
        <w:rPr>
          <w:rFonts w:ascii="Times New Roman" w:hAnsi="Times New Roman" w:cs="Times New Roman"/>
          <w:color w:val="000000"/>
          <w:sz w:val="24"/>
          <w:szCs w:val="24"/>
        </w:rPr>
        <w:t>apmērs. Latvijas valsts stipendijas ir pieejamas studējošajiem no vairākām jaunattīstības valstīm</w:t>
      </w:r>
      <w:r w:rsidRPr="007111B2">
        <w:rPr>
          <w:rFonts w:ascii="Times New Roman" w:hAnsi="Times New Roman" w:cs="Times New Roman"/>
          <w:noProof/>
          <w:sz w:val="24"/>
          <w:szCs w:val="24"/>
        </w:rPr>
        <w:drawing>
          <wp:inline distT="0" distB="0" distL="0" distR="0" wp14:anchorId="6C6A7D34" wp14:editId="4C521F56">
            <wp:extent cx="136800" cy="162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601C20EC" w14:textId="77777777" w:rsidR="00A6650D" w:rsidRPr="007111B2" w:rsidRDefault="00A6650D" w:rsidP="00A6650D">
      <w:p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4.c  </w:t>
      </w:r>
      <w:r w:rsidRPr="007111B2">
        <w:rPr>
          <w:rFonts w:ascii="Times New Roman" w:hAnsi="Times New Roman" w:cs="Times New Roman"/>
          <w:color w:val="000000"/>
          <w:sz w:val="24"/>
          <w:szCs w:val="24"/>
        </w:rPr>
        <w:t xml:space="preserve">Jaunu, kvalificētu pedagogu skaita palielināšanās ir mērena, salīdzinoši daudz pedagogu </w:t>
      </w:r>
      <w:proofErr w:type="spellStart"/>
      <w:r w:rsidRPr="007111B2">
        <w:rPr>
          <w:rFonts w:ascii="Times New Roman" w:hAnsi="Times New Roman" w:cs="Times New Roman"/>
          <w:color w:val="000000"/>
          <w:sz w:val="24"/>
          <w:szCs w:val="24"/>
        </w:rPr>
        <w:t>pirmspensijas</w:t>
      </w:r>
      <w:proofErr w:type="spellEnd"/>
      <w:r w:rsidRPr="007111B2">
        <w:rPr>
          <w:rFonts w:ascii="Times New Roman" w:hAnsi="Times New Roman" w:cs="Times New Roman"/>
          <w:color w:val="000000"/>
          <w:sz w:val="24"/>
          <w:szCs w:val="24"/>
        </w:rPr>
        <w:t xml:space="preserve"> un pensijas vecumā </w:t>
      </w:r>
      <w:r w:rsidRPr="007111B2">
        <w:rPr>
          <w:rFonts w:ascii="Times New Roman" w:hAnsi="Times New Roman" w:cs="Times New Roman"/>
          <w:noProof/>
          <w:sz w:val="24"/>
          <w:szCs w:val="24"/>
        </w:rPr>
        <w:drawing>
          <wp:inline distT="0" distB="0" distL="0" distR="0" wp14:anchorId="0589125E" wp14:editId="769257BE">
            <wp:extent cx="163830" cy="19812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3830" cy="198120"/>
                    </a:xfrm>
                    <a:prstGeom prst="rect">
                      <a:avLst/>
                    </a:prstGeom>
                    <a:noFill/>
                    <a:ln>
                      <a:noFill/>
                    </a:ln>
                  </pic:spPr>
                </pic:pic>
              </a:graphicData>
            </a:graphic>
          </wp:inline>
        </w:drawing>
      </w:r>
    </w:p>
    <w:p w14:paraId="3227F073"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color w:val="000000"/>
          <w:sz w:val="24"/>
          <w:szCs w:val="24"/>
        </w:rPr>
      </w:pPr>
    </w:p>
    <w:p w14:paraId="41404923"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5A42A9FE"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Tiek ieviests kompetencēs balstīts izglītības standarts visās izglītības pakāpēs, sākot no pusotra gada vecuma pirmsskolā līdz 12.klasei. </w:t>
      </w:r>
    </w:p>
    <w:p w14:paraId="4A804CCA" w14:textId="38573911"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Profesionālā izglītībā ieviests jauns kompetencēs balstītais saturs, jauna vērtēšanas kārtība un nodrošināta modulārās pieejas ieviešana</w:t>
      </w:r>
    </w:p>
    <w:p w14:paraId="370EC138"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Ieviests jauns studiju un studējošo kreditēšanas modelis studijām Latvijā</w:t>
      </w:r>
    </w:p>
    <w:p w14:paraId="4C174108"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Paaugstināts minimālās stipendijas apmērs un palielināts stipendiju skaits</w:t>
      </w:r>
    </w:p>
    <w:p w14:paraId="3326B8E2"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Ieviesta sociālā stipendija jauniešiem no </w:t>
      </w:r>
      <w:proofErr w:type="spellStart"/>
      <w:r w:rsidRPr="007111B2">
        <w:rPr>
          <w:rFonts w:ascii="Times New Roman" w:hAnsi="Times New Roman" w:cs="Times New Roman"/>
          <w:sz w:val="24"/>
          <w:szCs w:val="24"/>
        </w:rPr>
        <w:t>daudzbērnu</w:t>
      </w:r>
      <w:proofErr w:type="spellEnd"/>
      <w:r w:rsidRPr="007111B2">
        <w:rPr>
          <w:rFonts w:ascii="Times New Roman" w:hAnsi="Times New Roman" w:cs="Times New Roman"/>
          <w:sz w:val="24"/>
          <w:szCs w:val="24"/>
        </w:rPr>
        <w:t xml:space="preserve"> ģimenēm</w:t>
      </w:r>
    </w:p>
    <w:p w14:paraId="6F8F7BEF"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Apstiprināts konceptuāli jauns augstskolu iekšējās pārvaldības modelis un jauns doktora studiju programmas īstenošanas un finansēšanas modelis</w:t>
      </w:r>
    </w:p>
    <w:p w14:paraId="6E9264C0"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Pedagogiem palielināta darba samaksa</w:t>
      </w:r>
    </w:p>
    <w:p w14:paraId="01300D5E"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Atbalstīta valsts budžeta aizdevumu piešķiršana 23 investīciju projektu, kā rezultātā tiks radītas 2 463 jaunas vietas bērniem pašvaldību pirmsskolas izglītības iestādēs</w:t>
      </w:r>
    </w:p>
    <w:p w14:paraId="2B7D8D1E"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0A9B73B2"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 pasaulē </w:t>
      </w:r>
    </w:p>
    <w:p w14:paraId="08B230B2" w14:textId="31253A94" w:rsidR="00A6650D" w:rsidRPr="007111B2" w:rsidRDefault="00A6650D" w:rsidP="00295D8B">
      <w:pPr>
        <w:pStyle w:val="ListParagraph"/>
        <w:numPr>
          <w:ilvl w:val="0"/>
          <w:numId w:val="14"/>
        </w:numPr>
        <w:spacing w:after="160" w:line="259" w:lineRule="auto"/>
        <w:ind w:left="360"/>
        <w:rPr>
          <w:rFonts w:ascii="Times New Roman" w:hAnsi="Times New Roman" w:cs="Times New Roman"/>
          <w:sz w:val="24"/>
          <w:szCs w:val="24"/>
        </w:rPr>
      </w:pPr>
      <w:r w:rsidRPr="007111B2">
        <w:rPr>
          <w:rFonts w:ascii="Times New Roman" w:hAnsi="Times New Roman" w:cs="Times New Roman"/>
          <w:iCs/>
          <w:sz w:val="24"/>
          <w:szCs w:val="24"/>
        </w:rPr>
        <w:t xml:space="preserve">Latvija aktīvi veido dialogu ar </w:t>
      </w:r>
      <w:proofErr w:type="spellStart"/>
      <w:r w:rsidRPr="007111B2">
        <w:rPr>
          <w:rFonts w:ascii="Times New Roman" w:hAnsi="Times New Roman" w:cs="Times New Roman"/>
          <w:iCs/>
          <w:sz w:val="24"/>
          <w:szCs w:val="24"/>
        </w:rPr>
        <w:t>Centrālāzijas</w:t>
      </w:r>
      <w:proofErr w:type="spellEnd"/>
      <w:r w:rsidRPr="007111B2">
        <w:rPr>
          <w:rFonts w:ascii="Times New Roman" w:hAnsi="Times New Roman" w:cs="Times New Roman"/>
          <w:iCs/>
          <w:sz w:val="24"/>
          <w:szCs w:val="24"/>
        </w:rPr>
        <w:t xml:space="preserve"> un Eiropas Savienības Austrumu partnerības valstīm izglītības politikas jomā. Latvija līdzdarbojās ES – </w:t>
      </w:r>
      <w:proofErr w:type="spellStart"/>
      <w:r w:rsidRPr="007111B2">
        <w:rPr>
          <w:rFonts w:ascii="Times New Roman" w:hAnsi="Times New Roman" w:cs="Times New Roman"/>
          <w:iCs/>
          <w:sz w:val="24"/>
          <w:szCs w:val="24"/>
        </w:rPr>
        <w:t>Centrālāzijas</w:t>
      </w:r>
      <w:proofErr w:type="spellEnd"/>
      <w:r w:rsidRPr="007111B2">
        <w:rPr>
          <w:rFonts w:ascii="Times New Roman" w:hAnsi="Times New Roman" w:cs="Times New Roman"/>
          <w:iCs/>
          <w:sz w:val="24"/>
          <w:szCs w:val="24"/>
        </w:rPr>
        <w:t xml:space="preserve"> izglītības platformā (CAEP).</w:t>
      </w:r>
      <w:r w:rsidRPr="007111B2" w:rsidDel="006276EB">
        <w:rPr>
          <w:rFonts w:ascii="Times New Roman" w:hAnsi="Times New Roman" w:cs="Times New Roman"/>
          <w:iCs/>
          <w:sz w:val="24"/>
          <w:szCs w:val="24"/>
        </w:rPr>
        <w:t xml:space="preserve"> </w:t>
      </w:r>
      <w:r w:rsidRPr="007111B2">
        <w:rPr>
          <w:rFonts w:ascii="Times New Roman" w:hAnsi="Times New Roman" w:cs="Times New Roman"/>
          <w:iCs/>
          <w:sz w:val="24"/>
          <w:szCs w:val="24"/>
        </w:rPr>
        <w:t xml:space="preserve">Latvija atbalsta dialoga veicināšanu par brīvprātīgo darbu jauniešu prasmju attīstībai, pieredzes apmaiņa izglītības </w:t>
      </w:r>
      <w:proofErr w:type="spellStart"/>
      <w:r w:rsidRPr="007111B2">
        <w:rPr>
          <w:rFonts w:ascii="Times New Roman" w:hAnsi="Times New Roman" w:cs="Times New Roman"/>
          <w:iCs/>
          <w:sz w:val="24"/>
          <w:szCs w:val="24"/>
        </w:rPr>
        <w:t>digitalizācijas</w:t>
      </w:r>
      <w:proofErr w:type="spellEnd"/>
      <w:r w:rsidRPr="007111B2">
        <w:rPr>
          <w:rFonts w:ascii="Times New Roman" w:hAnsi="Times New Roman" w:cs="Times New Roman"/>
          <w:iCs/>
          <w:sz w:val="24"/>
          <w:szCs w:val="24"/>
        </w:rPr>
        <w:t xml:space="preserve"> jautājumos un pieredzes apmaiņa profesionālās izglītības jomā. </w:t>
      </w:r>
      <w:proofErr w:type="spellStart"/>
      <w:r w:rsidRPr="007111B2">
        <w:rPr>
          <w:rFonts w:ascii="Times New Roman" w:hAnsi="Times New Roman" w:cs="Times New Roman"/>
          <w:iCs/>
          <w:sz w:val="24"/>
          <w:szCs w:val="24"/>
        </w:rPr>
        <w:t>Centrālāzijas</w:t>
      </w:r>
      <w:proofErr w:type="spellEnd"/>
      <w:r w:rsidRPr="007111B2">
        <w:rPr>
          <w:rFonts w:ascii="Times New Roman" w:hAnsi="Times New Roman" w:cs="Times New Roman"/>
          <w:iCs/>
          <w:sz w:val="24"/>
          <w:szCs w:val="24"/>
        </w:rPr>
        <w:t xml:space="preserve"> un Austrumu partnerības valst</w:t>
      </w:r>
      <w:r w:rsidR="008F1870" w:rsidRPr="007111B2">
        <w:rPr>
          <w:rFonts w:ascii="Times New Roman" w:hAnsi="Times New Roman" w:cs="Times New Roman"/>
          <w:iCs/>
          <w:sz w:val="24"/>
          <w:szCs w:val="24"/>
        </w:rPr>
        <w:t>s studentiem</w:t>
      </w:r>
      <w:r w:rsidRPr="007111B2">
        <w:rPr>
          <w:rFonts w:ascii="Times New Roman" w:hAnsi="Times New Roman" w:cs="Times New Roman"/>
          <w:iCs/>
          <w:sz w:val="24"/>
          <w:szCs w:val="24"/>
        </w:rPr>
        <w:t xml:space="preserve"> ir pieejamas arī Latvijas valsts stipendijas.</w:t>
      </w:r>
      <w:r w:rsidR="00F03FA3" w:rsidRPr="007111B2">
        <w:rPr>
          <w:rFonts w:ascii="Times New Roman" w:hAnsi="Times New Roman" w:cs="Times New Roman"/>
          <w:iCs/>
          <w:sz w:val="24"/>
          <w:szCs w:val="24"/>
        </w:rPr>
        <w:t xml:space="preserve"> </w:t>
      </w:r>
    </w:p>
    <w:p w14:paraId="3702E143" w14:textId="77777777" w:rsidR="00A6650D" w:rsidRPr="007111B2" w:rsidRDefault="00A6650D" w:rsidP="00295D8B">
      <w:pPr>
        <w:pStyle w:val="ListParagraph"/>
        <w:numPr>
          <w:ilvl w:val="0"/>
          <w:numId w:val="14"/>
        </w:numPr>
        <w:spacing w:after="160" w:line="259" w:lineRule="auto"/>
        <w:ind w:left="360"/>
        <w:rPr>
          <w:rFonts w:ascii="Times New Roman" w:hAnsi="Times New Roman" w:cs="Times New Roman"/>
          <w:sz w:val="24"/>
          <w:szCs w:val="24"/>
        </w:rPr>
      </w:pPr>
      <w:r w:rsidRPr="007111B2">
        <w:rPr>
          <w:rFonts w:ascii="Times New Roman" w:hAnsi="Times New Roman" w:cs="Times New Roman"/>
          <w:sz w:val="24"/>
          <w:szCs w:val="24"/>
        </w:rPr>
        <w:t xml:space="preserve"> Attīstības sadarbībā Latvija atbalsta izglītības politikas un administratīvās pārvaldes attīstību; izglītības pieejamību un kvalitātes uzlabošanu (4.3), t.sk. zināšanu un prasmju atbilstību darba tirgus prasībām, jo īpaši profesionālās izglītības jomā (4.4); globālo izglītību</w:t>
      </w:r>
    </w:p>
    <w:p w14:paraId="04889934" w14:textId="77777777" w:rsidR="00A6650D" w:rsidRPr="007111B2" w:rsidRDefault="00A6650D" w:rsidP="00A6650D">
      <w:pPr>
        <w:rPr>
          <w:rFonts w:ascii="Times New Roman" w:hAnsi="Times New Roman" w:cs="Times New Roman"/>
          <w:sz w:val="24"/>
          <w:szCs w:val="24"/>
        </w:rPr>
      </w:pPr>
    </w:p>
    <w:p w14:paraId="076A1132" w14:textId="31380321" w:rsidR="00A6650D" w:rsidRPr="007111B2" w:rsidRDefault="00A6650D" w:rsidP="00A6650D">
      <w:pPr>
        <w:pStyle w:val="Pa24"/>
        <w:spacing w:after="100"/>
        <w:rPr>
          <w:rFonts w:ascii="Times New Roman" w:hAnsi="Times New Roman"/>
          <w:b/>
          <w:bCs/>
          <w:color w:val="E36C0A" w:themeColor="accent6" w:themeShade="BF"/>
          <w:lang w:val="lv-LV"/>
        </w:rPr>
      </w:pPr>
      <w:bookmarkStart w:id="28" w:name="_Hlk95488772"/>
      <w:r w:rsidRPr="007111B2">
        <w:rPr>
          <w:rFonts w:ascii="Times New Roman" w:hAnsi="Times New Roman"/>
          <w:b/>
          <w:bCs/>
          <w:color w:val="E36C0A" w:themeColor="accent6" w:themeShade="BF"/>
          <w:lang w:val="lv-LV"/>
        </w:rPr>
        <w:t>Labās prakses piemēri</w:t>
      </w:r>
    </w:p>
    <w:bookmarkEnd w:id="28"/>
    <w:p w14:paraId="1331857A" w14:textId="77777777" w:rsidR="00045C5B" w:rsidRPr="007111B2" w:rsidRDefault="00045C5B" w:rsidP="00045C5B">
      <w:pPr>
        <w:spacing w:after="160" w:line="259" w:lineRule="auto"/>
        <w:rPr>
          <w:rFonts w:ascii="Times New Roman" w:hAnsi="Times New Roman" w:cs="Times New Roman"/>
          <w:i/>
          <w:iCs/>
          <w:sz w:val="24"/>
          <w:szCs w:val="24"/>
        </w:rPr>
      </w:pPr>
    </w:p>
    <w:p w14:paraId="6F62FED9" w14:textId="3B0E566F" w:rsidR="00045C5B" w:rsidRPr="007111B2" w:rsidRDefault="00201BC2" w:rsidP="00045C5B">
      <w:pPr>
        <w:spacing w:after="160" w:line="259" w:lineRule="auto"/>
        <w:rPr>
          <w:rFonts w:ascii="Times New Roman" w:hAnsi="Times New Roman" w:cs="Times New Roman"/>
          <w:b/>
          <w:bCs/>
          <w:sz w:val="24"/>
          <w:szCs w:val="24"/>
        </w:rPr>
      </w:pPr>
      <w:proofErr w:type="spellStart"/>
      <w:r w:rsidRPr="007111B2">
        <w:rPr>
          <w:rFonts w:ascii="Times New Roman" w:hAnsi="Times New Roman" w:cs="Times New Roman"/>
          <w:b/>
          <w:bCs/>
          <w:sz w:val="24"/>
          <w:szCs w:val="24"/>
        </w:rPr>
        <w:t>Labbūtības</w:t>
      </w:r>
      <w:proofErr w:type="spellEnd"/>
      <w:r w:rsidRPr="007111B2">
        <w:rPr>
          <w:rFonts w:ascii="Times New Roman" w:hAnsi="Times New Roman" w:cs="Times New Roman"/>
          <w:b/>
          <w:bCs/>
          <w:sz w:val="24"/>
          <w:szCs w:val="24"/>
        </w:rPr>
        <w:t xml:space="preserve"> </w:t>
      </w:r>
      <w:proofErr w:type="spellStart"/>
      <w:r w:rsidRPr="007111B2">
        <w:rPr>
          <w:rFonts w:ascii="Times New Roman" w:hAnsi="Times New Roman" w:cs="Times New Roman"/>
          <w:b/>
          <w:bCs/>
          <w:sz w:val="24"/>
          <w:szCs w:val="24"/>
        </w:rPr>
        <w:t>ceļakarte</w:t>
      </w:r>
      <w:proofErr w:type="spellEnd"/>
    </w:p>
    <w:p w14:paraId="418C844D" w14:textId="18A67DB8" w:rsidR="00045C5B" w:rsidRPr="007111B2" w:rsidRDefault="00201BC2" w:rsidP="00821620">
      <w:pPr>
        <w:spacing w:after="160" w:line="259" w:lineRule="auto"/>
        <w:jc w:val="both"/>
        <w:rPr>
          <w:rFonts w:ascii="Times New Roman" w:hAnsi="Times New Roman" w:cs="Times New Roman"/>
          <w:iCs/>
          <w:sz w:val="24"/>
          <w:szCs w:val="24"/>
        </w:rPr>
      </w:pPr>
      <w:r w:rsidRPr="007111B2">
        <w:rPr>
          <w:rFonts w:ascii="Times New Roman" w:hAnsi="Times New Roman" w:cs="Times New Roman"/>
          <w:iCs/>
          <w:sz w:val="24"/>
          <w:szCs w:val="24"/>
        </w:rPr>
        <w:t xml:space="preserve">Covid-19 pandēmija paspilgtināja </w:t>
      </w:r>
      <w:r w:rsidR="00901DC2" w:rsidRPr="007111B2">
        <w:rPr>
          <w:rFonts w:ascii="Times New Roman" w:hAnsi="Times New Roman" w:cs="Times New Roman"/>
          <w:iCs/>
          <w:sz w:val="24"/>
          <w:szCs w:val="24"/>
        </w:rPr>
        <w:t>zināmo</w:t>
      </w:r>
      <w:r w:rsidRPr="007111B2">
        <w:rPr>
          <w:rFonts w:ascii="Times New Roman" w:hAnsi="Times New Roman" w:cs="Times New Roman"/>
          <w:iCs/>
          <w:sz w:val="24"/>
          <w:szCs w:val="24"/>
        </w:rPr>
        <w:t xml:space="preserve">, ka jauniešiem vajadzīga labvēlīga </w:t>
      </w:r>
      <w:proofErr w:type="spellStart"/>
      <w:r w:rsidRPr="007111B2">
        <w:rPr>
          <w:rFonts w:ascii="Times New Roman" w:hAnsi="Times New Roman" w:cs="Times New Roman"/>
          <w:iCs/>
          <w:sz w:val="24"/>
          <w:szCs w:val="24"/>
        </w:rPr>
        <w:t>psihoemocionālā</w:t>
      </w:r>
      <w:proofErr w:type="spellEnd"/>
      <w:r w:rsidRPr="007111B2">
        <w:rPr>
          <w:rFonts w:ascii="Times New Roman" w:hAnsi="Times New Roman" w:cs="Times New Roman"/>
          <w:iCs/>
          <w:sz w:val="24"/>
          <w:szCs w:val="24"/>
        </w:rPr>
        <w:t xml:space="preserve"> vide skolās, bet bieži skolēni</w:t>
      </w:r>
      <w:r w:rsidR="00F03FA3" w:rsidRPr="007111B2">
        <w:rPr>
          <w:rFonts w:ascii="Times New Roman" w:hAnsi="Times New Roman" w:cs="Times New Roman"/>
          <w:iCs/>
          <w:sz w:val="24"/>
          <w:szCs w:val="24"/>
        </w:rPr>
        <w:t>em</w:t>
      </w:r>
      <w:r w:rsidRPr="007111B2">
        <w:rPr>
          <w:rFonts w:ascii="Times New Roman" w:hAnsi="Times New Roman" w:cs="Times New Roman"/>
          <w:iCs/>
          <w:sz w:val="24"/>
          <w:szCs w:val="24"/>
        </w:rPr>
        <w:t xml:space="preserve"> un skolas personālam trūkst zināšanas un prasmes vides uzlabošanai. </w:t>
      </w:r>
      <w:r w:rsidR="00901DC2" w:rsidRPr="007111B2">
        <w:rPr>
          <w:rFonts w:ascii="Times New Roman" w:hAnsi="Times New Roman" w:cs="Times New Roman"/>
          <w:iCs/>
          <w:sz w:val="24"/>
          <w:szCs w:val="24"/>
        </w:rPr>
        <w:t xml:space="preserve">2021.gada vasarā visos Latvijas reģionos skolu pašpārvalžu komandas </w:t>
      </w:r>
      <w:r w:rsidR="00D91AAE" w:rsidRPr="007111B2">
        <w:rPr>
          <w:rFonts w:ascii="Times New Roman" w:hAnsi="Times New Roman" w:cs="Times New Roman"/>
          <w:iCs/>
          <w:sz w:val="24"/>
          <w:szCs w:val="24"/>
        </w:rPr>
        <w:t xml:space="preserve">ar jauniešiem vecumā no 13 līdz 25 gadiem </w:t>
      </w:r>
      <w:r w:rsidR="00901DC2" w:rsidRPr="007111B2">
        <w:rPr>
          <w:rFonts w:ascii="Times New Roman" w:hAnsi="Times New Roman" w:cs="Times New Roman"/>
          <w:iCs/>
          <w:sz w:val="24"/>
          <w:szCs w:val="24"/>
        </w:rPr>
        <w:t xml:space="preserve">trīs dienu klātienes mācībās apguva zināšanas par </w:t>
      </w:r>
      <w:proofErr w:type="spellStart"/>
      <w:r w:rsidR="00901DC2" w:rsidRPr="007111B2">
        <w:rPr>
          <w:rFonts w:ascii="Times New Roman" w:hAnsi="Times New Roman" w:cs="Times New Roman"/>
          <w:iCs/>
          <w:sz w:val="24"/>
          <w:szCs w:val="24"/>
        </w:rPr>
        <w:t>psihoemocionālo</w:t>
      </w:r>
      <w:proofErr w:type="spellEnd"/>
      <w:r w:rsidR="00901DC2" w:rsidRPr="007111B2">
        <w:rPr>
          <w:rFonts w:ascii="Times New Roman" w:hAnsi="Times New Roman" w:cs="Times New Roman"/>
          <w:iCs/>
          <w:sz w:val="24"/>
          <w:szCs w:val="24"/>
        </w:rPr>
        <w:t xml:space="preserve"> veselību, vienaudžu atbalsta formām, iniciatīvas attīstīšanu un pārmaiņu vadību, un </w:t>
      </w:r>
      <w:r w:rsidR="003E3971" w:rsidRPr="007111B2">
        <w:rPr>
          <w:rFonts w:ascii="Times New Roman" w:hAnsi="Times New Roman" w:cs="Times New Roman"/>
          <w:iCs/>
          <w:sz w:val="24"/>
          <w:szCs w:val="24"/>
        </w:rPr>
        <w:t xml:space="preserve">kopā ar skolotājiem </w:t>
      </w:r>
      <w:r w:rsidR="00901DC2" w:rsidRPr="007111B2">
        <w:rPr>
          <w:rFonts w:ascii="Times New Roman" w:hAnsi="Times New Roman" w:cs="Times New Roman"/>
          <w:iCs/>
          <w:sz w:val="24"/>
          <w:szCs w:val="24"/>
        </w:rPr>
        <w:t xml:space="preserve">izveidoja </w:t>
      </w:r>
      <w:r w:rsidR="000F6513" w:rsidRPr="007111B2">
        <w:rPr>
          <w:rFonts w:ascii="Times New Roman" w:hAnsi="Times New Roman" w:cs="Times New Roman"/>
          <w:iCs/>
          <w:sz w:val="24"/>
          <w:szCs w:val="24"/>
        </w:rPr>
        <w:t>“</w:t>
      </w:r>
      <w:proofErr w:type="spellStart"/>
      <w:r w:rsidR="000F6513" w:rsidRPr="007111B2">
        <w:rPr>
          <w:rFonts w:ascii="Times New Roman" w:hAnsi="Times New Roman" w:cs="Times New Roman"/>
          <w:iCs/>
          <w:sz w:val="24"/>
          <w:szCs w:val="24"/>
        </w:rPr>
        <w:t>Labbūtības</w:t>
      </w:r>
      <w:proofErr w:type="spellEnd"/>
      <w:r w:rsidR="000F6513" w:rsidRPr="007111B2">
        <w:rPr>
          <w:rFonts w:ascii="Times New Roman" w:hAnsi="Times New Roman" w:cs="Times New Roman"/>
          <w:iCs/>
          <w:sz w:val="24"/>
          <w:szCs w:val="24"/>
        </w:rPr>
        <w:t xml:space="preserve"> </w:t>
      </w:r>
      <w:proofErr w:type="spellStart"/>
      <w:r w:rsidR="000F6513" w:rsidRPr="007111B2">
        <w:rPr>
          <w:rFonts w:ascii="Times New Roman" w:hAnsi="Times New Roman" w:cs="Times New Roman"/>
          <w:iCs/>
          <w:sz w:val="24"/>
          <w:szCs w:val="24"/>
        </w:rPr>
        <w:t>ceļakartes</w:t>
      </w:r>
      <w:proofErr w:type="spellEnd"/>
      <w:r w:rsidR="000F6513" w:rsidRPr="007111B2">
        <w:rPr>
          <w:rFonts w:ascii="Times New Roman" w:hAnsi="Times New Roman" w:cs="Times New Roman"/>
          <w:iCs/>
          <w:sz w:val="24"/>
          <w:szCs w:val="24"/>
        </w:rPr>
        <w:t xml:space="preserve">”, </w:t>
      </w:r>
      <w:r w:rsidR="00901DC2" w:rsidRPr="007111B2">
        <w:rPr>
          <w:rFonts w:ascii="Times New Roman" w:hAnsi="Times New Roman" w:cs="Times New Roman"/>
          <w:iCs/>
          <w:sz w:val="24"/>
          <w:szCs w:val="24"/>
        </w:rPr>
        <w:t>plānus pasākumiem savās skolās</w:t>
      </w:r>
      <w:r w:rsidR="000F6513" w:rsidRPr="007111B2">
        <w:rPr>
          <w:rFonts w:ascii="Times New Roman" w:hAnsi="Times New Roman" w:cs="Times New Roman"/>
          <w:iCs/>
          <w:sz w:val="24"/>
          <w:szCs w:val="24"/>
        </w:rPr>
        <w:t>.</w:t>
      </w:r>
      <w:r w:rsidR="00CA01E1" w:rsidRPr="007111B2">
        <w:rPr>
          <w:rFonts w:ascii="Times New Roman" w:hAnsi="Times New Roman" w:cs="Times New Roman"/>
          <w:iCs/>
          <w:sz w:val="24"/>
          <w:szCs w:val="24"/>
        </w:rPr>
        <w:t xml:space="preserve"> Dažāda veida aktivitātēs tika iesaistīti gan sākumskolas, gan pamatskolas, gan vidusskolas skolēni.</w:t>
      </w:r>
      <w:r w:rsidR="000F6513" w:rsidRPr="007111B2">
        <w:rPr>
          <w:rFonts w:ascii="Times New Roman" w:hAnsi="Times New Roman" w:cs="Times New Roman"/>
          <w:iCs/>
          <w:sz w:val="24"/>
          <w:szCs w:val="24"/>
        </w:rPr>
        <w:t xml:space="preserve"> </w:t>
      </w:r>
      <w:r w:rsidR="00901DC2" w:rsidRPr="007111B2">
        <w:rPr>
          <w:rFonts w:ascii="Times New Roman" w:hAnsi="Times New Roman" w:cs="Times New Roman"/>
          <w:iCs/>
          <w:sz w:val="24"/>
          <w:szCs w:val="24"/>
        </w:rPr>
        <w:t>S</w:t>
      </w:r>
      <w:r w:rsidR="000F6513" w:rsidRPr="007111B2">
        <w:rPr>
          <w:rFonts w:ascii="Times New Roman" w:hAnsi="Times New Roman" w:cs="Times New Roman"/>
          <w:iCs/>
          <w:sz w:val="24"/>
          <w:szCs w:val="24"/>
        </w:rPr>
        <w:t>kolu pašpārvaldes organizēja tematiskās mācības savas skolās par mentālo veselību un emocionālo labsajūtu,</w:t>
      </w:r>
      <w:r w:rsidR="00CA01E1" w:rsidRPr="007111B2">
        <w:rPr>
          <w:rFonts w:ascii="Times New Roman" w:hAnsi="Times New Roman" w:cs="Times New Roman"/>
          <w:iCs/>
          <w:sz w:val="24"/>
          <w:szCs w:val="24"/>
        </w:rPr>
        <w:t xml:space="preserve"> piemēram, 33.vidussko</w:t>
      </w:r>
      <w:r w:rsidR="008F1870" w:rsidRPr="007111B2">
        <w:rPr>
          <w:rFonts w:ascii="Times New Roman" w:hAnsi="Times New Roman" w:cs="Times New Roman"/>
          <w:iCs/>
          <w:sz w:val="24"/>
          <w:szCs w:val="24"/>
        </w:rPr>
        <w:t>lā tās</w:t>
      </w:r>
      <w:r w:rsidR="00CA01E1" w:rsidRPr="007111B2">
        <w:rPr>
          <w:rFonts w:ascii="Times New Roman" w:hAnsi="Times New Roman" w:cs="Times New Roman"/>
          <w:iCs/>
          <w:sz w:val="24"/>
          <w:szCs w:val="24"/>
        </w:rPr>
        <w:t xml:space="preserve"> novadīja seminārus klašu audzinātājiem, radošās darbnīcās palīdzēja skolēniem risināt aktuālas problēmas,</w:t>
      </w:r>
      <w:r w:rsidR="00CA01E1" w:rsidRPr="007111B2">
        <w:t xml:space="preserve"> </w:t>
      </w:r>
      <w:r w:rsidR="00CA01E1" w:rsidRPr="007111B2">
        <w:rPr>
          <w:rFonts w:ascii="Times New Roman" w:hAnsi="Times New Roman" w:cs="Times New Roman"/>
          <w:iCs/>
          <w:sz w:val="24"/>
          <w:szCs w:val="24"/>
        </w:rPr>
        <w:t>dibinā</w:t>
      </w:r>
      <w:r w:rsidR="003E3971" w:rsidRPr="007111B2">
        <w:rPr>
          <w:rFonts w:ascii="Times New Roman" w:hAnsi="Times New Roman" w:cs="Times New Roman"/>
          <w:iCs/>
          <w:sz w:val="24"/>
          <w:szCs w:val="24"/>
        </w:rPr>
        <w:t>ja</w:t>
      </w:r>
      <w:r w:rsidR="00CA01E1" w:rsidRPr="007111B2">
        <w:rPr>
          <w:rFonts w:ascii="Times New Roman" w:hAnsi="Times New Roman" w:cs="Times New Roman"/>
          <w:iCs/>
          <w:sz w:val="24"/>
          <w:szCs w:val="24"/>
        </w:rPr>
        <w:t xml:space="preserve"> jaunas tradīcijas</w:t>
      </w:r>
      <w:r w:rsidR="003E3971" w:rsidRPr="007111B2">
        <w:rPr>
          <w:rFonts w:ascii="Times New Roman" w:hAnsi="Times New Roman" w:cs="Times New Roman"/>
          <w:iCs/>
          <w:sz w:val="24"/>
          <w:szCs w:val="24"/>
        </w:rPr>
        <w:t>,</w:t>
      </w:r>
      <w:r w:rsidR="00CA01E1" w:rsidRPr="007111B2">
        <w:rPr>
          <w:rFonts w:ascii="Times New Roman" w:hAnsi="Times New Roman" w:cs="Times New Roman"/>
          <w:iCs/>
          <w:sz w:val="24"/>
          <w:szCs w:val="24"/>
        </w:rPr>
        <w:t xml:space="preserve"> aktivizē</w:t>
      </w:r>
      <w:r w:rsidR="003E3971" w:rsidRPr="007111B2">
        <w:rPr>
          <w:rFonts w:ascii="Times New Roman" w:hAnsi="Times New Roman" w:cs="Times New Roman"/>
          <w:iCs/>
          <w:sz w:val="24"/>
          <w:szCs w:val="24"/>
        </w:rPr>
        <w:t>ja</w:t>
      </w:r>
      <w:r w:rsidR="00CA01E1" w:rsidRPr="007111B2">
        <w:rPr>
          <w:rFonts w:ascii="Times New Roman" w:hAnsi="Times New Roman" w:cs="Times New Roman"/>
          <w:iCs/>
          <w:sz w:val="24"/>
          <w:szCs w:val="24"/>
        </w:rPr>
        <w:t xml:space="preserve"> pozitīvu komunikāciju savā starpā,</w:t>
      </w:r>
      <w:r w:rsidR="00901DC2" w:rsidRPr="007111B2">
        <w:rPr>
          <w:rFonts w:ascii="Times New Roman" w:hAnsi="Times New Roman" w:cs="Times New Roman"/>
          <w:iCs/>
          <w:sz w:val="24"/>
          <w:szCs w:val="24"/>
        </w:rPr>
        <w:t xml:space="preserve"> apglezno</w:t>
      </w:r>
      <w:r w:rsidR="00CA01E1" w:rsidRPr="007111B2">
        <w:rPr>
          <w:rFonts w:ascii="Times New Roman" w:hAnsi="Times New Roman" w:cs="Times New Roman"/>
          <w:iCs/>
          <w:sz w:val="24"/>
          <w:szCs w:val="24"/>
        </w:rPr>
        <w:t xml:space="preserve">ja </w:t>
      </w:r>
      <w:r w:rsidR="00901DC2" w:rsidRPr="007111B2">
        <w:rPr>
          <w:rFonts w:ascii="Times New Roman" w:hAnsi="Times New Roman" w:cs="Times New Roman"/>
          <w:iCs/>
          <w:sz w:val="24"/>
          <w:szCs w:val="24"/>
        </w:rPr>
        <w:t>skolas sienas ar pozitīviem vēstījumiem, labiekārtoj</w:t>
      </w:r>
      <w:r w:rsidR="003E3971" w:rsidRPr="007111B2">
        <w:rPr>
          <w:rFonts w:ascii="Times New Roman" w:hAnsi="Times New Roman" w:cs="Times New Roman"/>
          <w:iCs/>
          <w:sz w:val="24"/>
          <w:szCs w:val="24"/>
        </w:rPr>
        <w:t xml:space="preserve">a labestības </w:t>
      </w:r>
      <w:r w:rsidR="00CA01E1" w:rsidRPr="007111B2">
        <w:rPr>
          <w:rFonts w:ascii="Times New Roman" w:hAnsi="Times New Roman" w:cs="Times New Roman"/>
          <w:iCs/>
          <w:sz w:val="24"/>
          <w:szCs w:val="24"/>
        </w:rPr>
        <w:t>stūrī</w:t>
      </w:r>
      <w:r w:rsidR="003E3971" w:rsidRPr="007111B2">
        <w:rPr>
          <w:rFonts w:ascii="Times New Roman" w:hAnsi="Times New Roman" w:cs="Times New Roman"/>
          <w:iCs/>
          <w:sz w:val="24"/>
          <w:szCs w:val="24"/>
        </w:rPr>
        <w:t>ti</w:t>
      </w:r>
      <w:r w:rsidR="00CA01E1" w:rsidRPr="007111B2">
        <w:rPr>
          <w:rFonts w:ascii="Times New Roman" w:hAnsi="Times New Roman" w:cs="Times New Roman"/>
          <w:iCs/>
          <w:sz w:val="24"/>
          <w:szCs w:val="24"/>
        </w:rPr>
        <w:t>.</w:t>
      </w:r>
      <w:r w:rsidR="00DA0EA3" w:rsidRPr="007111B2">
        <w:rPr>
          <w:rFonts w:ascii="Times New Roman" w:hAnsi="Times New Roman" w:cs="Times New Roman"/>
          <w:iCs/>
          <w:sz w:val="24"/>
          <w:szCs w:val="24"/>
        </w:rPr>
        <w:t xml:space="preserve"> </w:t>
      </w:r>
      <w:r w:rsidR="005C79C5" w:rsidRPr="007111B2">
        <w:rPr>
          <w:rFonts w:ascii="Times New Roman" w:hAnsi="Times New Roman" w:cs="Times New Roman"/>
          <w:iCs/>
          <w:sz w:val="24"/>
          <w:szCs w:val="24"/>
        </w:rPr>
        <w:t>Šī</w:t>
      </w:r>
      <w:r w:rsidR="00DA0EA3" w:rsidRPr="007111B2">
        <w:rPr>
          <w:rFonts w:ascii="Times New Roman" w:hAnsi="Times New Roman" w:cs="Times New Roman"/>
          <w:iCs/>
          <w:sz w:val="24"/>
          <w:szCs w:val="24"/>
        </w:rPr>
        <w:t xml:space="preserve"> nacionāl</w:t>
      </w:r>
      <w:r w:rsidR="005C79C5" w:rsidRPr="007111B2">
        <w:rPr>
          <w:rFonts w:ascii="Times New Roman" w:hAnsi="Times New Roman" w:cs="Times New Roman"/>
          <w:iCs/>
          <w:sz w:val="24"/>
          <w:szCs w:val="24"/>
        </w:rPr>
        <w:t>ā</w:t>
      </w:r>
      <w:r w:rsidR="00DA0EA3" w:rsidRPr="007111B2">
        <w:rPr>
          <w:rFonts w:ascii="Times New Roman" w:hAnsi="Times New Roman" w:cs="Times New Roman"/>
          <w:iCs/>
          <w:sz w:val="24"/>
          <w:szCs w:val="24"/>
        </w:rPr>
        <w:t xml:space="preserve"> līmeņa</w:t>
      </w:r>
      <w:r w:rsidR="005C79C5" w:rsidRPr="007111B2">
        <w:rPr>
          <w:rFonts w:ascii="Times New Roman" w:hAnsi="Times New Roman" w:cs="Times New Roman"/>
          <w:iCs/>
          <w:sz w:val="24"/>
          <w:szCs w:val="24"/>
        </w:rPr>
        <w:t xml:space="preserve"> iniciatīva, iespējams uzlabojusi emocionālo vidi veselai paaudzei. </w:t>
      </w:r>
    </w:p>
    <w:p w14:paraId="2019F001" w14:textId="74B9D0FC" w:rsidR="003A53D2" w:rsidRPr="007111B2" w:rsidRDefault="003A53D2" w:rsidP="00045C5B">
      <w:pPr>
        <w:spacing w:after="160" w:line="259" w:lineRule="auto"/>
        <w:rPr>
          <w:rFonts w:ascii="Times New Roman" w:hAnsi="Times New Roman" w:cs="Times New Roman"/>
          <w:b/>
          <w:bCs/>
          <w:iCs/>
          <w:sz w:val="24"/>
          <w:szCs w:val="24"/>
        </w:rPr>
      </w:pPr>
      <w:r w:rsidRPr="007111B2">
        <w:rPr>
          <w:rFonts w:ascii="Times New Roman" w:hAnsi="Times New Roman" w:cs="Times New Roman"/>
          <w:b/>
          <w:bCs/>
          <w:iCs/>
          <w:sz w:val="24"/>
          <w:szCs w:val="24"/>
        </w:rPr>
        <w:t>LAMPA</w:t>
      </w:r>
    </w:p>
    <w:p w14:paraId="39F5D096" w14:textId="31014450" w:rsidR="00045C5B" w:rsidRPr="007111B2" w:rsidRDefault="008F1870" w:rsidP="00821620">
      <w:pPr>
        <w:spacing w:after="160" w:line="259" w:lineRule="auto"/>
        <w:jc w:val="both"/>
        <w:rPr>
          <w:rFonts w:ascii="Times New Roman" w:hAnsi="Times New Roman" w:cs="Times New Roman"/>
          <w:i/>
          <w:iCs/>
          <w:sz w:val="24"/>
          <w:szCs w:val="24"/>
        </w:rPr>
      </w:pPr>
      <w:r w:rsidRPr="007111B2">
        <w:rPr>
          <w:rFonts w:ascii="Times New Roman" w:hAnsi="Times New Roman" w:cs="Times New Roman"/>
          <w:iCs/>
          <w:sz w:val="24"/>
          <w:szCs w:val="24"/>
        </w:rPr>
        <w:t>Ikgadēju</w:t>
      </w:r>
      <w:r w:rsidR="00A6650D" w:rsidRPr="007111B2">
        <w:rPr>
          <w:rFonts w:ascii="Times New Roman" w:hAnsi="Times New Roman" w:cs="Times New Roman"/>
          <w:iCs/>
          <w:sz w:val="24"/>
          <w:szCs w:val="24"/>
        </w:rPr>
        <w:t xml:space="preserve"> </w:t>
      </w:r>
      <w:r w:rsidRPr="007111B2">
        <w:rPr>
          <w:rFonts w:ascii="Times New Roman" w:hAnsi="Times New Roman" w:cs="Times New Roman"/>
          <w:iCs/>
          <w:sz w:val="24"/>
          <w:szCs w:val="24"/>
        </w:rPr>
        <w:t>s</w:t>
      </w:r>
      <w:r w:rsidR="00A6650D" w:rsidRPr="007111B2">
        <w:rPr>
          <w:rFonts w:ascii="Times New Roman" w:hAnsi="Times New Roman" w:cs="Times New Roman"/>
          <w:iCs/>
          <w:sz w:val="24"/>
          <w:szCs w:val="24"/>
        </w:rPr>
        <w:t>arunu</w:t>
      </w:r>
      <w:r w:rsidR="005C79C5" w:rsidRPr="007111B2">
        <w:rPr>
          <w:rFonts w:ascii="Times New Roman" w:hAnsi="Times New Roman" w:cs="Times New Roman"/>
          <w:iCs/>
          <w:sz w:val="24"/>
          <w:szCs w:val="24"/>
        </w:rPr>
        <w:t xml:space="preserve"> Fond DOTS </w:t>
      </w:r>
      <w:r w:rsidR="00A6650D" w:rsidRPr="007111B2">
        <w:rPr>
          <w:rFonts w:ascii="Times New Roman" w:hAnsi="Times New Roman" w:cs="Times New Roman"/>
          <w:iCs/>
          <w:sz w:val="24"/>
          <w:szCs w:val="24"/>
        </w:rPr>
        <w:t xml:space="preserve">festivāla LAMPA saturu veido vairāk nekā 300 organizācijas un aktīvi indivīdi, kopīgiem spēkiem radot vietu, kur brīvā, nepiespiestā gaisotnē apmainīties ar viedokļiem, un </w:t>
      </w:r>
      <w:proofErr w:type="spellStart"/>
      <w:r w:rsidR="00A6650D" w:rsidRPr="007111B2">
        <w:rPr>
          <w:rFonts w:ascii="Times New Roman" w:hAnsi="Times New Roman" w:cs="Times New Roman"/>
          <w:iCs/>
          <w:sz w:val="24"/>
          <w:szCs w:val="24"/>
        </w:rPr>
        <w:t>cieņpilnā</w:t>
      </w:r>
      <w:proofErr w:type="spellEnd"/>
      <w:r w:rsidR="00A6650D" w:rsidRPr="007111B2">
        <w:rPr>
          <w:rFonts w:ascii="Times New Roman" w:hAnsi="Times New Roman" w:cs="Times New Roman"/>
          <w:iCs/>
          <w:sz w:val="24"/>
          <w:szCs w:val="24"/>
        </w:rPr>
        <w:t xml:space="preserve"> veidā diskutēt par sabiedrībā aktuālām tēmām. Festivāla mājvieta dažas vasaras dienas</w:t>
      </w:r>
      <w:r w:rsidR="005C79C5" w:rsidRPr="007111B2">
        <w:rPr>
          <w:rFonts w:ascii="Times New Roman" w:hAnsi="Times New Roman" w:cs="Times New Roman"/>
          <w:iCs/>
          <w:sz w:val="24"/>
          <w:szCs w:val="24"/>
        </w:rPr>
        <w:t xml:space="preserve"> ir</w:t>
      </w:r>
      <w:r w:rsidR="00A6650D" w:rsidRPr="007111B2">
        <w:rPr>
          <w:rFonts w:ascii="Times New Roman" w:hAnsi="Times New Roman" w:cs="Times New Roman"/>
          <w:iCs/>
          <w:sz w:val="24"/>
          <w:szCs w:val="24"/>
        </w:rPr>
        <w:t xml:space="preserve"> </w:t>
      </w:r>
      <w:proofErr w:type="spellStart"/>
      <w:r w:rsidR="00A6650D" w:rsidRPr="007111B2">
        <w:rPr>
          <w:rFonts w:ascii="Times New Roman" w:hAnsi="Times New Roman" w:cs="Times New Roman"/>
          <w:iCs/>
          <w:sz w:val="24"/>
          <w:szCs w:val="24"/>
        </w:rPr>
        <w:t>Cēsu</w:t>
      </w:r>
      <w:proofErr w:type="spellEnd"/>
      <w:r w:rsidR="00A6650D" w:rsidRPr="007111B2">
        <w:rPr>
          <w:rFonts w:ascii="Times New Roman" w:hAnsi="Times New Roman" w:cs="Times New Roman"/>
          <w:iCs/>
          <w:sz w:val="24"/>
          <w:szCs w:val="24"/>
        </w:rPr>
        <w:t xml:space="preserve"> pils parkā. Festivāls iesaista Latvijas iedzīvotājus klātienes diskusijās par sabiedriskiem un politiskiem tematiem, izglītojot iedzīvotājus IAM 4.7 mērķa – ilgtspējīgas attīstības un globālā pilsoniskuma jautājumos. </w:t>
      </w:r>
    </w:p>
    <w:p w14:paraId="085D1162" w14:textId="5CF9D033" w:rsidR="003A53D2" w:rsidRPr="007111B2" w:rsidRDefault="003A53D2" w:rsidP="00A37C9A">
      <w:pPr>
        <w:spacing w:after="160" w:line="259" w:lineRule="auto"/>
        <w:rPr>
          <w:rFonts w:ascii="Times New Roman" w:hAnsi="Times New Roman" w:cs="Times New Roman"/>
          <w:b/>
          <w:bCs/>
          <w:sz w:val="24"/>
          <w:szCs w:val="24"/>
        </w:rPr>
      </w:pPr>
      <w:r w:rsidRPr="007111B2">
        <w:rPr>
          <w:rFonts w:ascii="Times New Roman" w:hAnsi="Times New Roman" w:cs="Times New Roman"/>
          <w:b/>
          <w:bCs/>
          <w:sz w:val="24"/>
          <w:szCs w:val="24"/>
        </w:rPr>
        <w:t>Skolo</w:t>
      </w:r>
    </w:p>
    <w:p w14:paraId="01C7A5C4" w14:textId="2A4EC9DB" w:rsidR="001961DD" w:rsidRPr="007111B2" w:rsidRDefault="00A6650D" w:rsidP="00A37C9A">
      <w:pPr>
        <w:spacing w:after="160" w:line="259" w:lineRule="auto"/>
        <w:jc w:val="both"/>
        <w:rPr>
          <w:rFonts w:ascii="Times New Roman" w:hAnsi="Times New Roman" w:cs="Times New Roman"/>
          <w:iCs/>
          <w:sz w:val="24"/>
          <w:szCs w:val="24"/>
        </w:rPr>
      </w:pPr>
      <w:r w:rsidRPr="007111B2">
        <w:rPr>
          <w:rFonts w:ascii="Times New Roman" w:hAnsi="Times New Roman" w:cs="Times New Roman"/>
          <w:iCs/>
          <w:sz w:val="24"/>
          <w:szCs w:val="24"/>
        </w:rPr>
        <w:t>Kopš 2021. gada rudens Latvijas izglītības iestādēm, kas īsteno vispārējās izglītības saturu, tai skaitā pirmsskolām, ir pieejama bezmaksas mācīšanās platforma skolo.lv. Tā ir veidota ar mērķi nodrošināt pirmsskolām un skolām iespēju mācībās izmantot digitālās tehnoloģijas. Skolo.lv ir virtuāla mācību vide, kurā, tāpat kā klasē, skolotāja vadībā vai patstāvīgi var mācīties, izmantojot šim mērķim rūpīgi veidotus e-kursus. Skolo.lv ir piemērota skolotāja un skolēna ikdienas darbam skolā, mācību plānošanai un vadīšanai – kā klātienē, tā attālināti un īstenojot kombinētas mācības.</w:t>
      </w:r>
      <w:r w:rsidR="001961DD" w:rsidRPr="007111B2">
        <w:rPr>
          <w:rFonts w:ascii="Times New Roman" w:hAnsi="Times New Roman" w:cs="Times New Roman"/>
          <w:iCs/>
          <w:sz w:val="24"/>
          <w:szCs w:val="24"/>
        </w:rPr>
        <w:t xml:space="preserve"> </w:t>
      </w:r>
    </w:p>
    <w:p w14:paraId="751756BD" w14:textId="77777777" w:rsidR="00A6650D" w:rsidRPr="00163965" w:rsidRDefault="00A6650D" w:rsidP="00A6650D">
      <w:pPr>
        <w:pStyle w:val="ListParagraph"/>
        <w:ind w:left="360"/>
        <w:rPr>
          <w:rFonts w:ascii="Times New Roman" w:hAnsi="Times New Roman" w:cs="Times New Roman"/>
          <w:i/>
          <w:iCs/>
          <w:sz w:val="24"/>
          <w:szCs w:val="24"/>
        </w:rPr>
      </w:pPr>
    </w:p>
    <w:p w14:paraId="1B6787F3"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p w14:paraId="6DD72F58" w14:textId="77777777" w:rsidR="00A6650D" w:rsidRPr="007111B2" w:rsidRDefault="00A6650D" w:rsidP="00A6650D">
      <w:pPr>
        <w:pStyle w:val="NoSpacing"/>
        <w:rPr>
          <w:rFonts w:ascii="Times New Roman" w:hAnsi="Times New Roman" w:cs="Times New Roman"/>
          <w:noProof/>
          <w:sz w:val="24"/>
          <w:szCs w:val="24"/>
        </w:rPr>
      </w:pPr>
    </w:p>
    <w:p w14:paraId="73403A67" w14:textId="77777777" w:rsidR="00A6650D" w:rsidRPr="007111B2" w:rsidRDefault="00A6650D" w:rsidP="00A6650D">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Jaunas aktivitātes un iniciatīvas no 2021. gada – piemēri</w:t>
      </w:r>
    </w:p>
    <w:p w14:paraId="588C2107" w14:textId="77777777" w:rsidR="00A6650D" w:rsidRPr="007111B2" w:rsidRDefault="00A6650D" w:rsidP="00295D8B">
      <w:pPr>
        <w:pStyle w:val="NoSpacing"/>
        <w:numPr>
          <w:ilvl w:val="0"/>
          <w:numId w:val="63"/>
        </w:numPr>
        <w:rPr>
          <w:rFonts w:ascii="Times New Roman" w:hAnsi="Times New Roman" w:cs="Times New Roman"/>
          <w:sz w:val="24"/>
          <w:szCs w:val="24"/>
        </w:rPr>
      </w:pPr>
      <w:r w:rsidRPr="007111B2">
        <w:rPr>
          <w:rFonts w:ascii="Times New Roman" w:hAnsi="Times New Roman" w:cs="Times New Roman"/>
          <w:sz w:val="24"/>
          <w:szCs w:val="24"/>
        </w:rPr>
        <w:t xml:space="preserve">Ieviest profesionālās izglītības absolventu un augstākās izglītības absolventu monitoringa sistēmu ar mērķi nodrošināt datus indivīda un izglītības iestāžu lēmumu pieņemšanai </w:t>
      </w:r>
    </w:p>
    <w:p w14:paraId="12DBF765" w14:textId="77777777" w:rsidR="00A6650D" w:rsidRPr="007111B2" w:rsidRDefault="00A6650D" w:rsidP="00295D8B">
      <w:pPr>
        <w:pStyle w:val="NoSpacing"/>
        <w:numPr>
          <w:ilvl w:val="0"/>
          <w:numId w:val="63"/>
        </w:numPr>
        <w:rPr>
          <w:rFonts w:ascii="Times New Roman" w:hAnsi="Times New Roman" w:cs="Times New Roman"/>
          <w:sz w:val="24"/>
          <w:szCs w:val="24"/>
        </w:rPr>
      </w:pPr>
      <w:r w:rsidRPr="007111B2">
        <w:rPr>
          <w:rFonts w:ascii="Times New Roman" w:hAnsi="Times New Roman" w:cs="Times New Roman"/>
          <w:sz w:val="24"/>
          <w:szCs w:val="24"/>
        </w:rPr>
        <w:t>Attīstīt un integrēt digitālu mācību vadības platformu, digitālu mācību resursu un atbalsta materiālu mācību procesā</w:t>
      </w:r>
    </w:p>
    <w:p w14:paraId="4AE88980" w14:textId="34B44086" w:rsidR="00295956" w:rsidRPr="007111B2" w:rsidRDefault="00295956" w:rsidP="00295956">
      <w:pPr>
        <w:pStyle w:val="NoSpacing"/>
        <w:numPr>
          <w:ilvl w:val="0"/>
          <w:numId w:val="63"/>
        </w:numPr>
        <w:rPr>
          <w:rFonts w:ascii="Times New Roman" w:hAnsi="Times New Roman" w:cs="Times New Roman"/>
          <w:sz w:val="24"/>
          <w:szCs w:val="24"/>
        </w:rPr>
      </w:pPr>
      <w:r w:rsidRPr="007111B2">
        <w:rPr>
          <w:rFonts w:ascii="Times New Roman" w:hAnsi="Times New Roman" w:cs="Times New Roman"/>
          <w:sz w:val="24"/>
          <w:szCs w:val="24"/>
        </w:rPr>
        <w:t xml:space="preserve">Mūžizglītības ietvaros </w:t>
      </w:r>
      <w:r w:rsidRPr="007111B2" w:rsidDel="00811C32">
        <w:rPr>
          <w:rFonts w:ascii="Times New Roman" w:hAnsi="Times New Roman" w:cs="Times New Roman"/>
          <w:sz w:val="24"/>
          <w:szCs w:val="24"/>
        </w:rPr>
        <w:t>nodarbināto digitālo prasmju</w:t>
      </w:r>
      <w:r w:rsidRPr="007111B2">
        <w:rPr>
          <w:rFonts w:ascii="Times New Roman" w:hAnsi="Times New Roman" w:cs="Times New Roman"/>
          <w:sz w:val="24"/>
          <w:szCs w:val="24"/>
        </w:rPr>
        <w:t xml:space="preserve"> pilnveidošana,  </w:t>
      </w:r>
      <w:r w:rsidRPr="007111B2" w:rsidDel="00811C32">
        <w:rPr>
          <w:rFonts w:ascii="Times New Roman" w:hAnsi="Times New Roman" w:cs="Times New Roman"/>
          <w:sz w:val="24"/>
          <w:szCs w:val="24"/>
        </w:rPr>
        <w:t>specializēt</w:t>
      </w:r>
      <w:r w:rsidRPr="007111B2">
        <w:rPr>
          <w:rFonts w:ascii="Times New Roman" w:hAnsi="Times New Roman" w:cs="Times New Roman"/>
          <w:sz w:val="24"/>
          <w:szCs w:val="24"/>
        </w:rPr>
        <w:t>a</w:t>
      </w:r>
      <w:r w:rsidRPr="007111B2" w:rsidDel="00811C32">
        <w:rPr>
          <w:rFonts w:ascii="Times New Roman" w:hAnsi="Times New Roman" w:cs="Times New Roman"/>
          <w:sz w:val="24"/>
          <w:szCs w:val="24"/>
        </w:rPr>
        <w:t xml:space="preserve">s apmācības par </w:t>
      </w:r>
      <w:proofErr w:type="spellStart"/>
      <w:r w:rsidRPr="007111B2" w:rsidDel="00811C32">
        <w:rPr>
          <w:rFonts w:ascii="Times New Roman" w:hAnsi="Times New Roman" w:cs="Times New Roman"/>
          <w:sz w:val="24"/>
          <w:szCs w:val="24"/>
        </w:rPr>
        <w:t>kiberdrošību</w:t>
      </w:r>
      <w:proofErr w:type="spellEnd"/>
      <w:r w:rsidRPr="007111B2" w:rsidDel="00811C32">
        <w:rPr>
          <w:rFonts w:ascii="Times New Roman" w:hAnsi="Times New Roman" w:cs="Times New Roman"/>
          <w:sz w:val="24"/>
          <w:szCs w:val="24"/>
        </w:rPr>
        <w:t xml:space="preserve">, mākslīgo intelektu un augstas veiktspējas </w:t>
      </w:r>
      <w:proofErr w:type="spellStart"/>
      <w:r w:rsidRPr="007111B2" w:rsidDel="00811C32">
        <w:rPr>
          <w:rFonts w:ascii="Times New Roman" w:hAnsi="Times New Roman" w:cs="Times New Roman"/>
          <w:sz w:val="24"/>
          <w:szCs w:val="24"/>
        </w:rPr>
        <w:t>datošanu</w:t>
      </w:r>
      <w:proofErr w:type="spellEnd"/>
      <w:r w:rsidRPr="007111B2">
        <w:rPr>
          <w:rFonts w:ascii="Times New Roman" w:hAnsi="Times New Roman" w:cs="Times New Roman"/>
          <w:sz w:val="24"/>
          <w:szCs w:val="24"/>
        </w:rPr>
        <w:t xml:space="preserve"> un </w:t>
      </w:r>
      <w:r w:rsidRPr="007111B2" w:rsidDel="00811C32">
        <w:rPr>
          <w:rFonts w:ascii="Times New Roman" w:hAnsi="Times New Roman" w:cs="Times New Roman"/>
          <w:sz w:val="24"/>
          <w:szCs w:val="24"/>
        </w:rPr>
        <w:t>īstermiņa digitālās apmācībās komersantiem specifiskos jautājumos</w:t>
      </w:r>
      <w:r w:rsidRPr="007111B2">
        <w:rPr>
          <w:rFonts w:ascii="Times New Roman" w:hAnsi="Times New Roman" w:cs="Times New Roman"/>
          <w:sz w:val="24"/>
          <w:szCs w:val="24"/>
        </w:rPr>
        <w:t>.</w:t>
      </w:r>
    </w:p>
    <w:p w14:paraId="1BAE8CC0" w14:textId="77777777" w:rsidR="00A6650D" w:rsidRPr="007111B2" w:rsidRDefault="00A6650D" w:rsidP="00295D8B">
      <w:pPr>
        <w:pStyle w:val="NoSpacing"/>
        <w:numPr>
          <w:ilvl w:val="0"/>
          <w:numId w:val="63"/>
        </w:numPr>
        <w:tabs>
          <w:tab w:val="left" w:pos="7383"/>
        </w:tabs>
        <w:rPr>
          <w:rFonts w:ascii="Times New Roman" w:hAnsi="Times New Roman" w:cs="Times New Roman"/>
          <w:sz w:val="24"/>
          <w:szCs w:val="24"/>
        </w:rPr>
      </w:pPr>
      <w:r w:rsidRPr="007111B2">
        <w:rPr>
          <w:rFonts w:ascii="Times New Roman" w:hAnsi="Times New Roman" w:cs="Times New Roman"/>
          <w:sz w:val="24"/>
          <w:szCs w:val="24"/>
        </w:rPr>
        <w:t xml:space="preserve">Ieviest indukcijas gadu, kā arī nodrošināt </w:t>
      </w:r>
      <w:proofErr w:type="spellStart"/>
      <w:r w:rsidRPr="007111B2">
        <w:rPr>
          <w:rFonts w:ascii="Times New Roman" w:hAnsi="Times New Roman" w:cs="Times New Roman"/>
          <w:sz w:val="24"/>
          <w:szCs w:val="24"/>
        </w:rPr>
        <w:t>mentoru</w:t>
      </w:r>
      <w:proofErr w:type="spellEnd"/>
      <w:r w:rsidRPr="007111B2">
        <w:rPr>
          <w:rFonts w:ascii="Times New Roman" w:hAnsi="Times New Roman" w:cs="Times New Roman"/>
          <w:sz w:val="24"/>
          <w:szCs w:val="24"/>
        </w:rPr>
        <w:t xml:space="preserve"> (padomdevēju) jauno pedagogu atbalstam</w:t>
      </w:r>
    </w:p>
    <w:p w14:paraId="125A57ED" w14:textId="05351480" w:rsidR="00A6650D" w:rsidRPr="007111B2" w:rsidRDefault="00E43A9D" w:rsidP="00295D8B">
      <w:pPr>
        <w:pStyle w:val="NoSpacing"/>
        <w:numPr>
          <w:ilvl w:val="0"/>
          <w:numId w:val="63"/>
        </w:numPr>
        <w:tabs>
          <w:tab w:val="left" w:pos="7187"/>
          <w:tab w:val="left" w:pos="7383"/>
        </w:tabs>
        <w:rPr>
          <w:rFonts w:ascii="Times New Roman" w:hAnsi="Times New Roman" w:cs="Times New Roman"/>
          <w:sz w:val="24"/>
          <w:szCs w:val="24"/>
        </w:rPr>
      </w:pPr>
      <w:r w:rsidRPr="007111B2">
        <w:rPr>
          <w:rFonts w:ascii="Times New Roman" w:hAnsi="Times New Roman" w:cs="Times New Roman"/>
          <w:sz w:val="24"/>
          <w:szCs w:val="24"/>
        </w:rPr>
        <w:t>Stiprināt i</w:t>
      </w:r>
      <w:r w:rsidR="00A6650D" w:rsidRPr="007111B2">
        <w:rPr>
          <w:rFonts w:ascii="Times New Roman" w:hAnsi="Times New Roman" w:cs="Times New Roman"/>
          <w:sz w:val="24"/>
          <w:szCs w:val="24"/>
        </w:rPr>
        <w:t xml:space="preserve">zglītības iestāžu </w:t>
      </w:r>
      <w:r w:rsidR="000A5605" w:rsidRPr="007111B2">
        <w:rPr>
          <w:rFonts w:ascii="Times New Roman" w:hAnsi="Times New Roman" w:cs="Times New Roman"/>
          <w:sz w:val="24"/>
          <w:szCs w:val="24"/>
        </w:rPr>
        <w:t xml:space="preserve">sadarbību </w:t>
      </w:r>
      <w:r w:rsidR="00A6650D" w:rsidRPr="007111B2">
        <w:rPr>
          <w:rFonts w:ascii="Times New Roman" w:hAnsi="Times New Roman" w:cs="Times New Roman"/>
          <w:sz w:val="24"/>
          <w:szCs w:val="24"/>
        </w:rPr>
        <w:t>ar vecākiem, lai veidotu emocionāli drošu un pozitīvu vidi</w:t>
      </w:r>
      <w:r w:rsidR="00A6650D" w:rsidRPr="007111B2">
        <w:rPr>
          <w:rFonts w:ascii="Times New Roman" w:hAnsi="Times New Roman" w:cs="Times New Roman"/>
          <w:sz w:val="24"/>
          <w:szCs w:val="24"/>
        </w:rPr>
        <w:tab/>
      </w:r>
    </w:p>
    <w:p w14:paraId="2EEBDF16" w14:textId="11C6413F" w:rsidR="00A6650D" w:rsidRPr="007111B2" w:rsidRDefault="00E43A9D" w:rsidP="00295D8B">
      <w:pPr>
        <w:pStyle w:val="NoSpacing"/>
        <w:numPr>
          <w:ilvl w:val="0"/>
          <w:numId w:val="63"/>
        </w:numPr>
        <w:rPr>
          <w:rFonts w:ascii="Times New Roman" w:hAnsi="Times New Roman" w:cs="Times New Roman"/>
          <w:sz w:val="24"/>
          <w:szCs w:val="24"/>
        </w:rPr>
      </w:pPr>
      <w:r w:rsidRPr="007111B2">
        <w:rPr>
          <w:rFonts w:ascii="Times New Roman" w:hAnsi="Times New Roman" w:cs="Times New Roman"/>
          <w:sz w:val="24"/>
          <w:szCs w:val="24"/>
        </w:rPr>
        <w:t xml:space="preserve">Palielināt audzēkņu </w:t>
      </w:r>
      <w:r w:rsidR="00A6650D" w:rsidRPr="007111B2">
        <w:rPr>
          <w:rFonts w:ascii="Times New Roman" w:hAnsi="Times New Roman" w:cs="Times New Roman"/>
          <w:sz w:val="24"/>
          <w:szCs w:val="24"/>
        </w:rPr>
        <w:t>skait</w:t>
      </w:r>
      <w:r w:rsidRPr="007111B2">
        <w:rPr>
          <w:rFonts w:ascii="Times New Roman" w:hAnsi="Times New Roman" w:cs="Times New Roman"/>
          <w:sz w:val="24"/>
          <w:szCs w:val="24"/>
        </w:rPr>
        <w:t>u</w:t>
      </w:r>
      <w:r w:rsidR="00A6650D" w:rsidRPr="007111B2">
        <w:rPr>
          <w:rFonts w:ascii="Times New Roman" w:hAnsi="Times New Roman" w:cs="Times New Roman"/>
          <w:sz w:val="24"/>
          <w:szCs w:val="24"/>
        </w:rPr>
        <w:t xml:space="preserve"> darba vidē balstītajās mācību programmās, it īpaši STEM programmās, pārejot uz vidēja un ilgtermiņa sadarbību ar uzņēmumiem un veicinot </w:t>
      </w:r>
      <w:proofErr w:type="spellStart"/>
      <w:r w:rsidR="00A6650D" w:rsidRPr="007111B2">
        <w:rPr>
          <w:rFonts w:ascii="Times New Roman" w:hAnsi="Times New Roman" w:cs="Times New Roman"/>
          <w:sz w:val="24"/>
          <w:szCs w:val="24"/>
        </w:rPr>
        <w:t>mikrouzņēmumu</w:t>
      </w:r>
      <w:proofErr w:type="spellEnd"/>
      <w:r w:rsidR="00A6650D" w:rsidRPr="007111B2">
        <w:rPr>
          <w:rFonts w:ascii="Times New Roman" w:hAnsi="Times New Roman" w:cs="Times New Roman"/>
          <w:sz w:val="24"/>
          <w:szCs w:val="24"/>
        </w:rPr>
        <w:t xml:space="preserve"> un mazo uzņēmumu līdzdalību. </w:t>
      </w:r>
    </w:p>
    <w:p w14:paraId="4D99CABE" w14:textId="77777777" w:rsidR="003A53D2" w:rsidRPr="007111B2" w:rsidRDefault="00A6650D" w:rsidP="003A53D2">
      <w:pPr>
        <w:pStyle w:val="NoSpacing"/>
        <w:numPr>
          <w:ilvl w:val="0"/>
          <w:numId w:val="63"/>
        </w:numPr>
        <w:rPr>
          <w:rFonts w:ascii="Times New Roman" w:hAnsi="Times New Roman" w:cs="Times New Roman"/>
          <w:sz w:val="24"/>
          <w:szCs w:val="24"/>
        </w:rPr>
      </w:pPr>
      <w:r w:rsidRPr="007111B2">
        <w:rPr>
          <w:rFonts w:ascii="Times New Roman" w:hAnsi="Times New Roman" w:cs="Times New Roman"/>
          <w:sz w:val="24"/>
          <w:szCs w:val="24"/>
        </w:rPr>
        <w:t>Nodrošināt atbalsta iespējas pašvaldībām pirmsskolas izglītības pieejamībai</w:t>
      </w:r>
    </w:p>
    <w:p w14:paraId="7A145A7C" w14:textId="77777777" w:rsidR="00821620" w:rsidRDefault="00821620" w:rsidP="00A6650D">
      <w:pPr>
        <w:rPr>
          <w:rFonts w:ascii="Times New Roman" w:hAnsi="Times New Roman" w:cs="Times New Roman"/>
          <w:b/>
          <w:bCs/>
          <w:sz w:val="24"/>
          <w:szCs w:val="24"/>
        </w:rPr>
      </w:pPr>
    </w:p>
    <w:p w14:paraId="50BB231C" w14:textId="4631A85A"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sz w:val="24"/>
          <w:szCs w:val="24"/>
        </w:rPr>
        <w:t xml:space="preserve">Jaunās politikas no 2021.g. </w:t>
      </w:r>
    </w:p>
    <w:p w14:paraId="363ED1D9" w14:textId="77777777" w:rsidR="00A6650D" w:rsidRPr="007111B2" w:rsidRDefault="00A6650D" w:rsidP="00295D8B">
      <w:pPr>
        <w:pStyle w:val="NoSpacing"/>
        <w:numPr>
          <w:ilvl w:val="0"/>
          <w:numId w:val="15"/>
        </w:numPr>
        <w:rPr>
          <w:rFonts w:ascii="Times New Roman" w:hAnsi="Times New Roman" w:cs="Times New Roman"/>
          <w:sz w:val="24"/>
          <w:szCs w:val="24"/>
        </w:rPr>
      </w:pPr>
      <w:r w:rsidRPr="007111B2">
        <w:rPr>
          <w:rFonts w:ascii="Times New Roman" w:hAnsi="Times New Roman" w:cs="Times New Roman"/>
          <w:sz w:val="24"/>
          <w:szCs w:val="24"/>
        </w:rPr>
        <w:t xml:space="preserve">Izglītības attīstības pamatnostādnes 2021.-2027.gadam </w:t>
      </w:r>
    </w:p>
    <w:p w14:paraId="23054228" w14:textId="77777777" w:rsidR="00A6650D" w:rsidRPr="007111B2" w:rsidRDefault="00A6650D" w:rsidP="00295D8B">
      <w:pPr>
        <w:pStyle w:val="NoSpacing"/>
        <w:numPr>
          <w:ilvl w:val="0"/>
          <w:numId w:val="15"/>
        </w:numPr>
        <w:rPr>
          <w:rFonts w:ascii="Times New Roman" w:hAnsi="Times New Roman" w:cs="Times New Roman"/>
          <w:sz w:val="24"/>
          <w:szCs w:val="24"/>
        </w:rPr>
      </w:pPr>
      <w:r w:rsidRPr="007111B2">
        <w:rPr>
          <w:rFonts w:ascii="Times New Roman" w:hAnsi="Times New Roman" w:cs="Times New Roman"/>
          <w:sz w:val="24"/>
          <w:szCs w:val="24"/>
        </w:rPr>
        <w:t xml:space="preserve">Nacionālās industriālās politikas pamatnostādnes 2021.-2027.gadam </w:t>
      </w:r>
    </w:p>
    <w:p w14:paraId="1BC7C795" w14:textId="77777777" w:rsidR="00A6650D" w:rsidRPr="007111B2" w:rsidRDefault="00A6650D" w:rsidP="00295D8B">
      <w:pPr>
        <w:pStyle w:val="NoSpacing"/>
        <w:numPr>
          <w:ilvl w:val="0"/>
          <w:numId w:val="15"/>
        </w:numPr>
        <w:rPr>
          <w:rFonts w:ascii="Times New Roman" w:hAnsi="Times New Roman" w:cs="Times New Roman"/>
          <w:sz w:val="24"/>
          <w:szCs w:val="24"/>
        </w:rPr>
      </w:pPr>
      <w:r w:rsidRPr="007111B2">
        <w:rPr>
          <w:rFonts w:ascii="Times New Roman" w:hAnsi="Times New Roman" w:cs="Times New Roman"/>
          <w:sz w:val="24"/>
          <w:szCs w:val="24"/>
        </w:rPr>
        <w:t>Digitālās transformācijas pamatnostādnes 2021.-2027. gadam</w:t>
      </w:r>
    </w:p>
    <w:p w14:paraId="5A406ACE" w14:textId="77777777" w:rsidR="00A6650D" w:rsidRPr="007111B2" w:rsidRDefault="00A6650D" w:rsidP="00A6650D">
      <w:pPr>
        <w:pStyle w:val="NoSpacing"/>
        <w:ind w:left="720"/>
        <w:rPr>
          <w:rFonts w:ascii="Times New Roman" w:hAnsi="Times New Roman" w:cs="Times New Roman"/>
          <w:sz w:val="24"/>
          <w:szCs w:val="24"/>
        </w:rPr>
      </w:pPr>
    </w:p>
    <w:p w14:paraId="744E4C35" w14:textId="77777777" w:rsidR="00A6650D" w:rsidRPr="007111B2" w:rsidRDefault="00A6650D" w:rsidP="00A6650D">
      <w:pPr>
        <w:rPr>
          <w:rFonts w:ascii="Times New Roman" w:hAnsi="Times New Roman" w:cs="Times New Roman"/>
          <w:b/>
          <w:bCs/>
          <w:i/>
          <w:iCs/>
          <w:sz w:val="24"/>
          <w:szCs w:val="24"/>
        </w:rPr>
      </w:pPr>
      <w:r w:rsidRPr="007111B2">
        <w:rPr>
          <w:rFonts w:ascii="Times New Roman" w:hAnsi="Times New Roman" w:cs="Times New Roman"/>
          <w:b/>
          <w:bCs/>
          <w:color w:val="E36C0A" w:themeColor="accent6" w:themeShade="BF"/>
          <w:sz w:val="24"/>
          <w:szCs w:val="24"/>
        </w:rPr>
        <w:t xml:space="preserve">IEKĻAUJOŠI </w:t>
      </w:r>
    </w:p>
    <w:p w14:paraId="7ACE7241" w14:textId="60602560" w:rsidR="00A6650D" w:rsidRPr="007111B2" w:rsidRDefault="00A6650D" w:rsidP="00A6650D">
      <w:pPr>
        <w:rPr>
          <w:rFonts w:ascii="Times New Roman" w:hAnsi="Times New Roman" w:cs="Times New Roman"/>
          <w:b/>
          <w:bCs/>
          <w:sz w:val="24"/>
          <w:szCs w:val="24"/>
        </w:rPr>
      </w:pPr>
      <w:r w:rsidRPr="007111B2">
        <w:rPr>
          <w:rFonts w:ascii="Times New Roman" w:hAnsi="Times New Roman" w:cs="Times New Roman"/>
          <w:b/>
          <w:bCs/>
          <w:sz w:val="24"/>
          <w:szCs w:val="24"/>
        </w:rPr>
        <w:t>Atbalsts jauniešiem</w:t>
      </w:r>
      <w:r w:rsidR="00811C32" w:rsidRPr="007111B2">
        <w:rPr>
          <w:rFonts w:ascii="Times New Roman" w:hAnsi="Times New Roman" w:cs="Times New Roman"/>
          <w:b/>
          <w:bCs/>
          <w:sz w:val="24"/>
          <w:szCs w:val="24"/>
        </w:rPr>
        <w:t>, kur</w:t>
      </w:r>
      <w:r w:rsidR="000A5605" w:rsidRPr="007111B2">
        <w:rPr>
          <w:rFonts w:ascii="Times New Roman" w:hAnsi="Times New Roman" w:cs="Times New Roman"/>
          <w:b/>
          <w:bCs/>
          <w:sz w:val="24"/>
          <w:szCs w:val="24"/>
        </w:rPr>
        <w:t>i</w:t>
      </w:r>
      <w:r w:rsidR="00811C32" w:rsidRPr="007111B2">
        <w:rPr>
          <w:rFonts w:ascii="Times New Roman" w:hAnsi="Times New Roman" w:cs="Times New Roman"/>
          <w:b/>
          <w:bCs/>
          <w:sz w:val="24"/>
          <w:szCs w:val="24"/>
        </w:rPr>
        <w:t xml:space="preserve"> nemācas un nestrādā</w:t>
      </w:r>
    </w:p>
    <w:p w14:paraId="5D02221F" w14:textId="6386BA86" w:rsidR="00A6650D"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 xml:space="preserve">Lai jaunietim, kas nav iesaistīts ne nodarbinātībā, ne izglītībā, ne mācībās (NEET) būtu izredzes veidot savu nākotni un dzīvi, pilsētas vai novada pašvaldības sadarbībā ar Jaunatnes starptautisko projektu aģentūru piedāvā jauniešiem nodarbības, kas atbilst konkrēta jaunieša vēlmēm, vajadzībām un interesēm. Piemēram, Preiļu novadā, </w:t>
      </w:r>
      <w:proofErr w:type="spellStart"/>
      <w:r w:rsidRPr="007111B2">
        <w:rPr>
          <w:rFonts w:ascii="Times New Roman" w:hAnsi="Times New Roman" w:cs="Times New Roman"/>
          <w:sz w:val="24"/>
          <w:szCs w:val="24"/>
        </w:rPr>
        <w:t>mentors</w:t>
      </w:r>
      <w:proofErr w:type="spellEnd"/>
      <w:r w:rsidRPr="007111B2">
        <w:rPr>
          <w:rFonts w:ascii="Times New Roman" w:hAnsi="Times New Roman" w:cs="Times New Roman"/>
          <w:sz w:val="24"/>
          <w:szCs w:val="24"/>
        </w:rPr>
        <w:t xml:space="preserve"> un programmas vadītājs izstrādā katram jaunietim individuālu 3 līdz 4 mēnešu pasākumu programmu, sniedzot </w:t>
      </w:r>
      <w:r w:rsidR="000A5605" w:rsidRPr="007111B2">
        <w:rPr>
          <w:rFonts w:ascii="Times New Roman" w:hAnsi="Times New Roman" w:cs="Times New Roman"/>
          <w:sz w:val="24"/>
          <w:szCs w:val="24"/>
        </w:rPr>
        <w:t xml:space="preserve">tam </w:t>
      </w:r>
      <w:r w:rsidRPr="007111B2">
        <w:rPr>
          <w:rFonts w:ascii="Times New Roman" w:hAnsi="Times New Roman" w:cs="Times New Roman"/>
          <w:sz w:val="24"/>
          <w:szCs w:val="24"/>
        </w:rPr>
        <w:t xml:space="preserve">individuālu atbalstu, kā arī dažādus atbalsta pasākumus katru mēnesi vismaz 24 stundu apjomā – kursi, nodarbības, psihologa, karjeras konsultanta u.c. pakalpojumi un konsultācijas. 90 % NEET jauniešu, noslēdzot dalību projektā, sasniedz sekmīgu rezultātu – iesaistās nodarbinātībā, kļūst </w:t>
      </w:r>
      <w:proofErr w:type="spellStart"/>
      <w:r w:rsidRPr="007111B2">
        <w:rPr>
          <w:rFonts w:ascii="Times New Roman" w:hAnsi="Times New Roman" w:cs="Times New Roman"/>
          <w:sz w:val="24"/>
          <w:szCs w:val="24"/>
        </w:rPr>
        <w:t>pašnodarbināti</w:t>
      </w:r>
      <w:proofErr w:type="spellEnd"/>
      <w:r w:rsidRPr="007111B2">
        <w:rPr>
          <w:rFonts w:ascii="Times New Roman" w:hAnsi="Times New Roman" w:cs="Times New Roman"/>
          <w:sz w:val="24"/>
          <w:szCs w:val="24"/>
        </w:rPr>
        <w:t>, uzsāk izglītību vai sekmīgi iesaistās nevalstisko organizāciju vai jauniešu centra darbā.</w:t>
      </w:r>
    </w:p>
    <w:p w14:paraId="698BF70B" w14:textId="6C0392AD" w:rsidR="007C3E8F" w:rsidRPr="007111B2" w:rsidRDefault="00C61C4C" w:rsidP="00811C32">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Iekļaujoša izglītība</w:t>
      </w:r>
      <w:r w:rsidR="007C3E8F" w:rsidRPr="007111B2">
        <w:rPr>
          <w:rFonts w:ascii="Times New Roman" w:hAnsi="Times New Roman" w:cs="Times New Roman"/>
          <w:b/>
          <w:bCs/>
          <w:sz w:val="24"/>
          <w:szCs w:val="24"/>
        </w:rPr>
        <w:t xml:space="preserve"> – arī uzņēm</w:t>
      </w:r>
      <w:r w:rsidRPr="007111B2">
        <w:rPr>
          <w:rFonts w:ascii="Times New Roman" w:hAnsi="Times New Roman" w:cs="Times New Roman"/>
          <w:b/>
          <w:bCs/>
          <w:sz w:val="24"/>
          <w:szCs w:val="24"/>
        </w:rPr>
        <w:t>umos</w:t>
      </w:r>
    </w:p>
    <w:p w14:paraId="3C8E64E7" w14:textId="77777777" w:rsidR="007C3E8F" w:rsidRPr="007111B2" w:rsidRDefault="007C3E8F" w:rsidP="00811C32">
      <w:pPr>
        <w:pStyle w:val="NoSpacing"/>
        <w:rPr>
          <w:rFonts w:ascii="Times New Roman" w:hAnsi="Times New Roman" w:cs="Times New Roman"/>
          <w:sz w:val="24"/>
          <w:szCs w:val="24"/>
          <w:u w:val="single"/>
        </w:rPr>
      </w:pPr>
    </w:p>
    <w:p w14:paraId="00DC2ECD" w14:textId="75542AD8" w:rsidR="00C61C4C" w:rsidRPr="007111B2" w:rsidRDefault="007C3E8F" w:rsidP="00A37C9A">
      <w:pPr>
        <w:pStyle w:val="NoSpacing"/>
        <w:jc w:val="both"/>
        <w:rPr>
          <w:rFonts w:ascii="Times New Roman" w:hAnsi="Times New Roman" w:cs="Times New Roman"/>
          <w:sz w:val="24"/>
          <w:szCs w:val="24"/>
        </w:rPr>
      </w:pPr>
      <w:r w:rsidRPr="007111B2">
        <w:rPr>
          <w:rFonts w:ascii="Times New Roman" w:hAnsi="Times New Roman" w:cs="Times New Roman"/>
          <w:sz w:val="24"/>
          <w:szCs w:val="24"/>
        </w:rPr>
        <w:t>Starp darbu un citiem pienākumiem, maz iedzīvotāj</w:t>
      </w:r>
      <w:r w:rsidR="00C61C4C" w:rsidRPr="007111B2">
        <w:rPr>
          <w:rFonts w:ascii="Times New Roman" w:hAnsi="Times New Roman" w:cs="Times New Roman"/>
          <w:sz w:val="24"/>
          <w:szCs w:val="24"/>
        </w:rPr>
        <w:t>u</w:t>
      </w:r>
      <w:r w:rsidRPr="007111B2">
        <w:rPr>
          <w:rFonts w:ascii="Times New Roman" w:hAnsi="Times New Roman" w:cs="Times New Roman"/>
          <w:sz w:val="24"/>
          <w:szCs w:val="24"/>
        </w:rPr>
        <w:t xml:space="preserve"> atrod laiku lietderīgu kompetenču uzlabošanai. </w:t>
      </w:r>
      <w:r w:rsidR="00C61C4C" w:rsidRPr="007111B2">
        <w:rPr>
          <w:rFonts w:ascii="Times New Roman" w:hAnsi="Times New Roman" w:cs="Times New Roman"/>
          <w:sz w:val="24"/>
          <w:szCs w:val="24"/>
        </w:rPr>
        <w:t>Lai cilvēk</w:t>
      </w:r>
      <w:r w:rsidR="005C79C5" w:rsidRPr="007111B2">
        <w:rPr>
          <w:rFonts w:ascii="Times New Roman" w:hAnsi="Times New Roman" w:cs="Times New Roman"/>
          <w:sz w:val="24"/>
          <w:szCs w:val="24"/>
        </w:rPr>
        <w:t>us</w:t>
      </w:r>
      <w:r w:rsidR="00C61C4C" w:rsidRPr="007111B2">
        <w:rPr>
          <w:rFonts w:ascii="Times New Roman" w:hAnsi="Times New Roman" w:cs="Times New Roman"/>
          <w:sz w:val="24"/>
          <w:szCs w:val="24"/>
        </w:rPr>
        <w:t xml:space="preserve"> varētu mācīties, </w:t>
      </w:r>
      <w:r w:rsidR="005C79C5" w:rsidRPr="007111B2">
        <w:rPr>
          <w:rFonts w:ascii="Times New Roman" w:hAnsi="Times New Roman" w:cs="Times New Roman"/>
          <w:sz w:val="24"/>
          <w:szCs w:val="24"/>
        </w:rPr>
        <w:t>t</w:t>
      </w:r>
      <w:r w:rsidR="00C61C4C" w:rsidRPr="007111B2">
        <w:rPr>
          <w:rFonts w:ascii="Times New Roman" w:hAnsi="Times New Roman" w:cs="Times New Roman"/>
          <w:sz w:val="24"/>
          <w:szCs w:val="24"/>
        </w:rPr>
        <w:t>urpmāk darba devējiem un ņēmējiem būs pieejami neformāl</w:t>
      </w:r>
      <w:r w:rsidR="000A41AB" w:rsidRPr="007111B2">
        <w:rPr>
          <w:rFonts w:ascii="Times New Roman" w:hAnsi="Times New Roman" w:cs="Times New Roman"/>
          <w:sz w:val="24"/>
          <w:szCs w:val="24"/>
        </w:rPr>
        <w:t>i</w:t>
      </w:r>
      <w:r w:rsidR="00C61C4C" w:rsidRPr="007111B2">
        <w:rPr>
          <w:rFonts w:ascii="Times New Roman" w:hAnsi="Times New Roman" w:cs="Times New Roman"/>
          <w:sz w:val="24"/>
          <w:szCs w:val="24"/>
        </w:rPr>
        <w:t xml:space="preserve"> izglītību tiešsaistes mācību kursi, kas sniegs iespēju iegūt </w:t>
      </w:r>
      <w:r w:rsidR="002D43A0" w:rsidRPr="007111B2">
        <w:rPr>
          <w:rFonts w:ascii="Times New Roman" w:hAnsi="Times New Roman" w:cs="Times New Roman"/>
          <w:sz w:val="24"/>
          <w:szCs w:val="24"/>
        </w:rPr>
        <w:t xml:space="preserve">jaunas prasmes un zināšanas, piemēram, </w:t>
      </w:r>
      <w:r w:rsidR="00C61C4C" w:rsidRPr="007111B2">
        <w:rPr>
          <w:rFonts w:ascii="Times New Roman" w:hAnsi="Times New Roman" w:cs="Times New Roman"/>
          <w:sz w:val="24"/>
          <w:szCs w:val="24"/>
        </w:rPr>
        <w:t xml:space="preserve">specializētās apmācības par </w:t>
      </w:r>
      <w:proofErr w:type="spellStart"/>
      <w:r w:rsidR="00C61C4C" w:rsidRPr="007111B2">
        <w:rPr>
          <w:rFonts w:ascii="Times New Roman" w:hAnsi="Times New Roman" w:cs="Times New Roman"/>
          <w:sz w:val="24"/>
          <w:szCs w:val="24"/>
        </w:rPr>
        <w:t>kiberdrošību</w:t>
      </w:r>
      <w:proofErr w:type="spellEnd"/>
      <w:r w:rsidR="00C61C4C" w:rsidRPr="007111B2">
        <w:rPr>
          <w:rFonts w:ascii="Times New Roman" w:hAnsi="Times New Roman" w:cs="Times New Roman"/>
          <w:sz w:val="24"/>
          <w:szCs w:val="24"/>
        </w:rPr>
        <w:t xml:space="preserve">, mākslīgo intelektu un augstas veiktspējas </w:t>
      </w:r>
      <w:proofErr w:type="spellStart"/>
      <w:r w:rsidR="00C61C4C" w:rsidRPr="007111B2">
        <w:rPr>
          <w:rFonts w:ascii="Times New Roman" w:hAnsi="Times New Roman" w:cs="Times New Roman"/>
          <w:sz w:val="24"/>
          <w:szCs w:val="24"/>
        </w:rPr>
        <w:t>datošanu</w:t>
      </w:r>
      <w:proofErr w:type="spellEnd"/>
      <w:r w:rsidR="00C61C4C" w:rsidRPr="007111B2">
        <w:rPr>
          <w:rFonts w:ascii="Times New Roman" w:hAnsi="Times New Roman" w:cs="Times New Roman"/>
          <w:sz w:val="24"/>
          <w:szCs w:val="24"/>
        </w:rPr>
        <w:t>; īstermiņa digitālās apmācībās komersantiem specifiskos jautājumos.</w:t>
      </w:r>
    </w:p>
    <w:p w14:paraId="143A434B" w14:textId="77777777" w:rsidR="002D43A0" w:rsidRPr="007111B2" w:rsidRDefault="002D43A0" w:rsidP="00A37C9A">
      <w:pPr>
        <w:pStyle w:val="NoSpacing"/>
        <w:rPr>
          <w:rFonts w:ascii="Times New Roman" w:hAnsi="Times New Roman" w:cs="Times New Roman"/>
          <w:sz w:val="24"/>
          <w:szCs w:val="24"/>
        </w:rPr>
      </w:pPr>
    </w:p>
    <w:p w14:paraId="35E3D881" w14:textId="77777777" w:rsidR="00A6650D" w:rsidRPr="007111B2" w:rsidRDefault="00A6650D" w:rsidP="00A6650D">
      <w:pPr>
        <w:rPr>
          <w:rFonts w:ascii="Times New Roman" w:hAnsi="Times New Roman" w:cs="Times New Roman"/>
          <w:b/>
          <w:bCs/>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sz w:val="24"/>
          <w:szCs w:val="24"/>
        </w:rPr>
        <w:t xml:space="preserve"> </w:t>
      </w:r>
    </w:p>
    <w:p w14:paraId="00F58D28" w14:textId="74B75D09"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Nepietiekama pedagoga profesijas pievilcība un konkurētspēja</w:t>
      </w:r>
      <w:r w:rsidR="002D43A0" w:rsidRPr="007111B2">
        <w:rPr>
          <w:rFonts w:ascii="Times New Roman" w:hAnsi="Times New Roman" w:cs="Times New Roman"/>
          <w:sz w:val="24"/>
          <w:szCs w:val="24"/>
        </w:rPr>
        <w:t>,</w:t>
      </w:r>
      <w:r w:rsidRPr="007111B2">
        <w:rPr>
          <w:rFonts w:ascii="Times New Roman" w:hAnsi="Times New Roman" w:cs="Times New Roman"/>
          <w:sz w:val="24"/>
          <w:szCs w:val="24"/>
        </w:rPr>
        <w:t xml:space="preserve"> un vāja pedagogu un akadēmiskā personāla ataudze</w:t>
      </w:r>
    </w:p>
    <w:p w14:paraId="6734E529" w14:textId="77777777"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Nepietiekami iekļaujoša un emocionāli droša vide izglītības iestādēs</w:t>
      </w:r>
    </w:p>
    <w:p w14:paraId="7348477C" w14:textId="77777777"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Nevienlīdzīgas izglītības iespējas pilsētu un lauku izglītības iestādēs</w:t>
      </w:r>
    </w:p>
    <w:p w14:paraId="36EB5370" w14:textId="1C13C946"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Mācību priekšlaicīga pārtraukšana, nepietiekams izglītības līmenis jauniešiem</w:t>
      </w:r>
      <w:r w:rsidR="002D43A0" w:rsidRPr="007111B2">
        <w:rPr>
          <w:rFonts w:ascii="Times New Roman" w:hAnsi="Times New Roman" w:cs="Times New Roman"/>
          <w:sz w:val="24"/>
          <w:szCs w:val="24"/>
        </w:rPr>
        <w:t>.</w:t>
      </w:r>
      <w:r w:rsidR="00F612A8" w:rsidRPr="007111B2">
        <w:rPr>
          <w:rFonts w:ascii="Times New Roman" w:hAnsi="Times New Roman" w:cs="Times New Roman"/>
          <w:sz w:val="24"/>
          <w:szCs w:val="24"/>
        </w:rPr>
        <w:t xml:space="preserve"> </w:t>
      </w:r>
      <w:r w:rsidR="002D43A0" w:rsidRPr="007111B2">
        <w:rPr>
          <w:rFonts w:ascii="Times New Roman" w:hAnsi="Times New Roman" w:cs="Times New Roman"/>
          <w:sz w:val="24"/>
          <w:szCs w:val="24"/>
        </w:rPr>
        <w:t>J</w:t>
      </w:r>
      <w:r w:rsidR="00F612A8" w:rsidRPr="007111B2">
        <w:rPr>
          <w:rFonts w:ascii="Times New Roman" w:hAnsi="Times New Roman" w:cs="Times New Roman"/>
          <w:sz w:val="24"/>
          <w:szCs w:val="24"/>
        </w:rPr>
        <w:t>auniešiem, kuri nekur nemācās un strādā</w:t>
      </w:r>
      <w:r w:rsidR="002D43A0" w:rsidRPr="007111B2">
        <w:rPr>
          <w:rFonts w:ascii="Times New Roman" w:hAnsi="Times New Roman" w:cs="Times New Roman"/>
          <w:sz w:val="24"/>
          <w:szCs w:val="24"/>
        </w:rPr>
        <w:t>, ir</w:t>
      </w:r>
      <w:r w:rsidR="00F612A8" w:rsidRPr="007111B2">
        <w:rPr>
          <w:rFonts w:ascii="Times New Roman" w:hAnsi="Times New Roman" w:cs="Times New Roman"/>
          <w:sz w:val="24"/>
          <w:szCs w:val="24"/>
        </w:rPr>
        <w:t xml:space="preserve"> </w:t>
      </w:r>
      <w:r w:rsidRPr="007111B2">
        <w:rPr>
          <w:rFonts w:ascii="Times New Roman" w:hAnsi="Times New Roman" w:cs="Times New Roman"/>
          <w:sz w:val="24"/>
          <w:szCs w:val="24"/>
        </w:rPr>
        <w:t>ierobežotas iespējas saņemt atbalstu lauku teritorijās</w:t>
      </w:r>
    </w:p>
    <w:p w14:paraId="7CECBF08" w14:textId="77777777"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Zema motivācija iesaistīties pieaugušo izglītībā</w:t>
      </w:r>
    </w:p>
    <w:p w14:paraId="2169A3D3" w14:textId="77777777"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Nepietiekamas digitālās prasmes sabiedrībā</w:t>
      </w:r>
    </w:p>
    <w:p w14:paraId="6CBE8A53" w14:textId="77777777"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Nepilnīga datu pārvaldība un izglītības kvalitātes vadība izglītības iestāžu un nacionālā līmenī</w:t>
      </w:r>
    </w:p>
    <w:p w14:paraId="0A156553" w14:textId="77777777" w:rsidR="00295956" w:rsidRPr="007111B2" w:rsidRDefault="00295956" w:rsidP="00A6650D">
      <w:pPr>
        <w:pStyle w:val="ListParagraph"/>
        <w:ind w:hanging="720"/>
        <w:rPr>
          <w:rFonts w:ascii="Times New Roman" w:hAnsi="Times New Roman" w:cs="Times New Roman"/>
          <w:sz w:val="24"/>
          <w:szCs w:val="24"/>
        </w:rPr>
      </w:pPr>
    </w:p>
    <w:p w14:paraId="748033B3" w14:textId="77777777" w:rsidR="00402712" w:rsidRPr="007111B2" w:rsidRDefault="00A6650D" w:rsidP="00402712">
      <w:pPr>
        <w:pStyle w:val="ListParagraph"/>
        <w:ind w:hanging="720"/>
        <w:jc w:val="both"/>
        <w:rPr>
          <w:rFonts w:ascii="Times New Roman" w:hAnsi="Times New Roman" w:cs="Times New Roman"/>
          <w:sz w:val="24"/>
          <w:szCs w:val="24"/>
        </w:rPr>
      </w:pPr>
      <w:r w:rsidRPr="007111B2">
        <w:rPr>
          <w:rFonts w:ascii="Times New Roman" w:hAnsi="Times New Roman" w:cs="Times New Roman"/>
          <w:sz w:val="24"/>
          <w:szCs w:val="24"/>
        </w:rPr>
        <w:t>Lai sasniegtu ilgtspējīgu pārmaiņu rezultātus izglītībā, nepieciešama visu iesaistīto pušu:</w:t>
      </w:r>
      <w:r w:rsidR="00402712" w:rsidRPr="007111B2">
        <w:rPr>
          <w:rFonts w:ascii="Times New Roman" w:hAnsi="Times New Roman" w:cs="Times New Roman"/>
          <w:sz w:val="24"/>
          <w:szCs w:val="24"/>
        </w:rPr>
        <w:t xml:space="preserve"> </w:t>
      </w:r>
      <w:r w:rsidRPr="007111B2">
        <w:rPr>
          <w:rFonts w:ascii="Times New Roman" w:hAnsi="Times New Roman" w:cs="Times New Roman"/>
          <w:sz w:val="24"/>
          <w:szCs w:val="24"/>
        </w:rPr>
        <w:t>mērķu</w:t>
      </w:r>
    </w:p>
    <w:p w14:paraId="2A7B8776" w14:textId="77777777" w:rsidR="00402712" w:rsidRPr="007111B2" w:rsidRDefault="00A6650D" w:rsidP="00402712">
      <w:pPr>
        <w:pStyle w:val="ListParagraph"/>
        <w:ind w:hanging="720"/>
        <w:jc w:val="both"/>
        <w:rPr>
          <w:rFonts w:ascii="Times New Roman" w:hAnsi="Times New Roman" w:cs="Times New Roman"/>
          <w:sz w:val="24"/>
          <w:szCs w:val="24"/>
        </w:rPr>
      </w:pPr>
      <w:r w:rsidRPr="007111B2">
        <w:rPr>
          <w:rFonts w:ascii="Times New Roman" w:hAnsi="Times New Roman" w:cs="Times New Roman"/>
          <w:sz w:val="24"/>
          <w:szCs w:val="24"/>
        </w:rPr>
        <w:t>un prioritāšu saskaņotība</w:t>
      </w:r>
      <w:r w:rsidR="00402712" w:rsidRPr="007111B2">
        <w:rPr>
          <w:rFonts w:ascii="Times New Roman" w:hAnsi="Times New Roman" w:cs="Times New Roman"/>
          <w:sz w:val="24"/>
          <w:szCs w:val="24"/>
        </w:rPr>
        <w:t xml:space="preserve">, </w:t>
      </w:r>
      <w:r w:rsidRPr="007111B2">
        <w:rPr>
          <w:rFonts w:ascii="Times New Roman" w:hAnsi="Times New Roman" w:cs="Times New Roman"/>
          <w:sz w:val="24"/>
          <w:szCs w:val="24"/>
        </w:rPr>
        <w:t>koordinēta un stratēģiska sadarbība</w:t>
      </w:r>
      <w:r w:rsidR="00402712" w:rsidRPr="007111B2">
        <w:rPr>
          <w:rFonts w:ascii="Times New Roman" w:hAnsi="Times New Roman" w:cs="Times New Roman"/>
          <w:sz w:val="24"/>
          <w:szCs w:val="24"/>
        </w:rPr>
        <w:t xml:space="preserve">, </w:t>
      </w:r>
      <w:r w:rsidRPr="007111B2">
        <w:rPr>
          <w:rFonts w:ascii="Times New Roman" w:hAnsi="Times New Roman" w:cs="Times New Roman"/>
          <w:sz w:val="24"/>
          <w:szCs w:val="24"/>
        </w:rPr>
        <w:t>katras iesaistītās puses dalīta,</w:t>
      </w:r>
    </w:p>
    <w:p w14:paraId="070924E3" w14:textId="5B5EBB2C" w:rsidR="00402712" w:rsidRPr="007111B2" w:rsidRDefault="00A6650D" w:rsidP="00402712">
      <w:pPr>
        <w:pStyle w:val="ListParagraph"/>
        <w:ind w:hanging="720"/>
        <w:jc w:val="both"/>
        <w:rPr>
          <w:rFonts w:ascii="Times New Roman" w:hAnsi="Times New Roman" w:cs="Times New Roman"/>
          <w:sz w:val="24"/>
          <w:szCs w:val="24"/>
        </w:rPr>
      </w:pPr>
      <w:r w:rsidRPr="007111B2">
        <w:rPr>
          <w:rFonts w:ascii="Times New Roman" w:hAnsi="Times New Roman" w:cs="Times New Roman"/>
          <w:sz w:val="24"/>
          <w:szCs w:val="24"/>
        </w:rPr>
        <w:t>kopīga atbildība</w:t>
      </w:r>
      <w:r w:rsidR="00402712" w:rsidRPr="007111B2">
        <w:rPr>
          <w:rFonts w:ascii="Times New Roman" w:hAnsi="Times New Roman" w:cs="Times New Roman"/>
          <w:sz w:val="24"/>
          <w:szCs w:val="24"/>
        </w:rPr>
        <w:t xml:space="preserve">, </w:t>
      </w:r>
      <w:r w:rsidRPr="007111B2">
        <w:rPr>
          <w:rFonts w:ascii="Times New Roman" w:hAnsi="Times New Roman" w:cs="Times New Roman"/>
          <w:sz w:val="24"/>
          <w:szCs w:val="24"/>
        </w:rPr>
        <w:t>datu uzkrāšana un analīze, rezultātu izmantošana turpmāku lēmum</w:t>
      </w:r>
      <w:r w:rsidR="002D43A0" w:rsidRPr="007111B2">
        <w:rPr>
          <w:rFonts w:ascii="Times New Roman" w:hAnsi="Times New Roman" w:cs="Times New Roman"/>
          <w:sz w:val="24"/>
          <w:szCs w:val="24"/>
        </w:rPr>
        <w:t>u</w:t>
      </w:r>
    </w:p>
    <w:p w14:paraId="2D29F0B2" w14:textId="2762BC5E" w:rsidR="00A6650D" w:rsidRPr="007111B2" w:rsidRDefault="00A6650D" w:rsidP="002D43A0">
      <w:pPr>
        <w:pStyle w:val="ListParagraph"/>
        <w:ind w:hanging="720"/>
        <w:jc w:val="both"/>
        <w:rPr>
          <w:rFonts w:ascii="Times New Roman" w:hAnsi="Times New Roman" w:cs="Times New Roman"/>
          <w:sz w:val="24"/>
          <w:szCs w:val="24"/>
        </w:rPr>
      </w:pPr>
      <w:r w:rsidRPr="007111B2">
        <w:rPr>
          <w:rFonts w:ascii="Times New Roman" w:hAnsi="Times New Roman" w:cs="Times New Roman"/>
          <w:sz w:val="24"/>
          <w:szCs w:val="24"/>
        </w:rPr>
        <w:t xml:space="preserve">pieņemšanai, t. sk., 2021.-2027. gadā plānoto </w:t>
      </w:r>
      <w:proofErr w:type="spellStart"/>
      <w:r w:rsidRPr="007111B2">
        <w:rPr>
          <w:rFonts w:ascii="Times New Roman" w:hAnsi="Times New Roman" w:cs="Times New Roman"/>
          <w:sz w:val="24"/>
          <w:szCs w:val="24"/>
        </w:rPr>
        <w:t>rīcībpolitikas</w:t>
      </w:r>
      <w:proofErr w:type="spellEnd"/>
      <w:r w:rsidRPr="007111B2">
        <w:rPr>
          <w:rFonts w:ascii="Times New Roman" w:hAnsi="Times New Roman" w:cs="Times New Roman"/>
          <w:sz w:val="24"/>
          <w:szCs w:val="24"/>
        </w:rPr>
        <w:t xml:space="preserve"> iniciatīvu </w:t>
      </w:r>
      <w:r w:rsidR="002D43A0" w:rsidRPr="007111B2">
        <w:rPr>
          <w:rFonts w:ascii="Times New Roman" w:hAnsi="Times New Roman" w:cs="Times New Roman"/>
          <w:sz w:val="24"/>
          <w:szCs w:val="24"/>
        </w:rPr>
        <w:t>izvērtēšanā.</w:t>
      </w:r>
    </w:p>
    <w:p w14:paraId="3D03B741" w14:textId="77777777" w:rsidR="00A6650D" w:rsidRPr="007111B2" w:rsidRDefault="00A6650D" w:rsidP="00A6650D">
      <w:pPr>
        <w:rPr>
          <w:rFonts w:ascii="Times New Roman" w:hAnsi="Times New Roman" w:cs="Times New Roman"/>
          <w:b/>
          <w:bCs/>
          <w:color w:val="E36C0A" w:themeColor="accent6" w:themeShade="BF"/>
          <w:sz w:val="24"/>
          <w:szCs w:val="24"/>
        </w:rPr>
      </w:pPr>
    </w:p>
    <w:p w14:paraId="16425491" w14:textId="7B776115" w:rsidR="00A6650D" w:rsidRPr="007111B2" w:rsidRDefault="00C564F2"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br w:type="page"/>
      </w:r>
    </w:p>
    <w:p w14:paraId="797B3810" w14:textId="77777777" w:rsidR="00A6650D" w:rsidRPr="007111B2" w:rsidRDefault="00A6650D" w:rsidP="00A8693E">
      <w:pPr>
        <w:pStyle w:val="Heading2"/>
        <w:numPr>
          <w:ilvl w:val="0"/>
          <w:numId w:val="0"/>
        </w:numPr>
        <w:ind w:left="360" w:hanging="360"/>
      </w:pPr>
      <w:bookmarkStart w:id="29" w:name="_Toc97892839"/>
      <w:r w:rsidRPr="007111B2">
        <w:t>Panākt dzimumu līdztiesību</w:t>
      </w:r>
      <w:bookmarkEnd w:id="29"/>
      <w:r w:rsidRPr="007111B2">
        <w:t xml:space="preserve"> </w:t>
      </w:r>
    </w:p>
    <w:p w14:paraId="0722B627"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Calibri" w:hAnsi="Calibri" w:cs="Calibri"/>
          <w:noProof/>
          <w:color w:val="000000"/>
        </w:rPr>
        <w:drawing>
          <wp:anchor distT="0" distB="0" distL="114300" distR="114300" simplePos="0" relativeHeight="251664384" behindDoc="0" locked="0" layoutInCell="1" allowOverlap="1" wp14:anchorId="673D0BAF" wp14:editId="2BF61590">
            <wp:simplePos x="0" y="0"/>
            <wp:positionH relativeFrom="column">
              <wp:posOffset>0</wp:posOffset>
            </wp:positionH>
            <wp:positionV relativeFrom="paragraph">
              <wp:posOffset>-5080</wp:posOffset>
            </wp:positionV>
            <wp:extent cx="1237615" cy="780415"/>
            <wp:effectExtent l="0" t="0" r="0" b="635"/>
            <wp:wrapSquare wrapText="bothSides"/>
            <wp:docPr id="88" name="Picture 88"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Graphical user interface&#10;&#10;Description automatically generated with medium confidence"/>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237615" cy="780415"/>
                    </a:xfrm>
                    <a:prstGeom prst="rect">
                      <a:avLst/>
                    </a:prstGeom>
                    <a:noFill/>
                  </pic:spPr>
                </pic:pic>
              </a:graphicData>
            </a:graphic>
          </wp:anchor>
        </w:drawing>
      </w:r>
    </w:p>
    <w:p w14:paraId="6DDA002B" w14:textId="397A2A6A" w:rsidR="00A6650D" w:rsidRPr="007111B2" w:rsidRDefault="00A6650D" w:rsidP="00402712">
      <w:pPr>
        <w:pStyle w:val="NoSpacing"/>
        <w:jc w:val="both"/>
        <w:rPr>
          <w:rFonts w:ascii="Times New Roman" w:hAnsi="Times New Roman" w:cs="Times New Roman"/>
          <w:noProof/>
          <w:sz w:val="24"/>
          <w:szCs w:val="24"/>
        </w:rPr>
      </w:pPr>
      <w:r w:rsidRPr="007111B2">
        <w:rPr>
          <w:rFonts w:ascii="Times New Roman" w:hAnsi="Times New Roman" w:cs="Times New Roman"/>
          <w:noProof/>
          <w:sz w:val="24"/>
          <w:szCs w:val="24"/>
        </w:rPr>
        <w:t>Sieviešu un vīriešu vienlīdzīgas tiesības un iespējas ir viena no cilvēka pamattiesībām, kas noteikta Latvijas Republikas Satversmē un ir princips, ko valsts īsteno, horizontāli saskaņojot visas politikas. Latvijā jānodrošina  vienlīdzīgas tiesības un iespējas darba tirgū un izglītībā, jāmazina atalgojuma atšķirības starp vīriešiem un sievietēm, jānovērš gan vardarbība ģimenē, gan ar dzimumu saistīta vardarbība. Vienlaikus Latvija ir aktīva dzimumu līdztiesības aizstāve starptautiski.</w:t>
      </w:r>
    </w:p>
    <w:p w14:paraId="5F45569F" w14:textId="77777777" w:rsidR="00A6650D" w:rsidRPr="007111B2" w:rsidRDefault="00A6650D" w:rsidP="00A6650D">
      <w:pPr>
        <w:pStyle w:val="Pa24"/>
        <w:spacing w:after="100"/>
        <w:rPr>
          <w:rFonts w:ascii="Times New Roman" w:hAnsi="Times New Roman"/>
          <w:b/>
          <w:bCs/>
          <w:i/>
          <w:iCs/>
          <w:color w:val="C00000"/>
          <w:lang w:val="lv-LV"/>
        </w:rPr>
      </w:pPr>
    </w:p>
    <w:p w14:paraId="02190C46" w14:textId="77777777" w:rsidR="00A6650D" w:rsidRPr="007111B2" w:rsidRDefault="00A6650D" w:rsidP="00A6650D">
      <w:pPr>
        <w:pStyle w:val="Pa24"/>
        <w:spacing w:after="100"/>
        <w:rPr>
          <w:rFonts w:ascii="Times New Roman" w:hAnsi="Times New Roman"/>
          <w:b/>
          <w:bCs/>
          <w:i/>
          <w:iCs/>
          <w:color w:val="C00000"/>
          <w:lang w:val="lv-LV"/>
        </w:rPr>
      </w:pPr>
      <w:r w:rsidRPr="007111B2">
        <w:rPr>
          <w:rFonts w:ascii="Times New Roman" w:hAnsi="Times New Roman"/>
          <w:b/>
          <w:bCs/>
          <w:i/>
          <w:iCs/>
          <w:color w:val="C00000"/>
          <w:lang w:val="lv-LV"/>
        </w:rPr>
        <w:t xml:space="preserve"> </w:t>
      </w:r>
      <w:r w:rsidRPr="007111B2">
        <w:rPr>
          <w:noProof/>
        </w:rPr>
        <w:drawing>
          <wp:inline distT="0" distB="0" distL="0" distR="0" wp14:anchorId="1AA5F8C0" wp14:editId="6C44A382">
            <wp:extent cx="3130550" cy="1628140"/>
            <wp:effectExtent l="0" t="0" r="0" b="0"/>
            <wp:docPr id="165" name="Picture 165"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low confidence"/>
                    <pic:cNvPicPr/>
                  </pic:nvPicPr>
                  <pic:blipFill>
                    <a:blip r:embed="rId45"/>
                    <a:stretch>
                      <a:fillRect/>
                    </a:stretch>
                  </pic:blipFill>
                  <pic:spPr>
                    <a:xfrm>
                      <a:off x="0" y="0"/>
                      <a:ext cx="3130550" cy="1628140"/>
                    </a:xfrm>
                    <a:prstGeom prst="rect">
                      <a:avLst/>
                    </a:prstGeom>
                  </pic:spPr>
                </pic:pic>
              </a:graphicData>
            </a:graphic>
          </wp:inline>
        </w:drawing>
      </w:r>
    </w:p>
    <w:p w14:paraId="15F88C3C" w14:textId="77777777" w:rsidR="00A6650D" w:rsidRPr="007111B2" w:rsidRDefault="00A6650D" w:rsidP="00A6650D">
      <w:pPr>
        <w:pStyle w:val="Pa24"/>
        <w:spacing w:after="100"/>
        <w:rPr>
          <w:rFonts w:ascii="Times New Roman" w:hAnsi="Times New Roman"/>
          <w:b/>
          <w:bCs/>
          <w:color w:val="C00000"/>
          <w:lang w:val="lv-LV"/>
        </w:rPr>
      </w:pPr>
    </w:p>
    <w:p w14:paraId="7B28931E" w14:textId="77777777" w:rsidR="00A6650D" w:rsidRPr="007111B2" w:rsidRDefault="00A6650D" w:rsidP="00A6650D">
      <w:pPr>
        <w:pStyle w:val="Pa24"/>
        <w:spacing w:after="100"/>
        <w:rPr>
          <w:rFonts w:ascii="Times New Roman" w:hAnsi="Times New Roman"/>
          <w:color w:val="262626"/>
          <w:lang w:val="lv-LV"/>
        </w:rPr>
      </w:pPr>
      <w:r w:rsidRPr="007111B2">
        <w:rPr>
          <w:rFonts w:ascii="Times New Roman" w:hAnsi="Times New Roman"/>
          <w:color w:val="262626"/>
          <w:lang w:val="lv-LV"/>
        </w:rPr>
        <w:t>Datu avots: Eiropas dzimumu līdztiesības institūts</w:t>
      </w:r>
    </w:p>
    <w:p w14:paraId="5EA0D504" w14:textId="77777777" w:rsidR="00A6650D" w:rsidRPr="007111B2" w:rsidRDefault="00A446BC" w:rsidP="00A6650D">
      <w:hyperlink r:id="rId46" w:history="1">
        <w:r w:rsidR="00A6650D" w:rsidRPr="007111B2">
          <w:rPr>
            <w:rStyle w:val="Hyperlink"/>
          </w:rPr>
          <w:t xml:space="preserve">Latvia | 2021 | </w:t>
        </w:r>
        <w:proofErr w:type="spellStart"/>
        <w:r w:rsidR="00A6650D" w:rsidRPr="007111B2">
          <w:rPr>
            <w:rStyle w:val="Hyperlink"/>
          </w:rPr>
          <w:t>Gender</w:t>
        </w:r>
        <w:proofErr w:type="spellEnd"/>
        <w:r w:rsidR="00A6650D" w:rsidRPr="007111B2">
          <w:rPr>
            <w:rStyle w:val="Hyperlink"/>
          </w:rPr>
          <w:t xml:space="preserve"> </w:t>
        </w:r>
        <w:proofErr w:type="spellStart"/>
        <w:r w:rsidR="00A6650D" w:rsidRPr="007111B2">
          <w:rPr>
            <w:rStyle w:val="Hyperlink"/>
          </w:rPr>
          <w:t>Equality</w:t>
        </w:r>
        <w:proofErr w:type="spellEnd"/>
        <w:r w:rsidR="00A6650D" w:rsidRPr="007111B2">
          <w:rPr>
            <w:rStyle w:val="Hyperlink"/>
          </w:rPr>
          <w:t xml:space="preserve"> </w:t>
        </w:r>
        <w:proofErr w:type="spellStart"/>
        <w:r w:rsidR="00A6650D" w:rsidRPr="007111B2">
          <w:rPr>
            <w:rStyle w:val="Hyperlink"/>
          </w:rPr>
          <w:t>Index</w:t>
        </w:r>
        <w:proofErr w:type="spellEnd"/>
        <w:r w:rsidR="00A6650D" w:rsidRPr="007111B2">
          <w:rPr>
            <w:rStyle w:val="Hyperlink"/>
          </w:rPr>
          <w:t xml:space="preserve"> | </w:t>
        </w:r>
        <w:proofErr w:type="spellStart"/>
        <w:r w:rsidR="00A6650D" w:rsidRPr="007111B2">
          <w:rPr>
            <w:rStyle w:val="Hyperlink"/>
          </w:rPr>
          <w:t>European</w:t>
        </w:r>
        <w:proofErr w:type="spellEnd"/>
        <w:r w:rsidR="00A6650D" w:rsidRPr="007111B2">
          <w:rPr>
            <w:rStyle w:val="Hyperlink"/>
          </w:rPr>
          <w:t xml:space="preserve"> </w:t>
        </w:r>
        <w:proofErr w:type="spellStart"/>
        <w:r w:rsidR="00A6650D" w:rsidRPr="007111B2">
          <w:rPr>
            <w:rStyle w:val="Hyperlink"/>
          </w:rPr>
          <w:t>Institute</w:t>
        </w:r>
        <w:proofErr w:type="spellEnd"/>
        <w:r w:rsidR="00A6650D" w:rsidRPr="007111B2">
          <w:rPr>
            <w:rStyle w:val="Hyperlink"/>
          </w:rPr>
          <w:t xml:space="preserve"> </w:t>
        </w:r>
        <w:proofErr w:type="spellStart"/>
        <w:r w:rsidR="00A6650D" w:rsidRPr="007111B2">
          <w:rPr>
            <w:rStyle w:val="Hyperlink"/>
          </w:rPr>
          <w:t>for</w:t>
        </w:r>
        <w:proofErr w:type="spellEnd"/>
        <w:r w:rsidR="00A6650D" w:rsidRPr="007111B2">
          <w:rPr>
            <w:rStyle w:val="Hyperlink"/>
          </w:rPr>
          <w:t xml:space="preserve"> </w:t>
        </w:r>
        <w:proofErr w:type="spellStart"/>
        <w:r w:rsidR="00A6650D" w:rsidRPr="007111B2">
          <w:rPr>
            <w:rStyle w:val="Hyperlink"/>
          </w:rPr>
          <w:t>Gender</w:t>
        </w:r>
        <w:proofErr w:type="spellEnd"/>
        <w:r w:rsidR="00A6650D" w:rsidRPr="007111B2">
          <w:rPr>
            <w:rStyle w:val="Hyperlink"/>
          </w:rPr>
          <w:t xml:space="preserve"> </w:t>
        </w:r>
        <w:proofErr w:type="spellStart"/>
        <w:r w:rsidR="00A6650D" w:rsidRPr="007111B2">
          <w:rPr>
            <w:rStyle w:val="Hyperlink"/>
          </w:rPr>
          <w:t>Equality</w:t>
        </w:r>
        <w:proofErr w:type="spellEnd"/>
        <w:r w:rsidR="00A6650D" w:rsidRPr="007111B2">
          <w:rPr>
            <w:rStyle w:val="Hyperlink"/>
          </w:rPr>
          <w:t xml:space="preserve"> (europa.eu)</w:t>
        </w:r>
      </w:hyperlink>
    </w:p>
    <w:p w14:paraId="5B18E2AD"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Vērtējums par sasniegumiem   </w:t>
      </w:r>
    </w:p>
    <w:p w14:paraId="64BCFA16" w14:textId="77777777" w:rsidR="00A6650D" w:rsidRPr="007111B2" w:rsidRDefault="00A6650D" w:rsidP="00A6650D">
      <w:pPr>
        <w:pStyle w:val="Pa24"/>
        <w:spacing w:after="100"/>
        <w:rPr>
          <w:rFonts w:ascii="Times New Roman" w:hAnsi="Times New Roman"/>
          <w:color w:val="000000"/>
          <w:lang w:val="lv-LV"/>
        </w:rPr>
      </w:pPr>
      <w:r w:rsidRPr="007111B2">
        <w:rPr>
          <w:rFonts w:ascii="Times New Roman" w:hAnsi="Times New Roman"/>
          <w:b/>
          <w:bCs/>
          <w:color w:val="E36C0A" w:themeColor="accent6" w:themeShade="BF"/>
          <w:lang w:val="lv-LV"/>
        </w:rPr>
        <w:t>5.1</w:t>
      </w:r>
      <w:r w:rsidRPr="007111B2">
        <w:rPr>
          <w:rFonts w:ascii="Times New Roman" w:hAnsi="Times New Roman"/>
          <w:color w:val="000000"/>
          <w:lang w:val="lv-LV"/>
        </w:rPr>
        <w:t xml:space="preserve">   Novērojams pakāpenisks progress visās dzimumu līdztiesības jomās un 2021.gadā pieaug Dzimumu līdztiesības indekss  </w:t>
      </w:r>
      <w:r w:rsidRPr="007111B2">
        <w:rPr>
          <w:rFonts w:ascii="Times New Roman" w:hAnsi="Times New Roman"/>
          <w:noProof/>
          <w:lang w:val="lv-LV"/>
        </w:rPr>
        <w:drawing>
          <wp:inline distT="0" distB="0" distL="0" distR="0" wp14:anchorId="20419030" wp14:editId="0E4552E3">
            <wp:extent cx="136800" cy="1620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40D305C5" w14:textId="77777777" w:rsidR="00A6650D" w:rsidRPr="007111B2" w:rsidRDefault="00A6650D" w:rsidP="00A6650D">
      <w:pPr>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5.2 </w:t>
      </w:r>
      <w:r w:rsidRPr="007111B2">
        <w:rPr>
          <w:rFonts w:ascii="Times New Roman" w:hAnsi="Times New Roman" w:cs="Times New Roman"/>
          <w:sz w:val="24"/>
          <w:szCs w:val="24"/>
        </w:rPr>
        <w:t xml:space="preserve">Veikts izglītojošais darbs, lai pilnveidotu iesaistīto speciālistu izpratni par vardarbības ģimenē un vardarbības pret sievietēm jautājumiem, kā arī stiprināta starpinstitūciju sadarbību vardarbības gadījumu efektīvai risināšanai. </w:t>
      </w:r>
    </w:p>
    <w:p w14:paraId="7A911FFE" w14:textId="1181C362" w:rsidR="00A6650D" w:rsidRPr="007111B2" w:rsidRDefault="00A6650D" w:rsidP="00A6650D">
      <w:pPr>
        <w:rPr>
          <w:rFonts w:ascii="Times New Roman" w:hAnsi="Times New Roman" w:cs="Times New Roman"/>
          <w:color w:val="212121"/>
          <w:sz w:val="24"/>
          <w:szCs w:val="24"/>
          <w:shd w:val="clear" w:color="auto" w:fill="FFFFFF"/>
        </w:rPr>
      </w:pPr>
      <w:r w:rsidRPr="007111B2">
        <w:rPr>
          <w:rFonts w:ascii="Times New Roman" w:hAnsi="Times New Roman" w:cs="Times New Roman"/>
          <w:b/>
          <w:bCs/>
          <w:color w:val="E36C0A" w:themeColor="accent6" w:themeShade="BF"/>
          <w:sz w:val="24"/>
          <w:szCs w:val="24"/>
        </w:rPr>
        <w:t xml:space="preserve">5.4 </w:t>
      </w:r>
      <w:r w:rsidR="00C7534A" w:rsidRPr="007111B2">
        <w:rPr>
          <w:rFonts w:ascii="Times New Roman" w:hAnsi="Times New Roman" w:cs="Times New Roman"/>
          <w:color w:val="212121"/>
          <w:sz w:val="24"/>
          <w:szCs w:val="24"/>
          <w:shd w:val="clear" w:color="auto" w:fill="FFFFFF"/>
        </w:rPr>
        <w:t>Sieviešu</w:t>
      </w:r>
      <w:r w:rsidRPr="007111B2">
        <w:rPr>
          <w:rFonts w:ascii="Times New Roman" w:hAnsi="Times New Roman" w:cs="Times New Roman"/>
          <w:color w:val="212121"/>
          <w:sz w:val="24"/>
          <w:szCs w:val="24"/>
          <w:shd w:val="clear" w:color="auto" w:fill="FFFFFF"/>
        </w:rPr>
        <w:t xml:space="preserve"> </w:t>
      </w:r>
      <w:r w:rsidR="00C7534A" w:rsidRPr="007111B2">
        <w:rPr>
          <w:rFonts w:ascii="Times New Roman" w:hAnsi="Times New Roman" w:cs="Times New Roman"/>
          <w:color w:val="212121"/>
          <w:sz w:val="24"/>
          <w:szCs w:val="24"/>
          <w:shd w:val="clear" w:color="auto" w:fill="FFFFFF"/>
        </w:rPr>
        <w:t xml:space="preserve">līdzdalība </w:t>
      </w:r>
      <w:r w:rsidRPr="007111B2">
        <w:rPr>
          <w:rFonts w:ascii="Times New Roman" w:hAnsi="Times New Roman" w:cs="Times New Roman"/>
          <w:color w:val="212121"/>
          <w:sz w:val="24"/>
          <w:szCs w:val="24"/>
          <w:shd w:val="clear" w:color="auto" w:fill="FFFFFF"/>
        </w:rPr>
        <w:t>darba tirgū</w:t>
      </w:r>
      <w:r w:rsidR="00C7534A" w:rsidRPr="007111B2">
        <w:rPr>
          <w:rFonts w:ascii="Times New Roman" w:hAnsi="Times New Roman" w:cs="Times New Roman"/>
          <w:color w:val="212121"/>
          <w:sz w:val="24"/>
          <w:szCs w:val="24"/>
          <w:shd w:val="clear" w:color="auto" w:fill="FFFFFF"/>
        </w:rPr>
        <w:t xml:space="preserve"> ir pastāvīgi augsta</w:t>
      </w:r>
      <w:r w:rsidRPr="007111B2">
        <w:rPr>
          <w:rFonts w:ascii="Times New Roman" w:hAnsi="Times New Roman" w:cs="Times New Roman"/>
          <w:color w:val="212121"/>
          <w:sz w:val="24"/>
          <w:szCs w:val="24"/>
          <w:shd w:val="clear" w:color="auto" w:fill="FFFFFF"/>
        </w:rPr>
        <w:t>,</w:t>
      </w:r>
      <w:r w:rsidR="00C7534A" w:rsidRPr="007111B2">
        <w:rPr>
          <w:rFonts w:ascii="Times New Roman" w:hAnsi="Times New Roman" w:cs="Times New Roman"/>
          <w:color w:val="212121"/>
          <w:sz w:val="24"/>
          <w:szCs w:val="24"/>
          <w:shd w:val="clear" w:color="auto" w:fill="FFFFFF"/>
        </w:rPr>
        <w:t xml:space="preserve"> lai sievietes biežāk </w:t>
      </w:r>
      <w:r w:rsidR="00C7534A" w:rsidRPr="007111B2">
        <w:rPr>
          <w:rFonts w:ascii="Times New Roman" w:hAnsi="Times New Roman" w:cs="Times New Roman"/>
          <w:bCs/>
          <w:sz w:val="24"/>
          <w:szCs w:val="24"/>
        </w:rPr>
        <w:t>strādā nepilnu darba laiku</w:t>
      </w:r>
      <w:r w:rsidR="00AF1713" w:rsidRPr="007111B2">
        <w:rPr>
          <w:rFonts w:ascii="Times New Roman" w:hAnsi="Times New Roman" w:cs="Times New Roman"/>
          <w:bCs/>
          <w:sz w:val="24"/>
          <w:szCs w:val="24"/>
        </w:rPr>
        <w:t>. S</w:t>
      </w:r>
      <w:r w:rsidRPr="007111B2">
        <w:rPr>
          <w:rFonts w:ascii="Times New Roman" w:hAnsi="Times New Roman" w:cs="Times New Roman"/>
          <w:bCs/>
          <w:sz w:val="24"/>
          <w:szCs w:val="24"/>
        </w:rPr>
        <w:t xml:space="preserve">amaksas atšķirība starp </w:t>
      </w:r>
      <w:r w:rsidR="006E7C84" w:rsidRPr="007111B2">
        <w:rPr>
          <w:rFonts w:ascii="Times New Roman" w:hAnsi="Times New Roman" w:cs="Times New Roman"/>
          <w:bCs/>
          <w:sz w:val="24"/>
          <w:szCs w:val="24"/>
        </w:rPr>
        <w:t xml:space="preserve">dzimumiem </w:t>
      </w:r>
      <w:r w:rsidRPr="007111B2">
        <w:rPr>
          <w:rFonts w:ascii="Times New Roman" w:hAnsi="Times New Roman" w:cs="Times New Roman"/>
          <w:bCs/>
          <w:sz w:val="24"/>
          <w:szCs w:val="24"/>
        </w:rPr>
        <w:t>pārsniedz 20</w:t>
      </w:r>
      <w:r w:rsidR="006E7C84" w:rsidRPr="007111B2">
        <w:rPr>
          <w:rFonts w:ascii="Times New Roman" w:hAnsi="Times New Roman" w:cs="Times New Roman"/>
          <w:bCs/>
          <w:sz w:val="24"/>
          <w:szCs w:val="24"/>
        </w:rPr>
        <w:t>%</w:t>
      </w:r>
      <w:r w:rsidR="00C7534A" w:rsidRPr="007111B2">
        <w:rPr>
          <w:rFonts w:ascii="Times New Roman" w:hAnsi="Times New Roman" w:cs="Times New Roman"/>
          <w:bCs/>
          <w:sz w:val="24"/>
          <w:szCs w:val="24"/>
        </w:rPr>
        <w:t xml:space="preserve">. </w:t>
      </w:r>
      <w:r w:rsidR="006E7C84" w:rsidRPr="007111B2">
        <w:rPr>
          <w:rFonts w:ascii="Times New Roman" w:hAnsi="Times New Roman" w:cs="Times New Roman"/>
          <w:bCs/>
          <w:sz w:val="24"/>
          <w:szCs w:val="24"/>
        </w:rPr>
        <w:t>Progresu</w:t>
      </w:r>
      <w:r w:rsidR="00AF1713" w:rsidRPr="007111B2">
        <w:rPr>
          <w:rFonts w:ascii="Times New Roman" w:hAnsi="Times New Roman" w:cs="Times New Roman"/>
          <w:bCs/>
          <w:sz w:val="24"/>
          <w:szCs w:val="24"/>
        </w:rPr>
        <w:t xml:space="preserve"> (kādu progresu)</w:t>
      </w:r>
      <w:r w:rsidR="006E7C84" w:rsidRPr="007111B2">
        <w:rPr>
          <w:rFonts w:ascii="Times New Roman" w:hAnsi="Times New Roman" w:cs="Times New Roman"/>
          <w:bCs/>
          <w:sz w:val="24"/>
          <w:szCs w:val="24"/>
        </w:rPr>
        <w:t xml:space="preserve"> veicina</w:t>
      </w:r>
      <w:r w:rsidRPr="007111B2">
        <w:rPr>
          <w:rFonts w:ascii="Times New Roman" w:hAnsi="Times New Roman" w:cs="Times New Roman"/>
          <w:bCs/>
          <w:sz w:val="24"/>
          <w:szCs w:val="24"/>
        </w:rPr>
        <w:t xml:space="preserve"> kompetenču pieej</w:t>
      </w:r>
      <w:r w:rsidR="006E7C84" w:rsidRPr="007111B2">
        <w:rPr>
          <w:rFonts w:ascii="Times New Roman" w:hAnsi="Times New Roman" w:cs="Times New Roman"/>
          <w:bCs/>
          <w:sz w:val="24"/>
          <w:szCs w:val="24"/>
        </w:rPr>
        <w:t>u ieviešana izglītībā</w:t>
      </w:r>
      <w:r w:rsidRPr="007111B2">
        <w:rPr>
          <w:rFonts w:ascii="Times New Roman" w:hAnsi="Times New Roman" w:cs="Times New Roman"/>
          <w:bCs/>
          <w:sz w:val="24"/>
          <w:szCs w:val="24"/>
        </w:rPr>
        <w:t xml:space="preserve">.  </w:t>
      </w:r>
      <w:r w:rsidR="006E7C84" w:rsidRPr="007111B2">
        <w:rPr>
          <w:rFonts w:ascii="Times New Roman" w:hAnsi="Times New Roman" w:cs="Times New Roman"/>
          <w:noProof/>
          <w:sz w:val="24"/>
          <w:szCs w:val="24"/>
        </w:rPr>
        <w:drawing>
          <wp:inline distT="0" distB="0" distL="0" distR="0" wp14:anchorId="24F5B46E" wp14:editId="0117959D">
            <wp:extent cx="198000" cy="162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2C8553C7" w14:textId="3A314D09"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5.5</w:t>
      </w:r>
      <w:r w:rsidRPr="007111B2">
        <w:rPr>
          <w:rFonts w:ascii="Times New Roman" w:hAnsi="Times New Roman" w:cs="Times New Roman"/>
          <w:b/>
          <w:bCs/>
          <w:color w:val="C00000"/>
          <w:sz w:val="24"/>
          <w:szCs w:val="24"/>
          <w:u w:val="single"/>
        </w:rPr>
        <w:t xml:space="preserve"> </w:t>
      </w:r>
      <w:r w:rsidRPr="007111B2">
        <w:rPr>
          <w:rFonts w:ascii="Times New Roman" w:hAnsi="Times New Roman" w:cs="Times New Roman"/>
          <w:bCs/>
          <w:sz w:val="24"/>
          <w:szCs w:val="24"/>
        </w:rPr>
        <w:t>Sieviešu nodarbinātības līmenis Latvijā ir ar pieaugošu tendenci</w:t>
      </w:r>
      <w:r w:rsidR="00AF1713" w:rsidRPr="007111B2">
        <w:rPr>
          <w:rFonts w:ascii="Times New Roman" w:hAnsi="Times New Roman" w:cs="Times New Roman"/>
          <w:bCs/>
          <w:sz w:val="24"/>
          <w:szCs w:val="24"/>
        </w:rPr>
        <w:t>. Pastāv</w:t>
      </w:r>
      <w:r w:rsidRPr="007111B2">
        <w:rPr>
          <w:rFonts w:ascii="Times New Roman" w:hAnsi="Times New Roman" w:cs="Times New Roman"/>
          <w:bCs/>
          <w:sz w:val="24"/>
          <w:szCs w:val="24"/>
        </w:rPr>
        <w:t xml:space="preserve"> darba samaksas atšķirība starp vīriešiem un sievietēm, lai gan mazāka nekā vidēji ES, pārsniedz 20%. </w:t>
      </w:r>
      <w:r w:rsidRPr="007111B2">
        <w:rPr>
          <w:rFonts w:ascii="Times New Roman" w:hAnsi="Times New Roman" w:cs="Times New Roman"/>
          <w:noProof/>
          <w:sz w:val="24"/>
          <w:szCs w:val="24"/>
        </w:rPr>
        <w:drawing>
          <wp:inline distT="0" distB="0" distL="0" distR="0" wp14:anchorId="148992F4" wp14:editId="7CD74EDD">
            <wp:extent cx="198000" cy="1620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r w:rsidRPr="007111B2">
        <w:rPr>
          <w:rFonts w:ascii="Times New Roman" w:hAnsi="Times New Roman" w:cs="Times New Roman"/>
          <w:sz w:val="24"/>
          <w:szCs w:val="24"/>
        </w:rPr>
        <w:t xml:space="preserve"> </w:t>
      </w:r>
    </w:p>
    <w:p w14:paraId="11EBC08E" w14:textId="77777777" w:rsidR="00A6650D" w:rsidRPr="007111B2" w:rsidRDefault="00A6650D" w:rsidP="00A6650D">
      <w:pPr>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5.b </w:t>
      </w:r>
      <w:r w:rsidRPr="007111B2">
        <w:rPr>
          <w:rFonts w:ascii="Times New Roman" w:hAnsi="Times New Roman" w:cs="Times New Roman"/>
          <w:bCs/>
          <w:sz w:val="24"/>
          <w:szCs w:val="24"/>
        </w:rPr>
        <w:t>Pakāpeniski uzlabojas sieviešu prasmes digitālajā jomā, ieņemot 16. vietu starp Eiropas Savienības dalībvalstīm</w:t>
      </w:r>
      <w:r w:rsidRPr="007111B2">
        <w:rPr>
          <w:rFonts w:ascii="Times New Roman" w:hAnsi="Times New Roman" w:cs="Times New Roman"/>
          <w:b/>
          <w:bCs/>
          <w:sz w:val="24"/>
          <w:szCs w:val="24"/>
        </w:rPr>
        <w:t xml:space="preserve"> </w:t>
      </w:r>
      <w:r w:rsidRPr="007111B2">
        <w:rPr>
          <w:rFonts w:ascii="Times New Roman" w:hAnsi="Times New Roman" w:cs="Times New Roman"/>
          <w:noProof/>
          <w:sz w:val="24"/>
          <w:szCs w:val="24"/>
        </w:rPr>
        <w:drawing>
          <wp:inline distT="0" distB="0" distL="0" distR="0" wp14:anchorId="6AF96546" wp14:editId="7CAF2B55">
            <wp:extent cx="136800" cy="1620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1C46B119" w14:textId="77777777" w:rsidR="00A6650D" w:rsidRPr="007111B2" w:rsidRDefault="00A6650D" w:rsidP="00A6650D">
      <w:pPr>
        <w:autoSpaceDE w:val="0"/>
        <w:autoSpaceDN w:val="0"/>
        <w:adjustRightInd w:val="0"/>
        <w:spacing w:after="100" w:line="151" w:lineRule="atLeast"/>
        <w:rPr>
          <w:rFonts w:ascii="Times New Roman" w:hAnsi="Times New Roman" w:cs="Times New Roman"/>
          <w:i/>
          <w:color w:val="C00000"/>
          <w:sz w:val="24"/>
          <w:szCs w:val="24"/>
        </w:rPr>
      </w:pPr>
      <w:r w:rsidRPr="007111B2">
        <w:rPr>
          <w:rFonts w:ascii="Times New Roman" w:hAnsi="Times New Roman" w:cs="Times New Roman"/>
          <w:b/>
          <w:bCs/>
          <w:color w:val="E36C0A" w:themeColor="accent6" w:themeShade="BF"/>
          <w:sz w:val="24"/>
          <w:szCs w:val="24"/>
        </w:rPr>
        <w:t>5.c</w:t>
      </w:r>
      <w:r w:rsidRPr="007111B2">
        <w:rPr>
          <w:rFonts w:ascii="Times New Roman" w:hAnsi="Times New Roman" w:cs="Times New Roman"/>
          <w:color w:val="000000"/>
          <w:sz w:val="24"/>
          <w:szCs w:val="24"/>
        </w:rPr>
        <w:t xml:space="preserve">  Latvija turpina veicināt sieviešu un vīriešu vienlīdzīgu iespēju un tiesību principa integrēšanu dažādu nozaru politikās   </w:t>
      </w:r>
      <w:r w:rsidRPr="007111B2">
        <w:rPr>
          <w:rFonts w:ascii="Times New Roman" w:hAnsi="Times New Roman" w:cs="Times New Roman"/>
          <w:noProof/>
          <w:sz w:val="24"/>
          <w:szCs w:val="24"/>
        </w:rPr>
        <w:drawing>
          <wp:inline distT="0" distB="0" distL="0" distR="0" wp14:anchorId="671E5449" wp14:editId="119470D4">
            <wp:extent cx="136800" cy="1620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r w:rsidRPr="007111B2">
        <w:rPr>
          <w:rFonts w:ascii="Times New Roman" w:hAnsi="Times New Roman" w:cs="Times New Roman"/>
          <w:color w:val="000000"/>
          <w:sz w:val="24"/>
          <w:szCs w:val="24"/>
        </w:rPr>
        <w:t xml:space="preserve"> </w:t>
      </w:r>
    </w:p>
    <w:p w14:paraId="5F04D7AF" w14:textId="77777777" w:rsidR="00A6650D" w:rsidRPr="007111B2" w:rsidRDefault="00A6650D" w:rsidP="00A6650D">
      <w:pPr>
        <w:rPr>
          <w:rFonts w:ascii="Times New Roman" w:hAnsi="Times New Roman" w:cs="Times New Roman"/>
          <w:sz w:val="24"/>
          <w:szCs w:val="24"/>
        </w:rPr>
      </w:pPr>
    </w:p>
    <w:p w14:paraId="1F5ADBB1" w14:textId="3A73C0AD" w:rsidR="008548CA" w:rsidRPr="007111B2" w:rsidRDefault="008548CA"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Konteksts</w:t>
      </w:r>
    </w:p>
    <w:p w14:paraId="2F60AF23" w14:textId="12DE90EB" w:rsidR="008548CA" w:rsidRPr="007111B2" w:rsidRDefault="008548CA"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color w:val="212121"/>
          <w:sz w:val="24"/>
          <w:szCs w:val="24"/>
          <w:shd w:val="clear" w:color="auto" w:fill="FFFFFF"/>
        </w:rPr>
        <w:t>Atbilstoši ES EIGE dzimumu līdztiesības indeksa (2019.g.dati)</w:t>
      </w:r>
      <w:r w:rsidR="00AF1713" w:rsidRPr="007111B2">
        <w:rPr>
          <w:rFonts w:ascii="Times New Roman" w:hAnsi="Times New Roman" w:cs="Times New Roman"/>
          <w:color w:val="212121"/>
          <w:sz w:val="24"/>
          <w:szCs w:val="24"/>
          <w:shd w:val="clear" w:color="auto" w:fill="FFFFFF"/>
        </w:rPr>
        <w:t xml:space="preserve"> datiem</w:t>
      </w:r>
      <w:r w:rsidRPr="007111B2">
        <w:rPr>
          <w:rFonts w:ascii="Times New Roman" w:hAnsi="Times New Roman" w:cs="Times New Roman"/>
          <w:color w:val="212121"/>
          <w:sz w:val="24"/>
          <w:szCs w:val="24"/>
          <w:shd w:val="clear" w:color="auto" w:fill="FFFFFF"/>
        </w:rPr>
        <w:t xml:space="preserve">,  </w:t>
      </w:r>
      <w:r w:rsidR="00AF1713" w:rsidRPr="007111B2">
        <w:rPr>
          <w:rFonts w:ascii="Times New Roman" w:hAnsi="Times New Roman" w:cs="Times New Roman"/>
          <w:color w:val="212121"/>
          <w:sz w:val="24"/>
          <w:szCs w:val="24"/>
          <w:shd w:val="clear" w:color="auto" w:fill="FFFFFF"/>
        </w:rPr>
        <w:t xml:space="preserve">Latvija </w:t>
      </w:r>
      <w:proofErr w:type="spellStart"/>
      <w:r w:rsidRPr="007111B2">
        <w:rPr>
          <w:rFonts w:ascii="Times New Roman" w:hAnsi="Times New Roman" w:cs="Times New Roman"/>
          <w:color w:val="212121"/>
          <w:sz w:val="24"/>
          <w:szCs w:val="24"/>
          <w:shd w:val="clear" w:color="auto" w:fill="FFFFFF"/>
        </w:rPr>
        <w:t>ranžēta</w:t>
      </w:r>
      <w:proofErr w:type="spellEnd"/>
      <w:r w:rsidRPr="007111B2">
        <w:rPr>
          <w:rFonts w:ascii="Times New Roman" w:hAnsi="Times New Roman" w:cs="Times New Roman"/>
          <w:color w:val="212121"/>
          <w:sz w:val="24"/>
          <w:szCs w:val="24"/>
          <w:shd w:val="clear" w:color="auto" w:fill="FFFFFF"/>
        </w:rPr>
        <w:t xml:space="preserve"> 16 vietā starp ES dalībvalstīm.  Lai gan Latvijai ir augsts līmenis līdzdalībā darba tirgū,</w:t>
      </w:r>
      <w:r w:rsidR="00C02DB9" w:rsidRPr="007111B2">
        <w:rPr>
          <w:rFonts w:ascii="Times New Roman" w:hAnsi="Times New Roman" w:cs="Times New Roman"/>
          <w:color w:val="212121"/>
          <w:sz w:val="24"/>
          <w:szCs w:val="24"/>
          <w:shd w:val="clear" w:color="auto" w:fill="FFFFFF"/>
        </w:rPr>
        <w:t xml:space="preserve"> pastāv</w:t>
      </w:r>
      <w:r w:rsidRPr="007111B2">
        <w:rPr>
          <w:rFonts w:ascii="Times New Roman" w:hAnsi="Times New Roman" w:cs="Times New Roman"/>
          <w:color w:val="212121"/>
          <w:sz w:val="24"/>
          <w:szCs w:val="24"/>
          <w:shd w:val="clear" w:color="auto" w:fill="FFFFFF"/>
        </w:rPr>
        <w:t xml:space="preserve"> </w:t>
      </w:r>
      <w:r w:rsidRPr="007111B2">
        <w:rPr>
          <w:rFonts w:ascii="Times New Roman" w:hAnsi="Times New Roman" w:cs="Times New Roman"/>
          <w:bCs/>
          <w:sz w:val="24"/>
          <w:szCs w:val="24"/>
        </w:rPr>
        <w:t xml:space="preserve">samaksas atšķirība starp vīriešiem un sievietēm, </w:t>
      </w:r>
      <w:r w:rsidR="00C02DB9" w:rsidRPr="007111B2">
        <w:rPr>
          <w:rFonts w:ascii="Times New Roman" w:hAnsi="Times New Roman" w:cs="Times New Roman"/>
          <w:bCs/>
          <w:sz w:val="24"/>
          <w:szCs w:val="24"/>
        </w:rPr>
        <w:t xml:space="preserve">kas ir </w:t>
      </w:r>
      <w:r w:rsidRPr="007111B2">
        <w:rPr>
          <w:rFonts w:ascii="Times New Roman" w:hAnsi="Times New Roman" w:cs="Times New Roman"/>
          <w:bCs/>
          <w:sz w:val="24"/>
          <w:szCs w:val="24"/>
        </w:rPr>
        <w:t>mazāka nekā vidēji ES, pārsniedz</w:t>
      </w:r>
      <w:r w:rsidR="00C02DB9" w:rsidRPr="007111B2">
        <w:rPr>
          <w:rFonts w:ascii="Times New Roman" w:hAnsi="Times New Roman" w:cs="Times New Roman"/>
          <w:bCs/>
          <w:sz w:val="24"/>
          <w:szCs w:val="24"/>
        </w:rPr>
        <w:t>ot</w:t>
      </w:r>
      <w:r w:rsidRPr="007111B2">
        <w:rPr>
          <w:rFonts w:ascii="Times New Roman" w:hAnsi="Times New Roman" w:cs="Times New Roman"/>
          <w:bCs/>
          <w:sz w:val="24"/>
          <w:szCs w:val="24"/>
        </w:rPr>
        <w:t xml:space="preserve"> 20%</w:t>
      </w:r>
      <w:r w:rsidR="00C02DB9" w:rsidRPr="007111B2">
        <w:rPr>
          <w:rFonts w:ascii="Times New Roman" w:hAnsi="Times New Roman" w:cs="Times New Roman"/>
          <w:bCs/>
          <w:sz w:val="24"/>
          <w:szCs w:val="24"/>
        </w:rPr>
        <w:t xml:space="preserve"> no ES vidējā</w:t>
      </w:r>
      <w:r w:rsidRPr="007111B2">
        <w:rPr>
          <w:rFonts w:ascii="Times New Roman" w:hAnsi="Times New Roman" w:cs="Times New Roman"/>
          <w:bCs/>
          <w:sz w:val="24"/>
          <w:szCs w:val="24"/>
        </w:rPr>
        <w:t>. Lai mazinātu darba tirgus segregāciju, īstenoti pasākumi, galvenokārt izglītības jomā, ieviešot praksē kompetenču pieejā balstītu izglītību un izglītības saturu.  Turklāt, sievietes biežāk nekā vīrieši izvēlas strādāt nepilnu darba laiku, jo jārūpējas par bērniem vai citiem ģimenes locekļiem.</w:t>
      </w:r>
      <w:r w:rsidRPr="007111B2">
        <w:rPr>
          <w:rFonts w:ascii="Times New Roman" w:hAnsi="Times New Roman" w:cs="Times New Roman"/>
          <w:bCs/>
          <w:sz w:val="24"/>
          <w:szCs w:val="24"/>
        </w:rPr>
        <w:tab/>
      </w:r>
    </w:p>
    <w:p w14:paraId="57D338FA" w14:textId="6F72F4CF"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5D3DB7F1"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Stiprināta izpratne par tēva lomu ģimenē, akcentējot ieguvumus, ko sniedz līdzvērtīga vecāku iesaiste rūpēs par bērniem un ģimeni kopumā, kā arī pievēršot uzmanību šķirto tēvu ikdienai un izaicinājumiem </w:t>
      </w:r>
    </w:p>
    <w:p w14:paraId="23C692B0"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bookmarkStart w:id="30" w:name="_Hlk95558331"/>
      <w:r w:rsidRPr="007111B2">
        <w:rPr>
          <w:rFonts w:ascii="Times New Roman" w:hAnsi="Times New Roman" w:cs="Times New Roman"/>
          <w:sz w:val="24"/>
          <w:szCs w:val="24"/>
        </w:rPr>
        <w:t>Lai mazinātu darba tirgus segregāciju, īstenoti pasākumi, galvenokārt izglītības jomā, ieviešot praksē kompetenču pieejā balstītu izglītību un izglītības saturu</w:t>
      </w:r>
    </w:p>
    <w:bookmarkEnd w:id="30"/>
    <w:p w14:paraId="13F62043"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Kopš 2020.gada augusta visā valstī ieviests institūciju sadarbības modelis, kur centrā ir no ar dzimumu saistītas vardarbības cietušais un viņa vajadzības. </w:t>
      </w:r>
    </w:p>
    <w:p w14:paraId="64407843" w14:textId="2A579D62"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Kopš 2021.gada 1jūlija ieviests jauns preventīvās aizsardzības pret vardarbību līdzeklis – tiesas noteikta piespiedu rehabilitācija vardarbīgai personai, lai novērstu atkārtotu </w:t>
      </w:r>
      <w:r w:rsidR="00C02DB9" w:rsidRPr="007111B2">
        <w:rPr>
          <w:rFonts w:ascii="Times New Roman" w:hAnsi="Times New Roman" w:cs="Times New Roman"/>
          <w:sz w:val="24"/>
          <w:szCs w:val="24"/>
        </w:rPr>
        <w:t xml:space="preserve">vardarbību </w:t>
      </w:r>
      <w:r w:rsidRPr="007111B2">
        <w:rPr>
          <w:rFonts w:ascii="Times New Roman" w:hAnsi="Times New Roman" w:cs="Times New Roman"/>
          <w:sz w:val="24"/>
          <w:szCs w:val="24"/>
        </w:rPr>
        <w:t xml:space="preserve">ģimenē </w:t>
      </w:r>
      <w:r w:rsidR="00C02DB9" w:rsidRPr="007111B2">
        <w:rPr>
          <w:rFonts w:ascii="Times New Roman" w:hAnsi="Times New Roman" w:cs="Times New Roman"/>
          <w:sz w:val="24"/>
          <w:szCs w:val="24"/>
        </w:rPr>
        <w:t>nākotnē.</w:t>
      </w:r>
    </w:p>
    <w:p w14:paraId="18529EF3"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34A88660"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Latvija pasaulē</w:t>
      </w:r>
    </w:p>
    <w:p w14:paraId="4037F042" w14:textId="7E3D88D9"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16% no ĀM pārvaldītā divpusējās attīstības finansējuma izlietots ar galveno mērķi vai svarīgu mērķi veicināt dzimumu līdztiesību (tematiskā prioritāte – 5.IAM) </w:t>
      </w:r>
    </w:p>
    <w:p w14:paraId="3D08F695"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2020.g. 14. jūlijā valdībā tika apstiprināts Latvijas Nacionālais rīcības plāns ANO Drošības padomes Rezolūcijas 1325 par sievietēm, mieru un drošību mērķu īstenošanai Latvijā 2020.-2025. gadam</w:t>
      </w:r>
      <w:r w:rsidRPr="00163965">
        <w:rPr>
          <w:rFonts w:ascii="Times New Roman" w:hAnsi="Times New Roman" w:cs="Times New Roman"/>
          <w:sz w:val="24"/>
          <w:szCs w:val="24"/>
        </w:rPr>
        <w:t xml:space="preserve"> </w:t>
      </w:r>
    </w:p>
    <w:p w14:paraId="1BE88D78" w14:textId="0DD5CC1D"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Latvija ievēlēta ANO Sieviešu statusa komisijā (</w:t>
      </w:r>
      <w:proofErr w:type="spellStart"/>
      <w:r w:rsidRPr="007111B2">
        <w:rPr>
          <w:rFonts w:ascii="Times New Roman" w:hAnsi="Times New Roman" w:cs="Times New Roman"/>
          <w:sz w:val="24"/>
          <w:szCs w:val="24"/>
        </w:rPr>
        <w:t>United</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Nations</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Commission</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on</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the</w:t>
      </w:r>
      <w:proofErr w:type="spellEnd"/>
      <w:r w:rsidRPr="007111B2">
        <w:rPr>
          <w:rFonts w:ascii="Times New Roman" w:hAnsi="Times New Roman" w:cs="Times New Roman"/>
          <w:sz w:val="24"/>
          <w:szCs w:val="24"/>
        </w:rPr>
        <w:t xml:space="preserve"> Status </w:t>
      </w:r>
      <w:proofErr w:type="spellStart"/>
      <w:r w:rsidRPr="007111B2">
        <w:rPr>
          <w:rFonts w:ascii="Times New Roman" w:hAnsi="Times New Roman" w:cs="Times New Roman"/>
          <w:sz w:val="24"/>
          <w:szCs w:val="24"/>
        </w:rPr>
        <w:t>of</w:t>
      </w:r>
      <w:proofErr w:type="spellEnd"/>
      <w:r w:rsidRPr="007111B2">
        <w:rPr>
          <w:rFonts w:ascii="Times New Roman" w:hAnsi="Times New Roman" w:cs="Times New Roman"/>
          <w:sz w:val="24"/>
          <w:szCs w:val="24"/>
        </w:rPr>
        <w:t xml:space="preserve"> </w:t>
      </w:r>
      <w:r w:rsidR="00696F81"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Women</w:t>
      </w:r>
      <w:proofErr w:type="spellEnd"/>
      <w:r w:rsidRPr="007111B2">
        <w:rPr>
          <w:rFonts w:ascii="Times New Roman" w:hAnsi="Times New Roman" w:cs="Times New Roman"/>
          <w:sz w:val="24"/>
          <w:szCs w:val="24"/>
        </w:rPr>
        <w:t xml:space="preserve"> - CSW) no 2021. gada pavasara līdz 2025. gadam, un šobrīd darbojas Komisijas birojā, ieņemot vicepriekšsēdētāja amatu. Latvija veikusi ikgadējas brīvprātīgas iemaksas UN-WOMEN darbības atbalstam.</w:t>
      </w:r>
    </w:p>
    <w:p w14:paraId="4387F82E"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Latvija aktīvi darbojas ANO draugu grupās Ženēvā un Ņujorkā par dzimumu līdztiesības jautājumiem un vardarbības pret sievietēm izskaušanu</w:t>
      </w:r>
    </w:p>
    <w:p w14:paraId="5248D068"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2021. gada nogalē Latvija bija viena no </w:t>
      </w:r>
      <w:proofErr w:type="spellStart"/>
      <w:r w:rsidRPr="007111B2">
        <w:rPr>
          <w:rFonts w:ascii="Times New Roman" w:hAnsi="Times New Roman" w:cs="Times New Roman"/>
          <w:sz w:val="24"/>
          <w:szCs w:val="24"/>
        </w:rPr>
        <w:t>dibinātājvalstīm</w:t>
      </w:r>
      <w:proofErr w:type="spellEnd"/>
      <w:r w:rsidRPr="007111B2">
        <w:rPr>
          <w:rFonts w:ascii="Times New Roman" w:hAnsi="Times New Roman" w:cs="Times New Roman"/>
          <w:sz w:val="24"/>
          <w:szCs w:val="24"/>
        </w:rPr>
        <w:t xml:space="preserve"> dzimumu līdztiesības draugu grupai ANO Vīnē.</w:t>
      </w:r>
    </w:p>
    <w:p w14:paraId="4E6FFB80"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39102F8C" w14:textId="5DEFAA11"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Labās prakses piemēr</w:t>
      </w:r>
      <w:r w:rsidR="00402712" w:rsidRPr="007111B2">
        <w:rPr>
          <w:rFonts w:ascii="Times New Roman" w:hAnsi="Times New Roman"/>
          <w:b/>
          <w:bCs/>
          <w:color w:val="E36C0A" w:themeColor="accent6" w:themeShade="BF"/>
          <w:lang w:val="lv-LV"/>
        </w:rPr>
        <w:t>s</w:t>
      </w:r>
    </w:p>
    <w:p w14:paraId="3CFCE3BA" w14:textId="6B1B3020" w:rsidR="00A6650D" w:rsidRPr="007111B2" w:rsidRDefault="00A6650D" w:rsidP="00A6650D">
      <w:pPr>
        <w:pStyle w:val="NormalWeb"/>
        <w:shd w:val="clear" w:color="auto" w:fill="FFFFFF"/>
        <w:spacing w:before="0" w:beforeAutospacing="0" w:after="0" w:afterAutospacing="0" w:line="450" w:lineRule="atLeast"/>
        <w:jc w:val="both"/>
        <w:rPr>
          <w:color w:val="000000"/>
          <w:lang w:val="lv-LV"/>
        </w:rPr>
      </w:pPr>
      <w:proofErr w:type="spellStart"/>
      <w:r w:rsidRPr="007111B2">
        <w:rPr>
          <w:b/>
          <w:bCs/>
          <w:color w:val="222222"/>
          <w:lang w:val="lv-LV"/>
        </w:rPr>
        <w:t>Riga</w:t>
      </w:r>
      <w:proofErr w:type="spellEnd"/>
      <w:r w:rsidRPr="007111B2">
        <w:rPr>
          <w:b/>
          <w:bCs/>
          <w:color w:val="222222"/>
          <w:lang w:val="lv-LV"/>
        </w:rPr>
        <w:t xml:space="preserve"> </w:t>
      </w:r>
      <w:proofErr w:type="spellStart"/>
      <w:r w:rsidRPr="007111B2">
        <w:rPr>
          <w:b/>
          <w:bCs/>
          <w:color w:val="222222"/>
          <w:lang w:val="lv-LV"/>
        </w:rPr>
        <w:t>TechGirls</w:t>
      </w:r>
      <w:proofErr w:type="spellEnd"/>
      <w:r w:rsidRPr="007111B2">
        <w:rPr>
          <w:b/>
          <w:bCs/>
          <w:color w:val="222222"/>
          <w:lang w:val="lv-LV"/>
        </w:rPr>
        <w:t xml:space="preserve">  </w:t>
      </w:r>
    </w:p>
    <w:p w14:paraId="67D1591F" w14:textId="77777777" w:rsidR="00C946B4" w:rsidRPr="007111B2" w:rsidRDefault="00C946B4" w:rsidP="00A6650D">
      <w:pPr>
        <w:pStyle w:val="xmsonormal"/>
        <w:shd w:val="clear" w:color="auto" w:fill="FFFFFF"/>
        <w:spacing w:before="0" w:beforeAutospacing="0" w:after="0" w:afterAutospacing="0"/>
        <w:jc w:val="both"/>
        <w:rPr>
          <w:color w:val="333333"/>
          <w:lang w:val="lv-LV"/>
        </w:rPr>
      </w:pPr>
    </w:p>
    <w:p w14:paraId="4CB9368E" w14:textId="3D6402BE" w:rsidR="00A6650D" w:rsidRPr="007111B2" w:rsidRDefault="00A6650D" w:rsidP="00A6650D">
      <w:pPr>
        <w:pStyle w:val="xmsonormal"/>
        <w:shd w:val="clear" w:color="auto" w:fill="FFFFFF"/>
        <w:spacing w:before="0" w:beforeAutospacing="0" w:after="0" w:afterAutospacing="0"/>
        <w:jc w:val="both"/>
        <w:rPr>
          <w:color w:val="000000"/>
          <w:lang w:val="lv-LV"/>
        </w:rPr>
      </w:pPr>
      <w:r w:rsidRPr="007111B2">
        <w:rPr>
          <w:color w:val="333333"/>
          <w:lang w:val="lv-LV"/>
        </w:rPr>
        <w:t>Biedrības ”</w:t>
      </w:r>
      <w:proofErr w:type="spellStart"/>
      <w:r w:rsidRPr="007111B2">
        <w:rPr>
          <w:color w:val="333333"/>
          <w:lang w:val="lv-LV"/>
        </w:rPr>
        <w:t>Riga</w:t>
      </w:r>
      <w:proofErr w:type="spellEnd"/>
      <w:r w:rsidRPr="007111B2">
        <w:rPr>
          <w:color w:val="333333"/>
          <w:lang w:val="lv-LV"/>
        </w:rPr>
        <w:t xml:space="preserve"> Tech </w:t>
      </w:r>
      <w:proofErr w:type="spellStart"/>
      <w:r w:rsidRPr="007111B2">
        <w:rPr>
          <w:color w:val="333333"/>
          <w:lang w:val="lv-LV"/>
        </w:rPr>
        <w:t>Girls</w:t>
      </w:r>
      <w:proofErr w:type="spellEnd"/>
      <w:r w:rsidRPr="007111B2">
        <w:rPr>
          <w:color w:val="333333"/>
          <w:lang w:val="lv-LV"/>
        </w:rPr>
        <w:t xml:space="preserve">” uzdevums un misija ir iedvesmot sievietes un meitenes pievienoties tehnoloģiju jomai. Kopš 2019.gada biedrība organizē plašas bezmaksas apmācību programmas sievietēm. </w:t>
      </w:r>
      <w:r w:rsidR="00E970E9" w:rsidRPr="007111B2">
        <w:rPr>
          <w:color w:val="333333"/>
          <w:lang w:val="lv-LV"/>
        </w:rPr>
        <w:t xml:space="preserve">Apmācībās </w:t>
      </w:r>
      <w:r w:rsidRPr="007111B2">
        <w:rPr>
          <w:color w:val="333333"/>
          <w:lang w:val="lv-LV"/>
        </w:rPr>
        <w:t xml:space="preserve">Latvijas </w:t>
      </w:r>
      <w:r w:rsidR="00C946B4" w:rsidRPr="007111B2">
        <w:rPr>
          <w:color w:val="333333"/>
          <w:lang w:val="lv-LV"/>
        </w:rPr>
        <w:t xml:space="preserve">sievietes </w:t>
      </w:r>
      <w:r w:rsidRPr="007111B2">
        <w:rPr>
          <w:color w:val="333333"/>
          <w:lang w:val="lv-LV"/>
        </w:rPr>
        <w:t>bez iepriekšējas pieredzes apgū</w:t>
      </w:r>
      <w:r w:rsidR="004C4F0B" w:rsidRPr="007111B2">
        <w:rPr>
          <w:color w:val="333333"/>
          <w:lang w:val="lv-LV"/>
        </w:rPr>
        <w:t>s</w:t>
      </w:r>
      <w:r w:rsidRPr="007111B2">
        <w:rPr>
          <w:color w:val="333333"/>
          <w:lang w:val="lv-LV"/>
        </w:rPr>
        <w:t>t jaunas prasmes, kas nepieciešamas, lai veiksmīgi uzsāktu darba gaitas IT nozarē. Īpaši tiek aicinātas sievietes, kuras zaudējušas darbu, strādā zemu atalgotu darbu, vēlas atgriezties darba tirgū pēc bērna kopšanas atvaļinājuma, vēlas pārkvalificēties, bet finansiālu vai personisku iemeslu dēļ nejūtas gatavas patstāvīgi spert pirmo soli, lai veicinātu pozitīvas pārmaiņas savā dzīvē.</w:t>
      </w:r>
    </w:p>
    <w:p w14:paraId="1F7DF37E" w14:textId="2D8445D2" w:rsidR="004C4F0B" w:rsidRPr="007111B2" w:rsidRDefault="004C4F0B" w:rsidP="00A6650D">
      <w:pPr>
        <w:pStyle w:val="xmsonormal"/>
        <w:shd w:val="clear" w:color="auto" w:fill="FFFFFF"/>
        <w:spacing w:before="0" w:beforeAutospacing="0" w:after="0" w:afterAutospacing="0"/>
        <w:jc w:val="both"/>
        <w:rPr>
          <w:color w:val="333333"/>
          <w:lang w:val="lv-LV"/>
        </w:rPr>
      </w:pPr>
    </w:p>
    <w:p w14:paraId="786EB335" w14:textId="2A68C040" w:rsidR="00A6650D" w:rsidRPr="007111B2" w:rsidRDefault="00A6650D" w:rsidP="00A6650D">
      <w:pPr>
        <w:pStyle w:val="xmsonormal"/>
        <w:shd w:val="clear" w:color="auto" w:fill="FFFFFF"/>
        <w:spacing w:before="0" w:beforeAutospacing="0" w:after="0" w:afterAutospacing="0"/>
        <w:jc w:val="both"/>
        <w:rPr>
          <w:color w:val="000000"/>
          <w:lang w:val="lv-LV"/>
        </w:rPr>
      </w:pPr>
      <w:r w:rsidRPr="007111B2">
        <w:rPr>
          <w:color w:val="333333"/>
          <w:lang w:val="lv-LV"/>
        </w:rPr>
        <w:t>“Iepazīsti </w:t>
      </w:r>
      <w:hyperlink r:id="rId47" w:tgtFrame="_blank" w:history="1">
        <w:r w:rsidRPr="007111B2">
          <w:rPr>
            <w:rStyle w:val="Hyperlink"/>
            <w:color w:val="333333"/>
            <w:u w:val="none"/>
            <w:lang w:val="lv-LV"/>
          </w:rPr>
          <w:t>tehnoloģijas</w:t>
        </w:r>
      </w:hyperlink>
      <w:r w:rsidRPr="007111B2">
        <w:rPr>
          <w:color w:val="333333"/>
          <w:lang w:val="lv-LV"/>
        </w:rPr>
        <w:t xml:space="preserve">” </w:t>
      </w:r>
      <w:r w:rsidR="004C4F0B" w:rsidRPr="007111B2">
        <w:rPr>
          <w:color w:val="333333"/>
          <w:lang w:val="lv-LV"/>
        </w:rPr>
        <w:t>a</w:t>
      </w:r>
      <w:r w:rsidRPr="007111B2">
        <w:rPr>
          <w:color w:val="333333"/>
          <w:lang w:val="lv-LV"/>
        </w:rPr>
        <w:t xml:space="preserve">pmācības norit latviešu valodā, un </w:t>
      </w:r>
      <w:r w:rsidR="004C4F0B" w:rsidRPr="007111B2">
        <w:rPr>
          <w:color w:val="333333"/>
          <w:lang w:val="lv-LV"/>
        </w:rPr>
        <w:t xml:space="preserve">trīs </w:t>
      </w:r>
      <w:r w:rsidRPr="007111B2">
        <w:rPr>
          <w:color w:val="333333"/>
          <w:lang w:val="lv-LV"/>
        </w:rPr>
        <w:t>mēnešu</w:t>
      </w:r>
      <w:r w:rsidR="004C4F0B" w:rsidRPr="007111B2">
        <w:rPr>
          <w:color w:val="333333"/>
          <w:lang w:val="lv-LV"/>
        </w:rPr>
        <w:t xml:space="preserve">s </w:t>
      </w:r>
      <w:r w:rsidRPr="007111B2">
        <w:rPr>
          <w:color w:val="333333"/>
          <w:lang w:val="lv-LV"/>
        </w:rPr>
        <w:t xml:space="preserve">50 IT jomā </w:t>
      </w:r>
      <w:r w:rsidR="00E970E9" w:rsidRPr="007111B2">
        <w:rPr>
          <w:color w:val="333333"/>
          <w:lang w:val="lv-LV"/>
        </w:rPr>
        <w:t xml:space="preserve">strādājoši lektori </w:t>
      </w:r>
      <w:r w:rsidRPr="007111B2">
        <w:rPr>
          <w:color w:val="333333"/>
          <w:lang w:val="lv-LV"/>
        </w:rPr>
        <w:t>sniedz zināšanas mūsdienu aktuālajās tehnoloģijās. Programmā ik gadu piesakās 3000-4500</w:t>
      </w:r>
      <w:r w:rsidR="004C4F0B" w:rsidRPr="007111B2">
        <w:rPr>
          <w:color w:val="333333"/>
          <w:lang w:val="lv-LV"/>
        </w:rPr>
        <w:t xml:space="preserve"> sievietes,</w:t>
      </w:r>
      <w:r w:rsidRPr="007111B2">
        <w:rPr>
          <w:color w:val="333333"/>
          <w:lang w:val="lv-LV"/>
        </w:rPr>
        <w:t xml:space="preserve"> un programmu absolvē 1500 dalībnieču, no kurām 45% pēc mācībām maina savu profesiju uz IT vai arī sāk padziļinātas mācības kādā no IT virzieniem. Pēc šīm apmācībām aptuveni 200 vietējie un starptautiskie </w:t>
      </w:r>
      <w:proofErr w:type="spellStart"/>
      <w:r w:rsidRPr="007111B2">
        <w:rPr>
          <w:color w:val="333333"/>
          <w:lang w:val="lv-LV"/>
        </w:rPr>
        <w:t>mentori</w:t>
      </w:r>
      <w:proofErr w:type="spellEnd"/>
      <w:r w:rsidRPr="007111B2">
        <w:rPr>
          <w:color w:val="333333"/>
          <w:lang w:val="lv-LV"/>
        </w:rPr>
        <w:t xml:space="preserve"> </w:t>
      </w:r>
      <w:r w:rsidR="00E970E9" w:rsidRPr="007111B2">
        <w:rPr>
          <w:color w:val="333333"/>
          <w:lang w:val="lv-LV"/>
        </w:rPr>
        <w:t>tikās</w:t>
      </w:r>
      <w:r w:rsidR="00696F81" w:rsidRPr="007111B2">
        <w:rPr>
          <w:color w:val="333333"/>
          <w:lang w:val="lv-LV"/>
        </w:rPr>
        <w:t xml:space="preserve"> </w:t>
      </w:r>
      <w:r w:rsidRPr="007111B2">
        <w:rPr>
          <w:color w:val="333333"/>
          <w:lang w:val="lv-LV"/>
        </w:rPr>
        <w:t>ar dalībniecēm individuālās sesijās pusgada garumā.</w:t>
      </w:r>
    </w:p>
    <w:p w14:paraId="5D0432F3" w14:textId="77777777" w:rsidR="00696F81" w:rsidRPr="007111B2" w:rsidRDefault="00696F81" w:rsidP="00A6650D">
      <w:pPr>
        <w:pStyle w:val="xmsonormal"/>
        <w:shd w:val="clear" w:color="auto" w:fill="FFFFFF"/>
        <w:spacing w:before="0" w:beforeAutospacing="0" w:after="0" w:afterAutospacing="0"/>
        <w:jc w:val="both"/>
        <w:rPr>
          <w:color w:val="333333"/>
          <w:lang w:val="lv-LV"/>
        </w:rPr>
      </w:pPr>
    </w:p>
    <w:p w14:paraId="49DDFF59" w14:textId="4053369F" w:rsidR="00A6650D" w:rsidRPr="007111B2" w:rsidRDefault="00A6650D" w:rsidP="00A6650D">
      <w:pPr>
        <w:pStyle w:val="xmsonormal"/>
        <w:shd w:val="clear" w:color="auto" w:fill="FFFFFF"/>
        <w:spacing w:before="0" w:beforeAutospacing="0" w:after="0" w:afterAutospacing="0"/>
        <w:jc w:val="both"/>
        <w:rPr>
          <w:color w:val="000000"/>
          <w:lang w:val="lv-LV"/>
        </w:rPr>
      </w:pPr>
      <w:r w:rsidRPr="007111B2">
        <w:rPr>
          <w:color w:val="333333"/>
          <w:lang w:val="lv-LV"/>
        </w:rPr>
        <w:t>2021. "</w:t>
      </w:r>
      <w:proofErr w:type="spellStart"/>
      <w:r w:rsidRPr="007111B2">
        <w:rPr>
          <w:color w:val="333333"/>
          <w:lang w:val="lv-LV"/>
        </w:rPr>
        <w:t>Riga</w:t>
      </w:r>
      <w:proofErr w:type="spellEnd"/>
      <w:r w:rsidR="00696F81" w:rsidRPr="007111B2">
        <w:rPr>
          <w:color w:val="333333"/>
          <w:lang w:val="lv-LV"/>
        </w:rPr>
        <w:t xml:space="preserve"> </w:t>
      </w:r>
      <w:proofErr w:type="spellStart"/>
      <w:r w:rsidRPr="007111B2">
        <w:rPr>
          <w:color w:val="333333"/>
          <w:lang w:val="lv-LV"/>
        </w:rPr>
        <w:t>TechGirls</w:t>
      </w:r>
      <w:proofErr w:type="spellEnd"/>
      <w:r w:rsidRPr="007111B2">
        <w:rPr>
          <w:color w:val="333333"/>
          <w:lang w:val="lv-LV"/>
        </w:rPr>
        <w:t>" Latvijā ir kļuvusi par vienu no 13 organizācijām, kuras "Google.org" izvēlējies Centrālās un Austrumeiropas projektam "</w:t>
      </w:r>
      <w:proofErr w:type="spellStart"/>
      <w:r w:rsidRPr="007111B2">
        <w:rPr>
          <w:color w:val="333333"/>
          <w:lang w:val="lv-LV"/>
        </w:rPr>
        <w:t>Impact</w:t>
      </w:r>
      <w:proofErr w:type="spellEnd"/>
      <w:r w:rsidRPr="007111B2">
        <w:rPr>
          <w:color w:val="333333"/>
          <w:lang w:val="lv-LV"/>
        </w:rPr>
        <w:t xml:space="preserve"> </w:t>
      </w:r>
      <w:proofErr w:type="spellStart"/>
      <w:r w:rsidRPr="007111B2">
        <w:rPr>
          <w:color w:val="333333"/>
          <w:lang w:val="lv-LV"/>
        </w:rPr>
        <w:t>Challenge</w:t>
      </w:r>
      <w:proofErr w:type="spellEnd"/>
      <w:r w:rsidRPr="007111B2">
        <w:rPr>
          <w:color w:val="333333"/>
          <w:lang w:val="lv-LV"/>
        </w:rPr>
        <w:t>". Lai nodrošinātu vienlīdzīgas iespējas ikvienam veiksmīgi darboties digitālajā pasaulē un atbalstītu iekļaujošas ekonomikas attīstību, ziedojumu projektiem visā reģionā kopumā atvēlēti 2 miljoni eiro.</w:t>
      </w:r>
      <w:r w:rsidRPr="007111B2">
        <w:rPr>
          <w:color w:val="000000"/>
          <w:lang w:val="lv-LV"/>
        </w:rPr>
        <w:t> Ar iniciatīvas "</w:t>
      </w:r>
      <w:proofErr w:type="spellStart"/>
      <w:r w:rsidRPr="007111B2">
        <w:rPr>
          <w:color w:val="000000"/>
          <w:lang w:val="lv-LV"/>
        </w:rPr>
        <w:t>Impact</w:t>
      </w:r>
      <w:proofErr w:type="spellEnd"/>
      <w:r w:rsidRPr="007111B2">
        <w:rPr>
          <w:color w:val="000000"/>
          <w:lang w:val="lv-LV"/>
        </w:rPr>
        <w:t xml:space="preserve"> </w:t>
      </w:r>
      <w:proofErr w:type="spellStart"/>
      <w:r w:rsidRPr="007111B2">
        <w:rPr>
          <w:color w:val="000000"/>
          <w:lang w:val="lv-LV"/>
        </w:rPr>
        <w:t>Challenge</w:t>
      </w:r>
      <w:proofErr w:type="spellEnd"/>
      <w:r w:rsidRPr="007111B2">
        <w:rPr>
          <w:color w:val="000000"/>
          <w:lang w:val="lv-LV"/>
        </w:rPr>
        <w:t>" finansējuma atbalstu "</w:t>
      </w:r>
      <w:proofErr w:type="spellStart"/>
      <w:r w:rsidRPr="007111B2">
        <w:rPr>
          <w:color w:val="000000"/>
          <w:lang w:val="lv-LV"/>
        </w:rPr>
        <w:t>Riga</w:t>
      </w:r>
      <w:proofErr w:type="spellEnd"/>
      <w:r w:rsidRPr="007111B2">
        <w:rPr>
          <w:color w:val="000000"/>
          <w:lang w:val="lv-LV"/>
        </w:rPr>
        <w:t xml:space="preserve"> </w:t>
      </w:r>
      <w:proofErr w:type="spellStart"/>
      <w:r w:rsidRPr="007111B2">
        <w:rPr>
          <w:color w:val="000000"/>
          <w:lang w:val="lv-LV"/>
        </w:rPr>
        <w:t>TechGirls</w:t>
      </w:r>
      <w:proofErr w:type="spellEnd"/>
      <w:r w:rsidRPr="007111B2">
        <w:rPr>
          <w:color w:val="000000"/>
          <w:lang w:val="lv-LV"/>
        </w:rPr>
        <w:t>" nodrošinās bezmaksas mācības par tehnoloģiju iespējām 1000 skolotājām, 1000 medicīnas darbiniecēm un 1000 radošo nozaru pārstāvēm.</w:t>
      </w:r>
    </w:p>
    <w:p w14:paraId="6A66D06E" w14:textId="77777777" w:rsidR="00E952E0" w:rsidRPr="007111B2" w:rsidRDefault="00E952E0" w:rsidP="00A6650D">
      <w:pPr>
        <w:pStyle w:val="xmsonormal"/>
        <w:shd w:val="clear" w:color="auto" w:fill="FFFFFF"/>
        <w:spacing w:before="0" w:beforeAutospacing="0" w:after="0" w:afterAutospacing="0"/>
        <w:jc w:val="both"/>
        <w:rPr>
          <w:color w:val="000000"/>
          <w:lang w:val="lv-LV"/>
        </w:rPr>
      </w:pPr>
    </w:p>
    <w:p w14:paraId="6499E65A" w14:textId="7DA9D734" w:rsidR="00A6650D" w:rsidRPr="007111B2" w:rsidRDefault="00E952E0" w:rsidP="00A37C9A">
      <w:pPr>
        <w:rPr>
          <w:rFonts w:ascii="Times New Roman" w:eastAsia="Times New Roman" w:hAnsi="Times New Roman" w:cs="Times New Roman"/>
          <w:color w:val="333333"/>
          <w:sz w:val="24"/>
          <w:szCs w:val="24"/>
        </w:rPr>
      </w:pPr>
      <w:r w:rsidRPr="007111B2">
        <w:rPr>
          <w:rFonts w:ascii="Times New Roman" w:eastAsia="Times New Roman" w:hAnsi="Times New Roman" w:cs="Times New Roman"/>
          <w:color w:val="333333"/>
          <w:sz w:val="24"/>
          <w:szCs w:val="24"/>
        </w:rPr>
        <w:t>P</w:t>
      </w:r>
      <w:r w:rsidR="004C4F0B" w:rsidRPr="007111B2">
        <w:rPr>
          <w:rFonts w:ascii="Times New Roman" w:eastAsia="Times New Roman" w:hAnsi="Times New Roman" w:cs="Times New Roman"/>
          <w:color w:val="333333"/>
          <w:sz w:val="24"/>
          <w:szCs w:val="24"/>
        </w:rPr>
        <w:t xml:space="preserve">rogramma tapusi sadarbībā ar Lietuvas partneriem </w:t>
      </w:r>
      <w:proofErr w:type="spellStart"/>
      <w:r w:rsidR="004C4F0B" w:rsidRPr="007111B2">
        <w:rPr>
          <w:rFonts w:ascii="Times New Roman" w:eastAsia="Times New Roman" w:hAnsi="Times New Roman" w:cs="Times New Roman"/>
          <w:color w:val="333333"/>
          <w:sz w:val="24"/>
          <w:szCs w:val="24"/>
        </w:rPr>
        <w:t>Women</w:t>
      </w:r>
      <w:proofErr w:type="spellEnd"/>
      <w:r w:rsidR="004C4F0B" w:rsidRPr="007111B2">
        <w:rPr>
          <w:rFonts w:ascii="Times New Roman" w:eastAsia="Times New Roman" w:hAnsi="Times New Roman" w:cs="Times New Roman"/>
          <w:color w:val="333333"/>
          <w:sz w:val="24"/>
          <w:szCs w:val="24"/>
        </w:rPr>
        <w:t xml:space="preserve"> </w:t>
      </w:r>
      <w:proofErr w:type="spellStart"/>
      <w:r w:rsidR="004C4F0B" w:rsidRPr="007111B2">
        <w:rPr>
          <w:rFonts w:ascii="Times New Roman" w:eastAsia="Times New Roman" w:hAnsi="Times New Roman" w:cs="Times New Roman"/>
          <w:color w:val="333333"/>
          <w:sz w:val="24"/>
          <w:szCs w:val="24"/>
        </w:rPr>
        <w:t>Go</w:t>
      </w:r>
      <w:proofErr w:type="spellEnd"/>
      <w:r w:rsidR="004C4F0B" w:rsidRPr="007111B2">
        <w:rPr>
          <w:rFonts w:ascii="Times New Roman" w:eastAsia="Times New Roman" w:hAnsi="Times New Roman" w:cs="Times New Roman"/>
          <w:color w:val="333333"/>
          <w:sz w:val="24"/>
          <w:szCs w:val="24"/>
        </w:rPr>
        <w:t xml:space="preserve"> Tech un ar Google.org atbalstu.</w:t>
      </w:r>
    </w:p>
    <w:p w14:paraId="449E66A2" w14:textId="77777777" w:rsidR="00E952E0" w:rsidRPr="007111B2" w:rsidRDefault="00E952E0" w:rsidP="00A6650D">
      <w:pPr>
        <w:pStyle w:val="Pa24"/>
        <w:spacing w:after="100"/>
        <w:rPr>
          <w:rFonts w:ascii="Times New Roman" w:hAnsi="Times New Roman"/>
          <w:b/>
          <w:bCs/>
          <w:color w:val="E36C0A" w:themeColor="accent6" w:themeShade="BF"/>
          <w:lang w:val="lv-LV"/>
        </w:rPr>
      </w:pPr>
    </w:p>
    <w:p w14:paraId="7F26EF8C" w14:textId="1BE894BA"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p w14:paraId="63BCEF71" w14:textId="77777777" w:rsidR="00A6650D" w:rsidRPr="007111B2" w:rsidRDefault="00A6650D" w:rsidP="00A6650D">
      <w:pPr>
        <w:pStyle w:val="NoSpacing"/>
        <w:rPr>
          <w:rFonts w:ascii="Times New Roman" w:hAnsi="Times New Roman" w:cs="Times New Roman"/>
          <w:b/>
          <w:bCs/>
          <w:sz w:val="24"/>
          <w:szCs w:val="24"/>
        </w:rPr>
      </w:pPr>
    </w:p>
    <w:p w14:paraId="623AA7F4" w14:textId="77777777" w:rsidR="00A6650D" w:rsidRPr="007111B2" w:rsidRDefault="00A6650D" w:rsidP="00A6650D">
      <w:pPr>
        <w:pStyle w:val="NoSpacing"/>
        <w:rPr>
          <w:rFonts w:ascii="Times New Roman" w:hAnsi="Times New Roman" w:cs="Times New Roman"/>
          <w:b/>
          <w:bCs/>
          <w:i/>
          <w:iCs/>
          <w:color w:val="C00000"/>
          <w:sz w:val="24"/>
          <w:szCs w:val="24"/>
        </w:rPr>
      </w:pPr>
      <w:r w:rsidRPr="007111B2">
        <w:rPr>
          <w:rFonts w:ascii="Times New Roman" w:hAnsi="Times New Roman" w:cs="Times New Roman"/>
          <w:sz w:val="24"/>
          <w:szCs w:val="24"/>
        </w:rPr>
        <w:t xml:space="preserve">Lai stiprinātu sieviešu un vīriešu vienlīdzīgas tiesības un iespējas, Latvija papildus no 2021.g. apņemas: </w:t>
      </w:r>
    </w:p>
    <w:p w14:paraId="7F4A16AD" w14:textId="77777777" w:rsidR="00A6650D" w:rsidRPr="007111B2" w:rsidRDefault="00A6650D" w:rsidP="00295D8B">
      <w:pPr>
        <w:pStyle w:val="NoSpacing"/>
        <w:numPr>
          <w:ilvl w:val="0"/>
          <w:numId w:val="17"/>
        </w:numPr>
        <w:rPr>
          <w:rFonts w:ascii="Times New Roman" w:hAnsi="Times New Roman" w:cs="Times New Roman"/>
          <w:sz w:val="24"/>
          <w:szCs w:val="24"/>
        </w:rPr>
      </w:pPr>
      <w:r w:rsidRPr="007111B2">
        <w:rPr>
          <w:rFonts w:ascii="Times New Roman" w:hAnsi="Times New Roman" w:cs="Times New Roman"/>
          <w:sz w:val="24"/>
          <w:szCs w:val="24"/>
        </w:rPr>
        <w:t>Pilnveidot tiesisko regulējumu un veikt atbalstošus pasākumus, lai sievietes un vīrieši varētu veiksmīgāk saskaņot darbu un privāto dzīvi.</w:t>
      </w:r>
    </w:p>
    <w:p w14:paraId="5854DF49" w14:textId="77777777" w:rsidR="00A6650D" w:rsidRPr="007111B2" w:rsidRDefault="00A6650D" w:rsidP="00295D8B">
      <w:pPr>
        <w:pStyle w:val="NoSpacing"/>
        <w:numPr>
          <w:ilvl w:val="0"/>
          <w:numId w:val="17"/>
        </w:numPr>
        <w:rPr>
          <w:rFonts w:ascii="Times New Roman" w:hAnsi="Times New Roman" w:cs="Times New Roman"/>
          <w:sz w:val="24"/>
          <w:szCs w:val="24"/>
        </w:rPr>
      </w:pPr>
      <w:r w:rsidRPr="007111B2">
        <w:rPr>
          <w:rFonts w:ascii="Times New Roman" w:hAnsi="Times New Roman" w:cs="Times New Roman"/>
          <w:sz w:val="24"/>
          <w:szCs w:val="24"/>
        </w:rPr>
        <w:t xml:space="preserve">Rosināt diskusijas ar iesaistītajiem partneriem par Latvijas situācijai atbilstošākajiem risinājumiem vienlīdzīgas darba samaksas nodrošināšanai. </w:t>
      </w:r>
    </w:p>
    <w:p w14:paraId="4B06D7D9" w14:textId="77777777" w:rsidR="00A6650D" w:rsidRPr="007111B2" w:rsidRDefault="00A6650D" w:rsidP="00295D8B">
      <w:pPr>
        <w:pStyle w:val="NoSpacing"/>
        <w:numPr>
          <w:ilvl w:val="0"/>
          <w:numId w:val="17"/>
        </w:numPr>
        <w:rPr>
          <w:rFonts w:ascii="Times New Roman" w:hAnsi="Times New Roman" w:cs="Times New Roman"/>
          <w:sz w:val="24"/>
          <w:szCs w:val="24"/>
        </w:rPr>
      </w:pPr>
      <w:r w:rsidRPr="007111B2">
        <w:rPr>
          <w:rFonts w:ascii="Times New Roman" w:hAnsi="Times New Roman" w:cs="Times New Roman"/>
          <w:sz w:val="24"/>
          <w:szCs w:val="24"/>
        </w:rPr>
        <w:t>Īstenot pasākumus stereotipu mazināšanai attiecībā uz sievietēm un vīriešiem piemērotām profesijām un nozarēm.</w:t>
      </w:r>
    </w:p>
    <w:p w14:paraId="609381FD" w14:textId="77777777" w:rsidR="00A6650D" w:rsidRPr="007111B2" w:rsidRDefault="00A6650D" w:rsidP="00295D8B">
      <w:pPr>
        <w:pStyle w:val="NoSpacing"/>
        <w:numPr>
          <w:ilvl w:val="0"/>
          <w:numId w:val="17"/>
        </w:numPr>
        <w:rPr>
          <w:rFonts w:ascii="Times New Roman" w:hAnsi="Times New Roman" w:cs="Times New Roman"/>
          <w:sz w:val="24"/>
          <w:szCs w:val="24"/>
        </w:rPr>
      </w:pPr>
      <w:r w:rsidRPr="007111B2">
        <w:rPr>
          <w:rFonts w:ascii="Times New Roman" w:hAnsi="Times New Roman" w:cs="Times New Roman"/>
          <w:sz w:val="24"/>
          <w:szCs w:val="24"/>
        </w:rPr>
        <w:t>Organizēt līderības prasmju treniņus 9.-12.klašu un profesionālās izglītības iestāžu audzēknēm</w:t>
      </w:r>
    </w:p>
    <w:p w14:paraId="15EE9ECE" w14:textId="77777777" w:rsidR="00A6650D" w:rsidRPr="007111B2" w:rsidRDefault="00A6650D" w:rsidP="00295D8B">
      <w:pPr>
        <w:pStyle w:val="NoSpacing"/>
        <w:numPr>
          <w:ilvl w:val="0"/>
          <w:numId w:val="17"/>
        </w:numPr>
        <w:rPr>
          <w:rFonts w:ascii="Times New Roman" w:hAnsi="Times New Roman" w:cs="Times New Roman"/>
          <w:sz w:val="24"/>
          <w:szCs w:val="24"/>
        </w:rPr>
      </w:pPr>
      <w:r w:rsidRPr="007111B2">
        <w:rPr>
          <w:rFonts w:ascii="Times New Roman" w:hAnsi="Times New Roman" w:cs="Times New Roman"/>
          <w:sz w:val="24"/>
          <w:szCs w:val="24"/>
        </w:rPr>
        <w:t xml:space="preserve">Apkopot darba devēju labās prakses piemērus darba un privātās dzīves līdzsvara nodrošināšanā </w:t>
      </w:r>
    </w:p>
    <w:p w14:paraId="7E4EFAC8" w14:textId="77777777" w:rsidR="00A6650D" w:rsidRPr="007111B2" w:rsidRDefault="00A6650D" w:rsidP="00295D8B">
      <w:pPr>
        <w:pStyle w:val="NoSpacing"/>
        <w:numPr>
          <w:ilvl w:val="0"/>
          <w:numId w:val="17"/>
        </w:numPr>
        <w:rPr>
          <w:rFonts w:ascii="Times New Roman" w:hAnsi="Times New Roman" w:cs="Times New Roman"/>
          <w:sz w:val="24"/>
          <w:szCs w:val="24"/>
        </w:rPr>
      </w:pPr>
      <w:r w:rsidRPr="007111B2">
        <w:rPr>
          <w:rFonts w:ascii="Times New Roman" w:hAnsi="Times New Roman" w:cs="Times New Roman"/>
          <w:sz w:val="24"/>
          <w:szCs w:val="24"/>
        </w:rPr>
        <w:t>Organizēt  jauniešu debates par dzimumu stereotipu nozīmi ar dzimumu saistītas vardarbības gadījumu veicināšanā un augstas vardarbības tolerances uzturēšanā</w:t>
      </w:r>
    </w:p>
    <w:p w14:paraId="36F7C278" w14:textId="77777777" w:rsidR="00A6650D" w:rsidRPr="007111B2" w:rsidRDefault="00A6650D" w:rsidP="00295D8B">
      <w:pPr>
        <w:pStyle w:val="NoSpacing"/>
        <w:numPr>
          <w:ilvl w:val="0"/>
          <w:numId w:val="17"/>
        </w:numPr>
        <w:rPr>
          <w:rFonts w:ascii="Times New Roman" w:hAnsi="Times New Roman" w:cs="Times New Roman"/>
          <w:sz w:val="24"/>
          <w:szCs w:val="24"/>
        </w:rPr>
      </w:pPr>
      <w:r w:rsidRPr="007111B2">
        <w:rPr>
          <w:rFonts w:ascii="Times New Roman" w:hAnsi="Times New Roman" w:cs="Times New Roman"/>
          <w:sz w:val="24"/>
          <w:szCs w:val="24"/>
        </w:rPr>
        <w:t>Turpināt pilnveidot pieejamo atbalsta pakalpojumu grozu no vardarbības ģimenē cietušajām sievietēm.</w:t>
      </w:r>
    </w:p>
    <w:p w14:paraId="59EC3A27" w14:textId="77777777" w:rsidR="00A6650D" w:rsidRPr="007111B2" w:rsidRDefault="00A6650D" w:rsidP="00295D8B">
      <w:pPr>
        <w:pStyle w:val="NoSpacing"/>
        <w:numPr>
          <w:ilvl w:val="0"/>
          <w:numId w:val="17"/>
        </w:numPr>
        <w:rPr>
          <w:rFonts w:ascii="Times New Roman" w:hAnsi="Times New Roman" w:cs="Times New Roman"/>
          <w:sz w:val="24"/>
          <w:szCs w:val="24"/>
        </w:rPr>
      </w:pPr>
      <w:r w:rsidRPr="007111B2">
        <w:rPr>
          <w:rFonts w:ascii="Times New Roman" w:hAnsi="Times New Roman" w:cs="Times New Roman"/>
          <w:sz w:val="24"/>
          <w:szCs w:val="24"/>
        </w:rPr>
        <w:t>Pilnveidot tiesisko regulējumu agrīnai cilvēku tirdzniecības gadījumu atklāšanai un īstenot plašas apmācības izmeklētājiem, prokuroriem un tiesnešiem, veicinot vainīgo saukšanu pie atbildības.</w:t>
      </w:r>
      <w:r w:rsidRPr="007111B2" w:rsidDel="00F1167F">
        <w:rPr>
          <w:rFonts w:ascii="Times New Roman" w:hAnsi="Times New Roman" w:cs="Times New Roman"/>
          <w:sz w:val="24"/>
          <w:szCs w:val="24"/>
        </w:rPr>
        <w:t xml:space="preserve"> </w:t>
      </w:r>
    </w:p>
    <w:p w14:paraId="567FCBB9" w14:textId="77777777" w:rsidR="00A6650D" w:rsidRPr="007111B2" w:rsidRDefault="00A6650D" w:rsidP="00A6650D">
      <w:pPr>
        <w:pStyle w:val="NoSpacing"/>
        <w:ind w:left="786"/>
        <w:rPr>
          <w:rFonts w:ascii="Times New Roman" w:hAnsi="Times New Roman" w:cs="Times New Roman"/>
          <w:sz w:val="24"/>
          <w:szCs w:val="24"/>
        </w:rPr>
      </w:pPr>
      <w:r w:rsidRPr="007111B2">
        <w:rPr>
          <w:rFonts w:ascii="Times New Roman" w:hAnsi="Times New Roman" w:cs="Times New Roman"/>
          <w:sz w:val="24"/>
          <w:szCs w:val="24"/>
        </w:rPr>
        <w:tab/>
      </w:r>
    </w:p>
    <w:p w14:paraId="7FB76513" w14:textId="77777777" w:rsidR="00A6650D" w:rsidRPr="007111B2" w:rsidRDefault="00A6650D" w:rsidP="00A6650D">
      <w:pPr>
        <w:rPr>
          <w:rFonts w:ascii="Times New Roman" w:hAnsi="Times New Roman" w:cs="Times New Roman"/>
          <w:b/>
          <w:bCs/>
          <w:color w:val="C00000"/>
          <w:sz w:val="24"/>
          <w:szCs w:val="24"/>
        </w:rPr>
      </w:pPr>
      <w:r w:rsidRPr="007111B2">
        <w:rPr>
          <w:rFonts w:ascii="Times New Roman" w:hAnsi="Times New Roman" w:cs="Times New Roman"/>
          <w:b/>
          <w:bCs/>
          <w:sz w:val="24"/>
          <w:szCs w:val="24"/>
        </w:rPr>
        <w:t xml:space="preserve">Jaunās politikas no 2021.g. </w:t>
      </w:r>
      <w:r w:rsidRPr="007111B2">
        <w:rPr>
          <w:rFonts w:ascii="Times New Roman" w:hAnsi="Times New Roman" w:cs="Times New Roman"/>
          <w:sz w:val="24"/>
          <w:szCs w:val="24"/>
        </w:rPr>
        <w:t xml:space="preserve"> </w:t>
      </w:r>
    </w:p>
    <w:p w14:paraId="39AD872F" w14:textId="6D300F2C" w:rsidR="00A6650D" w:rsidRPr="007111B2" w:rsidRDefault="00A6650D" w:rsidP="00295D8B">
      <w:pPr>
        <w:pStyle w:val="ListParagraph"/>
        <w:numPr>
          <w:ilvl w:val="0"/>
          <w:numId w:val="48"/>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Sociālās aizsardzības un darba tirgus politikas pamatnostādnes 2021-2027.g. </w:t>
      </w:r>
    </w:p>
    <w:p w14:paraId="67C308B6" w14:textId="4DC49499" w:rsidR="00E952E0" w:rsidRPr="007111B2" w:rsidRDefault="00E952E0" w:rsidP="00295D8B">
      <w:pPr>
        <w:pStyle w:val="ListParagraph"/>
        <w:numPr>
          <w:ilvl w:val="0"/>
          <w:numId w:val="48"/>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Plāns sieviešu un vīriešu vienlīdzīgu tiesību un iespēju veicināšanai 2021.-2023. gadam</w:t>
      </w:r>
    </w:p>
    <w:p w14:paraId="0276C957" w14:textId="5363405C" w:rsidR="00A6650D" w:rsidRPr="007111B2" w:rsidRDefault="00A6650D" w:rsidP="00A37C9A">
      <w:pPr>
        <w:pStyle w:val="ListParagraph"/>
        <w:numPr>
          <w:ilvl w:val="0"/>
          <w:numId w:val="48"/>
        </w:numPr>
        <w:spacing w:after="160" w:line="259" w:lineRule="auto"/>
        <w:rPr>
          <w:rFonts w:ascii="Times New Roman" w:hAnsi="Times New Roman" w:cs="Times New Roman"/>
          <w:b/>
          <w:bCs/>
          <w:color w:val="E36C0A" w:themeColor="accent6" w:themeShade="BF"/>
          <w:sz w:val="24"/>
          <w:szCs w:val="24"/>
        </w:rPr>
      </w:pPr>
      <w:r w:rsidRPr="007111B2">
        <w:rPr>
          <w:rFonts w:ascii="Times New Roman" w:hAnsi="Times New Roman" w:cs="Times New Roman"/>
          <w:sz w:val="24"/>
          <w:szCs w:val="24"/>
        </w:rPr>
        <w:t>Cilvēku tirdzniecības novēršanas plāns 2021.-2023.gadam</w:t>
      </w:r>
    </w:p>
    <w:p w14:paraId="2216CE39"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IZAICINĀJUMI</w:t>
      </w:r>
    </w:p>
    <w:p w14:paraId="5FF21C5A" w14:textId="77777777" w:rsidR="00A6650D" w:rsidRPr="007111B2" w:rsidRDefault="00A6650D" w:rsidP="00295D8B">
      <w:pPr>
        <w:pStyle w:val="ListParagraph"/>
        <w:numPr>
          <w:ilvl w:val="0"/>
          <w:numId w:val="16"/>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Sieviešu pensijas vecumā nabadzības riska mazināšana. </w:t>
      </w:r>
    </w:p>
    <w:p w14:paraId="663689A7" w14:textId="77777777"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Darba samaksas atšķirību mazināšana starp sievietēm un vīriešiem. </w:t>
      </w:r>
    </w:p>
    <w:p w14:paraId="554BA728" w14:textId="77777777"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Nulles tolerances veicināšana ar dzimumu saistītas vardarbības un vardarbības ģimenē novēršana.</w:t>
      </w:r>
    </w:p>
    <w:p w14:paraId="647B615E" w14:textId="5ECBF31D" w:rsidR="00F612A8"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COVID 19 ārkārtējā situācija </w:t>
      </w:r>
      <w:r w:rsidR="002E4DD7" w:rsidRPr="007111B2">
        <w:rPr>
          <w:rFonts w:ascii="Times New Roman" w:hAnsi="Times New Roman" w:cs="Times New Roman"/>
          <w:sz w:val="24"/>
          <w:szCs w:val="24"/>
        </w:rPr>
        <w:t xml:space="preserve">radīja papildus slodzi </w:t>
      </w:r>
      <w:r w:rsidR="00AB3CC1" w:rsidRPr="007111B2">
        <w:rPr>
          <w:rFonts w:ascii="Times New Roman" w:hAnsi="Times New Roman" w:cs="Times New Roman"/>
          <w:sz w:val="24"/>
          <w:szCs w:val="24"/>
        </w:rPr>
        <w:t>sievietēm, īpaši tām</w:t>
      </w:r>
      <w:r w:rsidRPr="007111B2">
        <w:rPr>
          <w:rFonts w:ascii="Times New Roman" w:hAnsi="Times New Roman" w:cs="Times New Roman"/>
          <w:sz w:val="24"/>
          <w:szCs w:val="24"/>
        </w:rPr>
        <w:t>, kurām ir bērni līdz 18 gadu vecumam</w:t>
      </w:r>
      <w:r w:rsidR="008C23C3" w:rsidRPr="007111B2">
        <w:rPr>
          <w:rFonts w:ascii="Times New Roman" w:hAnsi="Times New Roman" w:cs="Times New Roman"/>
          <w:sz w:val="24"/>
          <w:szCs w:val="24"/>
        </w:rPr>
        <w:t xml:space="preserve">, kā arī palielināja vardarbības risku. </w:t>
      </w:r>
    </w:p>
    <w:p w14:paraId="52587B0D" w14:textId="727097C5"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eastAsia="Times New Roman" w:hAnsi="Times New Roman" w:cs="Times New Roman"/>
          <w:bCs/>
          <w:sz w:val="24"/>
          <w:szCs w:val="24"/>
          <w:lang w:eastAsia="lv-LV"/>
        </w:rPr>
        <w:t xml:space="preserve">Bērnu un gados vecāko ģimenes locekļu aprūpes pakalpojumu pieejamības problēmas kavē sieviešu iekļaušanos darba tirgū un ilgāku palikšanu darba tirgū. </w:t>
      </w:r>
    </w:p>
    <w:p w14:paraId="2775938A" w14:textId="77777777" w:rsidR="00A6650D" w:rsidRPr="007111B2" w:rsidRDefault="00A6650D" w:rsidP="00A6650D">
      <w:pPr>
        <w:pStyle w:val="Default"/>
        <w:jc w:val="both"/>
      </w:pPr>
    </w:p>
    <w:p w14:paraId="64A9EB99" w14:textId="77777777" w:rsidR="00A6650D" w:rsidRPr="007111B2" w:rsidRDefault="00A6650D" w:rsidP="00A6650D">
      <w:pPr>
        <w:rPr>
          <w:rFonts w:ascii="Times New Roman" w:hAnsi="Times New Roman" w:cs="Times New Roman"/>
          <w:sz w:val="24"/>
          <w:szCs w:val="24"/>
        </w:rPr>
        <w:sectPr w:rsidR="00A6650D" w:rsidRPr="007111B2" w:rsidSect="00005CEE">
          <w:headerReference w:type="even" r:id="rId48"/>
          <w:headerReference w:type="default" r:id="rId49"/>
          <w:footerReference w:type="even" r:id="rId50"/>
          <w:footerReference w:type="default" r:id="rId51"/>
          <w:headerReference w:type="first" r:id="rId52"/>
          <w:footerReference w:type="first" r:id="rId53"/>
          <w:type w:val="continuous"/>
          <w:pgSz w:w="11906" w:h="16838" w:code="9"/>
          <w:pgMar w:top="1440" w:right="1440" w:bottom="1440" w:left="1440" w:header="708" w:footer="708" w:gutter="0"/>
          <w:cols w:space="708"/>
          <w:docGrid w:linePitch="360"/>
        </w:sectPr>
      </w:pPr>
    </w:p>
    <w:p w14:paraId="65C03DF2" w14:textId="77777777" w:rsidR="00A6650D" w:rsidRPr="007111B2" w:rsidRDefault="00A6650D" w:rsidP="00A8693E">
      <w:pPr>
        <w:pStyle w:val="Heading2"/>
        <w:numPr>
          <w:ilvl w:val="0"/>
          <w:numId w:val="0"/>
        </w:numPr>
        <w:ind w:left="360" w:hanging="360"/>
      </w:pPr>
      <w:bookmarkStart w:id="31" w:name="_Toc97892840"/>
      <w:r w:rsidRPr="007111B2">
        <w:t xml:space="preserve">Tīrs ūdens </w:t>
      </w:r>
      <w:bookmarkStart w:id="32" w:name="_Hlk95834335"/>
      <w:r w:rsidRPr="007111B2">
        <w:t>un sanitārija</w:t>
      </w:r>
      <w:bookmarkEnd w:id="31"/>
      <w:r w:rsidRPr="007111B2">
        <w:t xml:space="preserve"> </w:t>
      </w:r>
      <w:bookmarkEnd w:id="32"/>
    </w:p>
    <w:p w14:paraId="1B15664D" w14:textId="77777777" w:rsidR="00A6650D" w:rsidRPr="007111B2" w:rsidRDefault="00A6650D" w:rsidP="00A6650D">
      <w:pPr>
        <w:pStyle w:val="NoSpacing"/>
        <w:jc w:val="both"/>
        <w:rPr>
          <w:rFonts w:ascii="Times New Roman" w:hAnsi="Times New Roman" w:cs="Times New Roman"/>
          <w:noProof/>
          <w:sz w:val="24"/>
          <w:szCs w:val="24"/>
        </w:rPr>
      </w:pPr>
    </w:p>
    <w:p w14:paraId="1F025557" w14:textId="011D15EB" w:rsidR="00A6650D" w:rsidRPr="007111B2" w:rsidRDefault="00A6650D" w:rsidP="00A6650D">
      <w:pPr>
        <w:pStyle w:val="NoSpacing"/>
        <w:jc w:val="both"/>
        <w:rPr>
          <w:rFonts w:ascii="Times New Roman" w:hAnsi="Times New Roman" w:cs="Times New Roman"/>
          <w:noProof/>
          <w:sz w:val="24"/>
          <w:szCs w:val="24"/>
        </w:rPr>
      </w:pPr>
      <w:r w:rsidRPr="007111B2">
        <w:rPr>
          <w:rFonts w:ascii="Calibri" w:hAnsi="Calibri" w:cs="Calibri"/>
          <w:noProof/>
          <w:color w:val="000000"/>
        </w:rPr>
        <w:drawing>
          <wp:anchor distT="0" distB="0" distL="114300" distR="114300" simplePos="0" relativeHeight="251663360" behindDoc="0" locked="0" layoutInCell="1" allowOverlap="1" wp14:anchorId="06B9359C" wp14:editId="0A4A44D1">
            <wp:simplePos x="0" y="0"/>
            <wp:positionH relativeFrom="column">
              <wp:posOffset>0</wp:posOffset>
            </wp:positionH>
            <wp:positionV relativeFrom="paragraph">
              <wp:posOffset>3810</wp:posOffset>
            </wp:positionV>
            <wp:extent cx="1225550" cy="768350"/>
            <wp:effectExtent l="0" t="0" r="0" b="0"/>
            <wp:wrapSquare wrapText="bothSides"/>
            <wp:docPr id="106" name="Picture 10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Picture 106" descr="Graphical user interface, text, application&#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225550" cy="768350"/>
                    </a:xfrm>
                    <a:prstGeom prst="rect">
                      <a:avLst/>
                    </a:prstGeom>
                    <a:noFill/>
                  </pic:spPr>
                </pic:pic>
              </a:graphicData>
            </a:graphic>
          </wp:anchor>
        </w:drawing>
      </w:r>
      <w:r w:rsidRPr="007111B2">
        <w:rPr>
          <w:rFonts w:ascii="Times New Roman" w:hAnsi="Times New Roman" w:cs="Times New Roman"/>
          <w:noProof/>
          <w:sz w:val="24"/>
          <w:szCs w:val="24"/>
        </w:rPr>
        <w:t>Ūdeņu aizsardzība ir viena no Latvijas vides aizsardzības politikas prioritātēm. Lai panāktu iekšzemes ūdensobjektu un jūras vides stāvokļa uzlabošanu, Latvija cenšas mazināt ekonomikas, t.sk. lauksaimniecības, ietekmi uz ūdens kvalitāti. Tāpēc tuvākajos gados plānots attīstīt notekūdeņu dūņu apsaimniekošanu un turpināt uzlabot notekūdeņu attīrīšanas iekārtas un upju baseinu apsaimniekošanas plāni paredz arī citus darbus dažādām nozarēm</w:t>
      </w:r>
      <w:r w:rsidR="008D73AF" w:rsidRPr="007111B2">
        <w:rPr>
          <w:rFonts w:ascii="Times New Roman" w:hAnsi="Times New Roman" w:cs="Times New Roman"/>
          <w:noProof/>
          <w:sz w:val="24"/>
          <w:szCs w:val="24"/>
        </w:rPr>
        <w:t xml:space="preserve"> (</w:t>
      </w:r>
      <w:r w:rsidR="008D73AF" w:rsidRPr="00163965">
        <w:rPr>
          <w:rFonts w:ascii="Times New Roman" w:hAnsi="Times New Roman" w:cs="Times New Roman"/>
          <w:noProof/>
          <w:color w:val="C00000"/>
          <w:sz w:val="24"/>
          <w:szCs w:val="24"/>
        </w:rPr>
        <w:t>šim te nav vietas, kaut kas ir sagraizīts)</w:t>
      </w:r>
      <w:r w:rsidRPr="00163965">
        <w:rPr>
          <w:rFonts w:ascii="Times New Roman" w:hAnsi="Times New Roman" w:cs="Times New Roman"/>
          <w:noProof/>
          <w:color w:val="C00000"/>
          <w:sz w:val="24"/>
          <w:szCs w:val="24"/>
        </w:rPr>
        <w:t xml:space="preserve">. </w:t>
      </w:r>
      <w:r w:rsidRPr="007111B2">
        <w:rPr>
          <w:rFonts w:ascii="Times New Roman" w:hAnsi="Times New Roman" w:cs="Times New Roman"/>
          <w:noProof/>
          <w:sz w:val="24"/>
          <w:szCs w:val="24"/>
        </w:rPr>
        <w:t>Investīciju projektu ietekmē tiek palielināts centralizētās kanalizācijas lietotāju īpatsvars, kā arī uzlabota centralizēti piegādātā dzeramā ūdens pieejamība. Tāpat Latvijai būtiska ir starptautiskā sadarbība ūdens resursu aizsardzībā un apsaimniekošanā, jo 56% no kopējās upju noteces ir ārpus Latvijas – kaimiņvalstīs Lietuvā, Igaunijā, Baltkrievijā un Krievijā.</w:t>
      </w:r>
    </w:p>
    <w:p w14:paraId="3790BB61" w14:textId="77777777" w:rsidR="00A6650D" w:rsidRPr="007111B2" w:rsidRDefault="00A6650D" w:rsidP="00A6650D">
      <w:pPr>
        <w:pStyle w:val="NoSpacing"/>
        <w:jc w:val="both"/>
        <w:rPr>
          <w:rFonts w:ascii="Times New Roman" w:hAnsi="Times New Roman" w:cs="Times New Roman"/>
          <w:noProof/>
          <w:sz w:val="24"/>
          <w:szCs w:val="24"/>
        </w:rPr>
      </w:pPr>
    </w:p>
    <w:p w14:paraId="46714ABC" w14:textId="77777777" w:rsidR="00A6650D" w:rsidRPr="007111B2" w:rsidRDefault="00A6650D" w:rsidP="00A6650D">
      <w:pPr>
        <w:pStyle w:val="NoSpacing"/>
        <w:jc w:val="both"/>
        <w:rPr>
          <w:rFonts w:ascii="Times New Roman" w:hAnsi="Times New Roman" w:cs="Times New Roman"/>
          <w:noProof/>
          <w:sz w:val="24"/>
          <w:szCs w:val="24"/>
        </w:rPr>
      </w:pPr>
      <w:r w:rsidRPr="007111B2">
        <w:rPr>
          <w:rFonts w:ascii="Times New Roman" w:hAnsi="Times New Roman" w:cs="Times New Roman"/>
          <w:noProof/>
          <w:sz w:val="24"/>
          <w:szCs w:val="24"/>
        </w:rPr>
        <w:drawing>
          <wp:inline distT="0" distB="0" distL="0" distR="0" wp14:anchorId="5E3EC0AB" wp14:editId="2872498C">
            <wp:extent cx="3276600" cy="2560320"/>
            <wp:effectExtent l="0" t="0" r="0" b="0"/>
            <wp:docPr id="167" name="Chart 167">
              <a:extLst xmlns:a="http://schemas.openxmlformats.org/drawingml/2006/main">
                <a:ext uri="{FF2B5EF4-FFF2-40B4-BE49-F238E27FC236}">
                  <a16:creationId xmlns:a16="http://schemas.microsoft.com/office/drawing/2014/main" id="{4DE978D8-B908-4E8D-9CBD-BAF2B614E7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34CE79E" w14:textId="77777777" w:rsidR="00A6650D" w:rsidRPr="007111B2" w:rsidRDefault="00A6650D" w:rsidP="00A6650D">
      <w:pPr>
        <w:pStyle w:val="NoSpacing"/>
        <w:jc w:val="both"/>
        <w:rPr>
          <w:rFonts w:ascii="Times New Roman" w:hAnsi="Times New Roman" w:cs="Times New Roman"/>
          <w:noProof/>
          <w:sz w:val="24"/>
          <w:szCs w:val="24"/>
        </w:rPr>
      </w:pPr>
      <w:r w:rsidRPr="007111B2">
        <w:rPr>
          <w:rFonts w:ascii="Times New Roman" w:hAnsi="Times New Roman" w:cs="Times New Roman"/>
          <w:noProof/>
          <w:sz w:val="24"/>
          <w:szCs w:val="24"/>
        </w:rPr>
        <w:t>Datu avots: Eurostat</w:t>
      </w:r>
    </w:p>
    <w:p w14:paraId="7D1A1183" w14:textId="77777777" w:rsidR="008C23C3" w:rsidRPr="007111B2" w:rsidRDefault="008C23C3" w:rsidP="008C23C3"/>
    <w:p w14:paraId="76707CFC" w14:textId="444977C6" w:rsidR="00A6650D" w:rsidRPr="007111B2" w:rsidRDefault="00A6650D" w:rsidP="00A6650D">
      <w:pPr>
        <w:pStyle w:val="Pa24"/>
        <w:spacing w:after="100"/>
        <w:rPr>
          <w:rFonts w:ascii="Times New Roman" w:hAnsi="Times New Roman"/>
          <w:b/>
          <w:bCs/>
          <w:i/>
          <w:iCs/>
          <w:color w:val="C00000"/>
          <w:lang w:val="lv-LV"/>
        </w:rPr>
      </w:pPr>
      <w:r w:rsidRPr="007111B2">
        <w:rPr>
          <w:rFonts w:ascii="Times New Roman" w:hAnsi="Times New Roman"/>
          <w:b/>
          <w:bCs/>
          <w:color w:val="E36C0A" w:themeColor="accent6" w:themeShade="BF"/>
          <w:lang w:val="lv-LV"/>
        </w:rPr>
        <w:t>Vērtējums par sasniegumiem</w:t>
      </w:r>
    </w:p>
    <w:p w14:paraId="5477B97F" w14:textId="77777777" w:rsidR="00A6650D" w:rsidRPr="007111B2" w:rsidRDefault="00A6650D" w:rsidP="00A6650D">
      <w:pPr>
        <w:pStyle w:val="Pa24"/>
        <w:spacing w:after="100"/>
        <w:jc w:val="both"/>
        <w:rPr>
          <w:rFonts w:ascii="Times New Roman" w:hAnsi="Times New Roman"/>
          <w:color w:val="000000"/>
          <w:lang w:val="lv-LV"/>
        </w:rPr>
      </w:pPr>
      <w:r w:rsidRPr="007111B2">
        <w:rPr>
          <w:rFonts w:ascii="Times New Roman" w:hAnsi="Times New Roman"/>
          <w:b/>
          <w:bCs/>
          <w:color w:val="E36C0A" w:themeColor="accent6" w:themeShade="BF"/>
          <w:lang w:val="lv-LV"/>
        </w:rPr>
        <w:t>6.1</w:t>
      </w:r>
      <w:r w:rsidRPr="007111B2">
        <w:rPr>
          <w:rFonts w:ascii="Times New Roman" w:hAnsi="Times New Roman"/>
          <w:color w:val="000000"/>
          <w:lang w:val="lv-LV"/>
        </w:rPr>
        <w:t xml:space="preserve"> Praktiski visiem iedzīvotājiem ir pieejams tīrs dzeramais ūdens. Centralizētā ūdensapgāde ir pieejama aptuveni 84% Latvijas teritorijas iedzīvotāju. Ūdensapgādes uzņēmumi ievēro valsts noteiktās dzeramā ūdens obligātās kvalitātes prasības, kā arī monitoringa un kontroles kārtību. Iedzīvotāju īpatsvars, kas saņem visām kvalitātes prasībām atbilstošu dzeramo ūdeni ir pieaudzis no 75% 2006. gadā līdz 87% 2019.gadā</w:t>
      </w:r>
      <w:r w:rsidRPr="007111B2">
        <w:rPr>
          <w:rFonts w:ascii="Times New Roman" w:hAnsi="Times New Roman"/>
          <w:noProof/>
        </w:rPr>
        <w:drawing>
          <wp:inline distT="0" distB="0" distL="0" distR="0" wp14:anchorId="437C4924" wp14:editId="120EB649">
            <wp:extent cx="136800" cy="1620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101410FC" w14:textId="77777777" w:rsidR="00A6650D" w:rsidRPr="007111B2" w:rsidRDefault="00A6650D" w:rsidP="00A6650D">
      <w:pPr>
        <w:jc w:val="both"/>
        <w:rPr>
          <w:rFonts w:ascii="Times New Roman" w:hAnsi="Times New Roman" w:cs="Times New Roman"/>
          <w:color w:val="E36C0A" w:themeColor="accent6" w:themeShade="BF"/>
          <w:sz w:val="24"/>
          <w:szCs w:val="24"/>
        </w:rPr>
      </w:pPr>
      <w:r w:rsidRPr="007111B2">
        <w:rPr>
          <w:rFonts w:ascii="Times New Roman" w:hAnsi="Times New Roman" w:cs="Times New Roman"/>
          <w:b/>
          <w:bCs/>
          <w:color w:val="E36C0A" w:themeColor="accent6" w:themeShade="BF"/>
          <w:sz w:val="24"/>
          <w:szCs w:val="24"/>
        </w:rPr>
        <w:t>6.2</w:t>
      </w:r>
      <w:r w:rsidRPr="007111B2">
        <w:rPr>
          <w:rFonts w:ascii="Times New Roman" w:hAnsi="Times New Roman" w:cs="Times New Roman"/>
          <w:color w:val="000000"/>
          <w:sz w:val="24"/>
          <w:szCs w:val="24"/>
        </w:rPr>
        <w:t xml:space="preserve"> Tiek nodrošinātas pienācīgas sanitārijas un higiēnas iespējas, lielākajai daļai mājokļu ir pieejama centralizēta kanalizācija, pārējās mājsaimniecības izmanto lokālas ietaises notekūdeņu savākšanai vai attīrīšanai.</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5973B794" wp14:editId="47569749">
            <wp:extent cx="136800" cy="1620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6CDC50D6" w14:textId="62DB582F" w:rsidR="00A6650D" w:rsidRPr="007111B2" w:rsidRDefault="00A6650D" w:rsidP="00A6650D">
      <w:pPr>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6.3 </w:t>
      </w:r>
      <w:r w:rsidRPr="007111B2">
        <w:rPr>
          <w:rFonts w:ascii="Times New Roman" w:hAnsi="Times New Roman" w:cs="Times New Roman"/>
          <w:color w:val="000000"/>
          <w:sz w:val="24"/>
          <w:szCs w:val="24"/>
        </w:rPr>
        <w:t xml:space="preserve">Virszemes un pazemes ūdeņu kvalitāte un pieejamība ir pietiekama dažādiem ūdens izmantošanas veidiem. Tomēr vairuma virszemes ūdeņu ekoloģiskā kvalitāte nav laba, jo to negatīvi ietekmē krastu un gultnes pārveidojumi (piemēram, meliorācija, aizsprosti un citi šķēršļi, krastu stiprinājumi), </w:t>
      </w:r>
      <w:r w:rsidR="0022613D" w:rsidRPr="007111B2">
        <w:rPr>
          <w:rFonts w:ascii="Times New Roman" w:hAnsi="Times New Roman" w:cs="Times New Roman"/>
          <w:color w:val="000000"/>
          <w:sz w:val="24"/>
          <w:szCs w:val="24"/>
        </w:rPr>
        <w:t xml:space="preserve">piesārņojums </w:t>
      </w:r>
      <w:r w:rsidRPr="007111B2">
        <w:rPr>
          <w:rFonts w:ascii="Times New Roman" w:hAnsi="Times New Roman" w:cs="Times New Roman"/>
          <w:color w:val="000000"/>
          <w:sz w:val="24"/>
          <w:szCs w:val="24"/>
        </w:rPr>
        <w:t xml:space="preserve">no izkliedētiem (piemēram, lauksaimniecībā un mežsaimniecībā izmantojamās zemes, ielas un ceļi) un </w:t>
      </w:r>
      <w:proofErr w:type="spellStart"/>
      <w:r w:rsidRPr="007111B2">
        <w:rPr>
          <w:rFonts w:ascii="Times New Roman" w:hAnsi="Times New Roman" w:cs="Times New Roman"/>
          <w:color w:val="000000"/>
          <w:sz w:val="24"/>
          <w:szCs w:val="24"/>
        </w:rPr>
        <w:t>punktveida</w:t>
      </w:r>
      <w:proofErr w:type="spellEnd"/>
      <w:r w:rsidRPr="007111B2">
        <w:rPr>
          <w:rFonts w:ascii="Times New Roman" w:hAnsi="Times New Roman" w:cs="Times New Roman"/>
          <w:color w:val="000000"/>
          <w:sz w:val="24"/>
          <w:szCs w:val="24"/>
        </w:rPr>
        <w:t xml:space="preserve"> avotiem (piemēram, notekūdeņu</w:t>
      </w:r>
      <w:r w:rsidR="0022613D" w:rsidRPr="007111B2">
        <w:rPr>
          <w:rFonts w:ascii="Times New Roman" w:hAnsi="Times New Roman" w:cs="Times New Roman"/>
          <w:color w:val="000000"/>
          <w:sz w:val="24"/>
          <w:szCs w:val="24"/>
        </w:rPr>
        <w:t>)</w:t>
      </w:r>
      <w:r w:rsidRPr="007111B2">
        <w:rPr>
          <w:rFonts w:ascii="Times New Roman" w:hAnsi="Times New Roman" w:cs="Times New Roman"/>
          <w:color w:val="000000"/>
          <w:sz w:val="24"/>
          <w:szCs w:val="24"/>
        </w:rPr>
        <w:t>.</w:t>
      </w:r>
      <w:r w:rsidRPr="007111B2">
        <w:rPr>
          <w:rFonts w:ascii="Times New Roman" w:hAnsi="Times New Roman" w:cs="Times New Roman"/>
          <w:noProof/>
          <w:sz w:val="24"/>
          <w:szCs w:val="24"/>
        </w:rPr>
        <w:drawing>
          <wp:inline distT="0" distB="0" distL="0" distR="0" wp14:anchorId="5FF6A249" wp14:editId="13BCB166">
            <wp:extent cx="136800" cy="1620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5B1611E9" w14:textId="77777777" w:rsidR="00A6650D" w:rsidRPr="007111B2" w:rsidRDefault="00A6650D" w:rsidP="00A6650D">
      <w:pPr>
        <w:jc w:val="both"/>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6.4 </w:t>
      </w:r>
      <w:r w:rsidRPr="007111B2">
        <w:rPr>
          <w:rFonts w:ascii="Times New Roman" w:hAnsi="Times New Roman" w:cs="Times New Roman"/>
          <w:color w:val="000000"/>
          <w:sz w:val="24"/>
          <w:szCs w:val="24"/>
        </w:rPr>
        <w:t xml:space="preserve">Centralizētās ūdensapgādes sistēmas nodrošina atbilstošu dzeramo ūdeni, bet joprojām ir nepieciešami ieguldījumi gan to uzturēšanā, gan modernizācijā. Tāpat ir nepieciešami ievērojami ieguldījumi notekūdeņu savākšanas un attīrīšanas infrastruktūrā gan attīrīšanas iekārtu modernizācijā, gan kanalizācijas tīklu uzturēšanā un paplašināšanā, gan notekūdeņu dūņu apsaimniekošanā </w:t>
      </w:r>
      <w:r w:rsidRPr="007111B2">
        <w:rPr>
          <w:rFonts w:ascii="Times New Roman" w:hAnsi="Times New Roman" w:cs="Times New Roman"/>
          <w:noProof/>
          <w:sz w:val="24"/>
          <w:szCs w:val="24"/>
        </w:rPr>
        <w:drawing>
          <wp:inline distT="0" distB="0" distL="0" distR="0" wp14:anchorId="48EE5897" wp14:editId="7AC97E15">
            <wp:extent cx="136800" cy="1620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78B9EE55" w14:textId="17C8F004" w:rsidR="00A6650D" w:rsidRPr="007111B2" w:rsidRDefault="00A6650D" w:rsidP="00A6650D">
      <w:pPr>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6.5 </w:t>
      </w:r>
      <w:r w:rsidRPr="007111B2">
        <w:rPr>
          <w:rFonts w:ascii="Times New Roman" w:hAnsi="Times New Roman" w:cs="Times New Roman"/>
          <w:color w:val="000000"/>
          <w:sz w:val="24"/>
          <w:szCs w:val="24"/>
        </w:rPr>
        <w:t xml:space="preserve">Regulējums ūdens resursu izmantošanai un pārvaldībai darbojas jau vairāk nekā 20 gadus, taču ir nepieciešami </w:t>
      </w:r>
      <w:r w:rsidR="0022613D" w:rsidRPr="007111B2">
        <w:rPr>
          <w:rFonts w:ascii="Times New Roman" w:hAnsi="Times New Roman" w:cs="Times New Roman"/>
          <w:color w:val="000000"/>
          <w:sz w:val="24"/>
          <w:szCs w:val="24"/>
        </w:rPr>
        <w:t xml:space="preserve">tā </w:t>
      </w:r>
      <w:r w:rsidRPr="007111B2">
        <w:rPr>
          <w:rFonts w:ascii="Times New Roman" w:hAnsi="Times New Roman" w:cs="Times New Roman"/>
          <w:color w:val="000000"/>
          <w:sz w:val="24"/>
          <w:szCs w:val="24"/>
        </w:rPr>
        <w:t>precizējumi. Pastāv riski pārrobežu sadarbībai ar “trešajām valstīm”  saistībā ar ģeopolitisko situāciju</w:t>
      </w:r>
      <w:r w:rsidRPr="007111B2">
        <w:rPr>
          <w:rFonts w:ascii="Times New Roman" w:hAnsi="Times New Roman" w:cs="Times New Roman"/>
          <w:noProof/>
          <w:sz w:val="24"/>
          <w:szCs w:val="24"/>
        </w:rPr>
        <w:drawing>
          <wp:inline distT="0" distB="0" distL="0" distR="0" wp14:anchorId="1EF6D4AE" wp14:editId="7E49E429">
            <wp:extent cx="136800" cy="1620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0FF93927" w14:textId="1DEFF1F9" w:rsidR="00A6650D" w:rsidRPr="007111B2" w:rsidRDefault="00A6650D" w:rsidP="00A6650D">
      <w:pPr>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6.6 </w:t>
      </w:r>
      <w:r w:rsidRPr="007111B2">
        <w:rPr>
          <w:rFonts w:ascii="Times New Roman" w:hAnsi="Times New Roman" w:cs="Times New Roman"/>
          <w:color w:val="000000"/>
          <w:sz w:val="24"/>
          <w:szCs w:val="24"/>
        </w:rPr>
        <w:t>Nepieciešami uzlabojumi ekosistēmu aizsardzībā, īpaši samazinot ūdensobjektu piesārņojumu ar augu barības vielām</w:t>
      </w:r>
      <w:r w:rsidR="0022613D" w:rsidRPr="007111B2">
        <w:rPr>
          <w:rFonts w:ascii="Times New Roman" w:hAnsi="Times New Roman" w:cs="Times New Roman"/>
          <w:color w:val="000000"/>
          <w:sz w:val="24"/>
          <w:szCs w:val="24"/>
        </w:rPr>
        <w:t xml:space="preserve">, piemēram, </w:t>
      </w:r>
      <w:r w:rsidRPr="007111B2">
        <w:rPr>
          <w:rFonts w:ascii="Times New Roman" w:hAnsi="Times New Roman" w:cs="Times New Roman"/>
          <w:color w:val="000000"/>
          <w:sz w:val="24"/>
          <w:szCs w:val="24"/>
        </w:rPr>
        <w:t>piesārņojums no lauksaimniecības zemēm, kā arī pilsētās un apdzīvotās vietās novadītie notekūdeņi</w:t>
      </w:r>
      <w:r w:rsidR="0022613D" w:rsidRPr="007111B2">
        <w:rPr>
          <w:rFonts w:ascii="Times New Roman" w:hAnsi="Times New Roman" w:cs="Times New Roman"/>
          <w:color w:val="000000"/>
          <w:sz w:val="24"/>
          <w:szCs w:val="24"/>
        </w:rPr>
        <w:t>.</w:t>
      </w:r>
      <w:r w:rsidRPr="007111B2">
        <w:rPr>
          <w:rFonts w:ascii="Times New Roman" w:hAnsi="Times New Roman" w:cs="Times New Roman"/>
          <w:color w:val="000000"/>
          <w:sz w:val="24"/>
          <w:szCs w:val="24"/>
        </w:rPr>
        <w:t xml:space="preserve"> </w:t>
      </w:r>
      <w:r w:rsidRPr="007111B2">
        <w:rPr>
          <w:rFonts w:ascii="Times New Roman" w:hAnsi="Times New Roman" w:cs="Times New Roman"/>
          <w:noProof/>
          <w:sz w:val="24"/>
          <w:szCs w:val="24"/>
        </w:rPr>
        <w:drawing>
          <wp:inline distT="0" distB="0" distL="0" distR="0" wp14:anchorId="73C2E7A3" wp14:editId="173D440A">
            <wp:extent cx="136800" cy="1620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671253D3" w14:textId="77777777" w:rsidR="00A6650D" w:rsidRPr="007111B2" w:rsidRDefault="00A6650D" w:rsidP="00A6650D">
      <w:p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noProof/>
          <w:sz w:val="24"/>
          <w:szCs w:val="24"/>
        </w:rPr>
        <w:drawing>
          <wp:inline distT="0" distB="0" distL="0" distR="0" wp14:anchorId="2467F5CC" wp14:editId="434D557F">
            <wp:extent cx="3076575" cy="1828800"/>
            <wp:effectExtent l="0" t="0" r="0" b="0"/>
            <wp:docPr id="164" name="Chart 164">
              <a:extLst xmlns:a="http://schemas.openxmlformats.org/drawingml/2006/main">
                <a:ext uri="{FF2B5EF4-FFF2-40B4-BE49-F238E27FC236}">
                  <a16:creationId xmlns:a16="http://schemas.microsoft.com/office/drawing/2014/main" id="{26429572-215B-45B6-AA1B-AA242DC2DF5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4526AA81" w14:textId="77777777" w:rsidR="00A6650D" w:rsidRPr="007111B2" w:rsidRDefault="00A6650D" w:rsidP="00A6650D">
      <w:pPr>
        <w:pStyle w:val="NoSpacing"/>
        <w:jc w:val="both"/>
        <w:rPr>
          <w:rFonts w:ascii="Times New Roman" w:hAnsi="Times New Roman" w:cs="Times New Roman"/>
          <w:sz w:val="24"/>
          <w:szCs w:val="24"/>
        </w:rPr>
      </w:pPr>
    </w:p>
    <w:p w14:paraId="7768036E" w14:textId="77777777" w:rsidR="00A6650D" w:rsidRPr="007111B2" w:rsidRDefault="00A6650D" w:rsidP="00A6650D">
      <w:pPr>
        <w:pStyle w:val="NoSpacing"/>
        <w:jc w:val="both"/>
        <w:rPr>
          <w:rFonts w:ascii="Times New Roman" w:hAnsi="Times New Roman" w:cs="Times New Roman"/>
          <w:noProof/>
          <w:sz w:val="24"/>
          <w:szCs w:val="24"/>
        </w:rPr>
      </w:pPr>
    </w:p>
    <w:p w14:paraId="6C589ABB" w14:textId="77777777" w:rsidR="00A6650D" w:rsidRPr="007111B2" w:rsidRDefault="00A6650D" w:rsidP="00A6650D">
      <w:pPr>
        <w:pStyle w:val="NoSpacing"/>
        <w:rPr>
          <w:rFonts w:ascii="Times New Roman" w:hAnsi="Times New Roman" w:cs="Times New Roman"/>
          <w:noProof/>
          <w:sz w:val="24"/>
          <w:szCs w:val="24"/>
        </w:rPr>
      </w:pPr>
      <w:r w:rsidRPr="007111B2">
        <w:rPr>
          <w:rFonts w:ascii="Times New Roman" w:hAnsi="Times New Roman" w:cs="Times New Roman"/>
          <w:noProof/>
          <w:sz w:val="24"/>
          <w:szCs w:val="24"/>
        </w:rPr>
        <w:t xml:space="preserve">                     Latvijas upju baseinu apgabalu karte</w:t>
      </w:r>
    </w:p>
    <w:p w14:paraId="1E34D6DF"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08D5C06F" wp14:editId="0B4406E5">
            <wp:extent cx="2698115" cy="1692910"/>
            <wp:effectExtent l="0" t="0" r="6985" b="2540"/>
            <wp:docPr id="115" name="Picture 115"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Map&#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698115" cy="1692910"/>
                    </a:xfrm>
                    <a:prstGeom prst="rect">
                      <a:avLst/>
                    </a:prstGeom>
                    <a:noFill/>
                    <a:ln>
                      <a:noFill/>
                    </a:ln>
                  </pic:spPr>
                </pic:pic>
              </a:graphicData>
            </a:graphic>
          </wp:inline>
        </w:drawing>
      </w:r>
    </w:p>
    <w:p w14:paraId="6C23E1E1" w14:textId="77777777" w:rsidR="00A6650D" w:rsidRPr="007111B2" w:rsidRDefault="00A6650D" w:rsidP="00A6650D">
      <w:pPr>
        <w:pStyle w:val="NoSpacing"/>
        <w:jc w:val="both"/>
        <w:rPr>
          <w:rFonts w:ascii="Times New Roman" w:hAnsi="Times New Roman" w:cs="Times New Roman"/>
          <w:noProof/>
          <w:sz w:val="24"/>
          <w:szCs w:val="24"/>
        </w:rPr>
      </w:pPr>
      <w:r w:rsidRPr="007111B2">
        <w:rPr>
          <w:rFonts w:ascii="Times New Roman" w:hAnsi="Times New Roman" w:cs="Times New Roman"/>
          <w:noProof/>
          <w:sz w:val="24"/>
          <w:szCs w:val="24"/>
        </w:rPr>
        <w:t>(Avots – LVĢMC)</w:t>
      </w:r>
    </w:p>
    <w:p w14:paraId="379D6FC5" w14:textId="77777777" w:rsidR="00A6650D" w:rsidRPr="007111B2" w:rsidRDefault="00A6650D" w:rsidP="00A6650D">
      <w:pPr>
        <w:rPr>
          <w:rFonts w:ascii="Times New Roman" w:hAnsi="Times New Roman" w:cs="Times New Roman"/>
          <w:sz w:val="24"/>
          <w:szCs w:val="24"/>
        </w:rPr>
      </w:pPr>
    </w:p>
    <w:p w14:paraId="2DD5BC4C"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Valsts rīcība Latvijā līdz 2021.gadam</w:t>
      </w:r>
      <w:bookmarkStart w:id="33" w:name="_Hlk95035972"/>
      <w:bookmarkStart w:id="34" w:name="_Hlk95035959"/>
    </w:p>
    <w:p w14:paraId="7BA58061" w14:textId="19229655"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bookmarkStart w:id="35" w:name="_Hlk95035102"/>
      <w:bookmarkEnd w:id="33"/>
      <w:bookmarkEnd w:id="34"/>
      <w:r w:rsidRPr="007111B2">
        <w:rPr>
          <w:rFonts w:ascii="Times New Roman" w:hAnsi="Times New Roman" w:cs="Times New Roman"/>
          <w:sz w:val="24"/>
          <w:szCs w:val="24"/>
        </w:rPr>
        <w:t>Pēdējo 20 gadu laikā ūdenssaimniecības infrastruktūras attīstībā ieguldīti vairāk nekā 840 milj. eiro, ievērojami palielinot centralizētās ūdensapgādes un kanalizācijas pakalpojumu pieejamību un kvalitāti, uzlabojot notekūdeņu savākšanu un attīrīšanu.</w:t>
      </w:r>
    </w:p>
    <w:p w14:paraId="173B021A" w14:textId="5EEDE92F"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Regulāri tiek veikts ūdeņu monitorings, kas ļauj iegūt informāciju par virszemes un pazemes ūdeņu ekoloģisko un ķīmisko kvalitāti, jūras ūdeņu kvalitāti</w:t>
      </w:r>
      <w:r w:rsidR="0022613D" w:rsidRPr="007111B2">
        <w:rPr>
          <w:rFonts w:ascii="Times New Roman" w:hAnsi="Times New Roman" w:cs="Times New Roman"/>
          <w:sz w:val="24"/>
          <w:szCs w:val="24"/>
        </w:rPr>
        <w:t>,</w:t>
      </w:r>
      <w:r w:rsidRPr="007111B2">
        <w:rPr>
          <w:rFonts w:ascii="Times New Roman" w:hAnsi="Times New Roman" w:cs="Times New Roman"/>
          <w:sz w:val="24"/>
          <w:szCs w:val="24"/>
        </w:rPr>
        <w:t xml:space="preserve"> kā arī </w:t>
      </w:r>
      <w:r w:rsidR="0022613D" w:rsidRPr="007111B2">
        <w:rPr>
          <w:rFonts w:ascii="Times New Roman" w:hAnsi="Times New Roman" w:cs="Times New Roman"/>
          <w:sz w:val="24"/>
          <w:szCs w:val="24"/>
        </w:rPr>
        <w:t>p</w:t>
      </w:r>
      <w:r w:rsidRPr="007111B2">
        <w:rPr>
          <w:rFonts w:ascii="Times New Roman" w:hAnsi="Times New Roman" w:cs="Times New Roman"/>
          <w:sz w:val="24"/>
          <w:szCs w:val="24"/>
        </w:rPr>
        <w:t>ar lauksaimniecīb</w:t>
      </w:r>
      <w:r w:rsidR="0022613D" w:rsidRPr="007111B2">
        <w:rPr>
          <w:rFonts w:ascii="Times New Roman" w:hAnsi="Times New Roman" w:cs="Times New Roman"/>
          <w:sz w:val="24"/>
          <w:szCs w:val="24"/>
        </w:rPr>
        <w:t xml:space="preserve">as </w:t>
      </w:r>
      <w:r w:rsidRPr="007111B2">
        <w:rPr>
          <w:rFonts w:ascii="Times New Roman" w:hAnsi="Times New Roman" w:cs="Times New Roman"/>
          <w:sz w:val="24"/>
          <w:szCs w:val="24"/>
        </w:rPr>
        <w:t xml:space="preserve">piesārņojuma ietekmi </w:t>
      </w:r>
    </w:p>
    <w:p w14:paraId="4DCC5279"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Latvija turpina ieviest ES ūdeņu jomas tiesību aktu (direktīvu) prasības. Tā visos četros Latvijas upju baseinu apgabalu (Gaujas, Daugavas, Ventas un Lielupes) apsaimniekošanas plānos 2016.- 2021.gadam tika iekļauti pasākumi, lai sasniegtu vai saglabātu labu stāvokli visos virszemes un pazemes ūdensobjektos</w:t>
      </w:r>
    </w:p>
    <w:p w14:paraId="3284BA2F"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 pasaulē </w:t>
      </w:r>
    </w:p>
    <w:bookmarkEnd w:id="35"/>
    <w:p w14:paraId="28E768D4"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Pamatojoties uz noslēgtajiem starpinstitūciju vai starpvalstu līgumiem, notiek regulāra informācijas apmaiņa ar Igaunijas un Lietuvas atbildīgajām iestādēm par ūdeņu kvalitātes, upju baseinu apsaimniekošanas plānu, notekūdeņu apsaimniekošana jautājumiem</w:t>
      </w:r>
    </w:p>
    <w:p w14:paraId="50AD58FE"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Ūdens monitoringā iegūtie rezultāti tiek iesniegti dažādās starptautiskās institūcijās - EVA, HELCOM, ES SBJR, UNEP, PVO, PMO</w:t>
      </w:r>
    </w:p>
    <w:p w14:paraId="253BE928"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Labās prakses piemēri </w:t>
      </w:r>
    </w:p>
    <w:p w14:paraId="066C780E" w14:textId="77777777" w:rsidR="00A6650D" w:rsidRPr="007111B2" w:rsidRDefault="00A6650D" w:rsidP="00A6650D">
      <w:pPr>
        <w:jc w:val="both"/>
        <w:rPr>
          <w:rFonts w:ascii="Times New Roman" w:hAnsi="Times New Roman" w:cs="Times New Roman"/>
          <w:b/>
          <w:sz w:val="24"/>
          <w:szCs w:val="24"/>
        </w:rPr>
      </w:pPr>
      <w:r w:rsidRPr="007111B2">
        <w:rPr>
          <w:rFonts w:ascii="Times New Roman" w:hAnsi="Times New Roman" w:cs="Times New Roman"/>
          <w:b/>
          <w:sz w:val="24"/>
          <w:szCs w:val="24"/>
        </w:rPr>
        <w:t>Ū VITAMĪNS</w:t>
      </w:r>
    </w:p>
    <w:p w14:paraId="0A46605F" w14:textId="77AC3AFD" w:rsidR="00A6650D"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Lai radītu izpratni par krāna ūdens drošu izmantošanu, Latvijas ūdensapgādes un kanalizācijas uzņēmumu asociācija sadarbībā ar Rīgas Tehnisko universitāti (</w:t>
      </w:r>
      <w:r w:rsidR="0022613D" w:rsidRPr="007111B2">
        <w:rPr>
          <w:rFonts w:ascii="Times New Roman" w:hAnsi="Times New Roman" w:cs="Times New Roman"/>
          <w:sz w:val="24"/>
          <w:szCs w:val="24"/>
        </w:rPr>
        <w:t xml:space="preserve">turpmāk - </w:t>
      </w:r>
      <w:r w:rsidRPr="007111B2">
        <w:rPr>
          <w:rFonts w:ascii="Times New Roman" w:hAnsi="Times New Roman" w:cs="Times New Roman"/>
          <w:sz w:val="24"/>
          <w:szCs w:val="24"/>
        </w:rPr>
        <w:t>RTU) un restorānu un kafejnīcu pārstāvjiem 2020.gadā uzsāka iniciatīvu “Ū-vitamīns”. Partneri organizē izglītojošas nodarbības skolēniem, jauniešiem un uzņēmumiem, lai mainītu dzeramā ūdens lietošanas paradumus, un informētu par priekšrocībām fasēta dzeramā ūdens aizstāšanai ar “krāna ūdeni” – tādējādi gan ietaupot finanšu līdzekļus, gan samazinot saražoto atkritumu daudzumu un veicinot videi draudzīgu un atbildīgu dzīvesveidu. </w:t>
      </w:r>
      <w:hyperlink r:id="rId58" w:history="1">
        <w:r w:rsidRPr="007111B2">
          <w:rPr>
            <w:rStyle w:val="Hyperlink"/>
            <w:rFonts w:ascii="Times New Roman" w:hAnsi="Times New Roman" w:cs="Times New Roman"/>
            <w:sz w:val="24"/>
            <w:szCs w:val="24"/>
          </w:rPr>
          <w:t>https://uvitamins.lv/</w:t>
        </w:r>
      </w:hyperlink>
      <w:r w:rsidRPr="007111B2">
        <w:rPr>
          <w:rFonts w:ascii="Times New Roman" w:hAnsi="Times New Roman" w:cs="Times New Roman"/>
          <w:sz w:val="24"/>
          <w:szCs w:val="24"/>
        </w:rPr>
        <w:t xml:space="preserve"> </w:t>
      </w:r>
    </w:p>
    <w:p w14:paraId="2BFA9559" w14:textId="77777777" w:rsidR="00821620" w:rsidRDefault="00821620" w:rsidP="00A6650D">
      <w:pPr>
        <w:jc w:val="both"/>
        <w:rPr>
          <w:rFonts w:ascii="Times New Roman" w:hAnsi="Times New Roman" w:cs="Times New Roman"/>
          <w:b/>
          <w:sz w:val="24"/>
          <w:szCs w:val="24"/>
        </w:rPr>
      </w:pPr>
    </w:p>
    <w:p w14:paraId="04B40D7F" w14:textId="77777777" w:rsidR="00821620" w:rsidRDefault="00821620" w:rsidP="00A6650D">
      <w:pPr>
        <w:jc w:val="both"/>
        <w:rPr>
          <w:rFonts w:ascii="Times New Roman" w:hAnsi="Times New Roman" w:cs="Times New Roman"/>
          <w:b/>
          <w:sz w:val="24"/>
          <w:szCs w:val="24"/>
        </w:rPr>
      </w:pPr>
    </w:p>
    <w:p w14:paraId="48EBC13A" w14:textId="47403167" w:rsidR="00A6650D" w:rsidRPr="007111B2" w:rsidRDefault="00A6650D" w:rsidP="00A6650D">
      <w:pPr>
        <w:jc w:val="both"/>
        <w:rPr>
          <w:rFonts w:ascii="Times New Roman" w:hAnsi="Times New Roman" w:cs="Times New Roman"/>
          <w:b/>
          <w:noProof/>
          <w:sz w:val="24"/>
          <w:szCs w:val="24"/>
        </w:rPr>
      </w:pPr>
      <w:r w:rsidRPr="007111B2">
        <w:rPr>
          <w:rFonts w:ascii="Times New Roman" w:hAnsi="Times New Roman" w:cs="Times New Roman"/>
          <w:b/>
          <w:sz w:val="24"/>
          <w:szCs w:val="24"/>
        </w:rPr>
        <w:t xml:space="preserve">AER izmantošana ūdensapgādes un notekūdeņu attīrīšanas iekārtām </w:t>
      </w:r>
    </w:p>
    <w:p w14:paraId="1760A810" w14:textId="77777777" w:rsidR="00A6650D" w:rsidRPr="007111B2" w:rsidRDefault="00A6650D" w:rsidP="00A6650D">
      <w:pPr>
        <w:jc w:val="both"/>
        <w:rPr>
          <w:rFonts w:ascii="Times New Roman" w:hAnsi="Times New Roman" w:cs="Times New Roman"/>
          <w:iCs/>
          <w:sz w:val="24"/>
          <w:szCs w:val="24"/>
        </w:rPr>
      </w:pPr>
      <w:r w:rsidRPr="007111B2">
        <w:rPr>
          <w:rFonts w:ascii="Times New Roman" w:hAnsi="Times New Roman" w:cs="Times New Roman"/>
          <w:sz w:val="24"/>
          <w:szCs w:val="24"/>
        </w:rPr>
        <w:t xml:space="preserve">Ūdens apgādes un attīrīšanas process ir energoietilpīgs, tāpēc pēdējos gados uzmanība tiek veltīta </w:t>
      </w:r>
      <w:r w:rsidRPr="007111B2">
        <w:rPr>
          <w:rFonts w:ascii="Times New Roman" w:hAnsi="Times New Roman" w:cs="Times New Roman"/>
          <w:iCs/>
          <w:sz w:val="24"/>
          <w:szCs w:val="24"/>
        </w:rPr>
        <w:t>tam, lai veicinātu energoefektivitāti un meklētu videi draudzīgus risinājumus. Saules paneļu elektrostaciju uzstādīšana ir viens no šiem soļiem.</w:t>
      </w:r>
    </w:p>
    <w:p w14:paraId="721C270E" w14:textId="77777777" w:rsidR="00A6650D"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 xml:space="preserve">SIA "Liepājas ūdens" kopš 2018. gada ir īstenojis projektu un šobrīd jau ekspluatē divas saules elektrostacijas, kas, ņemot vērā šī brīža elektroenerģijas cenu kāpumu, ir bijis tālredzīgs lēmums, apliecinot uzņēmuma spēju raudzīties nākotnē, veiksmīgi plānot, attīstīt un ieviest viedus projektus.  </w:t>
      </w:r>
    </w:p>
    <w:p w14:paraId="3D133B99" w14:textId="77777777" w:rsidR="00A6650D"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SIA “Valmieras ūdens” piederošajās bioloģiskajās notekūdeņu attīrīšanas iekārtās 2020.gadā uzstādītas saules paneļu elektrostacijas iekārtas. Šādā veidā plānots iegūt aptuveni trešdaļu no ikdienā attīrīšanas iekārtu darbam nepieciešamās elektroenerģijas.</w:t>
      </w:r>
    </w:p>
    <w:p w14:paraId="70B0B187" w14:textId="0A7662C8"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4BC924E1" wp14:editId="745A8E64">
            <wp:extent cx="2070100" cy="1414318"/>
            <wp:effectExtent l="0" t="0" r="6350" b="0"/>
            <wp:docPr id="86" name="Picture 86" descr="A picture containing text, grass, tree,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grass, tree, outdoor&#10;&#10;Description automatically generated"/>
                    <pic:cNvPicPr/>
                  </pic:nvPicPr>
                  <pic:blipFill>
                    <a:blip r:embed="rId59"/>
                    <a:stretch>
                      <a:fillRect/>
                    </a:stretch>
                  </pic:blipFill>
                  <pic:spPr>
                    <a:xfrm>
                      <a:off x="0" y="0"/>
                      <a:ext cx="2075128" cy="1417753"/>
                    </a:xfrm>
                    <a:prstGeom prst="rect">
                      <a:avLst/>
                    </a:prstGeom>
                  </pic:spPr>
                </pic:pic>
              </a:graphicData>
            </a:graphic>
          </wp:inline>
        </w:drawing>
      </w:r>
    </w:p>
    <w:p w14:paraId="4597736A" w14:textId="77777777" w:rsidR="00A6650D" w:rsidRPr="007111B2" w:rsidRDefault="00A6650D" w:rsidP="00A6650D">
      <w:pPr>
        <w:jc w:val="both"/>
        <w:rPr>
          <w:rFonts w:ascii="Times New Roman" w:hAnsi="Times New Roman" w:cs="Times New Roman"/>
          <w:b/>
          <w:sz w:val="24"/>
          <w:szCs w:val="24"/>
        </w:rPr>
      </w:pPr>
      <w:proofErr w:type="spellStart"/>
      <w:r w:rsidRPr="007111B2">
        <w:rPr>
          <w:rFonts w:ascii="Times New Roman" w:hAnsi="Times New Roman" w:cs="Times New Roman"/>
          <w:b/>
          <w:sz w:val="24"/>
          <w:szCs w:val="24"/>
        </w:rPr>
        <w:t>Brīvkrāni</w:t>
      </w:r>
      <w:proofErr w:type="spellEnd"/>
    </w:p>
    <w:p w14:paraId="5E338E96"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432E7841" wp14:editId="3815923D">
            <wp:extent cx="1681341" cy="1765300"/>
            <wp:effectExtent l="0" t="0" r="0" b="6350"/>
            <wp:docPr id="85" name="Picture 85" descr="A picture containing outdoor, person, yellow,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A picture containing outdoor, person, yellow, person&#10;&#10;Description automatically generated"/>
                    <pic:cNvPicPr/>
                  </pic:nvPicPr>
                  <pic:blipFill>
                    <a:blip r:embed="rId60"/>
                    <a:stretch>
                      <a:fillRect/>
                    </a:stretch>
                  </pic:blipFill>
                  <pic:spPr>
                    <a:xfrm>
                      <a:off x="0" y="0"/>
                      <a:ext cx="1698714" cy="1783541"/>
                    </a:xfrm>
                    <a:prstGeom prst="rect">
                      <a:avLst/>
                    </a:prstGeom>
                  </pic:spPr>
                </pic:pic>
              </a:graphicData>
            </a:graphic>
          </wp:inline>
        </w:drawing>
      </w:r>
    </w:p>
    <w:p w14:paraId="7AF1EB9A" w14:textId="77777777" w:rsidR="00A6650D" w:rsidRPr="007111B2" w:rsidRDefault="00A6650D" w:rsidP="00A6650D">
      <w:pPr>
        <w:spacing w:after="0"/>
        <w:rPr>
          <w:rFonts w:ascii="Times New Roman" w:hAnsi="Times New Roman" w:cs="Times New Roman"/>
          <w:sz w:val="24"/>
          <w:szCs w:val="24"/>
        </w:rPr>
      </w:pPr>
      <w:r w:rsidRPr="007111B2">
        <w:rPr>
          <w:rFonts w:ascii="Times New Roman" w:hAnsi="Times New Roman" w:cs="Times New Roman"/>
          <w:sz w:val="24"/>
          <w:szCs w:val="24"/>
        </w:rPr>
        <w:t>Rīga</w:t>
      </w:r>
    </w:p>
    <w:p w14:paraId="2DE86E5B" w14:textId="77777777" w:rsidR="00A6650D" w:rsidRPr="007111B2" w:rsidRDefault="00A6650D" w:rsidP="00A6650D">
      <w:pPr>
        <w:spacing w:after="0"/>
        <w:rPr>
          <w:rFonts w:ascii="Times New Roman" w:hAnsi="Times New Roman" w:cs="Times New Roman"/>
          <w:sz w:val="24"/>
          <w:szCs w:val="24"/>
        </w:rPr>
      </w:pPr>
      <w:r w:rsidRPr="007111B2">
        <w:rPr>
          <w:rFonts w:ascii="Times New Roman" w:hAnsi="Times New Roman" w:cs="Times New Roman"/>
          <w:sz w:val="24"/>
          <w:szCs w:val="24"/>
        </w:rPr>
        <w:t>Saldus</w:t>
      </w:r>
    </w:p>
    <w:p w14:paraId="48DE52D4" w14:textId="77777777" w:rsidR="00A6650D" w:rsidRPr="007111B2" w:rsidRDefault="00A6650D" w:rsidP="00A6650D">
      <w:pPr>
        <w:spacing w:after="0"/>
        <w:rPr>
          <w:rFonts w:ascii="Times New Roman" w:hAnsi="Times New Roman" w:cs="Times New Roman"/>
          <w:sz w:val="24"/>
          <w:szCs w:val="24"/>
        </w:rPr>
      </w:pPr>
      <w:r w:rsidRPr="007111B2">
        <w:rPr>
          <w:rFonts w:ascii="Times New Roman" w:hAnsi="Times New Roman" w:cs="Times New Roman"/>
          <w:sz w:val="24"/>
          <w:szCs w:val="24"/>
        </w:rPr>
        <w:t>Cēsis</w:t>
      </w:r>
    </w:p>
    <w:p w14:paraId="141C6A95" w14:textId="77777777" w:rsidR="00A6650D" w:rsidRPr="007111B2" w:rsidRDefault="00A6650D" w:rsidP="00A6650D">
      <w:pPr>
        <w:spacing w:after="0"/>
        <w:rPr>
          <w:rFonts w:ascii="Times New Roman" w:hAnsi="Times New Roman" w:cs="Times New Roman"/>
          <w:sz w:val="24"/>
          <w:szCs w:val="24"/>
        </w:rPr>
      </w:pPr>
      <w:r w:rsidRPr="007111B2">
        <w:rPr>
          <w:rFonts w:ascii="Times New Roman" w:hAnsi="Times New Roman" w:cs="Times New Roman"/>
          <w:sz w:val="24"/>
          <w:szCs w:val="24"/>
        </w:rPr>
        <w:t>Valmiera</w:t>
      </w:r>
    </w:p>
    <w:p w14:paraId="21318842" w14:textId="77777777" w:rsidR="00A6650D" w:rsidRPr="007111B2" w:rsidRDefault="00A6650D" w:rsidP="00A6650D">
      <w:pPr>
        <w:spacing w:after="0"/>
        <w:rPr>
          <w:rFonts w:ascii="Times New Roman" w:hAnsi="Times New Roman" w:cs="Times New Roman"/>
          <w:sz w:val="24"/>
          <w:szCs w:val="24"/>
        </w:rPr>
      </w:pPr>
      <w:r w:rsidRPr="007111B2">
        <w:rPr>
          <w:rFonts w:ascii="Times New Roman" w:hAnsi="Times New Roman" w:cs="Times New Roman"/>
          <w:sz w:val="24"/>
          <w:szCs w:val="24"/>
        </w:rPr>
        <w:t>Gulbene</w:t>
      </w:r>
    </w:p>
    <w:p w14:paraId="04451350" w14:textId="77777777" w:rsidR="00A6650D" w:rsidRPr="007111B2" w:rsidRDefault="00A6650D" w:rsidP="00A6650D">
      <w:pPr>
        <w:spacing w:after="0"/>
        <w:rPr>
          <w:rFonts w:ascii="Times New Roman" w:hAnsi="Times New Roman" w:cs="Times New Roman"/>
          <w:sz w:val="24"/>
          <w:szCs w:val="24"/>
        </w:rPr>
      </w:pPr>
      <w:r w:rsidRPr="007111B2">
        <w:rPr>
          <w:rFonts w:ascii="Times New Roman" w:hAnsi="Times New Roman" w:cs="Times New Roman"/>
          <w:sz w:val="24"/>
          <w:szCs w:val="24"/>
        </w:rPr>
        <w:t>Sigulda</w:t>
      </w:r>
    </w:p>
    <w:p w14:paraId="6902948A" w14:textId="77777777" w:rsidR="00A6650D" w:rsidRPr="007111B2" w:rsidRDefault="00A6650D" w:rsidP="00A6650D">
      <w:pPr>
        <w:spacing w:after="0"/>
        <w:rPr>
          <w:rFonts w:ascii="Times New Roman" w:hAnsi="Times New Roman" w:cs="Times New Roman"/>
          <w:sz w:val="24"/>
          <w:szCs w:val="24"/>
        </w:rPr>
      </w:pPr>
      <w:r w:rsidRPr="007111B2">
        <w:rPr>
          <w:rFonts w:ascii="Times New Roman" w:hAnsi="Times New Roman" w:cs="Times New Roman"/>
          <w:sz w:val="24"/>
          <w:szCs w:val="24"/>
        </w:rPr>
        <w:t>Madona</w:t>
      </w:r>
    </w:p>
    <w:p w14:paraId="23095FFB" w14:textId="77777777" w:rsidR="00A6650D" w:rsidRPr="007111B2" w:rsidRDefault="00A6650D" w:rsidP="00A6650D">
      <w:pPr>
        <w:pStyle w:val="NoSpacing"/>
        <w:rPr>
          <w:rFonts w:ascii="Times New Roman" w:hAnsi="Times New Roman" w:cs="Times New Roman"/>
          <w:sz w:val="24"/>
          <w:szCs w:val="24"/>
        </w:rPr>
      </w:pPr>
      <w:bookmarkStart w:id="36" w:name="_Hlk95036339"/>
      <w:r w:rsidRPr="007111B2">
        <w:rPr>
          <w:rFonts w:ascii="Times New Roman" w:hAnsi="Times New Roman" w:cs="Times New Roman"/>
          <w:sz w:val="24"/>
          <w:szCs w:val="24"/>
        </w:rPr>
        <w:t xml:space="preserve">Arvien vairāk publiskajās vietās tiek piedāvāts bezmaksas dzeramais (krāna) ūdens. 2022.gada I ceturksnī Vides aizsardzības un reģionālās attīstības ministrija apkopo informāciju par </w:t>
      </w:r>
      <w:proofErr w:type="spellStart"/>
      <w:r w:rsidRPr="007111B2">
        <w:rPr>
          <w:rFonts w:ascii="Times New Roman" w:hAnsi="Times New Roman" w:cs="Times New Roman"/>
          <w:sz w:val="24"/>
          <w:szCs w:val="24"/>
        </w:rPr>
        <w:t>brīvkrānu</w:t>
      </w:r>
      <w:proofErr w:type="spellEnd"/>
      <w:r w:rsidRPr="007111B2">
        <w:rPr>
          <w:rFonts w:ascii="Times New Roman" w:hAnsi="Times New Roman" w:cs="Times New Roman"/>
          <w:sz w:val="24"/>
          <w:szCs w:val="24"/>
        </w:rPr>
        <w:t xml:space="preserve"> pieejamību visās Latvijas pašvaldībās.</w:t>
      </w:r>
    </w:p>
    <w:p w14:paraId="39B3DE99" w14:textId="77777777" w:rsidR="00A6650D" w:rsidRPr="007111B2" w:rsidRDefault="00A6650D" w:rsidP="00A6650D">
      <w:pPr>
        <w:pStyle w:val="NoSpacing"/>
        <w:pBdr>
          <w:bottom w:val="single" w:sz="6" w:space="1" w:color="auto"/>
        </w:pBdr>
        <w:rPr>
          <w:rFonts w:ascii="Times New Roman" w:hAnsi="Times New Roman" w:cs="Times New Roman"/>
          <w:sz w:val="24"/>
          <w:szCs w:val="24"/>
        </w:rPr>
      </w:pPr>
    </w:p>
    <w:p w14:paraId="446F792F" w14:textId="77777777" w:rsidR="00A6650D" w:rsidRPr="007111B2" w:rsidRDefault="00A6650D" w:rsidP="00A6650D">
      <w:pPr>
        <w:pStyle w:val="NoSpacing"/>
        <w:rPr>
          <w:rFonts w:ascii="Times New Roman" w:hAnsi="Times New Roman" w:cs="Times New Roman"/>
          <w:sz w:val="24"/>
          <w:szCs w:val="24"/>
        </w:rPr>
      </w:pPr>
    </w:p>
    <w:p w14:paraId="0388E59B" w14:textId="77777777" w:rsidR="00A6650D" w:rsidRPr="007111B2" w:rsidRDefault="00A6650D" w:rsidP="00A6650D">
      <w:pPr>
        <w:pStyle w:val="NoSpacing"/>
        <w:rPr>
          <w:rFonts w:ascii="Times New Roman" w:hAnsi="Times New Roman" w:cs="Times New Roman"/>
          <w:b/>
          <w:bCs/>
          <w:sz w:val="24"/>
          <w:szCs w:val="24"/>
        </w:rPr>
      </w:pPr>
      <w:bookmarkStart w:id="37" w:name="_Hlk97714768"/>
      <w:r w:rsidRPr="007111B2">
        <w:rPr>
          <w:rFonts w:ascii="Times New Roman" w:hAnsi="Times New Roman" w:cs="Times New Roman"/>
          <w:b/>
          <w:bCs/>
          <w:sz w:val="24"/>
          <w:szCs w:val="24"/>
        </w:rPr>
        <w:t>Jaunas aktivitātes un iniciatīvas no 2021. gada – piemēri</w:t>
      </w:r>
    </w:p>
    <w:bookmarkEnd w:id="36"/>
    <w:p w14:paraId="35DD2381" w14:textId="77777777" w:rsidR="00A6650D" w:rsidRPr="007111B2" w:rsidRDefault="00A6650D" w:rsidP="00A6650D">
      <w:pPr>
        <w:pStyle w:val="NoSpacing"/>
        <w:rPr>
          <w:rFonts w:ascii="Times New Roman" w:hAnsi="Times New Roman" w:cs="Times New Roman"/>
          <w:b/>
          <w:bCs/>
          <w:i/>
          <w:iCs/>
          <w:color w:val="C00000"/>
          <w:sz w:val="24"/>
          <w:szCs w:val="24"/>
        </w:rPr>
      </w:pPr>
    </w:p>
    <w:p w14:paraId="7FA7EE8A" w14:textId="77777777" w:rsidR="00A6650D" w:rsidRPr="007111B2" w:rsidRDefault="00A6650D" w:rsidP="00A6650D">
      <w:pPr>
        <w:pStyle w:val="NoSpacing"/>
        <w:rPr>
          <w:rFonts w:ascii="Times New Roman" w:hAnsi="Times New Roman" w:cs="Times New Roman"/>
          <w:i/>
          <w:iCs/>
          <w:sz w:val="24"/>
          <w:szCs w:val="24"/>
        </w:rPr>
      </w:pPr>
      <w:r w:rsidRPr="007111B2">
        <w:rPr>
          <w:rFonts w:ascii="Times New Roman" w:hAnsi="Times New Roman" w:cs="Times New Roman"/>
          <w:sz w:val="24"/>
          <w:szCs w:val="24"/>
        </w:rPr>
        <w:t>Lai uzlabotu dzeramā ūdens kvalitāti un pieejamību, palielinātu ūdens izmantošanas lietderību un turpinātu uzlabot notekūdeņu savākšanu un attīrīšanu, Latvija papildus no 2021.g. apņemas:</w:t>
      </w:r>
    </w:p>
    <w:p w14:paraId="38ECC428" w14:textId="77777777" w:rsidR="00D303F9" w:rsidRPr="007111B2" w:rsidRDefault="00D303F9" w:rsidP="00D303F9">
      <w:pPr>
        <w:pStyle w:val="NoSpacing"/>
        <w:rPr>
          <w:rFonts w:ascii="Times New Roman" w:hAnsi="Times New Roman" w:cs="Times New Roman"/>
          <w:b/>
          <w:bCs/>
          <w:i/>
          <w:iCs/>
          <w:color w:val="C00000"/>
          <w:sz w:val="24"/>
          <w:szCs w:val="24"/>
        </w:rPr>
      </w:pPr>
    </w:p>
    <w:p w14:paraId="791BB8FB" w14:textId="123CB1B8" w:rsidR="00D303F9" w:rsidRPr="007111B2" w:rsidRDefault="00D303F9" w:rsidP="00D303F9">
      <w:pPr>
        <w:pStyle w:val="NoSpacing"/>
        <w:numPr>
          <w:ilvl w:val="0"/>
          <w:numId w:val="32"/>
        </w:numPr>
        <w:rPr>
          <w:rFonts w:ascii="Times New Roman" w:hAnsi="Times New Roman" w:cs="Times New Roman"/>
          <w:sz w:val="24"/>
          <w:szCs w:val="24"/>
        </w:rPr>
      </w:pPr>
      <w:r w:rsidRPr="007111B2">
        <w:rPr>
          <w:rFonts w:ascii="Times New Roman" w:hAnsi="Times New Roman" w:cs="Times New Roman"/>
          <w:sz w:val="24"/>
          <w:szCs w:val="24"/>
        </w:rPr>
        <w:t>Panākt to, ka  2023.gadā  92%</w:t>
      </w:r>
      <w:r w:rsidRPr="007111B2" w:rsidDel="001F1538">
        <w:rPr>
          <w:rFonts w:ascii="Times New Roman" w:hAnsi="Times New Roman" w:cs="Times New Roman"/>
          <w:sz w:val="24"/>
          <w:szCs w:val="24"/>
        </w:rPr>
        <w:t xml:space="preserve"> </w:t>
      </w:r>
      <w:r w:rsidRPr="007111B2">
        <w:rPr>
          <w:rFonts w:ascii="Times New Roman" w:hAnsi="Times New Roman" w:cs="Times New Roman"/>
          <w:sz w:val="24"/>
          <w:szCs w:val="24"/>
        </w:rPr>
        <w:t xml:space="preserve"> centralizēto notekūdeņu </w:t>
      </w:r>
      <w:proofErr w:type="spellStart"/>
      <w:r w:rsidRPr="007111B2">
        <w:rPr>
          <w:rFonts w:ascii="Times New Roman" w:hAnsi="Times New Roman" w:cs="Times New Roman"/>
          <w:sz w:val="24"/>
          <w:szCs w:val="24"/>
        </w:rPr>
        <w:t>pieslēgumi</w:t>
      </w:r>
      <w:proofErr w:type="spellEnd"/>
      <w:r w:rsidRPr="007111B2">
        <w:rPr>
          <w:rFonts w:ascii="Times New Roman" w:hAnsi="Times New Roman" w:cs="Times New Roman"/>
          <w:sz w:val="24"/>
          <w:szCs w:val="24"/>
        </w:rPr>
        <w:t xml:space="preserve"> atbilst prasībām </w:t>
      </w:r>
    </w:p>
    <w:p w14:paraId="379469FF" w14:textId="67AEC3B8" w:rsidR="00D303F9" w:rsidRPr="007111B2" w:rsidRDefault="00C75B06" w:rsidP="00D303F9">
      <w:pPr>
        <w:pStyle w:val="NoSpacing"/>
        <w:numPr>
          <w:ilvl w:val="0"/>
          <w:numId w:val="32"/>
        </w:numPr>
        <w:rPr>
          <w:rFonts w:ascii="Times New Roman" w:hAnsi="Times New Roman" w:cs="Times New Roman"/>
          <w:sz w:val="24"/>
          <w:szCs w:val="24"/>
        </w:rPr>
      </w:pPr>
      <w:r w:rsidRPr="007111B2">
        <w:rPr>
          <w:rFonts w:ascii="Times New Roman" w:hAnsi="Times New Roman" w:cs="Times New Roman"/>
          <w:sz w:val="24"/>
          <w:szCs w:val="24"/>
        </w:rPr>
        <w:t>Nodrošināt</w:t>
      </w:r>
      <w:r w:rsidR="00D303F9" w:rsidRPr="007111B2">
        <w:rPr>
          <w:rFonts w:ascii="Times New Roman" w:hAnsi="Times New Roman" w:cs="Times New Roman"/>
          <w:sz w:val="24"/>
          <w:szCs w:val="24"/>
        </w:rPr>
        <w:t xml:space="preserve"> to, ka 2024. gadā vismaz 87% iedzīvotāju saņem atbilstošas kvalitātes dzeramo ūdeni</w:t>
      </w:r>
    </w:p>
    <w:p w14:paraId="53B33C5E" w14:textId="77777777" w:rsidR="00D303F9" w:rsidRPr="007111B2" w:rsidRDefault="00D303F9" w:rsidP="00D303F9">
      <w:pPr>
        <w:pStyle w:val="NoSpacing"/>
        <w:numPr>
          <w:ilvl w:val="0"/>
          <w:numId w:val="32"/>
        </w:numPr>
        <w:rPr>
          <w:rFonts w:ascii="Times New Roman" w:hAnsi="Times New Roman" w:cs="Times New Roman"/>
          <w:sz w:val="24"/>
          <w:szCs w:val="24"/>
        </w:rPr>
      </w:pPr>
      <w:r w:rsidRPr="007111B2">
        <w:rPr>
          <w:rFonts w:ascii="Times New Roman" w:hAnsi="Times New Roman" w:cs="Times New Roman"/>
          <w:sz w:val="24"/>
          <w:szCs w:val="24"/>
        </w:rPr>
        <w:t xml:space="preserve">Līdz 2022.gada beigām uzsākt notekūdeņu dūņu apsaimniekošanas stratēģijas īstenošanu </w:t>
      </w:r>
    </w:p>
    <w:p w14:paraId="1E1FCF19" w14:textId="77777777" w:rsidR="00D303F9" w:rsidRPr="007111B2" w:rsidRDefault="00D303F9" w:rsidP="00D303F9">
      <w:pPr>
        <w:pStyle w:val="NoSpacing"/>
        <w:numPr>
          <w:ilvl w:val="0"/>
          <w:numId w:val="32"/>
        </w:numPr>
        <w:rPr>
          <w:rFonts w:ascii="Times New Roman" w:hAnsi="Times New Roman" w:cs="Times New Roman"/>
          <w:sz w:val="24"/>
          <w:szCs w:val="24"/>
        </w:rPr>
      </w:pPr>
      <w:r w:rsidRPr="007111B2">
        <w:rPr>
          <w:rFonts w:ascii="Times New Roman" w:hAnsi="Times New Roman" w:cs="Times New Roman"/>
          <w:sz w:val="24"/>
          <w:szCs w:val="24"/>
        </w:rPr>
        <w:t>Līdz 2024.gadam noturēt stabilā līmenī augstai un labai ekoloģiskai kvalitātei atbilstošu virszemes ūdensobjektu īpatsvaru (33%) un labā stāvoklī esošo pazemes ūdensobjektu īpatsvaru (88%).</w:t>
      </w:r>
    </w:p>
    <w:bookmarkEnd w:id="37"/>
    <w:p w14:paraId="64758831" w14:textId="77777777" w:rsidR="00A6650D" w:rsidRPr="007111B2" w:rsidRDefault="00A6650D" w:rsidP="00A6650D">
      <w:pPr>
        <w:pStyle w:val="NoSpacing"/>
        <w:ind w:left="720"/>
        <w:rPr>
          <w:rFonts w:ascii="Times New Roman" w:hAnsi="Times New Roman" w:cs="Times New Roman"/>
          <w:sz w:val="24"/>
          <w:szCs w:val="24"/>
        </w:rPr>
      </w:pPr>
      <w:r w:rsidRPr="007111B2">
        <w:rPr>
          <w:rFonts w:ascii="Times New Roman" w:hAnsi="Times New Roman" w:cs="Times New Roman"/>
          <w:sz w:val="24"/>
          <w:szCs w:val="24"/>
        </w:rPr>
        <w:tab/>
      </w:r>
    </w:p>
    <w:p w14:paraId="0BF6A39C" w14:textId="77777777" w:rsidR="00A6650D" w:rsidRPr="007111B2" w:rsidRDefault="00A6650D" w:rsidP="00A6650D">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 xml:space="preserve">Jaunās politikas no 2021.g. </w:t>
      </w:r>
    </w:p>
    <w:p w14:paraId="0FEF490E" w14:textId="77777777" w:rsidR="00A6650D" w:rsidRPr="007111B2" w:rsidRDefault="00A6650D" w:rsidP="00A6650D">
      <w:pPr>
        <w:pStyle w:val="NoSpacing"/>
        <w:rPr>
          <w:rFonts w:ascii="Times New Roman" w:hAnsi="Times New Roman" w:cs="Times New Roman"/>
          <w:b/>
          <w:bCs/>
          <w:sz w:val="24"/>
          <w:szCs w:val="24"/>
        </w:rPr>
      </w:pPr>
    </w:p>
    <w:p w14:paraId="69D24618" w14:textId="77777777" w:rsidR="00A6650D" w:rsidRPr="007111B2" w:rsidRDefault="00A6650D" w:rsidP="00295D8B">
      <w:pPr>
        <w:pStyle w:val="NoSpacing"/>
        <w:numPr>
          <w:ilvl w:val="0"/>
          <w:numId w:val="31"/>
        </w:numPr>
        <w:rPr>
          <w:rFonts w:ascii="Times New Roman" w:hAnsi="Times New Roman" w:cs="Times New Roman"/>
          <w:sz w:val="24"/>
          <w:szCs w:val="24"/>
        </w:rPr>
      </w:pPr>
      <w:r w:rsidRPr="007111B2">
        <w:rPr>
          <w:rFonts w:ascii="Times New Roman" w:hAnsi="Times New Roman" w:cs="Times New Roman"/>
          <w:sz w:val="24"/>
          <w:szCs w:val="24"/>
        </w:rPr>
        <w:t>Vides politikas pamatnostādnes 2021.-2027.gadam (projekts)</w:t>
      </w:r>
    </w:p>
    <w:p w14:paraId="42D806C5" w14:textId="77777777" w:rsidR="00A6650D" w:rsidRPr="007111B2" w:rsidRDefault="00A6650D" w:rsidP="00295D8B">
      <w:pPr>
        <w:pStyle w:val="NoSpacing"/>
        <w:numPr>
          <w:ilvl w:val="0"/>
          <w:numId w:val="31"/>
        </w:numPr>
        <w:rPr>
          <w:rFonts w:ascii="Times New Roman" w:hAnsi="Times New Roman" w:cs="Times New Roman"/>
          <w:sz w:val="24"/>
          <w:szCs w:val="24"/>
        </w:rPr>
      </w:pPr>
      <w:r w:rsidRPr="007111B2">
        <w:rPr>
          <w:rFonts w:ascii="Times New Roman" w:hAnsi="Times New Roman" w:cs="Times New Roman"/>
          <w:sz w:val="24"/>
          <w:szCs w:val="24"/>
        </w:rPr>
        <w:t>Latvijas pielāgošanās klimata pārmaiņām plāns laika posmam līdz 2030. gadam</w:t>
      </w:r>
    </w:p>
    <w:p w14:paraId="74889DA9" w14:textId="77777777" w:rsidR="00A6650D" w:rsidRPr="007111B2" w:rsidRDefault="00A6650D" w:rsidP="00295D8B">
      <w:pPr>
        <w:pStyle w:val="NoSpacing"/>
        <w:numPr>
          <w:ilvl w:val="0"/>
          <w:numId w:val="31"/>
        </w:numPr>
        <w:rPr>
          <w:rFonts w:ascii="Times New Roman" w:hAnsi="Times New Roman" w:cs="Times New Roman"/>
          <w:sz w:val="24"/>
          <w:szCs w:val="24"/>
        </w:rPr>
      </w:pPr>
      <w:r w:rsidRPr="007111B2">
        <w:rPr>
          <w:rFonts w:ascii="Times New Roman" w:hAnsi="Times New Roman" w:cs="Times New Roman"/>
          <w:sz w:val="24"/>
          <w:szCs w:val="24"/>
        </w:rPr>
        <w:t>Rīcības plāns pārejai uz aprites ekonomiku 2020.-2027.gadam</w:t>
      </w:r>
    </w:p>
    <w:p w14:paraId="38156464" w14:textId="77777777" w:rsidR="00A6650D" w:rsidRPr="007111B2" w:rsidRDefault="00A6650D" w:rsidP="00295D8B">
      <w:pPr>
        <w:pStyle w:val="NoSpacing"/>
        <w:numPr>
          <w:ilvl w:val="0"/>
          <w:numId w:val="31"/>
        </w:numPr>
        <w:rPr>
          <w:rFonts w:ascii="Times New Roman" w:hAnsi="Times New Roman" w:cs="Times New Roman"/>
          <w:sz w:val="24"/>
          <w:szCs w:val="24"/>
        </w:rPr>
      </w:pPr>
      <w:r w:rsidRPr="007111B2">
        <w:rPr>
          <w:rFonts w:ascii="Times New Roman" w:hAnsi="Times New Roman" w:cs="Times New Roman"/>
          <w:sz w:val="24"/>
          <w:szCs w:val="24"/>
        </w:rPr>
        <w:t>Ūdensapgādes investīciju plāns 2021.-2027.gadam</w:t>
      </w:r>
    </w:p>
    <w:p w14:paraId="27B91DE1" w14:textId="77777777" w:rsidR="00A6650D" w:rsidRPr="007111B2" w:rsidRDefault="00A6650D" w:rsidP="00295D8B">
      <w:pPr>
        <w:pStyle w:val="NoSpacing"/>
        <w:numPr>
          <w:ilvl w:val="0"/>
          <w:numId w:val="31"/>
        </w:numPr>
        <w:rPr>
          <w:rFonts w:ascii="Times New Roman" w:hAnsi="Times New Roman" w:cs="Times New Roman"/>
          <w:sz w:val="24"/>
          <w:szCs w:val="24"/>
        </w:rPr>
      </w:pPr>
      <w:r w:rsidRPr="007111B2">
        <w:rPr>
          <w:rFonts w:ascii="Times New Roman" w:hAnsi="Times New Roman" w:cs="Times New Roman"/>
          <w:sz w:val="24"/>
          <w:szCs w:val="24"/>
        </w:rPr>
        <w:t>Notekūdeņu apsaimniekošanas investīciju plāns 2021. – 2027. gadam</w:t>
      </w:r>
    </w:p>
    <w:p w14:paraId="03BC1A82" w14:textId="77777777" w:rsidR="00A6650D" w:rsidRPr="007111B2" w:rsidRDefault="00A6650D" w:rsidP="00295D8B">
      <w:pPr>
        <w:pStyle w:val="NoSpacing"/>
        <w:numPr>
          <w:ilvl w:val="0"/>
          <w:numId w:val="31"/>
        </w:numPr>
        <w:rPr>
          <w:rFonts w:ascii="Times New Roman" w:hAnsi="Times New Roman" w:cs="Times New Roman"/>
          <w:sz w:val="24"/>
          <w:szCs w:val="24"/>
        </w:rPr>
      </w:pPr>
      <w:r w:rsidRPr="007111B2">
        <w:rPr>
          <w:rFonts w:ascii="Times New Roman" w:hAnsi="Times New Roman" w:cs="Times New Roman"/>
          <w:sz w:val="24"/>
          <w:szCs w:val="24"/>
        </w:rPr>
        <w:t>Upju baseinu apgabalu apsaimniekošanas plāni 2022.-2027</w:t>
      </w:r>
    </w:p>
    <w:p w14:paraId="6A411459" w14:textId="77777777" w:rsidR="00C452D0" w:rsidRPr="007111B2" w:rsidRDefault="00C452D0" w:rsidP="00A6650D">
      <w:pPr>
        <w:rPr>
          <w:rFonts w:ascii="Times New Roman" w:hAnsi="Times New Roman" w:cs="Times New Roman"/>
          <w:b/>
          <w:bCs/>
          <w:i/>
          <w:iCs/>
          <w:sz w:val="24"/>
          <w:szCs w:val="24"/>
        </w:rPr>
      </w:pPr>
      <w:bookmarkStart w:id="38" w:name="_Hlk95036728"/>
      <w:bookmarkStart w:id="39" w:name="_Hlk95036356"/>
    </w:p>
    <w:bookmarkEnd w:id="38"/>
    <w:bookmarkEnd w:id="39"/>
    <w:p w14:paraId="5176B63B" w14:textId="77777777" w:rsidR="00A6650D" w:rsidRPr="007111B2" w:rsidRDefault="00A6650D" w:rsidP="00A6650D">
      <w:pPr>
        <w:pStyle w:val="Default"/>
        <w:jc w:val="both"/>
      </w:pPr>
    </w:p>
    <w:p w14:paraId="5239DCFC"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sz w:val="24"/>
          <w:szCs w:val="24"/>
        </w:rPr>
        <w:t xml:space="preserve">                                                 </w:t>
      </w:r>
    </w:p>
    <w:p w14:paraId="6B7D5CBD" w14:textId="77777777" w:rsidR="00F612A8" w:rsidRPr="007111B2" w:rsidRDefault="00F612A8" w:rsidP="002D6B2A">
      <w:pPr>
        <w:pStyle w:val="ListParagraph"/>
        <w:numPr>
          <w:ilvl w:val="0"/>
          <w:numId w:val="97"/>
        </w:numPr>
        <w:rPr>
          <w:rFonts w:ascii="Times New Roman" w:hAnsi="Times New Roman" w:cs="Times New Roman"/>
          <w:sz w:val="24"/>
          <w:szCs w:val="24"/>
        </w:rPr>
      </w:pPr>
      <w:r w:rsidRPr="007111B2">
        <w:rPr>
          <w:rFonts w:ascii="Times New Roman" w:hAnsi="Times New Roman" w:cs="Times New Roman"/>
          <w:sz w:val="24"/>
          <w:szCs w:val="24"/>
        </w:rPr>
        <w:t>Pieaugot pārklājumam, investīcijas notekūdeņu tīkla izveidē kļūst lielākas un to efektivitāte samazinās.</w:t>
      </w:r>
    </w:p>
    <w:p w14:paraId="435BC036" w14:textId="67FC8235" w:rsidR="00F612A8" w:rsidRPr="007111B2" w:rsidRDefault="008B0680" w:rsidP="002D6B2A">
      <w:pPr>
        <w:pStyle w:val="ListParagraph"/>
        <w:numPr>
          <w:ilvl w:val="0"/>
          <w:numId w:val="97"/>
        </w:numPr>
        <w:rPr>
          <w:rFonts w:ascii="Times New Roman" w:hAnsi="Times New Roman" w:cs="Times New Roman"/>
          <w:sz w:val="24"/>
          <w:szCs w:val="24"/>
        </w:rPr>
      </w:pPr>
      <w:r w:rsidRPr="007111B2">
        <w:rPr>
          <w:rFonts w:ascii="Times New Roman" w:hAnsi="Times New Roman" w:cs="Times New Roman"/>
          <w:sz w:val="24"/>
          <w:szCs w:val="24"/>
        </w:rPr>
        <w:t>Ū</w:t>
      </w:r>
      <w:r w:rsidR="00F612A8" w:rsidRPr="007111B2">
        <w:rPr>
          <w:rFonts w:ascii="Times New Roman" w:hAnsi="Times New Roman" w:cs="Times New Roman"/>
          <w:sz w:val="24"/>
          <w:szCs w:val="24"/>
        </w:rPr>
        <w:t>denssaimniecības pakalpojumu sniegšanas izmaks</w:t>
      </w:r>
      <w:r w:rsidRPr="007111B2">
        <w:rPr>
          <w:rFonts w:ascii="Times New Roman" w:hAnsi="Times New Roman" w:cs="Times New Roman"/>
          <w:sz w:val="24"/>
          <w:szCs w:val="24"/>
        </w:rPr>
        <w:t>u mazināšana</w:t>
      </w:r>
      <w:r w:rsidR="00F612A8" w:rsidRPr="007111B2">
        <w:rPr>
          <w:rFonts w:ascii="Times New Roman" w:hAnsi="Times New Roman" w:cs="Times New Roman"/>
          <w:sz w:val="24"/>
          <w:szCs w:val="24"/>
        </w:rPr>
        <w:t>, veidojot enerģiju taupošas sistēmas, samazinot uzturēšanas izmaksas un tarifa kāpumu.</w:t>
      </w:r>
    </w:p>
    <w:p w14:paraId="4575DC35" w14:textId="3F4AFF0A" w:rsidR="00762EDC" w:rsidRPr="007111B2" w:rsidRDefault="00762EDC" w:rsidP="00762EDC">
      <w:pPr>
        <w:pStyle w:val="ListParagraph"/>
        <w:numPr>
          <w:ilvl w:val="0"/>
          <w:numId w:val="97"/>
        </w:numPr>
        <w:rPr>
          <w:rFonts w:ascii="Times New Roman" w:hAnsi="Times New Roman" w:cs="Times New Roman"/>
          <w:sz w:val="24"/>
          <w:szCs w:val="24"/>
        </w:rPr>
      </w:pPr>
      <w:r w:rsidRPr="007111B2">
        <w:rPr>
          <w:rFonts w:ascii="Times New Roman" w:hAnsi="Times New Roman" w:cs="Times New Roman"/>
          <w:sz w:val="24"/>
          <w:szCs w:val="24"/>
        </w:rPr>
        <w:t>Riska novērtējuma pieejas ieviešana ūdenssaimniecības pakalpojumu sniegšanā</w:t>
      </w:r>
    </w:p>
    <w:p w14:paraId="30C7FC6C" w14:textId="77777777" w:rsidR="008B0680" w:rsidRPr="007111B2" w:rsidRDefault="00F612A8" w:rsidP="008B0680">
      <w:pPr>
        <w:pStyle w:val="ListParagraph"/>
        <w:numPr>
          <w:ilvl w:val="0"/>
          <w:numId w:val="97"/>
        </w:numPr>
        <w:rPr>
          <w:rFonts w:ascii="Times New Roman" w:hAnsi="Times New Roman" w:cs="Times New Roman"/>
          <w:sz w:val="24"/>
          <w:szCs w:val="24"/>
        </w:rPr>
      </w:pPr>
      <w:r w:rsidRPr="007111B2">
        <w:rPr>
          <w:rFonts w:ascii="Times New Roman" w:hAnsi="Times New Roman" w:cs="Times New Roman"/>
          <w:sz w:val="24"/>
          <w:szCs w:val="24"/>
        </w:rPr>
        <w:t xml:space="preserve">Aprites ekonomikas risinājumu atrašana notekūdeņu dūņu izmantošanai, piemēram, veidojot centralizēti dūņu apstrādes un pārstrādes centri reģionos, lielākus </w:t>
      </w:r>
      <w:proofErr w:type="spellStart"/>
      <w:r w:rsidRPr="007111B2">
        <w:rPr>
          <w:rFonts w:ascii="Times New Roman" w:hAnsi="Times New Roman" w:cs="Times New Roman"/>
          <w:sz w:val="24"/>
          <w:szCs w:val="24"/>
        </w:rPr>
        <w:t>speciālizētu</w:t>
      </w:r>
      <w:proofErr w:type="spellEnd"/>
      <w:r w:rsidRPr="007111B2">
        <w:rPr>
          <w:rFonts w:ascii="Times New Roman" w:hAnsi="Times New Roman" w:cs="Times New Roman"/>
          <w:sz w:val="24"/>
          <w:szCs w:val="24"/>
        </w:rPr>
        <w:t xml:space="preserve"> uzņēmumus, u</w:t>
      </w:r>
      <w:r w:rsidR="008B0680" w:rsidRPr="007111B2">
        <w:rPr>
          <w:rFonts w:ascii="Times New Roman" w:hAnsi="Times New Roman" w:cs="Times New Roman"/>
          <w:sz w:val="24"/>
          <w:szCs w:val="24"/>
        </w:rPr>
        <w:t>.c.</w:t>
      </w:r>
    </w:p>
    <w:p w14:paraId="48E6085E" w14:textId="418158CD" w:rsidR="00C452D0" w:rsidRPr="007111B2" w:rsidRDefault="00762EDC" w:rsidP="00762EDC">
      <w:pPr>
        <w:pStyle w:val="ListParagraph"/>
        <w:numPr>
          <w:ilvl w:val="0"/>
          <w:numId w:val="97"/>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Rast plānveidīgi </w:t>
      </w:r>
      <w:bookmarkStart w:id="40" w:name="_Hlk97625798"/>
      <w:r w:rsidRPr="007111B2">
        <w:rPr>
          <w:rFonts w:ascii="Times New Roman" w:hAnsi="Times New Roman" w:cs="Times New Roman"/>
          <w:sz w:val="24"/>
          <w:szCs w:val="24"/>
        </w:rPr>
        <w:t xml:space="preserve">risinājumus ūdenssaimniecības infrastruktūrai </w:t>
      </w:r>
      <w:proofErr w:type="spellStart"/>
      <w:r w:rsidRPr="007111B2">
        <w:rPr>
          <w:rFonts w:ascii="Times New Roman" w:hAnsi="Times New Roman" w:cs="Times New Roman"/>
          <w:sz w:val="24"/>
          <w:szCs w:val="24"/>
        </w:rPr>
        <w:t>jaunizveidotajos</w:t>
      </w:r>
      <w:proofErr w:type="spellEnd"/>
      <w:r w:rsidRPr="007111B2">
        <w:rPr>
          <w:rFonts w:ascii="Times New Roman" w:hAnsi="Times New Roman" w:cs="Times New Roman"/>
          <w:sz w:val="24"/>
          <w:szCs w:val="24"/>
        </w:rPr>
        <w:t xml:space="preserve"> novados, jo esošās jaudas ne visur nodrošina no decentralizētajām kanalizācijas sistēmām savākto notekūdeņu attīrīšanu, savukārt citur jaudas nav pilnībā noslogotas</w:t>
      </w:r>
      <w:bookmarkEnd w:id="40"/>
      <w:r w:rsidRPr="007111B2">
        <w:rPr>
          <w:rFonts w:ascii="Times New Roman" w:hAnsi="Times New Roman" w:cs="Times New Roman"/>
          <w:sz w:val="24"/>
          <w:szCs w:val="24"/>
        </w:rPr>
        <w:t>.</w:t>
      </w:r>
    </w:p>
    <w:p w14:paraId="7425B547" w14:textId="1A389AA6" w:rsidR="00A6650D" w:rsidRPr="007111B2" w:rsidRDefault="00F612A8" w:rsidP="00A37C9A">
      <w:pPr>
        <w:pStyle w:val="ListParagraph"/>
        <w:numPr>
          <w:ilvl w:val="0"/>
          <w:numId w:val="97"/>
        </w:numPr>
        <w:spacing w:after="160" w:line="259" w:lineRule="auto"/>
        <w:jc w:val="both"/>
      </w:pPr>
      <w:r w:rsidRPr="007111B2">
        <w:rPr>
          <w:rFonts w:ascii="Times New Roman" w:hAnsi="Times New Roman" w:cs="Times New Roman"/>
          <w:sz w:val="24"/>
          <w:szCs w:val="24"/>
        </w:rPr>
        <w:t>Atrast risinājumus lietus ūdeņu apsaimniekošanai, jo daudzviet lietus ūdeņu savākšanas sistēma</w:t>
      </w:r>
      <w:r w:rsidR="001134C6" w:rsidRPr="007111B2">
        <w:rPr>
          <w:rFonts w:ascii="Times New Roman" w:hAnsi="Times New Roman" w:cs="Times New Roman"/>
          <w:sz w:val="24"/>
          <w:szCs w:val="24"/>
        </w:rPr>
        <w:t>s</w:t>
      </w:r>
      <w:r w:rsidRPr="007111B2">
        <w:rPr>
          <w:rFonts w:ascii="Times New Roman" w:hAnsi="Times New Roman" w:cs="Times New Roman"/>
          <w:sz w:val="24"/>
          <w:szCs w:val="24"/>
        </w:rPr>
        <w:t xml:space="preserve"> nav nodalīta</w:t>
      </w:r>
      <w:r w:rsidR="001134C6" w:rsidRPr="007111B2">
        <w:rPr>
          <w:rFonts w:ascii="Times New Roman" w:hAnsi="Times New Roman" w:cs="Times New Roman"/>
          <w:sz w:val="24"/>
          <w:szCs w:val="24"/>
        </w:rPr>
        <w:t>s</w:t>
      </w:r>
      <w:r w:rsidRPr="007111B2">
        <w:rPr>
          <w:rFonts w:ascii="Times New Roman" w:hAnsi="Times New Roman" w:cs="Times New Roman"/>
          <w:sz w:val="24"/>
          <w:szCs w:val="24"/>
        </w:rPr>
        <w:t xml:space="preserve"> no sadzīves notekūdeņu savākšanas </w:t>
      </w:r>
      <w:r w:rsidR="001134C6" w:rsidRPr="007111B2">
        <w:rPr>
          <w:rFonts w:ascii="Times New Roman" w:hAnsi="Times New Roman" w:cs="Times New Roman"/>
          <w:sz w:val="24"/>
          <w:szCs w:val="24"/>
        </w:rPr>
        <w:t>sistēmām</w:t>
      </w:r>
      <w:r w:rsidRPr="007111B2">
        <w:rPr>
          <w:rFonts w:ascii="Times New Roman" w:hAnsi="Times New Roman" w:cs="Times New Roman"/>
          <w:sz w:val="24"/>
          <w:szCs w:val="24"/>
        </w:rPr>
        <w:t>, tādējādi noslogojot attīrīšanas iekārtas.</w:t>
      </w:r>
    </w:p>
    <w:p w14:paraId="322A356D" w14:textId="77777777" w:rsidR="00A8693E"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Notekūdeņu savākšana un attīrīšana un dzeramā ūdens sagatavošana prasa būtiskus iedzīvotāju, komersantu, valsts un pašvaldību resursu ieguldījumus. Šīs jomas sakārtošanā Latvijā pēdējās desmitgadēs ir izstrādāti labi risinājumi un veiktas apjomīgas investīcijas, tomēr joprojām ir nepieciešama gan prioritāšu plānošana, gan ļoti lieli ieguldījumi gan sasniegtā (dzeramā ūdens kvalitātes un notekūdeņu savākšanas un attīrīšanas) turpmākai nodrošināšanai</w:t>
      </w:r>
      <w:r w:rsidR="004A5BF7" w:rsidRPr="007111B2">
        <w:rPr>
          <w:rFonts w:ascii="Times New Roman" w:hAnsi="Times New Roman" w:cs="Times New Roman"/>
          <w:sz w:val="24"/>
          <w:szCs w:val="24"/>
        </w:rPr>
        <w:t xml:space="preserve"> un </w:t>
      </w:r>
      <w:r w:rsidRPr="007111B2">
        <w:rPr>
          <w:rFonts w:ascii="Times New Roman" w:hAnsi="Times New Roman" w:cs="Times New Roman"/>
          <w:sz w:val="24"/>
          <w:szCs w:val="24"/>
        </w:rPr>
        <w:t>jaunāk</w:t>
      </w:r>
      <w:r w:rsidR="004A5BF7" w:rsidRPr="007111B2">
        <w:rPr>
          <w:rFonts w:ascii="Times New Roman" w:hAnsi="Times New Roman" w:cs="Times New Roman"/>
          <w:sz w:val="24"/>
          <w:szCs w:val="24"/>
        </w:rPr>
        <w:t xml:space="preserve">o </w:t>
      </w:r>
      <w:r w:rsidRPr="007111B2">
        <w:rPr>
          <w:rFonts w:ascii="Times New Roman" w:hAnsi="Times New Roman" w:cs="Times New Roman"/>
          <w:sz w:val="24"/>
          <w:szCs w:val="24"/>
        </w:rPr>
        <w:t xml:space="preserve">ES </w:t>
      </w:r>
      <w:r w:rsidR="004A5BF7" w:rsidRPr="007111B2">
        <w:rPr>
          <w:rFonts w:ascii="Times New Roman" w:hAnsi="Times New Roman" w:cs="Times New Roman"/>
          <w:sz w:val="24"/>
          <w:szCs w:val="24"/>
        </w:rPr>
        <w:t>standartu ieviešanai</w:t>
      </w:r>
    </w:p>
    <w:p w14:paraId="65A84BD1" w14:textId="1120CB76" w:rsidR="00A8693E" w:rsidRPr="007111B2" w:rsidRDefault="00A8693E" w:rsidP="00A6650D">
      <w:pPr>
        <w:rPr>
          <w:rFonts w:ascii="Times New Roman" w:hAnsi="Times New Roman" w:cs="Times New Roman"/>
          <w:sz w:val="24"/>
          <w:szCs w:val="24"/>
        </w:rPr>
        <w:sectPr w:rsidR="00A8693E" w:rsidRPr="007111B2" w:rsidSect="00005CEE">
          <w:type w:val="continuous"/>
          <w:pgSz w:w="11906" w:h="16838" w:code="9"/>
          <w:pgMar w:top="1440" w:right="1440" w:bottom="1440" w:left="1440" w:header="708" w:footer="708" w:gutter="0"/>
          <w:cols w:space="708"/>
          <w:docGrid w:linePitch="360"/>
        </w:sectPr>
      </w:pPr>
    </w:p>
    <w:p w14:paraId="047187D7" w14:textId="32F82155" w:rsidR="00A6650D" w:rsidRPr="007111B2" w:rsidRDefault="00A6650D" w:rsidP="00A8693E">
      <w:pPr>
        <w:pStyle w:val="Heading2"/>
        <w:numPr>
          <w:ilvl w:val="0"/>
          <w:numId w:val="0"/>
        </w:numPr>
      </w:pPr>
      <w:bookmarkStart w:id="41" w:name="_Toc97892841"/>
      <w:r w:rsidRPr="007111B2">
        <w:t>Pieejama un atjaunojama enerģija</w:t>
      </w:r>
      <w:bookmarkEnd w:id="41"/>
    </w:p>
    <w:p w14:paraId="127500B3" w14:textId="77777777" w:rsidR="00A6650D" w:rsidRPr="00163965" w:rsidRDefault="00A6650D" w:rsidP="00A6650D">
      <w:pPr>
        <w:pStyle w:val="NoSpacing"/>
        <w:jc w:val="both"/>
        <w:rPr>
          <w:rFonts w:ascii="Times New Roman" w:hAnsi="Times New Roman" w:cs="Times New Roman"/>
          <w:noProof/>
          <w:sz w:val="24"/>
          <w:szCs w:val="24"/>
        </w:rPr>
      </w:pPr>
    </w:p>
    <w:p w14:paraId="2DA89258" w14:textId="1A925D53" w:rsidR="00A6650D" w:rsidRPr="007111B2" w:rsidRDefault="00A6650D" w:rsidP="00A6650D">
      <w:pPr>
        <w:pStyle w:val="Pa24"/>
        <w:spacing w:after="100"/>
        <w:jc w:val="both"/>
        <w:rPr>
          <w:rFonts w:ascii="Times New Roman" w:hAnsi="Times New Roman"/>
          <w:noProof/>
          <w:lang w:val="lv-LV"/>
        </w:rPr>
      </w:pPr>
      <w:r w:rsidRPr="007111B2">
        <w:rPr>
          <w:rFonts w:ascii="Calibri" w:hAnsi="Calibri" w:cs="Calibri"/>
          <w:noProof/>
          <w:color w:val="000000"/>
        </w:rPr>
        <w:drawing>
          <wp:anchor distT="0" distB="0" distL="114300" distR="114300" simplePos="0" relativeHeight="251668480" behindDoc="0" locked="0" layoutInCell="1" allowOverlap="1" wp14:anchorId="62418D47" wp14:editId="07D5C46C">
            <wp:simplePos x="0" y="0"/>
            <wp:positionH relativeFrom="column">
              <wp:posOffset>0</wp:posOffset>
            </wp:positionH>
            <wp:positionV relativeFrom="paragraph">
              <wp:posOffset>3810</wp:posOffset>
            </wp:positionV>
            <wp:extent cx="1231265" cy="768350"/>
            <wp:effectExtent l="0" t="0" r="0" b="0"/>
            <wp:wrapSquare wrapText="bothSides"/>
            <wp:docPr id="132" name="Picture 132"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descr="A picture containing icon&#10;&#10;Description automatically generated"/>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231265" cy="768350"/>
                    </a:xfrm>
                    <a:prstGeom prst="rect">
                      <a:avLst/>
                    </a:prstGeom>
                    <a:noFill/>
                  </pic:spPr>
                </pic:pic>
              </a:graphicData>
            </a:graphic>
          </wp:anchor>
        </w:drawing>
      </w:r>
      <w:r w:rsidRPr="007111B2">
        <w:rPr>
          <w:rFonts w:ascii="Times New Roman" w:hAnsi="Times New Roman"/>
          <w:noProof/>
          <w:lang w:val="lv-LV"/>
        </w:rPr>
        <w:t>Svarīgi mērķi Latvijai ir energoapgādes drošība, plašāka atjaunojamo energoresursu (</w:t>
      </w:r>
      <w:r w:rsidR="00B12FD6" w:rsidRPr="007111B2">
        <w:rPr>
          <w:rFonts w:ascii="Times New Roman" w:hAnsi="Times New Roman"/>
          <w:noProof/>
          <w:lang w:val="lv-LV"/>
        </w:rPr>
        <w:t xml:space="preserve">turpmāk - </w:t>
      </w:r>
      <w:r w:rsidRPr="007111B2">
        <w:rPr>
          <w:rFonts w:ascii="Times New Roman" w:hAnsi="Times New Roman"/>
          <w:noProof/>
          <w:lang w:val="lv-LV"/>
        </w:rPr>
        <w:t>AER) izmantošana, kā arī energoefektivitātes uzlabošana. Plānots īstenot pilnīgu enerģijas tirgu integrāciju un infrastruktūras modernizāciju. Paredzēts palielināt AER tehnoloģiju izmantošanu elektroenerģijas un siltumenerģijas nodrošināšanai un rūpniecībā. Tiks sniegts atbalsts mājsaimniecībām, lai nodrošinātu  elektroenerģijas un siltumenerģijas ražošanu no AER tehnoloģijām pašpatēriņa vajadzībām un lai veicinātu  energoefektīvu ēku būvniecību un esošo ēku atjaunošanu. Iecerēts, ka līdz 2027. gadam 47,5% no kopējā enerģijas patēriņa tiks nodrošināts</w:t>
      </w:r>
      <w:r w:rsidR="00172F78" w:rsidRPr="007111B2">
        <w:rPr>
          <w:rFonts w:ascii="Times New Roman" w:hAnsi="Times New Roman"/>
          <w:noProof/>
          <w:lang w:val="lv-LV"/>
        </w:rPr>
        <w:t>,</w:t>
      </w:r>
      <w:r w:rsidRPr="007111B2">
        <w:rPr>
          <w:rFonts w:ascii="Times New Roman" w:hAnsi="Times New Roman"/>
          <w:noProof/>
          <w:lang w:val="lv-LV"/>
        </w:rPr>
        <w:t xml:space="preserve"> izmantojot AER.  Viens no sektoriem, kas patērē visvairāk fosilos energoresursus ir transports, līdz ar to iedzīvotājiem pēc iespējas vairāk jāizmanto sabiedriskais transports, bez-emisiju un maz-emisiju transportlīdzekļi, tai skaitā </w:t>
      </w:r>
      <w:r w:rsidR="00172F78" w:rsidRPr="007111B2">
        <w:rPr>
          <w:rFonts w:ascii="Times New Roman" w:hAnsi="Times New Roman"/>
          <w:noProof/>
          <w:lang w:val="lv-LV"/>
        </w:rPr>
        <w:t xml:space="preserve">tādus, </w:t>
      </w:r>
      <w:r w:rsidRPr="007111B2">
        <w:rPr>
          <w:rFonts w:ascii="Times New Roman" w:hAnsi="Times New Roman"/>
          <w:noProof/>
          <w:lang w:val="lv-LV"/>
        </w:rPr>
        <w:t xml:space="preserve">kas izmanto AER, kā arī </w:t>
      </w:r>
      <w:r w:rsidR="00172F78" w:rsidRPr="007111B2">
        <w:rPr>
          <w:rFonts w:ascii="Times New Roman" w:hAnsi="Times New Roman"/>
          <w:noProof/>
          <w:lang w:val="lv-LV"/>
        </w:rPr>
        <w:t>velosipēdus</w:t>
      </w:r>
      <w:r w:rsidRPr="007111B2">
        <w:rPr>
          <w:rFonts w:ascii="Times New Roman" w:hAnsi="Times New Roman"/>
          <w:noProof/>
          <w:lang w:val="lv-LV"/>
        </w:rPr>
        <w:t>.</w:t>
      </w:r>
    </w:p>
    <w:p w14:paraId="3703001A" w14:textId="1B5BBBE8" w:rsidR="00A6650D" w:rsidRPr="007111B2" w:rsidRDefault="00A6650D" w:rsidP="00A6650D">
      <w:pPr>
        <w:pStyle w:val="Pa24"/>
        <w:spacing w:after="100"/>
        <w:jc w:val="both"/>
        <w:rPr>
          <w:rFonts w:ascii="Times New Roman" w:hAnsi="Times New Roman"/>
          <w:b/>
          <w:bCs/>
          <w:noProof/>
          <w:lang w:val="lv-LV"/>
        </w:rPr>
      </w:pPr>
      <w:r w:rsidRPr="007111B2">
        <w:rPr>
          <w:rFonts w:ascii="Times New Roman" w:hAnsi="Times New Roman"/>
          <w:b/>
          <w:bCs/>
          <w:noProof/>
          <w:lang w:val="lv-LV"/>
        </w:rPr>
        <w:t>Atjaun</w:t>
      </w:r>
      <w:r w:rsidR="00005CEE">
        <w:rPr>
          <w:rFonts w:ascii="Times New Roman" w:hAnsi="Times New Roman"/>
          <w:b/>
          <w:bCs/>
          <w:noProof/>
          <w:lang w:val="lv-LV"/>
        </w:rPr>
        <w:t>īgās</w:t>
      </w:r>
      <w:r w:rsidRPr="007111B2">
        <w:rPr>
          <w:rFonts w:ascii="Times New Roman" w:hAnsi="Times New Roman"/>
          <w:b/>
          <w:bCs/>
          <w:noProof/>
          <w:lang w:val="lv-LV"/>
        </w:rPr>
        <w:t xml:space="preserve"> enerģijas īpatsvars bruto enerģijas gala patēriņā</w:t>
      </w:r>
    </w:p>
    <w:p w14:paraId="0927BFE3" w14:textId="77777777" w:rsidR="00A6650D" w:rsidRPr="007111B2" w:rsidRDefault="00A6650D" w:rsidP="00A6650D">
      <w:pPr>
        <w:pStyle w:val="Pa24"/>
        <w:spacing w:after="100"/>
        <w:jc w:val="both"/>
        <w:rPr>
          <w:rFonts w:ascii="Times New Roman" w:hAnsi="Times New Roman"/>
          <w:noProof/>
          <w:lang w:val="lv-LV"/>
        </w:rPr>
      </w:pPr>
      <w:r w:rsidRPr="007111B2">
        <w:rPr>
          <w:rFonts w:ascii="Times New Roman" w:hAnsi="Times New Roman"/>
          <w:noProof/>
        </w:rPr>
        <w:drawing>
          <wp:inline distT="0" distB="0" distL="0" distR="0" wp14:anchorId="2EDD1EBB" wp14:editId="73F0A7F3">
            <wp:extent cx="3562141" cy="2165419"/>
            <wp:effectExtent l="0" t="0" r="635" b="6350"/>
            <wp:docPr id="41" name="Chart 41">
              <a:extLst xmlns:a="http://schemas.openxmlformats.org/drawingml/2006/main">
                <a:ext uri="{FF2B5EF4-FFF2-40B4-BE49-F238E27FC236}">
                  <a16:creationId xmlns:a16="http://schemas.microsoft.com/office/drawing/2014/main" id="{00000000-0008-0000-2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54F92428" w14:textId="77777777" w:rsidR="00A6650D" w:rsidRPr="007111B2" w:rsidRDefault="00A6650D" w:rsidP="00A6650D">
      <w:pPr>
        <w:rPr>
          <w:rFonts w:ascii="Times New Roman" w:hAnsi="Times New Roman" w:cs="Times New Roman"/>
          <w:color w:val="262626"/>
          <w:sz w:val="24"/>
          <w:szCs w:val="24"/>
        </w:rPr>
      </w:pPr>
      <w:r w:rsidRPr="007111B2">
        <w:rPr>
          <w:rFonts w:ascii="Times New Roman" w:hAnsi="Times New Roman" w:cs="Times New Roman"/>
          <w:color w:val="C00000"/>
          <w:sz w:val="24"/>
          <w:szCs w:val="24"/>
        </w:rPr>
        <w:t xml:space="preserve">Datu avots: </w:t>
      </w:r>
      <w:proofErr w:type="spellStart"/>
      <w:r w:rsidRPr="007111B2">
        <w:rPr>
          <w:rFonts w:ascii="Times New Roman" w:hAnsi="Times New Roman" w:cs="Times New Roman"/>
          <w:color w:val="C00000"/>
          <w:sz w:val="24"/>
          <w:szCs w:val="24"/>
        </w:rPr>
        <w:t>Eurostat</w:t>
      </w:r>
      <w:proofErr w:type="spellEnd"/>
      <w:r w:rsidRPr="007111B2">
        <w:rPr>
          <w:rFonts w:ascii="Times New Roman" w:hAnsi="Times New Roman" w:cs="Times New Roman"/>
          <w:color w:val="C00000"/>
          <w:sz w:val="24"/>
          <w:szCs w:val="24"/>
        </w:rPr>
        <w:t>:</w:t>
      </w:r>
    </w:p>
    <w:p w14:paraId="74ECF150"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40F281A6" w14:textId="77777777" w:rsidR="00A6650D" w:rsidRPr="007111B2" w:rsidRDefault="00A6650D" w:rsidP="00A6650D">
      <w:pPr>
        <w:pStyle w:val="Pa24"/>
        <w:spacing w:after="100"/>
        <w:rPr>
          <w:rFonts w:ascii="Times New Roman" w:hAnsi="Times New Roman"/>
          <w:b/>
          <w:bCs/>
          <w:i/>
          <w:iCs/>
          <w:lang w:val="lv-LV"/>
        </w:rPr>
      </w:pPr>
      <w:r w:rsidRPr="007111B2">
        <w:rPr>
          <w:rFonts w:ascii="Times New Roman" w:hAnsi="Times New Roman"/>
          <w:b/>
          <w:bCs/>
          <w:color w:val="E36C0A" w:themeColor="accent6" w:themeShade="BF"/>
          <w:lang w:val="lv-LV"/>
        </w:rPr>
        <w:t xml:space="preserve">Vērtējums par sasniegumiem </w:t>
      </w:r>
    </w:p>
    <w:p w14:paraId="32649340" w14:textId="77777777" w:rsidR="00A6650D" w:rsidRPr="007111B2" w:rsidRDefault="00A6650D" w:rsidP="00A6650D">
      <w:pPr>
        <w:pStyle w:val="Pa24"/>
        <w:spacing w:after="100"/>
        <w:jc w:val="both"/>
        <w:rPr>
          <w:rFonts w:ascii="Times New Roman" w:hAnsi="Times New Roman"/>
          <w:color w:val="000000"/>
          <w:lang w:val="lv-LV"/>
        </w:rPr>
      </w:pPr>
      <w:bookmarkStart w:id="42" w:name="_Hlk95551447"/>
      <w:r w:rsidRPr="007111B2">
        <w:rPr>
          <w:rFonts w:ascii="Times New Roman" w:hAnsi="Times New Roman"/>
          <w:b/>
          <w:bCs/>
          <w:color w:val="E36C0A" w:themeColor="accent6" w:themeShade="BF"/>
          <w:lang w:val="lv-LV"/>
        </w:rPr>
        <w:t>7.1</w:t>
      </w:r>
      <w:r w:rsidRPr="007111B2">
        <w:rPr>
          <w:rFonts w:ascii="Times New Roman" w:hAnsi="Times New Roman"/>
          <w:color w:val="000000"/>
          <w:lang w:val="lv-LV"/>
        </w:rPr>
        <w:t xml:space="preserve"> Ir nodrošināta vispārēja energoresursu un energopakalpojumu pieejamība, vienlaikus, reaģējot uz šā brīža energoresursu cenu izmaiņām reģionā </w:t>
      </w:r>
      <w:r w:rsidRPr="007111B2">
        <w:rPr>
          <w:rFonts w:ascii="Times New Roman" w:hAnsi="Times New Roman"/>
          <w:noProof/>
        </w:rPr>
        <w:drawing>
          <wp:inline distT="0" distB="0" distL="0" distR="0" wp14:anchorId="72680212" wp14:editId="1B2462DA">
            <wp:extent cx="198000" cy="1620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bookmarkEnd w:id="42"/>
    <w:p w14:paraId="5771BED6" w14:textId="77777777" w:rsidR="00A6650D" w:rsidRPr="007111B2" w:rsidRDefault="00A6650D" w:rsidP="00A6650D">
      <w:pPr>
        <w:pStyle w:val="ListParagraph"/>
        <w:ind w:left="0"/>
        <w:contextualSpacing w:val="0"/>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7.2  </w:t>
      </w:r>
      <w:r w:rsidRPr="007111B2">
        <w:rPr>
          <w:rFonts w:ascii="Times New Roman" w:hAnsi="Times New Roman" w:cs="Times New Roman"/>
          <w:color w:val="000000"/>
          <w:sz w:val="24"/>
          <w:szCs w:val="24"/>
        </w:rPr>
        <w:t xml:space="preserve">No atjaunojamiem energoresursiem saražotās enerģijas īpatsvars Latvijā ir viens no lielākajiem ES, līdzšinējā periodā uzrādot  stabilu kāpumu </w:t>
      </w:r>
      <w:r w:rsidRPr="007111B2">
        <w:rPr>
          <w:rFonts w:ascii="Times New Roman" w:hAnsi="Times New Roman" w:cs="Times New Roman"/>
          <w:noProof/>
          <w:sz w:val="24"/>
          <w:szCs w:val="24"/>
        </w:rPr>
        <w:drawing>
          <wp:inline distT="0" distB="0" distL="0" distR="0" wp14:anchorId="5DF117D7" wp14:editId="052C7A5C">
            <wp:extent cx="136800" cy="162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41B3079C" w14:textId="77777777" w:rsidR="00A6650D" w:rsidRPr="007111B2" w:rsidRDefault="00A6650D" w:rsidP="00A6650D">
      <w:p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7.3 </w:t>
      </w:r>
      <w:proofErr w:type="spellStart"/>
      <w:r w:rsidRPr="007111B2">
        <w:rPr>
          <w:rFonts w:ascii="Times New Roman" w:hAnsi="Times New Roman" w:cs="Times New Roman"/>
          <w:color w:val="000000"/>
          <w:sz w:val="24"/>
          <w:szCs w:val="24"/>
        </w:rPr>
        <w:t>Energointensitāte</w:t>
      </w:r>
      <w:proofErr w:type="spellEnd"/>
      <w:r w:rsidRPr="007111B2">
        <w:rPr>
          <w:rFonts w:ascii="Times New Roman" w:hAnsi="Times New Roman" w:cs="Times New Roman"/>
          <w:color w:val="000000"/>
          <w:sz w:val="24"/>
          <w:szCs w:val="24"/>
        </w:rPr>
        <w:t xml:space="preserve"> ekonomikā vidējā termiņā ir stabili mazinājusies,  tempam kļūstot mērenākam pēdējos gados</w:t>
      </w:r>
    </w:p>
    <w:p w14:paraId="0C37CCC8" w14:textId="77777777" w:rsidR="00A6650D" w:rsidRPr="007111B2" w:rsidRDefault="00A6650D" w:rsidP="00A6650D">
      <w:pPr>
        <w:rPr>
          <w:rFonts w:ascii="Times New Roman" w:hAnsi="Times New Roman" w:cs="Times New Roman"/>
          <w:color w:val="000000"/>
          <w:sz w:val="24"/>
          <w:szCs w:val="24"/>
        </w:rPr>
      </w:pPr>
      <w:r w:rsidRPr="007111B2">
        <w:rPr>
          <w:rFonts w:ascii="Times New Roman" w:hAnsi="Times New Roman" w:cs="Times New Roman"/>
          <w:noProof/>
          <w:sz w:val="24"/>
          <w:szCs w:val="24"/>
        </w:rPr>
        <w:drawing>
          <wp:inline distT="0" distB="0" distL="0" distR="0" wp14:anchorId="165EDA70" wp14:editId="4FEECB4F">
            <wp:extent cx="198000" cy="162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422FBF57" w14:textId="77777777" w:rsidR="00402712" w:rsidRPr="007111B2" w:rsidRDefault="00402712" w:rsidP="00A6650D">
      <w:pPr>
        <w:rPr>
          <w:rFonts w:ascii="Times New Roman" w:hAnsi="Times New Roman" w:cs="Times New Roman"/>
          <w:b/>
          <w:bCs/>
          <w:color w:val="E36C0A" w:themeColor="accent6" w:themeShade="BF"/>
          <w:sz w:val="24"/>
          <w:szCs w:val="24"/>
        </w:rPr>
      </w:pPr>
    </w:p>
    <w:p w14:paraId="012512B5" w14:textId="77777777" w:rsidR="00402712" w:rsidRPr="007111B2" w:rsidRDefault="00402712" w:rsidP="00A6650D">
      <w:pPr>
        <w:rPr>
          <w:rFonts w:ascii="Times New Roman" w:hAnsi="Times New Roman" w:cs="Times New Roman"/>
          <w:b/>
          <w:bCs/>
          <w:color w:val="E36C0A" w:themeColor="accent6" w:themeShade="BF"/>
          <w:sz w:val="24"/>
          <w:szCs w:val="24"/>
        </w:rPr>
      </w:pPr>
    </w:p>
    <w:p w14:paraId="53B7D7B7" w14:textId="3CCC3549"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4EDB771F" w14:textId="43740C20" w:rsidR="00A6650D" w:rsidRPr="007111B2" w:rsidRDefault="00A6650D" w:rsidP="00295D8B">
      <w:pPr>
        <w:pStyle w:val="ListParagraph"/>
        <w:numPr>
          <w:ilvl w:val="0"/>
          <w:numId w:val="13"/>
        </w:numPr>
        <w:spacing w:after="160" w:line="259" w:lineRule="auto"/>
        <w:ind w:left="697" w:hanging="357"/>
        <w:jc w:val="both"/>
        <w:rPr>
          <w:rFonts w:ascii="Times New Roman" w:hAnsi="Times New Roman" w:cs="Times New Roman"/>
          <w:sz w:val="24"/>
          <w:szCs w:val="24"/>
        </w:rPr>
      </w:pPr>
      <w:r w:rsidRPr="007111B2">
        <w:rPr>
          <w:rFonts w:ascii="Times New Roman" w:hAnsi="Times New Roman" w:cs="Times New Roman"/>
          <w:sz w:val="24"/>
          <w:szCs w:val="24"/>
        </w:rPr>
        <w:t xml:space="preserve">Nacionālais enerģētikas un klimata plāns 2021.-2030.gadam nosaka līdz 2030.gadam veicamos pasākumus, tai skaitā </w:t>
      </w:r>
      <w:proofErr w:type="spellStart"/>
      <w:r w:rsidR="00005CEE">
        <w:rPr>
          <w:rFonts w:ascii="Times New Roman" w:hAnsi="Times New Roman" w:cs="Times New Roman"/>
          <w:sz w:val="24"/>
          <w:szCs w:val="24"/>
        </w:rPr>
        <w:t>atjaunīgā</w:t>
      </w:r>
      <w:r w:rsidRPr="007111B2">
        <w:rPr>
          <w:rFonts w:ascii="Times New Roman" w:hAnsi="Times New Roman" w:cs="Times New Roman"/>
          <w:sz w:val="24"/>
          <w:szCs w:val="24"/>
        </w:rPr>
        <w:t>s</w:t>
      </w:r>
      <w:proofErr w:type="spellEnd"/>
      <w:r w:rsidRPr="007111B2">
        <w:rPr>
          <w:rFonts w:ascii="Times New Roman" w:hAnsi="Times New Roman" w:cs="Times New Roman"/>
          <w:sz w:val="24"/>
          <w:szCs w:val="24"/>
        </w:rPr>
        <w:t xml:space="preserve"> enerģijas ražošanas un izmantošanas veicināšanai un energoefektivitātes uzlabošanai, enerģētiskās drošības uzlabošanai un iekšējā enerģijas tirgus stiprināšanai</w:t>
      </w:r>
    </w:p>
    <w:p w14:paraId="5475D2D3" w14:textId="2854E901" w:rsidR="00A6650D" w:rsidRPr="007111B2" w:rsidRDefault="006534ED" w:rsidP="00295D8B">
      <w:pPr>
        <w:pStyle w:val="ListParagraph"/>
        <w:numPr>
          <w:ilvl w:val="0"/>
          <w:numId w:val="13"/>
        </w:numPr>
        <w:spacing w:after="160" w:line="259" w:lineRule="auto"/>
        <w:ind w:left="697" w:hanging="357"/>
        <w:jc w:val="both"/>
        <w:rPr>
          <w:rFonts w:ascii="Times New Roman" w:hAnsi="Times New Roman" w:cs="Times New Roman"/>
          <w:sz w:val="24"/>
          <w:szCs w:val="24"/>
        </w:rPr>
      </w:pPr>
      <w:r w:rsidRPr="007111B2">
        <w:rPr>
          <w:rFonts w:ascii="Times New Roman" w:hAnsi="Times New Roman" w:cs="Times New Roman"/>
          <w:sz w:val="24"/>
          <w:szCs w:val="24"/>
        </w:rPr>
        <w:t xml:space="preserve">Atbalstīta </w:t>
      </w:r>
      <w:r w:rsidR="00A6650D" w:rsidRPr="007111B2">
        <w:rPr>
          <w:rFonts w:ascii="Times New Roman" w:hAnsi="Times New Roman" w:cs="Times New Roman"/>
          <w:sz w:val="24"/>
          <w:szCs w:val="24"/>
        </w:rPr>
        <w:t xml:space="preserve">atjaunojamo energoresursu izmantošana elektroenerģijas un siltumenerģijas ražošanā, kā arī </w:t>
      </w:r>
      <w:proofErr w:type="spellStart"/>
      <w:r w:rsidR="00005CEE">
        <w:rPr>
          <w:rFonts w:ascii="Times New Roman" w:hAnsi="Times New Roman" w:cs="Times New Roman"/>
          <w:sz w:val="24"/>
          <w:szCs w:val="24"/>
        </w:rPr>
        <w:t>atjaunīgā</w:t>
      </w:r>
      <w:r w:rsidR="00A6650D" w:rsidRPr="007111B2">
        <w:rPr>
          <w:rFonts w:ascii="Times New Roman" w:hAnsi="Times New Roman" w:cs="Times New Roman"/>
          <w:sz w:val="24"/>
          <w:szCs w:val="24"/>
        </w:rPr>
        <w:t>s</w:t>
      </w:r>
      <w:proofErr w:type="spellEnd"/>
      <w:r w:rsidR="00A6650D" w:rsidRPr="007111B2">
        <w:rPr>
          <w:rFonts w:ascii="Times New Roman" w:hAnsi="Times New Roman" w:cs="Times New Roman"/>
          <w:sz w:val="24"/>
          <w:szCs w:val="24"/>
        </w:rPr>
        <w:t xml:space="preserve"> enerģijas izmantošanai rūpniecībā, mājsaimniecībās</w:t>
      </w:r>
    </w:p>
    <w:p w14:paraId="4725DE71" w14:textId="17C3CDCE" w:rsidR="00A6650D" w:rsidRPr="007111B2" w:rsidRDefault="006534ED" w:rsidP="00295D8B">
      <w:pPr>
        <w:pStyle w:val="ListParagraph"/>
        <w:numPr>
          <w:ilvl w:val="0"/>
          <w:numId w:val="13"/>
        </w:numPr>
        <w:spacing w:after="160" w:line="259" w:lineRule="auto"/>
        <w:ind w:left="697" w:hanging="357"/>
        <w:jc w:val="both"/>
        <w:rPr>
          <w:rFonts w:ascii="Times New Roman" w:hAnsi="Times New Roman" w:cs="Times New Roman"/>
          <w:sz w:val="24"/>
          <w:szCs w:val="24"/>
        </w:rPr>
      </w:pPr>
      <w:r w:rsidRPr="007111B2">
        <w:rPr>
          <w:rFonts w:ascii="Times New Roman" w:hAnsi="Times New Roman" w:cs="Times New Roman"/>
          <w:sz w:val="24"/>
          <w:szCs w:val="24"/>
        </w:rPr>
        <w:t>Nodrošināta</w:t>
      </w:r>
      <w:r w:rsidR="00A6650D" w:rsidRPr="007111B2">
        <w:rPr>
          <w:rFonts w:ascii="Times New Roman" w:hAnsi="Times New Roman" w:cs="Times New Roman"/>
          <w:sz w:val="24"/>
          <w:szCs w:val="24"/>
        </w:rPr>
        <w:t xml:space="preserve"> inovatīvu enerģētikas un energoefektivitātes tehnoloģiju projektu īstenošana</w:t>
      </w:r>
    </w:p>
    <w:p w14:paraId="12D35D36" w14:textId="1BF5AA81" w:rsidR="00A6650D" w:rsidRPr="007111B2" w:rsidRDefault="006534ED" w:rsidP="00295D8B">
      <w:pPr>
        <w:pStyle w:val="ListParagraph"/>
        <w:numPr>
          <w:ilvl w:val="0"/>
          <w:numId w:val="13"/>
        </w:numPr>
        <w:spacing w:after="160" w:line="259" w:lineRule="auto"/>
        <w:ind w:left="697" w:hanging="357"/>
        <w:jc w:val="both"/>
        <w:rPr>
          <w:rFonts w:ascii="Times New Roman" w:hAnsi="Times New Roman" w:cs="Times New Roman"/>
          <w:sz w:val="24"/>
          <w:szCs w:val="24"/>
        </w:rPr>
      </w:pPr>
      <w:r w:rsidRPr="007111B2">
        <w:rPr>
          <w:rFonts w:ascii="Times New Roman" w:hAnsi="Times New Roman" w:cs="Times New Roman"/>
          <w:sz w:val="24"/>
          <w:szCs w:val="24"/>
        </w:rPr>
        <w:t>Kāpināta elektrifikācija</w:t>
      </w:r>
      <w:r w:rsidR="00A6650D" w:rsidRPr="007111B2">
        <w:rPr>
          <w:rFonts w:ascii="Times New Roman" w:hAnsi="Times New Roman" w:cs="Times New Roman"/>
          <w:sz w:val="24"/>
          <w:szCs w:val="24"/>
        </w:rPr>
        <w:t xml:space="preserve"> transporta sektor</w:t>
      </w:r>
      <w:r w:rsidRPr="007111B2">
        <w:rPr>
          <w:rFonts w:ascii="Times New Roman" w:hAnsi="Times New Roman" w:cs="Times New Roman"/>
          <w:sz w:val="24"/>
          <w:szCs w:val="24"/>
        </w:rPr>
        <w:t xml:space="preserve">ā, </w:t>
      </w:r>
      <w:r w:rsidR="00A6650D" w:rsidRPr="007111B2">
        <w:rPr>
          <w:rFonts w:ascii="Times New Roman" w:hAnsi="Times New Roman" w:cs="Times New Roman"/>
          <w:sz w:val="24"/>
          <w:szCs w:val="24"/>
        </w:rPr>
        <w:t xml:space="preserve">atbalstot </w:t>
      </w:r>
      <w:proofErr w:type="spellStart"/>
      <w:r w:rsidR="00A6650D" w:rsidRPr="007111B2">
        <w:rPr>
          <w:rFonts w:ascii="Times New Roman" w:hAnsi="Times New Roman" w:cs="Times New Roman"/>
          <w:sz w:val="24"/>
          <w:szCs w:val="24"/>
        </w:rPr>
        <w:t>elektrotransportlīdzekļu</w:t>
      </w:r>
      <w:proofErr w:type="spellEnd"/>
      <w:r w:rsidR="00A6650D" w:rsidRPr="007111B2">
        <w:rPr>
          <w:rFonts w:ascii="Times New Roman" w:hAnsi="Times New Roman" w:cs="Times New Roman"/>
          <w:sz w:val="24"/>
          <w:szCs w:val="24"/>
        </w:rPr>
        <w:t xml:space="preserve"> iegādi un </w:t>
      </w:r>
      <w:proofErr w:type="spellStart"/>
      <w:r w:rsidR="00A6650D" w:rsidRPr="007111B2">
        <w:rPr>
          <w:rFonts w:ascii="Times New Roman" w:hAnsi="Times New Roman" w:cs="Times New Roman"/>
          <w:sz w:val="24"/>
          <w:szCs w:val="24"/>
        </w:rPr>
        <w:t>elektrouzlādes</w:t>
      </w:r>
      <w:proofErr w:type="spellEnd"/>
      <w:r w:rsidR="00A6650D" w:rsidRPr="007111B2">
        <w:rPr>
          <w:rFonts w:ascii="Times New Roman" w:hAnsi="Times New Roman" w:cs="Times New Roman"/>
          <w:sz w:val="24"/>
          <w:szCs w:val="24"/>
        </w:rPr>
        <w:t xml:space="preserve"> iekārtu uzstādīšanu</w:t>
      </w:r>
    </w:p>
    <w:p w14:paraId="51AB9105" w14:textId="610EC93B" w:rsidR="00A6650D" w:rsidRPr="00163965" w:rsidRDefault="008448BA" w:rsidP="008448BA">
      <w:pPr>
        <w:pStyle w:val="ListParagraph"/>
        <w:numPr>
          <w:ilvl w:val="0"/>
          <w:numId w:val="13"/>
        </w:numPr>
        <w:spacing w:after="160" w:line="259" w:lineRule="auto"/>
        <w:ind w:left="697" w:hanging="357"/>
        <w:jc w:val="both"/>
        <w:rPr>
          <w:rFonts w:ascii="Times New Roman" w:hAnsi="Times New Roman" w:cs="Times New Roman"/>
          <w:sz w:val="24"/>
          <w:szCs w:val="24"/>
        </w:rPr>
      </w:pPr>
      <w:r w:rsidRPr="007111B2">
        <w:rPr>
          <w:rFonts w:ascii="Times New Roman" w:hAnsi="Times New Roman" w:cs="Times New Roman"/>
          <w:sz w:val="24"/>
          <w:szCs w:val="24"/>
        </w:rPr>
        <w:t>Pieaugusi energoefektivitāte</w:t>
      </w:r>
      <w:r w:rsidR="00A6650D" w:rsidRPr="00163965">
        <w:rPr>
          <w:rFonts w:ascii="Times New Roman" w:hAnsi="Times New Roman" w:cs="Times New Roman"/>
          <w:sz w:val="24"/>
          <w:szCs w:val="24"/>
        </w:rPr>
        <w:t xml:space="preserve"> dzīvojamās ēkās, valsts un pašvaldību ēkās, kā arī siltumapgādē</w:t>
      </w:r>
    </w:p>
    <w:p w14:paraId="3DE753B2" w14:textId="3F4DAE0C" w:rsidR="00A6650D" w:rsidRPr="007111B2" w:rsidRDefault="008448BA" w:rsidP="00295D8B">
      <w:pPr>
        <w:pStyle w:val="ListParagraph"/>
        <w:numPr>
          <w:ilvl w:val="0"/>
          <w:numId w:val="13"/>
        </w:numPr>
        <w:spacing w:after="160" w:line="259" w:lineRule="auto"/>
        <w:ind w:left="697" w:hanging="357"/>
        <w:jc w:val="both"/>
        <w:rPr>
          <w:rFonts w:ascii="Times New Roman" w:hAnsi="Times New Roman" w:cs="Times New Roman"/>
          <w:sz w:val="24"/>
          <w:szCs w:val="24"/>
        </w:rPr>
      </w:pPr>
      <w:r w:rsidRPr="007111B2">
        <w:rPr>
          <w:rFonts w:ascii="Times New Roman" w:hAnsi="Times New Roman" w:cs="Times New Roman"/>
          <w:sz w:val="24"/>
          <w:szCs w:val="24"/>
        </w:rPr>
        <w:t>Attīstīta</w:t>
      </w:r>
      <w:r w:rsidR="00A6650D" w:rsidRPr="007111B2">
        <w:rPr>
          <w:rFonts w:ascii="Times New Roman" w:hAnsi="Times New Roman" w:cs="Times New Roman"/>
          <w:sz w:val="24"/>
          <w:szCs w:val="24"/>
        </w:rPr>
        <w:t xml:space="preserve"> </w:t>
      </w:r>
      <w:proofErr w:type="spellStart"/>
      <w:r w:rsidR="00A6650D" w:rsidRPr="007111B2">
        <w:rPr>
          <w:rFonts w:ascii="Times New Roman" w:hAnsi="Times New Roman" w:cs="Times New Roman"/>
          <w:sz w:val="24"/>
          <w:szCs w:val="24"/>
        </w:rPr>
        <w:t>energoinfrastruktūra</w:t>
      </w:r>
      <w:proofErr w:type="spellEnd"/>
      <w:r w:rsidR="00A6650D" w:rsidRPr="007111B2">
        <w:rPr>
          <w:rFonts w:ascii="Times New Roman" w:hAnsi="Times New Roman" w:cs="Times New Roman"/>
          <w:sz w:val="24"/>
          <w:szCs w:val="24"/>
        </w:rPr>
        <w:t xml:space="preserve"> un </w:t>
      </w:r>
      <w:proofErr w:type="spellStart"/>
      <w:r w:rsidR="00A6650D" w:rsidRPr="007111B2">
        <w:rPr>
          <w:rFonts w:ascii="Times New Roman" w:hAnsi="Times New Roman" w:cs="Times New Roman"/>
          <w:sz w:val="24"/>
          <w:szCs w:val="24"/>
        </w:rPr>
        <w:t>starpsavienojumu</w:t>
      </w:r>
      <w:proofErr w:type="spellEnd"/>
      <w:r w:rsidR="00A6650D" w:rsidRPr="007111B2">
        <w:rPr>
          <w:rFonts w:ascii="Times New Roman" w:hAnsi="Times New Roman" w:cs="Times New Roman"/>
          <w:sz w:val="24"/>
          <w:szCs w:val="24"/>
        </w:rPr>
        <w:t xml:space="preserve"> izveide energoapgādes drošības paaugstināšanai</w:t>
      </w:r>
    </w:p>
    <w:p w14:paraId="22C907C2" w14:textId="2B441C6E" w:rsidR="00A6650D" w:rsidRPr="007111B2" w:rsidRDefault="00A6650D" w:rsidP="00402712">
      <w:pPr>
        <w:pStyle w:val="ListParagraph"/>
        <w:numPr>
          <w:ilvl w:val="0"/>
          <w:numId w:val="13"/>
        </w:numPr>
        <w:spacing w:after="160" w:line="259" w:lineRule="auto"/>
        <w:ind w:left="697" w:hanging="357"/>
        <w:jc w:val="both"/>
        <w:rPr>
          <w:rFonts w:ascii="Times New Roman" w:hAnsi="Times New Roman" w:cs="Times New Roman"/>
          <w:sz w:val="24"/>
          <w:szCs w:val="24"/>
        </w:rPr>
      </w:pPr>
      <w:r w:rsidRPr="007111B2">
        <w:rPr>
          <w:rFonts w:ascii="Times New Roman" w:hAnsi="Times New Roman" w:cs="Times New Roman"/>
          <w:sz w:val="24"/>
          <w:szCs w:val="24"/>
        </w:rPr>
        <w:t>Tie nodrošināts atbalsts norēķiniem par elektroenerģiju energoietilpīgajiem uzņēmumiem un maznodrošinātām mājsaimniecībām</w:t>
      </w:r>
    </w:p>
    <w:p w14:paraId="6F037103" w14:textId="77777777" w:rsidR="00A8693E" w:rsidRPr="007111B2" w:rsidRDefault="00A8693E" w:rsidP="00163965">
      <w:pPr>
        <w:pStyle w:val="ListParagraph"/>
        <w:spacing w:after="160" w:line="259" w:lineRule="auto"/>
        <w:ind w:left="697"/>
        <w:jc w:val="both"/>
        <w:rPr>
          <w:rFonts w:ascii="Times New Roman" w:hAnsi="Times New Roman" w:cs="Times New Roman"/>
          <w:sz w:val="24"/>
          <w:szCs w:val="24"/>
        </w:rPr>
      </w:pPr>
    </w:p>
    <w:p w14:paraId="153B603E" w14:textId="77777777" w:rsidR="00A6650D" w:rsidRPr="007111B2" w:rsidRDefault="00A6650D" w:rsidP="00A6650D">
      <w:pPr>
        <w:pStyle w:val="Pa24"/>
        <w:spacing w:after="100"/>
        <w:ind w:left="72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 pasaulē </w:t>
      </w:r>
    </w:p>
    <w:p w14:paraId="21E7D7EF" w14:textId="0C72651A" w:rsidR="00A6650D" w:rsidRPr="007111B2" w:rsidRDefault="00A6650D" w:rsidP="00295D8B">
      <w:pPr>
        <w:pStyle w:val="ListParagraph"/>
        <w:numPr>
          <w:ilvl w:val="0"/>
          <w:numId w:val="14"/>
        </w:numPr>
        <w:spacing w:after="160" w:line="259" w:lineRule="auto"/>
        <w:ind w:left="714" w:hanging="357"/>
        <w:rPr>
          <w:rFonts w:ascii="Times New Roman" w:hAnsi="Times New Roman" w:cs="Times New Roman"/>
          <w:sz w:val="24"/>
          <w:szCs w:val="24"/>
        </w:rPr>
      </w:pPr>
      <w:r w:rsidRPr="007111B2">
        <w:rPr>
          <w:rFonts w:ascii="Times New Roman" w:hAnsi="Times New Roman" w:cs="Times New Roman"/>
          <w:sz w:val="24"/>
          <w:szCs w:val="24"/>
        </w:rPr>
        <w:t xml:space="preserve">Latvija ir noslēgusi sadarbības memorandu ar Igauniju par </w:t>
      </w:r>
      <w:proofErr w:type="spellStart"/>
      <w:r w:rsidRPr="007111B2">
        <w:rPr>
          <w:rFonts w:ascii="Times New Roman" w:hAnsi="Times New Roman" w:cs="Times New Roman"/>
          <w:sz w:val="24"/>
          <w:szCs w:val="24"/>
        </w:rPr>
        <w:t>atkrastes</w:t>
      </w:r>
      <w:proofErr w:type="spellEnd"/>
      <w:r w:rsidRPr="007111B2">
        <w:rPr>
          <w:rFonts w:ascii="Times New Roman" w:hAnsi="Times New Roman" w:cs="Times New Roman"/>
          <w:sz w:val="24"/>
          <w:szCs w:val="24"/>
        </w:rPr>
        <w:t xml:space="preserve"> vēja parka izveides kopprojektu, tādējādi palīdzot arī Igaunijai palielināt saražotās </w:t>
      </w:r>
      <w:proofErr w:type="spellStart"/>
      <w:r w:rsidR="00005CEE">
        <w:rPr>
          <w:rFonts w:ascii="Times New Roman" w:hAnsi="Times New Roman" w:cs="Times New Roman"/>
          <w:sz w:val="24"/>
          <w:szCs w:val="24"/>
        </w:rPr>
        <w:t>atjaunīgā</w:t>
      </w:r>
      <w:r w:rsidRPr="007111B2">
        <w:rPr>
          <w:rFonts w:ascii="Times New Roman" w:hAnsi="Times New Roman" w:cs="Times New Roman"/>
          <w:sz w:val="24"/>
          <w:szCs w:val="24"/>
        </w:rPr>
        <w:t>s</w:t>
      </w:r>
      <w:proofErr w:type="spellEnd"/>
      <w:r w:rsidRPr="007111B2">
        <w:rPr>
          <w:rFonts w:ascii="Times New Roman" w:hAnsi="Times New Roman" w:cs="Times New Roman"/>
          <w:sz w:val="24"/>
          <w:szCs w:val="24"/>
        </w:rPr>
        <w:t xml:space="preserve"> elektroenerģijas apjomu;</w:t>
      </w:r>
    </w:p>
    <w:p w14:paraId="5653A225" w14:textId="7F4310B5" w:rsidR="00A6650D" w:rsidRPr="007111B2" w:rsidRDefault="00A6650D" w:rsidP="00295D8B">
      <w:pPr>
        <w:pStyle w:val="ListParagraph"/>
        <w:numPr>
          <w:ilvl w:val="0"/>
          <w:numId w:val="14"/>
        </w:numPr>
        <w:spacing w:after="160" w:line="259" w:lineRule="auto"/>
        <w:ind w:left="714" w:hanging="357"/>
        <w:rPr>
          <w:rFonts w:ascii="Times New Roman" w:hAnsi="Times New Roman" w:cs="Times New Roman"/>
          <w:sz w:val="24"/>
          <w:szCs w:val="24"/>
        </w:rPr>
      </w:pPr>
      <w:r w:rsidRPr="007111B2">
        <w:rPr>
          <w:rFonts w:ascii="Times New Roman" w:hAnsi="Times New Roman" w:cs="Times New Roman"/>
          <w:sz w:val="24"/>
          <w:szCs w:val="24"/>
        </w:rPr>
        <w:t xml:space="preserve">Latvija aktīvi līdzdarbojas Starptautiskajā </w:t>
      </w:r>
      <w:proofErr w:type="spellStart"/>
      <w:r w:rsidR="00005CEE">
        <w:rPr>
          <w:rFonts w:ascii="Times New Roman" w:hAnsi="Times New Roman" w:cs="Times New Roman"/>
          <w:sz w:val="24"/>
          <w:szCs w:val="24"/>
        </w:rPr>
        <w:t>atjaunīgā</w:t>
      </w:r>
      <w:r w:rsidRPr="007111B2">
        <w:rPr>
          <w:rFonts w:ascii="Times New Roman" w:hAnsi="Times New Roman" w:cs="Times New Roman"/>
          <w:sz w:val="24"/>
          <w:szCs w:val="24"/>
        </w:rPr>
        <w:t>s</w:t>
      </w:r>
      <w:proofErr w:type="spellEnd"/>
      <w:r w:rsidRPr="007111B2">
        <w:rPr>
          <w:rFonts w:ascii="Times New Roman" w:hAnsi="Times New Roman" w:cs="Times New Roman"/>
          <w:sz w:val="24"/>
          <w:szCs w:val="24"/>
        </w:rPr>
        <w:t xml:space="preserve"> enerģijas aģentūrā, Baltijas enerģētikas tirgus </w:t>
      </w:r>
      <w:proofErr w:type="spellStart"/>
      <w:r w:rsidRPr="007111B2">
        <w:rPr>
          <w:rFonts w:ascii="Times New Roman" w:hAnsi="Times New Roman" w:cs="Times New Roman"/>
          <w:sz w:val="24"/>
          <w:szCs w:val="24"/>
        </w:rPr>
        <w:t>starpsavienojumu</w:t>
      </w:r>
      <w:proofErr w:type="spellEnd"/>
      <w:r w:rsidRPr="007111B2">
        <w:rPr>
          <w:rFonts w:ascii="Times New Roman" w:hAnsi="Times New Roman" w:cs="Times New Roman"/>
          <w:sz w:val="24"/>
          <w:szCs w:val="24"/>
        </w:rPr>
        <w:t xml:space="preserve"> plāna (</w:t>
      </w:r>
      <w:r w:rsidR="00667474" w:rsidRPr="007111B2">
        <w:rPr>
          <w:rFonts w:ascii="Times New Roman" w:hAnsi="Times New Roman" w:cs="Times New Roman"/>
          <w:sz w:val="24"/>
          <w:szCs w:val="24"/>
        </w:rPr>
        <w:t xml:space="preserve">turpmāk - </w:t>
      </w:r>
      <w:r w:rsidRPr="007111B2">
        <w:rPr>
          <w:rFonts w:ascii="Times New Roman" w:hAnsi="Times New Roman" w:cs="Times New Roman"/>
          <w:sz w:val="24"/>
          <w:szCs w:val="24"/>
        </w:rPr>
        <w:t>BEMIP) ietvaros;</w:t>
      </w:r>
    </w:p>
    <w:p w14:paraId="618059BA" w14:textId="77777777" w:rsidR="00A6650D" w:rsidRPr="007111B2" w:rsidRDefault="00A6650D" w:rsidP="00295D8B">
      <w:pPr>
        <w:pStyle w:val="ListParagraph"/>
        <w:numPr>
          <w:ilvl w:val="0"/>
          <w:numId w:val="14"/>
        </w:numPr>
        <w:spacing w:after="160" w:line="259" w:lineRule="auto"/>
        <w:ind w:left="714" w:hanging="357"/>
        <w:rPr>
          <w:rFonts w:ascii="Times New Roman" w:eastAsiaTheme="minorEastAsia" w:hAnsi="Times New Roman" w:cs="Times New Roman"/>
          <w:sz w:val="24"/>
          <w:szCs w:val="24"/>
        </w:rPr>
      </w:pPr>
      <w:r w:rsidRPr="007111B2">
        <w:rPr>
          <w:rFonts w:ascii="Times New Roman" w:eastAsia="Open Sans" w:hAnsi="Times New Roman" w:cs="Times New Roman"/>
          <w:sz w:val="24"/>
          <w:szCs w:val="24"/>
        </w:rPr>
        <w:t>Turpinās darbs pie Baltijas valstu elektrotīklu sinhronizācijas ar kontinentālās Eiropas tīklu, kas veicina visa Eiropas Savienības iekšējā tirgus integrāciju un stiprina enerģētisko drošību;</w:t>
      </w:r>
    </w:p>
    <w:p w14:paraId="13FF312E" w14:textId="77777777" w:rsidR="00A6650D" w:rsidRPr="007111B2" w:rsidRDefault="00A6650D" w:rsidP="00295D8B">
      <w:pPr>
        <w:pStyle w:val="ListParagraph"/>
        <w:numPr>
          <w:ilvl w:val="0"/>
          <w:numId w:val="14"/>
        </w:numPr>
        <w:spacing w:after="160" w:line="259" w:lineRule="auto"/>
        <w:ind w:left="714" w:hanging="357"/>
        <w:rPr>
          <w:rFonts w:ascii="Times New Roman" w:eastAsiaTheme="minorEastAsia" w:hAnsi="Times New Roman" w:cs="Times New Roman"/>
          <w:sz w:val="24"/>
          <w:szCs w:val="24"/>
        </w:rPr>
      </w:pPr>
      <w:r w:rsidRPr="007111B2">
        <w:rPr>
          <w:rFonts w:ascii="Times New Roman" w:eastAsia="Open Sans" w:hAnsi="Times New Roman" w:cs="Times New Roman"/>
          <w:sz w:val="24"/>
          <w:szCs w:val="24"/>
        </w:rPr>
        <w:t>Latvija aktīvi iesaistās Latvijas, Igaunijas un Somijas reģionālajā gāzes tirgū, kas ir unikāls un vienīgais šāda tipa gāzes tirgus modelis trīs valstu starpā.</w:t>
      </w:r>
    </w:p>
    <w:p w14:paraId="400E67CF"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03B14F96"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Labās prakses piemēri</w:t>
      </w:r>
    </w:p>
    <w:p w14:paraId="4446E9BC" w14:textId="77777777" w:rsidR="00A6650D" w:rsidRPr="007111B2" w:rsidRDefault="00A6650D" w:rsidP="00A6650D">
      <w:pPr>
        <w:rPr>
          <w:rFonts w:ascii="Times New Roman" w:hAnsi="Times New Roman" w:cs="Times New Roman"/>
          <w:b/>
          <w:bCs/>
          <w:noProof/>
          <w:sz w:val="24"/>
          <w:szCs w:val="24"/>
        </w:rPr>
      </w:pPr>
      <w:r w:rsidRPr="007111B2">
        <w:rPr>
          <w:rFonts w:ascii="Times New Roman" w:hAnsi="Times New Roman" w:cs="Times New Roman"/>
          <w:b/>
          <w:bCs/>
          <w:noProof/>
          <w:sz w:val="24"/>
          <w:szCs w:val="24"/>
        </w:rPr>
        <w:t xml:space="preserve"> Dzīvo siltāk      </w:t>
      </w:r>
      <w:r w:rsidRPr="007111B2">
        <w:rPr>
          <w:rFonts w:ascii="Times New Roman" w:hAnsi="Times New Roman" w:cs="Times New Roman"/>
          <w:noProof/>
          <w:sz w:val="24"/>
          <w:szCs w:val="24"/>
        </w:rPr>
        <w:drawing>
          <wp:inline distT="0" distB="0" distL="0" distR="0" wp14:anchorId="16FA80A0" wp14:editId="23253552">
            <wp:extent cx="424009" cy="284309"/>
            <wp:effectExtent l="0" t="0" r="0" b="1905"/>
            <wp:docPr id="94" name="Picture 94"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Shape&#10;&#10;Description automatically generated"/>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424009" cy="284309"/>
                    </a:xfrm>
                    <a:prstGeom prst="rect">
                      <a:avLst/>
                    </a:prstGeom>
                    <a:noFill/>
                    <a:ln>
                      <a:noFill/>
                    </a:ln>
                  </pic:spPr>
                </pic:pic>
              </a:graphicData>
            </a:graphic>
          </wp:inline>
        </w:drawing>
      </w:r>
    </w:p>
    <w:p w14:paraId="6F81ACA2" w14:textId="2E48CD6F" w:rsidR="00A6650D" w:rsidRPr="007111B2" w:rsidRDefault="00A6650D" w:rsidP="00A6650D">
      <w:pPr>
        <w:pStyle w:val="NormalWeb"/>
        <w:shd w:val="clear" w:color="auto" w:fill="FFFFFF"/>
        <w:spacing w:before="269" w:beforeAutospacing="0" w:after="269" w:afterAutospacing="0"/>
        <w:jc w:val="both"/>
        <w:rPr>
          <w:rFonts w:eastAsiaTheme="minorHAnsi"/>
          <w:color w:val="000000"/>
          <w:lang w:val="lv-LV"/>
        </w:rPr>
      </w:pPr>
      <w:r w:rsidRPr="007111B2">
        <w:rPr>
          <w:rFonts w:eastAsiaTheme="minorHAnsi"/>
          <w:color w:val="000000"/>
          <w:lang w:val="lv-LV"/>
        </w:rPr>
        <w:t>Ekonomikas ministrija, Vides aizsardzības un reģionālās attīstības ministrija</w:t>
      </w:r>
      <w:r w:rsidR="001134C6" w:rsidRPr="007111B2">
        <w:rPr>
          <w:rFonts w:eastAsiaTheme="minorHAnsi"/>
          <w:color w:val="000000"/>
          <w:lang w:val="lv-LV"/>
        </w:rPr>
        <w:t>,</w:t>
      </w:r>
      <w:r w:rsidRPr="007111B2">
        <w:rPr>
          <w:rFonts w:eastAsiaTheme="minorHAnsi"/>
          <w:color w:val="000000"/>
          <w:lang w:val="lv-LV"/>
        </w:rPr>
        <w:t xml:space="preserve"> 34 valsts pārvaldes iestādes, nevalstiskās organizācijas un valsts kapitālsabiedrības </w:t>
      </w:r>
      <w:r w:rsidR="001134C6" w:rsidRPr="007111B2">
        <w:rPr>
          <w:rFonts w:eastAsiaTheme="minorHAnsi"/>
          <w:color w:val="000000"/>
          <w:lang w:val="lv-LV"/>
        </w:rPr>
        <w:t xml:space="preserve">jau 2010.gadā </w:t>
      </w:r>
      <w:r w:rsidR="00FC07E2" w:rsidRPr="007111B2">
        <w:rPr>
          <w:rFonts w:eastAsiaTheme="minorHAnsi"/>
          <w:color w:val="000000"/>
          <w:lang w:val="lv-LV"/>
        </w:rPr>
        <w:t>parakstīja Sadarbības memorandu ar nolūku</w:t>
      </w:r>
      <w:r w:rsidR="001134C6" w:rsidRPr="007111B2">
        <w:rPr>
          <w:rFonts w:eastAsiaTheme="minorHAnsi"/>
          <w:color w:val="000000"/>
          <w:lang w:val="lv-LV"/>
        </w:rPr>
        <w:t xml:space="preserve"> </w:t>
      </w:r>
      <w:r w:rsidRPr="007111B2">
        <w:rPr>
          <w:rFonts w:eastAsiaTheme="minorHAnsi"/>
          <w:color w:val="000000"/>
          <w:lang w:val="lv-LV"/>
        </w:rPr>
        <w:t xml:space="preserve">kopīgi nodrošināt </w:t>
      </w:r>
      <w:r w:rsidR="00FC07E2" w:rsidRPr="007111B2">
        <w:rPr>
          <w:rFonts w:eastAsiaTheme="minorHAnsi"/>
          <w:color w:val="000000"/>
          <w:lang w:val="lv-LV"/>
        </w:rPr>
        <w:t xml:space="preserve">komunikācijas platformu </w:t>
      </w:r>
      <w:r w:rsidRPr="007111B2">
        <w:rPr>
          <w:rFonts w:eastAsiaTheme="minorHAnsi"/>
          <w:color w:val="000000"/>
          <w:lang w:val="lv-LV"/>
        </w:rPr>
        <w:t xml:space="preserve">informācijas </w:t>
      </w:r>
      <w:r w:rsidR="00FC07E2" w:rsidRPr="007111B2">
        <w:rPr>
          <w:rFonts w:eastAsiaTheme="minorHAnsi"/>
          <w:color w:val="000000"/>
          <w:lang w:val="lv-LV"/>
        </w:rPr>
        <w:t xml:space="preserve">pieejamībai </w:t>
      </w:r>
      <w:r w:rsidRPr="007111B2">
        <w:rPr>
          <w:rFonts w:eastAsiaTheme="minorHAnsi"/>
          <w:color w:val="000000"/>
          <w:lang w:val="lv-LV"/>
        </w:rPr>
        <w:t xml:space="preserve">dzīvokļu īpašniekiem, uzņēmējiem un ēku pārvaldniekiem par ēku (dzīvojamo, publisko un ražošanas) atjaunošanas, pārbūves un energoefektivitātes paaugstināšanas iespējām. </w:t>
      </w:r>
      <w:r w:rsidR="00FC07E2" w:rsidRPr="007111B2">
        <w:rPr>
          <w:rFonts w:eastAsiaTheme="minorHAnsi"/>
          <w:color w:val="000000"/>
          <w:lang w:val="lv-LV"/>
        </w:rPr>
        <w:t>Šī</w:t>
      </w:r>
      <w:r w:rsidRPr="007111B2">
        <w:rPr>
          <w:rFonts w:eastAsiaTheme="minorHAnsi"/>
          <w:color w:val="000000"/>
          <w:lang w:val="lv-LV"/>
        </w:rPr>
        <w:t xml:space="preserve"> platforma </w:t>
      </w:r>
      <w:r w:rsidR="00FC07E2" w:rsidRPr="007111B2">
        <w:rPr>
          <w:rFonts w:eastAsiaTheme="minorHAnsi"/>
          <w:color w:val="000000"/>
          <w:lang w:val="lv-LV"/>
        </w:rPr>
        <w:t xml:space="preserve">joprojām ir </w:t>
      </w:r>
      <w:r w:rsidR="00A30559" w:rsidRPr="007111B2">
        <w:rPr>
          <w:rFonts w:eastAsiaTheme="minorHAnsi"/>
          <w:color w:val="000000"/>
          <w:lang w:val="lv-LV"/>
        </w:rPr>
        <w:t>viens no nozīmīgākiem instrumentiem</w:t>
      </w:r>
      <w:r w:rsidR="00FC07E2" w:rsidRPr="007111B2">
        <w:rPr>
          <w:rFonts w:eastAsiaTheme="minorHAnsi"/>
          <w:color w:val="000000"/>
          <w:lang w:val="lv-LV"/>
        </w:rPr>
        <w:t xml:space="preserve">, lai </w:t>
      </w:r>
      <w:r w:rsidRPr="007111B2">
        <w:rPr>
          <w:rFonts w:eastAsiaTheme="minorHAnsi"/>
          <w:color w:val="000000"/>
          <w:lang w:val="lv-LV"/>
        </w:rPr>
        <w:t>starp ieinteresētajām pusēm sekmē</w:t>
      </w:r>
      <w:r w:rsidR="00FC07E2" w:rsidRPr="007111B2">
        <w:rPr>
          <w:rFonts w:eastAsiaTheme="minorHAnsi"/>
          <w:color w:val="000000"/>
          <w:lang w:val="lv-LV"/>
        </w:rPr>
        <w:t>tu</w:t>
      </w:r>
      <w:r w:rsidRPr="007111B2">
        <w:rPr>
          <w:rFonts w:eastAsiaTheme="minorHAnsi"/>
          <w:color w:val="000000"/>
          <w:lang w:val="lv-LV"/>
        </w:rPr>
        <w:t xml:space="preserve"> sadarbību, zināšanu apmaiņu un iespēju kopīgi rast problēmu risinājumus</w:t>
      </w:r>
      <w:r w:rsidR="00FC07E2" w:rsidRPr="007111B2">
        <w:rPr>
          <w:rFonts w:eastAsiaTheme="minorHAnsi"/>
          <w:color w:val="000000"/>
          <w:lang w:val="lv-LV"/>
        </w:rPr>
        <w:t xml:space="preserve">, </w:t>
      </w:r>
      <w:r w:rsidR="00A30559" w:rsidRPr="007111B2">
        <w:rPr>
          <w:rFonts w:eastAsiaTheme="minorHAnsi"/>
          <w:color w:val="000000"/>
          <w:lang w:val="lv-LV"/>
        </w:rPr>
        <w:t xml:space="preserve">tā </w:t>
      </w:r>
      <w:r w:rsidR="00FC07E2" w:rsidRPr="007111B2">
        <w:rPr>
          <w:rFonts w:eastAsiaTheme="minorHAnsi"/>
          <w:color w:val="000000"/>
          <w:lang w:val="lv-LV"/>
        </w:rPr>
        <w:t>vairākkārtīgi saņēmusi arī starptautisku atzinību par izcilu veikumu ilgtspējas veicināšanā energoefektivitātes jomā</w:t>
      </w:r>
      <w:r w:rsidRPr="007111B2">
        <w:rPr>
          <w:rFonts w:eastAsiaTheme="minorHAnsi"/>
          <w:color w:val="000000"/>
          <w:lang w:val="lv-LV"/>
        </w:rPr>
        <w:t>.</w:t>
      </w:r>
    </w:p>
    <w:p w14:paraId="453DEF15" w14:textId="77777777" w:rsidR="00A6650D" w:rsidRPr="007111B2" w:rsidRDefault="00A6650D" w:rsidP="00A6650D">
      <w:pPr>
        <w:rPr>
          <w:rFonts w:ascii="Times New Roman" w:hAnsi="Times New Roman" w:cs="Times New Roman"/>
          <w:sz w:val="24"/>
          <w:szCs w:val="24"/>
        </w:rPr>
      </w:pPr>
    </w:p>
    <w:p w14:paraId="7409C26E" w14:textId="6FA18CD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noProof/>
          <w:sz w:val="24"/>
          <w:szCs w:val="24"/>
        </w:rPr>
        <w:t xml:space="preserve">Kaigu kūdras purva zaļā industriālā zona </w:t>
      </w:r>
    </w:p>
    <w:p w14:paraId="3574F2F1" w14:textId="77777777" w:rsidR="00A6650D" w:rsidRPr="007111B2" w:rsidRDefault="00A6650D" w:rsidP="00A6650D">
      <w:pPr>
        <w:rPr>
          <w:rFonts w:ascii="Times New Roman" w:hAnsi="Times New Roman" w:cs="Times New Roman"/>
          <w:b/>
          <w:bCs/>
          <w:noProof/>
          <w:sz w:val="24"/>
          <w:szCs w:val="24"/>
        </w:rPr>
      </w:pPr>
    </w:p>
    <w:p w14:paraId="6298E07D"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657B514B" wp14:editId="46EAA787">
            <wp:extent cx="2439257" cy="1337022"/>
            <wp:effectExtent l="0" t="0" r="0" b="0"/>
            <wp:docPr id="93" name="Picture 93" descr="A picture containing sky, outdoor, ground, sho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A picture containing sky, outdoor, ground, shore&#10;&#10;Description automatically generated"/>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504023" cy="1372522"/>
                    </a:xfrm>
                    <a:prstGeom prst="rect">
                      <a:avLst/>
                    </a:prstGeom>
                    <a:noFill/>
                    <a:ln>
                      <a:noFill/>
                    </a:ln>
                  </pic:spPr>
                </pic:pic>
              </a:graphicData>
            </a:graphic>
          </wp:inline>
        </w:drawing>
      </w:r>
    </w:p>
    <w:p w14:paraId="1DE90C8E" w14:textId="77777777" w:rsidR="00A6650D" w:rsidRPr="007111B2" w:rsidRDefault="00A6650D" w:rsidP="00A6650D">
      <w:pPr>
        <w:rPr>
          <w:rFonts w:ascii="Times New Roman" w:hAnsi="Times New Roman" w:cs="Times New Roman"/>
          <w:sz w:val="24"/>
          <w:szCs w:val="24"/>
        </w:rPr>
      </w:pPr>
    </w:p>
    <w:p w14:paraId="109361B4" w14:textId="77777777" w:rsidR="00A6650D" w:rsidRPr="007111B2" w:rsidRDefault="00A6650D" w:rsidP="00A6650D">
      <w:pPr>
        <w:pStyle w:val="NormalWeb"/>
        <w:shd w:val="clear" w:color="auto" w:fill="FFFFFF"/>
        <w:spacing w:before="269" w:beforeAutospacing="0" w:after="269" w:afterAutospacing="0"/>
        <w:jc w:val="both"/>
        <w:rPr>
          <w:rFonts w:eastAsiaTheme="minorHAnsi"/>
          <w:color w:val="000000"/>
          <w:lang w:val="lv-LV"/>
        </w:rPr>
      </w:pPr>
      <w:r w:rsidRPr="007111B2">
        <w:rPr>
          <w:rFonts w:eastAsiaTheme="minorHAnsi"/>
          <w:color w:val="000000"/>
          <w:lang w:val="lv-LV"/>
        </w:rPr>
        <w:t xml:space="preserve">Jelgavas novada </w:t>
      </w:r>
      <w:proofErr w:type="spellStart"/>
      <w:r w:rsidRPr="007111B2">
        <w:rPr>
          <w:rFonts w:eastAsiaTheme="minorHAnsi"/>
          <w:color w:val="000000"/>
          <w:lang w:val="lv-LV"/>
        </w:rPr>
        <w:t>Kaigu</w:t>
      </w:r>
      <w:proofErr w:type="spellEnd"/>
      <w:r w:rsidRPr="007111B2">
        <w:rPr>
          <w:rFonts w:eastAsiaTheme="minorHAnsi"/>
          <w:color w:val="000000"/>
          <w:lang w:val="lv-LV"/>
        </w:rPr>
        <w:t xml:space="preserve"> kūdras purvā, kur uzņēmums “</w:t>
      </w:r>
      <w:proofErr w:type="spellStart"/>
      <w:r w:rsidRPr="007111B2">
        <w:rPr>
          <w:rFonts w:eastAsiaTheme="minorHAnsi"/>
          <w:color w:val="000000"/>
          <w:lang w:val="lv-LV"/>
        </w:rPr>
        <w:t>Laflora</w:t>
      </w:r>
      <w:proofErr w:type="spellEnd"/>
      <w:r w:rsidRPr="007111B2">
        <w:rPr>
          <w:rFonts w:eastAsiaTheme="minorHAnsi"/>
          <w:color w:val="000000"/>
          <w:lang w:val="lv-LV"/>
        </w:rPr>
        <w:t xml:space="preserve">” pabeidzis kūdras ieguvi, plānots veidot vēja elektrostaciju parku ar kopējo jaudu 90 MW, kas varēs saražot apmēram 5% no visa Latvijas kopējā elektroenerģijas patēriņa gadā jeb 300 000 </w:t>
      </w:r>
      <w:proofErr w:type="spellStart"/>
      <w:r w:rsidRPr="007111B2">
        <w:rPr>
          <w:rFonts w:eastAsiaTheme="minorHAnsi"/>
          <w:color w:val="000000"/>
          <w:lang w:val="lv-LV"/>
        </w:rPr>
        <w:t>MWh</w:t>
      </w:r>
      <w:proofErr w:type="spellEnd"/>
      <w:r w:rsidRPr="007111B2">
        <w:rPr>
          <w:rFonts w:eastAsiaTheme="minorHAnsi"/>
          <w:color w:val="000000"/>
          <w:lang w:val="lv-LV"/>
        </w:rPr>
        <w:t>. Elektroenerģijas ražošanu vēja parkā plānots uzsākt līdz 2025.gadam.</w:t>
      </w:r>
    </w:p>
    <w:p w14:paraId="01180020" w14:textId="77777777" w:rsidR="00A6650D" w:rsidRPr="007111B2" w:rsidRDefault="00A6650D" w:rsidP="00A6650D">
      <w:pPr>
        <w:pStyle w:val="NormalWeb"/>
        <w:shd w:val="clear" w:color="auto" w:fill="FFFFFF"/>
        <w:spacing w:before="269" w:beforeAutospacing="0" w:after="269" w:afterAutospacing="0"/>
        <w:jc w:val="both"/>
        <w:rPr>
          <w:rFonts w:eastAsiaTheme="minorHAnsi"/>
          <w:color w:val="000000"/>
          <w:lang w:val="lv-LV"/>
        </w:rPr>
      </w:pPr>
      <w:r w:rsidRPr="007111B2">
        <w:rPr>
          <w:rFonts w:eastAsiaTheme="minorHAnsi"/>
          <w:color w:val="000000"/>
          <w:lang w:val="lv-LV"/>
        </w:rPr>
        <w:t xml:space="preserve">Vēja parks ļaus gan nodrošināt izstrādāto kūdras ieguves vietu rekultivāciju jeb ekonomiski pamatotu tālāko izmantošanu, gan arī būs kūdras ieguves un pārstrādes radīto siltumnīcefekta gāzu emisiju kompensējošs pasākums, sniedzot ieguldījumu Eiropas zaļā kursa ambiciozo </w:t>
      </w:r>
      <w:proofErr w:type="spellStart"/>
      <w:r w:rsidRPr="007111B2">
        <w:rPr>
          <w:rFonts w:eastAsiaTheme="minorHAnsi"/>
          <w:color w:val="000000"/>
          <w:lang w:val="lv-LV"/>
        </w:rPr>
        <w:t>klimatneitralitātes</w:t>
      </w:r>
      <w:proofErr w:type="spellEnd"/>
      <w:r w:rsidRPr="007111B2">
        <w:rPr>
          <w:rFonts w:eastAsiaTheme="minorHAnsi"/>
          <w:color w:val="000000"/>
          <w:lang w:val="lv-LV"/>
        </w:rPr>
        <w:t xml:space="preserve"> mērķu sasniegšanā.</w:t>
      </w:r>
    </w:p>
    <w:p w14:paraId="10C974EA" w14:textId="77777777" w:rsidR="00A6650D" w:rsidRPr="007111B2" w:rsidRDefault="00A6650D" w:rsidP="00A6650D">
      <w:pPr>
        <w:pStyle w:val="NormalWeb"/>
        <w:shd w:val="clear" w:color="auto" w:fill="FFFFFF"/>
        <w:spacing w:before="269" w:beforeAutospacing="0" w:after="269" w:afterAutospacing="0"/>
        <w:jc w:val="both"/>
        <w:rPr>
          <w:rFonts w:eastAsiaTheme="minorHAnsi"/>
          <w:color w:val="000000"/>
          <w:lang w:val="lv-LV"/>
        </w:rPr>
      </w:pPr>
      <w:r w:rsidRPr="007111B2">
        <w:rPr>
          <w:rFonts w:eastAsiaTheme="minorHAnsi"/>
          <w:color w:val="000000"/>
          <w:lang w:val="lv-LV"/>
        </w:rPr>
        <w:t xml:space="preserve">Vēja parkā saražoto “zaļo” enerģiju plānots izmantot uzņēmuma pašpatēriņam kūdras substrātu ražotnē un tehnoloģiskajos procesos, kā arī veidot </w:t>
      </w:r>
      <w:proofErr w:type="spellStart"/>
      <w:r w:rsidRPr="007111B2">
        <w:rPr>
          <w:rFonts w:eastAsiaTheme="minorHAnsi"/>
          <w:color w:val="000000"/>
          <w:lang w:val="lv-LV"/>
        </w:rPr>
        <w:t>atjaunīgās</w:t>
      </w:r>
      <w:proofErr w:type="spellEnd"/>
      <w:r w:rsidRPr="007111B2">
        <w:rPr>
          <w:rFonts w:eastAsiaTheme="minorHAnsi"/>
          <w:color w:val="000000"/>
          <w:lang w:val="lv-LV"/>
        </w:rPr>
        <w:t xml:space="preserve"> enerģijas oāzi jeb zaļo industriālo zonu </w:t>
      </w:r>
      <w:proofErr w:type="spellStart"/>
      <w:r w:rsidRPr="007111B2">
        <w:rPr>
          <w:rFonts w:eastAsiaTheme="minorHAnsi"/>
          <w:color w:val="000000"/>
          <w:lang w:val="lv-LV"/>
        </w:rPr>
        <w:t>Kaigu</w:t>
      </w:r>
      <w:proofErr w:type="spellEnd"/>
      <w:r w:rsidRPr="007111B2">
        <w:rPr>
          <w:rFonts w:eastAsiaTheme="minorHAnsi"/>
          <w:color w:val="000000"/>
          <w:lang w:val="lv-LV"/>
        </w:rPr>
        <w:t xml:space="preserve"> purvā.  </w:t>
      </w:r>
    </w:p>
    <w:p w14:paraId="1B96EBB6" w14:textId="77777777" w:rsidR="00A6650D" w:rsidRPr="00163965" w:rsidRDefault="00A6650D" w:rsidP="00A6650D">
      <w:pPr>
        <w:pStyle w:val="NormalWeb"/>
        <w:shd w:val="clear" w:color="auto" w:fill="FFFFFF"/>
        <w:spacing w:before="269" w:beforeAutospacing="0" w:after="269" w:afterAutospacing="0"/>
        <w:jc w:val="both"/>
        <w:rPr>
          <w:rFonts w:eastAsiaTheme="minorHAnsi"/>
          <w:color w:val="000000"/>
          <w:lang w:val="lv-LV"/>
        </w:rPr>
      </w:pPr>
      <w:proofErr w:type="spellStart"/>
      <w:r w:rsidRPr="00163965">
        <w:rPr>
          <w:rFonts w:eastAsiaTheme="minorHAnsi"/>
          <w:color w:val="000000"/>
          <w:lang w:val="lv-LV"/>
        </w:rPr>
        <w:t>Atjaunīgās</w:t>
      </w:r>
      <w:proofErr w:type="spellEnd"/>
      <w:r w:rsidRPr="00163965">
        <w:rPr>
          <w:rFonts w:eastAsiaTheme="minorHAnsi"/>
          <w:color w:val="000000"/>
          <w:lang w:val="lv-LV"/>
        </w:rPr>
        <w:t xml:space="preserve"> enerģijas oāze jeb zaļā industriālā zona tiks radīta, veidojot siltumnīcu  kompleksus dārzeņu un koku stādu audzēšanai vietējam patēriņam un eksportam, piesaistot inovatīvas ražotnes ar augstu </w:t>
      </w:r>
      <w:proofErr w:type="spellStart"/>
      <w:r w:rsidRPr="00163965">
        <w:rPr>
          <w:rFonts w:eastAsiaTheme="minorHAnsi"/>
          <w:color w:val="000000"/>
          <w:lang w:val="lv-LV"/>
        </w:rPr>
        <w:t>enerogintensitāti</w:t>
      </w:r>
      <w:proofErr w:type="spellEnd"/>
      <w:r w:rsidRPr="00163965">
        <w:rPr>
          <w:rFonts w:eastAsiaTheme="minorHAnsi"/>
          <w:color w:val="000000"/>
          <w:lang w:val="lv-LV"/>
        </w:rPr>
        <w:t xml:space="preserve"> un pievienoto vērtību, ražojot augstās tehnoloģijās balstītus </w:t>
      </w:r>
      <w:proofErr w:type="spellStart"/>
      <w:r w:rsidRPr="00163965">
        <w:rPr>
          <w:rFonts w:eastAsiaTheme="minorHAnsi"/>
          <w:color w:val="000000"/>
          <w:lang w:val="lv-LV"/>
        </w:rPr>
        <w:t>bioekonomikas</w:t>
      </w:r>
      <w:proofErr w:type="spellEnd"/>
      <w:r w:rsidRPr="00163965">
        <w:rPr>
          <w:rFonts w:eastAsiaTheme="minorHAnsi"/>
          <w:color w:val="000000"/>
          <w:lang w:val="lv-LV"/>
        </w:rPr>
        <w:t xml:space="preserve"> produktus un </w:t>
      </w:r>
      <w:proofErr w:type="spellStart"/>
      <w:r w:rsidRPr="00163965">
        <w:rPr>
          <w:rFonts w:eastAsiaTheme="minorHAnsi"/>
          <w:color w:val="000000"/>
          <w:lang w:val="lv-LV"/>
        </w:rPr>
        <w:t>atjaunīgo</w:t>
      </w:r>
      <w:proofErr w:type="spellEnd"/>
      <w:r w:rsidRPr="00163965">
        <w:rPr>
          <w:rFonts w:eastAsiaTheme="minorHAnsi"/>
          <w:color w:val="000000"/>
          <w:lang w:val="lv-LV"/>
        </w:rPr>
        <w:t xml:space="preserve"> ūdeņradi.</w:t>
      </w:r>
    </w:p>
    <w:p w14:paraId="07DD54AA" w14:textId="77777777" w:rsidR="00A6650D" w:rsidRPr="00163965" w:rsidRDefault="00A6650D" w:rsidP="00A6650D">
      <w:pPr>
        <w:pStyle w:val="NormalWeb"/>
        <w:shd w:val="clear" w:color="auto" w:fill="FFFFFF"/>
        <w:spacing w:before="269" w:beforeAutospacing="0" w:after="269" w:afterAutospacing="0"/>
        <w:jc w:val="both"/>
        <w:rPr>
          <w:rFonts w:eastAsiaTheme="minorHAnsi"/>
          <w:color w:val="000000"/>
          <w:lang w:val="lv-LV"/>
        </w:rPr>
      </w:pPr>
      <w:r w:rsidRPr="00163965">
        <w:rPr>
          <w:rFonts w:eastAsiaTheme="minorHAnsi"/>
          <w:color w:val="000000"/>
          <w:lang w:val="lv-LV"/>
        </w:rPr>
        <w:t xml:space="preserve">Vēja parks un zaļā industriālā zona ir stāsts par </w:t>
      </w:r>
      <w:proofErr w:type="spellStart"/>
      <w:r w:rsidRPr="00163965">
        <w:rPr>
          <w:rFonts w:eastAsiaTheme="minorHAnsi"/>
          <w:color w:val="000000"/>
          <w:lang w:val="lv-LV"/>
        </w:rPr>
        <w:t>atjaunīgās</w:t>
      </w:r>
      <w:proofErr w:type="spellEnd"/>
      <w:r w:rsidRPr="00163965">
        <w:rPr>
          <w:rFonts w:eastAsiaTheme="minorHAnsi"/>
          <w:color w:val="000000"/>
          <w:lang w:val="lv-LV"/>
        </w:rPr>
        <w:t xml:space="preserve"> enerģijas ražošanu kā uzņēmuma, reģiona un valsts ilgtspējīgas attīstības pamatu, kopsolī ar tās lietderīgu izmantošanu, ieguldot to pašpatēriņā, pārtikas audzēšanā un nodrošinot gudru enerģijas pielietojumu sinerģijā ar valsts un privātajiem uzņēmumiem.</w:t>
      </w:r>
    </w:p>
    <w:p w14:paraId="5DE58DAA" w14:textId="77777777" w:rsidR="00A8693E" w:rsidRPr="007111B2" w:rsidRDefault="00A8693E" w:rsidP="00A6650D">
      <w:pPr>
        <w:rPr>
          <w:rFonts w:ascii="Times New Roman" w:hAnsi="Times New Roman" w:cs="Times New Roman"/>
          <w:b/>
          <w:bCs/>
          <w:color w:val="E36C0A" w:themeColor="accent6" w:themeShade="BF"/>
          <w:sz w:val="24"/>
          <w:szCs w:val="24"/>
        </w:rPr>
      </w:pPr>
    </w:p>
    <w:p w14:paraId="5105A7AE" w14:textId="18505BFC"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Latvijas </w:t>
      </w:r>
      <w:proofErr w:type="spellStart"/>
      <w:r w:rsidRPr="007111B2">
        <w:rPr>
          <w:rFonts w:ascii="Times New Roman" w:hAnsi="Times New Roman" w:cs="Times New Roman"/>
          <w:b/>
          <w:bCs/>
          <w:color w:val="E36C0A" w:themeColor="accent6" w:themeShade="BF"/>
          <w:sz w:val="24"/>
          <w:szCs w:val="24"/>
        </w:rPr>
        <w:t>rīcībpolitika</w:t>
      </w:r>
      <w:proofErr w:type="spellEnd"/>
      <w:r w:rsidRPr="007111B2">
        <w:rPr>
          <w:rFonts w:ascii="Times New Roman" w:hAnsi="Times New Roman" w:cs="Times New Roman"/>
          <w:b/>
          <w:bCs/>
          <w:color w:val="E36C0A" w:themeColor="accent6" w:themeShade="BF"/>
          <w:sz w:val="24"/>
          <w:szCs w:val="24"/>
        </w:rPr>
        <w:t xml:space="preserve"> no 2021</w:t>
      </w:r>
    </w:p>
    <w:p w14:paraId="60FE9CF5" w14:textId="77777777" w:rsidR="00A6650D" w:rsidRPr="007111B2" w:rsidRDefault="00A6650D" w:rsidP="00A6650D">
      <w:pPr>
        <w:pStyle w:val="NoSpacing"/>
        <w:rPr>
          <w:rFonts w:ascii="Times New Roman" w:hAnsi="Times New Roman" w:cs="Times New Roman"/>
          <w:b/>
          <w:bCs/>
          <w:sz w:val="24"/>
          <w:szCs w:val="24"/>
        </w:rPr>
      </w:pPr>
    </w:p>
    <w:p w14:paraId="22D843F7" w14:textId="77777777" w:rsidR="00A6650D" w:rsidRPr="007111B2" w:rsidRDefault="00A6650D" w:rsidP="00A6650D">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Jaunas aktivitātes un iniciatīvas no 2021. gada – piemēri</w:t>
      </w:r>
    </w:p>
    <w:p w14:paraId="5DB40FDA" w14:textId="77777777" w:rsidR="00A6650D" w:rsidRPr="007111B2" w:rsidRDefault="00A6650D" w:rsidP="00A6650D">
      <w:pPr>
        <w:pStyle w:val="NoSpacing"/>
        <w:rPr>
          <w:rFonts w:ascii="Times New Roman" w:hAnsi="Times New Roman" w:cs="Times New Roman"/>
          <w:i/>
          <w:iCs/>
          <w:sz w:val="24"/>
          <w:szCs w:val="24"/>
        </w:rPr>
      </w:pPr>
    </w:p>
    <w:p w14:paraId="5FD11614" w14:textId="4DCA853F" w:rsidR="00A6650D" w:rsidRPr="007111B2" w:rsidRDefault="00A6650D" w:rsidP="00295D8B">
      <w:pPr>
        <w:pStyle w:val="NoSpacing"/>
        <w:numPr>
          <w:ilvl w:val="0"/>
          <w:numId w:val="49"/>
        </w:numPr>
        <w:ind w:left="714" w:hanging="357"/>
        <w:rPr>
          <w:rFonts w:ascii="Times New Roman" w:hAnsi="Times New Roman" w:cs="Times New Roman"/>
          <w:noProof/>
          <w:sz w:val="24"/>
          <w:szCs w:val="24"/>
        </w:rPr>
      </w:pPr>
      <w:bookmarkStart w:id="43" w:name="_Hlk21593205"/>
      <w:r w:rsidRPr="007111B2">
        <w:rPr>
          <w:rFonts w:ascii="Times New Roman" w:hAnsi="Times New Roman" w:cs="Times New Roman"/>
          <w:noProof/>
          <w:sz w:val="24"/>
          <w:szCs w:val="24"/>
        </w:rPr>
        <w:t xml:space="preserve">Ekonomiski pamatotas enerģijas </w:t>
      </w:r>
      <w:bookmarkEnd w:id="43"/>
      <w:r w:rsidRPr="007111B2">
        <w:rPr>
          <w:rFonts w:ascii="Times New Roman" w:hAnsi="Times New Roman" w:cs="Times New Roman"/>
          <w:noProof/>
          <w:sz w:val="24"/>
          <w:szCs w:val="24"/>
        </w:rPr>
        <w:t xml:space="preserve">pašražošanas, pašpatēriņa un </w:t>
      </w:r>
      <w:r w:rsidR="00005CEE">
        <w:rPr>
          <w:rFonts w:ascii="Times New Roman" w:hAnsi="Times New Roman" w:cs="Times New Roman"/>
          <w:noProof/>
          <w:sz w:val="24"/>
          <w:szCs w:val="24"/>
        </w:rPr>
        <w:t>atjaunīgā</w:t>
      </w:r>
      <w:r w:rsidRPr="007111B2">
        <w:rPr>
          <w:rFonts w:ascii="Times New Roman" w:hAnsi="Times New Roman" w:cs="Times New Roman"/>
          <w:noProof/>
          <w:sz w:val="24"/>
          <w:szCs w:val="24"/>
        </w:rPr>
        <w:t>s enerģijas kopienu veicināšana</w:t>
      </w:r>
    </w:p>
    <w:p w14:paraId="7348EF14" w14:textId="77777777" w:rsidR="00A6650D" w:rsidRPr="007111B2" w:rsidRDefault="00A6650D" w:rsidP="00295D8B">
      <w:pPr>
        <w:pStyle w:val="NoSpacing"/>
        <w:numPr>
          <w:ilvl w:val="0"/>
          <w:numId w:val="49"/>
        </w:numPr>
        <w:ind w:left="714" w:hanging="357"/>
        <w:rPr>
          <w:rFonts w:ascii="Times New Roman" w:hAnsi="Times New Roman" w:cs="Times New Roman"/>
          <w:noProof/>
          <w:sz w:val="24"/>
          <w:szCs w:val="24"/>
        </w:rPr>
      </w:pPr>
      <w:r w:rsidRPr="007111B2">
        <w:rPr>
          <w:rFonts w:ascii="Times New Roman" w:hAnsi="Times New Roman" w:cs="Times New Roman"/>
          <w:noProof/>
          <w:sz w:val="24"/>
          <w:szCs w:val="24"/>
        </w:rPr>
        <w:t>Nodokļu sistēmas "zaļināšana" un pievilcīguma energoefektivitātei un AER tehnoloģijām uzlabošana</w:t>
      </w:r>
    </w:p>
    <w:p w14:paraId="5008CF18" w14:textId="77777777" w:rsidR="00A6650D" w:rsidRPr="007111B2" w:rsidRDefault="00A6650D" w:rsidP="00295D8B">
      <w:pPr>
        <w:pStyle w:val="NoSpacing"/>
        <w:numPr>
          <w:ilvl w:val="0"/>
          <w:numId w:val="49"/>
        </w:numPr>
        <w:ind w:left="714" w:hanging="357"/>
        <w:rPr>
          <w:rFonts w:ascii="Times New Roman" w:hAnsi="Times New Roman" w:cs="Times New Roman"/>
          <w:noProof/>
          <w:sz w:val="24"/>
          <w:szCs w:val="24"/>
        </w:rPr>
      </w:pPr>
      <w:bookmarkStart w:id="44" w:name="_Hlk18391680"/>
      <w:r w:rsidRPr="007111B2">
        <w:rPr>
          <w:rFonts w:ascii="Times New Roman" w:hAnsi="Times New Roman" w:cs="Times New Roman"/>
          <w:noProof/>
          <w:sz w:val="24"/>
          <w:szCs w:val="24"/>
        </w:rPr>
        <w:t>Atbalsts atjaunojamo energoresursu izmantošanai un energoefektivitātes uzlabošanas pasākumu īstenošanai privātmājās vai neliela skaita ēku kompleksos</w:t>
      </w:r>
      <w:bookmarkEnd w:id="44"/>
      <w:r w:rsidRPr="007111B2">
        <w:rPr>
          <w:rFonts w:ascii="Times New Roman" w:hAnsi="Times New Roman" w:cs="Times New Roman"/>
          <w:noProof/>
          <w:sz w:val="24"/>
          <w:szCs w:val="24"/>
        </w:rPr>
        <w:t xml:space="preserve"> un publiskajās ēkās, ne-emisiju tehnoloģiju izmantošanas integrācija energoefektivitātes uzlabošanas pasākumu ietvaros</w:t>
      </w:r>
    </w:p>
    <w:p w14:paraId="7CFDBD3B" w14:textId="77777777" w:rsidR="00A6650D" w:rsidRPr="007111B2" w:rsidRDefault="00A6650D" w:rsidP="00295D8B">
      <w:pPr>
        <w:pStyle w:val="NoSpacing"/>
        <w:numPr>
          <w:ilvl w:val="0"/>
          <w:numId w:val="49"/>
        </w:numPr>
        <w:ind w:left="714" w:hanging="357"/>
        <w:rPr>
          <w:rFonts w:ascii="Times New Roman" w:hAnsi="Times New Roman" w:cs="Times New Roman"/>
          <w:noProof/>
          <w:sz w:val="24"/>
          <w:szCs w:val="24"/>
        </w:rPr>
      </w:pPr>
      <w:r w:rsidRPr="007111B2">
        <w:rPr>
          <w:rFonts w:ascii="Times New Roman" w:hAnsi="Times New Roman" w:cs="Times New Roman"/>
          <w:noProof/>
          <w:sz w:val="24"/>
          <w:szCs w:val="24"/>
        </w:rPr>
        <w:t>Starpvalstu projektu īstenošana atkrastes vēja parku izveidei</w:t>
      </w:r>
    </w:p>
    <w:p w14:paraId="2D5187C1" w14:textId="77777777" w:rsidR="00A6650D" w:rsidRPr="007111B2" w:rsidRDefault="00A6650D" w:rsidP="00295D8B">
      <w:pPr>
        <w:pStyle w:val="NoSpacing"/>
        <w:numPr>
          <w:ilvl w:val="0"/>
          <w:numId w:val="49"/>
        </w:numPr>
        <w:ind w:left="714" w:hanging="357"/>
        <w:rPr>
          <w:rFonts w:ascii="Times New Roman" w:hAnsi="Times New Roman" w:cs="Times New Roman"/>
          <w:noProof/>
          <w:sz w:val="24"/>
          <w:szCs w:val="24"/>
        </w:rPr>
      </w:pPr>
      <w:r w:rsidRPr="007111B2">
        <w:rPr>
          <w:rFonts w:ascii="Times New Roman" w:hAnsi="Times New Roman" w:cs="Times New Roman"/>
          <w:noProof/>
          <w:sz w:val="24"/>
          <w:szCs w:val="24"/>
        </w:rPr>
        <w:t xml:space="preserve">Mazemisiju  un bezemisiju transportlīdzekļu skaita palielināšana, t.sk.,  atbalstot to iegādi pašvaldībām,  privātpersonām vai komersantiem, veicinot šādu transportlīdzekļu pārvietošanos lielajās pilsētās, kā arī līdzdarbojoties lielas jaudas elektrouzlādes iekārtu un to infrastruktūra izveidē u.c. </w:t>
      </w:r>
    </w:p>
    <w:p w14:paraId="2BD1D2C1" w14:textId="77777777" w:rsidR="00A6650D" w:rsidRPr="007111B2" w:rsidRDefault="00A6650D" w:rsidP="00295D8B">
      <w:pPr>
        <w:pStyle w:val="NoSpacing"/>
        <w:numPr>
          <w:ilvl w:val="0"/>
          <w:numId w:val="49"/>
        </w:numPr>
        <w:ind w:left="709" w:hanging="425"/>
        <w:rPr>
          <w:rFonts w:ascii="Times New Roman" w:hAnsi="Times New Roman" w:cs="Times New Roman"/>
          <w:noProof/>
          <w:sz w:val="24"/>
          <w:szCs w:val="24"/>
        </w:rPr>
      </w:pPr>
      <w:r w:rsidRPr="007111B2">
        <w:rPr>
          <w:rFonts w:ascii="Times New Roman" w:hAnsi="Times New Roman" w:cs="Times New Roman"/>
          <w:noProof/>
          <w:sz w:val="24"/>
          <w:szCs w:val="24"/>
        </w:rPr>
        <w:t xml:space="preserve">Atbalsts reģionālās ekonomikas pārstrukturēšanai, mazinot sociālekonomiskās sekas pārejot uz klimatneitrālu ekonomiku, t.sk., pašvaldību “zaļo” teritoriju attīstība, komersantu saražoto produktu “zaļināšana”. </w:t>
      </w:r>
    </w:p>
    <w:p w14:paraId="257BADD4" w14:textId="77777777" w:rsidR="00A6650D" w:rsidRPr="007111B2" w:rsidRDefault="00A6650D" w:rsidP="00A6650D">
      <w:pPr>
        <w:tabs>
          <w:tab w:val="left" w:pos="7383"/>
        </w:tabs>
        <w:rPr>
          <w:rFonts w:ascii="Times New Roman" w:hAnsi="Times New Roman" w:cs="Times New Roman"/>
          <w:sz w:val="24"/>
          <w:szCs w:val="24"/>
        </w:rPr>
      </w:pPr>
      <w:r w:rsidRPr="007111B2">
        <w:rPr>
          <w:rFonts w:ascii="Times New Roman" w:hAnsi="Times New Roman" w:cs="Times New Roman"/>
          <w:sz w:val="24"/>
          <w:szCs w:val="24"/>
        </w:rPr>
        <w:tab/>
      </w:r>
    </w:p>
    <w:p w14:paraId="14C8753C"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sz w:val="24"/>
          <w:szCs w:val="24"/>
        </w:rPr>
        <w:t xml:space="preserve">Jaunās politikas no 2021.g.  </w:t>
      </w:r>
    </w:p>
    <w:p w14:paraId="694642C1" w14:textId="77777777" w:rsidR="00A6650D" w:rsidRPr="007111B2" w:rsidRDefault="00A6650D" w:rsidP="00295D8B">
      <w:pPr>
        <w:pStyle w:val="NoSpacing"/>
        <w:numPr>
          <w:ilvl w:val="0"/>
          <w:numId w:val="18"/>
        </w:numPr>
        <w:ind w:left="709"/>
        <w:rPr>
          <w:rFonts w:ascii="Times New Roman" w:hAnsi="Times New Roman" w:cs="Times New Roman"/>
          <w:noProof/>
          <w:sz w:val="24"/>
          <w:szCs w:val="24"/>
        </w:rPr>
      </w:pPr>
      <w:r w:rsidRPr="007111B2">
        <w:rPr>
          <w:rFonts w:ascii="Times New Roman" w:hAnsi="Times New Roman" w:cs="Times New Roman"/>
          <w:noProof/>
          <w:sz w:val="24"/>
          <w:szCs w:val="24"/>
        </w:rPr>
        <w:t>Nacionālais enerģētikas un klimata plāns 2021.–2030.gadam</w:t>
      </w:r>
    </w:p>
    <w:p w14:paraId="477BDCA6" w14:textId="77777777" w:rsidR="00A6650D" w:rsidRPr="007111B2" w:rsidRDefault="00A6650D" w:rsidP="00295D8B">
      <w:pPr>
        <w:pStyle w:val="NoSpacing"/>
        <w:numPr>
          <w:ilvl w:val="0"/>
          <w:numId w:val="18"/>
        </w:numPr>
        <w:ind w:left="709"/>
        <w:rPr>
          <w:rFonts w:ascii="Times New Roman" w:hAnsi="Times New Roman" w:cs="Times New Roman"/>
          <w:noProof/>
          <w:sz w:val="24"/>
          <w:szCs w:val="24"/>
        </w:rPr>
      </w:pPr>
      <w:r w:rsidRPr="007111B2">
        <w:rPr>
          <w:rFonts w:ascii="Times New Roman" w:hAnsi="Times New Roman" w:cs="Times New Roman"/>
          <w:noProof/>
          <w:sz w:val="24"/>
          <w:szCs w:val="24"/>
        </w:rPr>
        <w:t>Latvijas stratēģijas klimatneitralitātes sasniegšanai līdz 2050. gadam</w:t>
      </w:r>
    </w:p>
    <w:p w14:paraId="75CCB3C7" w14:textId="77777777" w:rsidR="00A6650D" w:rsidRPr="007111B2" w:rsidRDefault="00A6650D" w:rsidP="00295D8B">
      <w:pPr>
        <w:pStyle w:val="NoSpacing"/>
        <w:numPr>
          <w:ilvl w:val="0"/>
          <w:numId w:val="18"/>
        </w:numPr>
        <w:ind w:left="709"/>
        <w:rPr>
          <w:rFonts w:ascii="Times New Roman" w:hAnsi="Times New Roman" w:cs="Times New Roman"/>
          <w:noProof/>
          <w:sz w:val="24"/>
          <w:szCs w:val="24"/>
        </w:rPr>
      </w:pPr>
      <w:r w:rsidRPr="007111B2">
        <w:rPr>
          <w:rFonts w:ascii="Times New Roman" w:hAnsi="Times New Roman" w:cs="Times New Roman"/>
          <w:noProof/>
          <w:sz w:val="24"/>
          <w:szCs w:val="24"/>
        </w:rPr>
        <w:t>Latvijas pielāgošanās klimata pārmaiņām plāns laika posmam līdz 2030.gadam</w:t>
      </w:r>
    </w:p>
    <w:p w14:paraId="4919D393" w14:textId="77777777" w:rsidR="00A6650D" w:rsidRPr="007111B2" w:rsidRDefault="00A6650D" w:rsidP="00295D8B">
      <w:pPr>
        <w:pStyle w:val="NoSpacing"/>
        <w:numPr>
          <w:ilvl w:val="0"/>
          <w:numId w:val="18"/>
        </w:numPr>
        <w:ind w:left="709"/>
        <w:rPr>
          <w:rFonts w:ascii="Times New Roman" w:hAnsi="Times New Roman" w:cs="Times New Roman"/>
          <w:noProof/>
          <w:sz w:val="24"/>
          <w:szCs w:val="24"/>
        </w:rPr>
      </w:pPr>
      <w:r w:rsidRPr="007111B2">
        <w:rPr>
          <w:rFonts w:ascii="Times New Roman" w:hAnsi="Times New Roman" w:cs="Times New Roman"/>
          <w:noProof/>
          <w:sz w:val="24"/>
          <w:szCs w:val="24"/>
        </w:rPr>
        <w:t>Ēku atjaunošanas ilgtermiņa stratēģija</w:t>
      </w:r>
    </w:p>
    <w:p w14:paraId="7ED69906" w14:textId="77777777" w:rsidR="00A6650D" w:rsidRPr="007111B2" w:rsidRDefault="00A6650D" w:rsidP="00295D8B">
      <w:pPr>
        <w:pStyle w:val="NoSpacing"/>
        <w:numPr>
          <w:ilvl w:val="0"/>
          <w:numId w:val="18"/>
        </w:numPr>
        <w:ind w:left="709"/>
        <w:rPr>
          <w:rFonts w:ascii="Times New Roman" w:hAnsi="Times New Roman" w:cs="Times New Roman"/>
          <w:noProof/>
          <w:sz w:val="24"/>
          <w:szCs w:val="24"/>
        </w:rPr>
      </w:pPr>
      <w:r w:rsidRPr="007111B2">
        <w:rPr>
          <w:rFonts w:ascii="Times New Roman" w:hAnsi="Times New Roman" w:cs="Times New Roman"/>
          <w:noProof/>
          <w:sz w:val="24"/>
          <w:szCs w:val="24"/>
        </w:rPr>
        <w:t>Reģionālās politikas pamatnostādnes 2021.-2027.gadam</w:t>
      </w:r>
    </w:p>
    <w:p w14:paraId="09B9673B" w14:textId="77777777" w:rsidR="00A6650D" w:rsidRPr="007111B2" w:rsidRDefault="00A6650D" w:rsidP="00A6650D">
      <w:pPr>
        <w:pStyle w:val="NoSpacing"/>
        <w:rPr>
          <w:rFonts w:ascii="Times New Roman" w:hAnsi="Times New Roman" w:cs="Times New Roman"/>
          <w:noProof/>
          <w:sz w:val="24"/>
          <w:szCs w:val="24"/>
        </w:rPr>
      </w:pPr>
    </w:p>
    <w:p w14:paraId="28B9F337" w14:textId="77777777" w:rsidR="00A6650D" w:rsidRPr="007111B2" w:rsidRDefault="00A6650D" w:rsidP="00A6650D">
      <w:pPr>
        <w:pStyle w:val="NoSpacing"/>
        <w:ind w:left="360"/>
        <w:rPr>
          <w:rFonts w:ascii="Times New Roman" w:hAnsi="Times New Roman" w:cs="Times New Roman"/>
          <w:noProof/>
          <w:sz w:val="24"/>
          <w:szCs w:val="24"/>
        </w:rPr>
      </w:pPr>
    </w:p>
    <w:p w14:paraId="00B441FA" w14:textId="77777777" w:rsidR="00A6650D" w:rsidRPr="007111B2" w:rsidRDefault="00A6650D" w:rsidP="00A6650D">
      <w:pPr>
        <w:rPr>
          <w:rFonts w:ascii="Times New Roman" w:hAnsi="Times New Roman" w:cs="Times New Roman"/>
          <w:b/>
          <w:bCs/>
          <w:i/>
          <w:iCs/>
          <w:sz w:val="24"/>
          <w:szCs w:val="24"/>
        </w:rPr>
      </w:pPr>
      <w:bookmarkStart w:id="45" w:name="_Hlk95556033"/>
      <w:r w:rsidRPr="007111B2">
        <w:rPr>
          <w:rFonts w:ascii="Times New Roman" w:hAnsi="Times New Roman" w:cs="Times New Roman"/>
          <w:b/>
          <w:bCs/>
          <w:color w:val="E36C0A" w:themeColor="accent6" w:themeShade="BF"/>
          <w:sz w:val="24"/>
          <w:szCs w:val="24"/>
        </w:rPr>
        <w:t xml:space="preserve">IEKĻAUJOŠI </w:t>
      </w:r>
      <w:r w:rsidRPr="007111B2">
        <w:rPr>
          <w:rFonts w:ascii="Times New Roman" w:hAnsi="Times New Roman" w:cs="Times New Roman"/>
          <w:b/>
          <w:bCs/>
          <w:sz w:val="24"/>
          <w:szCs w:val="24"/>
        </w:rPr>
        <w:t xml:space="preserve"> </w:t>
      </w:r>
      <w:r w:rsidRPr="007111B2">
        <w:rPr>
          <w:rFonts w:ascii="Times New Roman" w:hAnsi="Times New Roman" w:cs="Times New Roman"/>
          <w:b/>
          <w:bCs/>
          <w:i/>
          <w:iCs/>
          <w:color w:val="C00000"/>
          <w:sz w:val="24"/>
          <w:szCs w:val="24"/>
        </w:rPr>
        <w:t xml:space="preserve"> </w:t>
      </w:r>
    </w:p>
    <w:p w14:paraId="1E53C1C1" w14:textId="0685BDF4" w:rsidR="00A6650D" w:rsidRPr="007111B2" w:rsidRDefault="001101B1" w:rsidP="00A6650D">
      <w:pPr>
        <w:spacing w:before="120" w:after="120" w:line="240" w:lineRule="auto"/>
        <w:jc w:val="both"/>
        <w:rPr>
          <w:rFonts w:ascii="Times New Roman" w:hAnsi="Times New Roman" w:cs="Times New Roman"/>
          <w:noProof/>
          <w:sz w:val="24"/>
          <w:szCs w:val="24"/>
        </w:rPr>
      </w:pPr>
      <w:r w:rsidRPr="007111B2">
        <w:rPr>
          <w:rFonts w:ascii="Times New Roman" w:hAnsi="Times New Roman" w:cs="Times New Roman"/>
          <w:noProof/>
          <w:sz w:val="24"/>
          <w:szCs w:val="24"/>
        </w:rPr>
        <w:t>I</w:t>
      </w:r>
      <w:r w:rsidR="00A6650D" w:rsidRPr="007111B2">
        <w:rPr>
          <w:rFonts w:ascii="Times New Roman" w:hAnsi="Times New Roman" w:cs="Times New Roman"/>
          <w:noProof/>
          <w:sz w:val="24"/>
          <w:szCs w:val="24"/>
        </w:rPr>
        <w:t xml:space="preserve">r paredzēts turpināt uzlabot sabiedrības izpratni par nepieciešamību veikt energoefektivitātes pasākumus visās nozarēs ne tikai ēku </w:t>
      </w:r>
      <w:r w:rsidRPr="007111B2">
        <w:rPr>
          <w:rFonts w:ascii="Times New Roman" w:hAnsi="Times New Roman" w:cs="Times New Roman"/>
          <w:noProof/>
          <w:sz w:val="24"/>
          <w:szCs w:val="24"/>
        </w:rPr>
        <w:t>siltināšanā</w:t>
      </w:r>
      <w:r w:rsidR="00A6650D" w:rsidRPr="007111B2">
        <w:rPr>
          <w:rFonts w:ascii="Times New Roman" w:hAnsi="Times New Roman" w:cs="Times New Roman"/>
          <w:noProof/>
          <w:sz w:val="24"/>
          <w:szCs w:val="24"/>
        </w:rPr>
        <w:t>. Tāpat ir nepieciešams sekmēt paradumu maiņu, videi un klimatam draudzīgu dzīvesveidu, kā arī uzlabot patērētāju un profesionālo lietotāju zināšanas par produktu energoefektivitāti. Tas palīdzēs virzīties uz zaļāku saimniekošanu un dzīvesveidu, kā arī uzlabos iedzīvotāju dzīves kvalitāti. Uzsvars liekams arī uz aktīvāku pašvaldību iesaisti videi un klimatam draudzīgas attīstības veicināšanā.</w:t>
      </w:r>
      <w:r w:rsidRPr="007111B2">
        <w:rPr>
          <w:rFonts w:ascii="Times New Roman" w:hAnsi="Times New Roman" w:cs="Times New Roman"/>
          <w:noProof/>
          <w:sz w:val="24"/>
          <w:szCs w:val="24"/>
        </w:rPr>
        <w:t xml:space="preserve"> </w:t>
      </w:r>
    </w:p>
    <w:bookmarkEnd w:id="45"/>
    <w:p w14:paraId="00A78C72" w14:textId="77777777" w:rsidR="001101B1" w:rsidRPr="007111B2" w:rsidRDefault="001101B1" w:rsidP="00A6650D">
      <w:pPr>
        <w:rPr>
          <w:rFonts w:ascii="Times New Roman" w:hAnsi="Times New Roman" w:cs="Times New Roman"/>
          <w:b/>
          <w:bCs/>
          <w:color w:val="E36C0A" w:themeColor="accent6" w:themeShade="BF"/>
          <w:sz w:val="24"/>
          <w:szCs w:val="24"/>
        </w:rPr>
      </w:pPr>
    </w:p>
    <w:p w14:paraId="0E3CC9DB" w14:textId="3601DDD2" w:rsidR="00A6650D" w:rsidRPr="007111B2" w:rsidRDefault="00A6650D" w:rsidP="00A6650D">
      <w:pPr>
        <w:rPr>
          <w:rFonts w:ascii="Times New Roman" w:hAnsi="Times New Roman" w:cs="Times New Roman"/>
          <w:b/>
          <w:bCs/>
          <w:i/>
          <w:iCs/>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i/>
          <w:iCs/>
          <w:color w:val="C00000"/>
          <w:sz w:val="24"/>
          <w:szCs w:val="24"/>
        </w:rPr>
        <w:t xml:space="preserve"> </w:t>
      </w:r>
    </w:p>
    <w:p w14:paraId="4D189323" w14:textId="4292DFD3" w:rsidR="00A6650D" w:rsidRPr="007111B2" w:rsidRDefault="00A6650D" w:rsidP="00295D8B">
      <w:pPr>
        <w:pStyle w:val="ListParagraph"/>
        <w:numPr>
          <w:ilvl w:val="0"/>
          <w:numId w:val="9"/>
        </w:numPr>
        <w:spacing w:before="120"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Energoresursu izmaksu mazināšana sabiedrībai, t.sk., kontekstā ar izvirzīto  </w:t>
      </w:r>
      <w:proofErr w:type="spellStart"/>
      <w:r w:rsidRPr="007111B2">
        <w:rPr>
          <w:rFonts w:ascii="Times New Roman" w:hAnsi="Times New Roman" w:cs="Times New Roman"/>
          <w:sz w:val="24"/>
          <w:szCs w:val="24"/>
        </w:rPr>
        <w:t>klimatneitralitātes</w:t>
      </w:r>
      <w:proofErr w:type="spellEnd"/>
      <w:r w:rsidRPr="007111B2">
        <w:rPr>
          <w:rFonts w:ascii="Times New Roman" w:hAnsi="Times New Roman" w:cs="Times New Roman"/>
          <w:sz w:val="24"/>
          <w:szCs w:val="24"/>
        </w:rPr>
        <w:t xml:space="preserve"> mērķu sasniegšanu</w:t>
      </w:r>
      <w:r w:rsidR="00762EDC" w:rsidRPr="007111B2">
        <w:rPr>
          <w:rFonts w:ascii="Times New Roman" w:hAnsi="Times New Roman" w:cs="Times New Roman"/>
          <w:sz w:val="24"/>
          <w:szCs w:val="24"/>
        </w:rPr>
        <w:t>.</w:t>
      </w:r>
    </w:p>
    <w:p w14:paraId="42D18D3A" w14:textId="1370FC06" w:rsidR="00A6650D" w:rsidRPr="007111B2" w:rsidRDefault="00A6650D" w:rsidP="00295D8B">
      <w:pPr>
        <w:pStyle w:val="ListParagraph"/>
        <w:numPr>
          <w:ilvl w:val="0"/>
          <w:numId w:val="9"/>
        </w:numPr>
        <w:spacing w:before="120"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Pētniecības un inovācijas kapacitātes paaugstināšana enerģētikas jomā, t.sk., jaunu tehnoloģiju izstrādei un </w:t>
      </w:r>
      <w:proofErr w:type="spellStart"/>
      <w:r w:rsidRPr="007111B2">
        <w:rPr>
          <w:rFonts w:ascii="Times New Roman" w:hAnsi="Times New Roman" w:cs="Times New Roman"/>
          <w:sz w:val="24"/>
          <w:szCs w:val="24"/>
        </w:rPr>
        <w:t>komercializācijai</w:t>
      </w:r>
      <w:proofErr w:type="spellEnd"/>
      <w:r w:rsidR="00762EDC" w:rsidRPr="007111B2">
        <w:rPr>
          <w:rFonts w:ascii="Times New Roman" w:hAnsi="Times New Roman" w:cs="Times New Roman"/>
          <w:sz w:val="24"/>
          <w:szCs w:val="24"/>
        </w:rPr>
        <w:t>.</w:t>
      </w:r>
    </w:p>
    <w:p w14:paraId="7C23D49D" w14:textId="7A11529F" w:rsidR="00A6650D" w:rsidRPr="007111B2" w:rsidRDefault="00A6650D" w:rsidP="00295D8B">
      <w:pPr>
        <w:pStyle w:val="ListParagraph"/>
        <w:numPr>
          <w:ilvl w:val="0"/>
          <w:numId w:val="9"/>
        </w:numPr>
        <w:spacing w:before="120"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AER patēriņa īpatsvara palielināšana transporta sektorā, kas ir vienīgā nozare, kurā nav izdevies sasniegt vēlamo rezultātu </w:t>
      </w:r>
    </w:p>
    <w:p w14:paraId="05A0967B" w14:textId="518F2BF9" w:rsidR="00A6650D" w:rsidRPr="007111B2" w:rsidRDefault="00A6650D" w:rsidP="00295D8B">
      <w:pPr>
        <w:pStyle w:val="ListParagraph"/>
        <w:numPr>
          <w:ilvl w:val="0"/>
          <w:numId w:val="9"/>
        </w:numPr>
        <w:spacing w:before="120"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Lielāka sabiedrības iesaiste enerģijas ražošanā pašpatēriņam un </w:t>
      </w:r>
      <w:proofErr w:type="spellStart"/>
      <w:r w:rsidRPr="007111B2">
        <w:rPr>
          <w:rFonts w:ascii="Times New Roman" w:hAnsi="Times New Roman" w:cs="Times New Roman"/>
          <w:sz w:val="24"/>
          <w:szCs w:val="24"/>
        </w:rPr>
        <w:t>energofektivitātes</w:t>
      </w:r>
      <w:proofErr w:type="spellEnd"/>
      <w:r w:rsidRPr="007111B2">
        <w:rPr>
          <w:rFonts w:ascii="Times New Roman" w:hAnsi="Times New Roman" w:cs="Times New Roman"/>
          <w:sz w:val="24"/>
          <w:szCs w:val="24"/>
        </w:rPr>
        <w:t xml:space="preserve"> pasākumu īstenošanā</w:t>
      </w:r>
      <w:r w:rsidR="00762EDC" w:rsidRPr="007111B2">
        <w:rPr>
          <w:rFonts w:ascii="Times New Roman" w:hAnsi="Times New Roman" w:cs="Times New Roman"/>
          <w:sz w:val="24"/>
          <w:szCs w:val="24"/>
        </w:rPr>
        <w:t>.</w:t>
      </w:r>
    </w:p>
    <w:p w14:paraId="7CB9A181" w14:textId="25E0E71B" w:rsidR="00A6650D" w:rsidRPr="007111B2" w:rsidRDefault="00A6650D" w:rsidP="00295D8B">
      <w:pPr>
        <w:pStyle w:val="ListParagraph"/>
        <w:numPr>
          <w:ilvl w:val="0"/>
          <w:numId w:val="9"/>
        </w:numPr>
        <w:spacing w:before="120"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Izdevumu samazināšana publisko ēku uzturēšanai</w:t>
      </w:r>
      <w:r w:rsidR="00762EDC" w:rsidRPr="007111B2">
        <w:rPr>
          <w:rFonts w:ascii="Times New Roman" w:hAnsi="Times New Roman" w:cs="Times New Roman"/>
          <w:sz w:val="24"/>
          <w:szCs w:val="24"/>
        </w:rPr>
        <w:t>.</w:t>
      </w:r>
    </w:p>
    <w:p w14:paraId="7875D43C" w14:textId="1B0EEE97" w:rsidR="00A6650D" w:rsidRPr="007111B2" w:rsidRDefault="00A6650D" w:rsidP="00295D8B">
      <w:pPr>
        <w:pStyle w:val="ListParagraph"/>
        <w:numPr>
          <w:ilvl w:val="0"/>
          <w:numId w:val="9"/>
        </w:numPr>
        <w:spacing w:before="120"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Pašvaldību mērķtiecīgāka rīcība atjaunojamo energoresursu izmantošanā un </w:t>
      </w:r>
      <w:proofErr w:type="spellStart"/>
      <w:r w:rsidRPr="007111B2">
        <w:rPr>
          <w:rFonts w:ascii="Times New Roman" w:hAnsi="Times New Roman" w:cs="Times New Roman"/>
          <w:sz w:val="24"/>
          <w:szCs w:val="24"/>
        </w:rPr>
        <w:t>klimatneitrālu</w:t>
      </w:r>
      <w:proofErr w:type="spellEnd"/>
      <w:r w:rsidRPr="007111B2">
        <w:rPr>
          <w:rFonts w:ascii="Times New Roman" w:hAnsi="Times New Roman" w:cs="Times New Roman"/>
          <w:sz w:val="24"/>
          <w:szCs w:val="24"/>
        </w:rPr>
        <w:t xml:space="preserve"> risinājumu īstenošanā</w:t>
      </w:r>
      <w:r w:rsidR="00762EDC" w:rsidRPr="007111B2">
        <w:rPr>
          <w:rFonts w:ascii="Times New Roman" w:hAnsi="Times New Roman" w:cs="Times New Roman"/>
          <w:sz w:val="24"/>
          <w:szCs w:val="24"/>
        </w:rPr>
        <w:t>.</w:t>
      </w:r>
    </w:p>
    <w:p w14:paraId="5B5C0419" w14:textId="77777777" w:rsidR="00A6650D" w:rsidRPr="007111B2" w:rsidRDefault="00A6650D" w:rsidP="00A6650D">
      <w:pPr>
        <w:autoSpaceDE w:val="0"/>
        <w:autoSpaceDN w:val="0"/>
        <w:adjustRightInd w:val="0"/>
        <w:spacing w:before="120" w:after="120" w:line="240" w:lineRule="auto"/>
        <w:jc w:val="both"/>
        <w:rPr>
          <w:rFonts w:ascii="Times New Roman" w:hAnsi="Times New Roman" w:cs="Times New Roman"/>
          <w:noProof/>
          <w:sz w:val="24"/>
          <w:szCs w:val="24"/>
        </w:rPr>
      </w:pPr>
      <w:r w:rsidRPr="007111B2">
        <w:rPr>
          <w:rFonts w:ascii="Times New Roman" w:hAnsi="Times New Roman" w:cs="Times New Roman"/>
          <w:noProof/>
          <w:sz w:val="24"/>
          <w:szCs w:val="24"/>
        </w:rPr>
        <w:t xml:space="preserve">Enerģētika ir viens no sektoriem, kas tiešā veidā ietekmē kopējo valsts ekonomikas attīstību, kā arī atsevišķi nozaru izaugsmes perspektīvas, tādēļ svarīgākais faktors ir un būs rast risinājumus ilgtspējīgi zemākās iespējamās enerģijas cenas nodrošināšanai, kas ietver arī piegādes drošumu un kvalitāti. </w:t>
      </w:r>
    </w:p>
    <w:p w14:paraId="7416081F" w14:textId="77777777" w:rsidR="00A6650D" w:rsidRPr="007111B2" w:rsidRDefault="00A6650D" w:rsidP="00A6650D">
      <w:pPr>
        <w:rPr>
          <w:rFonts w:ascii="Times New Roman" w:hAnsi="Times New Roman" w:cs="Times New Roman"/>
          <w:sz w:val="24"/>
          <w:szCs w:val="24"/>
        </w:rPr>
      </w:pPr>
    </w:p>
    <w:p w14:paraId="0C4293B0" w14:textId="77777777" w:rsidR="00A6650D" w:rsidRPr="007111B2" w:rsidRDefault="00A6650D" w:rsidP="00A6650D">
      <w:pPr>
        <w:rPr>
          <w:rFonts w:ascii="Times New Roman" w:hAnsi="Times New Roman" w:cs="Times New Roman"/>
          <w:sz w:val="24"/>
          <w:szCs w:val="24"/>
        </w:rPr>
        <w:sectPr w:rsidR="00A6650D" w:rsidRPr="007111B2" w:rsidSect="00005CEE">
          <w:type w:val="continuous"/>
          <w:pgSz w:w="11906" w:h="16838" w:code="9"/>
          <w:pgMar w:top="1440" w:right="1440" w:bottom="1440" w:left="1440" w:header="708" w:footer="708" w:gutter="0"/>
          <w:cols w:space="708"/>
          <w:docGrid w:linePitch="360"/>
        </w:sectPr>
      </w:pPr>
    </w:p>
    <w:p w14:paraId="71287551" w14:textId="63823376" w:rsidR="00A6650D" w:rsidRPr="007111B2" w:rsidRDefault="00A6650D" w:rsidP="00A8693E">
      <w:pPr>
        <w:pStyle w:val="Heading2"/>
        <w:numPr>
          <w:ilvl w:val="0"/>
          <w:numId w:val="0"/>
        </w:numPr>
        <w:ind w:left="360" w:hanging="360"/>
        <w:rPr>
          <w:noProof/>
        </w:rPr>
      </w:pPr>
      <w:bookmarkStart w:id="46" w:name="_Toc97892842"/>
      <w:r w:rsidRPr="007111B2">
        <w:t>Cienīgs darbs un ekonomi</w:t>
      </w:r>
      <w:r w:rsidR="002E2850">
        <w:t>kas</w:t>
      </w:r>
      <w:r w:rsidRPr="007111B2">
        <w:t xml:space="preserve"> izaugsme</w:t>
      </w:r>
      <w:bookmarkEnd w:id="46"/>
      <w:r w:rsidRPr="007111B2">
        <w:rPr>
          <w:i/>
          <w:iCs/>
          <w:color w:val="C00000"/>
        </w:rPr>
        <w:t xml:space="preserve"> </w:t>
      </w:r>
    </w:p>
    <w:p w14:paraId="38298EFA" w14:textId="77777777" w:rsidR="00A6650D" w:rsidRPr="007111B2" w:rsidRDefault="00A6650D" w:rsidP="00A6650D">
      <w:pPr>
        <w:jc w:val="both"/>
        <w:rPr>
          <w:rFonts w:ascii="Times New Roman" w:hAnsi="Times New Roman" w:cs="Times New Roman"/>
          <w:noProof/>
          <w:sz w:val="24"/>
          <w:szCs w:val="24"/>
        </w:rPr>
      </w:pPr>
      <w:r w:rsidRPr="007111B2">
        <w:rPr>
          <w:rFonts w:ascii="Calibri" w:hAnsi="Calibri" w:cs="Calibri"/>
          <w:noProof/>
          <w:color w:val="000000"/>
          <w:sz w:val="24"/>
          <w:szCs w:val="24"/>
        </w:rPr>
        <w:drawing>
          <wp:anchor distT="0" distB="0" distL="114300" distR="114300" simplePos="0" relativeHeight="251669504" behindDoc="0" locked="0" layoutInCell="1" allowOverlap="1" wp14:anchorId="3329B47E" wp14:editId="61FE266E">
            <wp:simplePos x="0" y="0"/>
            <wp:positionH relativeFrom="column">
              <wp:posOffset>0</wp:posOffset>
            </wp:positionH>
            <wp:positionV relativeFrom="paragraph">
              <wp:posOffset>1270</wp:posOffset>
            </wp:positionV>
            <wp:extent cx="1231265" cy="780415"/>
            <wp:effectExtent l="0" t="0" r="0" b="635"/>
            <wp:wrapSquare wrapText="bothSides"/>
            <wp:docPr id="133" name="Picture 13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A picture containing text&#10;&#10;Description automatically generated"/>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231265" cy="780415"/>
                    </a:xfrm>
                    <a:prstGeom prst="rect">
                      <a:avLst/>
                    </a:prstGeom>
                    <a:noFill/>
                  </pic:spPr>
                </pic:pic>
              </a:graphicData>
            </a:graphic>
          </wp:anchor>
        </w:drawing>
      </w:r>
      <w:r w:rsidRPr="007111B2">
        <w:rPr>
          <w:rFonts w:ascii="Times New Roman" w:hAnsi="Times New Roman" w:cs="Times New Roman"/>
          <w:noProof/>
          <w:sz w:val="24"/>
          <w:szCs w:val="24"/>
        </w:rPr>
        <w:t>Ekonomikas izaugsmes nodrošināšana ir viens no valsts stratēģiskajiem mērķiem. To sasniegsim, uzlabojot produktivitāti, tāpēc svarīga ir inovācija, kā arī tāda profesionālā un augstākā izglītība, kas nodrošina iespējas iegūt labu darbu un uzsākt uzņēmējdarbību. Uzņēmumi labāk pelnīs, ja tie vairāk izmantos pētnieku darbu un attīstīs inovācijas. Lai mūsu prasmes un atbilstība darba tirgus pieprasījumam uzlabotos, tuvākajos gados tiks palielinātas cilvēku iespējas mācīties darba dienas laikā, kā arī pieaugušo izglītošanās iespējas ārpus darba. Svarīgi ir pēc iespējas ātri atrast atbilstošu darbu. Jauniešiem jāpabeidz skola, jādodas studēt vai strādāt. Cienīgs darbs un droša nākotne nav iedomājama bez drošām darbavietām un ēnu ekonomikas samazināšanas.</w:t>
      </w:r>
    </w:p>
    <w:p w14:paraId="2D5ECBB0"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6E152FF0" wp14:editId="15FD5B85">
            <wp:extent cx="3650673" cy="2272145"/>
            <wp:effectExtent l="0" t="0" r="6985" b="0"/>
            <wp:docPr id="168" name="Chart 168">
              <a:extLst xmlns:a="http://schemas.openxmlformats.org/drawingml/2006/main">
                <a:ext uri="{FF2B5EF4-FFF2-40B4-BE49-F238E27FC236}">
                  <a16:creationId xmlns:a16="http://schemas.microsoft.com/office/drawing/2014/main" id="{BD459CB7-A47B-4C06-93B3-8BA68E8467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14:paraId="28B8E1A0"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 xml:space="preserve">Datu avots: </w:t>
      </w:r>
      <w:proofErr w:type="spellStart"/>
      <w:r w:rsidRPr="007111B2">
        <w:rPr>
          <w:rFonts w:ascii="Times New Roman" w:hAnsi="Times New Roman" w:cs="Times New Roman"/>
          <w:sz w:val="24"/>
          <w:szCs w:val="24"/>
        </w:rPr>
        <w:t>Eurostat</w:t>
      </w:r>
      <w:proofErr w:type="spellEnd"/>
    </w:p>
    <w:p w14:paraId="57B483ED"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5F5E041E" wp14:editId="62FAC7DD">
            <wp:extent cx="3650615" cy="2154382"/>
            <wp:effectExtent l="0" t="0" r="6985" b="0"/>
            <wp:docPr id="180" name="Chart 180">
              <a:extLst xmlns:a="http://schemas.openxmlformats.org/drawingml/2006/main">
                <a:ext uri="{FF2B5EF4-FFF2-40B4-BE49-F238E27FC236}">
                  <a16:creationId xmlns:a16="http://schemas.microsoft.com/office/drawing/2014/main" id="{E2C098C1-89AC-4BBA-A882-67FDC21B5C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4335FBE8"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 xml:space="preserve">Datu avots: </w:t>
      </w:r>
      <w:proofErr w:type="spellStart"/>
      <w:r w:rsidRPr="007111B2">
        <w:rPr>
          <w:rFonts w:ascii="Times New Roman" w:hAnsi="Times New Roman" w:cs="Times New Roman"/>
          <w:sz w:val="24"/>
          <w:szCs w:val="24"/>
        </w:rPr>
        <w:t>Eurostat</w:t>
      </w:r>
      <w:proofErr w:type="spellEnd"/>
    </w:p>
    <w:p w14:paraId="6FAB8524" w14:textId="4A7898A9" w:rsidR="00A6650D" w:rsidRPr="007111B2" w:rsidRDefault="00A6650D" w:rsidP="00A8693E">
      <w:pPr>
        <w:rPr>
          <w:rFonts w:ascii="Times New Roman" w:hAnsi="Times New Roman" w:cs="Times New Roman"/>
          <w:sz w:val="24"/>
          <w:szCs w:val="24"/>
          <w:lang w:val="en-US"/>
        </w:rPr>
      </w:pPr>
      <w:r w:rsidRPr="007111B2">
        <w:rPr>
          <w:rFonts w:ascii="Times New Roman" w:hAnsi="Times New Roman"/>
          <w:b/>
          <w:bCs/>
          <w:color w:val="E36C0A" w:themeColor="accent6" w:themeShade="BF"/>
        </w:rPr>
        <w:t xml:space="preserve">Vērtējums par sasniegumiem    </w:t>
      </w:r>
    </w:p>
    <w:p w14:paraId="221FA726" w14:textId="77777777" w:rsidR="00A6650D" w:rsidRPr="007111B2" w:rsidRDefault="00A6650D" w:rsidP="00A6650D">
      <w:pPr>
        <w:pStyle w:val="Pa24"/>
        <w:spacing w:after="100"/>
        <w:rPr>
          <w:rFonts w:ascii="Times New Roman" w:hAnsi="Times New Roman"/>
          <w:color w:val="000000"/>
          <w:lang w:val="lv-LV"/>
        </w:rPr>
      </w:pPr>
      <w:r w:rsidRPr="007111B2">
        <w:rPr>
          <w:rFonts w:ascii="Times New Roman" w:hAnsi="Times New Roman"/>
          <w:b/>
          <w:bCs/>
          <w:color w:val="E36C0A" w:themeColor="accent6" w:themeShade="BF"/>
          <w:lang w:val="lv-LV"/>
        </w:rPr>
        <w:t>8.1</w:t>
      </w:r>
      <w:r w:rsidRPr="007111B2">
        <w:rPr>
          <w:rFonts w:ascii="Times New Roman" w:hAnsi="Times New Roman"/>
          <w:color w:val="000000"/>
          <w:lang w:val="lv-LV"/>
        </w:rPr>
        <w:t xml:space="preserve">   Iekšzemes kopprodukts uz vienu iedzīvotāju stabili pieaug   </w:t>
      </w:r>
      <w:r w:rsidRPr="007111B2">
        <w:rPr>
          <w:rFonts w:ascii="Times New Roman" w:hAnsi="Times New Roman"/>
          <w:noProof/>
        </w:rPr>
        <w:drawing>
          <wp:inline distT="0" distB="0" distL="0" distR="0" wp14:anchorId="4AE64DD7" wp14:editId="0044FCA3">
            <wp:extent cx="136800" cy="1620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4E97492F" w14:textId="45BB1D30" w:rsidR="00BE0218" w:rsidRPr="007111B2" w:rsidRDefault="00A6650D" w:rsidP="00BE0218">
      <w:pPr>
        <w:jc w:val="both"/>
        <w:rPr>
          <w:rFonts w:ascii="Times New Roman" w:hAnsi="Times New Roman" w:cs="Times New Roman"/>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8.2 </w:t>
      </w:r>
      <w:r w:rsidRPr="007111B2">
        <w:rPr>
          <w:rFonts w:ascii="Times New Roman" w:hAnsi="Times New Roman" w:cs="Times New Roman"/>
          <w:color w:val="000000"/>
          <w:sz w:val="24"/>
          <w:szCs w:val="24"/>
        </w:rPr>
        <w:t>Lai gan IKP uz vienu nodarbināto aug, netika sasniegts nepieciešamais tehnoloģiskās modernizācijas un inovācijas līmenis, kopumā</w:t>
      </w:r>
      <w:r w:rsidR="00BB26BF" w:rsidRPr="007111B2">
        <w:rPr>
          <w:rFonts w:ascii="Times New Roman" w:hAnsi="Times New Roman" w:cs="Times New Roman"/>
          <w:color w:val="000000"/>
          <w:sz w:val="24"/>
          <w:szCs w:val="24"/>
        </w:rPr>
        <w:t xml:space="preserve"> </w:t>
      </w:r>
      <w:r w:rsidR="00BB26BF" w:rsidRPr="00163965">
        <w:rPr>
          <w:rFonts w:ascii="Times New Roman" w:hAnsi="Times New Roman" w:cs="Times New Roman"/>
          <w:color w:val="000000"/>
          <w:sz w:val="24"/>
          <w:szCs w:val="24"/>
        </w:rPr>
        <w:t xml:space="preserve">nozarēs nenotiek </w:t>
      </w:r>
      <w:r w:rsidR="00111C32" w:rsidRPr="00163965">
        <w:rPr>
          <w:rFonts w:ascii="Times New Roman" w:hAnsi="Times New Roman" w:cs="Times New Roman"/>
          <w:color w:val="000000"/>
          <w:sz w:val="24"/>
          <w:szCs w:val="24"/>
        </w:rPr>
        <w:t>strukturālas pār</w:t>
      </w:r>
      <w:r w:rsidR="00111C32" w:rsidRPr="007111B2">
        <w:rPr>
          <w:rFonts w:ascii="Times New Roman" w:hAnsi="Times New Roman" w:cs="Times New Roman"/>
          <w:color w:val="000000"/>
          <w:sz w:val="24"/>
          <w:szCs w:val="24"/>
        </w:rPr>
        <w:t xml:space="preserve">maiņas </w:t>
      </w:r>
      <w:r w:rsidR="00BE0218" w:rsidRPr="007111B2">
        <w:rPr>
          <w:rFonts w:ascii="Times New Roman" w:hAnsi="Times New Roman" w:cs="Times New Roman"/>
          <w:color w:val="000000"/>
          <w:sz w:val="24"/>
          <w:szCs w:val="24"/>
        </w:rPr>
        <w:t>uz augstākas pievienotās vērtības un augstākas produktivitātes aktivitātēm</w:t>
      </w:r>
    </w:p>
    <w:p w14:paraId="6E79255C" w14:textId="77777777" w:rsidR="00A6650D" w:rsidRPr="007111B2" w:rsidRDefault="00A6650D" w:rsidP="00A6650D">
      <w:pPr>
        <w:rPr>
          <w:rFonts w:ascii="Times New Roman" w:hAnsi="Times New Roman" w:cs="Times New Roman"/>
          <w:noProof/>
          <w:sz w:val="24"/>
          <w:szCs w:val="24"/>
        </w:rPr>
      </w:pPr>
      <w:r w:rsidRPr="007111B2">
        <w:rPr>
          <w:rFonts w:ascii="Times New Roman" w:hAnsi="Times New Roman" w:cs="Times New Roman"/>
          <w:b/>
          <w:bCs/>
          <w:color w:val="E36C0A" w:themeColor="accent6" w:themeShade="BF"/>
          <w:sz w:val="24"/>
          <w:szCs w:val="24"/>
        </w:rPr>
        <w:t xml:space="preserve">8.3 </w:t>
      </w:r>
      <w:r w:rsidRPr="007111B2">
        <w:rPr>
          <w:rFonts w:ascii="Times New Roman" w:hAnsi="Times New Roman" w:cs="Times New Roman"/>
          <w:sz w:val="24"/>
          <w:szCs w:val="24"/>
        </w:rPr>
        <w:t xml:space="preserve">Nodokļu politika, investīciju atbalsts, pārvaldes procesu </w:t>
      </w:r>
      <w:proofErr w:type="spellStart"/>
      <w:r w:rsidRPr="007111B2">
        <w:rPr>
          <w:rFonts w:ascii="Times New Roman" w:hAnsi="Times New Roman" w:cs="Times New Roman"/>
          <w:sz w:val="24"/>
          <w:szCs w:val="24"/>
        </w:rPr>
        <w:t>efektivizēšana</w:t>
      </w:r>
      <w:proofErr w:type="spellEnd"/>
      <w:r w:rsidRPr="007111B2">
        <w:rPr>
          <w:rFonts w:ascii="Times New Roman" w:hAnsi="Times New Roman" w:cs="Times New Roman"/>
          <w:sz w:val="24"/>
          <w:szCs w:val="24"/>
        </w:rPr>
        <w:t xml:space="preserve"> kopumā ir radījusi pozitīvu efektu uz uzņēmējdarbības attīstību</w:t>
      </w:r>
      <w:r w:rsidRPr="007111B2">
        <w:rPr>
          <w:rFonts w:ascii="Times New Roman" w:hAnsi="Times New Roman" w:cs="Times New Roman"/>
          <w:color w:val="C00000"/>
          <w:sz w:val="24"/>
          <w:szCs w:val="24"/>
        </w:rPr>
        <w:t xml:space="preserve"> </w:t>
      </w:r>
      <w:r w:rsidRPr="007111B2">
        <w:rPr>
          <w:rFonts w:ascii="Times New Roman" w:hAnsi="Times New Roman" w:cs="Times New Roman"/>
          <w:noProof/>
          <w:sz w:val="24"/>
          <w:szCs w:val="24"/>
        </w:rPr>
        <w:drawing>
          <wp:inline distT="0" distB="0" distL="0" distR="0" wp14:anchorId="2F99B9FC" wp14:editId="3780D3F6">
            <wp:extent cx="136800" cy="1620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389B2BF0" w14:textId="60CE8037" w:rsidR="00A6650D" w:rsidRPr="007111B2" w:rsidRDefault="00A6650D" w:rsidP="00A6650D">
      <w:pPr>
        <w:spacing w:after="0" w:line="240" w:lineRule="auto"/>
        <w:rPr>
          <w:rFonts w:ascii="Times New Roman" w:hAnsi="Times New Roman" w:cs="Times New Roman"/>
          <w:noProof/>
          <w:sz w:val="24"/>
          <w:szCs w:val="24"/>
        </w:rPr>
      </w:pPr>
      <w:r w:rsidRPr="007111B2">
        <w:rPr>
          <w:rFonts w:ascii="Times New Roman" w:hAnsi="Times New Roman" w:cs="Times New Roman"/>
          <w:b/>
          <w:bCs/>
          <w:color w:val="E36C0A" w:themeColor="accent6" w:themeShade="BF"/>
          <w:sz w:val="24"/>
          <w:szCs w:val="24"/>
        </w:rPr>
        <w:t xml:space="preserve">8.4 </w:t>
      </w:r>
      <w:r w:rsidRPr="007111B2">
        <w:rPr>
          <w:rFonts w:ascii="Times New Roman" w:hAnsi="Times New Roman" w:cs="Times New Roman"/>
          <w:color w:val="000000"/>
          <w:sz w:val="24"/>
          <w:szCs w:val="24"/>
        </w:rPr>
        <w:t xml:space="preserve">Lai gan pakāpeniski uzlabojas resursu izmantošanas efektivitāte, radīto atkritumu daudzums Latvijā  </w:t>
      </w:r>
      <w:r w:rsidR="00E53934" w:rsidRPr="007111B2">
        <w:rPr>
          <w:rFonts w:ascii="Times New Roman" w:hAnsi="Times New Roman" w:cs="Times New Roman"/>
          <w:color w:val="000000"/>
          <w:sz w:val="24"/>
          <w:szCs w:val="24"/>
        </w:rPr>
        <w:t>pieaug</w:t>
      </w:r>
      <w:r w:rsidRPr="007111B2">
        <w:rPr>
          <w:rFonts w:ascii="Times New Roman" w:hAnsi="Times New Roman" w:cs="Times New Roman"/>
          <w:color w:val="000000"/>
          <w:sz w:val="24"/>
          <w:szCs w:val="24"/>
        </w:rPr>
        <w:t>, bet atkritumu</w:t>
      </w:r>
      <w:r w:rsidR="00E53934" w:rsidRPr="00163965">
        <w:rPr>
          <w:rFonts w:ascii="Times New Roman" w:hAnsi="Times New Roman" w:cs="Times New Roman"/>
          <w:color w:val="000000"/>
          <w:sz w:val="24"/>
          <w:szCs w:val="24"/>
        </w:rPr>
        <w:t>s varētu vairāk pārstrādāt</w:t>
      </w:r>
      <w:r w:rsidRPr="007111B2">
        <w:rPr>
          <w:rFonts w:ascii="Times New Roman" w:hAnsi="Times New Roman" w:cs="Times New Roman"/>
          <w:color w:val="000000"/>
          <w:sz w:val="24"/>
          <w:szCs w:val="24"/>
        </w:rPr>
        <w:t xml:space="preserve">. Latvijā kopumā nav panākta ekonomikas izaugsmes </w:t>
      </w:r>
      <w:proofErr w:type="spellStart"/>
      <w:r w:rsidRPr="007111B2">
        <w:rPr>
          <w:rFonts w:ascii="Times New Roman" w:hAnsi="Times New Roman" w:cs="Times New Roman"/>
          <w:color w:val="000000"/>
          <w:sz w:val="24"/>
          <w:szCs w:val="24"/>
        </w:rPr>
        <w:t>atsaiste</w:t>
      </w:r>
      <w:proofErr w:type="spellEnd"/>
      <w:r w:rsidRPr="007111B2">
        <w:rPr>
          <w:rFonts w:ascii="Times New Roman" w:hAnsi="Times New Roman" w:cs="Times New Roman"/>
          <w:color w:val="000000"/>
          <w:sz w:val="24"/>
          <w:szCs w:val="24"/>
        </w:rPr>
        <w:t xml:space="preserve"> no atkritumu rašanās </w:t>
      </w:r>
      <w:r w:rsidRPr="007111B2">
        <w:rPr>
          <w:rFonts w:ascii="Times New Roman" w:hAnsi="Times New Roman" w:cs="Times New Roman"/>
          <w:noProof/>
          <w:sz w:val="24"/>
          <w:szCs w:val="24"/>
        </w:rPr>
        <w:drawing>
          <wp:inline distT="0" distB="0" distL="0" distR="0" wp14:anchorId="64504EEB" wp14:editId="77F0834E">
            <wp:extent cx="198000" cy="1620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33F17738" w14:textId="77777777" w:rsidR="00A6650D" w:rsidRPr="007111B2" w:rsidRDefault="00A6650D" w:rsidP="00A6650D">
      <w:pPr>
        <w:spacing w:after="0" w:line="240" w:lineRule="auto"/>
        <w:rPr>
          <w:rFonts w:ascii="Times New Roman" w:hAnsi="Times New Roman" w:cs="Times New Roman"/>
          <w:b/>
          <w:bCs/>
          <w:color w:val="E36C0A" w:themeColor="accent6" w:themeShade="BF"/>
          <w:sz w:val="24"/>
          <w:szCs w:val="24"/>
        </w:rPr>
      </w:pPr>
    </w:p>
    <w:p w14:paraId="517781CC" w14:textId="77777777" w:rsidR="00A6650D" w:rsidRPr="007111B2" w:rsidRDefault="00A6650D" w:rsidP="00A6650D">
      <w:pPr>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8.5</w:t>
      </w:r>
      <w:r w:rsidRPr="007111B2">
        <w:rPr>
          <w:rFonts w:ascii="Times New Roman" w:hAnsi="Times New Roman" w:cs="Times New Roman"/>
          <w:b/>
          <w:bCs/>
          <w:color w:val="C00000"/>
          <w:sz w:val="24"/>
          <w:szCs w:val="24"/>
          <w:u w:val="single"/>
        </w:rPr>
        <w:t xml:space="preserve"> </w:t>
      </w:r>
      <w:r w:rsidRPr="007111B2">
        <w:rPr>
          <w:rFonts w:ascii="Times New Roman" w:hAnsi="Times New Roman" w:cs="Times New Roman"/>
          <w:color w:val="000000"/>
          <w:sz w:val="24"/>
          <w:szCs w:val="24"/>
        </w:rPr>
        <w:t xml:space="preserve">Sieviešu nodarbinātības līmenis Latvijā ir ar pieaugošu tendenci, vienlaikus darba samaksas atšķirība starp vīriešiem un sievietēm, lai gan mazāka nekā vidēji ES, pārsniedz 20%. </w:t>
      </w:r>
      <w:r w:rsidRPr="007111B2">
        <w:rPr>
          <w:rFonts w:ascii="Times New Roman" w:hAnsi="Times New Roman" w:cs="Times New Roman"/>
          <w:noProof/>
          <w:color w:val="000000"/>
          <w:sz w:val="24"/>
          <w:szCs w:val="24"/>
        </w:rPr>
        <w:drawing>
          <wp:inline distT="0" distB="0" distL="0" distR="0" wp14:anchorId="60EA43CA" wp14:editId="16379159">
            <wp:extent cx="198000" cy="1620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r w:rsidRPr="007111B2">
        <w:rPr>
          <w:rFonts w:ascii="Times New Roman" w:hAnsi="Times New Roman" w:cs="Times New Roman"/>
          <w:color w:val="000000"/>
          <w:sz w:val="24"/>
          <w:szCs w:val="24"/>
        </w:rPr>
        <w:t xml:space="preserve"> </w:t>
      </w:r>
    </w:p>
    <w:p w14:paraId="70BB62DF" w14:textId="2AC91CFD" w:rsidR="00A6650D" w:rsidRPr="007111B2" w:rsidRDefault="00A6650D" w:rsidP="00A6650D">
      <w:pPr>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8.6 </w:t>
      </w:r>
      <w:r w:rsidRPr="007111B2">
        <w:rPr>
          <w:rFonts w:ascii="Times New Roman" w:hAnsi="Times New Roman" w:cs="Times New Roman"/>
          <w:sz w:val="24"/>
          <w:szCs w:val="24"/>
        </w:rPr>
        <w:t xml:space="preserve">Jauniešu garantijas  programmas īstenošanas rezultātā, </w:t>
      </w:r>
      <w:bookmarkStart w:id="47" w:name="_Hlk97877707"/>
      <w:r w:rsidRPr="007111B2">
        <w:rPr>
          <w:rFonts w:ascii="Times New Roman" w:hAnsi="Times New Roman" w:cs="Times New Roman"/>
          <w:sz w:val="24"/>
          <w:szCs w:val="24"/>
        </w:rPr>
        <w:t xml:space="preserve">jauniešu, kas nestrādā, nemācās un neapgūst arodu (NEET) </w:t>
      </w:r>
      <w:bookmarkEnd w:id="47"/>
      <w:r w:rsidRPr="007111B2">
        <w:rPr>
          <w:rFonts w:ascii="Times New Roman" w:hAnsi="Times New Roman" w:cs="Times New Roman"/>
          <w:sz w:val="24"/>
          <w:szCs w:val="24"/>
        </w:rPr>
        <w:t xml:space="preserve">skaits </w:t>
      </w:r>
      <w:r w:rsidR="00DD35AD" w:rsidRPr="00163965">
        <w:rPr>
          <w:rFonts w:ascii="Times New Roman" w:hAnsi="Times New Roman" w:cs="Times New Roman"/>
          <w:sz w:val="24"/>
          <w:szCs w:val="24"/>
        </w:rPr>
        <w:t>ir</w:t>
      </w:r>
      <w:r w:rsidR="00DD35AD" w:rsidRPr="007111B2">
        <w:rPr>
          <w:rFonts w:ascii="Times New Roman" w:hAnsi="Times New Roman" w:cs="Times New Roman"/>
          <w:b/>
          <w:bCs/>
          <w:color w:val="E36C0A" w:themeColor="accent6" w:themeShade="BF"/>
          <w:sz w:val="24"/>
          <w:szCs w:val="24"/>
        </w:rPr>
        <w:t xml:space="preserve"> </w:t>
      </w:r>
      <w:r w:rsidR="00DD35AD" w:rsidRPr="007111B2">
        <w:rPr>
          <w:rFonts w:ascii="Times New Roman" w:hAnsi="Times New Roman" w:cs="Times New Roman"/>
          <w:sz w:val="24"/>
          <w:szCs w:val="24"/>
        </w:rPr>
        <w:t>samazinājies. A</w:t>
      </w:r>
      <w:r w:rsidRPr="007111B2">
        <w:rPr>
          <w:rFonts w:ascii="Times New Roman" w:hAnsi="Times New Roman" w:cs="Times New Roman"/>
          <w:sz w:val="24"/>
          <w:szCs w:val="24"/>
        </w:rPr>
        <w:t xml:space="preserve">tbalsts NEET jauniešiem tika paplašināts COVID-19 laikā. </w:t>
      </w:r>
      <w:r w:rsidRPr="007111B2">
        <w:rPr>
          <w:rFonts w:ascii="Times New Roman" w:hAnsi="Times New Roman" w:cs="Times New Roman"/>
          <w:noProof/>
          <w:sz w:val="24"/>
          <w:szCs w:val="24"/>
        </w:rPr>
        <w:drawing>
          <wp:inline distT="0" distB="0" distL="0" distR="0" wp14:anchorId="6CCFCB8F" wp14:editId="7AC1310B">
            <wp:extent cx="136800" cy="1620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5FCCF733" w14:textId="2187CA84" w:rsidR="00A6650D" w:rsidRPr="007111B2" w:rsidRDefault="00A6650D" w:rsidP="00A6650D">
      <w:p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8.8</w:t>
      </w:r>
      <w:r w:rsidRPr="007111B2">
        <w:rPr>
          <w:rFonts w:ascii="Times New Roman" w:hAnsi="Times New Roman" w:cs="Times New Roman"/>
          <w:color w:val="E36C0A" w:themeColor="accent6" w:themeShade="BF"/>
          <w:sz w:val="24"/>
          <w:szCs w:val="24"/>
        </w:rPr>
        <w:t xml:space="preserve"> </w:t>
      </w:r>
      <w:r w:rsidRPr="007111B2">
        <w:rPr>
          <w:rFonts w:ascii="Times New Roman" w:hAnsi="Times New Roman" w:cs="Times New Roman"/>
          <w:color w:val="000000"/>
          <w:sz w:val="24"/>
          <w:szCs w:val="24"/>
        </w:rPr>
        <w:t xml:space="preserve">Kopējam </w:t>
      </w:r>
      <w:r w:rsidR="003F2DEC" w:rsidRPr="007111B2">
        <w:rPr>
          <w:rFonts w:ascii="Times New Roman" w:hAnsi="Times New Roman" w:cs="Times New Roman"/>
          <w:color w:val="000000"/>
          <w:sz w:val="24"/>
          <w:szCs w:val="24"/>
        </w:rPr>
        <w:t xml:space="preserve">nelaimes </w:t>
      </w:r>
      <w:r w:rsidRPr="007111B2">
        <w:rPr>
          <w:rFonts w:ascii="Times New Roman" w:hAnsi="Times New Roman" w:cs="Times New Roman"/>
          <w:color w:val="000000"/>
          <w:sz w:val="24"/>
          <w:szCs w:val="24"/>
        </w:rPr>
        <w:t>negadījum</w:t>
      </w:r>
      <w:r w:rsidR="00E53934" w:rsidRPr="00163965">
        <w:rPr>
          <w:rFonts w:ascii="Times New Roman" w:hAnsi="Times New Roman" w:cs="Times New Roman"/>
          <w:color w:val="000000"/>
          <w:sz w:val="24"/>
          <w:szCs w:val="24"/>
        </w:rPr>
        <w:t xml:space="preserve">u </w:t>
      </w:r>
      <w:r w:rsidRPr="007111B2">
        <w:rPr>
          <w:rFonts w:ascii="Times New Roman" w:hAnsi="Times New Roman" w:cs="Times New Roman"/>
          <w:color w:val="000000"/>
          <w:sz w:val="24"/>
          <w:szCs w:val="24"/>
        </w:rPr>
        <w:t>ska</w:t>
      </w:r>
      <w:r w:rsidR="00E53934" w:rsidRPr="007111B2">
        <w:rPr>
          <w:rFonts w:ascii="Times New Roman" w:hAnsi="Times New Roman" w:cs="Times New Roman"/>
          <w:color w:val="000000"/>
          <w:sz w:val="24"/>
          <w:szCs w:val="24"/>
        </w:rPr>
        <w:t>i</w:t>
      </w:r>
      <w:r w:rsidRPr="007111B2">
        <w:rPr>
          <w:rFonts w:ascii="Times New Roman" w:hAnsi="Times New Roman" w:cs="Times New Roman"/>
          <w:color w:val="000000"/>
          <w:sz w:val="24"/>
          <w:szCs w:val="24"/>
        </w:rPr>
        <w:t xml:space="preserve">tam </w:t>
      </w:r>
      <w:r w:rsidR="00E53934" w:rsidRPr="007111B2">
        <w:rPr>
          <w:rFonts w:ascii="Times New Roman" w:hAnsi="Times New Roman" w:cs="Times New Roman"/>
          <w:color w:val="000000"/>
          <w:sz w:val="24"/>
          <w:szCs w:val="24"/>
        </w:rPr>
        <w:t xml:space="preserve">darbavietās </w:t>
      </w:r>
      <w:r w:rsidRPr="007111B2">
        <w:rPr>
          <w:rFonts w:ascii="Times New Roman" w:hAnsi="Times New Roman" w:cs="Times New Roman"/>
          <w:color w:val="000000"/>
          <w:sz w:val="24"/>
          <w:szCs w:val="24"/>
        </w:rPr>
        <w:t>pieaug, savukārt smago un letālo gadījumu skaits samazinās, vienlaikus saglabājoties augstā līmenī pret ES vidējo</w:t>
      </w:r>
      <w:bookmarkStart w:id="48" w:name="_Hlk95669554"/>
      <w:r w:rsidR="003F2DEC" w:rsidRPr="007111B2">
        <w:rPr>
          <w:rFonts w:ascii="Times New Roman" w:hAnsi="Times New Roman" w:cs="Times New Roman"/>
          <w:color w:val="000000"/>
          <w:sz w:val="24"/>
          <w:szCs w:val="24"/>
        </w:rPr>
        <w:t xml:space="preserve">; </w:t>
      </w:r>
      <w:r w:rsidRPr="007111B2">
        <w:rPr>
          <w:rFonts w:ascii="Times New Roman" w:hAnsi="Times New Roman" w:cs="Times New Roman"/>
          <w:color w:val="000000"/>
          <w:sz w:val="24"/>
          <w:szCs w:val="24"/>
        </w:rPr>
        <w:t>pieaug personu īpatsvars, kas cietuši no darbaspēka ekspluatācijas</w:t>
      </w:r>
      <w:bookmarkEnd w:id="48"/>
      <w:r w:rsidRPr="007111B2">
        <w:rPr>
          <w:rFonts w:ascii="Times New Roman" w:hAnsi="Times New Roman" w:cs="Times New Roman"/>
          <w:color w:val="000000"/>
          <w:sz w:val="24"/>
          <w:szCs w:val="24"/>
        </w:rPr>
        <w:t xml:space="preserve"> </w:t>
      </w:r>
      <w:r w:rsidRPr="007111B2">
        <w:rPr>
          <w:rFonts w:ascii="Times New Roman" w:hAnsi="Times New Roman" w:cs="Times New Roman"/>
          <w:noProof/>
          <w:sz w:val="24"/>
          <w:szCs w:val="24"/>
        </w:rPr>
        <w:drawing>
          <wp:inline distT="0" distB="0" distL="0" distR="0" wp14:anchorId="60837C30" wp14:editId="2F402DC2">
            <wp:extent cx="198000" cy="16200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553458D6" w14:textId="77777777" w:rsidR="00A6650D" w:rsidRPr="007111B2" w:rsidRDefault="00A6650D" w:rsidP="00A6650D">
      <w:p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8.9</w:t>
      </w:r>
      <w:r w:rsidRPr="007111B2">
        <w:rPr>
          <w:rFonts w:ascii="Times New Roman" w:hAnsi="Times New Roman" w:cs="Times New Roman"/>
          <w:color w:val="E36C0A" w:themeColor="accent6" w:themeShade="BF"/>
          <w:sz w:val="24"/>
          <w:szCs w:val="24"/>
        </w:rPr>
        <w:t xml:space="preserve"> </w:t>
      </w:r>
      <w:r w:rsidRPr="007111B2">
        <w:rPr>
          <w:rFonts w:ascii="Times New Roman" w:hAnsi="Times New Roman" w:cs="Times New Roman"/>
          <w:color w:val="000000"/>
          <w:sz w:val="24"/>
          <w:szCs w:val="24"/>
        </w:rPr>
        <w:t xml:space="preserve">Ir pieaugusi tūrisma loma kopējā pievienotajā vērtībā, izlaidē un preču un pakalpojumu eksportā </w:t>
      </w:r>
      <w:r w:rsidRPr="007111B2">
        <w:rPr>
          <w:rFonts w:ascii="Times New Roman" w:hAnsi="Times New Roman" w:cs="Times New Roman"/>
          <w:noProof/>
          <w:sz w:val="24"/>
          <w:szCs w:val="24"/>
        </w:rPr>
        <w:drawing>
          <wp:inline distT="0" distB="0" distL="0" distR="0" wp14:anchorId="4C2829AB" wp14:editId="3BD355D2">
            <wp:extent cx="136800" cy="1620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5440E681" w14:textId="63CEA61E" w:rsidR="00A6650D" w:rsidRPr="007111B2" w:rsidRDefault="00A6650D" w:rsidP="00A6650D">
      <w:p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8.10 </w:t>
      </w:r>
      <w:r w:rsidRPr="007111B2">
        <w:rPr>
          <w:rFonts w:ascii="Times New Roman" w:hAnsi="Times New Roman" w:cs="Times New Roman"/>
          <w:sz w:val="24"/>
          <w:szCs w:val="24"/>
        </w:rPr>
        <w:t xml:space="preserve">Latvijā ir labi </w:t>
      </w:r>
      <w:r w:rsidR="00DD35AD" w:rsidRPr="007111B2">
        <w:rPr>
          <w:rFonts w:ascii="Times New Roman" w:hAnsi="Times New Roman" w:cs="Times New Roman"/>
          <w:sz w:val="24"/>
          <w:szCs w:val="24"/>
        </w:rPr>
        <w:t xml:space="preserve">attīstīti </w:t>
      </w:r>
      <w:r w:rsidRPr="007111B2">
        <w:rPr>
          <w:rFonts w:ascii="Times New Roman" w:hAnsi="Times New Roman" w:cs="Times New Roman"/>
          <w:sz w:val="24"/>
          <w:szCs w:val="24"/>
        </w:rPr>
        <w:t xml:space="preserve">finanšu un apdrošināšanas sektori </w:t>
      </w:r>
      <w:r w:rsidRPr="007111B2">
        <w:rPr>
          <w:rFonts w:ascii="Times New Roman" w:hAnsi="Times New Roman" w:cs="Times New Roman"/>
          <w:noProof/>
          <w:sz w:val="24"/>
          <w:szCs w:val="24"/>
        </w:rPr>
        <w:drawing>
          <wp:inline distT="0" distB="0" distL="0" distR="0" wp14:anchorId="359024D1" wp14:editId="75E1435C">
            <wp:extent cx="136800" cy="1620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58D7B7C1" w14:textId="77777777" w:rsidR="00A6650D" w:rsidRPr="007111B2" w:rsidRDefault="00A6650D" w:rsidP="00A6650D">
      <w:pPr>
        <w:rPr>
          <w:rFonts w:ascii="Times New Roman" w:hAnsi="Times New Roman" w:cs="Times New Roman"/>
          <w:b/>
          <w:bCs/>
          <w:color w:val="E36C0A" w:themeColor="accent6" w:themeShade="BF"/>
          <w:sz w:val="24"/>
          <w:szCs w:val="24"/>
        </w:rPr>
      </w:pPr>
    </w:p>
    <w:p w14:paraId="66B15F99" w14:textId="3936AC35"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Valsts rīcība Latvijā līdz 2021.gadam  </w:t>
      </w:r>
    </w:p>
    <w:p w14:paraId="2D082AE8" w14:textId="77777777"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bookmarkStart w:id="49" w:name="_Hlk97726482"/>
      <w:bookmarkStart w:id="50" w:name="_Hlk97716654"/>
      <w:r w:rsidRPr="007111B2">
        <w:rPr>
          <w:rFonts w:ascii="Times New Roman" w:hAnsi="Times New Roman" w:cs="Times New Roman"/>
          <w:sz w:val="24"/>
          <w:szCs w:val="24"/>
        </w:rPr>
        <w:t xml:space="preserve">Uzņēmumu ienākuma nodoklis vairs netiek piemērots </w:t>
      </w:r>
      <w:proofErr w:type="spellStart"/>
      <w:r w:rsidRPr="007111B2">
        <w:rPr>
          <w:rFonts w:ascii="Times New Roman" w:hAnsi="Times New Roman" w:cs="Times New Roman"/>
          <w:sz w:val="24"/>
          <w:szCs w:val="24"/>
        </w:rPr>
        <w:t>reinvestētajai</w:t>
      </w:r>
      <w:proofErr w:type="spellEnd"/>
      <w:r w:rsidRPr="007111B2">
        <w:rPr>
          <w:rFonts w:ascii="Times New Roman" w:hAnsi="Times New Roman" w:cs="Times New Roman"/>
          <w:sz w:val="24"/>
          <w:szCs w:val="24"/>
        </w:rPr>
        <w:t xml:space="preserve"> peļņai. </w:t>
      </w:r>
    </w:p>
    <w:p w14:paraId="2D62D961" w14:textId="77777777"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Latvijas Investīciju un attīstības aģentūra piesaista ievērojamas summas.</w:t>
      </w:r>
    </w:p>
    <w:p w14:paraId="443A2293" w14:textId="77777777"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Valsts finanšu institūcijas ALTUM finanšu instrumentu portfelis uzņēmējdarbības atbalstam ievērojami pieaudzis </w:t>
      </w:r>
    </w:p>
    <w:p w14:paraId="054D2E0F" w14:textId="77777777"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Paaugstināts minimālās algas apmērs. </w:t>
      </w:r>
    </w:p>
    <w:p w14:paraId="7CECA1F4" w14:textId="23E77381"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Sniegts atbalsts uzņēmējdarbības </w:t>
      </w:r>
      <w:r w:rsidR="003F2DEC" w:rsidRPr="007111B2">
        <w:rPr>
          <w:rFonts w:ascii="Times New Roman" w:hAnsi="Times New Roman" w:cs="Times New Roman"/>
          <w:sz w:val="24"/>
          <w:szCs w:val="24"/>
        </w:rPr>
        <w:t xml:space="preserve">noturēšanai </w:t>
      </w:r>
      <w:r w:rsidRPr="007111B2">
        <w:rPr>
          <w:rFonts w:ascii="Times New Roman" w:hAnsi="Times New Roman" w:cs="Times New Roman"/>
          <w:sz w:val="24"/>
          <w:szCs w:val="24"/>
        </w:rPr>
        <w:t>un ieņēmumu aizvietošan</w:t>
      </w:r>
      <w:r w:rsidR="003F2DEC" w:rsidRPr="007111B2">
        <w:rPr>
          <w:rFonts w:ascii="Times New Roman" w:hAnsi="Times New Roman" w:cs="Times New Roman"/>
          <w:sz w:val="24"/>
          <w:szCs w:val="24"/>
        </w:rPr>
        <w:t xml:space="preserve">a </w:t>
      </w:r>
      <w:r w:rsidRPr="007111B2">
        <w:rPr>
          <w:rFonts w:ascii="Times New Roman" w:hAnsi="Times New Roman" w:cs="Times New Roman"/>
          <w:sz w:val="24"/>
          <w:szCs w:val="24"/>
        </w:rPr>
        <w:t>nodarbināt</w:t>
      </w:r>
      <w:r w:rsidR="003F2DEC" w:rsidRPr="007111B2">
        <w:rPr>
          <w:rFonts w:ascii="Times New Roman" w:hAnsi="Times New Roman" w:cs="Times New Roman"/>
          <w:sz w:val="24"/>
          <w:szCs w:val="24"/>
        </w:rPr>
        <w:t>ajiem</w:t>
      </w:r>
      <w:r w:rsidRPr="007111B2">
        <w:rPr>
          <w:rFonts w:ascii="Times New Roman" w:hAnsi="Times New Roman" w:cs="Times New Roman"/>
          <w:sz w:val="24"/>
          <w:szCs w:val="24"/>
        </w:rPr>
        <w:t xml:space="preserve"> COVID-19 seku mazināšanai.</w:t>
      </w:r>
    </w:p>
    <w:p w14:paraId="1D0E09CD" w14:textId="0146D710"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Izvērtētas atkritumu pārstrādes jaudu vajadzības līdz 2028.gadam</w:t>
      </w:r>
    </w:p>
    <w:p w14:paraId="3E9AB033" w14:textId="77777777"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Praksē ieviesta kompetenču pieejā, kas varētu nākotnē mazināt darba tirgus segregāciju </w:t>
      </w:r>
    </w:p>
    <w:p w14:paraId="4F666D3E" w14:textId="77777777"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Intensificēts atbalsts ilgstošajiem bezdarbniekiem un ieviests sociālā uzņēmuma statuss.</w:t>
      </w:r>
    </w:p>
    <w:p w14:paraId="2779BFC3" w14:textId="77777777"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Izveidots Tehnoloģiju biznesa centrs un palielināts valsts budžeta finansējums augstu sasniegumu zinātnes un pētniecības projektu īstenošanai 5 viedās specializācijas jomās.</w:t>
      </w:r>
    </w:p>
    <w:p w14:paraId="04BE6653" w14:textId="77777777"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Izveidota stipra un noturīga finanšu sistēma aizsardzībai pret noziedzīgi iegūtu līdzekļu legalizāciju, terorisma un masveida iznīcināšanas ieroču finansēšanu.</w:t>
      </w:r>
    </w:p>
    <w:p w14:paraId="17682066" w14:textId="7AF490AF"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Ieguldīts kultūras mantojumā</w:t>
      </w:r>
      <w:r w:rsidR="00EF4969" w:rsidRPr="007111B2">
        <w:rPr>
          <w:rFonts w:ascii="Times New Roman" w:hAnsi="Times New Roman" w:cs="Times New Roman"/>
          <w:sz w:val="24"/>
          <w:szCs w:val="24"/>
        </w:rPr>
        <w:t xml:space="preserve"> </w:t>
      </w:r>
      <w:r w:rsidRPr="007111B2">
        <w:rPr>
          <w:rFonts w:ascii="Times New Roman" w:hAnsi="Times New Roman" w:cs="Times New Roman"/>
          <w:sz w:val="24"/>
          <w:szCs w:val="24"/>
        </w:rPr>
        <w:t>un ar to saistītajā infrastruktūrā.</w:t>
      </w:r>
    </w:p>
    <w:p w14:paraId="10AF9CE9" w14:textId="19EAD77A" w:rsidR="00834137" w:rsidRPr="007111B2" w:rsidRDefault="00834137" w:rsidP="00834137">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Reģionos atbalstīta uzņēmējdarbībai nepieciešamā infrastruktūra, t.sk., darba vietu radīšanai un </w:t>
      </w:r>
      <w:proofErr w:type="spellStart"/>
      <w:r w:rsidRPr="007111B2">
        <w:rPr>
          <w:rFonts w:ascii="Times New Roman" w:hAnsi="Times New Roman" w:cs="Times New Roman"/>
          <w:sz w:val="24"/>
          <w:szCs w:val="24"/>
        </w:rPr>
        <w:t>nefinanšu</w:t>
      </w:r>
      <w:proofErr w:type="spellEnd"/>
      <w:r w:rsidRPr="007111B2">
        <w:rPr>
          <w:rFonts w:ascii="Times New Roman" w:hAnsi="Times New Roman" w:cs="Times New Roman"/>
          <w:sz w:val="24"/>
          <w:szCs w:val="24"/>
        </w:rPr>
        <w:t xml:space="preserve"> piesaistei</w:t>
      </w:r>
      <w:r w:rsidR="00EF4969" w:rsidRPr="007111B2">
        <w:rPr>
          <w:rFonts w:ascii="Times New Roman" w:hAnsi="Times New Roman" w:cs="Times New Roman"/>
          <w:sz w:val="24"/>
          <w:szCs w:val="24"/>
        </w:rPr>
        <w:t>.</w:t>
      </w:r>
      <w:r w:rsidRPr="007111B2">
        <w:rPr>
          <w:rFonts w:ascii="Times New Roman" w:hAnsi="Times New Roman" w:cs="Times New Roman"/>
          <w:sz w:val="24"/>
          <w:szCs w:val="24"/>
        </w:rPr>
        <w:t xml:space="preserve"> </w:t>
      </w:r>
      <w:r w:rsidR="003F2DEC" w:rsidRPr="007111B2">
        <w:rPr>
          <w:rFonts w:ascii="Times New Roman" w:hAnsi="Times New Roman" w:cs="Times New Roman"/>
          <w:sz w:val="24"/>
          <w:szCs w:val="24"/>
        </w:rPr>
        <w:t>Atjaunotas</w:t>
      </w:r>
      <w:r w:rsidRPr="007111B2">
        <w:rPr>
          <w:rFonts w:ascii="Times New Roman" w:hAnsi="Times New Roman" w:cs="Times New Roman"/>
          <w:sz w:val="24"/>
          <w:szCs w:val="24"/>
        </w:rPr>
        <w:t xml:space="preserve"> degradēt</w:t>
      </w:r>
      <w:r w:rsidR="003F2DEC" w:rsidRPr="007111B2">
        <w:rPr>
          <w:rFonts w:ascii="Times New Roman" w:hAnsi="Times New Roman" w:cs="Times New Roman"/>
          <w:sz w:val="24"/>
          <w:szCs w:val="24"/>
        </w:rPr>
        <w:t xml:space="preserve">as </w:t>
      </w:r>
      <w:r w:rsidRPr="007111B2">
        <w:rPr>
          <w:rFonts w:ascii="Times New Roman" w:hAnsi="Times New Roman" w:cs="Times New Roman"/>
          <w:sz w:val="24"/>
          <w:szCs w:val="24"/>
        </w:rPr>
        <w:t>teritorij</w:t>
      </w:r>
      <w:r w:rsidR="003F2DEC" w:rsidRPr="007111B2">
        <w:rPr>
          <w:rFonts w:ascii="Times New Roman" w:hAnsi="Times New Roman" w:cs="Times New Roman"/>
          <w:sz w:val="24"/>
          <w:szCs w:val="24"/>
        </w:rPr>
        <w:t>as.</w:t>
      </w:r>
    </w:p>
    <w:bookmarkEnd w:id="49"/>
    <w:bookmarkEnd w:id="50"/>
    <w:p w14:paraId="56B061C6"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22F854E6" w14:textId="49D25BC6" w:rsidR="00922E63" w:rsidRPr="007111B2" w:rsidRDefault="00A6650D" w:rsidP="00A8693E">
      <w:pPr>
        <w:rPr>
          <w:sz w:val="24"/>
          <w:szCs w:val="24"/>
        </w:rPr>
      </w:pPr>
      <w:r w:rsidRPr="007111B2">
        <w:rPr>
          <w:rFonts w:ascii="Times New Roman" w:hAnsi="Times New Roman"/>
          <w:b/>
          <w:bCs/>
          <w:color w:val="E36C0A" w:themeColor="accent6" w:themeShade="BF"/>
          <w:sz w:val="24"/>
          <w:szCs w:val="24"/>
        </w:rPr>
        <w:t>Labās prakses piemēr</w:t>
      </w:r>
      <w:r w:rsidR="00834137" w:rsidRPr="007111B2">
        <w:rPr>
          <w:rFonts w:ascii="Times New Roman" w:hAnsi="Times New Roman"/>
          <w:b/>
          <w:bCs/>
          <w:color w:val="E36C0A" w:themeColor="accent6" w:themeShade="BF"/>
          <w:sz w:val="24"/>
          <w:szCs w:val="24"/>
        </w:rPr>
        <w:t>s</w:t>
      </w:r>
    </w:p>
    <w:p w14:paraId="16A333FD" w14:textId="49BB551C" w:rsidR="00922E63" w:rsidRPr="007111B2" w:rsidRDefault="00922E63" w:rsidP="00922E63">
      <w:pPr>
        <w:jc w:val="both"/>
        <w:rPr>
          <w:rFonts w:ascii="Times New Roman" w:hAnsi="Times New Roman" w:cs="Times New Roman"/>
          <w:b/>
          <w:bCs/>
          <w:sz w:val="24"/>
          <w:szCs w:val="24"/>
        </w:rPr>
      </w:pPr>
      <w:r w:rsidRPr="007111B2">
        <w:rPr>
          <w:rFonts w:ascii="Times New Roman" w:hAnsi="Times New Roman" w:cs="Times New Roman"/>
          <w:b/>
          <w:bCs/>
          <w:sz w:val="24"/>
          <w:szCs w:val="24"/>
        </w:rPr>
        <w:t>Arodbiedrības un darba devēji paši veido darba tiesības</w:t>
      </w:r>
    </w:p>
    <w:p w14:paraId="66F94F0A" w14:textId="2C41A5C5" w:rsidR="00A47443" w:rsidRPr="007111B2" w:rsidRDefault="00A47443" w:rsidP="00A47443">
      <w:pPr>
        <w:jc w:val="both"/>
        <w:rPr>
          <w:rFonts w:ascii="Times New Roman" w:hAnsi="Times New Roman" w:cs="Times New Roman"/>
          <w:sz w:val="24"/>
          <w:szCs w:val="24"/>
        </w:rPr>
      </w:pPr>
      <w:bookmarkStart w:id="51" w:name="_Hlk97722482"/>
      <w:r w:rsidRPr="007111B2">
        <w:rPr>
          <w:rFonts w:ascii="Times New Roman" w:hAnsi="Times New Roman" w:cs="Times New Roman"/>
          <w:sz w:val="24"/>
          <w:szCs w:val="24"/>
        </w:rPr>
        <w:t>Latvijā Darba likums detalizēti regulē darba standartus un nodarbinātības nosacījumus nolūkā aizsargāt gan darba devējus, gan darba ņēmējus. Vēl nesen Latvijas Brīvo arodbiedrību savienība (</w:t>
      </w:r>
      <w:r w:rsidR="00EF4969" w:rsidRPr="007111B2">
        <w:rPr>
          <w:rFonts w:ascii="Times New Roman" w:hAnsi="Times New Roman" w:cs="Times New Roman"/>
          <w:sz w:val="24"/>
          <w:szCs w:val="24"/>
        </w:rPr>
        <w:t xml:space="preserve">turpmāk - </w:t>
      </w:r>
      <w:r w:rsidRPr="007111B2">
        <w:rPr>
          <w:rFonts w:ascii="Times New Roman" w:hAnsi="Times New Roman" w:cs="Times New Roman"/>
          <w:sz w:val="24"/>
          <w:szCs w:val="24"/>
        </w:rPr>
        <w:t>LBAS), Latvijas Darba devēju konfederācija (</w:t>
      </w:r>
      <w:r w:rsidR="00EF4969" w:rsidRPr="007111B2">
        <w:rPr>
          <w:rFonts w:ascii="Times New Roman" w:hAnsi="Times New Roman" w:cs="Times New Roman"/>
          <w:sz w:val="24"/>
          <w:szCs w:val="24"/>
        </w:rPr>
        <w:t xml:space="preserve">turpmāk - </w:t>
      </w:r>
      <w:r w:rsidRPr="007111B2">
        <w:rPr>
          <w:rFonts w:ascii="Times New Roman" w:hAnsi="Times New Roman" w:cs="Times New Roman"/>
          <w:sz w:val="24"/>
          <w:szCs w:val="24"/>
        </w:rPr>
        <w:t xml:space="preserve">LDDK) un valdība Latvijas Nacionālās trīspusējās sadarbības padomes ietvaros </w:t>
      </w:r>
      <w:r w:rsidR="00EF4969" w:rsidRPr="007111B2">
        <w:rPr>
          <w:rFonts w:ascii="Times New Roman" w:hAnsi="Times New Roman" w:cs="Times New Roman"/>
          <w:sz w:val="24"/>
          <w:szCs w:val="24"/>
        </w:rPr>
        <w:t xml:space="preserve">centās </w:t>
      </w:r>
      <w:r w:rsidRPr="007111B2">
        <w:rPr>
          <w:rFonts w:ascii="Times New Roman" w:hAnsi="Times New Roman" w:cs="Times New Roman"/>
          <w:sz w:val="24"/>
          <w:szCs w:val="24"/>
        </w:rPr>
        <w:t xml:space="preserve">likumos </w:t>
      </w:r>
      <w:r w:rsidRPr="007111B2">
        <w:rPr>
          <w:rFonts w:ascii="Times New Roman" w:hAnsi="Times New Roman" w:cs="Times New Roman"/>
          <w:i/>
          <w:iCs/>
          <w:sz w:val="24"/>
          <w:szCs w:val="24"/>
        </w:rPr>
        <w:t>detalizēti</w:t>
      </w:r>
      <w:r w:rsidRPr="007111B2">
        <w:rPr>
          <w:rFonts w:ascii="Times New Roman" w:hAnsi="Times New Roman" w:cs="Times New Roman"/>
          <w:sz w:val="24"/>
          <w:szCs w:val="24"/>
        </w:rPr>
        <w:t xml:space="preserve"> noteikt minimālo darba algu un citus darba tiesību standartus.</w:t>
      </w:r>
    </w:p>
    <w:p w14:paraId="055A29B3" w14:textId="56B278BC" w:rsidR="00A47443" w:rsidRPr="007111B2" w:rsidRDefault="00A47443" w:rsidP="00A47443">
      <w:pPr>
        <w:jc w:val="both"/>
        <w:rPr>
          <w:rFonts w:ascii="Times New Roman" w:hAnsi="Times New Roman" w:cs="Times New Roman"/>
          <w:sz w:val="24"/>
          <w:szCs w:val="24"/>
        </w:rPr>
      </w:pPr>
      <w:r w:rsidRPr="007111B2">
        <w:rPr>
          <w:rFonts w:ascii="Times New Roman" w:hAnsi="Times New Roman" w:cs="Times New Roman"/>
          <w:sz w:val="24"/>
          <w:szCs w:val="24"/>
        </w:rPr>
        <w:t xml:space="preserve">Tas nav nācis visām nozarēm par labu, jo dažādās nozarēs ir dažādi atlīdzības līmeņi un darbinieku un darba devēju vajadzības. Piemēram, </w:t>
      </w:r>
      <w:r w:rsidR="003F2DEC" w:rsidRPr="007111B2">
        <w:rPr>
          <w:rFonts w:ascii="Times New Roman" w:hAnsi="Times New Roman" w:cs="Times New Roman"/>
          <w:sz w:val="24"/>
          <w:szCs w:val="24"/>
        </w:rPr>
        <w:t>t</w:t>
      </w:r>
      <w:r w:rsidRPr="007111B2">
        <w:rPr>
          <w:rFonts w:ascii="Times New Roman" w:hAnsi="Times New Roman" w:cs="Times New Roman"/>
          <w:sz w:val="24"/>
          <w:szCs w:val="24"/>
        </w:rPr>
        <w:t>irdzniecības nozarē ir svarīgi pacelt darbinieku minimālo algu</w:t>
      </w:r>
      <w:r w:rsidR="003F2DEC" w:rsidRPr="007111B2">
        <w:rPr>
          <w:rFonts w:ascii="Times New Roman" w:hAnsi="Times New Roman" w:cs="Times New Roman"/>
          <w:sz w:val="24"/>
          <w:szCs w:val="24"/>
        </w:rPr>
        <w:t xml:space="preserve">, bet </w:t>
      </w:r>
      <w:proofErr w:type="spellStart"/>
      <w:r w:rsidR="003F2DEC" w:rsidRPr="007111B2">
        <w:rPr>
          <w:rFonts w:ascii="Times New Roman" w:hAnsi="Times New Roman" w:cs="Times New Roman"/>
          <w:sz w:val="24"/>
          <w:szCs w:val="24"/>
        </w:rPr>
        <w:t>ķimijas</w:t>
      </w:r>
      <w:proofErr w:type="spellEnd"/>
      <w:r w:rsidR="003F2DEC" w:rsidRPr="007111B2">
        <w:rPr>
          <w:rFonts w:ascii="Times New Roman" w:hAnsi="Times New Roman" w:cs="Times New Roman"/>
          <w:sz w:val="24"/>
          <w:szCs w:val="24"/>
        </w:rPr>
        <w:t xml:space="preserve"> nozarē, kurā jau ir augsta atlīdzība</w:t>
      </w:r>
      <w:r w:rsidR="003F2DEC" w:rsidRPr="00163965">
        <w:rPr>
          <w:rFonts w:ascii="Times New Roman" w:hAnsi="Times New Roman" w:cs="Times New Roman"/>
          <w:sz w:val="24"/>
          <w:szCs w:val="24"/>
        </w:rPr>
        <w:t>,</w:t>
      </w:r>
      <w:r w:rsidR="003F2DEC" w:rsidRPr="007111B2">
        <w:rPr>
          <w:rFonts w:ascii="Times New Roman" w:hAnsi="Times New Roman" w:cs="Times New Roman"/>
          <w:sz w:val="24"/>
          <w:szCs w:val="24"/>
        </w:rPr>
        <w:t xml:space="preserve"> vajadzīgi instrumenti darbinieku kvalifikācijas uzlabošanai. </w:t>
      </w:r>
      <w:r w:rsidRPr="007111B2">
        <w:rPr>
          <w:rFonts w:ascii="Times New Roman" w:hAnsi="Times New Roman" w:cs="Times New Roman"/>
          <w:sz w:val="24"/>
          <w:szCs w:val="24"/>
        </w:rPr>
        <w:t>Būvniecības nozarē ir nepieciešamība celt minimālo atlīdzību un regulēt virsstundu samaksu. Neatbilstoši darba noteikumi rada darba spēka trūkumu un veicina ēnu ekonomiku.</w:t>
      </w:r>
      <w:r w:rsidR="00260717" w:rsidRPr="007111B2">
        <w:rPr>
          <w:rFonts w:ascii="Times New Roman" w:hAnsi="Times New Roman" w:cs="Times New Roman"/>
          <w:sz w:val="24"/>
          <w:szCs w:val="24"/>
        </w:rPr>
        <w:t xml:space="preserve"> </w:t>
      </w:r>
    </w:p>
    <w:p w14:paraId="6EFE5D30" w14:textId="77777777" w:rsidR="00A47443" w:rsidRPr="007111B2" w:rsidRDefault="00A47443" w:rsidP="00A47443">
      <w:pPr>
        <w:jc w:val="both"/>
        <w:rPr>
          <w:rFonts w:ascii="Times New Roman" w:hAnsi="Times New Roman" w:cs="Times New Roman"/>
          <w:sz w:val="24"/>
          <w:szCs w:val="24"/>
        </w:rPr>
      </w:pPr>
      <w:r w:rsidRPr="007111B2">
        <w:rPr>
          <w:rFonts w:ascii="Times New Roman" w:hAnsi="Times New Roman" w:cs="Times New Roman"/>
          <w:sz w:val="24"/>
          <w:szCs w:val="24"/>
        </w:rPr>
        <w:t>Lai izvairītos no “viena standarta” noteikšanas visām nozarēm un profesijām, sociālie partneri nolēma paredzēt Darba likumā pirmās iespējas “tirgoties” –  atkāpties no kādas Darba likuma normas pretī prasot darbiniekiem kādu kompensējošo labumu. Sociālie partneri ierosināja un vienojās ar valdību par grozījumiem Darba likumā, kas paredz iespēju atkāpties no virsstundu apmaksas apmaiņā pret augstāku minimālo algu.</w:t>
      </w:r>
    </w:p>
    <w:p w14:paraId="2F49FE3D" w14:textId="48779B3E" w:rsidR="00A47443" w:rsidRPr="007111B2" w:rsidRDefault="00A47443" w:rsidP="00A47443">
      <w:pPr>
        <w:jc w:val="both"/>
        <w:rPr>
          <w:rFonts w:ascii="Times New Roman" w:hAnsi="Times New Roman" w:cs="Times New Roman"/>
          <w:sz w:val="24"/>
          <w:szCs w:val="24"/>
        </w:rPr>
      </w:pPr>
      <w:r w:rsidRPr="007111B2">
        <w:rPr>
          <w:rFonts w:ascii="Times New Roman" w:hAnsi="Times New Roman" w:cs="Times New Roman"/>
          <w:sz w:val="24"/>
          <w:szCs w:val="24"/>
        </w:rPr>
        <w:t>Tā rezultātā tika parakstīts būvniecības nozares koplīgums (2019</w:t>
      </w:r>
      <w:r w:rsidR="00052FB7" w:rsidRPr="007111B2">
        <w:rPr>
          <w:rFonts w:ascii="Times New Roman" w:hAnsi="Times New Roman" w:cs="Times New Roman"/>
          <w:sz w:val="24"/>
          <w:szCs w:val="24"/>
        </w:rPr>
        <w:t>.g.</w:t>
      </w:r>
      <w:r w:rsidRPr="007111B2">
        <w:rPr>
          <w:rFonts w:ascii="Times New Roman" w:hAnsi="Times New Roman" w:cs="Times New Roman"/>
          <w:sz w:val="24"/>
          <w:szCs w:val="24"/>
        </w:rPr>
        <w:t>)</w:t>
      </w:r>
      <w:r w:rsidR="00BE0218" w:rsidRPr="007111B2">
        <w:rPr>
          <w:rFonts w:ascii="Times New Roman" w:hAnsi="Times New Roman" w:cs="Times New Roman"/>
          <w:sz w:val="24"/>
          <w:szCs w:val="24"/>
        </w:rPr>
        <w:t xml:space="preserve">, kas paaugstināja </w:t>
      </w:r>
      <w:r w:rsidRPr="007111B2">
        <w:rPr>
          <w:rFonts w:ascii="Times New Roman" w:hAnsi="Times New Roman" w:cs="Times New Roman"/>
          <w:sz w:val="24"/>
          <w:szCs w:val="24"/>
        </w:rPr>
        <w:t xml:space="preserve">darbinieku atlīdzības līmeni un dibināja arodbiedrības un darba devēju praksi regulāri kopā izskatīt izaicinājumus un strīdus un vienoties par kopīgu nostāju, piemēram, nākamo minimālās algas </w:t>
      </w:r>
      <w:r w:rsidR="00052FB7" w:rsidRPr="007111B2">
        <w:rPr>
          <w:rFonts w:ascii="Times New Roman" w:hAnsi="Times New Roman" w:cs="Times New Roman"/>
          <w:sz w:val="24"/>
          <w:szCs w:val="24"/>
        </w:rPr>
        <w:t xml:space="preserve">celšanas posmu </w:t>
      </w:r>
      <w:r w:rsidRPr="007111B2">
        <w:rPr>
          <w:rFonts w:ascii="Times New Roman" w:hAnsi="Times New Roman" w:cs="Times New Roman"/>
          <w:sz w:val="24"/>
          <w:szCs w:val="24"/>
        </w:rPr>
        <w:t xml:space="preserve">vai COVID-19 ietekmes mazināšanu būvniecībā. </w:t>
      </w:r>
      <w:r w:rsidR="00BE0218" w:rsidRPr="007111B2">
        <w:rPr>
          <w:rFonts w:ascii="Times New Roman" w:hAnsi="Times New Roman" w:cs="Times New Roman"/>
          <w:sz w:val="24"/>
          <w:szCs w:val="24"/>
        </w:rPr>
        <w:t>N</w:t>
      </w:r>
      <w:r w:rsidRPr="007111B2">
        <w:rPr>
          <w:rFonts w:ascii="Times New Roman" w:hAnsi="Times New Roman" w:cs="Times New Roman"/>
          <w:sz w:val="24"/>
          <w:szCs w:val="24"/>
        </w:rPr>
        <w:t>oslēgti vēl divi nozares koplīgumi -  stikla šķiedras ražošanas nozarē (2019</w:t>
      </w:r>
      <w:r w:rsidR="00052FB7" w:rsidRPr="007111B2">
        <w:rPr>
          <w:rFonts w:ascii="Times New Roman" w:hAnsi="Times New Roman" w:cs="Times New Roman"/>
          <w:sz w:val="24"/>
          <w:szCs w:val="24"/>
        </w:rPr>
        <w:t>.g.</w:t>
      </w:r>
      <w:r w:rsidRPr="007111B2">
        <w:rPr>
          <w:rFonts w:ascii="Times New Roman" w:hAnsi="Times New Roman" w:cs="Times New Roman"/>
          <w:sz w:val="24"/>
          <w:szCs w:val="24"/>
        </w:rPr>
        <w:t xml:space="preserve">) un viesmīlības nozarē (2020.g.) </w:t>
      </w:r>
    </w:p>
    <w:p w14:paraId="44AB311E" w14:textId="77777777" w:rsidR="00A47443" w:rsidRPr="007111B2" w:rsidRDefault="00A47443" w:rsidP="00A47443">
      <w:pPr>
        <w:jc w:val="both"/>
        <w:rPr>
          <w:rFonts w:ascii="Times New Roman" w:hAnsi="Times New Roman" w:cs="Times New Roman"/>
          <w:sz w:val="24"/>
          <w:szCs w:val="24"/>
        </w:rPr>
      </w:pPr>
      <w:r w:rsidRPr="007111B2">
        <w:rPr>
          <w:rFonts w:ascii="Times New Roman" w:hAnsi="Times New Roman" w:cs="Times New Roman"/>
          <w:sz w:val="24"/>
          <w:szCs w:val="24"/>
        </w:rPr>
        <w:t>Darba koplīgums ir darba devēja un darbinieku rakstiska vienošanās par labvēlīgākiem noteikumiem darbiniekiem, nekā noteikts Darba likumā, citos normatīvajos dokumentos vai darba līgumā. Nozares koplīgums attiecina vienādas prasības uz visiem darba devējiem nozarē, veicinot godīgu konkurenci.</w:t>
      </w:r>
    </w:p>
    <w:p w14:paraId="76882642" w14:textId="77777777" w:rsidR="00A47443" w:rsidRPr="007111B2" w:rsidRDefault="00A47443" w:rsidP="00A47443"/>
    <w:bookmarkEnd w:id="51"/>
    <w:p w14:paraId="18E80024" w14:textId="77777777" w:rsidR="00821620" w:rsidRDefault="00821620" w:rsidP="00A37C9A">
      <w:pPr>
        <w:rPr>
          <w:rFonts w:ascii="Times New Roman" w:hAnsi="Times New Roman" w:cs="Times New Roman"/>
          <w:b/>
          <w:bCs/>
          <w:sz w:val="24"/>
          <w:szCs w:val="24"/>
        </w:rPr>
      </w:pPr>
    </w:p>
    <w:p w14:paraId="51AC720F" w14:textId="2E980441" w:rsidR="00A6650D" w:rsidRPr="007111B2" w:rsidRDefault="002B0724" w:rsidP="00A37C9A">
      <w:r w:rsidRPr="007111B2">
        <w:rPr>
          <w:rFonts w:ascii="Times New Roman" w:hAnsi="Times New Roman" w:cs="Times New Roman"/>
          <w:b/>
          <w:bCs/>
          <w:sz w:val="24"/>
          <w:szCs w:val="24"/>
        </w:rPr>
        <w:t xml:space="preserve">Jaunas aktivitātes – piemēri </w:t>
      </w:r>
    </w:p>
    <w:p w14:paraId="5FA08A2E" w14:textId="77777777" w:rsidR="00A6650D" w:rsidRPr="007111B2" w:rsidRDefault="00A6650D" w:rsidP="00A6650D">
      <w:pPr>
        <w:pStyle w:val="NoSpacing"/>
        <w:rPr>
          <w:rFonts w:ascii="Times New Roman" w:hAnsi="Times New Roman" w:cs="Times New Roman"/>
          <w:i/>
          <w:iCs/>
          <w:sz w:val="24"/>
          <w:szCs w:val="24"/>
        </w:rPr>
      </w:pPr>
      <w:r w:rsidRPr="007111B2">
        <w:rPr>
          <w:rFonts w:ascii="Times New Roman" w:hAnsi="Times New Roman" w:cs="Times New Roman"/>
          <w:sz w:val="24"/>
          <w:szCs w:val="24"/>
        </w:rPr>
        <w:t>Latvija papildus no 2021.g. apņemas:</w:t>
      </w:r>
    </w:p>
    <w:p w14:paraId="734D51EA" w14:textId="792C852C" w:rsidR="00A6650D" w:rsidRPr="007111B2" w:rsidRDefault="00A6650D" w:rsidP="00295D8B">
      <w:pPr>
        <w:pStyle w:val="NoSpacing"/>
        <w:numPr>
          <w:ilvl w:val="0"/>
          <w:numId w:val="58"/>
        </w:numPr>
        <w:rPr>
          <w:rFonts w:ascii="Times New Roman" w:hAnsi="Times New Roman" w:cs="Times New Roman"/>
          <w:sz w:val="24"/>
          <w:szCs w:val="24"/>
        </w:rPr>
      </w:pPr>
      <w:r w:rsidRPr="007111B2">
        <w:rPr>
          <w:rFonts w:ascii="Times New Roman" w:hAnsi="Times New Roman" w:cs="Times New Roman"/>
          <w:sz w:val="24"/>
          <w:szCs w:val="24"/>
        </w:rPr>
        <w:t>Paaugstināt informētību un izpratni par darba aizsardzību, īpaši mikro un mazajiem uzņēmumiem</w:t>
      </w:r>
    </w:p>
    <w:p w14:paraId="784C6EB2" w14:textId="3BFDEF68" w:rsidR="00A6650D" w:rsidRPr="007111B2" w:rsidRDefault="00A6650D" w:rsidP="00295D8B">
      <w:pPr>
        <w:pStyle w:val="NoSpacing"/>
        <w:numPr>
          <w:ilvl w:val="0"/>
          <w:numId w:val="58"/>
        </w:numPr>
        <w:rPr>
          <w:rFonts w:ascii="Times New Roman" w:hAnsi="Times New Roman" w:cs="Times New Roman"/>
          <w:sz w:val="24"/>
          <w:szCs w:val="24"/>
        </w:rPr>
      </w:pPr>
      <w:r w:rsidRPr="007111B2">
        <w:rPr>
          <w:rFonts w:ascii="Times New Roman" w:hAnsi="Times New Roman" w:cs="Times New Roman"/>
          <w:sz w:val="24"/>
          <w:szCs w:val="24"/>
        </w:rPr>
        <w:t>Attīstīt nozaru vajadzībās balstītu pieaugušo izglītību</w:t>
      </w:r>
    </w:p>
    <w:p w14:paraId="273FAA10" w14:textId="1103283B" w:rsidR="00A6650D" w:rsidRPr="007111B2" w:rsidRDefault="007C1086" w:rsidP="00295D8B">
      <w:pPr>
        <w:pStyle w:val="NoSpacing"/>
        <w:numPr>
          <w:ilvl w:val="0"/>
          <w:numId w:val="58"/>
        </w:numPr>
        <w:rPr>
          <w:rFonts w:ascii="Times New Roman" w:hAnsi="Times New Roman" w:cs="Times New Roman"/>
          <w:sz w:val="24"/>
          <w:szCs w:val="24"/>
        </w:rPr>
      </w:pPr>
      <w:r w:rsidRPr="007111B2">
        <w:rPr>
          <w:rFonts w:ascii="Times New Roman" w:hAnsi="Times New Roman" w:cs="Times New Roman"/>
          <w:sz w:val="24"/>
          <w:szCs w:val="24"/>
        </w:rPr>
        <w:t>Atbalstīt</w:t>
      </w:r>
      <w:r w:rsidR="00A6650D" w:rsidRPr="007111B2">
        <w:rPr>
          <w:rFonts w:ascii="Times New Roman" w:hAnsi="Times New Roman" w:cs="Times New Roman"/>
          <w:sz w:val="24"/>
          <w:szCs w:val="24"/>
        </w:rPr>
        <w:t xml:space="preserve"> digitālo</w:t>
      </w:r>
      <w:r w:rsidRPr="007111B2">
        <w:rPr>
          <w:rFonts w:ascii="Times New Roman" w:hAnsi="Times New Roman" w:cs="Times New Roman"/>
          <w:sz w:val="24"/>
          <w:szCs w:val="24"/>
        </w:rPr>
        <w:t>s</w:t>
      </w:r>
      <w:r w:rsidR="00A6650D" w:rsidRPr="007111B2">
        <w:rPr>
          <w:rFonts w:ascii="Times New Roman" w:hAnsi="Times New Roman" w:cs="Times New Roman"/>
          <w:sz w:val="24"/>
          <w:szCs w:val="24"/>
        </w:rPr>
        <w:t xml:space="preserve"> risinājumu</w:t>
      </w:r>
      <w:r w:rsidRPr="007111B2">
        <w:rPr>
          <w:rFonts w:ascii="Times New Roman" w:hAnsi="Times New Roman" w:cs="Times New Roman"/>
          <w:sz w:val="24"/>
          <w:szCs w:val="24"/>
        </w:rPr>
        <w:t>s</w:t>
      </w:r>
      <w:r w:rsidR="00A6650D" w:rsidRPr="007111B2">
        <w:rPr>
          <w:rFonts w:ascii="Times New Roman" w:hAnsi="Times New Roman" w:cs="Times New Roman"/>
          <w:sz w:val="24"/>
          <w:szCs w:val="24"/>
        </w:rPr>
        <w:t xml:space="preserve">, </w:t>
      </w:r>
      <w:r w:rsidRPr="007111B2">
        <w:rPr>
          <w:rFonts w:ascii="Times New Roman" w:hAnsi="Times New Roman" w:cs="Times New Roman"/>
          <w:sz w:val="24"/>
          <w:szCs w:val="24"/>
        </w:rPr>
        <w:t>automatizāciju</w:t>
      </w:r>
      <w:r w:rsidR="00A6650D" w:rsidRPr="007111B2">
        <w:rPr>
          <w:rFonts w:ascii="Times New Roman" w:hAnsi="Times New Roman" w:cs="Times New Roman"/>
          <w:sz w:val="24"/>
          <w:szCs w:val="24"/>
        </w:rPr>
        <w:t xml:space="preserve">, jauno dekarbonizācijas tehnoloģiju, </w:t>
      </w:r>
      <w:proofErr w:type="spellStart"/>
      <w:r w:rsidRPr="007111B2">
        <w:rPr>
          <w:rFonts w:ascii="Times New Roman" w:hAnsi="Times New Roman" w:cs="Times New Roman"/>
          <w:sz w:val="24"/>
          <w:szCs w:val="24"/>
        </w:rPr>
        <w:t>digitalizācijas</w:t>
      </w:r>
      <w:proofErr w:type="spellEnd"/>
      <w:r w:rsidRPr="007111B2" w:rsidDel="007C1086">
        <w:rPr>
          <w:rFonts w:ascii="Times New Roman" w:hAnsi="Times New Roman" w:cs="Times New Roman"/>
          <w:sz w:val="24"/>
          <w:szCs w:val="24"/>
        </w:rPr>
        <w:t xml:space="preserve"> </w:t>
      </w:r>
      <w:proofErr w:type="spellStart"/>
      <w:r w:rsidR="00A6650D" w:rsidRPr="007111B2">
        <w:rPr>
          <w:rFonts w:ascii="Times New Roman" w:hAnsi="Times New Roman" w:cs="Times New Roman"/>
          <w:sz w:val="24"/>
          <w:szCs w:val="24"/>
        </w:rPr>
        <w:t>infrastruktūr</w:t>
      </w:r>
      <w:proofErr w:type="spellEnd"/>
    </w:p>
    <w:p w14:paraId="506BE3FB" w14:textId="412B1E26" w:rsidR="00A6650D" w:rsidRPr="007111B2" w:rsidRDefault="00A6650D" w:rsidP="00295D8B">
      <w:pPr>
        <w:pStyle w:val="NoSpacing"/>
        <w:numPr>
          <w:ilvl w:val="0"/>
          <w:numId w:val="58"/>
        </w:numPr>
        <w:rPr>
          <w:rFonts w:ascii="Times New Roman" w:hAnsi="Times New Roman" w:cs="Times New Roman"/>
          <w:sz w:val="24"/>
          <w:szCs w:val="24"/>
        </w:rPr>
      </w:pPr>
      <w:r w:rsidRPr="007111B2">
        <w:rPr>
          <w:rFonts w:ascii="Times New Roman" w:hAnsi="Times New Roman" w:cs="Times New Roman"/>
          <w:sz w:val="24"/>
          <w:szCs w:val="24"/>
        </w:rPr>
        <w:t>Nodrošināt informāciju</w:t>
      </w:r>
      <w:r w:rsidR="007C1086" w:rsidRPr="007111B2">
        <w:rPr>
          <w:rFonts w:ascii="Times New Roman" w:hAnsi="Times New Roman" w:cs="Times New Roman"/>
          <w:sz w:val="24"/>
          <w:szCs w:val="24"/>
        </w:rPr>
        <w:t xml:space="preserve">, </w:t>
      </w:r>
      <w:proofErr w:type="spellStart"/>
      <w:r w:rsidR="007C1086" w:rsidRPr="007111B2">
        <w:rPr>
          <w:rFonts w:ascii="Times New Roman" w:hAnsi="Times New Roman" w:cs="Times New Roman"/>
          <w:sz w:val="24"/>
          <w:szCs w:val="24"/>
        </w:rPr>
        <w:t>mentoringu</w:t>
      </w:r>
      <w:proofErr w:type="spellEnd"/>
      <w:r w:rsidR="007C1086" w:rsidRPr="007111B2">
        <w:rPr>
          <w:rFonts w:ascii="Times New Roman" w:hAnsi="Times New Roman" w:cs="Times New Roman"/>
          <w:sz w:val="24"/>
          <w:szCs w:val="24"/>
        </w:rPr>
        <w:t xml:space="preserve"> un </w:t>
      </w:r>
      <w:r w:rsidRPr="007111B2">
        <w:rPr>
          <w:rFonts w:ascii="Times New Roman" w:hAnsi="Times New Roman" w:cs="Times New Roman"/>
          <w:sz w:val="24"/>
          <w:szCs w:val="24"/>
        </w:rPr>
        <w:t>prasmju pilnveidi</w:t>
      </w:r>
      <w:r w:rsidR="007C1AEA"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uzņēmējdarbības procesu </w:t>
      </w:r>
      <w:proofErr w:type="spellStart"/>
      <w:r w:rsidRPr="007111B2">
        <w:rPr>
          <w:rFonts w:ascii="Times New Roman" w:hAnsi="Times New Roman" w:cs="Times New Roman"/>
          <w:sz w:val="24"/>
          <w:szCs w:val="24"/>
        </w:rPr>
        <w:t>digitalizācijai</w:t>
      </w:r>
      <w:proofErr w:type="spellEnd"/>
      <w:r w:rsidRPr="007111B2">
        <w:rPr>
          <w:rFonts w:ascii="Times New Roman" w:hAnsi="Times New Roman" w:cs="Times New Roman"/>
          <w:sz w:val="24"/>
          <w:szCs w:val="24"/>
        </w:rPr>
        <w:t xml:space="preserve"> un jaunu produktu un pakalpojumu ieviešanai</w:t>
      </w:r>
    </w:p>
    <w:p w14:paraId="077534AE" w14:textId="4D74374D" w:rsidR="004004F3" w:rsidRPr="007111B2" w:rsidRDefault="00EC4FDB" w:rsidP="004004F3">
      <w:pPr>
        <w:pStyle w:val="NoSpacing"/>
        <w:numPr>
          <w:ilvl w:val="0"/>
          <w:numId w:val="58"/>
        </w:numPr>
        <w:rPr>
          <w:rFonts w:ascii="Times New Roman" w:hAnsi="Times New Roman" w:cs="Times New Roman"/>
          <w:sz w:val="24"/>
          <w:szCs w:val="24"/>
        </w:rPr>
      </w:pPr>
      <w:r w:rsidRPr="007111B2">
        <w:rPr>
          <w:rFonts w:ascii="Times New Roman" w:hAnsi="Times New Roman" w:cs="Times New Roman"/>
          <w:sz w:val="24"/>
          <w:szCs w:val="24"/>
        </w:rPr>
        <w:t>Z</w:t>
      </w:r>
      <w:r w:rsidR="004004F3" w:rsidRPr="007111B2">
        <w:rPr>
          <w:rFonts w:ascii="Times New Roman" w:hAnsi="Times New Roman" w:cs="Times New Roman"/>
          <w:sz w:val="24"/>
          <w:szCs w:val="24"/>
        </w:rPr>
        <w:t xml:space="preserve">inātnes bāzes </w:t>
      </w:r>
      <w:r w:rsidRPr="007111B2">
        <w:rPr>
          <w:rFonts w:ascii="Times New Roman" w:hAnsi="Times New Roman" w:cs="Times New Roman"/>
          <w:sz w:val="24"/>
          <w:szCs w:val="24"/>
        </w:rPr>
        <w:t>finansējum</w:t>
      </w:r>
      <w:r w:rsidR="006D59AC" w:rsidRPr="007111B2">
        <w:rPr>
          <w:rFonts w:ascii="Times New Roman" w:hAnsi="Times New Roman" w:cs="Times New Roman"/>
          <w:sz w:val="24"/>
          <w:szCs w:val="24"/>
        </w:rPr>
        <w:t>u</w:t>
      </w:r>
      <w:r w:rsidRPr="007111B2">
        <w:rPr>
          <w:rFonts w:ascii="Times New Roman" w:hAnsi="Times New Roman" w:cs="Times New Roman"/>
          <w:sz w:val="24"/>
          <w:szCs w:val="24"/>
        </w:rPr>
        <w:t xml:space="preserve"> aprēķino</w:t>
      </w:r>
      <w:r w:rsidR="006D59AC" w:rsidRPr="007111B2">
        <w:rPr>
          <w:rFonts w:ascii="Times New Roman" w:hAnsi="Times New Roman" w:cs="Times New Roman"/>
          <w:sz w:val="24"/>
          <w:szCs w:val="24"/>
        </w:rPr>
        <w:t>t,</w:t>
      </w:r>
      <w:r w:rsidRPr="007111B2">
        <w:rPr>
          <w:rFonts w:ascii="Times New Roman" w:hAnsi="Times New Roman" w:cs="Times New Roman"/>
          <w:sz w:val="24"/>
          <w:szCs w:val="24"/>
        </w:rPr>
        <w:t xml:space="preserve"> palielināt </w:t>
      </w:r>
      <w:r w:rsidR="004004F3" w:rsidRPr="007111B2">
        <w:rPr>
          <w:rFonts w:ascii="Times New Roman" w:hAnsi="Times New Roman" w:cs="Times New Roman"/>
          <w:sz w:val="24"/>
          <w:szCs w:val="24"/>
        </w:rPr>
        <w:t>snieguma nozīmi, ieviešot izcilību veicinošus kritērijus</w:t>
      </w:r>
      <w:r w:rsidR="006D59AC" w:rsidRPr="007111B2">
        <w:rPr>
          <w:rFonts w:ascii="Times New Roman" w:hAnsi="Times New Roman" w:cs="Times New Roman"/>
          <w:sz w:val="24"/>
          <w:szCs w:val="24"/>
        </w:rPr>
        <w:t xml:space="preserve">,  </w:t>
      </w:r>
      <w:r w:rsidR="004004F3" w:rsidRPr="007111B2">
        <w:rPr>
          <w:rFonts w:ascii="Times New Roman" w:hAnsi="Times New Roman" w:cs="Times New Roman"/>
          <w:sz w:val="24"/>
          <w:szCs w:val="24"/>
        </w:rPr>
        <w:t xml:space="preserve">papildinot sasaisti ar zinātnisko institūciju starptautiskā </w:t>
      </w:r>
      <w:proofErr w:type="spellStart"/>
      <w:r w:rsidR="004004F3" w:rsidRPr="007111B2">
        <w:rPr>
          <w:rFonts w:ascii="Times New Roman" w:hAnsi="Times New Roman" w:cs="Times New Roman"/>
          <w:sz w:val="24"/>
          <w:szCs w:val="24"/>
        </w:rPr>
        <w:t>izvērtējuma</w:t>
      </w:r>
      <w:proofErr w:type="spellEnd"/>
      <w:r w:rsidR="004004F3" w:rsidRPr="007111B2">
        <w:rPr>
          <w:rFonts w:ascii="Times New Roman" w:hAnsi="Times New Roman" w:cs="Times New Roman"/>
          <w:sz w:val="24"/>
          <w:szCs w:val="24"/>
        </w:rPr>
        <w:t xml:space="preserve"> rezultātiem</w:t>
      </w:r>
    </w:p>
    <w:p w14:paraId="2187574B" w14:textId="7E7A7570" w:rsidR="00A6650D" w:rsidRPr="007111B2" w:rsidRDefault="00A6650D" w:rsidP="00295D8B">
      <w:pPr>
        <w:pStyle w:val="ListParagraph"/>
        <w:numPr>
          <w:ilvl w:val="0"/>
          <w:numId w:val="58"/>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Pagarināt </w:t>
      </w:r>
      <w:r w:rsidR="007C1AEA" w:rsidRPr="007111B2">
        <w:rPr>
          <w:rFonts w:ascii="Times New Roman" w:hAnsi="Times New Roman" w:cs="Times New Roman"/>
          <w:sz w:val="24"/>
          <w:szCs w:val="24"/>
        </w:rPr>
        <w:t xml:space="preserve">atbalstu </w:t>
      </w:r>
      <w:r w:rsidRPr="007111B2">
        <w:rPr>
          <w:rFonts w:ascii="Times New Roman" w:hAnsi="Times New Roman" w:cs="Times New Roman"/>
          <w:sz w:val="24"/>
          <w:szCs w:val="24"/>
        </w:rPr>
        <w:t>jauniešiem, kas nestrādā, nemācās un neapgūst arodu</w:t>
      </w:r>
      <w:r w:rsidR="007C1AEA" w:rsidRPr="007111B2">
        <w:rPr>
          <w:rFonts w:ascii="Times New Roman" w:hAnsi="Times New Roman" w:cs="Times New Roman"/>
          <w:sz w:val="24"/>
          <w:szCs w:val="24"/>
        </w:rPr>
        <w:t>, ņemot vērā COVID-19 pandēmijas ietekmi</w:t>
      </w:r>
    </w:p>
    <w:p w14:paraId="602CAB91" w14:textId="3AF83C2E" w:rsidR="00A6650D" w:rsidRPr="007111B2" w:rsidRDefault="00A6650D" w:rsidP="00295D8B">
      <w:pPr>
        <w:pStyle w:val="ListParagraph"/>
        <w:numPr>
          <w:ilvl w:val="0"/>
          <w:numId w:val="58"/>
        </w:numPr>
        <w:spacing w:after="160" w:line="259" w:lineRule="auto"/>
        <w:rPr>
          <w:rFonts w:ascii="Times New Roman" w:hAnsi="Times New Roman" w:cs="Times New Roman"/>
          <w:sz w:val="24"/>
          <w:szCs w:val="24"/>
        </w:rPr>
      </w:pPr>
      <w:bookmarkStart w:id="52" w:name="_Hlk97726598"/>
      <w:r w:rsidRPr="007111B2">
        <w:rPr>
          <w:rFonts w:ascii="Times New Roman" w:hAnsi="Times New Roman" w:cs="Times New Roman"/>
          <w:sz w:val="24"/>
          <w:szCs w:val="24"/>
        </w:rPr>
        <w:t>Uzlabot energoefektivitāti un veicināt AER tehnoloģiju izmantošanu ražošanā, transporta un siltumapgādē, “</w:t>
      </w:r>
      <w:proofErr w:type="spellStart"/>
      <w:r w:rsidRPr="007111B2">
        <w:rPr>
          <w:rFonts w:ascii="Times New Roman" w:hAnsi="Times New Roman" w:cs="Times New Roman"/>
          <w:sz w:val="24"/>
          <w:szCs w:val="24"/>
        </w:rPr>
        <w:t>zaļināt</w:t>
      </w:r>
      <w:proofErr w:type="spellEnd"/>
      <w:r w:rsidRPr="007111B2">
        <w:rPr>
          <w:rFonts w:ascii="Times New Roman" w:hAnsi="Times New Roman" w:cs="Times New Roman"/>
          <w:sz w:val="24"/>
          <w:szCs w:val="24"/>
        </w:rPr>
        <w:t>” nodokļu sistēmu</w:t>
      </w:r>
    </w:p>
    <w:bookmarkEnd w:id="52"/>
    <w:p w14:paraId="5360A463" w14:textId="769A7CA1" w:rsidR="00A6650D" w:rsidRPr="007111B2" w:rsidRDefault="00B90916" w:rsidP="00A37C9A">
      <w:pPr>
        <w:pStyle w:val="ListParagraph"/>
        <w:numPr>
          <w:ilvl w:val="0"/>
          <w:numId w:val="58"/>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Attīstīt </w:t>
      </w:r>
      <w:r w:rsidR="00A6650D" w:rsidRPr="007111B2">
        <w:rPr>
          <w:rFonts w:ascii="Times New Roman" w:hAnsi="Times New Roman" w:cs="Times New Roman"/>
          <w:sz w:val="24"/>
          <w:szCs w:val="24"/>
        </w:rPr>
        <w:t>pašvaldīb</w:t>
      </w:r>
      <w:r w:rsidRPr="007111B2">
        <w:rPr>
          <w:rFonts w:ascii="Times New Roman" w:hAnsi="Times New Roman" w:cs="Times New Roman"/>
          <w:sz w:val="24"/>
          <w:szCs w:val="24"/>
        </w:rPr>
        <w:t>u</w:t>
      </w:r>
      <w:r w:rsidR="00A6650D"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publisko infrastruktūru </w:t>
      </w:r>
      <w:r w:rsidR="00A6650D" w:rsidRPr="007111B2">
        <w:rPr>
          <w:rFonts w:ascii="Times New Roman" w:hAnsi="Times New Roman" w:cs="Times New Roman"/>
          <w:sz w:val="24"/>
          <w:szCs w:val="24"/>
        </w:rPr>
        <w:t xml:space="preserve">uzņēmējdarbības veicināšanai un viedu risinājumu attīstībai </w:t>
      </w:r>
    </w:p>
    <w:p w14:paraId="3FB83E83" w14:textId="77777777" w:rsidR="00A6650D" w:rsidRPr="007111B2" w:rsidRDefault="00A6650D" w:rsidP="00A6650D">
      <w:pPr>
        <w:tabs>
          <w:tab w:val="left" w:pos="7383"/>
        </w:tabs>
        <w:rPr>
          <w:rFonts w:ascii="Times New Roman" w:hAnsi="Times New Roman" w:cs="Times New Roman"/>
          <w:sz w:val="24"/>
          <w:szCs w:val="24"/>
        </w:rPr>
      </w:pPr>
      <w:r w:rsidRPr="007111B2">
        <w:rPr>
          <w:rFonts w:ascii="Times New Roman" w:hAnsi="Times New Roman" w:cs="Times New Roman"/>
          <w:sz w:val="24"/>
          <w:szCs w:val="24"/>
        </w:rPr>
        <w:tab/>
      </w:r>
    </w:p>
    <w:p w14:paraId="1A42FEF5"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sz w:val="24"/>
          <w:szCs w:val="24"/>
        </w:rPr>
        <w:t xml:space="preserve">Jaunās politikas no 2021.g. </w:t>
      </w:r>
    </w:p>
    <w:p w14:paraId="19F57DED" w14:textId="77777777" w:rsidR="00B90916" w:rsidRPr="007111B2" w:rsidRDefault="00B90916" w:rsidP="00B90916">
      <w:pPr>
        <w:pStyle w:val="NoSpacing"/>
        <w:numPr>
          <w:ilvl w:val="0"/>
          <w:numId w:val="19"/>
        </w:numPr>
        <w:rPr>
          <w:rFonts w:ascii="Times New Roman" w:hAnsi="Times New Roman" w:cs="Times New Roman"/>
          <w:sz w:val="24"/>
          <w:szCs w:val="24"/>
        </w:rPr>
      </w:pPr>
      <w:r w:rsidRPr="007111B2">
        <w:rPr>
          <w:rFonts w:ascii="Times New Roman" w:hAnsi="Times New Roman" w:cs="Times New Roman"/>
          <w:sz w:val="24"/>
          <w:szCs w:val="24"/>
        </w:rPr>
        <w:t>Nacionālās industriālās politikas pamatnostādnes 2021.-2027.gadam (NIP).</w:t>
      </w:r>
    </w:p>
    <w:p w14:paraId="173BCEE7" w14:textId="77777777" w:rsidR="00A6650D" w:rsidRPr="007111B2" w:rsidRDefault="00A6650D" w:rsidP="00295D8B">
      <w:pPr>
        <w:pStyle w:val="NoSpacing"/>
        <w:numPr>
          <w:ilvl w:val="0"/>
          <w:numId w:val="19"/>
        </w:numPr>
        <w:rPr>
          <w:rFonts w:ascii="Times New Roman" w:hAnsi="Times New Roman" w:cs="Times New Roman"/>
          <w:sz w:val="24"/>
          <w:szCs w:val="24"/>
        </w:rPr>
      </w:pPr>
      <w:r w:rsidRPr="007111B2">
        <w:rPr>
          <w:rFonts w:ascii="Times New Roman" w:hAnsi="Times New Roman" w:cs="Times New Roman"/>
          <w:sz w:val="24"/>
          <w:szCs w:val="24"/>
        </w:rPr>
        <w:t xml:space="preserve">Sociālās aizsardzības un darba tirgus politikas pamatnostādnes 2021-2027.g. </w:t>
      </w:r>
    </w:p>
    <w:p w14:paraId="6C7D3BD9" w14:textId="77777777" w:rsidR="00A6650D" w:rsidRPr="007111B2" w:rsidRDefault="00A6650D" w:rsidP="00295D8B">
      <w:pPr>
        <w:pStyle w:val="NoSpacing"/>
        <w:numPr>
          <w:ilvl w:val="0"/>
          <w:numId w:val="19"/>
        </w:numPr>
        <w:rPr>
          <w:rFonts w:ascii="Times New Roman" w:hAnsi="Times New Roman" w:cs="Times New Roman"/>
          <w:sz w:val="24"/>
          <w:szCs w:val="24"/>
        </w:rPr>
      </w:pPr>
      <w:r w:rsidRPr="007111B2">
        <w:rPr>
          <w:rFonts w:ascii="Times New Roman" w:hAnsi="Times New Roman" w:cs="Times New Roman"/>
          <w:sz w:val="24"/>
          <w:szCs w:val="24"/>
        </w:rPr>
        <w:t>Reģionālās attīstības pamatnostādnes 2021.-2027. gadam.</w:t>
      </w:r>
    </w:p>
    <w:p w14:paraId="609FF866" w14:textId="77777777" w:rsidR="00A6650D" w:rsidRPr="007111B2" w:rsidRDefault="00A6650D" w:rsidP="00295D8B">
      <w:pPr>
        <w:pStyle w:val="NoSpacing"/>
        <w:numPr>
          <w:ilvl w:val="0"/>
          <w:numId w:val="19"/>
        </w:numPr>
        <w:rPr>
          <w:rFonts w:ascii="Times New Roman" w:hAnsi="Times New Roman" w:cs="Times New Roman"/>
          <w:sz w:val="24"/>
          <w:szCs w:val="24"/>
        </w:rPr>
      </w:pPr>
      <w:r w:rsidRPr="007111B2">
        <w:rPr>
          <w:rFonts w:ascii="Times New Roman" w:hAnsi="Times New Roman" w:cs="Times New Roman"/>
          <w:sz w:val="24"/>
          <w:szCs w:val="24"/>
        </w:rPr>
        <w:t>Tūrisma attīstības plāns 2021.-2027.gadam.</w:t>
      </w:r>
    </w:p>
    <w:p w14:paraId="74094FCC" w14:textId="48F8181E" w:rsidR="00A6650D" w:rsidRPr="007111B2" w:rsidRDefault="00A6650D" w:rsidP="00295D8B">
      <w:pPr>
        <w:pStyle w:val="NoSpacing"/>
        <w:numPr>
          <w:ilvl w:val="0"/>
          <w:numId w:val="19"/>
        </w:numPr>
        <w:rPr>
          <w:rFonts w:ascii="Times New Roman" w:hAnsi="Times New Roman" w:cs="Times New Roman"/>
          <w:sz w:val="24"/>
          <w:szCs w:val="24"/>
        </w:rPr>
      </w:pPr>
      <w:r w:rsidRPr="007111B2">
        <w:rPr>
          <w:rFonts w:ascii="Times New Roman" w:hAnsi="Times New Roman" w:cs="Times New Roman"/>
          <w:sz w:val="24"/>
          <w:szCs w:val="24"/>
        </w:rPr>
        <w:t xml:space="preserve">Kultūrpolitikas pamatnostādnes 2022.-2027.gadam </w:t>
      </w:r>
    </w:p>
    <w:p w14:paraId="244730C9" w14:textId="77777777" w:rsidR="00A6650D" w:rsidRPr="007111B2" w:rsidRDefault="00A6650D" w:rsidP="00A6650D">
      <w:pPr>
        <w:pStyle w:val="NoSpacing"/>
        <w:ind w:left="720"/>
        <w:rPr>
          <w:rFonts w:ascii="Times New Roman" w:hAnsi="Times New Roman" w:cs="Times New Roman"/>
          <w:sz w:val="24"/>
          <w:szCs w:val="24"/>
        </w:rPr>
      </w:pPr>
    </w:p>
    <w:p w14:paraId="5A27433E" w14:textId="77777777" w:rsidR="00A6650D" w:rsidRPr="007111B2" w:rsidRDefault="00A6650D" w:rsidP="00A6650D">
      <w:pPr>
        <w:rPr>
          <w:rFonts w:ascii="Times New Roman" w:hAnsi="Times New Roman" w:cs="Times New Roman"/>
          <w:b/>
          <w:bCs/>
          <w:color w:val="C00000"/>
          <w:sz w:val="24"/>
          <w:szCs w:val="24"/>
        </w:rPr>
      </w:pPr>
    </w:p>
    <w:p w14:paraId="2F4B9284"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IEKĻAUJOŠI </w:t>
      </w:r>
    </w:p>
    <w:p w14:paraId="0140A880" w14:textId="448F8C33" w:rsidR="00A6650D" w:rsidRPr="007111B2" w:rsidRDefault="00B90916" w:rsidP="00A6650D">
      <w:pPr>
        <w:pStyle w:val="NormalWeb"/>
        <w:shd w:val="clear" w:color="auto" w:fill="FFFFFF"/>
        <w:spacing w:before="240" w:beforeAutospacing="0" w:after="240" w:afterAutospacing="0"/>
        <w:jc w:val="both"/>
        <w:rPr>
          <w:color w:val="000000"/>
        </w:rPr>
      </w:pPr>
      <w:proofErr w:type="spellStart"/>
      <w:r w:rsidRPr="007111B2">
        <w:rPr>
          <w:b/>
          <w:bCs/>
          <w:color w:val="000000"/>
        </w:rPr>
        <w:t>Lielie</w:t>
      </w:r>
      <w:proofErr w:type="spellEnd"/>
      <w:r w:rsidRPr="007111B2">
        <w:rPr>
          <w:b/>
          <w:bCs/>
          <w:color w:val="000000"/>
        </w:rPr>
        <w:t xml:space="preserve"> </w:t>
      </w:r>
      <w:proofErr w:type="spellStart"/>
      <w:r w:rsidRPr="007111B2">
        <w:rPr>
          <w:b/>
          <w:bCs/>
          <w:color w:val="000000"/>
        </w:rPr>
        <w:t>uzņēmumi</w:t>
      </w:r>
      <w:proofErr w:type="spellEnd"/>
      <w:r w:rsidRPr="007111B2">
        <w:rPr>
          <w:b/>
          <w:bCs/>
          <w:color w:val="000000"/>
        </w:rPr>
        <w:t xml:space="preserve"> </w:t>
      </w:r>
      <w:proofErr w:type="spellStart"/>
      <w:r w:rsidRPr="007111B2">
        <w:rPr>
          <w:b/>
          <w:bCs/>
          <w:color w:val="000000"/>
        </w:rPr>
        <w:t>sadarbojas</w:t>
      </w:r>
      <w:proofErr w:type="spellEnd"/>
      <w:r w:rsidRPr="007111B2">
        <w:rPr>
          <w:b/>
          <w:bCs/>
          <w:color w:val="000000"/>
        </w:rPr>
        <w:t xml:space="preserve"> </w:t>
      </w:r>
      <w:proofErr w:type="spellStart"/>
      <w:r w:rsidRPr="007111B2">
        <w:rPr>
          <w:b/>
          <w:bCs/>
          <w:color w:val="000000"/>
        </w:rPr>
        <w:t>ar</w:t>
      </w:r>
      <w:proofErr w:type="spellEnd"/>
      <w:r w:rsidR="00A6650D" w:rsidRPr="007111B2">
        <w:rPr>
          <w:b/>
          <w:bCs/>
          <w:color w:val="000000"/>
        </w:rPr>
        <w:t xml:space="preserve"> </w:t>
      </w:r>
      <w:proofErr w:type="spellStart"/>
      <w:r w:rsidRPr="007111B2">
        <w:rPr>
          <w:b/>
          <w:bCs/>
          <w:color w:val="000000"/>
        </w:rPr>
        <w:t>sociālajiem</w:t>
      </w:r>
      <w:proofErr w:type="spellEnd"/>
      <w:r w:rsidRPr="007111B2">
        <w:rPr>
          <w:b/>
          <w:bCs/>
          <w:color w:val="000000"/>
        </w:rPr>
        <w:t xml:space="preserve"> </w:t>
      </w:r>
      <w:proofErr w:type="spellStart"/>
      <w:r w:rsidRPr="007111B2">
        <w:rPr>
          <w:b/>
          <w:bCs/>
          <w:color w:val="000000"/>
        </w:rPr>
        <w:t>uzņēmumiem</w:t>
      </w:r>
      <w:proofErr w:type="spellEnd"/>
    </w:p>
    <w:p w14:paraId="288CE21C" w14:textId="6E297608" w:rsidR="00A6650D" w:rsidRPr="007111B2" w:rsidRDefault="00A6650D" w:rsidP="00A6650D">
      <w:pPr>
        <w:pStyle w:val="NormalWeb"/>
        <w:shd w:val="clear" w:color="auto" w:fill="FFFFFF"/>
        <w:spacing w:before="240" w:beforeAutospacing="0" w:after="240" w:afterAutospacing="0"/>
        <w:jc w:val="both"/>
        <w:rPr>
          <w:color w:val="000000"/>
          <w:lang w:val="lv-LV"/>
        </w:rPr>
      </w:pPr>
      <w:r w:rsidRPr="007111B2">
        <w:rPr>
          <w:color w:val="000000"/>
          <w:lang w:val="lv-LV"/>
        </w:rPr>
        <w:t>Latvijas lielākā dabīgās kosmētikas ražotāja </w:t>
      </w:r>
      <w:proofErr w:type="spellStart"/>
      <w:r w:rsidRPr="007111B2">
        <w:rPr>
          <w:color w:val="000000"/>
          <w:lang w:val="lv-LV"/>
        </w:rPr>
        <w:fldChar w:fldCharType="begin"/>
      </w:r>
      <w:r w:rsidRPr="007111B2">
        <w:rPr>
          <w:color w:val="000000"/>
          <w:lang w:val="lv-LV"/>
        </w:rPr>
        <w:instrText xml:space="preserve"> HYPERLINK "https://www.facebook.com/madaracosmetics/?__cft__%5b0%5d=AZUPxYfbfpXxs0XJ2XgkcgIYQaQBc5Rb4mRUpcvR6LhYlVSmQqJCbbNHYgDf-ZRREZRKZp_qXFlx_rC5h8sL_uOyfkJs8hEU41M1lEnSqPHGMEHnWn3eXCM8pxRK03tQxlkmA4FQ-X8EP9iYVes47r30uT2G2uWGxZH1uJmX4lVLOQ&amp;__tn__=kK-R" \t "_blank" </w:instrText>
      </w:r>
      <w:r w:rsidRPr="007111B2">
        <w:rPr>
          <w:color w:val="000000"/>
          <w:lang w:val="lv-LV"/>
        </w:rPr>
        <w:fldChar w:fldCharType="separate"/>
      </w:r>
      <w:r w:rsidRPr="007111B2">
        <w:rPr>
          <w:rStyle w:val="Hyperlink"/>
          <w:lang w:val="lv-LV"/>
        </w:rPr>
        <w:t>Mádara</w:t>
      </w:r>
      <w:proofErr w:type="spellEnd"/>
      <w:r w:rsidRPr="007111B2">
        <w:rPr>
          <w:rStyle w:val="Hyperlink"/>
          <w:lang w:val="lv-LV"/>
        </w:rPr>
        <w:t xml:space="preserve"> </w:t>
      </w:r>
      <w:proofErr w:type="spellStart"/>
      <w:r w:rsidRPr="007111B2">
        <w:rPr>
          <w:rStyle w:val="Hyperlink"/>
          <w:lang w:val="lv-LV"/>
        </w:rPr>
        <w:t>Organic</w:t>
      </w:r>
      <w:proofErr w:type="spellEnd"/>
      <w:r w:rsidRPr="007111B2">
        <w:rPr>
          <w:rStyle w:val="Hyperlink"/>
          <w:lang w:val="lv-LV"/>
        </w:rPr>
        <w:t xml:space="preserve"> </w:t>
      </w:r>
      <w:proofErr w:type="spellStart"/>
      <w:r w:rsidRPr="007111B2">
        <w:rPr>
          <w:rStyle w:val="Hyperlink"/>
          <w:lang w:val="lv-LV"/>
        </w:rPr>
        <w:t>Skincare</w:t>
      </w:r>
      <w:proofErr w:type="spellEnd"/>
      <w:r w:rsidRPr="007111B2">
        <w:rPr>
          <w:color w:val="000000"/>
          <w:lang w:val="lv-LV"/>
        </w:rPr>
        <w:fldChar w:fldCharType="end"/>
      </w:r>
      <w:r w:rsidRPr="007111B2">
        <w:rPr>
          <w:color w:val="000000"/>
          <w:lang w:val="lv-LV"/>
        </w:rPr>
        <w:t xml:space="preserve"> iepakojuma sagatavošanā ir iesaistīts </w:t>
      </w:r>
      <w:hyperlink r:id="rId68" w:tgtFrame="_blank" w:history="1">
        <w:r w:rsidRPr="007111B2">
          <w:rPr>
            <w:rStyle w:val="Hyperlink"/>
            <w:lang w:val="lv-LV"/>
          </w:rPr>
          <w:t>sociālais uzņēmums "4 vēji"</w:t>
        </w:r>
      </w:hyperlink>
      <w:r w:rsidRPr="007111B2">
        <w:rPr>
          <w:color w:val="000000"/>
          <w:lang w:val="lv-LV"/>
        </w:rPr>
        <w:t xml:space="preserve">, kas nodarbina cilvēkus ar invaliditāti un garīga rakstura traucējumiem. “4 vēji” darbinieki ikdienā griež papīru un gatavo tukšuma aizpildītājus, lai klienti saņemtu preces skaisti iepakotas un bez defektiem. Tā sociālais uzņēmums </w:t>
      </w:r>
      <w:r w:rsidR="00FD649B" w:rsidRPr="007111B2">
        <w:rPr>
          <w:color w:val="000000"/>
          <w:lang w:val="lv-LV"/>
        </w:rPr>
        <w:t xml:space="preserve">ir daļa </w:t>
      </w:r>
      <w:r w:rsidRPr="007111B2">
        <w:rPr>
          <w:color w:val="000000"/>
          <w:lang w:val="lv-LV"/>
        </w:rPr>
        <w:t>no Latvijas uzņēmumu “veiksmes stāst</w:t>
      </w:r>
      <w:r w:rsidR="00FD649B" w:rsidRPr="007111B2">
        <w:rPr>
          <w:color w:val="000000"/>
          <w:lang w:val="lv-LV"/>
        </w:rPr>
        <w:t>a</w:t>
      </w:r>
      <w:r w:rsidRPr="007111B2">
        <w:rPr>
          <w:color w:val="000000"/>
          <w:lang w:val="lv-LV"/>
        </w:rPr>
        <w:t>”. Latvija 2018.gadā pieņēma likumu par Sociālo uzņēmējdarbību, definējot šo uzņēmējdarbības formu</w:t>
      </w:r>
      <w:r w:rsidR="00FD649B" w:rsidRPr="007111B2">
        <w:rPr>
          <w:color w:val="000000"/>
          <w:lang w:val="lv-LV"/>
        </w:rPr>
        <w:t>.</w:t>
      </w:r>
      <w:r w:rsidRPr="007111B2">
        <w:rPr>
          <w:color w:val="000000"/>
          <w:lang w:val="lv-LV"/>
        </w:rPr>
        <w:t xml:space="preserve"> </w:t>
      </w:r>
    </w:p>
    <w:p w14:paraId="3FCB1B13" w14:textId="77777777" w:rsidR="00A6650D" w:rsidRPr="007111B2" w:rsidRDefault="00A6650D" w:rsidP="00A6650D">
      <w:pPr>
        <w:rPr>
          <w:rFonts w:ascii="Times New Roman" w:hAnsi="Times New Roman" w:cs="Times New Roman"/>
          <w:b/>
          <w:bCs/>
          <w:color w:val="C00000"/>
          <w:sz w:val="24"/>
          <w:szCs w:val="24"/>
        </w:rPr>
      </w:pPr>
    </w:p>
    <w:p w14:paraId="6DDA7124" w14:textId="70812235"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sz w:val="24"/>
          <w:szCs w:val="24"/>
        </w:rPr>
        <w:t xml:space="preserve">  </w:t>
      </w:r>
    </w:p>
    <w:p w14:paraId="05BA8784" w14:textId="70C21827" w:rsidR="002A320A" w:rsidRPr="007111B2" w:rsidRDefault="00667474" w:rsidP="002D6B2A">
      <w:pPr>
        <w:pStyle w:val="ListParagraph"/>
        <w:numPr>
          <w:ilvl w:val="0"/>
          <w:numId w:val="98"/>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Tautsaimniecības n</w:t>
      </w:r>
      <w:r w:rsidR="002A320A" w:rsidRPr="007111B2">
        <w:rPr>
          <w:rFonts w:ascii="Times New Roman" w:hAnsi="Times New Roman" w:cs="Times New Roman"/>
          <w:sz w:val="24"/>
          <w:szCs w:val="24"/>
        </w:rPr>
        <w:t>ozaru strukturāla transformācija uz augstākas pievienotās vērtības un augstākas produktivitātes aktivitātēm</w:t>
      </w:r>
    </w:p>
    <w:p w14:paraId="5FED82FB" w14:textId="3CFE9497" w:rsidR="002A320A" w:rsidRPr="007111B2" w:rsidRDefault="002A320A" w:rsidP="002D6B2A">
      <w:pPr>
        <w:pStyle w:val="ListParagraph"/>
        <w:numPr>
          <w:ilvl w:val="0"/>
          <w:numId w:val="98"/>
        </w:numPr>
        <w:spacing w:after="160" w:line="259" w:lineRule="auto"/>
        <w:rPr>
          <w:rFonts w:ascii="Times New Roman" w:hAnsi="Times New Roman" w:cs="Times New Roman"/>
          <w:sz w:val="24"/>
          <w:szCs w:val="24"/>
        </w:rPr>
      </w:pPr>
      <w:r w:rsidRPr="007111B2">
        <w:rPr>
          <w:rFonts w:ascii="Times New Roman" w:hAnsi="Times New Roman" w:cs="Times New Roman"/>
          <w:color w:val="000000"/>
          <w:sz w:val="24"/>
          <w:szCs w:val="24"/>
        </w:rPr>
        <w:t>Energoresursu cenu vadīšana konkurētspējas noturēšanai</w:t>
      </w:r>
    </w:p>
    <w:p w14:paraId="4235DA4C" w14:textId="7F979576" w:rsidR="00EE50F4" w:rsidRPr="007111B2" w:rsidRDefault="00EE50F4" w:rsidP="002D6B2A">
      <w:pPr>
        <w:pStyle w:val="ListParagraph"/>
        <w:numPr>
          <w:ilvl w:val="0"/>
          <w:numId w:val="98"/>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Demogrāfisko tendenču kontekstā </w:t>
      </w:r>
      <w:r w:rsidRPr="007111B2">
        <w:rPr>
          <w:rFonts w:ascii="Times New Roman" w:hAnsi="Times New Roman" w:cs="Times New Roman"/>
          <w:color w:val="000000"/>
          <w:sz w:val="24"/>
          <w:szCs w:val="24"/>
        </w:rPr>
        <w:t>darba tirgus pieprasījuma un piedāvājuma atšķirību risināšana cienīga darba apstākļos un ņemot vērā reģionālās darba tirgus atšķirības.</w:t>
      </w:r>
    </w:p>
    <w:p w14:paraId="23CA626C" w14:textId="595AA5E7" w:rsidR="002A320A" w:rsidRPr="007111B2" w:rsidRDefault="002A320A" w:rsidP="002D6B2A">
      <w:pPr>
        <w:pStyle w:val="ListParagraph"/>
        <w:numPr>
          <w:ilvl w:val="0"/>
          <w:numId w:val="98"/>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Nabadzības risku strādājošiem un darba samaksas atšķirības sievietēm un vīriešiem samazināšana</w:t>
      </w:r>
    </w:p>
    <w:p w14:paraId="4B503D79" w14:textId="19D01BF3" w:rsidR="000B2841" w:rsidRPr="007111B2" w:rsidRDefault="002A320A" w:rsidP="00EE50F4">
      <w:pPr>
        <w:pStyle w:val="ListParagraph"/>
        <w:numPr>
          <w:ilvl w:val="0"/>
          <w:numId w:val="98"/>
        </w:numPr>
        <w:spacing w:after="160" w:line="259" w:lineRule="auto"/>
      </w:pPr>
      <w:r w:rsidRPr="007111B2">
        <w:rPr>
          <w:rFonts w:ascii="Times New Roman" w:hAnsi="Times New Roman" w:cs="Times New Roman"/>
          <w:sz w:val="24"/>
          <w:szCs w:val="24"/>
        </w:rPr>
        <w:t>Personu ar invaliditāti nodarbinātības līmeņa paaugstināšana</w:t>
      </w:r>
      <w:r w:rsidR="00265198" w:rsidRPr="007111B2">
        <w:rPr>
          <w:rFonts w:ascii="Times New Roman" w:hAnsi="Times New Roman" w:cs="Times New Roman"/>
          <w:sz w:val="24"/>
          <w:szCs w:val="24"/>
        </w:rPr>
        <w:t>, i</w:t>
      </w:r>
      <w:r w:rsidRPr="007111B2">
        <w:rPr>
          <w:rFonts w:ascii="Times New Roman" w:hAnsi="Times New Roman" w:cs="Times New Roman"/>
          <w:sz w:val="24"/>
          <w:szCs w:val="24"/>
        </w:rPr>
        <w:t>lgstoša bezdarba līmeņa samazināšana  personām, kurām visgrūtāk iekļauties darba tirgū (nepietiekamas kvalifikācijas, invaliditātes, vecuma u.c. iemeslu dēļ).</w:t>
      </w:r>
    </w:p>
    <w:p w14:paraId="2D389C4D" w14:textId="52B204A6" w:rsidR="000B2841" w:rsidRPr="007111B2" w:rsidRDefault="002A320A" w:rsidP="00A37C9A">
      <w:pPr>
        <w:pStyle w:val="ListParagraph"/>
        <w:numPr>
          <w:ilvl w:val="0"/>
          <w:numId w:val="98"/>
        </w:numPr>
        <w:spacing w:after="160" w:line="259" w:lineRule="auto"/>
        <w:rPr>
          <w:rFonts w:ascii="Times New Roman" w:hAnsi="Times New Roman" w:cs="Times New Roman"/>
          <w:sz w:val="24"/>
          <w:szCs w:val="24"/>
        </w:rPr>
      </w:pPr>
      <w:r w:rsidRPr="007111B2">
        <w:rPr>
          <w:rFonts w:ascii="Times New Roman" w:hAnsi="Times New Roman" w:cs="Times New Roman"/>
          <w:color w:val="000000"/>
          <w:sz w:val="24"/>
          <w:szCs w:val="24"/>
        </w:rPr>
        <w:t>Pašvaldību lomas palielināšana uzņēmējdarbības un inovācijas attīstībā</w:t>
      </w:r>
    </w:p>
    <w:p w14:paraId="303280ED" w14:textId="77777777" w:rsidR="002A320A" w:rsidRPr="007111B2" w:rsidRDefault="002A320A" w:rsidP="00A6650D">
      <w:pPr>
        <w:rPr>
          <w:rFonts w:ascii="Times New Roman" w:hAnsi="Times New Roman" w:cs="Times New Roman"/>
          <w:sz w:val="24"/>
          <w:szCs w:val="24"/>
        </w:rPr>
      </w:pPr>
    </w:p>
    <w:p w14:paraId="0800A5BF" w14:textId="77777777" w:rsidR="00A6650D" w:rsidRPr="007111B2" w:rsidRDefault="00A6650D" w:rsidP="00A6650D">
      <w:pPr>
        <w:rPr>
          <w:rFonts w:ascii="Times New Roman" w:hAnsi="Times New Roman" w:cs="Times New Roman"/>
          <w:sz w:val="24"/>
          <w:szCs w:val="24"/>
        </w:rPr>
        <w:sectPr w:rsidR="00A6650D" w:rsidRPr="007111B2" w:rsidSect="00005CEE">
          <w:type w:val="continuous"/>
          <w:pgSz w:w="11906" w:h="16838" w:code="9"/>
          <w:pgMar w:top="1440" w:right="1440" w:bottom="1440" w:left="1440" w:header="708" w:footer="708" w:gutter="0"/>
          <w:cols w:space="708"/>
          <w:docGrid w:linePitch="360"/>
        </w:sectPr>
      </w:pPr>
    </w:p>
    <w:p w14:paraId="1BE33FAB" w14:textId="77777777" w:rsidR="00A6650D" w:rsidRPr="007111B2" w:rsidRDefault="00A6650D" w:rsidP="00A8693E">
      <w:pPr>
        <w:pStyle w:val="Heading2"/>
        <w:numPr>
          <w:ilvl w:val="0"/>
          <w:numId w:val="0"/>
        </w:numPr>
        <w:ind w:left="360" w:hanging="360"/>
      </w:pPr>
      <w:bookmarkStart w:id="53" w:name="_Toc97892843"/>
      <w:r w:rsidRPr="007111B2">
        <w:t>Ražošana, inovācija un infrastruktūra</w:t>
      </w:r>
      <w:bookmarkEnd w:id="53"/>
    </w:p>
    <w:p w14:paraId="780E4E32" w14:textId="3D3394CF" w:rsidR="00A6650D" w:rsidRPr="007111B2" w:rsidRDefault="000B6A8B" w:rsidP="00A6650D">
      <w:pPr>
        <w:pStyle w:val="Pa24"/>
        <w:spacing w:after="100"/>
        <w:jc w:val="both"/>
        <w:rPr>
          <w:rFonts w:ascii="Times New Roman" w:hAnsi="Times New Roman"/>
          <w:noProof/>
          <w:lang w:val="lv-LV"/>
        </w:rPr>
      </w:pPr>
      <w:r w:rsidRPr="007111B2">
        <w:rPr>
          <w:rFonts w:ascii="Calibri" w:hAnsi="Calibri" w:cs="Calibri"/>
          <w:noProof/>
          <w:color w:val="000000"/>
        </w:rPr>
        <w:drawing>
          <wp:anchor distT="0" distB="0" distL="114300" distR="114300" simplePos="0" relativeHeight="251680768" behindDoc="0" locked="0" layoutInCell="1" allowOverlap="1" wp14:anchorId="7EE0A7D5" wp14:editId="5F80E8AE">
            <wp:simplePos x="0" y="0"/>
            <wp:positionH relativeFrom="margin">
              <wp:align>left</wp:align>
            </wp:positionH>
            <wp:positionV relativeFrom="paragraph">
              <wp:posOffset>19050</wp:posOffset>
            </wp:positionV>
            <wp:extent cx="1231265" cy="780415"/>
            <wp:effectExtent l="0" t="0" r="0" b="635"/>
            <wp:wrapSquare wrapText="bothSides"/>
            <wp:docPr id="144" name="Picture 14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Picture 144" descr="Graphical user interface&#10;&#10;Description automatically generated"/>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231265" cy="780415"/>
                    </a:xfrm>
                    <a:prstGeom prst="rect">
                      <a:avLst/>
                    </a:prstGeom>
                    <a:noFill/>
                  </pic:spPr>
                </pic:pic>
              </a:graphicData>
            </a:graphic>
          </wp:anchor>
        </w:drawing>
      </w:r>
      <w:r w:rsidR="00A6650D" w:rsidRPr="007111B2">
        <w:rPr>
          <w:rFonts w:ascii="Times New Roman" w:hAnsi="Times New Roman"/>
          <w:noProof/>
          <w:lang w:val="lv-LV"/>
        </w:rPr>
        <w:t xml:space="preserve"> Produktivitāte paaugstināma ar mērķtiecīgiem ieguldījumiem inovācijā, kā arī augstākas pievienotās vērtības produktu un pakalpojumu radīšanā un pārdošanā globālajā tirgū. Latvijas uzņēmumi vairāk piesaistīs zinātniekus un ieguldīs pētniecībā un attīstībā, lai panāktu tehnoloģiski ietilpīgāku ražošanu. Savu infrastruktūru veidojam videi draudzīgu un modernu, t.sk. TEN-T transporta tīklu, elektrības, IKT, atkritumu pārstrādes u.c. infrastruktūru. Lai mazinātu atšķirības starp reģioniem, valsts tajos ieguldīs līdzekļus uzņēmējdarbības atbalsta infrastruktūras attīstībai un reģionālo nevienlīdzības šķēršļu mazināšanai, pakalpojumu efektivitātes un saniedzamības uzlabošanai atbilstoši demogrāfijas izaicinājumiem un atbilstoši jaunajai administratīvi teritoriālajai struktūrai, tai skaitā atbalstot viedu risinājumu piemērošanu.</w:t>
      </w:r>
    </w:p>
    <w:p w14:paraId="0117ABA4" w14:textId="004F0BD9" w:rsidR="00A6650D" w:rsidRPr="007111B2" w:rsidRDefault="00A6650D" w:rsidP="00A6650D">
      <w:pPr>
        <w:rPr>
          <w:rFonts w:ascii="Times New Roman" w:hAnsi="Times New Roman" w:cs="Times New Roman"/>
          <w:noProof/>
          <w:sz w:val="24"/>
          <w:szCs w:val="24"/>
        </w:rPr>
      </w:pPr>
      <w:r w:rsidRPr="007111B2">
        <w:rPr>
          <w:rFonts w:ascii="Times New Roman" w:hAnsi="Times New Roman" w:cs="Times New Roman"/>
          <w:noProof/>
          <w:sz w:val="24"/>
          <w:szCs w:val="24"/>
        </w:rPr>
        <w:drawing>
          <wp:inline distT="0" distB="0" distL="0" distR="0" wp14:anchorId="5DE20DAA" wp14:editId="44332CAB">
            <wp:extent cx="5938576" cy="3024554"/>
            <wp:effectExtent l="0" t="0" r="5080" b="4445"/>
            <wp:docPr id="126" name="Chart 126">
              <a:extLst xmlns:a="http://schemas.openxmlformats.org/drawingml/2006/main">
                <a:ext uri="{FF2B5EF4-FFF2-40B4-BE49-F238E27FC236}">
                  <a16:creationId xmlns:a16="http://schemas.microsoft.com/office/drawing/2014/main" id="{A99A615B-3F73-454E-A4F7-832FDB8A81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14:paraId="35F20364" w14:textId="6F6B3EA4" w:rsidR="00A6650D" w:rsidRPr="007111B2" w:rsidRDefault="00A6650D" w:rsidP="000B6A8B">
      <w:pPr>
        <w:pStyle w:val="Pa24"/>
        <w:spacing w:after="100"/>
        <w:rPr>
          <w:rFonts w:ascii="Times New Roman" w:hAnsi="Times New Roman"/>
          <w:b/>
          <w:bCs/>
          <w:color w:val="C00000"/>
          <w:lang w:val="lv-LV"/>
        </w:rPr>
      </w:pPr>
      <w:r w:rsidRPr="007111B2">
        <w:rPr>
          <w:rFonts w:ascii="Times New Roman" w:hAnsi="Times New Roman"/>
          <w:b/>
          <w:bCs/>
          <w:color w:val="C00000"/>
          <w:lang w:val="lv-LV"/>
        </w:rPr>
        <w:t>Datu avots: Pasaules Ekonomikas forums</w:t>
      </w:r>
    </w:p>
    <w:p w14:paraId="7F0A631C" w14:textId="77777777" w:rsidR="000B6A8B" w:rsidRPr="007111B2" w:rsidRDefault="000B6A8B" w:rsidP="00A6650D">
      <w:pPr>
        <w:pStyle w:val="Pa24"/>
        <w:spacing w:after="100"/>
        <w:rPr>
          <w:rFonts w:ascii="Times New Roman" w:hAnsi="Times New Roman"/>
          <w:b/>
          <w:bCs/>
          <w:color w:val="E36C0A" w:themeColor="accent6" w:themeShade="BF"/>
          <w:lang w:val="lv-LV"/>
        </w:rPr>
      </w:pPr>
    </w:p>
    <w:p w14:paraId="2078E634" w14:textId="73863774"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Vērtējums par sasniegumiem </w:t>
      </w:r>
    </w:p>
    <w:p w14:paraId="592413C8" w14:textId="77777777" w:rsidR="00A6650D" w:rsidRPr="007111B2" w:rsidRDefault="00A6650D" w:rsidP="00A6650D">
      <w:pPr>
        <w:spacing w:after="120"/>
        <w:jc w:val="both"/>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9.1</w:t>
      </w:r>
      <w:r w:rsidRPr="007111B2">
        <w:rPr>
          <w:rFonts w:ascii="Times New Roman" w:hAnsi="Times New Roman" w:cs="Times New Roman"/>
          <w:color w:val="000000"/>
          <w:sz w:val="24"/>
          <w:szCs w:val="24"/>
        </w:rPr>
        <w:t xml:space="preserve">   Transporta infrastruktūras tīkls valstī ir pietiekams un tas var nodrošināt mobilitāti iekšzemē un starptautisko sasniedzamību, taču nepieciešama tīkla kvalitātes un ilgtspējas attīstība</w:t>
      </w:r>
      <w:r w:rsidRPr="007111B2">
        <w:rPr>
          <w:rFonts w:ascii="Times New Roman" w:hAnsi="Times New Roman" w:cs="Times New Roman"/>
          <w:b/>
          <w:bCs/>
          <w:color w:val="000000"/>
          <w:sz w:val="24"/>
          <w:szCs w:val="24"/>
        </w:rPr>
        <w:t xml:space="preserve"> </w:t>
      </w:r>
      <w:r w:rsidRPr="007111B2">
        <w:rPr>
          <w:rFonts w:ascii="Times New Roman" w:hAnsi="Times New Roman" w:cs="Times New Roman"/>
          <w:noProof/>
          <w:sz w:val="24"/>
          <w:szCs w:val="24"/>
        </w:rPr>
        <w:drawing>
          <wp:inline distT="0" distB="0" distL="0" distR="0" wp14:anchorId="1EB51973" wp14:editId="249E1869">
            <wp:extent cx="198000" cy="1620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5817D704" w14:textId="77777777" w:rsidR="00A6650D" w:rsidRPr="007111B2" w:rsidRDefault="00A6650D" w:rsidP="00A6650D">
      <w:pPr>
        <w:jc w:val="both"/>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 xml:space="preserve">9.2  </w:t>
      </w:r>
      <w:r w:rsidRPr="007111B2">
        <w:rPr>
          <w:rFonts w:ascii="Times New Roman" w:hAnsi="Times New Roman" w:cs="Times New Roman"/>
          <w:color w:val="000000"/>
          <w:sz w:val="24"/>
          <w:szCs w:val="24"/>
        </w:rPr>
        <w:t>Apstrādes rūpniecības apjomu dinamikā un produktivitātē vērojams progress, tomēr tā aizvien ir zemāka nekā vidēji ES. Vienlaikus arī apstrādes rūpniecības īpatsvars IKP un ieguldījumi pētniecībā un attīstībā saglabājas salīdzinoši zemā līmenī.</w:t>
      </w:r>
      <w:r w:rsidRPr="007111B2">
        <w:rPr>
          <w:rFonts w:ascii="Times New Roman" w:hAnsi="Times New Roman" w:cs="Times New Roman"/>
          <w:b/>
          <w:bCs/>
          <w:color w:val="000000"/>
          <w:sz w:val="24"/>
          <w:szCs w:val="24"/>
        </w:rPr>
        <w:t xml:space="preserve"> </w:t>
      </w:r>
      <w:r w:rsidRPr="007111B2">
        <w:rPr>
          <w:rFonts w:ascii="Times New Roman" w:hAnsi="Times New Roman" w:cs="Times New Roman"/>
          <w:noProof/>
          <w:sz w:val="24"/>
          <w:szCs w:val="24"/>
        </w:rPr>
        <w:drawing>
          <wp:inline distT="0" distB="0" distL="0" distR="0" wp14:anchorId="601B407F" wp14:editId="10862580">
            <wp:extent cx="198000" cy="16200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25A09BDB" w14:textId="2DBC9445" w:rsidR="00A6650D" w:rsidRPr="007111B2" w:rsidRDefault="00A6650D" w:rsidP="00A6650D">
      <w:pPr>
        <w:jc w:val="both"/>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 xml:space="preserve">9.3 </w:t>
      </w:r>
      <w:r w:rsidRPr="007111B2">
        <w:rPr>
          <w:rFonts w:ascii="Times New Roman" w:hAnsi="Times New Roman" w:cs="Times New Roman"/>
          <w:color w:val="000000"/>
          <w:sz w:val="24"/>
          <w:szCs w:val="24"/>
        </w:rPr>
        <w:t>Kapitāla tirgus Latvijā kopumā ir salīdzinoši ierobežots, tādēļ ir svarīgi alternatīvi finanšu investīciju avoti, vienlaikus pilnveidojami valsts atbalsta instrumenti uzņēmumiem</w:t>
      </w:r>
      <w:r w:rsidRPr="007111B2">
        <w:rPr>
          <w:rFonts w:ascii="Times New Roman" w:hAnsi="Times New Roman" w:cs="Times New Roman"/>
          <w:b/>
          <w:bCs/>
          <w:color w:val="000000"/>
          <w:sz w:val="24"/>
          <w:szCs w:val="24"/>
        </w:rPr>
        <w:t xml:space="preserve"> </w:t>
      </w:r>
      <w:r w:rsidRPr="007111B2">
        <w:rPr>
          <w:rFonts w:ascii="Times New Roman" w:hAnsi="Times New Roman" w:cs="Times New Roman"/>
          <w:color w:val="000000"/>
          <w:sz w:val="24"/>
          <w:szCs w:val="24"/>
        </w:rPr>
        <w:t xml:space="preserve"> </w:t>
      </w:r>
      <w:r w:rsidRPr="007111B2">
        <w:rPr>
          <w:rFonts w:ascii="Times New Roman" w:hAnsi="Times New Roman" w:cs="Times New Roman"/>
          <w:noProof/>
          <w:sz w:val="24"/>
          <w:szCs w:val="24"/>
        </w:rPr>
        <w:drawing>
          <wp:inline distT="0" distB="0" distL="0" distR="0" wp14:anchorId="05595F6B" wp14:editId="50AE3D06">
            <wp:extent cx="198000" cy="16200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1D87ED83" w14:textId="77777777" w:rsidR="00A6650D" w:rsidRPr="007111B2" w:rsidRDefault="00A6650D" w:rsidP="00A6650D">
      <w:pPr>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9.4 </w:t>
      </w:r>
      <w:r w:rsidRPr="007111B2">
        <w:rPr>
          <w:rFonts w:ascii="Times New Roman" w:hAnsi="Times New Roman" w:cs="Times New Roman"/>
          <w:color w:val="000000"/>
          <w:sz w:val="24"/>
          <w:szCs w:val="24"/>
        </w:rPr>
        <w:t>Infrastruktūras un uzņēmumu tehnoloģiskās bāzes stiprināšana ir viens no industriālās politikas galvenajiem rīcības virzieniem</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4767EF03" wp14:editId="79492C24">
            <wp:extent cx="136800" cy="16200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02AF82FA" w14:textId="77777777" w:rsidR="00A6650D" w:rsidRPr="007111B2" w:rsidRDefault="00A6650D" w:rsidP="00A6650D">
      <w:pPr>
        <w:jc w:val="both"/>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9.5</w:t>
      </w:r>
      <w:r w:rsidRPr="007111B2">
        <w:rPr>
          <w:rFonts w:ascii="Times New Roman" w:hAnsi="Times New Roman" w:cs="Times New Roman"/>
          <w:b/>
          <w:bCs/>
          <w:color w:val="C00000"/>
          <w:sz w:val="24"/>
          <w:szCs w:val="24"/>
        </w:rPr>
        <w:t xml:space="preserve"> </w:t>
      </w:r>
      <w:r w:rsidRPr="007111B2">
        <w:rPr>
          <w:rFonts w:ascii="Times New Roman" w:hAnsi="Times New Roman" w:cs="Times New Roman"/>
          <w:color w:val="000000"/>
          <w:sz w:val="24"/>
          <w:szCs w:val="24"/>
        </w:rPr>
        <w:t>Publiskā un privātā sektora ieguldījumi pētniecībā un attīstībā Latvijā ir salīdzinoši zemi, rezultējoties nepietiekamā inovācijas kapacitātē</w:t>
      </w:r>
      <w:r w:rsidRPr="007111B2">
        <w:rPr>
          <w:rFonts w:ascii="Times New Roman" w:hAnsi="Times New Roman" w:cs="Times New Roman"/>
          <w:b/>
          <w:bCs/>
          <w:color w:val="000000"/>
          <w:sz w:val="24"/>
          <w:szCs w:val="24"/>
        </w:rPr>
        <w:t xml:space="preserve"> </w:t>
      </w:r>
      <w:r w:rsidRPr="007111B2">
        <w:rPr>
          <w:rFonts w:ascii="Times New Roman" w:hAnsi="Times New Roman" w:cs="Times New Roman"/>
          <w:noProof/>
          <w:sz w:val="24"/>
          <w:szCs w:val="24"/>
        </w:rPr>
        <w:drawing>
          <wp:inline distT="0" distB="0" distL="0" distR="0" wp14:anchorId="072F4A0E" wp14:editId="3C38C0FF">
            <wp:extent cx="162000" cy="1980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000" cy="198000"/>
                    </a:xfrm>
                    <a:prstGeom prst="rect">
                      <a:avLst/>
                    </a:prstGeom>
                    <a:noFill/>
                    <a:ln>
                      <a:noFill/>
                    </a:ln>
                  </pic:spPr>
                </pic:pic>
              </a:graphicData>
            </a:graphic>
          </wp:inline>
        </w:drawing>
      </w:r>
    </w:p>
    <w:p w14:paraId="22404FC5"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i/>
          <w:iCs/>
          <w:color w:val="000000"/>
          <w:sz w:val="24"/>
          <w:szCs w:val="24"/>
        </w:rPr>
      </w:pPr>
    </w:p>
    <w:p w14:paraId="1840ECB9"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7F474973" w14:textId="454C1AC9" w:rsidR="004908B1"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Sakārtoti autoceļi</w:t>
      </w:r>
      <w:r w:rsidR="00CD65E4" w:rsidRPr="007111B2">
        <w:rPr>
          <w:rFonts w:ascii="Times New Roman" w:hAnsi="Times New Roman" w:cs="Times New Roman"/>
          <w:sz w:val="24"/>
          <w:szCs w:val="24"/>
        </w:rPr>
        <w:t>,</w:t>
      </w:r>
      <w:r w:rsidRPr="007111B2">
        <w:rPr>
          <w:rFonts w:ascii="Times New Roman" w:hAnsi="Times New Roman" w:cs="Times New Roman"/>
          <w:sz w:val="24"/>
          <w:szCs w:val="24"/>
        </w:rPr>
        <w:t xml:space="preserve">  lai nodrošinātu </w:t>
      </w:r>
      <w:r w:rsidR="00CD65E4" w:rsidRPr="007111B2">
        <w:rPr>
          <w:rFonts w:ascii="Times New Roman" w:hAnsi="Times New Roman" w:cs="Times New Roman"/>
          <w:sz w:val="24"/>
          <w:szCs w:val="24"/>
        </w:rPr>
        <w:t xml:space="preserve">administratīvo centru,  to pakalpojumu </w:t>
      </w:r>
      <w:r w:rsidRPr="007111B2">
        <w:rPr>
          <w:rFonts w:ascii="Times New Roman" w:hAnsi="Times New Roman" w:cs="Times New Roman"/>
          <w:sz w:val="24"/>
          <w:szCs w:val="24"/>
        </w:rPr>
        <w:t xml:space="preserve">un darba </w:t>
      </w:r>
      <w:r w:rsidR="00CD65E4" w:rsidRPr="007111B2">
        <w:rPr>
          <w:rFonts w:ascii="Times New Roman" w:hAnsi="Times New Roman" w:cs="Times New Roman"/>
          <w:sz w:val="24"/>
          <w:szCs w:val="24"/>
        </w:rPr>
        <w:t>vietu sasniedzamību</w:t>
      </w:r>
    </w:p>
    <w:p w14:paraId="0DC62983" w14:textId="1B6CA302"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Mērķtiecīgi attīstīta lidostas “Rīga” infrastruktūra,</w:t>
      </w:r>
      <w:r w:rsidR="00CD65E4"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veicinot pasažieru skaita un apkalpoto kravu apjoma pieaugumu </w:t>
      </w:r>
    </w:p>
    <w:p w14:paraId="063331D4" w14:textId="4A5D9F98" w:rsidR="00A6650D" w:rsidRPr="007111B2" w:rsidRDefault="00CD65E4"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Modernizēta e</w:t>
      </w:r>
      <w:r w:rsidR="00A6650D" w:rsidRPr="007111B2">
        <w:rPr>
          <w:rFonts w:ascii="Times New Roman" w:hAnsi="Times New Roman" w:cs="Times New Roman"/>
          <w:sz w:val="24"/>
          <w:szCs w:val="24"/>
        </w:rPr>
        <w:t>-pārvald</w:t>
      </w:r>
      <w:r w:rsidRPr="007111B2">
        <w:rPr>
          <w:rFonts w:ascii="Times New Roman" w:hAnsi="Times New Roman" w:cs="Times New Roman"/>
          <w:sz w:val="24"/>
          <w:szCs w:val="24"/>
        </w:rPr>
        <w:t xml:space="preserve">e - </w:t>
      </w:r>
      <w:r w:rsidR="00A6650D" w:rsidRPr="007111B2">
        <w:rPr>
          <w:rFonts w:ascii="Times New Roman" w:hAnsi="Times New Roman" w:cs="Times New Roman"/>
          <w:sz w:val="24"/>
          <w:szCs w:val="24"/>
        </w:rPr>
        <w:t>pakalpojumus lieto 83%, internets pieejams 90% mājsaimniecību</w:t>
      </w:r>
    </w:p>
    <w:p w14:paraId="750B3E12" w14:textId="7A203BB4"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Finanšu pieejamība</w:t>
      </w:r>
      <w:r w:rsidR="00CD65E4" w:rsidRPr="007111B2">
        <w:rPr>
          <w:rFonts w:ascii="Times New Roman" w:hAnsi="Times New Roman" w:cs="Times New Roman"/>
          <w:sz w:val="24"/>
          <w:szCs w:val="24"/>
        </w:rPr>
        <w:t xml:space="preserve"> nodrošināta</w:t>
      </w:r>
      <w:r w:rsidRPr="007111B2">
        <w:rPr>
          <w:rFonts w:ascii="Times New Roman" w:hAnsi="Times New Roman" w:cs="Times New Roman"/>
          <w:sz w:val="24"/>
          <w:szCs w:val="24"/>
        </w:rPr>
        <w:t xml:space="preserve"> uzņēmējdarbības uzsākšanai un attīstībai</w:t>
      </w:r>
    </w:p>
    <w:p w14:paraId="4B593140" w14:textId="3DF4D288" w:rsidR="00A6650D" w:rsidRPr="007111B2" w:rsidRDefault="00CD65E4"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Industriālās zonas attīstītas</w:t>
      </w:r>
      <w:r w:rsidR="00A6650D" w:rsidRPr="007111B2">
        <w:rPr>
          <w:rFonts w:ascii="Times New Roman" w:hAnsi="Times New Roman" w:cs="Times New Roman"/>
          <w:sz w:val="24"/>
          <w:szCs w:val="24"/>
        </w:rPr>
        <w:t xml:space="preserve">, atbalsts ieguldījumiem ražošanas telpu un infrastruktūras izveidē </w:t>
      </w:r>
    </w:p>
    <w:p w14:paraId="37C32FB4"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Atbalsts jaunu produktu un tehnoloģiju izstrādei un ieviešanai ražošanā</w:t>
      </w:r>
    </w:p>
    <w:p w14:paraId="5609E2DB"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Pētniecības un attīstības infrastruktūras attīstīšana viedās specializācijas jomās un zinātnisko institūciju kapacitātes stiprināšana</w:t>
      </w:r>
    </w:p>
    <w:p w14:paraId="5450DCED"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3D38431E"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 pasaulē </w:t>
      </w:r>
    </w:p>
    <w:p w14:paraId="3F5EDD2A" w14:textId="77CD2D84" w:rsidR="006F786C" w:rsidRPr="007111B2" w:rsidRDefault="00B1298F" w:rsidP="00FD649B">
      <w:pPr>
        <w:pStyle w:val="ListParagraph"/>
        <w:ind w:left="0"/>
        <w:rPr>
          <w:lang w:val="en-US"/>
        </w:rPr>
      </w:pPr>
      <w:r w:rsidRPr="007111B2">
        <w:rPr>
          <w:rFonts w:ascii="Times New Roman" w:hAnsi="Times New Roman" w:cs="Times New Roman"/>
          <w:sz w:val="24"/>
          <w:szCs w:val="24"/>
        </w:rPr>
        <w:t>Lidost</w:t>
      </w:r>
      <w:r w:rsidR="00DB4715" w:rsidRPr="007111B2">
        <w:rPr>
          <w:rFonts w:ascii="Times New Roman" w:hAnsi="Times New Roman" w:cs="Times New Roman"/>
          <w:sz w:val="24"/>
          <w:szCs w:val="24"/>
        </w:rPr>
        <w:t>a</w:t>
      </w:r>
      <w:r w:rsidRPr="007111B2">
        <w:rPr>
          <w:rFonts w:ascii="Times New Roman" w:hAnsi="Times New Roman" w:cs="Times New Roman"/>
          <w:sz w:val="24"/>
          <w:szCs w:val="24"/>
        </w:rPr>
        <w:t xml:space="preserve"> “Rīga” nostiprinājusi līderpozīcijas Baltijā, kopš 2018.g. būtiski paplašināts galamērķu klāsts, stabili pieaug tranzīta pasažieru skaits. Savukārt </w:t>
      </w:r>
      <w:r w:rsidR="00A6650D" w:rsidRPr="007111B2">
        <w:rPr>
          <w:rFonts w:ascii="Times New Roman" w:hAnsi="Times New Roman" w:cs="Times New Roman"/>
          <w:sz w:val="24"/>
          <w:szCs w:val="24"/>
        </w:rPr>
        <w:t xml:space="preserve">Latvijas lidsabiedrība </w:t>
      </w:r>
      <w:proofErr w:type="spellStart"/>
      <w:r w:rsidR="00A6650D" w:rsidRPr="007111B2">
        <w:rPr>
          <w:rFonts w:ascii="Times New Roman" w:hAnsi="Times New Roman" w:cs="Times New Roman"/>
          <w:sz w:val="24"/>
          <w:szCs w:val="24"/>
        </w:rPr>
        <w:t>airBaltic</w:t>
      </w:r>
      <w:proofErr w:type="spellEnd"/>
      <w:r w:rsidR="00A6650D" w:rsidRPr="007111B2">
        <w:rPr>
          <w:rFonts w:ascii="Times New Roman" w:hAnsi="Times New Roman" w:cs="Times New Roman"/>
          <w:sz w:val="24"/>
          <w:szCs w:val="24"/>
        </w:rPr>
        <w:t xml:space="preserve"> periodā no 2018. gada jūnija līdz 2019. gada maijam atzīta par vienu no punktuālākajām lidsabiedrībām pasaulē</w:t>
      </w:r>
      <w:r w:rsidR="00FD649B" w:rsidRPr="007111B2">
        <w:rPr>
          <w:rFonts w:ascii="Times New Roman" w:hAnsi="Times New Roman" w:cs="Times New Roman"/>
          <w:sz w:val="24"/>
          <w:szCs w:val="24"/>
        </w:rPr>
        <w:t>.</w:t>
      </w:r>
    </w:p>
    <w:p w14:paraId="06B9AAD7" w14:textId="77777777" w:rsidR="00A6650D" w:rsidRPr="007111B2" w:rsidRDefault="00A6650D" w:rsidP="00A6650D">
      <w:pPr>
        <w:pStyle w:val="Pa24"/>
        <w:spacing w:after="100"/>
        <w:rPr>
          <w:rFonts w:ascii="Times New Roman" w:hAnsi="Times New Roman"/>
          <w:b/>
          <w:bCs/>
          <w:color w:val="E36C0A" w:themeColor="accent6" w:themeShade="BF"/>
          <w:lang w:val="lv-LV"/>
        </w:rPr>
      </w:pPr>
      <w:bookmarkStart w:id="54" w:name="_Hlk95568032"/>
    </w:p>
    <w:p w14:paraId="1BDBAD0F"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Labās prakses piemēri </w:t>
      </w:r>
    </w:p>
    <w:bookmarkEnd w:id="54"/>
    <w:p w14:paraId="083E14C3" w14:textId="77777777" w:rsidR="00A6650D" w:rsidRPr="007111B2" w:rsidRDefault="00A6650D" w:rsidP="00A6650D">
      <w:pPr>
        <w:rPr>
          <w:rFonts w:ascii="Times New Roman" w:eastAsia="Times New Roman" w:hAnsi="Times New Roman" w:cs="Times New Roman"/>
          <w:b/>
          <w:sz w:val="24"/>
          <w:szCs w:val="24"/>
        </w:rPr>
      </w:pPr>
      <w:r w:rsidRPr="007111B2">
        <w:rPr>
          <w:rFonts w:ascii="Times New Roman" w:eastAsia="Times New Roman" w:hAnsi="Times New Roman" w:cs="Times New Roman"/>
          <w:b/>
          <w:sz w:val="24"/>
          <w:szCs w:val="24"/>
        </w:rPr>
        <w:t>Dzelzceļa pasažieru infrastruktūras modernizācija</w:t>
      </w:r>
    </w:p>
    <w:p w14:paraId="536C8EBA" w14:textId="06AC5901" w:rsidR="00FD649B" w:rsidRPr="007111B2" w:rsidRDefault="006F786C" w:rsidP="00FD649B">
      <w:pPr>
        <w:jc w:val="both"/>
        <w:rPr>
          <w:rFonts w:ascii="Times New Roman" w:hAnsi="Times New Roman" w:cs="Times New Roman"/>
          <w:color w:val="000000"/>
          <w:sz w:val="24"/>
          <w:szCs w:val="24"/>
        </w:rPr>
      </w:pPr>
      <w:r w:rsidRPr="007111B2">
        <w:rPr>
          <w:rFonts w:ascii="Times New Roman" w:hAnsi="Times New Roman" w:cs="Times New Roman"/>
          <w:color w:val="000000"/>
          <w:sz w:val="24"/>
          <w:szCs w:val="24"/>
        </w:rPr>
        <w:t xml:space="preserve">Iedzīvotāji izšķirsies par sabiedriskā transporta izmantošanu, ja tā ir ērta. Tāpēc  </w:t>
      </w:r>
      <w:r w:rsidR="00A6650D" w:rsidRPr="007111B2">
        <w:rPr>
          <w:rFonts w:ascii="Times New Roman" w:hAnsi="Times New Roman" w:cs="Times New Roman"/>
          <w:color w:val="000000"/>
          <w:sz w:val="24"/>
          <w:szCs w:val="24"/>
        </w:rPr>
        <w:t>līdz 2019.gadam ir modernizētas 28 stacijas, izbūvējot paaugstinātās pasažieru platformas, paaugstinot pasažieru un vilcienu kustības drošību, pasažieru apkalpošanas kvalitāti un komfortu, samazinot ietekmi uz vidi un uzlabojot dzelzceļa infrastruktūras pieejamību visiem lietotājiem, īpaši personām ar ierobežotām pārvietošanās spējām</w:t>
      </w:r>
    </w:p>
    <w:p w14:paraId="4098ACDD" w14:textId="6938E673" w:rsidR="00C42D3C" w:rsidRPr="007111B2" w:rsidRDefault="00FD649B" w:rsidP="00A37C9A">
      <w:pPr>
        <w:jc w:val="both"/>
        <w:rPr>
          <w:rFonts w:ascii="Times New Roman" w:hAnsi="Times New Roman" w:cs="Times New Roman"/>
          <w:b/>
          <w:bCs/>
          <w:color w:val="000000"/>
          <w:sz w:val="24"/>
          <w:szCs w:val="24"/>
        </w:rPr>
      </w:pPr>
      <w:r w:rsidRPr="007111B2">
        <w:rPr>
          <w:rFonts w:ascii="Times New Roman" w:hAnsi="Times New Roman" w:cs="Times New Roman"/>
          <w:b/>
          <w:bCs/>
          <w:color w:val="000000"/>
          <w:sz w:val="24"/>
          <w:szCs w:val="24"/>
        </w:rPr>
        <w:t>E</w:t>
      </w:r>
      <w:r w:rsidR="00C42D3C" w:rsidRPr="007111B2">
        <w:rPr>
          <w:rFonts w:ascii="Times New Roman" w:hAnsi="Times New Roman" w:cs="Times New Roman"/>
          <w:b/>
          <w:bCs/>
          <w:color w:val="000000"/>
          <w:sz w:val="24"/>
          <w:szCs w:val="24"/>
        </w:rPr>
        <w:t>ksportspējīgām inovācijām</w:t>
      </w:r>
    </w:p>
    <w:p w14:paraId="6951A650" w14:textId="77777777" w:rsidR="00C14F3A" w:rsidRPr="007111B2" w:rsidRDefault="00C42D3C" w:rsidP="00C42D3C">
      <w:pPr>
        <w:jc w:val="both"/>
        <w:rPr>
          <w:rFonts w:ascii="Times New Roman" w:hAnsi="Times New Roman" w:cs="Times New Roman"/>
          <w:color w:val="000000"/>
          <w:sz w:val="24"/>
          <w:szCs w:val="24"/>
        </w:rPr>
      </w:pPr>
      <w:r w:rsidRPr="007111B2">
        <w:rPr>
          <w:rFonts w:ascii="Times New Roman" w:eastAsia="Times New Roman" w:hAnsi="Times New Roman" w:cs="Times New Roman"/>
          <w:bCs/>
          <w:sz w:val="24"/>
          <w:szCs w:val="24"/>
        </w:rPr>
        <w:t>Jautājums: Kā panākt lēcienu uzņēmējdarbības vidē, lai uzņēmumi valstī radītu</w:t>
      </w:r>
      <w:r w:rsidRPr="007111B2">
        <w:rPr>
          <w:rFonts w:ascii="Times New Roman" w:hAnsi="Times New Roman" w:cs="Times New Roman"/>
          <w:color w:val="000000"/>
          <w:sz w:val="24"/>
          <w:szCs w:val="24"/>
        </w:rPr>
        <w:t xml:space="preserve"> inovatīvus un eksportspējīgus produktus un pakalpojumus un vairāk ieguldītu P%A? </w:t>
      </w:r>
    </w:p>
    <w:p w14:paraId="3E9CF8A0" w14:textId="1A5C7DC5" w:rsidR="00C42D3C" w:rsidRPr="007111B2" w:rsidRDefault="00C42D3C" w:rsidP="00C42D3C">
      <w:pPr>
        <w:jc w:val="both"/>
        <w:rPr>
          <w:rFonts w:ascii="Times New Roman" w:eastAsia="Times New Roman" w:hAnsi="Times New Roman" w:cs="Times New Roman"/>
          <w:bCs/>
          <w:sz w:val="24"/>
          <w:szCs w:val="24"/>
        </w:rPr>
      </w:pPr>
      <w:r w:rsidRPr="007111B2">
        <w:rPr>
          <w:rFonts w:ascii="Times New Roman" w:hAnsi="Times New Roman" w:cs="Times New Roman"/>
          <w:color w:val="000000"/>
          <w:sz w:val="24"/>
          <w:szCs w:val="24"/>
        </w:rPr>
        <w:t>Atbilde: Uzņēmumiem aktīvi divpusēji un daudzpusējos formātos apmainoties ar pieredzi par tehnoloģiju piedāvājumiem, P&amp;A  procesu pārvaldību, inovāciju uzskaites sistēmas pilnveidošanu.</w:t>
      </w:r>
    </w:p>
    <w:p w14:paraId="2E057E78" w14:textId="77777777" w:rsidR="00777067" w:rsidRPr="007111B2" w:rsidRDefault="00C42D3C" w:rsidP="00777067">
      <w:pPr>
        <w:rPr>
          <w:rFonts w:ascii="Times New Roman" w:eastAsia="Times New Roman" w:hAnsi="Times New Roman" w:cs="Times New Roman"/>
          <w:sz w:val="24"/>
          <w:szCs w:val="24"/>
        </w:rPr>
      </w:pPr>
      <w:r w:rsidRPr="007111B2">
        <w:rPr>
          <w:rFonts w:ascii="Times New Roman" w:eastAsia="Times New Roman" w:hAnsi="Times New Roman" w:cs="Times New Roman"/>
          <w:bCs/>
          <w:sz w:val="24"/>
          <w:szCs w:val="24"/>
        </w:rPr>
        <w:t>Tāpēc 2018. gadā tika izveidota</w:t>
      </w:r>
      <w:r w:rsidR="00777067" w:rsidRPr="007111B2">
        <w:rPr>
          <w:rFonts w:ascii="Times New Roman" w:eastAsia="Times New Roman" w:hAnsi="Times New Roman" w:cs="Times New Roman"/>
          <w:bCs/>
          <w:sz w:val="24"/>
          <w:szCs w:val="24"/>
        </w:rPr>
        <w:t xml:space="preserve"> </w:t>
      </w:r>
      <w:r w:rsidRPr="007111B2">
        <w:rPr>
          <w:rFonts w:ascii="Times New Roman" w:eastAsia="Times New Roman" w:hAnsi="Times New Roman" w:cs="Times New Roman"/>
          <w:bCs/>
          <w:sz w:val="24"/>
          <w:szCs w:val="24"/>
        </w:rPr>
        <w:t>Latvijas izcilo uzņēmumu inovācijas platforma</w:t>
      </w:r>
      <w:r w:rsidRPr="007111B2">
        <w:rPr>
          <w:rFonts w:ascii="Times New Roman" w:hAnsi="Times New Roman" w:cs="Times New Roman"/>
          <w:bCs/>
          <w:color w:val="000000"/>
          <w:sz w:val="24"/>
          <w:szCs w:val="24"/>
        </w:rPr>
        <w:t xml:space="preserve">. To iniciēja </w:t>
      </w:r>
      <w:proofErr w:type="spellStart"/>
      <w:r w:rsidRPr="007111B2">
        <w:rPr>
          <w:rFonts w:ascii="Times New Roman" w:hAnsi="Times New Roman" w:cs="Times New Roman"/>
          <w:color w:val="000000"/>
          <w:sz w:val="24"/>
          <w:szCs w:val="24"/>
        </w:rPr>
        <w:t>Pārresoru</w:t>
      </w:r>
      <w:proofErr w:type="spellEnd"/>
      <w:r w:rsidRPr="007111B2">
        <w:rPr>
          <w:rFonts w:ascii="Times New Roman" w:hAnsi="Times New Roman" w:cs="Times New Roman"/>
          <w:color w:val="000000"/>
          <w:sz w:val="24"/>
          <w:szCs w:val="24"/>
        </w:rPr>
        <w:t xml:space="preserve"> koordinācijas centrs, Ministru prezidenta birojs un Ekonomikas ministrija ciešā sadarbībā</w:t>
      </w:r>
      <w:r w:rsidRPr="007111B2">
        <w:rPr>
          <w:rFonts w:ascii="Times New Roman" w:hAnsi="Times New Roman" w:cs="Times New Roman"/>
          <w:color w:val="000000"/>
          <w:sz w:val="24"/>
          <w:szCs w:val="24"/>
          <w:lang w:eastAsia="lv-LV"/>
        </w:rPr>
        <w:t xml:space="preserve"> </w:t>
      </w:r>
      <w:r w:rsidRPr="007111B2">
        <w:rPr>
          <w:rFonts w:ascii="Times New Roman" w:hAnsi="Times New Roman" w:cs="Times New Roman"/>
          <w:color w:val="000000"/>
          <w:sz w:val="24"/>
          <w:szCs w:val="24"/>
        </w:rPr>
        <w:t>ar 4 aktīvākajām valsts kapitālsabiedrībām - “Latvenergo”, “LMT”, “Lattelecom”, “Latvijas valsts meži” - vēlāk pievienojoties vēl vairākām saistīto jomu kapitālsabiedrībām</w:t>
      </w:r>
      <w:r w:rsidR="00777067" w:rsidRPr="007111B2">
        <w:rPr>
          <w:rFonts w:ascii="Times New Roman" w:hAnsi="Times New Roman" w:cs="Times New Roman"/>
          <w:color w:val="000000"/>
          <w:sz w:val="24"/>
          <w:szCs w:val="24"/>
        </w:rPr>
        <w:t>.</w:t>
      </w:r>
      <w:r w:rsidR="00777067" w:rsidRPr="007111B2">
        <w:rPr>
          <w:rFonts w:ascii="Times New Roman" w:eastAsia="Times New Roman" w:hAnsi="Times New Roman" w:cs="Times New Roman"/>
          <w:sz w:val="24"/>
          <w:szCs w:val="24"/>
        </w:rPr>
        <w:t xml:space="preserve"> </w:t>
      </w:r>
    </w:p>
    <w:p w14:paraId="016835E4" w14:textId="7019B76B" w:rsidR="00FD2BD2" w:rsidRPr="007111B2" w:rsidRDefault="00C42D3C" w:rsidP="00777067">
      <w:pPr>
        <w:rPr>
          <w:rFonts w:ascii="Times New Roman" w:hAnsi="Times New Roman" w:cs="Times New Roman"/>
          <w:b/>
          <w:bCs/>
          <w:color w:val="E36C0A" w:themeColor="accent6" w:themeShade="BF"/>
          <w:sz w:val="24"/>
          <w:szCs w:val="24"/>
        </w:rPr>
      </w:pPr>
      <w:r w:rsidRPr="007111B2">
        <w:rPr>
          <w:rFonts w:ascii="Times New Roman" w:hAnsi="Times New Roman" w:cs="Times New Roman"/>
          <w:color w:val="000000"/>
          <w:sz w:val="24"/>
          <w:szCs w:val="24"/>
        </w:rPr>
        <w:t xml:space="preserve">Rezultātā īstenoti sadarbības projekti, kā arī izstrādāts piedāvājums inovāciju </w:t>
      </w:r>
      <w:r w:rsidR="00C14F3A" w:rsidRPr="007111B2">
        <w:rPr>
          <w:rFonts w:ascii="Times New Roman" w:hAnsi="Times New Roman" w:cs="Times New Roman"/>
          <w:color w:val="000000"/>
          <w:sz w:val="24"/>
          <w:szCs w:val="24"/>
        </w:rPr>
        <w:t xml:space="preserve">kultūras </w:t>
      </w:r>
      <w:r w:rsidRPr="007111B2">
        <w:rPr>
          <w:rFonts w:ascii="Times New Roman" w:hAnsi="Times New Roman" w:cs="Times New Roman"/>
          <w:color w:val="000000"/>
          <w:sz w:val="24"/>
          <w:szCs w:val="24"/>
        </w:rPr>
        <w:t>stiprināšanai un plašākai ieviešanai arī pārējās valsts un pašvaldību kapitālsabiedrībās</w:t>
      </w:r>
      <w:r w:rsidR="00777067" w:rsidRPr="007111B2">
        <w:rPr>
          <w:rFonts w:ascii="Times New Roman" w:hAnsi="Times New Roman" w:cs="Times New Roman"/>
          <w:color w:val="000000"/>
          <w:sz w:val="24"/>
          <w:szCs w:val="24"/>
        </w:rPr>
        <w:t>.</w:t>
      </w:r>
    </w:p>
    <w:p w14:paraId="580E219A" w14:textId="77777777" w:rsidR="00FD2BD2" w:rsidRPr="007111B2" w:rsidRDefault="00FD2BD2" w:rsidP="00A37C9A">
      <w:pPr>
        <w:rPr>
          <w:color w:val="000000"/>
        </w:rPr>
      </w:pPr>
    </w:p>
    <w:p w14:paraId="6E27CAB6"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p w14:paraId="0798AB2C" w14:textId="77777777" w:rsidR="00A6650D" w:rsidRPr="007111B2" w:rsidRDefault="00A6650D" w:rsidP="00A6650D">
      <w:pPr>
        <w:pStyle w:val="NoSpacing"/>
        <w:rPr>
          <w:rFonts w:ascii="Times New Roman" w:hAnsi="Times New Roman" w:cs="Times New Roman"/>
          <w:b/>
          <w:bCs/>
          <w:sz w:val="24"/>
          <w:szCs w:val="24"/>
        </w:rPr>
      </w:pPr>
    </w:p>
    <w:p w14:paraId="06EB5EA0" w14:textId="77777777" w:rsidR="00A6650D" w:rsidRPr="007111B2" w:rsidRDefault="00A6650D" w:rsidP="00A6650D">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Jaunas aktivitātes un iniciatīvas no 2021. gada – piemēri</w:t>
      </w:r>
    </w:p>
    <w:p w14:paraId="0E99D6FA" w14:textId="77777777" w:rsidR="00A6650D" w:rsidRPr="007111B2" w:rsidRDefault="00A6650D" w:rsidP="00A6650D">
      <w:pPr>
        <w:pStyle w:val="NoSpacing"/>
        <w:rPr>
          <w:rFonts w:ascii="Times New Roman" w:hAnsi="Times New Roman" w:cs="Times New Roman"/>
          <w:b/>
          <w:bCs/>
          <w:sz w:val="24"/>
          <w:szCs w:val="24"/>
        </w:rPr>
      </w:pPr>
    </w:p>
    <w:p w14:paraId="3ED8E6CC" w14:textId="259E6FEB" w:rsidR="00A6650D" w:rsidRPr="007111B2" w:rsidRDefault="00A6650D" w:rsidP="00295D8B">
      <w:pPr>
        <w:pStyle w:val="NoSpacing"/>
        <w:numPr>
          <w:ilvl w:val="0"/>
          <w:numId w:val="57"/>
        </w:numPr>
        <w:rPr>
          <w:rFonts w:ascii="Times New Roman" w:hAnsi="Times New Roman" w:cs="Times New Roman"/>
          <w:sz w:val="24"/>
          <w:szCs w:val="24"/>
        </w:rPr>
      </w:pPr>
      <w:r w:rsidRPr="007111B2">
        <w:rPr>
          <w:rFonts w:ascii="Times New Roman" w:hAnsi="Times New Roman" w:cs="Times New Roman"/>
          <w:sz w:val="24"/>
          <w:szCs w:val="24"/>
        </w:rPr>
        <w:t>Pilnveidot zinātnes un inovācijas pārvaldības institucionālo modeli, nodrošināt   finansējuma pieejamību visā inovācijas ciklā un stiprināt publiskā, privātā  un pētniecības sektora sadarbību</w:t>
      </w:r>
    </w:p>
    <w:p w14:paraId="221AFFDF" w14:textId="622F60CA" w:rsidR="00A6650D" w:rsidRPr="007111B2" w:rsidRDefault="00A6650D" w:rsidP="00295D8B">
      <w:pPr>
        <w:pStyle w:val="ListParagraph"/>
        <w:numPr>
          <w:ilvl w:val="0"/>
          <w:numId w:val="57"/>
        </w:numPr>
        <w:tabs>
          <w:tab w:val="left" w:pos="850"/>
          <w:tab w:val="left" w:pos="1191"/>
          <w:tab w:val="left" w:pos="1531"/>
        </w:tabs>
        <w:spacing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Izveidot vismaz piecas RIS3 vērtību ķēžu ekosistēmas (vismaz vienu katrā no RIS3 specializācijas jomām) un to dalībnieku iesaisti globālajās vērtību ķēdēs</w:t>
      </w:r>
      <w:r w:rsidR="00C14F3A" w:rsidRPr="007111B2">
        <w:rPr>
          <w:rFonts w:ascii="Times New Roman" w:hAnsi="Times New Roman" w:cs="Times New Roman"/>
          <w:sz w:val="24"/>
          <w:szCs w:val="24"/>
        </w:rPr>
        <w:t xml:space="preserve"> </w:t>
      </w:r>
    </w:p>
    <w:p w14:paraId="00D6C6BD" w14:textId="77777777" w:rsidR="00A6650D" w:rsidRPr="007111B2" w:rsidRDefault="00A6650D" w:rsidP="00295D8B">
      <w:pPr>
        <w:pStyle w:val="ListParagraph"/>
        <w:numPr>
          <w:ilvl w:val="0"/>
          <w:numId w:val="57"/>
        </w:numPr>
        <w:tabs>
          <w:tab w:val="left" w:pos="850"/>
          <w:tab w:val="left" w:pos="1191"/>
          <w:tab w:val="left" w:pos="1531"/>
        </w:tabs>
        <w:spacing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Veidot integrētu, ilgtspējīgu transporta sistēmu, t.sk., veicinot dzelzceļa kā mūsdienīga un videi draudzīga sabiedriskā transporta sistēmas mugurkaula izmantošanu </w:t>
      </w:r>
    </w:p>
    <w:p w14:paraId="4A92E107" w14:textId="77777777" w:rsidR="00A6650D" w:rsidRPr="007111B2" w:rsidRDefault="00A6650D" w:rsidP="00295D8B">
      <w:pPr>
        <w:pStyle w:val="ListParagraph"/>
        <w:numPr>
          <w:ilvl w:val="0"/>
          <w:numId w:val="57"/>
        </w:numPr>
        <w:tabs>
          <w:tab w:val="left" w:pos="850"/>
          <w:tab w:val="left" w:pos="1191"/>
          <w:tab w:val="left" w:pos="1531"/>
        </w:tabs>
        <w:spacing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Sekmēt digitālo risinājumu plašāku izmantošanu uzņēmējdarbībā un nodrošināt nepieciešamo infrastruktūru </w:t>
      </w:r>
      <w:proofErr w:type="spellStart"/>
      <w:r w:rsidRPr="007111B2">
        <w:rPr>
          <w:rFonts w:ascii="Times New Roman" w:hAnsi="Times New Roman" w:cs="Times New Roman"/>
          <w:sz w:val="24"/>
          <w:szCs w:val="24"/>
        </w:rPr>
        <w:t>digitalizācijas</w:t>
      </w:r>
      <w:proofErr w:type="spellEnd"/>
      <w:r w:rsidRPr="007111B2">
        <w:rPr>
          <w:rFonts w:ascii="Times New Roman" w:hAnsi="Times New Roman" w:cs="Times New Roman"/>
          <w:sz w:val="24"/>
          <w:szCs w:val="24"/>
        </w:rPr>
        <w:t xml:space="preserve"> attīstībai</w:t>
      </w:r>
    </w:p>
    <w:p w14:paraId="7FCFB55D" w14:textId="7001C1F1" w:rsidR="00A6650D" w:rsidRPr="007111B2" w:rsidRDefault="00A6650D" w:rsidP="00295D8B">
      <w:pPr>
        <w:pStyle w:val="ListParagraph"/>
        <w:numPr>
          <w:ilvl w:val="0"/>
          <w:numId w:val="57"/>
        </w:numPr>
        <w:tabs>
          <w:tab w:val="left" w:pos="850"/>
          <w:tab w:val="left" w:pos="1191"/>
          <w:tab w:val="left" w:pos="1531"/>
        </w:tabs>
        <w:spacing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Turpināt sniegt atbalstu pašvaldībām uzņēmējdarbības infrastruktūras sakārtošanai un inovācijas attīstībai reģionos, kvalitatīvu pakalpojumu attīstībai un mobilitātes uzlabošanai administratīvo centru sasniedzamībai</w:t>
      </w:r>
    </w:p>
    <w:p w14:paraId="5E6DA4B3" w14:textId="77777777" w:rsidR="00A6650D" w:rsidRPr="007111B2" w:rsidRDefault="00A6650D" w:rsidP="00295D8B">
      <w:pPr>
        <w:pStyle w:val="ListParagraph"/>
        <w:numPr>
          <w:ilvl w:val="0"/>
          <w:numId w:val="57"/>
        </w:numPr>
        <w:tabs>
          <w:tab w:val="left" w:pos="850"/>
          <w:tab w:val="left" w:pos="1191"/>
          <w:tab w:val="left" w:pos="1531"/>
        </w:tabs>
        <w:spacing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Paplašināt uzņēmējdarbības atbalstu ar finanšu instrumentu palīdzību, piem., izveidojot lielo investīciju fondu Latvijas tautsaimniecības re-industrializācijas procesa nodrošināšanai</w:t>
      </w:r>
    </w:p>
    <w:p w14:paraId="2F5440DE" w14:textId="0B63CACA" w:rsidR="00A6650D" w:rsidRPr="007111B2" w:rsidRDefault="006D59AC" w:rsidP="00295D8B">
      <w:pPr>
        <w:pStyle w:val="ListParagraph"/>
        <w:numPr>
          <w:ilvl w:val="0"/>
          <w:numId w:val="57"/>
        </w:numPr>
        <w:tabs>
          <w:tab w:val="left" w:pos="850"/>
          <w:tab w:val="left" w:pos="1191"/>
          <w:tab w:val="left" w:pos="1531"/>
        </w:tabs>
        <w:spacing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Lidostā “Rīga” attīstīt avioreisu </w:t>
      </w:r>
      <w:r w:rsidR="00A6650D" w:rsidRPr="007111B2">
        <w:rPr>
          <w:rFonts w:ascii="Times New Roman" w:hAnsi="Times New Roman" w:cs="Times New Roman"/>
          <w:sz w:val="24"/>
          <w:szCs w:val="24"/>
        </w:rPr>
        <w:t>savienojamību</w:t>
      </w:r>
      <w:r w:rsidRPr="007111B2">
        <w:rPr>
          <w:rFonts w:ascii="Times New Roman" w:hAnsi="Times New Roman" w:cs="Times New Roman"/>
          <w:sz w:val="24"/>
          <w:szCs w:val="24"/>
        </w:rPr>
        <w:t>,</w:t>
      </w:r>
      <w:r w:rsidR="00A6650D" w:rsidRPr="007111B2">
        <w:rPr>
          <w:rFonts w:ascii="Times New Roman" w:hAnsi="Times New Roman" w:cs="Times New Roman"/>
          <w:sz w:val="24"/>
          <w:szCs w:val="24"/>
        </w:rPr>
        <w:t xml:space="preserve"> palielināt apkalpoto pasažieru skaitu un kravu apgrozījumu ar mērķi kļūt par Ziemeļeiropas satiksmes centru</w:t>
      </w:r>
    </w:p>
    <w:p w14:paraId="4E495652" w14:textId="77777777" w:rsidR="00A6650D" w:rsidRPr="007111B2" w:rsidRDefault="00A6650D" w:rsidP="00A6650D">
      <w:pPr>
        <w:spacing w:after="0" w:line="240" w:lineRule="auto"/>
        <w:ind w:left="567"/>
        <w:jc w:val="both"/>
        <w:rPr>
          <w:rFonts w:ascii="Times New Roman" w:hAnsi="Times New Roman" w:cs="Times New Roman"/>
          <w:sz w:val="24"/>
          <w:szCs w:val="24"/>
        </w:rPr>
      </w:pPr>
    </w:p>
    <w:p w14:paraId="6E81612D" w14:textId="77777777" w:rsidR="00A6650D" w:rsidRPr="007111B2" w:rsidRDefault="00A6650D" w:rsidP="00A6650D">
      <w:pPr>
        <w:pStyle w:val="NoSpacing"/>
        <w:rPr>
          <w:rFonts w:ascii="Times New Roman" w:hAnsi="Times New Roman" w:cs="Times New Roman"/>
          <w:b/>
          <w:bCs/>
          <w:color w:val="C00000"/>
          <w:sz w:val="24"/>
          <w:szCs w:val="24"/>
          <w:u w:val="single"/>
        </w:rPr>
      </w:pPr>
      <w:r w:rsidRPr="007111B2">
        <w:rPr>
          <w:rFonts w:ascii="Times New Roman" w:hAnsi="Times New Roman" w:cs="Times New Roman"/>
          <w:b/>
          <w:bCs/>
          <w:sz w:val="24"/>
          <w:szCs w:val="24"/>
        </w:rPr>
        <w:t xml:space="preserve">Jaunās politikas no 2021.g. </w:t>
      </w:r>
    </w:p>
    <w:p w14:paraId="7479EFEF" w14:textId="77777777" w:rsidR="00A6650D" w:rsidRPr="007111B2" w:rsidRDefault="00A6650D" w:rsidP="00A6650D">
      <w:pPr>
        <w:pStyle w:val="NoSpacing"/>
        <w:rPr>
          <w:rFonts w:ascii="Times New Roman" w:hAnsi="Times New Roman" w:cs="Times New Roman"/>
          <w:sz w:val="24"/>
          <w:szCs w:val="24"/>
        </w:rPr>
      </w:pPr>
    </w:p>
    <w:p w14:paraId="04F695F2" w14:textId="77777777" w:rsidR="00A6650D" w:rsidRPr="007111B2" w:rsidRDefault="00A6650D" w:rsidP="00295D8B">
      <w:pPr>
        <w:pStyle w:val="NoSpacing"/>
        <w:numPr>
          <w:ilvl w:val="0"/>
          <w:numId w:val="21"/>
        </w:numPr>
        <w:rPr>
          <w:rFonts w:ascii="Times New Roman" w:hAnsi="Times New Roman" w:cs="Times New Roman"/>
          <w:sz w:val="24"/>
          <w:szCs w:val="24"/>
        </w:rPr>
      </w:pPr>
      <w:r w:rsidRPr="007111B2">
        <w:rPr>
          <w:rFonts w:ascii="Times New Roman" w:hAnsi="Times New Roman" w:cs="Times New Roman"/>
          <w:sz w:val="24"/>
          <w:szCs w:val="24"/>
        </w:rPr>
        <w:t>Zinātnes, tehnoloģijas attīstības un inovācijas pamatnostādnes 2021.–2027.gadam</w:t>
      </w:r>
    </w:p>
    <w:p w14:paraId="02E30A9B" w14:textId="77777777" w:rsidR="00A6650D" w:rsidRPr="007111B2" w:rsidRDefault="00A6650D" w:rsidP="00295D8B">
      <w:pPr>
        <w:pStyle w:val="NoSpacing"/>
        <w:numPr>
          <w:ilvl w:val="0"/>
          <w:numId w:val="21"/>
        </w:numPr>
        <w:rPr>
          <w:rFonts w:ascii="Times New Roman" w:hAnsi="Times New Roman" w:cs="Times New Roman"/>
          <w:sz w:val="24"/>
          <w:szCs w:val="24"/>
        </w:rPr>
      </w:pPr>
      <w:r w:rsidRPr="007111B2">
        <w:rPr>
          <w:rFonts w:ascii="Times New Roman" w:hAnsi="Times New Roman" w:cs="Times New Roman"/>
          <w:sz w:val="24"/>
          <w:szCs w:val="24"/>
        </w:rPr>
        <w:t>Nacionālās industriālās politikas pamatnostādnes 2021.–2027.gadam</w:t>
      </w:r>
    </w:p>
    <w:p w14:paraId="5B1A9DCB" w14:textId="77777777" w:rsidR="00A6650D" w:rsidRPr="007111B2" w:rsidRDefault="00A6650D" w:rsidP="00295D8B">
      <w:pPr>
        <w:pStyle w:val="NoSpacing"/>
        <w:numPr>
          <w:ilvl w:val="0"/>
          <w:numId w:val="21"/>
        </w:numPr>
        <w:rPr>
          <w:rFonts w:ascii="Times New Roman" w:hAnsi="Times New Roman" w:cs="Times New Roman"/>
          <w:sz w:val="24"/>
          <w:szCs w:val="24"/>
        </w:rPr>
      </w:pPr>
      <w:r w:rsidRPr="007111B2">
        <w:rPr>
          <w:rFonts w:ascii="Times New Roman" w:hAnsi="Times New Roman" w:cs="Times New Roman"/>
          <w:sz w:val="24"/>
          <w:szCs w:val="24"/>
        </w:rPr>
        <w:t>Transporta attīstības pamatnostādnes 2021.–2027.gadam</w:t>
      </w:r>
    </w:p>
    <w:p w14:paraId="27246B83" w14:textId="77777777" w:rsidR="00A6650D" w:rsidRPr="007111B2" w:rsidRDefault="00A6650D" w:rsidP="00295D8B">
      <w:pPr>
        <w:pStyle w:val="NoSpacing"/>
        <w:numPr>
          <w:ilvl w:val="0"/>
          <w:numId w:val="21"/>
        </w:numPr>
        <w:rPr>
          <w:rFonts w:ascii="Times New Roman" w:hAnsi="Times New Roman" w:cs="Times New Roman"/>
          <w:sz w:val="24"/>
          <w:szCs w:val="24"/>
        </w:rPr>
      </w:pPr>
      <w:r w:rsidRPr="007111B2">
        <w:rPr>
          <w:rFonts w:ascii="Times New Roman" w:hAnsi="Times New Roman" w:cs="Times New Roman"/>
          <w:sz w:val="24"/>
          <w:szCs w:val="24"/>
        </w:rPr>
        <w:t>Digitālās transformācijas pamatnostādnes 2021.-2027. gadam</w:t>
      </w:r>
    </w:p>
    <w:p w14:paraId="38E320BE" w14:textId="77777777" w:rsidR="00A6650D" w:rsidRPr="007111B2" w:rsidRDefault="00A6650D" w:rsidP="00295D8B">
      <w:pPr>
        <w:pStyle w:val="NoSpacing"/>
        <w:numPr>
          <w:ilvl w:val="0"/>
          <w:numId w:val="21"/>
        </w:numPr>
        <w:rPr>
          <w:rFonts w:ascii="Times New Roman" w:hAnsi="Times New Roman" w:cs="Times New Roman"/>
          <w:sz w:val="24"/>
          <w:szCs w:val="24"/>
        </w:rPr>
      </w:pPr>
      <w:r w:rsidRPr="007111B2">
        <w:rPr>
          <w:rFonts w:ascii="Times New Roman" w:hAnsi="Times New Roman" w:cs="Times New Roman"/>
          <w:sz w:val="24"/>
          <w:szCs w:val="24"/>
        </w:rPr>
        <w:t>Finanšu sektora attīstības plāns 2021.–2023. gadam</w:t>
      </w:r>
    </w:p>
    <w:p w14:paraId="7C6BDF3A" w14:textId="77777777" w:rsidR="00A6650D" w:rsidRPr="007111B2" w:rsidRDefault="00A6650D" w:rsidP="00295D8B">
      <w:pPr>
        <w:pStyle w:val="NoSpacing"/>
        <w:numPr>
          <w:ilvl w:val="0"/>
          <w:numId w:val="21"/>
        </w:numPr>
        <w:rPr>
          <w:rFonts w:ascii="Times New Roman" w:hAnsi="Times New Roman" w:cs="Times New Roman"/>
          <w:sz w:val="24"/>
          <w:szCs w:val="24"/>
        </w:rPr>
      </w:pPr>
      <w:r w:rsidRPr="007111B2">
        <w:rPr>
          <w:rFonts w:ascii="Times New Roman" w:hAnsi="Times New Roman" w:cs="Times New Roman"/>
          <w:sz w:val="24"/>
          <w:szCs w:val="24"/>
        </w:rPr>
        <w:t>Reģionālās politikas pamatnostādnes 2021.-2027. gadam</w:t>
      </w:r>
    </w:p>
    <w:p w14:paraId="515FBBD7" w14:textId="77777777" w:rsidR="00A6650D" w:rsidRPr="007111B2" w:rsidRDefault="00A6650D" w:rsidP="00295D8B">
      <w:pPr>
        <w:pStyle w:val="NoSpacing"/>
        <w:numPr>
          <w:ilvl w:val="0"/>
          <w:numId w:val="21"/>
        </w:numPr>
        <w:rPr>
          <w:rFonts w:ascii="Times New Roman" w:hAnsi="Times New Roman" w:cs="Times New Roman"/>
          <w:sz w:val="24"/>
          <w:szCs w:val="24"/>
        </w:rPr>
      </w:pPr>
      <w:r w:rsidRPr="007111B2">
        <w:rPr>
          <w:rFonts w:ascii="Times New Roman" w:hAnsi="Times New Roman" w:cs="Times New Roman"/>
          <w:color w:val="414142"/>
          <w:sz w:val="24"/>
          <w:szCs w:val="24"/>
        </w:rPr>
        <w:t>Elektronisko sakaru nozares attīstības plāns 2021.-2027. gadam</w:t>
      </w:r>
    </w:p>
    <w:p w14:paraId="60B6060A" w14:textId="77777777" w:rsidR="00A6650D" w:rsidRPr="007111B2" w:rsidRDefault="00A6650D" w:rsidP="00A6650D">
      <w:pPr>
        <w:pStyle w:val="NoSpacing"/>
        <w:ind w:left="720"/>
        <w:rPr>
          <w:rFonts w:ascii="Times New Roman" w:hAnsi="Times New Roman" w:cs="Times New Roman"/>
          <w:sz w:val="24"/>
          <w:szCs w:val="24"/>
        </w:rPr>
      </w:pPr>
    </w:p>
    <w:p w14:paraId="5031222D" w14:textId="77777777" w:rsidR="00A6650D" w:rsidRPr="007111B2" w:rsidRDefault="00A6650D" w:rsidP="00A6650D">
      <w:pPr>
        <w:rPr>
          <w:rFonts w:ascii="Times New Roman" w:hAnsi="Times New Roman" w:cs="Times New Roman"/>
          <w:b/>
          <w:bCs/>
          <w:color w:val="E36C0A" w:themeColor="accent6" w:themeShade="BF"/>
          <w:sz w:val="24"/>
          <w:szCs w:val="24"/>
        </w:rPr>
      </w:pPr>
    </w:p>
    <w:p w14:paraId="41723CEE" w14:textId="7CF9576C" w:rsidR="00A6650D" w:rsidRPr="007111B2" w:rsidRDefault="00A6650D" w:rsidP="00A6650D">
      <w:pPr>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IEKĻAUJOŠI </w:t>
      </w:r>
      <w:r w:rsidRPr="007111B2">
        <w:rPr>
          <w:rFonts w:ascii="Times New Roman" w:hAnsi="Times New Roman" w:cs="Times New Roman"/>
          <w:b/>
          <w:bCs/>
          <w:sz w:val="24"/>
          <w:szCs w:val="24"/>
        </w:rPr>
        <w:t xml:space="preserve"> </w:t>
      </w:r>
      <w:r w:rsidRPr="007111B2">
        <w:rPr>
          <w:rFonts w:ascii="Times New Roman" w:hAnsi="Times New Roman" w:cs="Times New Roman"/>
          <w:b/>
          <w:bCs/>
          <w:i/>
          <w:iCs/>
          <w:color w:val="C00000"/>
          <w:sz w:val="24"/>
          <w:szCs w:val="24"/>
        </w:rPr>
        <w:t xml:space="preserve"> </w:t>
      </w:r>
    </w:p>
    <w:p w14:paraId="5DE35444" w14:textId="2E63D63D" w:rsidR="00551301" w:rsidRPr="007111B2" w:rsidRDefault="000F7D7E" w:rsidP="00551301">
      <w:pPr>
        <w:rPr>
          <w:rFonts w:ascii="Times New Roman" w:eastAsia="Calibri" w:hAnsi="Times New Roman" w:cs="Times New Roman"/>
          <w:b/>
          <w:bCs/>
          <w:color w:val="000000" w:themeColor="text1"/>
          <w:sz w:val="24"/>
          <w:szCs w:val="24"/>
        </w:rPr>
      </w:pPr>
      <w:r w:rsidRPr="007111B2">
        <w:rPr>
          <w:rFonts w:ascii="Times New Roman" w:eastAsia="Calibri" w:hAnsi="Times New Roman" w:cs="Times New Roman"/>
          <w:b/>
          <w:bCs/>
          <w:color w:val="000000" w:themeColor="text1"/>
          <w:sz w:val="24"/>
          <w:szCs w:val="24"/>
        </w:rPr>
        <w:t>Digitālajām plaisām nebūt !</w:t>
      </w:r>
      <w:r w:rsidR="00551301" w:rsidRPr="007111B2">
        <w:rPr>
          <w:rFonts w:ascii="Times New Roman" w:eastAsia="Calibri" w:hAnsi="Times New Roman" w:cs="Times New Roman"/>
          <w:b/>
          <w:bCs/>
          <w:color w:val="000000" w:themeColor="text1"/>
          <w:sz w:val="24"/>
          <w:szCs w:val="24"/>
        </w:rPr>
        <w:t xml:space="preserve"> </w:t>
      </w:r>
    </w:p>
    <w:p w14:paraId="76124CB3" w14:textId="77777777" w:rsidR="001A6F2E" w:rsidRPr="007111B2" w:rsidRDefault="00551301" w:rsidP="00A37C9A">
      <w:pPr>
        <w:jc w:val="both"/>
        <w:rPr>
          <w:rFonts w:ascii="Times New Roman" w:hAnsi="Times New Roman" w:cs="Times New Roman"/>
          <w:b/>
          <w:bCs/>
          <w:color w:val="E36C0A" w:themeColor="accent6" w:themeShade="BF"/>
          <w:sz w:val="24"/>
          <w:szCs w:val="24"/>
        </w:rPr>
      </w:pPr>
      <w:r w:rsidRPr="007111B2">
        <w:rPr>
          <w:rFonts w:ascii="Times New Roman" w:eastAsia="Calibri" w:hAnsi="Times New Roman" w:cs="Times New Roman"/>
          <w:color w:val="000000" w:themeColor="text1"/>
          <w:sz w:val="24"/>
          <w:szCs w:val="24"/>
        </w:rPr>
        <w:t>Vienota</w:t>
      </w:r>
      <w:r w:rsidRPr="007111B2">
        <w:rPr>
          <w:rFonts w:ascii="Times New Roman" w:eastAsia="Calibri" w:hAnsi="Times New Roman" w:cs="Times New Roman"/>
          <w:sz w:val="24"/>
          <w:szCs w:val="24"/>
        </w:rPr>
        <w:t xml:space="preserve"> digitālās pārvaldes ekosistēma</w:t>
      </w:r>
      <w:r w:rsidRPr="007111B2">
        <w:rPr>
          <w:rFonts w:ascii="Times New Roman" w:eastAsia="Calibri" w:hAnsi="Times New Roman" w:cs="Times New Roman"/>
          <w:color w:val="000000" w:themeColor="text1"/>
          <w:sz w:val="24"/>
          <w:szCs w:val="24"/>
        </w:rPr>
        <w:t xml:space="preserve">  </w:t>
      </w:r>
      <w:r w:rsidRPr="007111B2">
        <w:rPr>
          <w:rFonts w:ascii="Times New Roman" w:eastAsia="Times New Roman" w:hAnsi="Times New Roman" w:cs="Times New Roman"/>
          <w:color w:val="000000" w:themeColor="text1"/>
          <w:sz w:val="24"/>
          <w:szCs w:val="24"/>
        </w:rPr>
        <w:t>nodrošina ikkatram iespēju saņemt valsts un pašvaldību e-pakalpojumus</w:t>
      </w:r>
      <w:r w:rsidR="001F35E7" w:rsidRPr="007111B2">
        <w:rPr>
          <w:rFonts w:ascii="Times New Roman" w:eastAsia="Times New Roman" w:hAnsi="Times New Roman" w:cs="Times New Roman"/>
          <w:color w:val="000000" w:themeColor="text1"/>
          <w:sz w:val="24"/>
          <w:szCs w:val="24"/>
        </w:rPr>
        <w:t>,</w:t>
      </w:r>
      <w:r w:rsidR="001F35E7" w:rsidRPr="007111B2">
        <w:rPr>
          <w:rFonts w:ascii="Times New Roman" w:eastAsia="Calibri" w:hAnsi="Times New Roman" w:cs="Times New Roman"/>
          <w:sz w:val="24"/>
          <w:szCs w:val="24"/>
        </w:rPr>
        <w:t xml:space="preserve"> kā arī </w:t>
      </w:r>
      <w:r w:rsidR="001F35E7" w:rsidRPr="007111B2">
        <w:rPr>
          <w:rFonts w:ascii="Times New Roman" w:eastAsia="Calibri" w:hAnsi="Times New Roman" w:cs="Times New Roman"/>
          <w:color w:val="000000" w:themeColor="text1"/>
          <w:sz w:val="24"/>
          <w:szCs w:val="24"/>
        </w:rPr>
        <w:t xml:space="preserve">iespēju apliecināt savu identitāti digitālajā telpā arī </w:t>
      </w:r>
      <w:r w:rsidR="001F35E7" w:rsidRPr="007111B2">
        <w:rPr>
          <w:rFonts w:ascii="Times New Roman" w:eastAsia="Calibri" w:hAnsi="Times New Roman" w:cs="Times New Roman"/>
          <w:sz w:val="24"/>
          <w:szCs w:val="24"/>
        </w:rPr>
        <w:t>saņemot privātā sektora pakalpojumus</w:t>
      </w:r>
      <w:r w:rsidRPr="007111B2">
        <w:rPr>
          <w:rFonts w:ascii="Times New Roman" w:eastAsia="Times New Roman" w:hAnsi="Times New Roman" w:cs="Times New Roman"/>
          <w:color w:val="000000" w:themeColor="text1"/>
          <w:sz w:val="24"/>
          <w:szCs w:val="24"/>
        </w:rPr>
        <w:t xml:space="preserve"> pēc iespējas tuvāk dzīvesvietai</w:t>
      </w:r>
      <w:r w:rsidR="001F35E7" w:rsidRPr="007111B2">
        <w:rPr>
          <w:rFonts w:ascii="Times New Roman" w:eastAsia="Times New Roman" w:hAnsi="Times New Roman" w:cs="Times New Roman"/>
          <w:color w:val="000000" w:themeColor="text1"/>
          <w:sz w:val="24"/>
          <w:szCs w:val="24"/>
        </w:rPr>
        <w:t>, neskatoties uz to, kāds ir digitālās prasmes līmenis.</w:t>
      </w:r>
    </w:p>
    <w:p w14:paraId="5ED87471" w14:textId="333832D3" w:rsidR="001A6F2E" w:rsidRPr="007111B2" w:rsidRDefault="00551301" w:rsidP="00A37C9A">
      <w:pPr>
        <w:jc w:val="both"/>
        <w:rPr>
          <w:rFonts w:ascii="Times New Roman" w:eastAsia="Calibri" w:hAnsi="Times New Roman" w:cs="Times New Roman"/>
          <w:color w:val="000000" w:themeColor="text1"/>
          <w:sz w:val="24"/>
          <w:szCs w:val="24"/>
        </w:rPr>
      </w:pPr>
      <w:r w:rsidRPr="007111B2">
        <w:rPr>
          <w:rFonts w:ascii="Times New Roman" w:eastAsia="Calibri" w:hAnsi="Times New Roman" w:cs="Times New Roman"/>
          <w:color w:val="000000" w:themeColor="text1"/>
          <w:sz w:val="24"/>
          <w:szCs w:val="24"/>
        </w:rPr>
        <w:t>Izveidota vienota platforma valsts pakalpojumu sniegšanai un konsultēšanai, t.sk. v</w:t>
      </w:r>
      <w:r w:rsidRPr="007111B2">
        <w:rPr>
          <w:rFonts w:ascii="Times New Roman" w:eastAsia="Calibri" w:hAnsi="Times New Roman" w:cs="Times New Roman"/>
          <w:sz w:val="24"/>
          <w:szCs w:val="24"/>
        </w:rPr>
        <w:t xml:space="preserve">alsts un pašvaldību vienotais klientu apkalpošanas centru tīkls, lai pakalpojumi būtu pieejami cilvēkiem, kuri </w:t>
      </w:r>
      <w:r w:rsidR="00721C6F" w:rsidRPr="007111B2">
        <w:rPr>
          <w:rFonts w:ascii="Times New Roman" w:eastAsia="Calibri" w:hAnsi="Times New Roman" w:cs="Times New Roman"/>
          <w:sz w:val="24"/>
          <w:szCs w:val="24"/>
        </w:rPr>
        <w:t xml:space="preserve">dažādu apstākļu dēļ </w:t>
      </w:r>
      <w:r w:rsidRPr="007111B2">
        <w:rPr>
          <w:rFonts w:ascii="Times New Roman" w:eastAsia="Calibri" w:hAnsi="Times New Roman" w:cs="Times New Roman"/>
          <w:sz w:val="24"/>
          <w:szCs w:val="24"/>
        </w:rPr>
        <w:t>citādi digitālai videi nevar piekļūt, vai arī kuriem</w:t>
      </w:r>
      <w:r w:rsidR="00721C6F" w:rsidRPr="007111B2">
        <w:rPr>
          <w:rFonts w:ascii="Times New Roman" w:eastAsia="Calibri" w:hAnsi="Times New Roman" w:cs="Times New Roman"/>
          <w:sz w:val="24"/>
          <w:szCs w:val="24"/>
        </w:rPr>
        <w:t xml:space="preserve"> nav digitālās prasmes, vai tās i</w:t>
      </w:r>
      <w:r w:rsidRPr="007111B2">
        <w:rPr>
          <w:rFonts w:ascii="Times New Roman" w:eastAsia="Calibri" w:hAnsi="Times New Roman" w:cs="Times New Roman"/>
          <w:sz w:val="24"/>
          <w:szCs w:val="24"/>
        </w:rPr>
        <w:t>r nepietiekamas. Tiešās un individuālās pieejas efektivitātei kā apliecinājums ir tas, ka 2021.gadā tika sniegti vairāk nekā 240 tūkst. klātienes pakalpojumi.</w:t>
      </w:r>
      <w:r w:rsidR="001A6F2E" w:rsidRPr="007111B2">
        <w:rPr>
          <w:rFonts w:ascii="Times New Roman" w:eastAsia="Calibri" w:hAnsi="Times New Roman" w:cs="Times New Roman"/>
          <w:color w:val="000000" w:themeColor="text1"/>
          <w:sz w:val="24"/>
          <w:szCs w:val="24"/>
        </w:rPr>
        <w:t xml:space="preserve"> </w:t>
      </w:r>
    </w:p>
    <w:p w14:paraId="3966E4F4" w14:textId="29E49AC5" w:rsidR="00551301" w:rsidRPr="007111B2" w:rsidRDefault="00551301" w:rsidP="00A6650D">
      <w:pPr>
        <w:rPr>
          <w:rFonts w:ascii="Times New Roman" w:eastAsia="Calibri" w:hAnsi="Times New Roman" w:cs="Times New Roman"/>
          <w:b/>
          <w:bCs/>
          <w:color w:val="000000" w:themeColor="text1"/>
          <w:sz w:val="24"/>
          <w:szCs w:val="24"/>
        </w:rPr>
      </w:pPr>
      <w:r w:rsidRPr="007111B2">
        <w:rPr>
          <w:rFonts w:ascii="Times New Roman" w:eastAsia="Calibri" w:hAnsi="Times New Roman" w:cs="Times New Roman"/>
          <w:color w:val="000000" w:themeColor="text1"/>
          <w:sz w:val="24"/>
          <w:szCs w:val="24"/>
        </w:rPr>
        <w:t>Pandēmijas apstākļos šī ekosistēma nodrošina iespēju iegūt C</w:t>
      </w:r>
      <w:r w:rsidR="00117AC7" w:rsidRPr="007111B2">
        <w:rPr>
          <w:rFonts w:ascii="Times New Roman" w:eastAsia="Calibri" w:hAnsi="Times New Roman" w:cs="Times New Roman"/>
          <w:color w:val="000000" w:themeColor="text1"/>
          <w:sz w:val="24"/>
          <w:szCs w:val="24"/>
        </w:rPr>
        <w:t>ovid-19</w:t>
      </w:r>
      <w:r w:rsidRPr="007111B2">
        <w:rPr>
          <w:rFonts w:ascii="Times New Roman" w:eastAsia="Calibri" w:hAnsi="Times New Roman" w:cs="Times New Roman"/>
          <w:color w:val="000000" w:themeColor="text1"/>
          <w:sz w:val="24"/>
          <w:szCs w:val="24"/>
        </w:rPr>
        <w:t xml:space="preserve"> sertifikātu, kas nepieciešams klātienes sniegto pakalpojumu saņemšanai. </w:t>
      </w:r>
      <w:r w:rsidR="001A6F2E" w:rsidRPr="007111B2">
        <w:rPr>
          <w:rFonts w:ascii="Times New Roman" w:eastAsia="Calibri" w:hAnsi="Times New Roman" w:cs="Times New Roman"/>
          <w:color w:val="000000" w:themeColor="text1"/>
          <w:sz w:val="24"/>
          <w:szCs w:val="24"/>
        </w:rPr>
        <w:t xml:space="preserve"> Klātienes klienti var brīvi un bez maksas izmantot datoru ar interneta </w:t>
      </w:r>
      <w:proofErr w:type="spellStart"/>
      <w:r w:rsidR="001A6F2E" w:rsidRPr="007111B2">
        <w:rPr>
          <w:rFonts w:ascii="Times New Roman" w:eastAsia="Calibri" w:hAnsi="Times New Roman" w:cs="Times New Roman"/>
          <w:sz w:val="24"/>
          <w:szCs w:val="24"/>
        </w:rPr>
        <w:t>pieslēgumu</w:t>
      </w:r>
      <w:proofErr w:type="spellEnd"/>
      <w:r w:rsidR="001A6F2E" w:rsidRPr="007111B2">
        <w:rPr>
          <w:rFonts w:ascii="Times New Roman" w:eastAsia="Calibri" w:hAnsi="Times New Roman" w:cs="Times New Roman"/>
          <w:sz w:val="24"/>
          <w:szCs w:val="24"/>
        </w:rPr>
        <w:t xml:space="preserve"> un biroja tehniku, kā arī brīvi pieejams internets darbam ar personālo datoru. Tiem</w:t>
      </w:r>
      <w:r w:rsidR="00117AC7" w:rsidRPr="007111B2">
        <w:rPr>
          <w:rFonts w:ascii="Times New Roman" w:eastAsia="Calibri" w:hAnsi="Times New Roman" w:cs="Times New Roman"/>
          <w:sz w:val="24"/>
          <w:szCs w:val="24"/>
        </w:rPr>
        <w:t>,</w:t>
      </w:r>
      <w:r w:rsidR="001A6F2E" w:rsidRPr="007111B2">
        <w:rPr>
          <w:rFonts w:ascii="Times New Roman" w:eastAsia="Calibri" w:hAnsi="Times New Roman" w:cs="Times New Roman"/>
          <w:sz w:val="24"/>
          <w:szCs w:val="24"/>
        </w:rPr>
        <w:t xml:space="preserve"> kam ir jautājumi arī attālināti izmantojot pakalpojumu var </w:t>
      </w:r>
      <w:r w:rsidR="00721C6F" w:rsidRPr="007111B2">
        <w:rPr>
          <w:rFonts w:ascii="Times New Roman" w:eastAsia="Calibri" w:hAnsi="Times New Roman" w:cs="Times New Roman"/>
          <w:sz w:val="24"/>
          <w:szCs w:val="24"/>
        </w:rPr>
        <w:t xml:space="preserve">sazināties </w:t>
      </w:r>
      <w:r w:rsidR="001A6F2E" w:rsidRPr="007111B2">
        <w:rPr>
          <w:rFonts w:ascii="Times New Roman" w:eastAsia="Calibri" w:hAnsi="Times New Roman" w:cs="Times New Roman"/>
          <w:color w:val="000000" w:themeColor="text1"/>
          <w:sz w:val="24"/>
          <w:szCs w:val="24"/>
        </w:rPr>
        <w:t xml:space="preserve">ar </w:t>
      </w:r>
      <w:r w:rsidR="00721C6F" w:rsidRPr="00163965">
        <w:rPr>
          <w:rFonts w:ascii="Times New Roman" w:eastAsia="Calibri" w:hAnsi="Times New Roman" w:cs="Times New Roman"/>
          <w:color w:val="000000" w:themeColor="text1"/>
          <w:sz w:val="24"/>
          <w:szCs w:val="24"/>
        </w:rPr>
        <w:t xml:space="preserve">kādu no </w:t>
      </w:r>
      <w:r w:rsidRPr="007111B2">
        <w:rPr>
          <w:rFonts w:ascii="Times New Roman" w:eastAsia="Calibri" w:hAnsi="Times New Roman" w:cs="Times New Roman"/>
          <w:sz w:val="24"/>
          <w:szCs w:val="24"/>
        </w:rPr>
        <w:t xml:space="preserve">vairāk nekā 6000 </w:t>
      </w:r>
      <w:r w:rsidR="001A6F2E" w:rsidRPr="007111B2">
        <w:rPr>
          <w:rFonts w:ascii="Times New Roman" w:eastAsia="Calibri" w:hAnsi="Times New Roman" w:cs="Times New Roman"/>
          <w:sz w:val="24"/>
          <w:szCs w:val="24"/>
        </w:rPr>
        <w:t>digitālajiem aģentiem.</w:t>
      </w:r>
    </w:p>
    <w:p w14:paraId="1C9A9991" w14:textId="77777777" w:rsidR="00551301" w:rsidRPr="007111B2" w:rsidRDefault="00551301" w:rsidP="00A6650D">
      <w:pPr>
        <w:rPr>
          <w:rFonts w:ascii="Times New Roman" w:hAnsi="Times New Roman" w:cs="Times New Roman"/>
          <w:color w:val="000000"/>
          <w:sz w:val="24"/>
          <w:szCs w:val="24"/>
        </w:rPr>
      </w:pPr>
    </w:p>
    <w:p w14:paraId="56985D7C" w14:textId="77777777" w:rsidR="00A6650D" w:rsidRPr="007111B2" w:rsidRDefault="00A6650D" w:rsidP="00A6650D">
      <w:pPr>
        <w:rPr>
          <w:rFonts w:ascii="Times New Roman" w:hAnsi="Times New Roman" w:cs="Times New Roman"/>
          <w:b/>
          <w:bCs/>
          <w:sz w:val="24"/>
          <w:szCs w:val="24"/>
        </w:rPr>
      </w:pPr>
      <w:r w:rsidRPr="007111B2">
        <w:rPr>
          <w:rFonts w:ascii="Times New Roman" w:hAnsi="Times New Roman" w:cs="Times New Roman"/>
          <w:b/>
          <w:bCs/>
          <w:color w:val="E36C0A" w:themeColor="accent6" w:themeShade="BF"/>
          <w:sz w:val="24"/>
          <w:szCs w:val="24"/>
        </w:rPr>
        <w:t xml:space="preserve">IZAICINĀJUMI </w:t>
      </w:r>
    </w:p>
    <w:p w14:paraId="0EAD4B80" w14:textId="421246B1" w:rsidR="00561863" w:rsidRPr="007111B2" w:rsidRDefault="00117AC7" w:rsidP="00561863">
      <w:pPr>
        <w:pStyle w:val="ListParagraph"/>
        <w:numPr>
          <w:ilvl w:val="0"/>
          <w:numId w:val="99"/>
        </w:numPr>
        <w:rPr>
          <w:rFonts w:ascii="Times New Roman" w:hAnsi="Times New Roman" w:cs="Times New Roman"/>
          <w:sz w:val="24"/>
          <w:szCs w:val="24"/>
        </w:rPr>
      </w:pPr>
      <w:r w:rsidRPr="007111B2">
        <w:rPr>
          <w:rFonts w:ascii="Times New Roman" w:hAnsi="Times New Roman" w:cs="Times New Roman"/>
          <w:sz w:val="24"/>
          <w:szCs w:val="24"/>
        </w:rPr>
        <w:t>Enerģētikas un</w:t>
      </w:r>
      <w:r w:rsidR="00561863" w:rsidRPr="007111B2">
        <w:rPr>
          <w:rFonts w:ascii="Times New Roman" w:hAnsi="Times New Roman" w:cs="Times New Roman"/>
          <w:sz w:val="24"/>
          <w:szCs w:val="24"/>
        </w:rPr>
        <w:t xml:space="preserve"> klimata mērķu sasniegšana transporta nozarē</w:t>
      </w:r>
    </w:p>
    <w:p w14:paraId="54103AAA" w14:textId="327352E6" w:rsidR="002A320A" w:rsidRPr="007111B2" w:rsidRDefault="002A320A" w:rsidP="002D6B2A">
      <w:pPr>
        <w:pStyle w:val="ListParagraph"/>
        <w:numPr>
          <w:ilvl w:val="0"/>
          <w:numId w:val="99"/>
        </w:numPr>
        <w:rPr>
          <w:rFonts w:ascii="Times New Roman" w:hAnsi="Times New Roman" w:cs="Times New Roman"/>
          <w:sz w:val="24"/>
          <w:szCs w:val="24"/>
        </w:rPr>
      </w:pPr>
      <w:r w:rsidRPr="007111B2">
        <w:rPr>
          <w:rFonts w:ascii="Times New Roman" w:hAnsi="Times New Roman" w:cs="Times New Roman"/>
          <w:sz w:val="24"/>
          <w:szCs w:val="24"/>
        </w:rPr>
        <w:t>Tautsaimniecības struktūras un institucionālo šķēršļu mazināšanai, lai privātais sektors palielinātu ieguldījumus pētniecībā un attīstībā.</w:t>
      </w:r>
    </w:p>
    <w:p w14:paraId="0D400F42" w14:textId="6438FDE2" w:rsidR="00561863" w:rsidRPr="007111B2" w:rsidRDefault="00561863" w:rsidP="00561863">
      <w:pPr>
        <w:pStyle w:val="ListParagraph"/>
        <w:numPr>
          <w:ilvl w:val="0"/>
          <w:numId w:val="99"/>
        </w:numPr>
      </w:pPr>
      <w:r w:rsidRPr="007111B2">
        <w:rPr>
          <w:rFonts w:ascii="Times New Roman" w:hAnsi="Times New Roman" w:cs="Times New Roman"/>
          <w:sz w:val="24"/>
          <w:szCs w:val="24"/>
        </w:rPr>
        <w:t>Dzelzceļa kā mugurkaula lomas nodrošināšana pasažieru pārvadājumos</w:t>
      </w:r>
    </w:p>
    <w:p w14:paraId="2234CB14" w14:textId="77777777" w:rsidR="00561863" w:rsidRPr="007111B2" w:rsidRDefault="00561863" w:rsidP="00561863">
      <w:pPr>
        <w:pStyle w:val="ListParagraph"/>
        <w:numPr>
          <w:ilvl w:val="0"/>
          <w:numId w:val="99"/>
        </w:numPr>
        <w:tabs>
          <w:tab w:val="left" w:pos="709"/>
        </w:tabs>
        <w:spacing w:after="0" w:line="259" w:lineRule="auto"/>
        <w:jc w:val="both"/>
        <w:rPr>
          <w:rFonts w:ascii="Times New Roman" w:hAnsi="Times New Roman" w:cs="Times New Roman"/>
          <w:sz w:val="24"/>
          <w:szCs w:val="24"/>
        </w:rPr>
      </w:pPr>
      <w:r w:rsidRPr="007111B2">
        <w:rPr>
          <w:rFonts w:ascii="Times New Roman" w:hAnsi="Times New Roman" w:cs="Times New Roman"/>
          <w:sz w:val="24"/>
          <w:szCs w:val="24"/>
        </w:rPr>
        <w:t>Transporta infrastruktūras sinerģija ar informācijas tehnoloģiju risinājumiem un to drošība, kā arī atbilstība jaunajam administratīvi teritoriālajam ietvaram.</w:t>
      </w:r>
    </w:p>
    <w:p w14:paraId="725147E8" w14:textId="615F5B0C" w:rsidR="00561863" w:rsidRPr="007111B2" w:rsidRDefault="00561863" w:rsidP="00561863">
      <w:pPr>
        <w:pStyle w:val="ListParagraph"/>
        <w:numPr>
          <w:ilvl w:val="0"/>
          <w:numId w:val="99"/>
        </w:numPr>
        <w:tabs>
          <w:tab w:val="left" w:pos="709"/>
        </w:tabs>
        <w:spacing w:after="0" w:line="259" w:lineRule="auto"/>
        <w:jc w:val="both"/>
        <w:rPr>
          <w:rFonts w:ascii="Times New Roman" w:hAnsi="Times New Roman" w:cs="Times New Roman"/>
          <w:sz w:val="24"/>
          <w:szCs w:val="24"/>
        </w:rPr>
      </w:pPr>
      <w:r w:rsidRPr="007111B2">
        <w:rPr>
          <w:rFonts w:ascii="Times New Roman" w:hAnsi="Times New Roman" w:cs="Times New Roman"/>
          <w:sz w:val="24"/>
          <w:szCs w:val="24"/>
        </w:rPr>
        <w:t>Biznesa modeļa maiņa atbilstoši klimata pārmaiņu un aprites ekonomikas izaicinājumiem</w:t>
      </w:r>
    </w:p>
    <w:p w14:paraId="53B8DE45" w14:textId="113945A4" w:rsidR="002A320A" w:rsidRPr="007111B2" w:rsidRDefault="00D87AC9" w:rsidP="00A37C9A">
      <w:pPr>
        <w:pStyle w:val="ListParagraph"/>
        <w:numPr>
          <w:ilvl w:val="0"/>
          <w:numId w:val="99"/>
        </w:numPr>
        <w:tabs>
          <w:tab w:val="left" w:pos="709"/>
        </w:tabs>
        <w:spacing w:after="0" w:line="259" w:lineRule="auto"/>
        <w:jc w:val="both"/>
      </w:pPr>
      <w:r w:rsidRPr="00163965">
        <w:rPr>
          <w:rFonts w:ascii="Times New Roman" w:hAnsi="Times New Roman" w:cs="Times New Roman"/>
          <w:sz w:val="24"/>
          <w:szCs w:val="24"/>
        </w:rPr>
        <w:t xml:space="preserve">Digitālo prasmju </w:t>
      </w:r>
      <w:r w:rsidRPr="007111B2">
        <w:rPr>
          <w:rFonts w:ascii="Times New Roman" w:hAnsi="Times New Roman" w:cs="Times New Roman"/>
          <w:sz w:val="24"/>
          <w:szCs w:val="24"/>
        </w:rPr>
        <w:t xml:space="preserve">kāpināšana, </w:t>
      </w:r>
      <w:r w:rsidRPr="00163965">
        <w:rPr>
          <w:rFonts w:ascii="Times New Roman" w:hAnsi="Times New Roman" w:cs="Times New Roman"/>
          <w:sz w:val="24"/>
          <w:szCs w:val="24"/>
        </w:rPr>
        <w:t xml:space="preserve">kā arī atbilstošo rīku pieejamība Latvijas uzņēmumu </w:t>
      </w:r>
      <w:proofErr w:type="spellStart"/>
      <w:r w:rsidRPr="00163965">
        <w:rPr>
          <w:rFonts w:ascii="Times New Roman" w:hAnsi="Times New Roman" w:cs="Times New Roman"/>
          <w:sz w:val="24"/>
          <w:szCs w:val="24"/>
        </w:rPr>
        <w:t>digitalizācijai</w:t>
      </w:r>
      <w:proofErr w:type="spellEnd"/>
    </w:p>
    <w:p w14:paraId="7633D315" w14:textId="77777777" w:rsidR="002A320A" w:rsidRPr="007111B2" w:rsidRDefault="002A320A" w:rsidP="002D6B2A">
      <w:pPr>
        <w:pStyle w:val="ListParagraph"/>
        <w:numPr>
          <w:ilvl w:val="0"/>
          <w:numId w:val="99"/>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Covid-19 pandēmijas ietekme uz aviācijas, tūrisma un viesmīlības nozaru attīstību turpmākajos gados</w:t>
      </w:r>
    </w:p>
    <w:p w14:paraId="4C51C8BD"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 xml:space="preserve">Turpmākajos gados svarīgākais uzdevums ir jaunu konkurētspējas priekšrocību veidošana, kas galvenokārt būs saistīta ar ieguldījumiem jaunākās tehnoloģijās, inovācijā, pētniecībā un </w:t>
      </w:r>
      <w:proofErr w:type="spellStart"/>
      <w:r w:rsidRPr="007111B2">
        <w:rPr>
          <w:rFonts w:ascii="Times New Roman" w:hAnsi="Times New Roman" w:cs="Times New Roman"/>
          <w:sz w:val="24"/>
          <w:szCs w:val="24"/>
        </w:rPr>
        <w:t>cilvēkkapitālā</w:t>
      </w:r>
      <w:proofErr w:type="spellEnd"/>
      <w:r w:rsidRPr="007111B2">
        <w:rPr>
          <w:rFonts w:ascii="Times New Roman" w:hAnsi="Times New Roman" w:cs="Times New Roman"/>
          <w:sz w:val="24"/>
          <w:szCs w:val="24"/>
        </w:rPr>
        <w:t>.</w:t>
      </w:r>
    </w:p>
    <w:p w14:paraId="787DB975" w14:textId="77777777" w:rsidR="00A6650D" w:rsidRDefault="00A6650D" w:rsidP="00A6650D">
      <w:pPr>
        <w:rPr>
          <w:rFonts w:ascii="Times New Roman" w:hAnsi="Times New Roman" w:cs="Times New Roman"/>
          <w:sz w:val="24"/>
          <w:szCs w:val="24"/>
        </w:rPr>
      </w:pPr>
    </w:p>
    <w:p w14:paraId="788EE0B6" w14:textId="175A2658" w:rsidR="00821620" w:rsidRPr="007111B2" w:rsidRDefault="00821620" w:rsidP="00A6650D">
      <w:pPr>
        <w:rPr>
          <w:rFonts w:ascii="Times New Roman" w:hAnsi="Times New Roman" w:cs="Times New Roman"/>
          <w:sz w:val="24"/>
          <w:szCs w:val="24"/>
        </w:rPr>
        <w:sectPr w:rsidR="00821620" w:rsidRPr="007111B2" w:rsidSect="00005CEE">
          <w:type w:val="continuous"/>
          <w:pgSz w:w="11906" w:h="16838" w:code="9"/>
          <w:pgMar w:top="1440" w:right="1440" w:bottom="1440" w:left="1440" w:header="708" w:footer="708" w:gutter="0"/>
          <w:cols w:space="708"/>
          <w:docGrid w:linePitch="360"/>
        </w:sectPr>
      </w:pPr>
    </w:p>
    <w:p w14:paraId="1C4F8F18" w14:textId="77777777" w:rsidR="00A6650D" w:rsidRPr="007111B2" w:rsidRDefault="00A6650D" w:rsidP="00FD649B">
      <w:pPr>
        <w:pStyle w:val="Heading2"/>
        <w:numPr>
          <w:ilvl w:val="0"/>
          <w:numId w:val="0"/>
        </w:numPr>
        <w:ind w:left="360" w:hanging="360"/>
      </w:pPr>
      <w:bookmarkStart w:id="55" w:name="_Hlk95588400"/>
      <w:bookmarkStart w:id="56" w:name="_Toc97892844"/>
      <w:bookmarkEnd w:id="55"/>
      <w:r w:rsidRPr="007111B2">
        <w:t>Samazināta nevienlīdzība</w:t>
      </w:r>
      <w:bookmarkEnd w:id="56"/>
      <w:r w:rsidRPr="007111B2">
        <w:t xml:space="preserve"> </w:t>
      </w:r>
    </w:p>
    <w:p w14:paraId="333151A1" w14:textId="77777777" w:rsidR="00A6650D" w:rsidRPr="007111B2" w:rsidRDefault="00A6650D" w:rsidP="00A6650D">
      <w:pPr>
        <w:jc w:val="both"/>
        <w:rPr>
          <w:rFonts w:ascii="Times New Roman" w:hAnsi="Times New Roman" w:cs="Times New Roman"/>
          <w:sz w:val="24"/>
          <w:szCs w:val="24"/>
        </w:rPr>
      </w:pPr>
      <w:r w:rsidRPr="007111B2">
        <w:rPr>
          <w:rFonts w:ascii="Calibri" w:hAnsi="Calibri" w:cs="Calibri"/>
          <w:noProof/>
          <w:color w:val="000000"/>
        </w:rPr>
        <w:drawing>
          <wp:anchor distT="0" distB="0" distL="114300" distR="114300" simplePos="0" relativeHeight="251671552" behindDoc="0" locked="0" layoutInCell="1" allowOverlap="1" wp14:anchorId="17AE364C" wp14:editId="1165B730">
            <wp:simplePos x="0" y="0"/>
            <wp:positionH relativeFrom="column">
              <wp:posOffset>0</wp:posOffset>
            </wp:positionH>
            <wp:positionV relativeFrom="paragraph">
              <wp:posOffset>1270</wp:posOffset>
            </wp:positionV>
            <wp:extent cx="1231265" cy="780415"/>
            <wp:effectExtent l="0" t="0" r="0" b="635"/>
            <wp:wrapSquare wrapText="bothSides"/>
            <wp:docPr id="146" name="Picture 14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Picture 146" descr="Graphical user interface, application&#10;&#10;Description automatically generated"/>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231265" cy="780415"/>
                    </a:xfrm>
                    <a:prstGeom prst="rect">
                      <a:avLst/>
                    </a:prstGeom>
                    <a:noFill/>
                  </pic:spPr>
                </pic:pic>
              </a:graphicData>
            </a:graphic>
          </wp:anchor>
        </w:drawing>
      </w:r>
      <w:r w:rsidRPr="007111B2">
        <w:rPr>
          <w:rFonts w:ascii="Times New Roman" w:hAnsi="Times New Roman" w:cs="Times New Roman"/>
          <w:sz w:val="24"/>
          <w:szCs w:val="24"/>
        </w:rPr>
        <w:t>Iespēju vienlīdzības stiprināšana ir ceļš uz ienākumu nevienlīdzības mazināšanu. Svarīgi, lai visiem būtu vienlīdzīgas iespējas iegūt labu izglītību un saņemt kvalitatīvu veselības aprūpi, strādāt cienīgu (drošu un legālu) darbu atbilstoši savām spējām, dzīvot un attīstīties drošā vidē un būt sociāli aizsargātam līdzvērtīgi visos Latvijas reģionos. Nevienlīdzība tiks samazināta, laikus sniedzot mērķētu atbalstu tiem, kuriem tas visvairāk nepieciešams, īpaši – sabiedrības grupām ar zemiem ienākumiem, tai skaitā senioriem, personām ar invaliditāti un sociālā riska ģimenēm ar bērniem. Jāpanāk produktivitātes un ienākumu nevienlīdzības mazināšanās starp Rīgu un reģioniem.</w:t>
      </w:r>
    </w:p>
    <w:p w14:paraId="06155307" w14:textId="77777777" w:rsidR="00A6650D" w:rsidRPr="007111B2" w:rsidRDefault="00A6650D" w:rsidP="00A6650D">
      <w:pPr>
        <w:rPr>
          <w:rFonts w:ascii="Times New Roman" w:hAnsi="Times New Roman" w:cs="Times New Roman"/>
          <w:sz w:val="24"/>
          <w:szCs w:val="24"/>
        </w:rPr>
      </w:pPr>
    </w:p>
    <w:p w14:paraId="7B1ED63B"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06315B0C" wp14:editId="2E7E8E16">
            <wp:extent cx="5943600" cy="3427095"/>
            <wp:effectExtent l="0" t="0" r="0" b="1905"/>
            <wp:docPr id="67" name="Chart 67">
              <a:extLst xmlns:a="http://schemas.openxmlformats.org/drawingml/2006/main">
                <a:ext uri="{FF2B5EF4-FFF2-40B4-BE49-F238E27FC236}">
                  <a16:creationId xmlns:a16="http://schemas.microsoft.com/office/drawing/2014/main" id="{9D8C6329-2934-475B-A245-E94E06ABFF4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p>
    <w:p w14:paraId="690D9974" w14:textId="77777777" w:rsidR="00A6650D" w:rsidRPr="007111B2" w:rsidRDefault="00A6650D" w:rsidP="00A6650D">
      <w:pPr>
        <w:tabs>
          <w:tab w:val="left" w:pos="3181"/>
        </w:tabs>
        <w:rPr>
          <w:rFonts w:ascii="Times New Roman" w:hAnsi="Times New Roman" w:cs="Times New Roman"/>
          <w:sz w:val="24"/>
          <w:szCs w:val="24"/>
        </w:rPr>
      </w:pPr>
      <w:r w:rsidRPr="007111B2">
        <w:rPr>
          <w:rFonts w:ascii="Times New Roman" w:hAnsi="Times New Roman" w:cs="Times New Roman"/>
          <w:sz w:val="24"/>
          <w:szCs w:val="24"/>
        </w:rPr>
        <w:t xml:space="preserve">Datu avots: </w:t>
      </w:r>
      <w:proofErr w:type="spellStart"/>
      <w:r w:rsidRPr="007111B2">
        <w:rPr>
          <w:rFonts w:ascii="Times New Roman" w:hAnsi="Times New Roman" w:cs="Times New Roman"/>
          <w:sz w:val="24"/>
          <w:szCs w:val="24"/>
        </w:rPr>
        <w:t>Eurostat</w:t>
      </w:r>
      <w:proofErr w:type="spellEnd"/>
      <w:r w:rsidRPr="007111B2">
        <w:rPr>
          <w:rFonts w:ascii="Times New Roman" w:hAnsi="Times New Roman" w:cs="Times New Roman"/>
          <w:sz w:val="24"/>
          <w:szCs w:val="24"/>
        </w:rPr>
        <w:tab/>
      </w:r>
    </w:p>
    <w:p w14:paraId="49C4F971"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Vērtējums par sasniegumiem</w:t>
      </w:r>
    </w:p>
    <w:p w14:paraId="24A23905" w14:textId="77777777" w:rsidR="00A6650D" w:rsidRPr="007111B2" w:rsidRDefault="00A6650D" w:rsidP="00A6650D">
      <w:pPr>
        <w:pStyle w:val="Pa24"/>
        <w:spacing w:after="100"/>
        <w:rPr>
          <w:rFonts w:ascii="Times New Roman" w:hAnsi="Times New Roman"/>
          <w:color w:val="000000"/>
          <w:lang w:val="lv-LV"/>
        </w:rPr>
      </w:pPr>
      <w:bookmarkStart w:id="57" w:name="_Hlk95585981"/>
      <w:r w:rsidRPr="007111B2">
        <w:rPr>
          <w:rFonts w:ascii="Times New Roman" w:hAnsi="Times New Roman"/>
          <w:b/>
          <w:bCs/>
          <w:color w:val="E36C0A" w:themeColor="accent6" w:themeShade="BF"/>
          <w:lang w:val="lv-LV"/>
        </w:rPr>
        <w:t>10.1</w:t>
      </w:r>
      <w:r w:rsidRPr="007111B2">
        <w:rPr>
          <w:rFonts w:ascii="Times New Roman" w:hAnsi="Times New Roman"/>
          <w:color w:val="000000"/>
          <w:lang w:val="lv-LV"/>
        </w:rPr>
        <w:t xml:space="preserve"> </w:t>
      </w:r>
      <w:bookmarkStart w:id="58" w:name="_Hlk96436512"/>
      <w:r w:rsidRPr="007111B2">
        <w:rPr>
          <w:rFonts w:ascii="Times New Roman" w:hAnsi="Times New Roman"/>
          <w:color w:val="000000"/>
          <w:lang w:val="lv-LV"/>
        </w:rPr>
        <w:t xml:space="preserve">Ienākumu nevienlīdzība Latvijā kopumā nemazinās un ES dalībvalstu vidū ir viena no augstākajām   </w:t>
      </w:r>
      <w:bookmarkEnd w:id="58"/>
      <w:r w:rsidRPr="007111B2">
        <w:rPr>
          <w:rFonts w:ascii="Times New Roman" w:hAnsi="Times New Roman"/>
          <w:noProof/>
          <w:lang w:val="lv-LV" w:eastAsia="lv-LV"/>
        </w:rPr>
        <w:drawing>
          <wp:inline distT="0" distB="0" distL="0" distR="0" wp14:anchorId="481DBAB5" wp14:editId="37908DFE">
            <wp:extent cx="198000" cy="16200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bookmarkEnd w:id="57"/>
    <w:p w14:paraId="7E724DE7" w14:textId="77777777" w:rsidR="00A6650D" w:rsidRPr="007111B2" w:rsidRDefault="00A6650D" w:rsidP="00A6650D">
      <w:pPr>
        <w:jc w:val="both"/>
        <w:rPr>
          <w:rFonts w:ascii="Times New Roman" w:eastAsia="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10.2 </w:t>
      </w:r>
      <w:r w:rsidRPr="007111B2">
        <w:rPr>
          <w:rFonts w:ascii="Times New Roman" w:eastAsia="Times New Roman" w:hAnsi="Times New Roman" w:cs="Times New Roman"/>
          <w:sz w:val="24"/>
          <w:szCs w:val="24"/>
        </w:rPr>
        <w:t>Sociālā un politiskā iekļaušana ir stabila, ekonomiskai iekļaušanai ir teritoriāla, dzimumu un vecuma dimensijas.</w:t>
      </w:r>
      <w:r w:rsidRPr="007111B2">
        <w:rPr>
          <w:rFonts w:ascii="Times New Roman" w:hAnsi="Times New Roman" w:cs="Times New Roman"/>
          <w:noProof/>
          <w:sz w:val="24"/>
          <w:szCs w:val="24"/>
          <w:lang w:eastAsia="lv-LV"/>
        </w:rPr>
        <w:t xml:space="preserve"> </w:t>
      </w:r>
      <w:r w:rsidRPr="007111B2">
        <w:rPr>
          <w:rFonts w:ascii="Times New Roman" w:hAnsi="Times New Roman" w:cs="Times New Roman"/>
          <w:noProof/>
          <w:sz w:val="24"/>
          <w:szCs w:val="24"/>
          <w:lang w:eastAsia="lv-LV"/>
        </w:rPr>
        <w:drawing>
          <wp:inline distT="0" distB="0" distL="0" distR="0" wp14:anchorId="3FA413C1" wp14:editId="14969BB9">
            <wp:extent cx="198000" cy="1620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02239600" w14:textId="77777777" w:rsidR="00A6650D" w:rsidRPr="007111B2" w:rsidRDefault="00A6650D" w:rsidP="00A6650D">
      <w:pPr>
        <w:jc w:val="both"/>
        <w:rPr>
          <w:rFonts w:ascii="Times New Roman" w:eastAsia="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10.2 </w:t>
      </w:r>
      <w:bookmarkStart w:id="59" w:name="_Hlk96436682"/>
      <w:r w:rsidRPr="007111B2">
        <w:rPr>
          <w:rFonts w:ascii="Times New Roman" w:eastAsia="Times New Roman" w:hAnsi="Times New Roman" w:cs="Times New Roman"/>
          <w:sz w:val="24"/>
          <w:szCs w:val="24"/>
        </w:rPr>
        <w:t>Ienākumu nevienlīdzība ir lielāka darbspējas vecuma cilvēku vidū, tomēr 2020.gadā nevienlīdzība palielinājās arī pensijas vecuma cilvēku vidū</w:t>
      </w:r>
      <w:bookmarkEnd w:id="59"/>
      <w:r w:rsidRPr="007111B2">
        <w:rPr>
          <w:rFonts w:ascii="Times New Roman" w:eastAsia="Times New Roman" w:hAnsi="Times New Roman" w:cs="Times New Roman"/>
          <w:sz w:val="24"/>
          <w:szCs w:val="24"/>
        </w:rPr>
        <w:t xml:space="preserve">.  </w:t>
      </w:r>
      <w:r w:rsidRPr="007111B2">
        <w:rPr>
          <w:rFonts w:ascii="Times New Roman" w:hAnsi="Times New Roman" w:cs="Times New Roman"/>
          <w:noProof/>
          <w:sz w:val="24"/>
          <w:szCs w:val="24"/>
          <w:lang w:eastAsia="lv-LV"/>
        </w:rPr>
        <w:drawing>
          <wp:inline distT="0" distB="0" distL="0" distR="0" wp14:anchorId="70E0BC0E" wp14:editId="789B5999">
            <wp:extent cx="162000" cy="1980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62000" cy="198000"/>
                    </a:xfrm>
                    <a:prstGeom prst="rect">
                      <a:avLst/>
                    </a:prstGeom>
                    <a:noFill/>
                    <a:ln>
                      <a:noFill/>
                    </a:ln>
                  </pic:spPr>
                </pic:pic>
              </a:graphicData>
            </a:graphic>
          </wp:inline>
        </w:drawing>
      </w:r>
    </w:p>
    <w:p w14:paraId="2A3E33E0" w14:textId="77777777" w:rsidR="00A6650D" w:rsidRPr="007111B2" w:rsidRDefault="00A6650D" w:rsidP="00A6650D">
      <w:pPr>
        <w:pStyle w:val="CommentText"/>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10.3 </w:t>
      </w:r>
      <w:bookmarkStart w:id="60" w:name="_Hlk96436702"/>
      <w:r w:rsidRPr="007111B2">
        <w:rPr>
          <w:rFonts w:ascii="Times New Roman" w:hAnsi="Times New Roman" w:cs="Times New Roman"/>
          <w:sz w:val="24"/>
          <w:szCs w:val="24"/>
        </w:rPr>
        <w:t>Desmitā daļa sabiedrības uzskata, ka piedzīvojuši diskrimināciju, savukārt piektdaļa darba ņēmēju izjutuši diskriminējošu attieksmi darba vietā. Izplatītākās diskriminācijas formas - vecums, veselības stāvoklis vai invaliditāte.</w:t>
      </w:r>
      <w:r w:rsidRPr="007111B2">
        <w:rPr>
          <w:rFonts w:ascii="Times New Roman" w:hAnsi="Times New Roman" w:cs="Times New Roman"/>
          <w:noProof/>
          <w:sz w:val="24"/>
          <w:szCs w:val="24"/>
        </w:rPr>
        <w:drawing>
          <wp:inline distT="0" distB="0" distL="0" distR="0" wp14:anchorId="7AC92DCD" wp14:editId="12EF0EFB">
            <wp:extent cx="198000" cy="1620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bookmarkEnd w:id="60"/>
    </w:p>
    <w:p w14:paraId="2F58E2DB" w14:textId="77777777" w:rsidR="00A6650D" w:rsidRPr="007111B2" w:rsidRDefault="00A6650D" w:rsidP="00A6650D">
      <w:pPr>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10.4</w:t>
      </w:r>
      <w:r w:rsidRPr="007111B2">
        <w:rPr>
          <w:rFonts w:ascii="Times New Roman" w:hAnsi="Times New Roman" w:cs="Times New Roman"/>
          <w:sz w:val="24"/>
          <w:szCs w:val="24"/>
        </w:rPr>
        <w:t xml:space="preserve"> Strādājošo nabadzības risks 2020.gadā pieauga. Strādājošo sieviešu nabadzības risks ir augstāks, ko veicina pieaugošās darba samaksas atšķirības starp sievietēm un vīriešiem</w:t>
      </w:r>
      <w:r w:rsidRPr="007111B2">
        <w:rPr>
          <w:rFonts w:ascii="Times New Roman" w:hAnsi="Times New Roman" w:cs="Times New Roman"/>
          <w:color w:val="000000"/>
          <w:sz w:val="24"/>
          <w:szCs w:val="24"/>
        </w:rPr>
        <w:t xml:space="preserve"> </w:t>
      </w:r>
      <w:r w:rsidRPr="007111B2">
        <w:rPr>
          <w:rFonts w:ascii="Times New Roman" w:hAnsi="Times New Roman" w:cs="Times New Roman"/>
          <w:noProof/>
          <w:sz w:val="24"/>
          <w:szCs w:val="24"/>
          <w:lang w:eastAsia="lv-LV"/>
        </w:rPr>
        <w:drawing>
          <wp:inline distT="0" distB="0" distL="0" distR="0" wp14:anchorId="781E703F" wp14:editId="42C52283">
            <wp:extent cx="162000" cy="1980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62000" cy="198000"/>
                    </a:xfrm>
                    <a:prstGeom prst="rect">
                      <a:avLst/>
                    </a:prstGeom>
                    <a:noFill/>
                    <a:ln>
                      <a:noFill/>
                    </a:ln>
                  </pic:spPr>
                </pic:pic>
              </a:graphicData>
            </a:graphic>
          </wp:inline>
        </w:drawing>
      </w:r>
    </w:p>
    <w:p w14:paraId="0003CB2C" w14:textId="5D314ED6" w:rsidR="00A6650D" w:rsidRPr="007111B2" w:rsidRDefault="00A6650D"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10.7 </w:t>
      </w:r>
      <w:r w:rsidRPr="007111B2">
        <w:rPr>
          <w:rFonts w:ascii="Times New Roman" w:hAnsi="Times New Roman" w:cs="Times New Roman"/>
          <w:sz w:val="24"/>
          <w:szCs w:val="24"/>
        </w:rPr>
        <w:t>Tiek pilnveidotas migrācijas un patvēruma procedūras, pielāgojoties starptautiskiem procesiem un to radītiem izaicinājumiem</w:t>
      </w:r>
      <w:r w:rsidRPr="007111B2">
        <w:rPr>
          <w:rFonts w:ascii="Times New Roman" w:hAnsi="Times New Roman" w:cs="Times New Roman"/>
          <w:noProof/>
          <w:sz w:val="24"/>
          <w:szCs w:val="24"/>
          <w:lang w:eastAsia="lv-LV"/>
        </w:rPr>
        <w:t xml:space="preserve">, </w:t>
      </w:r>
      <w:r w:rsidRPr="007111B2">
        <w:rPr>
          <w:rFonts w:ascii="Times New Roman" w:hAnsi="Times New Roman" w:cs="Times New Roman"/>
          <w:sz w:val="24"/>
          <w:szCs w:val="24"/>
        </w:rPr>
        <w:t>stiprinot savlaicīgu pieeju tiesiskajiem instrumentiem savu tiesību un pienākumu realizācijai un aizstāvībai</w:t>
      </w:r>
      <w:r w:rsidRPr="007111B2">
        <w:rPr>
          <w:rFonts w:ascii="Times New Roman" w:hAnsi="Times New Roman" w:cs="Times New Roman"/>
          <w:noProof/>
          <w:sz w:val="24"/>
          <w:szCs w:val="24"/>
          <w:lang w:eastAsia="lv-LV"/>
        </w:rPr>
        <w:t xml:space="preserve"> </w:t>
      </w:r>
      <w:r w:rsidRPr="007111B2">
        <w:rPr>
          <w:rFonts w:ascii="Times New Roman" w:hAnsi="Times New Roman" w:cs="Times New Roman"/>
          <w:noProof/>
          <w:sz w:val="24"/>
          <w:szCs w:val="24"/>
          <w:lang w:eastAsia="lv-LV"/>
        </w:rPr>
        <w:drawing>
          <wp:inline distT="0" distB="0" distL="0" distR="0" wp14:anchorId="1FC9DEB9" wp14:editId="1E721E99">
            <wp:extent cx="198000" cy="16200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2C9601C5" w14:textId="77777777" w:rsidR="00A6650D" w:rsidRPr="007111B2" w:rsidRDefault="00A6650D" w:rsidP="00A6650D">
      <w:pPr>
        <w:rPr>
          <w:rFonts w:ascii="Times New Roman" w:hAnsi="Times New Roman" w:cs="Times New Roman"/>
          <w:sz w:val="24"/>
          <w:szCs w:val="24"/>
        </w:rPr>
      </w:pPr>
    </w:p>
    <w:p w14:paraId="11CEB18C"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417DF408"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IIN progresīvās likmes ieviešana, diferencēta neapliekamā minimuma palielināšana</w:t>
      </w:r>
    </w:p>
    <w:p w14:paraId="1807A087"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bookmarkStart w:id="61" w:name="_Hlk96436793"/>
      <w:r w:rsidRPr="007111B2">
        <w:rPr>
          <w:rFonts w:ascii="Times New Roman" w:hAnsi="Times New Roman" w:cs="Times New Roman"/>
          <w:sz w:val="24"/>
          <w:szCs w:val="24"/>
        </w:rPr>
        <w:t>Gandrīz divkāršoti garantēto minimālo ienākuma līmeņa pabalsti no 2021.gada.</w:t>
      </w:r>
    </w:p>
    <w:p w14:paraId="77A60D18"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Būtiski palielinātas minimālā vecuma un invaliditātes pensijas no 2021.gada</w:t>
      </w:r>
    </w:p>
    <w:bookmarkEnd w:id="61"/>
    <w:p w14:paraId="38513872" w14:textId="00F3AC3C"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Palielināts materiāl</w:t>
      </w:r>
      <w:r w:rsidR="003A39CB" w:rsidRPr="007111B2">
        <w:rPr>
          <w:rFonts w:ascii="Times New Roman" w:hAnsi="Times New Roman" w:cs="Times New Roman"/>
          <w:sz w:val="24"/>
          <w:szCs w:val="24"/>
        </w:rPr>
        <w:t>ai</w:t>
      </w:r>
      <w:r w:rsidRPr="007111B2">
        <w:rPr>
          <w:rFonts w:ascii="Times New Roman" w:hAnsi="Times New Roman" w:cs="Times New Roman"/>
          <w:sz w:val="24"/>
          <w:szCs w:val="24"/>
        </w:rPr>
        <w:t>s atbalsts ģimenēm ar bērniem</w:t>
      </w:r>
    </w:p>
    <w:p w14:paraId="1EEF4874" w14:textId="47AA52AA"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Atbalsts C</w:t>
      </w:r>
      <w:r w:rsidR="003A39CB" w:rsidRPr="007111B2">
        <w:rPr>
          <w:rFonts w:ascii="Times New Roman" w:hAnsi="Times New Roman" w:cs="Times New Roman"/>
          <w:sz w:val="24"/>
          <w:szCs w:val="24"/>
        </w:rPr>
        <w:t>ovid</w:t>
      </w:r>
      <w:r w:rsidRPr="007111B2">
        <w:rPr>
          <w:rFonts w:ascii="Times New Roman" w:hAnsi="Times New Roman" w:cs="Times New Roman"/>
          <w:sz w:val="24"/>
          <w:szCs w:val="24"/>
        </w:rPr>
        <w:t>-19 pandēmijas apstākļos, lai nemazinātos ienākumi tiem, kuriem tas visvairāk vajadzīgs</w:t>
      </w:r>
    </w:p>
    <w:p w14:paraId="5CBB5837" w14:textId="61352BCF" w:rsidR="00A6650D" w:rsidRPr="007111B2" w:rsidRDefault="001C5AA6" w:rsidP="00295D8B">
      <w:pPr>
        <w:pStyle w:val="ListParagraph"/>
        <w:numPr>
          <w:ilvl w:val="0"/>
          <w:numId w:val="13"/>
        </w:numPr>
        <w:spacing w:after="160" w:line="259" w:lineRule="auto"/>
        <w:rPr>
          <w:rFonts w:ascii="Times New Roman" w:hAnsi="Times New Roman" w:cs="Times New Roman"/>
          <w:sz w:val="24"/>
          <w:szCs w:val="24"/>
        </w:rPr>
      </w:pPr>
      <w:bookmarkStart w:id="62" w:name="_Hlk96436935"/>
      <w:r w:rsidRPr="00163965">
        <w:rPr>
          <w:rFonts w:ascii="Times New Roman" w:hAnsi="Times New Roman" w:cs="Times New Roman"/>
          <w:sz w:val="24"/>
          <w:szCs w:val="24"/>
        </w:rPr>
        <w:t>Valdības nodarbinātības programmas</w:t>
      </w:r>
      <w:r w:rsidR="00A6650D" w:rsidRPr="007111B2">
        <w:rPr>
          <w:rFonts w:ascii="Times New Roman" w:hAnsi="Times New Roman" w:cs="Times New Roman"/>
          <w:sz w:val="24"/>
          <w:szCs w:val="24"/>
        </w:rPr>
        <w:t>, īpaši individuālais darbs dažādu šķēršļu novēršanai ilgstošajiem bezdarbniekiem</w:t>
      </w:r>
      <w:bookmarkEnd w:id="62"/>
    </w:p>
    <w:p w14:paraId="1A341A2A"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Atbalsts </w:t>
      </w:r>
      <w:bookmarkStart w:id="63" w:name="_Hlk96436856"/>
      <w:r w:rsidRPr="007111B2">
        <w:rPr>
          <w:rFonts w:ascii="Times New Roman" w:hAnsi="Times New Roman" w:cs="Times New Roman"/>
          <w:sz w:val="24"/>
          <w:szCs w:val="24"/>
        </w:rPr>
        <w:t xml:space="preserve">jauniešiem, kuri nestrādā un nemācās </w:t>
      </w:r>
    </w:p>
    <w:bookmarkEnd w:id="63"/>
    <w:p w14:paraId="5BDC6B1D" w14:textId="78793814" w:rsidR="00A6650D" w:rsidRPr="007111B2" w:rsidRDefault="006D65D0" w:rsidP="00295D8B">
      <w:pPr>
        <w:pStyle w:val="ListParagraph"/>
        <w:numPr>
          <w:ilvl w:val="0"/>
          <w:numId w:val="13"/>
        </w:numPr>
        <w:spacing w:after="160" w:line="259" w:lineRule="auto"/>
        <w:rPr>
          <w:rFonts w:ascii="Times New Roman" w:hAnsi="Times New Roman" w:cs="Times New Roman"/>
          <w:sz w:val="24"/>
          <w:szCs w:val="24"/>
        </w:rPr>
      </w:pPr>
      <w:r w:rsidRPr="00163965">
        <w:rPr>
          <w:rFonts w:ascii="Times New Roman" w:hAnsi="Times New Roman" w:cs="Times New Roman"/>
          <w:sz w:val="24"/>
          <w:szCs w:val="24"/>
        </w:rPr>
        <w:t>Īstenoti pasākumi,</w:t>
      </w:r>
      <w:r w:rsidR="001C5AA6" w:rsidRPr="00163965">
        <w:rPr>
          <w:rFonts w:ascii="Times New Roman" w:hAnsi="Times New Roman" w:cs="Times New Roman"/>
          <w:sz w:val="24"/>
          <w:szCs w:val="24"/>
        </w:rPr>
        <w:t xml:space="preserve"> kas palīdz </w:t>
      </w:r>
      <w:r w:rsidRPr="00163965">
        <w:rPr>
          <w:rFonts w:ascii="Times New Roman" w:hAnsi="Times New Roman" w:cs="Times New Roman"/>
          <w:sz w:val="24"/>
          <w:szCs w:val="24"/>
        </w:rPr>
        <w:t xml:space="preserve">uzņēmumiem un iedzīvotājiem saprast un mazināt </w:t>
      </w:r>
      <w:r w:rsidR="00A6650D" w:rsidRPr="007111B2">
        <w:rPr>
          <w:rFonts w:ascii="Times New Roman" w:hAnsi="Times New Roman" w:cs="Times New Roman"/>
          <w:sz w:val="24"/>
          <w:szCs w:val="24"/>
        </w:rPr>
        <w:t>diskriminācij</w:t>
      </w:r>
      <w:r w:rsidRPr="00163965">
        <w:rPr>
          <w:rFonts w:ascii="Times New Roman" w:hAnsi="Times New Roman" w:cs="Times New Roman"/>
          <w:sz w:val="24"/>
          <w:szCs w:val="24"/>
        </w:rPr>
        <w:t xml:space="preserve">u. </w:t>
      </w:r>
    </w:p>
    <w:p w14:paraId="320617AB"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Cietumsodu izcietušo </w:t>
      </w:r>
      <w:proofErr w:type="spellStart"/>
      <w:r w:rsidRPr="007111B2">
        <w:rPr>
          <w:rFonts w:ascii="Times New Roman" w:hAnsi="Times New Roman" w:cs="Times New Roman"/>
          <w:sz w:val="24"/>
          <w:szCs w:val="24"/>
        </w:rPr>
        <w:t>resocializācija</w:t>
      </w:r>
      <w:proofErr w:type="spellEnd"/>
      <w:r w:rsidRPr="007111B2">
        <w:rPr>
          <w:rFonts w:ascii="Times New Roman" w:hAnsi="Times New Roman" w:cs="Times New Roman"/>
          <w:sz w:val="24"/>
          <w:szCs w:val="24"/>
        </w:rPr>
        <w:t xml:space="preserve"> uzlabota, īpaši iesaistot ģimenes locekļus</w:t>
      </w:r>
    </w:p>
    <w:p w14:paraId="2EC6D6AF"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Iesākta pāreja uz ilgtermiņa aprūpes uz sabiedrībā balstītajiem pakalpojumiem personām ar garīga rakstura traucējumiem un bērniem </w:t>
      </w:r>
      <w:proofErr w:type="spellStart"/>
      <w:r w:rsidRPr="007111B2">
        <w:rPr>
          <w:rFonts w:ascii="Times New Roman" w:hAnsi="Times New Roman" w:cs="Times New Roman"/>
          <w:sz w:val="24"/>
          <w:szCs w:val="24"/>
        </w:rPr>
        <w:t>ārpusģimenes</w:t>
      </w:r>
      <w:proofErr w:type="spellEnd"/>
      <w:r w:rsidRPr="007111B2">
        <w:rPr>
          <w:rFonts w:ascii="Times New Roman" w:hAnsi="Times New Roman" w:cs="Times New Roman"/>
          <w:sz w:val="24"/>
          <w:szCs w:val="24"/>
        </w:rPr>
        <w:t xml:space="preserve"> aprūpē</w:t>
      </w:r>
    </w:p>
    <w:p w14:paraId="1D26D011" w14:textId="5D694F4D"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Valsts apmaksātas iespējas skolēniem regulāri iepazīt Latvijas kultūras vērtības un laikmetīgās izpausmes </w:t>
      </w:r>
    </w:p>
    <w:p w14:paraId="7508E381" w14:textId="77777777" w:rsidR="00A6650D" w:rsidRPr="007111B2" w:rsidRDefault="00A6650D" w:rsidP="00A6650D">
      <w:pPr>
        <w:rPr>
          <w:rFonts w:ascii="Times New Roman" w:hAnsi="Times New Roman" w:cs="Times New Roman"/>
          <w:sz w:val="24"/>
          <w:szCs w:val="24"/>
        </w:rPr>
      </w:pPr>
    </w:p>
    <w:p w14:paraId="2B3C75ED" w14:textId="77777777" w:rsidR="00FD649B" w:rsidRPr="007111B2" w:rsidRDefault="00FD649B" w:rsidP="00A6650D">
      <w:pPr>
        <w:rPr>
          <w:rFonts w:ascii="Times New Roman" w:hAnsi="Times New Roman" w:cs="Times New Roman"/>
          <w:b/>
          <w:bCs/>
          <w:color w:val="E36C0A" w:themeColor="accent6" w:themeShade="BF"/>
          <w:sz w:val="24"/>
          <w:szCs w:val="24"/>
        </w:rPr>
      </w:pPr>
    </w:p>
    <w:p w14:paraId="07BA4243" w14:textId="77777777" w:rsidR="00FD649B" w:rsidRPr="007111B2" w:rsidRDefault="00FD649B" w:rsidP="00A6650D">
      <w:pPr>
        <w:rPr>
          <w:rFonts w:ascii="Times New Roman" w:hAnsi="Times New Roman" w:cs="Times New Roman"/>
          <w:b/>
          <w:bCs/>
          <w:color w:val="E36C0A" w:themeColor="accent6" w:themeShade="BF"/>
          <w:sz w:val="24"/>
          <w:szCs w:val="24"/>
        </w:rPr>
      </w:pPr>
    </w:p>
    <w:p w14:paraId="250A17E0" w14:textId="77777777" w:rsidR="00FD649B" w:rsidRPr="007111B2" w:rsidRDefault="00FD649B" w:rsidP="00A6650D">
      <w:pPr>
        <w:rPr>
          <w:rFonts w:ascii="Times New Roman" w:hAnsi="Times New Roman" w:cs="Times New Roman"/>
          <w:b/>
          <w:bCs/>
          <w:color w:val="E36C0A" w:themeColor="accent6" w:themeShade="BF"/>
          <w:sz w:val="24"/>
          <w:szCs w:val="24"/>
        </w:rPr>
      </w:pPr>
    </w:p>
    <w:p w14:paraId="0C4B653B" w14:textId="77777777" w:rsidR="00FD649B" w:rsidRPr="007111B2" w:rsidRDefault="00FD649B" w:rsidP="00A6650D">
      <w:pPr>
        <w:rPr>
          <w:rFonts w:ascii="Times New Roman" w:hAnsi="Times New Roman" w:cs="Times New Roman"/>
          <w:b/>
          <w:bCs/>
          <w:color w:val="E36C0A" w:themeColor="accent6" w:themeShade="BF"/>
          <w:sz w:val="24"/>
          <w:szCs w:val="24"/>
        </w:rPr>
      </w:pPr>
    </w:p>
    <w:p w14:paraId="4F7334A1" w14:textId="0A40C640" w:rsidR="00FD649B" w:rsidRDefault="00FD649B" w:rsidP="00A6650D">
      <w:pPr>
        <w:rPr>
          <w:rFonts w:ascii="Times New Roman" w:hAnsi="Times New Roman" w:cs="Times New Roman"/>
          <w:b/>
          <w:bCs/>
          <w:color w:val="E36C0A" w:themeColor="accent6" w:themeShade="BF"/>
          <w:sz w:val="24"/>
          <w:szCs w:val="24"/>
        </w:rPr>
      </w:pPr>
    </w:p>
    <w:p w14:paraId="72024BC1" w14:textId="0B8F3ABD" w:rsidR="00821620" w:rsidRDefault="00821620" w:rsidP="00A6650D">
      <w:pPr>
        <w:rPr>
          <w:rFonts w:ascii="Times New Roman" w:hAnsi="Times New Roman" w:cs="Times New Roman"/>
          <w:b/>
          <w:bCs/>
          <w:color w:val="E36C0A" w:themeColor="accent6" w:themeShade="BF"/>
          <w:sz w:val="24"/>
          <w:szCs w:val="24"/>
        </w:rPr>
      </w:pPr>
    </w:p>
    <w:p w14:paraId="10CD2447" w14:textId="77777777" w:rsidR="00821620" w:rsidRPr="007111B2" w:rsidRDefault="00821620" w:rsidP="00A6650D">
      <w:pPr>
        <w:rPr>
          <w:rFonts w:ascii="Times New Roman" w:hAnsi="Times New Roman" w:cs="Times New Roman"/>
          <w:b/>
          <w:bCs/>
          <w:color w:val="E36C0A" w:themeColor="accent6" w:themeShade="BF"/>
          <w:sz w:val="24"/>
          <w:szCs w:val="24"/>
        </w:rPr>
      </w:pPr>
    </w:p>
    <w:p w14:paraId="663AA78A" w14:textId="11B6D3B1"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Labās prakses </w:t>
      </w:r>
      <w:r w:rsidR="008802AA" w:rsidRPr="007111B2">
        <w:rPr>
          <w:rFonts w:ascii="Times New Roman" w:hAnsi="Times New Roman" w:cs="Times New Roman"/>
          <w:b/>
          <w:bCs/>
          <w:color w:val="E36C0A" w:themeColor="accent6" w:themeShade="BF"/>
          <w:sz w:val="24"/>
          <w:szCs w:val="24"/>
        </w:rPr>
        <w:t>piemērs</w:t>
      </w:r>
    </w:p>
    <w:p w14:paraId="733A4194" w14:textId="77777777" w:rsidR="00A6650D" w:rsidRPr="007111B2" w:rsidRDefault="00A6650D" w:rsidP="00A6650D">
      <w:pPr>
        <w:rPr>
          <w:rFonts w:ascii="Times New Roman" w:hAnsi="Times New Roman" w:cs="Times New Roman"/>
          <w:noProof/>
          <w:sz w:val="24"/>
          <w:szCs w:val="24"/>
        </w:rPr>
      </w:pPr>
      <w:r w:rsidRPr="007111B2">
        <w:rPr>
          <w:rFonts w:ascii="Times New Roman" w:hAnsi="Times New Roman" w:cs="Times New Roman"/>
          <w:noProof/>
          <w:sz w:val="24"/>
          <w:szCs w:val="24"/>
        </w:rPr>
        <w:t>DOD PIECI !</w:t>
      </w:r>
    </w:p>
    <w:p w14:paraId="1CF2D2EA"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noProof/>
          <w:sz w:val="24"/>
          <w:szCs w:val="24"/>
          <w:lang w:eastAsia="lv-LV"/>
        </w:rPr>
        <w:drawing>
          <wp:inline distT="0" distB="0" distL="0" distR="0" wp14:anchorId="1B0CA0B0" wp14:editId="4E7D2FE4">
            <wp:extent cx="2538780" cy="1466661"/>
            <wp:effectExtent l="0" t="0" r="0" b="635"/>
            <wp:docPr id="97" name="Attēls 1" descr="Attēls, kurā ir persona, pozēšan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ēls 1" descr="Attēls, kurā ir persona, pozēšana&#10;&#10;Apraksts ģenerēts automātiski"/>
                    <pic:cNvPicPr/>
                  </pic:nvPicPr>
                  <pic:blipFill>
                    <a:blip r:embed="rId74" cstate="print">
                      <a:extLst>
                        <a:ext uri="{28A0092B-C50C-407E-A947-70E740481C1C}">
                          <a14:useLocalDpi xmlns:a14="http://schemas.microsoft.com/office/drawing/2010/main" val="0"/>
                        </a:ext>
                      </a:extLst>
                    </a:blip>
                    <a:stretch>
                      <a:fillRect/>
                    </a:stretch>
                  </pic:blipFill>
                  <pic:spPr>
                    <a:xfrm>
                      <a:off x="0" y="0"/>
                      <a:ext cx="2544193" cy="1469788"/>
                    </a:xfrm>
                    <a:prstGeom prst="rect">
                      <a:avLst/>
                    </a:prstGeom>
                  </pic:spPr>
                </pic:pic>
              </a:graphicData>
            </a:graphic>
          </wp:inline>
        </w:drawing>
      </w:r>
    </w:p>
    <w:p w14:paraId="2A921022" w14:textId="77777777" w:rsidR="00A6650D" w:rsidRPr="007111B2" w:rsidRDefault="00A6650D" w:rsidP="00A6650D">
      <w:pPr>
        <w:jc w:val="both"/>
        <w:rPr>
          <w:rFonts w:ascii="Times New Roman" w:hAnsi="Times New Roman" w:cs="Times New Roman"/>
          <w:noProof/>
          <w:sz w:val="24"/>
          <w:szCs w:val="24"/>
        </w:rPr>
      </w:pPr>
      <w:r w:rsidRPr="007111B2">
        <w:rPr>
          <w:rFonts w:ascii="Times New Roman" w:hAnsi="Times New Roman" w:cs="Times New Roman"/>
          <w:noProof/>
          <w:sz w:val="24"/>
          <w:szCs w:val="24"/>
        </w:rPr>
        <w:t xml:space="preserve">Uzsverot cilvēciskākas vides veidošanu, ik gadu pirms Ziemassvētkiem Rīgas vecpilsētā noris Latvijas sabiedrisko mediju labdarības maratons – speciāli izveidotā stikla studijā trīs jauniešu radiodīdžeji, no tās neizejot, sešarpus dienu garumā pret cilvēku ziedojumiem atskaņo viņu iemīļotās dziesmas. </w:t>
      </w:r>
    </w:p>
    <w:p w14:paraId="4081B9E0" w14:textId="77777777" w:rsidR="00A6650D" w:rsidRPr="007111B2" w:rsidRDefault="00A6650D" w:rsidP="00A6650D">
      <w:pPr>
        <w:jc w:val="both"/>
        <w:rPr>
          <w:rFonts w:ascii="Times New Roman" w:hAnsi="Times New Roman" w:cs="Times New Roman"/>
          <w:noProof/>
          <w:sz w:val="24"/>
          <w:szCs w:val="24"/>
        </w:rPr>
      </w:pPr>
      <w:r w:rsidRPr="007111B2">
        <w:rPr>
          <w:rFonts w:ascii="Times New Roman" w:hAnsi="Times New Roman" w:cs="Times New Roman"/>
          <w:noProof/>
          <w:sz w:val="24"/>
          <w:szCs w:val="24"/>
        </w:rPr>
        <w:t xml:space="preserve">Sadarbībā ar labdarības organizāciju Ziedot.lv mūzikas maratonu īsteno Latvijas Radio 5 (Pieci.lv), kas ir viena no ietekmīgākajām multimodālajām platformām jauniešu auditorijā. Katru gadu vācot ziedojumus, uzmanība tiek pievērsta kādai izraudzītai sabiedrības mērķgrupai, kurai nepieciešams atbalsts. </w:t>
      </w:r>
    </w:p>
    <w:p w14:paraId="4BC491D4" w14:textId="77777777" w:rsidR="00A6650D" w:rsidRPr="007111B2" w:rsidRDefault="00A6650D" w:rsidP="00A6650D">
      <w:pPr>
        <w:jc w:val="both"/>
        <w:rPr>
          <w:rFonts w:ascii="Times New Roman" w:hAnsi="Times New Roman" w:cs="Times New Roman"/>
          <w:noProof/>
          <w:sz w:val="24"/>
          <w:szCs w:val="24"/>
        </w:rPr>
      </w:pPr>
      <w:r w:rsidRPr="007111B2">
        <w:rPr>
          <w:rFonts w:ascii="Times New Roman" w:hAnsi="Times New Roman" w:cs="Times New Roman"/>
          <w:noProof/>
          <w:sz w:val="24"/>
          <w:szCs w:val="24"/>
        </w:rPr>
        <w:t>2021. gadā tika izceltas vides pieejamības problēmas cilvēkiem ar funcionāliem traucējumiem, un sabiedrība tā labāk ieraudzīja sūro ikdienu, ar ko saskaras līdzcilvēki ar redzes, dzirdes un kustību traucējumiem. Iepriekšējos gados ziedojumi novirzīti senioriem, kas dzīvo vieni, bērniem ar īpašām vajadzībām, vardarbības mazināšanai ģimenēs u.c.</w:t>
      </w:r>
    </w:p>
    <w:p w14:paraId="4F1B487B" w14:textId="77777777" w:rsidR="00A6650D" w:rsidRPr="007111B2" w:rsidRDefault="00A6650D" w:rsidP="00A6650D">
      <w:pPr>
        <w:jc w:val="both"/>
        <w:rPr>
          <w:rFonts w:ascii="Times New Roman" w:hAnsi="Times New Roman" w:cs="Times New Roman"/>
          <w:noProof/>
          <w:sz w:val="24"/>
          <w:szCs w:val="24"/>
        </w:rPr>
      </w:pPr>
      <w:r w:rsidRPr="007111B2">
        <w:rPr>
          <w:rFonts w:ascii="Times New Roman" w:hAnsi="Times New Roman" w:cs="Times New Roman"/>
          <w:noProof/>
          <w:sz w:val="24"/>
          <w:szCs w:val="24"/>
        </w:rPr>
        <w:t>Labdarības maratona laikā ne tikai tiek saziedoti ievērojami naudas līdzekļi konkrētai palīdzībai, bet ar reāliem cilvēku pieredzes stāstiem, ārstu un ekspertu viedokļiem sabiedrība labāk iepazīst un izprot līdzcilvēku izacinājumus iekļauties sabiedrībā. Šis ir izcils sabiedrības iesaistes un sadarbības piemērs, sadzirdot vienam otru un atbalstot šķēršļu mazināšanu, iespējas un izredzes visiem.</w:t>
      </w:r>
    </w:p>
    <w:p w14:paraId="404B4625" w14:textId="6DBFDEB0"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iCs/>
        </w:rPr>
        <w:t xml:space="preserve"> </w:t>
      </w: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r w:rsidRPr="007111B2">
        <w:rPr>
          <w:rFonts w:ascii="Times New Roman" w:hAnsi="Times New Roman"/>
          <w:noProof/>
          <w:lang w:val="lv-LV" w:eastAsia="lv-LV"/>
        </w:rPr>
        <w:drawing>
          <wp:anchor distT="0" distB="0" distL="114300" distR="114300" simplePos="0" relativeHeight="251659264" behindDoc="0" locked="0" layoutInCell="1" allowOverlap="1" wp14:anchorId="33A32142" wp14:editId="143FBC3E">
            <wp:simplePos x="0" y="0"/>
            <wp:positionH relativeFrom="column">
              <wp:posOffset>5178103</wp:posOffset>
            </wp:positionH>
            <wp:positionV relativeFrom="paragraph">
              <wp:posOffset>7800</wp:posOffset>
            </wp:positionV>
            <wp:extent cx="982345" cy="969645"/>
            <wp:effectExtent l="0" t="0" r="8255" b="1905"/>
            <wp:wrapSquare wrapText="bothSides"/>
            <wp:docPr id="137" name="Picture 13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75" cstate="print">
                      <a:extLst>
                        <a:ext uri="{28A0092B-C50C-407E-A947-70E740481C1C}">
                          <a14:useLocalDpi xmlns:a14="http://schemas.microsoft.com/office/drawing/2010/main" val="0"/>
                        </a:ext>
                      </a:extLst>
                    </a:blip>
                    <a:stretch>
                      <a:fillRect/>
                    </a:stretch>
                  </pic:blipFill>
                  <pic:spPr>
                    <a:xfrm>
                      <a:off x="0" y="0"/>
                      <a:ext cx="982345" cy="969645"/>
                    </a:xfrm>
                    <a:prstGeom prst="rect">
                      <a:avLst/>
                    </a:prstGeom>
                  </pic:spPr>
                </pic:pic>
              </a:graphicData>
            </a:graphic>
            <wp14:sizeRelH relativeFrom="margin">
              <wp14:pctWidth>0</wp14:pctWidth>
            </wp14:sizeRelH>
            <wp14:sizeRelV relativeFrom="margin">
              <wp14:pctHeight>0</wp14:pctHeight>
            </wp14:sizeRelV>
          </wp:anchor>
        </w:drawing>
      </w:r>
      <w:r w:rsidRPr="007111B2">
        <w:rPr>
          <w:rFonts w:ascii="Times New Roman" w:hAnsi="Times New Roman"/>
          <w:b/>
          <w:bCs/>
          <w:color w:val="E36C0A" w:themeColor="accent6" w:themeShade="BF"/>
          <w:lang w:val="lv-LV"/>
        </w:rPr>
        <w:t>.gada</w:t>
      </w:r>
    </w:p>
    <w:p w14:paraId="22CEC56C" w14:textId="64A2ECDA" w:rsidR="00A6650D" w:rsidRPr="007111B2" w:rsidRDefault="003A39CB" w:rsidP="00163965">
      <w:pPr>
        <w:jc w:val="both"/>
        <w:rPr>
          <w:rFonts w:ascii="Times New Roman" w:hAnsi="Times New Roman" w:cs="Times New Roman"/>
          <w:sz w:val="24"/>
          <w:szCs w:val="24"/>
        </w:rPr>
      </w:pPr>
      <w:r w:rsidRPr="007111B2">
        <w:rPr>
          <w:rFonts w:ascii="Times New Roman" w:hAnsi="Times New Roman" w:cs="Times New Roman"/>
          <w:sz w:val="24"/>
          <w:szCs w:val="24"/>
        </w:rPr>
        <w:t>NAP2027</w:t>
      </w:r>
      <w:r w:rsidR="00A6650D" w:rsidRPr="007111B2">
        <w:rPr>
          <w:rFonts w:ascii="Times New Roman" w:hAnsi="Times New Roman" w:cs="Times New Roman"/>
          <w:sz w:val="24"/>
          <w:szCs w:val="24"/>
        </w:rPr>
        <w:t xml:space="preserve"> paredz </w:t>
      </w:r>
      <w:r w:rsidR="00A6650D" w:rsidRPr="007111B2">
        <w:rPr>
          <w:rFonts w:ascii="Times New Roman" w:hAnsi="Times New Roman" w:cs="Times New Roman"/>
          <w:b/>
          <w:bCs/>
          <w:sz w:val="24"/>
          <w:szCs w:val="24"/>
        </w:rPr>
        <w:t xml:space="preserve">stratēģiskus </w:t>
      </w:r>
      <w:proofErr w:type="spellStart"/>
      <w:r w:rsidR="00A6650D" w:rsidRPr="007111B2">
        <w:rPr>
          <w:rFonts w:ascii="Times New Roman" w:hAnsi="Times New Roman" w:cs="Times New Roman"/>
          <w:b/>
          <w:bCs/>
          <w:sz w:val="24"/>
          <w:szCs w:val="24"/>
        </w:rPr>
        <w:t>virsmērķus</w:t>
      </w:r>
      <w:proofErr w:type="spellEnd"/>
      <w:r w:rsidR="00A6650D" w:rsidRPr="007111B2">
        <w:rPr>
          <w:rFonts w:ascii="Times New Roman" w:hAnsi="Times New Roman" w:cs="Times New Roman"/>
          <w:sz w:val="24"/>
          <w:szCs w:val="24"/>
        </w:rPr>
        <w:t xml:space="preserve"> – vienlīdzīgu iespēju veicināšanu un līdzsvarotu ekonomikas izaugsmi visā Latvijas teritorijā, mērot GINI indeksu, nabadzības risku bērniem un reģionālās IKP atšķirības uz iedzīvotāju.  </w:t>
      </w:r>
    </w:p>
    <w:p w14:paraId="71787AC0" w14:textId="77777777" w:rsidR="00A6650D" w:rsidRPr="007111B2" w:rsidRDefault="00A6650D" w:rsidP="00163965">
      <w:pPr>
        <w:pStyle w:val="NoSpacing"/>
        <w:jc w:val="both"/>
        <w:rPr>
          <w:rFonts w:ascii="Times New Roman" w:hAnsi="Times New Roman" w:cs="Times New Roman"/>
          <w:b/>
          <w:bCs/>
          <w:sz w:val="24"/>
          <w:szCs w:val="24"/>
        </w:rPr>
      </w:pPr>
      <w:r w:rsidRPr="007111B2">
        <w:rPr>
          <w:rFonts w:ascii="Times New Roman" w:hAnsi="Times New Roman" w:cs="Times New Roman"/>
          <w:b/>
          <w:bCs/>
          <w:sz w:val="24"/>
          <w:szCs w:val="24"/>
        </w:rPr>
        <w:t>Jaunas aktivitātes un iniciatīvas no 2021. gada – piemēri</w:t>
      </w:r>
    </w:p>
    <w:p w14:paraId="360A12A2" w14:textId="77777777" w:rsidR="00A6650D" w:rsidRPr="007111B2" w:rsidRDefault="00A6650D" w:rsidP="00A6650D">
      <w:pPr>
        <w:pStyle w:val="NoSpacing"/>
        <w:rPr>
          <w:rFonts w:ascii="Times New Roman" w:hAnsi="Times New Roman" w:cs="Times New Roman"/>
          <w:b/>
          <w:bCs/>
          <w:sz w:val="24"/>
          <w:szCs w:val="24"/>
        </w:rPr>
      </w:pPr>
    </w:p>
    <w:p w14:paraId="3B79A67F" w14:textId="14D5457B" w:rsidR="00A6650D" w:rsidRPr="007111B2" w:rsidRDefault="00A6650D" w:rsidP="00A6650D">
      <w:pPr>
        <w:pStyle w:val="NoSpacing"/>
        <w:rPr>
          <w:rFonts w:ascii="Times New Roman" w:hAnsi="Times New Roman" w:cs="Times New Roman"/>
          <w:b/>
          <w:bCs/>
          <w:i/>
          <w:iCs/>
          <w:color w:val="C00000"/>
          <w:sz w:val="24"/>
          <w:szCs w:val="24"/>
        </w:rPr>
      </w:pPr>
      <w:bookmarkStart w:id="64" w:name="_Hlk94864976"/>
      <w:r w:rsidRPr="007111B2">
        <w:rPr>
          <w:rFonts w:ascii="Times New Roman" w:hAnsi="Times New Roman" w:cs="Times New Roman"/>
          <w:sz w:val="24"/>
          <w:szCs w:val="24"/>
        </w:rPr>
        <w:t>Lai mazinātu nevienlīdzību, Latvija papildus no 2021.g. apņemas</w:t>
      </w:r>
      <w:bookmarkEnd w:id="64"/>
      <w:r w:rsidR="003A39CB" w:rsidRPr="007111B2">
        <w:rPr>
          <w:rFonts w:ascii="Times New Roman" w:hAnsi="Times New Roman" w:cs="Times New Roman"/>
          <w:sz w:val="24"/>
          <w:szCs w:val="24"/>
        </w:rPr>
        <w:t>:</w:t>
      </w:r>
    </w:p>
    <w:p w14:paraId="44F52137" w14:textId="77777777" w:rsidR="00A6650D" w:rsidRPr="007111B2" w:rsidRDefault="00A6650D" w:rsidP="00A6650D">
      <w:pPr>
        <w:pStyle w:val="NoSpacing"/>
        <w:rPr>
          <w:rFonts w:ascii="Times New Roman" w:hAnsi="Times New Roman" w:cs="Times New Roman"/>
          <w:b/>
          <w:bCs/>
          <w:i/>
          <w:iCs/>
          <w:sz w:val="24"/>
          <w:szCs w:val="24"/>
        </w:rPr>
      </w:pPr>
    </w:p>
    <w:p w14:paraId="0B0814F9" w14:textId="74CEE984" w:rsidR="00A6650D" w:rsidRPr="007111B2" w:rsidRDefault="00A6650D" w:rsidP="00295D8B">
      <w:pPr>
        <w:pStyle w:val="ListParagraph"/>
        <w:numPr>
          <w:ilvl w:val="0"/>
          <w:numId w:val="38"/>
        </w:numPr>
        <w:spacing w:after="0" w:line="240" w:lineRule="auto"/>
        <w:rPr>
          <w:rFonts w:ascii="Times New Roman" w:hAnsi="Times New Roman" w:cs="Times New Roman"/>
          <w:sz w:val="24"/>
          <w:szCs w:val="24"/>
        </w:rPr>
      </w:pPr>
      <w:r w:rsidRPr="007111B2">
        <w:rPr>
          <w:rFonts w:ascii="Times New Roman" w:hAnsi="Times New Roman" w:cs="Times New Roman"/>
          <w:sz w:val="24"/>
          <w:szCs w:val="24"/>
        </w:rPr>
        <w:t>Pilnveidot minimālo ienākuma sistēmu</w:t>
      </w:r>
    </w:p>
    <w:p w14:paraId="50194DB4" w14:textId="40E1563A" w:rsidR="00A6650D" w:rsidRPr="007111B2" w:rsidRDefault="00A6650D" w:rsidP="00295D8B">
      <w:pPr>
        <w:pStyle w:val="NoSpacing"/>
        <w:numPr>
          <w:ilvl w:val="0"/>
          <w:numId w:val="38"/>
        </w:numPr>
        <w:rPr>
          <w:rFonts w:ascii="Times New Roman" w:hAnsi="Times New Roman" w:cs="Times New Roman"/>
          <w:sz w:val="24"/>
          <w:szCs w:val="24"/>
        </w:rPr>
      </w:pPr>
      <w:r w:rsidRPr="007111B2">
        <w:rPr>
          <w:rFonts w:ascii="Times New Roman" w:hAnsi="Times New Roman" w:cs="Times New Roman"/>
          <w:sz w:val="24"/>
          <w:szCs w:val="24"/>
        </w:rPr>
        <w:t>Paaugstināt bezdarbnieku, darba meklētāju un bezdarba riskam pakļauto personu konkurētspēju un reaģēšanu uz darba tirgus transformāciju un nepieciešamību pielāgoties aktuālajai situācijai darba tirgū</w:t>
      </w:r>
    </w:p>
    <w:p w14:paraId="75C6C389" w14:textId="0CE2293B" w:rsidR="00A6650D" w:rsidRPr="007111B2" w:rsidRDefault="00A6650D" w:rsidP="00295D8B">
      <w:pPr>
        <w:pStyle w:val="NoSpacing"/>
        <w:numPr>
          <w:ilvl w:val="0"/>
          <w:numId w:val="38"/>
        </w:numPr>
        <w:rPr>
          <w:rFonts w:ascii="Times New Roman" w:hAnsi="Times New Roman" w:cs="Times New Roman"/>
          <w:sz w:val="24"/>
          <w:szCs w:val="24"/>
        </w:rPr>
      </w:pPr>
      <w:r w:rsidRPr="007111B2">
        <w:rPr>
          <w:rFonts w:ascii="Times New Roman" w:hAnsi="Times New Roman" w:cs="Times New Roman"/>
          <w:sz w:val="24"/>
          <w:szCs w:val="24"/>
        </w:rPr>
        <w:t>Nodrošināt kvalitatīvu un labi apmaksātu darba vietu un cienīga darba attīstību</w:t>
      </w:r>
    </w:p>
    <w:p w14:paraId="6548541B" w14:textId="5B5465A5" w:rsidR="00A6650D" w:rsidRPr="007111B2" w:rsidRDefault="00A6650D" w:rsidP="00295D8B">
      <w:pPr>
        <w:pStyle w:val="NoSpacing"/>
        <w:numPr>
          <w:ilvl w:val="0"/>
          <w:numId w:val="38"/>
        </w:numPr>
        <w:rPr>
          <w:rFonts w:ascii="Times New Roman" w:hAnsi="Times New Roman" w:cs="Times New Roman"/>
          <w:sz w:val="24"/>
          <w:szCs w:val="24"/>
        </w:rPr>
      </w:pPr>
      <w:r w:rsidRPr="007111B2">
        <w:rPr>
          <w:rFonts w:ascii="Times New Roman" w:hAnsi="Times New Roman" w:cs="Times New Roman"/>
          <w:sz w:val="24"/>
          <w:szCs w:val="24"/>
        </w:rPr>
        <w:t>Uzlabot pakalpojumu efektivitāti reģionos, atbilstoši demogrāfijas tendencēm un administratīvi teritoriālajam iedalījumam</w:t>
      </w:r>
    </w:p>
    <w:p w14:paraId="22CF7B08" w14:textId="4FCC4109" w:rsidR="00A6650D" w:rsidRPr="007111B2" w:rsidRDefault="00A6650D" w:rsidP="00295D8B">
      <w:pPr>
        <w:pStyle w:val="NoSpacing"/>
        <w:numPr>
          <w:ilvl w:val="0"/>
          <w:numId w:val="38"/>
        </w:numPr>
        <w:rPr>
          <w:rFonts w:ascii="Times New Roman" w:hAnsi="Times New Roman" w:cs="Times New Roman"/>
          <w:sz w:val="24"/>
          <w:szCs w:val="24"/>
        </w:rPr>
      </w:pPr>
      <w:r w:rsidRPr="007111B2">
        <w:rPr>
          <w:rFonts w:ascii="Times New Roman" w:hAnsi="Times New Roman" w:cs="Times New Roman"/>
          <w:sz w:val="24"/>
          <w:szCs w:val="24"/>
        </w:rPr>
        <w:t xml:space="preserve">Mazināt šķēršļus kultūras pieejamībai, it īpaši Latvijas reģionos un attiecībā uz konkrētām </w:t>
      </w:r>
      <w:proofErr w:type="spellStart"/>
      <w:r w:rsidRPr="007111B2">
        <w:rPr>
          <w:rFonts w:ascii="Times New Roman" w:hAnsi="Times New Roman" w:cs="Times New Roman"/>
          <w:sz w:val="24"/>
          <w:szCs w:val="24"/>
        </w:rPr>
        <w:t>mērķgrupām</w:t>
      </w:r>
      <w:proofErr w:type="spellEnd"/>
      <w:r w:rsidRPr="007111B2">
        <w:rPr>
          <w:rFonts w:ascii="Times New Roman" w:hAnsi="Times New Roman" w:cs="Times New Roman"/>
          <w:sz w:val="24"/>
          <w:szCs w:val="24"/>
        </w:rPr>
        <w:t>, tostarp cilvēkiem ar funkcionāliem traucējumiem, diasporā dzīvojošajiem, mazākumtautību pārstāvjiem un imigrantiem, bērniem un jauniešiem, seniorie</w:t>
      </w:r>
      <w:r w:rsidR="008802AA" w:rsidRPr="007111B2">
        <w:rPr>
          <w:rFonts w:ascii="Times New Roman" w:hAnsi="Times New Roman" w:cs="Times New Roman"/>
          <w:sz w:val="24"/>
          <w:szCs w:val="24"/>
        </w:rPr>
        <w:t>m</w:t>
      </w:r>
    </w:p>
    <w:p w14:paraId="0CAFB8FA" w14:textId="77777777" w:rsidR="00A6650D" w:rsidRPr="007111B2" w:rsidRDefault="00A6650D" w:rsidP="00295D8B">
      <w:pPr>
        <w:pStyle w:val="NoSpacing"/>
        <w:numPr>
          <w:ilvl w:val="0"/>
          <w:numId w:val="38"/>
        </w:numPr>
        <w:rPr>
          <w:rFonts w:ascii="Times New Roman" w:hAnsi="Times New Roman" w:cs="Times New Roman"/>
          <w:sz w:val="24"/>
          <w:szCs w:val="24"/>
        </w:rPr>
      </w:pPr>
      <w:r w:rsidRPr="007111B2">
        <w:rPr>
          <w:rFonts w:ascii="Times New Roman" w:hAnsi="Times New Roman" w:cs="Times New Roman"/>
          <w:sz w:val="24"/>
          <w:szCs w:val="24"/>
        </w:rPr>
        <w:t>Attīstīt valsts nodrošinātās juridiskās palīdzības sistēmu, mazāk aizsargātām personām padarot savlaicīgāku pieeju tiesiskajiem instrumentiem savu tiesību un pienākumu realizācijai un aizstāvībai</w:t>
      </w:r>
    </w:p>
    <w:p w14:paraId="4C5804D8" w14:textId="77777777" w:rsidR="00A6650D" w:rsidRPr="007111B2" w:rsidRDefault="00A6650D" w:rsidP="00A6650D">
      <w:pPr>
        <w:pStyle w:val="NoSpacing"/>
        <w:ind w:left="786"/>
        <w:rPr>
          <w:rFonts w:ascii="Times New Roman" w:hAnsi="Times New Roman" w:cs="Times New Roman"/>
          <w:sz w:val="24"/>
          <w:szCs w:val="24"/>
        </w:rPr>
      </w:pPr>
    </w:p>
    <w:p w14:paraId="67BEAAE2" w14:textId="77777777" w:rsidR="00A6650D" w:rsidRPr="007111B2" w:rsidRDefault="00A6650D" w:rsidP="00A6650D">
      <w:pPr>
        <w:tabs>
          <w:tab w:val="left" w:pos="7383"/>
        </w:tabs>
        <w:rPr>
          <w:rFonts w:ascii="Times New Roman" w:hAnsi="Times New Roman" w:cs="Times New Roman"/>
          <w:sz w:val="24"/>
          <w:szCs w:val="24"/>
        </w:rPr>
      </w:pPr>
      <w:r w:rsidRPr="007111B2">
        <w:rPr>
          <w:rFonts w:ascii="Times New Roman" w:hAnsi="Times New Roman" w:cs="Times New Roman"/>
          <w:sz w:val="24"/>
          <w:szCs w:val="24"/>
        </w:rPr>
        <w:tab/>
      </w:r>
    </w:p>
    <w:p w14:paraId="18AE86D5" w14:textId="77777777" w:rsidR="00A6650D" w:rsidRPr="007111B2" w:rsidRDefault="00A6650D" w:rsidP="00A6650D">
      <w:pPr>
        <w:rPr>
          <w:rFonts w:ascii="Times New Roman" w:hAnsi="Times New Roman" w:cs="Times New Roman"/>
          <w:b/>
          <w:bCs/>
          <w:sz w:val="24"/>
          <w:szCs w:val="24"/>
        </w:rPr>
      </w:pPr>
      <w:r w:rsidRPr="007111B2">
        <w:rPr>
          <w:rFonts w:ascii="Times New Roman" w:hAnsi="Times New Roman" w:cs="Times New Roman"/>
          <w:b/>
          <w:bCs/>
          <w:sz w:val="24"/>
          <w:szCs w:val="24"/>
        </w:rPr>
        <w:t>Jaunās politikas no 2021.g</w:t>
      </w:r>
    </w:p>
    <w:p w14:paraId="7A774DFA" w14:textId="77777777" w:rsidR="00A6650D" w:rsidRPr="007111B2" w:rsidRDefault="00A6650D" w:rsidP="00295D8B">
      <w:pPr>
        <w:pStyle w:val="ListParagraph"/>
        <w:numPr>
          <w:ilvl w:val="0"/>
          <w:numId w:val="3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Sociālās aizsardzības un darba tirgus politikas pamatnostādnes 2021.-2027.gadam. </w:t>
      </w:r>
    </w:p>
    <w:p w14:paraId="4DF75D4A" w14:textId="77777777" w:rsidR="00A6650D" w:rsidRPr="007111B2" w:rsidRDefault="00A6650D" w:rsidP="00295D8B">
      <w:pPr>
        <w:pStyle w:val="ListParagraph"/>
        <w:numPr>
          <w:ilvl w:val="0"/>
          <w:numId w:val="39"/>
        </w:numPr>
        <w:spacing w:after="0" w:line="240" w:lineRule="auto"/>
        <w:rPr>
          <w:rFonts w:ascii="Times New Roman" w:hAnsi="Times New Roman" w:cs="Times New Roman"/>
          <w:sz w:val="24"/>
          <w:szCs w:val="24"/>
        </w:rPr>
      </w:pPr>
      <w:r w:rsidRPr="007111B2">
        <w:rPr>
          <w:rFonts w:ascii="Times New Roman" w:hAnsi="Times New Roman" w:cs="Times New Roman"/>
          <w:sz w:val="24"/>
          <w:szCs w:val="24"/>
        </w:rPr>
        <w:t>Plāns minimālo ienākumu atbalsta sistēmas pilnveidošanai 2022.–2024.gadam.</w:t>
      </w:r>
    </w:p>
    <w:p w14:paraId="25C2C843" w14:textId="77777777" w:rsidR="00A6650D" w:rsidRPr="007111B2" w:rsidRDefault="00A6650D" w:rsidP="00295D8B">
      <w:pPr>
        <w:pStyle w:val="NoSpacing"/>
        <w:numPr>
          <w:ilvl w:val="0"/>
          <w:numId w:val="39"/>
        </w:numPr>
        <w:rPr>
          <w:rFonts w:ascii="Times New Roman" w:hAnsi="Times New Roman" w:cs="Times New Roman"/>
          <w:sz w:val="24"/>
          <w:szCs w:val="24"/>
        </w:rPr>
      </w:pPr>
      <w:r w:rsidRPr="007111B2">
        <w:rPr>
          <w:rFonts w:ascii="Times New Roman" w:hAnsi="Times New Roman" w:cs="Times New Roman"/>
          <w:sz w:val="24"/>
          <w:szCs w:val="24"/>
        </w:rPr>
        <w:t>Reģionālās politikas pamatnostādnes 2021.-2027.gadam.</w:t>
      </w:r>
    </w:p>
    <w:p w14:paraId="3C8966CA" w14:textId="69E7C4CB" w:rsidR="00A6650D" w:rsidRPr="007111B2" w:rsidRDefault="00A6650D" w:rsidP="00295D8B">
      <w:pPr>
        <w:pStyle w:val="NoSpacing"/>
        <w:numPr>
          <w:ilvl w:val="0"/>
          <w:numId w:val="39"/>
        </w:numPr>
        <w:rPr>
          <w:rFonts w:ascii="Times New Roman" w:hAnsi="Times New Roman" w:cs="Times New Roman"/>
          <w:sz w:val="24"/>
          <w:szCs w:val="24"/>
        </w:rPr>
      </w:pPr>
      <w:r w:rsidRPr="007111B2">
        <w:rPr>
          <w:rFonts w:ascii="Times New Roman" w:hAnsi="Times New Roman" w:cs="Times New Roman"/>
          <w:sz w:val="24"/>
          <w:szCs w:val="24"/>
        </w:rPr>
        <w:t xml:space="preserve">Kultūrpolitikas pamatnostādnes 2022.-2027.gadam </w:t>
      </w:r>
    </w:p>
    <w:p w14:paraId="73632B8C" w14:textId="7B75875E" w:rsidR="00A6650D" w:rsidRPr="007111B2" w:rsidRDefault="00A6650D" w:rsidP="00A37C9A">
      <w:pPr>
        <w:pStyle w:val="NoSpacing"/>
        <w:numPr>
          <w:ilvl w:val="0"/>
          <w:numId w:val="39"/>
        </w:numPr>
        <w:rPr>
          <w:rFonts w:ascii="Times New Roman" w:hAnsi="Times New Roman" w:cs="Times New Roman"/>
          <w:sz w:val="24"/>
          <w:szCs w:val="24"/>
        </w:rPr>
      </w:pPr>
      <w:proofErr w:type="spellStart"/>
      <w:r w:rsidRPr="007111B2">
        <w:rPr>
          <w:rFonts w:ascii="Times New Roman" w:hAnsi="Times New Roman" w:cs="Times New Roman"/>
          <w:sz w:val="24"/>
          <w:szCs w:val="24"/>
        </w:rPr>
        <w:t>Resocializācijas</w:t>
      </w:r>
      <w:proofErr w:type="spellEnd"/>
      <w:r w:rsidRPr="007111B2">
        <w:rPr>
          <w:rFonts w:ascii="Times New Roman" w:hAnsi="Times New Roman" w:cs="Times New Roman"/>
          <w:sz w:val="24"/>
          <w:szCs w:val="24"/>
        </w:rPr>
        <w:t xml:space="preserve"> politikas pamatnostādnes 2021.-2027.gadam</w:t>
      </w:r>
    </w:p>
    <w:p w14:paraId="3E8A9378" w14:textId="77777777" w:rsidR="00A6650D" w:rsidRPr="007111B2" w:rsidRDefault="00A6650D" w:rsidP="00295D8B">
      <w:pPr>
        <w:pStyle w:val="NoSpacing"/>
        <w:numPr>
          <w:ilvl w:val="0"/>
          <w:numId w:val="39"/>
        </w:numPr>
        <w:rPr>
          <w:rFonts w:ascii="Times New Roman" w:hAnsi="Times New Roman" w:cs="Times New Roman"/>
          <w:sz w:val="24"/>
          <w:szCs w:val="24"/>
        </w:rPr>
      </w:pPr>
      <w:r w:rsidRPr="007111B2">
        <w:rPr>
          <w:rFonts w:ascii="Times New Roman" w:hAnsi="Times New Roman" w:cs="Times New Roman"/>
          <w:sz w:val="24"/>
          <w:szCs w:val="24"/>
        </w:rPr>
        <w:t>Saliedētas un pilsoniski aktīvas sabiedrības attīstības pamatnostādnes 2021.-2027. gadam</w:t>
      </w:r>
    </w:p>
    <w:p w14:paraId="654834F0" w14:textId="77777777" w:rsidR="00A6650D" w:rsidRPr="007111B2" w:rsidRDefault="00A6650D" w:rsidP="00A6650D">
      <w:pPr>
        <w:pStyle w:val="NoSpacing"/>
        <w:ind w:left="720"/>
        <w:rPr>
          <w:rFonts w:ascii="Times New Roman" w:hAnsi="Times New Roman" w:cs="Times New Roman"/>
          <w:sz w:val="24"/>
          <w:szCs w:val="24"/>
        </w:rPr>
      </w:pPr>
    </w:p>
    <w:p w14:paraId="1E23CCEE" w14:textId="77777777" w:rsidR="00A6650D" w:rsidRPr="007111B2" w:rsidRDefault="00A6650D" w:rsidP="00A6650D">
      <w:pPr>
        <w:rPr>
          <w:rFonts w:ascii="Times New Roman" w:hAnsi="Times New Roman" w:cs="Times New Roman"/>
          <w:b/>
          <w:bCs/>
          <w:color w:val="E36C0A" w:themeColor="accent6" w:themeShade="BF"/>
          <w:sz w:val="24"/>
          <w:szCs w:val="24"/>
        </w:rPr>
      </w:pPr>
    </w:p>
    <w:p w14:paraId="5E7995F5" w14:textId="77777777" w:rsidR="00A6650D" w:rsidRPr="007111B2" w:rsidRDefault="00A6650D" w:rsidP="00A6650D">
      <w:pPr>
        <w:rPr>
          <w:rFonts w:ascii="Times New Roman" w:hAnsi="Times New Roman" w:cs="Times New Roman"/>
          <w:b/>
          <w:bCs/>
          <w:i/>
          <w:iCs/>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sz w:val="24"/>
          <w:szCs w:val="24"/>
        </w:rPr>
        <w:t xml:space="preserve"> </w:t>
      </w:r>
    </w:p>
    <w:p w14:paraId="797ACD7D" w14:textId="77777777" w:rsidR="00A6650D" w:rsidRPr="007111B2" w:rsidRDefault="00A6650D" w:rsidP="00295D8B">
      <w:pPr>
        <w:pStyle w:val="ListParagraph"/>
        <w:numPr>
          <w:ilvl w:val="0"/>
          <w:numId w:val="37"/>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Sabiedrības novecošanās, bērnu un darbspējīgā vecuma iedzīvotāju skaita samazināšanās</w:t>
      </w:r>
    </w:p>
    <w:p w14:paraId="772A2D6B" w14:textId="77777777" w:rsidR="00A6650D" w:rsidRPr="007111B2" w:rsidRDefault="00A6650D" w:rsidP="00295D8B">
      <w:pPr>
        <w:pStyle w:val="ListParagraph"/>
        <w:numPr>
          <w:ilvl w:val="0"/>
          <w:numId w:val="37"/>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Viens no augstākajiem ienākumu nevienlīdzības rādītājiem starp ES dalībvalstīm</w:t>
      </w:r>
    </w:p>
    <w:p w14:paraId="281D4933" w14:textId="77777777" w:rsidR="00A6650D" w:rsidRPr="007111B2" w:rsidRDefault="00A6650D" w:rsidP="00295D8B">
      <w:pPr>
        <w:pStyle w:val="ListParagraph"/>
        <w:numPr>
          <w:ilvl w:val="0"/>
          <w:numId w:val="37"/>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Vieni no zemākajiem izdevumiem sociālai aizsardzībai starp ES dalībvalstīm</w:t>
      </w:r>
    </w:p>
    <w:p w14:paraId="068DEF97" w14:textId="77777777" w:rsidR="00A6650D" w:rsidRPr="007111B2" w:rsidRDefault="00A6650D" w:rsidP="00295D8B">
      <w:pPr>
        <w:pStyle w:val="ListParagraph"/>
        <w:numPr>
          <w:ilvl w:val="0"/>
          <w:numId w:val="37"/>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Augsts nodarbināto īpatsvars, kas valsts sociālās apdrošināšanas iemaksas veic no zemiem ienākumiem</w:t>
      </w:r>
    </w:p>
    <w:p w14:paraId="0E2D20F7" w14:textId="77777777" w:rsidR="00A6650D" w:rsidRPr="007111B2" w:rsidRDefault="00A6650D" w:rsidP="00295D8B">
      <w:pPr>
        <w:pStyle w:val="ListParagraph"/>
        <w:numPr>
          <w:ilvl w:val="0"/>
          <w:numId w:val="37"/>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Izteiktas reģionālās atšķirības sociālo pakalpojumu nodrošinājumā un kvalitātē</w:t>
      </w:r>
    </w:p>
    <w:p w14:paraId="7456648A" w14:textId="77777777" w:rsidR="00A6650D" w:rsidRPr="007111B2" w:rsidRDefault="00A6650D" w:rsidP="00295D8B">
      <w:pPr>
        <w:pStyle w:val="ListParagraph"/>
        <w:numPr>
          <w:ilvl w:val="0"/>
          <w:numId w:val="37"/>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Zems aktīvo darba tirgus politikas pasākumu finansējums un zems bezdarbnieku un neaktīvo personu līdzdalības līmenis aktīvās darba tirgus politikas pasākumos</w:t>
      </w:r>
    </w:p>
    <w:p w14:paraId="315C06E8" w14:textId="77777777" w:rsidR="00A6650D" w:rsidRPr="007111B2" w:rsidRDefault="00A6650D" w:rsidP="00295D8B">
      <w:pPr>
        <w:pStyle w:val="ListParagraph"/>
        <w:numPr>
          <w:ilvl w:val="0"/>
          <w:numId w:val="37"/>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Nepietiekama sabiedrības, darba devēju un darba ņēmēju izpratne par darba aizsardzības, darba tiesiskajiem un </w:t>
      </w:r>
      <w:proofErr w:type="spellStart"/>
      <w:r w:rsidRPr="007111B2">
        <w:rPr>
          <w:rFonts w:ascii="Times New Roman" w:hAnsi="Times New Roman" w:cs="Times New Roman"/>
          <w:sz w:val="24"/>
          <w:szCs w:val="24"/>
        </w:rPr>
        <w:t>nediskriminācijas</w:t>
      </w:r>
      <w:proofErr w:type="spellEnd"/>
      <w:r w:rsidRPr="007111B2">
        <w:rPr>
          <w:rFonts w:ascii="Times New Roman" w:hAnsi="Times New Roman" w:cs="Times New Roman"/>
          <w:sz w:val="24"/>
          <w:szCs w:val="24"/>
        </w:rPr>
        <w:t xml:space="preserve"> jautājumiem</w:t>
      </w:r>
    </w:p>
    <w:p w14:paraId="3281C707" w14:textId="2C56B62C" w:rsidR="00A6650D" w:rsidRPr="007111B2" w:rsidRDefault="00A6650D" w:rsidP="00295D8B">
      <w:pPr>
        <w:pStyle w:val="ListParagraph"/>
        <w:numPr>
          <w:ilvl w:val="0"/>
          <w:numId w:val="37"/>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Augsts iedzīvotāju skaits, kam </w:t>
      </w:r>
      <w:r w:rsidR="001F5564" w:rsidRPr="007111B2">
        <w:rPr>
          <w:rFonts w:ascii="Times New Roman" w:hAnsi="Times New Roman" w:cs="Times New Roman"/>
          <w:sz w:val="24"/>
          <w:szCs w:val="24"/>
        </w:rPr>
        <w:t>nepietiek juridiskā atbalsta, trūkst izpratnes par juridisku jautājumu agrīnās risināšanas nepieciešamību un informācijas par pieejamo aizsardzību un atbalstu.</w:t>
      </w:r>
    </w:p>
    <w:p w14:paraId="37BD1BBB" w14:textId="77777777" w:rsidR="00A6650D" w:rsidRPr="007111B2" w:rsidRDefault="00A6650D" w:rsidP="00A6650D">
      <w:pPr>
        <w:pStyle w:val="ListParagraph"/>
        <w:rPr>
          <w:rFonts w:ascii="Times New Roman" w:hAnsi="Times New Roman" w:cs="Times New Roman"/>
          <w:sz w:val="24"/>
          <w:szCs w:val="24"/>
        </w:rPr>
      </w:pPr>
    </w:p>
    <w:p w14:paraId="22E98E2E" w14:textId="77777777" w:rsidR="00A6650D" w:rsidRPr="007111B2" w:rsidRDefault="00A6650D" w:rsidP="00A6650D">
      <w:pPr>
        <w:rPr>
          <w:rFonts w:ascii="Times New Roman" w:hAnsi="Times New Roman" w:cs="Times New Roman"/>
          <w:sz w:val="24"/>
          <w:szCs w:val="24"/>
        </w:rPr>
        <w:sectPr w:rsidR="00A6650D" w:rsidRPr="007111B2" w:rsidSect="00005CEE">
          <w:type w:val="continuous"/>
          <w:pgSz w:w="11906" w:h="16838" w:code="9"/>
          <w:pgMar w:top="1440" w:right="1440" w:bottom="1440" w:left="1440" w:header="708" w:footer="708" w:gutter="0"/>
          <w:cols w:space="708"/>
          <w:docGrid w:linePitch="360"/>
        </w:sectPr>
      </w:pPr>
    </w:p>
    <w:p w14:paraId="750041AA" w14:textId="77777777" w:rsidR="00A6650D" w:rsidRPr="007111B2" w:rsidRDefault="00A6650D" w:rsidP="00FD649B">
      <w:pPr>
        <w:pStyle w:val="Heading2"/>
        <w:numPr>
          <w:ilvl w:val="0"/>
          <w:numId w:val="0"/>
        </w:numPr>
        <w:ind w:left="360" w:hanging="360"/>
      </w:pPr>
      <w:bookmarkStart w:id="65" w:name="_Toc97892845"/>
      <w:r w:rsidRPr="007111B2">
        <w:t>Ilgtspējīgas pilsētas un kopienas</w:t>
      </w:r>
      <w:bookmarkEnd w:id="65"/>
      <w:r w:rsidRPr="007111B2">
        <w:t xml:space="preserve"> </w:t>
      </w:r>
    </w:p>
    <w:p w14:paraId="25E4177D" w14:textId="3BBB1844" w:rsidR="00A6650D" w:rsidRPr="007111B2" w:rsidRDefault="00A6650D" w:rsidP="00A6650D">
      <w:pPr>
        <w:pStyle w:val="Pa24"/>
        <w:spacing w:after="100"/>
        <w:jc w:val="both"/>
        <w:rPr>
          <w:rFonts w:ascii="Times New Roman" w:hAnsi="Times New Roman"/>
          <w:noProof/>
          <w:lang w:val="lv-LV"/>
        </w:rPr>
      </w:pPr>
      <w:r w:rsidRPr="007111B2">
        <w:rPr>
          <w:rFonts w:ascii="Times New Roman" w:hAnsi="Times New Roman"/>
          <w:noProof/>
          <w:lang w:val="lv-LV"/>
        </w:rPr>
        <w:drawing>
          <wp:anchor distT="0" distB="0" distL="114300" distR="114300" simplePos="0" relativeHeight="251672576" behindDoc="0" locked="0" layoutInCell="1" allowOverlap="1" wp14:anchorId="6C255323" wp14:editId="6EF363E4">
            <wp:simplePos x="0" y="0"/>
            <wp:positionH relativeFrom="column">
              <wp:posOffset>0</wp:posOffset>
            </wp:positionH>
            <wp:positionV relativeFrom="paragraph">
              <wp:posOffset>1270</wp:posOffset>
            </wp:positionV>
            <wp:extent cx="1231265" cy="780415"/>
            <wp:effectExtent l="0" t="0" r="0" b="635"/>
            <wp:wrapSquare wrapText="bothSides"/>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231265" cy="780415"/>
                    </a:xfrm>
                    <a:prstGeom prst="rect">
                      <a:avLst/>
                    </a:prstGeom>
                    <a:noFill/>
                  </pic:spPr>
                </pic:pic>
              </a:graphicData>
            </a:graphic>
          </wp:anchor>
        </w:drawing>
      </w:r>
      <w:r w:rsidRPr="007111B2">
        <w:rPr>
          <w:rFonts w:ascii="Times New Roman" w:hAnsi="Times New Roman"/>
          <w:noProof/>
          <w:lang w:val="lv-LV"/>
        </w:rPr>
        <w:t xml:space="preserve">Latvijai būtiski veicināt iedzīvotāju piesaisti ne tikai pilsētās, bet arī lauku teritorijās, radot priekšnosacījumus nodarbinātībai un kvalitatīvai pakalpojumu pieejamībai iedzīvotājiem neatkarīgi no dzīves vietas. Tur, kur dzīvokļu fonds ir nepietiekams,  laikposmā līdz 2027. gadam cilvēkiem tiks palielinātas iespējas iegūt pietiekami kvalitatīvu un energoefektīvu mājokli. Nākotnē cilvēki vairāk izmantos ilgtspējīgu transportu -  lietos sabiedrisko transportu, transportlīdzekļus, kas izmanto AER, kā arī velosipēdus. Uzturēsim un attīstīsim tos ceļus, kas vajadzīgi uzņēmējdarbībai, cilvēku nokļūšanai līdz administratīvajiem centiem, t.sk., līdz darbam, skolām un  citiem </w:t>
      </w:r>
      <w:bookmarkStart w:id="66" w:name="_Hlk97880801"/>
      <w:r w:rsidRPr="007111B2">
        <w:rPr>
          <w:rFonts w:ascii="Times New Roman" w:hAnsi="Times New Roman"/>
          <w:noProof/>
          <w:lang w:val="lv-LV"/>
        </w:rPr>
        <w:t>pakalpojumiem. Tiks mērķtiecīgi strādāts, lai mazinātu bojā gājušo skaitu ceļa satiksmes negadījumos. Latvijas pilsētā</w:t>
      </w:r>
      <w:r w:rsidR="00AB45CA" w:rsidRPr="007111B2">
        <w:rPr>
          <w:rFonts w:ascii="Times New Roman" w:hAnsi="Times New Roman"/>
          <w:noProof/>
          <w:lang w:val="lv-LV"/>
        </w:rPr>
        <w:t>s</w:t>
      </w:r>
      <w:r w:rsidRPr="007111B2">
        <w:rPr>
          <w:rFonts w:ascii="Times New Roman" w:hAnsi="Times New Roman"/>
          <w:noProof/>
          <w:lang w:val="lv-LV"/>
        </w:rPr>
        <w:t xml:space="preserve"> samazinā</w:t>
      </w:r>
      <w:r w:rsidR="00AB45CA" w:rsidRPr="00163965">
        <w:rPr>
          <w:rFonts w:ascii="Times New Roman" w:hAnsi="Times New Roman"/>
          <w:noProof/>
          <w:lang w:val="lv-LV"/>
        </w:rPr>
        <w:t>s</w:t>
      </w:r>
      <w:r w:rsidRPr="007111B2">
        <w:rPr>
          <w:rFonts w:ascii="Times New Roman" w:hAnsi="Times New Roman"/>
          <w:noProof/>
          <w:lang w:val="lv-LV"/>
        </w:rPr>
        <w:t xml:space="preserve"> gaisa piesārņojums</w:t>
      </w:r>
      <w:r w:rsidR="00AB45CA" w:rsidRPr="007111B2">
        <w:rPr>
          <w:rFonts w:ascii="Times New Roman" w:hAnsi="Times New Roman"/>
          <w:noProof/>
          <w:lang w:val="lv-LV"/>
        </w:rPr>
        <w:t xml:space="preserve"> un tiek </w:t>
      </w:r>
      <w:r w:rsidRPr="007111B2">
        <w:rPr>
          <w:rFonts w:ascii="Times New Roman" w:hAnsi="Times New Roman"/>
          <w:noProof/>
          <w:lang w:val="lv-LV"/>
        </w:rPr>
        <w:t>attīstīta atkritumu dalītā</w:t>
      </w:r>
      <w:r w:rsidR="00AB45CA" w:rsidRPr="007111B2">
        <w:rPr>
          <w:rFonts w:ascii="Times New Roman" w:hAnsi="Times New Roman"/>
          <w:noProof/>
          <w:lang w:val="lv-LV"/>
        </w:rPr>
        <w:t xml:space="preserve"> </w:t>
      </w:r>
      <w:r w:rsidR="00896573" w:rsidRPr="007111B2">
        <w:rPr>
          <w:rFonts w:ascii="Times New Roman" w:hAnsi="Times New Roman"/>
          <w:noProof/>
          <w:lang w:val="lv-LV"/>
        </w:rPr>
        <w:t>savākšanas sistēma</w:t>
      </w:r>
      <w:r w:rsidRPr="007111B2">
        <w:rPr>
          <w:rFonts w:ascii="Times New Roman" w:hAnsi="Times New Roman"/>
          <w:noProof/>
          <w:lang w:val="lv-LV"/>
        </w:rPr>
        <w:t>,</w:t>
      </w:r>
      <w:bookmarkEnd w:id="66"/>
      <w:r w:rsidRPr="007111B2">
        <w:rPr>
          <w:rFonts w:ascii="Times New Roman" w:hAnsi="Times New Roman"/>
          <w:noProof/>
          <w:lang w:val="lv-LV"/>
        </w:rPr>
        <w:t xml:space="preserve"> paplašinātas zaļās teritorijas, kā arī gādāts par to pielāgošanu veselīga dzīvesveida uzturēšanai.</w:t>
      </w:r>
    </w:p>
    <w:p w14:paraId="3A65CC49" w14:textId="77777777" w:rsidR="00A6650D" w:rsidRPr="007111B2" w:rsidRDefault="00A6650D" w:rsidP="00A6650D">
      <w:pPr>
        <w:pStyle w:val="Pa24"/>
        <w:spacing w:after="100"/>
        <w:rPr>
          <w:noProof/>
          <w:lang w:val="lv-LV"/>
        </w:rPr>
      </w:pPr>
      <w:r w:rsidRPr="007111B2">
        <w:rPr>
          <w:rFonts w:ascii="Times New Roman" w:hAnsi="Times New Roman"/>
          <w:noProof/>
        </w:rPr>
        <w:drawing>
          <wp:inline distT="0" distB="0" distL="0" distR="0" wp14:anchorId="0A4C1D8A" wp14:editId="2515E66A">
            <wp:extent cx="5868237" cy="2914022"/>
            <wp:effectExtent l="0" t="0" r="0" b="635"/>
            <wp:docPr id="186" name="Chart 186">
              <a:extLst xmlns:a="http://schemas.openxmlformats.org/drawingml/2006/main">
                <a:ext uri="{FF2B5EF4-FFF2-40B4-BE49-F238E27FC236}">
                  <a16:creationId xmlns:a16="http://schemas.microsoft.com/office/drawing/2014/main" id="{7A4E395B-A53A-4D35-9AB2-D8878D83213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14:paraId="2DF6E39B" w14:textId="2DE3E08E" w:rsidR="00A6650D" w:rsidRPr="007111B2" w:rsidRDefault="00A6650D" w:rsidP="00A6650D">
      <w:pPr>
        <w:rPr>
          <w:rFonts w:ascii="Times New Roman" w:hAnsi="Times New Roman" w:cs="Times New Roman"/>
          <w:noProof/>
          <w:color w:val="E36C0A" w:themeColor="accent6" w:themeShade="BF"/>
          <w:sz w:val="24"/>
          <w:szCs w:val="24"/>
        </w:rPr>
      </w:pPr>
      <w:r w:rsidRPr="007111B2">
        <w:rPr>
          <w:rFonts w:ascii="Times New Roman" w:hAnsi="Times New Roman" w:cs="Times New Roman"/>
          <w:noProof/>
          <w:color w:val="E36C0A" w:themeColor="accent6" w:themeShade="BF"/>
          <w:sz w:val="24"/>
          <w:szCs w:val="24"/>
        </w:rPr>
        <w:t>Datu avots: Eurostat</w:t>
      </w:r>
    </w:p>
    <w:p w14:paraId="73868B98"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Vērtējums par sasniegumiem </w:t>
      </w:r>
    </w:p>
    <w:p w14:paraId="0BA641B4" w14:textId="77777777" w:rsidR="00A6650D" w:rsidRPr="007111B2" w:rsidRDefault="00A6650D" w:rsidP="00A6650D">
      <w:pPr>
        <w:pStyle w:val="Pa24"/>
        <w:spacing w:after="100"/>
        <w:jc w:val="both"/>
        <w:rPr>
          <w:rFonts w:ascii="Times New Roman" w:hAnsi="Times New Roman"/>
          <w:color w:val="000000"/>
          <w:lang w:val="lv-LV"/>
        </w:rPr>
      </w:pPr>
      <w:r w:rsidRPr="007111B2">
        <w:rPr>
          <w:rFonts w:ascii="Times New Roman" w:hAnsi="Times New Roman"/>
          <w:b/>
          <w:bCs/>
          <w:color w:val="E36C0A" w:themeColor="accent6" w:themeShade="BF"/>
          <w:lang w:val="lv-LV"/>
        </w:rPr>
        <w:t>11.1</w:t>
      </w:r>
      <w:r w:rsidRPr="007111B2">
        <w:rPr>
          <w:rFonts w:ascii="Times New Roman" w:hAnsi="Times New Roman"/>
          <w:color w:val="000000"/>
          <w:lang w:val="lv-LV"/>
        </w:rPr>
        <w:t xml:space="preserve">  </w:t>
      </w:r>
      <w:r w:rsidRPr="007111B2">
        <w:rPr>
          <w:rFonts w:ascii="Times New Roman" w:eastAsiaTheme="minorEastAsia" w:hAnsi="Times New Roman"/>
          <w:color w:val="000000" w:themeColor="text1"/>
          <w:kern w:val="24"/>
          <w:lang w:val="lv-LV"/>
        </w:rPr>
        <w:t xml:space="preserve"> </w:t>
      </w:r>
      <w:r w:rsidRPr="007111B2">
        <w:rPr>
          <w:rFonts w:ascii="Times New Roman" w:hAnsi="Times New Roman"/>
          <w:lang w:val="lv-LV"/>
        </w:rPr>
        <w:t xml:space="preserve">Latvijā vairāk kā trešdaļa mājsaimniecību dzīvo pārapdzīvotos mājokļos, bet iedzīvotāju skaits, kuri dzīvo pienācīgos mājokļos lēni, bet pakāpeniski </w:t>
      </w:r>
      <w:r w:rsidRPr="007111B2">
        <w:rPr>
          <w:rFonts w:ascii="Times New Roman" w:hAnsi="Times New Roman"/>
          <w:color w:val="000000"/>
          <w:lang w:val="lv-LV"/>
        </w:rPr>
        <w:t xml:space="preserve">palielinās  </w:t>
      </w:r>
      <w:r w:rsidRPr="007111B2">
        <w:rPr>
          <w:rFonts w:ascii="Times New Roman" w:hAnsi="Times New Roman"/>
          <w:noProof/>
          <w:lang w:val="lv-LV"/>
        </w:rPr>
        <w:drawing>
          <wp:inline distT="0" distB="0" distL="0" distR="0" wp14:anchorId="54353B96" wp14:editId="193BC37C">
            <wp:extent cx="136800" cy="16200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0433570F" w14:textId="77777777" w:rsidR="00A6650D" w:rsidRPr="007111B2" w:rsidRDefault="00A6650D" w:rsidP="00A6650D">
      <w:pPr>
        <w:jc w:val="both"/>
        <w:rPr>
          <w:rFonts w:ascii="Times New Roman" w:hAnsi="Times New Roman" w:cs="Times New Roman"/>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11.2 </w:t>
      </w:r>
      <w:r w:rsidRPr="007111B2">
        <w:rPr>
          <w:rFonts w:ascii="Times New Roman" w:hAnsi="Times New Roman" w:cs="Times New Roman"/>
          <w:sz w:val="24"/>
          <w:szCs w:val="24"/>
        </w:rPr>
        <w:t xml:space="preserve"> Latvija turpina centienus nodrošināt pieejamāku, kvalitatīvāku un ilgtspējīgu transporta sistēmu, jo iedzīvotāju mobilitāte nav pietiekama. Satiksmes negadījumos bojā gājušo skaits joprojām ir liels, bet lēni samazinās</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24C7254B" wp14:editId="06EE7F66">
            <wp:extent cx="198000" cy="16200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409F848F" w14:textId="77777777" w:rsidR="00A6650D" w:rsidRPr="007111B2" w:rsidRDefault="00A6650D" w:rsidP="00A6650D">
      <w:pPr>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11.3 </w:t>
      </w:r>
      <w:r w:rsidRPr="007111B2">
        <w:rPr>
          <w:rFonts w:ascii="Times New Roman" w:hAnsi="Times New Roman" w:cs="Times New Roman"/>
          <w:sz w:val="24"/>
          <w:szCs w:val="24"/>
        </w:rPr>
        <w:t xml:space="preserve">Visos pārvaldes līmeņos (nacionālā, reģionālā un vietējā līmenī) tiek nodrošināta integrēta attīstības plānošana un īstenošana, tai skaitā iesaistot sabiedrību. Ilgtspēja, tai skaitā virzība uz </w:t>
      </w:r>
      <w:proofErr w:type="spellStart"/>
      <w:r w:rsidRPr="007111B2">
        <w:rPr>
          <w:rFonts w:ascii="Times New Roman" w:hAnsi="Times New Roman" w:cs="Times New Roman"/>
          <w:sz w:val="24"/>
          <w:szCs w:val="24"/>
        </w:rPr>
        <w:t>klimatneitralitāti</w:t>
      </w:r>
      <w:proofErr w:type="spellEnd"/>
      <w:r w:rsidRPr="007111B2">
        <w:rPr>
          <w:rFonts w:ascii="Times New Roman" w:hAnsi="Times New Roman" w:cs="Times New Roman"/>
          <w:sz w:val="24"/>
          <w:szCs w:val="24"/>
        </w:rPr>
        <w:t xml:space="preserve"> ir integrēta visu līmeņu plānošanas dokumentos  </w:t>
      </w:r>
      <w:r w:rsidRPr="007111B2">
        <w:rPr>
          <w:rFonts w:ascii="Times New Roman" w:hAnsi="Times New Roman" w:cs="Times New Roman"/>
          <w:noProof/>
          <w:sz w:val="24"/>
          <w:szCs w:val="24"/>
        </w:rPr>
        <w:drawing>
          <wp:inline distT="0" distB="0" distL="0" distR="0" wp14:anchorId="069A14AB" wp14:editId="6017A8D4">
            <wp:extent cx="136800" cy="1620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42AD3EEF" w14:textId="77777777" w:rsidR="00A6650D" w:rsidRPr="007111B2" w:rsidRDefault="00A6650D" w:rsidP="00A6650D">
      <w:pPr>
        <w:jc w:val="both"/>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11.4 </w:t>
      </w:r>
      <w:r w:rsidRPr="007111B2">
        <w:rPr>
          <w:rFonts w:ascii="Times New Roman" w:hAnsi="Times New Roman" w:cs="Times New Roman"/>
          <w:sz w:val="24"/>
          <w:szCs w:val="24"/>
        </w:rPr>
        <w:t>Tiek pilnveidotas kultūras un dabas mantojuma saglabāšanas sistēmas, ieviešot inovatīvus rīkus. Nodrošināti</w:t>
      </w:r>
      <w:r w:rsidRPr="007111B2">
        <w:rPr>
          <w:rFonts w:ascii="Times New Roman" w:hAnsi="Times New Roman" w:cs="Times New Roman"/>
          <w:color w:val="000000"/>
          <w:sz w:val="24"/>
          <w:szCs w:val="24"/>
        </w:rPr>
        <w:t xml:space="preserve"> būtiski ieguldījumi kultūras mantojuma saglabāšanā un atjaunošanā </w:t>
      </w:r>
      <w:r w:rsidRPr="007111B2">
        <w:rPr>
          <w:rFonts w:ascii="Times New Roman" w:hAnsi="Times New Roman" w:cs="Times New Roman"/>
          <w:noProof/>
          <w:sz w:val="24"/>
          <w:szCs w:val="24"/>
        </w:rPr>
        <w:t xml:space="preserve"> </w:t>
      </w:r>
      <w:r w:rsidRPr="007111B2">
        <w:rPr>
          <w:rFonts w:ascii="Times New Roman" w:hAnsi="Times New Roman" w:cs="Times New Roman"/>
          <w:color w:val="000000"/>
          <w:sz w:val="24"/>
          <w:szCs w:val="24"/>
        </w:rPr>
        <w:t xml:space="preserve"> </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06B4BC83" wp14:editId="5EB0ABDB">
            <wp:extent cx="136800" cy="1620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0B5440A0" w14:textId="77777777" w:rsidR="00A6650D" w:rsidRPr="007111B2" w:rsidRDefault="00A6650D" w:rsidP="00A6650D">
      <w:pPr>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11.5</w:t>
      </w:r>
      <w:r w:rsidRPr="007111B2">
        <w:rPr>
          <w:rFonts w:ascii="Times New Roman" w:hAnsi="Times New Roman" w:cs="Times New Roman"/>
          <w:sz w:val="24"/>
          <w:szCs w:val="24"/>
        </w:rPr>
        <w:t xml:space="preserve">  </w:t>
      </w:r>
      <w:r w:rsidRPr="007111B2">
        <w:rPr>
          <w:rFonts w:ascii="Times New Roman" w:hAnsi="Times New Roman" w:cs="Times New Roman"/>
          <w:color w:val="000000"/>
          <w:sz w:val="24"/>
          <w:szCs w:val="24"/>
        </w:rPr>
        <w:t xml:space="preserve">Latvijā ir salīdzinoši maz nāves gadījumu dabas katastrofu rezultātā, taču pastāv risks, ka </w:t>
      </w:r>
      <w:r w:rsidRPr="007111B2">
        <w:rPr>
          <w:rFonts w:ascii="Times New Roman" w:hAnsi="Times New Roman" w:cs="Times New Roman"/>
          <w:color w:val="000000" w:themeColor="text1"/>
          <w:sz w:val="24"/>
          <w:szCs w:val="24"/>
        </w:rPr>
        <w:t xml:space="preserve">klimata pārmaiņu ietekmē </w:t>
      </w:r>
      <w:r w:rsidRPr="007111B2">
        <w:rPr>
          <w:rFonts w:ascii="Times New Roman" w:hAnsi="Times New Roman" w:cs="Times New Roman"/>
          <w:color w:val="000000"/>
          <w:sz w:val="24"/>
          <w:szCs w:val="24"/>
        </w:rPr>
        <w:t xml:space="preserve">to skaits pieaugs </w:t>
      </w:r>
      <w:r w:rsidRPr="007111B2">
        <w:rPr>
          <w:rFonts w:ascii="Times New Roman" w:hAnsi="Times New Roman" w:cs="Times New Roman"/>
          <w:noProof/>
          <w:sz w:val="24"/>
          <w:szCs w:val="24"/>
        </w:rPr>
        <w:drawing>
          <wp:inline distT="0" distB="0" distL="0" distR="0" wp14:anchorId="3ABDC83A" wp14:editId="1DB7207B">
            <wp:extent cx="198000" cy="1620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3A3FFFE2" w14:textId="77777777" w:rsidR="00A6650D" w:rsidRPr="007111B2" w:rsidRDefault="00A6650D" w:rsidP="00A6650D">
      <w:pPr>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11.6  </w:t>
      </w:r>
      <w:r w:rsidRPr="007111B2">
        <w:rPr>
          <w:rFonts w:ascii="Times New Roman" w:hAnsi="Times New Roman" w:cs="Times New Roman"/>
          <w:color w:val="000000"/>
          <w:sz w:val="24"/>
          <w:szCs w:val="24"/>
        </w:rPr>
        <w:t xml:space="preserve">Gaisa piesārņojums kopumā valstī nav augsts, tomēr ir novērojamas gaisa kvalitātes problēmas lielākajās pilsētās (Rīga, Liepāja, Rēzekne). Sadzīves atkritumu apsaimniekošanas sistēmā tiek plānoti uzlabojumi </w:t>
      </w:r>
      <w:r w:rsidRPr="007111B2">
        <w:rPr>
          <w:rFonts w:ascii="Times New Roman" w:hAnsi="Times New Roman" w:cs="Times New Roman"/>
          <w:noProof/>
          <w:sz w:val="24"/>
          <w:szCs w:val="24"/>
        </w:rPr>
        <w:drawing>
          <wp:inline distT="0" distB="0" distL="0" distR="0" wp14:anchorId="1565C622" wp14:editId="7C6EC9B5">
            <wp:extent cx="198000" cy="16200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44485F10" w14:textId="77777777" w:rsidR="00A6650D" w:rsidRPr="007111B2" w:rsidRDefault="00A6650D" w:rsidP="00A6650D">
      <w:pPr>
        <w:autoSpaceDE w:val="0"/>
        <w:autoSpaceDN w:val="0"/>
        <w:adjustRightInd w:val="0"/>
        <w:spacing w:after="100" w:line="151" w:lineRule="atLeast"/>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11.7  </w:t>
      </w:r>
      <w:r w:rsidRPr="007111B2">
        <w:rPr>
          <w:rFonts w:ascii="Times New Roman" w:hAnsi="Times New Roman" w:cs="Times New Roman"/>
          <w:sz w:val="24"/>
          <w:szCs w:val="24"/>
        </w:rPr>
        <w:t>Tiek nodrošināta zaļo zonu pieejamība.</w:t>
      </w:r>
      <w:r w:rsidRPr="007111B2">
        <w:rPr>
          <w:rFonts w:ascii="Times New Roman" w:hAnsi="Times New Roman" w:cs="Times New Roman"/>
          <w:b/>
          <w:bCs/>
          <w:color w:val="E36C0A" w:themeColor="accent6" w:themeShade="BF"/>
          <w:sz w:val="24"/>
          <w:szCs w:val="24"/>
        </w:rPr>
        <w:t xml:space="preserve"> </w:t>
      </w:r>
      <w:r w:rsidRPr="007111B2">
        <w:rPr>
          <w:rFonts w:ascii="Times New Roman" w:hAnsi="Times New Roman" w:cs="Times New Roman"/>
          <w:sz w:val="24"/>
          <w:szCs w:val="24"/>
        </w:rPr>
        <w:t xml:space="preserve">Īpaši daudz pēdējo gadu laikā veikta parku un atpūtas zonu labiekārtošana, sakārtojot arī degradētās teritorijas. Atsevišķi zaļo un sabiedrisko zonu pieejamība sievietēm ar bērniem, veciem cilvēkiem un personām ar invaliditāti nav vērtēta. </w:t>
      </w:r>
      <w:r w:rsidRPr="007111B2">
        <w:rPr>
          <w:rFonts w:ascii="Times New Roman" w:hAnsi="Times New Roman" w:cs="Times New Roman"/>
          <w:color w:val="000000"/>
          <w:sz w:val="24"/>
          <w:szCs w:val="24"/>
        </w:rPr>
        <w:t xml:space="preserve">    </w:t>
      </w:r>
      <w:r w:rsidRPr="007111B2">
        <w:rPr>
          <w:rFonts w:ascii="Times New Roman" w:hAnsi="Times New Roman" w:cs="Times New Roman"/>
          <w:noProof/>
          <w:sz w:val="24"/>
          <w:szCs w:val="24"/>
        </w:rPr>
        <w:drawing>
          <wp:inline distT="0" distB="0" distL="0" distR="0" wp14:anchorId="413D3045" wp14:editId="6371A94C">
            <wp:extent cx="136800" cy="16200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r w:rsidRPr="007111B2">
        <w:rPr>
          <w:rFonts w:ascii="Times New Roman" w:hAnsi="Times New Roman" w:cs="Times New Roman"/>
          <w:color w:val="000000"/>
          <w:sz w:val="24"/>
          <w:szCs w:val="24"/>
        </w:rPr>
        <w:t xml:space="preserve"> </w:t>
      </w:r>
    </w:p>
    <w:p w14:paraId="2773BA1D"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i/>
          <w:iCs/>
          <w:color w:val="000000"/>
          <w:sz w:val="24"/>
          <w:szCs w:val="24"/>
        </w:rPr>
      </w:pPr>
    </w:p>
    <w:p w14:paraId="1DB7A116"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28AB8576"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bookmarkStart w:id="67" w:name="_Hlk95594497"/>
      <w:r w:rsidRPr="007111B2">
        <w:rPr>
          <w:rFonts w:ascii="Times New Roman" w:hAnsi="Times New Roman" w:cs="Times New Roman"/>
          <w:sz w:val="24"/>
          <w:szCs w:val="24"/>
        </w:rPr>
        <w:t>Turpinās programma energoefektivitātes paaugstināšanai dzīvojamās ēkās</w:t>
      </w:r>
    </w:p>
    <w:bookmarkEnd w:id="67"/>
    <w:p w14:paraId="572BC9BF"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Noteiktas ēku energoefektivitātes minimālās prasības</w:t>
      </w:r>
    </w:p>
    <w:p w14:paraId="45E781F9" w14:textId="23F73095" w:rsidR="00A6650D" w:rsidRPr="007111B2" w:rsidRDefault="000C6584"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Juridiski</w:t>
      </w:r>
      <w:r w:rsidR="00A6650D" w:rsidRPr="007111B2">
        <w:rPr>
          <w:rFonts w:ascii="Times New Roman" w:hAnsi="Times New Roman" w:cs="Times New Roman"/>
          <w:sz w:val="24"/>
          <w:szCs w:val="24"/>
        </w:rPr>
        <w:t xml:space="preserve"> līdzsvarotas īrnieka un izīrētāja tiesības</w:t>
      </w:r>
    </w:p>
    <w:p w14:paraId="5D720246"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Paplašināts valsts atbalsts ģimenēm mājokļu pieejamībai </w:t>
      </w:r>
    </w:p>
    <w:p w14:paraId="79CE28F1" w14:textId="10294061" w:rsidR="00A6650D" w:rsidRPr="007111B2" w:rsidRDefault="000C6584"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No </w:t>
      </w:r>
      <w:r w:rsidR="00A6650D" w:rsidRPr="007111B2">
        <w:rPr>
          <w:rFonts w:ascii="Times New Roman" w:hAnsi="Times New Roman" w:cs="Times New Roman"/>
          <w:bCs/>
          <w:sz w:val="24"/>
          <w:szCs w:val="24"/>
        </w:rPr>
        <w:t xml:space="preserve">2020. </w:t>
      </w:r>
      <w:r w:rsidRPr="007111B2">
        <w:rPr>
          <w:rFonts w:ascii="Times New Roman" w:hAnsi="Times New Roman" w:cs="Times New Roman"/>
          <w:bCs/>
          <w:sz w:val="24"/>
          <w:szCs w:val="24"/>
        </w:rPr>
        <w:t>oktobra</w:t>
      </w:r>
      <w:r w:rsidR="00A6650D" w:rsidRPr="007111B2">
        <w:rPr>
          <w:rFonts w:ascii="Times New Roman" w:hAnsi="Times New Roman" w:cs="Times New Roman"/>
          <w:bCs/>
          <w:sz w:val="24"/>
          <w:szCs w:val="24"/>
        </w:rPr>
        <w:t xml:space="preserve"> ieviesti 60 bezmaksas reisi 15 reģionālās nozīmes maršrutos</w:t>
      </w:r>
    </w:p>
    <w:p w14:paraId="7505ACDE"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bCs/>
          <w:sz w:val="24"/>
          <w:szCs w:val="24"/>
        </w:rPr>
      </w:pPr>
      <w:proofErr w:type="spellStart"/>
      <w:r w:rsidRPr="007111B2">
        <w:rPr>
          <w:rFonts w:ascii="Times New Roman" w:hAnsi="Times New Roman" w:cs="Times New Roman"/>
          <w:bCs/>
          <w:sz w:val="24"/>
          <w:szCs w:val="24"/>
        </w:rPr>
        <w:t>Daudzbērnu</w:t>
      </w:r>
      <w:proofErr w:type="spellEnd"/>
      <w:r w:rsidRPr="007111B2">
        <w:rPr>
          <w:rFonts w:ascii="Times New Roman" w:hAnsi="Times New Roman" w:cs="Times New Roman"/>
          <w:bCs/>
          <w:sz w:val="24"/>
          <w:szCs w:val="24"/>
        </w:rPr>
        <w:t xml:space="preserve"> ģimenēm un ģimenēm, kuru aprūpē ir bērns ar invaliditāti, u.c. pasažieru kategorijām tiek nodrošināti braukšanas atvieglojumi </w:t>
      </w:r>
    </w:p>
    <w:p w14:paraId="75C5C2A5"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bCs/>
          <w:sz w:val="24"/>
          <w:szCs w:val="24"/>
        </w:rPr>
      </w:pPr>
      <w:r w:rsidRPr="007111B2">
        <w:rPr>
          <w:rFonts w:ascii="Times New Roman" w:hAnsi="Times New Roman" w:cs="Times New Roman"/>
          <w:sz w:val="24"/>
          <w:szCs w:val="24"/>
        </w:rPr>
        <w:t>Tiek īstenota administratīvi teritoriālā reforma, izveidojot un nostiprinot ekonomiski attīstīties spējīgas administratīvās teritorijas</w:t>
      </w:r>
    </w:p>
    <w:p w14:paraId="48BCB75C"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Pašvaldības un reģioni izstrādāja attīstības plānošanas dokumentus stratēģijas, ietverot investīciju plānus  </w:t>
      </w:r>
    </w:p>
    <w:p w14:paraId="0AD31E7D"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Regulāri tiek veikts gaisa kvalitātes monitorings un iedzīvotāju informēšana</w:t>
      </w:r>
    </w:p>
    <w:p w14:paraId="6045619F"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Tiek attīstīta dalītās atkritumu savākšanas sistēma, kas ļauj palielināt atkritumu pārstrādes apjomus</w:t>
      </w:r>
    </w:p>
    <w:p w14:paraId="60BF0426"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5AC4F5C0" w14:textId="6758B672"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Labās prakses piemēr</w:t>
      </w:r>
      <w:r w:rsidR="00FD649B" w:rsidRPr="007111B2">
        <w:rPr>
          <w:rFonts w:ascii="Times New Roman" w:hAnsi="Times New Roman"/>
          <w:b/>
          <w:bCs/>
          <w:color w:val="E36C0A" w:themeColor="accent6" w:themeShade="BF"/>
          <w:lang w:val="lv-LV"/>
        </w:rPr>
        <w:t>s</w:t>
      </w:r>
    </w:p>
    <w:p w14:paraId="5114AD40" w14:textId="7E93317D" w:rsidR="00A6650D" w:rsidRPr="007111B2" w:rsidRDefault="00367C1C"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sz w:val="24"/>
          <w:szCs w:val="24"/>
        </w:rPr>
        <w:t>M</w:t>
      </w:r>
      <w:r w:rsidR="001D2DB3" w:rsidRPr="007111B2">
        <w:rPr>
          <w:rFonts w:ascii="Times New Roman" w:hAnsi="Times New Roman" w:cs="Times New Roman"/>
          <w:b/>
          <w:sz w:val="24"/>
          <w:szCs w:val="24"/>
        </w:rPr>
        <w:t>atemātisks modelēšanās rīks pašvaldību ilgtspējīgas attīstības plānošanai</w:t>
      </w:r>
    </w:p>
    <w:p w14:paraId="21475CAC" w14:textId="193B25E8" w:rsidR="00A6650D" w:rsidRPr="007111B2" w:rsidRDefault="001D2DB3" w:rsidP="00A6650D">
      <w:pPr>
        <w:jc w:val="both"/>
        <w:rPr>
          <w:rFonts w:ascii="Times New Roman" w:hAnsi="Times New Roman" w:cs="Times New Roman"/>
          <w:sz w:val="24"/>
          <w:szCs w:val="24"/>
        </w:rPr>
      </w:pPr>
      <w:r w:rsidRPr="007111B2">
        <w:rPr>
          <w:rFonts w:ascii="Times New Roman" w:hAnsi="Times New Roman" w:cs="Times New Roman"/>
          <w:sz w:val="24"/>
          <w:szCs w:val="24"/>
        </w:rPr>
        <w:t xml:space="preserve">Ar </w:t>
      </w:r>
      <w:r w:rsidR="00A6650D" w:rsidRPr="007111B2">
        <w:rPr>
          <w:rFonts w:ascii="Times New Roman" w:hAnsi="Times New Roman" w:cs="Times New Roman"/>
          <w:sz w:val="24"/>
          <w:szCs w:val="24"/>
        </w:rPr>
        <w:t xml:space="preserve">Latvijas Zinātnes padomes </w:t>
      </w:r>
      <w:r w:rsidRPr="007111B2">
        <w:rPr>
          <w:rFonts w:ascii="Times New Roman" w:hAnsi="Times New Roman" w:cs="Times New Roman"/>
          <w:sz w:val="24"/>
          <w:szCs w:val="24"/>
        </w:rPr>
        <w:t xml:space="preserve">atbalstu četri Latvijas zinātnieki </w:t>
      </w:r>
      <w:r w:rsidR="00A6650D" w:rsidRPr="007111B2">
        <w:rPr>
          <w:rFonts w:ascii="Times New Roman" w:hAnsi="Times New Roman" w:cs="Times New Roman"/>
          <w:sz w:val="24"/>
          <w:szCs w:val="24"/>
        </w:rPr>
        <w:t xml:space="preserve">2021.gadā </w:t>
      </w:r>
      <w:r w:rsidRPr="007111B2">
        <w:rPr>
          <w:rFonts w:ascii="Times New Roman" w:hAnsi="Times New Roman" w:cs="Times New Roman"/>
          <w:sz w:val="24"/>
          <w:szCs w:val="24"/>
        </w:rPr>
        <w:t>izstrādāja rīku</w:t>
      </w:r>
      <w:r w:rsidR="00A6650D" w:rsidRPr="007111B2">
        <w:rPr>
          <w:rFonts w:ascii="Times New Roman" w:hAnsi="Times New Roman" w:cs="Times New Roman"/>
          <w:sz w:val="24"/>
          <w:szCs w:val="24"/>
        </w:rPr>
        <w:t xml:space="preserve"> pašvaldībām ilgtspējīgas attīstības plānošanai un pārvaldībai</w:t>
      </w:r>
      <w:r w:rsidRPr="007111B2">
        <w:rPr>
          <w:rFonts w:ascii="Times New Roman" w:hAnsi="Times New Roman" w:cs="Times New Roman"/>
          <w:sz w:val="24"/>
          <w:szCs w:val="24"/>
        </w:rPr>
        <w:t xml:space="preserve">. </w:t>
      </w:r>
      <w:r w:rsidR="00367C1C" w:rsidRPr="007111B2">
        <w:rPr>
          <w:rFonts w:ascii="Times New Roman" w:hAnsi="Times New Roman" w:cs="Times New Roman"/>
          <w:sz w:val="24"/>
          <w:szCs w:val="24"/>
        </w:rPr>
        <w:t>Pilsētas ilgtspējīgas attīstības matemātiskais modelis</w:t>
      </w:r>
      <w:r w:rsidRPr="007111B2">
        <w:rPr>
          <w:rFonts w:ascii="Times New Roman" w:hAnsi="Times New Roman" w:cs="Times New Roman"/>
          <w:sz w:val="24"/>
          <w:szCs w:val="24"/>
        </w:rPr>
        <w:t xml:space="preserve"> ir</w:t>
      </w:r>
      <w:r w:rsidR="00A6650D" w:rsidRPr="007111B2">
        <w:rPr>
          <w:rFonts w:ascii="Times New Roman" w:hAnsi="Times New Roman" w:cs="Times New Roman"/>
          <w:sz w:val="24"/>
          <w:szCs w:val="24"/>
        </w:rPr>
        <w:t xml:space="preserve"> uz datiem balstīts instruments prioritāro darbības virzienu un projektu izvēlei. Modeļa funkcionalitāte veidota atbilstoši ANO ilgtspējīgas attīstības paradigmai, </w:t>
      </w:r>
      <w:r w:rsidR="00896573" w:rsidRPr="007111B2">
        <w:rPr>
          <w:rFonts w:ascii="Times New Roman" w:hAnsi="Times New Roman" w:cs="Times New Roman"/>
          <w:sz w:val="24"/>
          <w:szCs w:val="24"/>
        </w:rPr>
        <w:t xml:space="preserve">kas </w:t>
      </w:r>
      <w:r w:rsidR="00A6650D" w:rsidRPr="007111B2">
        <w:rPr>
          <w:rFonts w:ascii="Times New Roman" w:hAnsi="Times New Roman" w:cs="Times New Roman"/>
          <w:sz w:val="24"/>
          <w:szCs w:val="24"/>
        </w:rPr>
        <w:t xml:space="preserve">skaitliski parāda sasniegto ilgtspējīgas attīstības līmeni, vienlaikus lietojot pašvaldības funkcionalitātei atbilstošus indikatorus. Modeļa izmantošana uzsākta 2022.gadā. Modelis </w:t>
      </w:r>
      <w:r w:rsidRPr="007111B2">
        <w:rPr>
          <w:rFonts w:ascii="Times New Roman" w:hAnsi="Times New Roman" w:cs="Times New Roman"/>
          <w:sz w:val="24"/>
          <w:szCs w:val="24"/>
        </w:rPr>
        <w:t>lietojams, lai</w:t>
      </w:r>
      <w:r w:rsidR="00A6650D"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noteiktu </w:t>
      </w:r>
      <w:r w:rsidR="00A6650D" w:rsidRPr="007111B2">
        <w:rPr>
          <w:rFonts w:ascii="Times New Roman" w:hAnsi="Times New Roman" w:cs="Times New Roman"/>
          <w:sz w:val="24"/>
          <w:szCs w:val="24"/>
        </w:rPr>
        <w:t>prioritāros</w:t>
      </w:r>
      <w:r w:rsidR="00F06E77" w:rsidRPr="007111B2">
        <w:rPr>
          <w:rFonts w:ascii="Times New Roman" w:hAnsi="Times New Roman" w:cs="Times New Roman"/>
          <w:sz w:val="24"/>
          <w:szCs w:val="24"/>
        </w:rPr>
        <w:t xml:space="preserve"> pašvaldību attīstības</w:t>
      </w:r>
      <w:r w:rsidR="00A6650D" w:rsidRPr="007111B2">
        <w:rPr>
          <w:rFonts w:ascii="Times New Roman" w:hAnsi="Times New Roman" w:cs="Times New Roman"/>
          <w:sz w:val="24"/>
          <w:szCs w:val="24"/>
        </w:rPr>
        <w:t xml:space="preserve"> darbību virzienus, pamatot</w:t>
      </w:r>
      <w:r w:rsidRPr="007111B2">
        <w:rPr>
          <w:rFonts w:ascii="Times New Roman" w:hAnsi="Times New Roman" w:cs="Times New Roman"/>
          <w:sz w:val="24"/>
          <w:szCs w:val="24"/>
        </w:rPr>
        <w:t>u</w:t>
      </w:r>
      <w:r w:rsidR="00A6650D" w:rsidRPr="007111B2">
        <w:rPr>
          <w:rFonts w:ascii="Times New Roman" w:hAnsi="Times New Roman" w:cs="Times New Roman"/>
          <w:sz w:val="24"/>
          <w:szCs w:val="24"/>
        </w:rPr>
        <w:t xml:space="preserve"> budžeta sadali un investīciju prioritātes,</w:t>
      </w:r>
      <w:r w:rsidR="00F06E77" w:rsidRPr="007111B2">
        <w:rPr>
          <w:rFonts w:ascii="Times New Roman" w:hAnsi="Times New Roman" w:cs="Times New Roman"/>
          <w:sz w:val="24"/>
          <w:szCs w:val="24"/>
        </w:rPr>
        <w:t xml:space="preserve"> kā arī</w:t>
      </w:r>
      <w:r w:rsidR="00A6650D" w:rsidRPr="007111B2">
        <w:rPr>
          <w:rFonts w:ascii="Times New Roman" w:hAnsi="Times New Roman" w:cs="Times New Roman"/>
          <w:sz w:val="24"/>
          <w:szCs w:val="24"/>
        </w:rPr>
        <w:t xml:space="preserve"> </w:t>
      </w:r>
      <w:r w:rsidR="00367C1C" w:rsidRPr="007111B2">
        <w:rPr>
          <w:rFonts w:ascii="Times New Roman" w:hAnsi="Times New Roman" w:cs="Times New Roman"/>
          <w:sz w:val="24"/>
          <w:szCs w:val="24"/>
        </w:rPr>
        <w:t xml:space="preserve">dotu </w:t>
      </w:r>
      <w:r w:rsidR="00A6650D" w:rsidRPr="007111B2">
        <w:rPr>
          <w:rFonts w:ascii="Times New Roman" w:hAnsi="Times New Roman" w:cs="Times New Roman"/>
          <w:sz w:val="24"/>
          <w:szCs w:val="24"/>
        </w:rPr>
        <w:t>iespēju salīdzināt dažādu nozaru projektus</w:t>
      </w:r>
      <w:r w:rsidR="00F06E77" w:rsidRPr="007111B2">
        <w:rPr>
          <w:rFonts w:ascii="Times New Roman" w:hAnsi="Times New Roman" w:cs="Times New Roman"/>
          <w:sz w:val="24"/>
          <w:szCs w:val="24"/>
        </w:rPr>
        <w:t>.</w:t>
      </w:r>
    </w:p>
    <w:p w14:paraId="4440914A" w14:textId="77E24C4E" w:rsidR="00367C1C"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Papildus informācija</w:t>
      </w:r>
      <w:r w:rsidR="00F06E77" w:rsidRPr="007111B2">
        <w:rPr>
          <w:rFonts w:ascii="Times New Roman" w:hAnsi="Times New Roman" w:cs="Times New Roman"/>
          <w:sz w:val="24"/>
          <w:szCs w:val="24"/>
        </w:rPr>
        <w:t xml:space="preserve"> skatīt šeit</w:t>
      </w:r>
      <w:r w:rsidRPr="007111B2">
        <w:rPr>
          <w:rFonts w:ascii="Times New Roman" w:hAnsi="Times New Roman" w:cs="Times New Roman"/>
          <w:sz w:val="24"/>
          <w:szCs w:val="24"/>
        </w:rPr>
        <w:t xml:space="preserve">: </w:t>
      </w:r>
      <w:hyperlink r:id="rId78" w:history="1">
        <w:r w:rsidRPr="007111B2">
          <w:rPr>
            <w:rStyle w:val="Hyperlink"/>
            <w:rFonts w:ascii="Times New Roman" w:hAnsi="Times New Roman" w:cs="Times New Roman"/>
            <w:sz w:val="24"/>
            <w:szCs w:val="24"/>
          </w:rPr>
          <w:t>https://www.mdpi.com/2227-7390/9/22/2888</w:t>
        </w:r>
      </w:hyperlink>
    </w:p>
    <w:p w14:paraId="05565857" w14:textId="77777777" w:rsidR="00A6650D" w:rsidRPr="007111B2" w:rsidRDefault="00A6650D" w:rsidP="00A6650D">
      <w:pPr>
        <w:jc w:val="both"/>
        <w:rPr>
          <w:rFonts w:ascii="Times New Roman" w:hAnsi="Times New Roman" w:cs="Times New Roman"/>
          <w:bCs/>
          <w:sz w:val="24"/>
          <w:szCs w:val="24"/>
        </w:rPr>
      </w:pPr>
    </w:p>
    <w:p w14:paraId="5C87AFFC"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p w14:paraId="5C774118" w14:textId="77777777" w:rsidR="00A6650D" w:rsidRPr="007111B2" w:rsidRDefault="00A6650D" w:rsidP="00A6650D">
      <w:pPr>
        <w:pStyle w:val="NoSpacing"/>
        <w:rPr>
          <w:rFonts w:ascii="Times New Roman" w:hAnsi="Times New Roman" w:cs="Times New Roman"/>
          <w:b/>
          <w:bCs/>
          <w:sz w:val="24"/>
          <w:szCs w:val="24"/>
        </w:rPr>
      </w:pPr>
    </w:p>
    <w:p w14:paraId="66091ACC" w14:textId="77777777" w:rsidR="00A6650D" w:rsidRPr="007111B2" w:rsidRDefault="00A6650D" w:rsidP="00A6650D">
      <w:pPr>
        <w:pStyle w:val="NoSpacing"/>
        <w:rPr>
          <w:rFonts w:ascii="Times New Roman" w:hAnsi="Times New Roman" w:cs="Times New Roman"/>
          <w:b/>
          <w:bCs/>
          <w:i/>
          <w:iCs/>
          <w:color w:val="C00000"/>
          <w:sz w:val="24"/>
          <w:szCs w:val="24"/>
        </w:rPr>
      </w:pPr>
      <w:bookmarkStart w:id="68" w:name="_Hlk95596712"/>
      <w:r w:rsidRPr="007111B2">
        <w:rPr>
          <w:rFonts w:ascii="Times New Roman" w:hAnsi="Times New Roman" w:cs="Times New Roman"/>
          <w:b/>
          <w:bCs/>
          <w:sz w:val="24"/>
          <w:szCs w:val="24"/>
        </w:rPr>
        <w:t>Jaunas aktivitātes un iniciatīvas no 2021. gada – piemēri</w:t>
      </w:r>
    </w:p>
    <w:p w14:paraId="0655DF3A" w14:textId="77777777" w:rsidR="00A6650D" w:rsidRPr="007111B2" w:rsidRDefault="00A6650D" w:rsidP="00A6650D">
      <w:pPr>
        <w:pStyle w:val="NoSpacing"/>
        <w:rPr>
          <w:rFonts w:ascii="Times New Roman" w:hAnsi="Times New Roman" w:cs="Times New Roman"/>
          <w:b/>
          <w:bCs/>
          <w:sz w:val="24"/>
          <w:szCs w:val="24"/>
        </w:rPr>
      </w:pPr>
    </w:p>
    <w:p w14:paraId="276162C1" w14:textId="405EF6E9" w:rsidR="00A6650D" w:rsidRPr="007111B2" w:rsidRDefault="00A6650D" w:rsidP="00A6650D">
      <w:pPr>
        <w:pStyle w:val="NoSpacing"/>
        <w:rPr>
          <w:rFonts w:ascii="Times New Roman" w:hAnsi="Times New Roman" w:cs="Times New Roman"/>
          <w:i/>
          <w:iCs/>
          <w:sz w:val="24"/>
          <w:szCs w:val="24"/>
        </w:rPr>
      </w:pPr>
      <w:r w:rsidRPr="007111B2">
        <w:rPr>
          <w:rFonts w:ascii="Times New Roman" w:hAnsi="Times New Roman" w:cs="Times New Roman"/>
          <w:sz w:val="24"/>
          <w:szCs w:val="24"/>
        </w:rPr>
        <w:t>Lai palielinātu pilsētu un kopienu ilgtspēju, Latvija papildus no 2021.g. apņemas</w:t>
      </w:r>
      <w:r w:rsidR="00F06E77" w:rsidRPr="007111B2">
        <w:rPr>
          <w:rFonts w:ascii="Times New Roman" w:hAnsi="Times New Roman" w:cs="Times New Roman"/>
          <w:sz w:val="24"/>
          <w:szCs w:val="24"/>
        </w:rPr>
        <w:t>:</w:t>
      </w:r>
    </w:p>
    <w:p w14:paraId="5E163FCE" w14:textId="7FBDCB0C" w:rsidR="00A6650D" w:rsidRPr="007111B2" w:rsidRDefault="00A6650D" w:rsidP="00295D8B">
      <w:pPr>
        <w:pStyle w:val="NoSpacing"/>
        <w:numPr>
          <w:ilvl w:val="0"/>
          <w:numId w:val="59"/>
        </w:numPr>
        <w:jc w:val="both"/>
        <w:rPr>
          <w:rFonts w:ascii="Times New Roman" w:hAnsi="Times New Roman" w:cs="Times New Roman"/>
          <w:sz w:val="24"/>
          <w:szCs w:val="24"/>
        </w:rPr>
      </w:pPr>
      <w:r w:rsidRPr="007111B2">
        <w:rPr>
          <w:rFonts w:ascii="Times New Roman" w:hAnsi="Times New Roman" w:cs="Times New Roman"/>
          <w:sz w:val="24"/>
          <w:szCs w:val="24"/>
        </w:rPr>
        <w:t>Atjaunot un palielināt sociālo mājokļu skaitu, snie</w:t>
      </w:r>
      <w:r w:rsidR="00593A75" w:rsidRPr="007111B2">
        <w:rPr>
          <w:rFonts w:ascii="Times New Roman" w:hAnsi="Times New Roman" w:cs="Times New Roman"/>
          <w:sz w:val="24"/>
          <w:szCs w:val="24"/>
        </w:rPr>
        <w:t>gt</w:t>
      </w:r>
      <w:r w:rsidRPr="007111B2">
        <w:rPr>
          <w:rFonts w:ascii="Times New Roman" w:hAnsi="Times New Roman" w:cs="Times New Roman"/>
          <w:sz w:val="24"/>
          <w:szCs w:val="24"/>
        </w:rPr>
        <w:t xml:space="preserve"> mājokļu atbalstu maznodrošinātām personām dzīvesvietas maiņai, lai veicinātu iesaistīšanos darba tirgū</w:t>
      </w:r>
    </w:p>
    <w:p w14:paraId="169ABCCC" w14:textId="695AAF2A" w:rsidR="00A6650D" w:rsidRPr="007111B2" w:rsidRDefault="00593A75" w:rsidP="00295D8B">
      <w:pPr>
        <w:pStyle w:val="NoSpacing"/>
        <w:numPr>
          <w:ilvl w:val="0"/>
          <w:numId w:val="59"/>
        </w:numPr>
        <w:jc w:val="both"/>
        <w:rPr>
          <w:rFonts w:ascii="Times New Roman" w:hAnsi="Times New Roman" w:cs="Times New Roman"/>
          <w:sz w:val="24"/>
          <w:szCs w:val="24"/>
        </w:rPr>
      </w:pPr>
      <w:r w:rsidRPr="007111B2">
        <w:rPr>
          <w:rFonts w:ascii="Times New Roman" w:hAnsi="Times New Roman" w:cs="Times New Roman"/>
          <w:sz w:val="24"/>
          <w:szCs w:val="24"/>
        </w:rPr>
        <w:t>P</w:t>
      </w:r>
      <w:r w:rsidR="00A6650D" w:rsidRPr="007111B2">
        <w:rPr>
          <w:rFonts w:ascii="Times New Roman" w:hAnsi="Times New Roman" w:cs="Times New Roman"/>
          <w:sz w:val="24"/>
          <w:szCs w:val="24"/>
        </w:rPr>
        <w:t xml:space="preserve">rivātpersonām </w:t>
      </w:r>
      <w:r w:rsidRPr="007111B2">
        <w:rPr>
          <w:rFonts w:ascii="Times New Roman" w:hAnsi="Times New Roman" w:cs="Times New Roman"/>
          <w:sz w:val="24"/>
          <w:szCs w:val="24"/>
        </w:rPr>
        <w:t xml:space="preserve">sniegt </w:t>
      </w:r>
      <w:proofErr w:type="spellStart"/>
      <w:r w:rsidR="00A6650D" w:rsidRPr="007111B2">
        <w:rPr>
          <w:rFonts w:ascii="Times New Roman" w:hAnsi="Times New Roman" w:cs="Times New Roman"/>
          <w:sz w:val="24"/>
          <w:szCs w:val="24"/>
        </w:rPr>
        <w:t>grantu</w:t>
      </w:r>
      <w:proofErr w:type="spellEnd"/>
      <w:r w:rsidR="00A6650D" w:rsidRPr="007111B2">
        <w:rPr>
          <w:rFonts w:ascii="Times New Roman" w:hAnsi="Times New Roman" w:cs="Times New Roman"/>
          <w:sz w:val="24"/>
          <w:szCs w:val="24"/>
        </w:rPr>
        <w:t xml:space="preserve"> mājokļa iegādei vai būvniecībai, kur</w:t>
      </w:r>
      <w:r w:rsidR="00367C1C" w:rsidRPr="007111B2">
        <w:rPr>
          <w:rFonts w:ascii="Times New Roman" w:hAnsi="Times New Roman" w:cs="Times New Roman"/>
          <w:sz w:val="24"/>
          <w:szCs w:val="24"/>
        </w:rPr>
        <w:t xml:space="preserve">a </w:t>
      </w:r>
      <w:r w:rsidR="00A6650D" w:rsidRPr="007111B2">
        <w:rPr>
          <w:rFonts w:ascii="Times New Roman" w:hAnsi="Times New Roman" w:cs="Times New Roman"/>
          <w:sz w:val="24"/>
          <w:szCs w:val="24"/>
        </w:rPr>
        <w:t>apmērs tiek noteikts pēc bērnu skaita ģimenē</w:t>
      </w:r>
    </w:p>
    <w:p w14:paraId="4949945B" w14:textId="089DFE14" w:rsidR="00A6650D" w:rsidRPr="007111B2" w:rsidRDefault="00593A75" w:rsidP="00295D8B">
      <w:pPr>
        <w:pStyle w:val="NoSpacing"/>
        <w:numPr>
          <w:ilvl w:val="0"/>
          <w:numId w:val="59"/>
        </w:numPr>
        <w:jc w:val="both"/>
        <w:rPr>
          <w:rFonts w:ascii="Times New Roman" w:hAnsi="Times New Roman" w:cs="Times New Roman"/>
          <w:sz w:val="24"/>
          <w:szCs w:val="24"/>
        </w:rPr>
      </w:pPr>
      <w:r w:rsidRPr="007111B2">
        <w:rPr>
          <w:rFonts w:ascii="Times New Roman" w:hAnsi="Times New Roman" w:cs="Times New Roman"/>
          <w:sz w:val="24"/>
          <w:szCs w:val="24"/>
        </w:rPr>
        <w:t xml:space="preserve">Pašvaldībām sniegt ilgtermiņa aizdevumus </w:t>
      </w:r>
      <w:r w:rsidR="00A6650D" w:rsidRPr="007111B2">
        <w:rPr>
          <w:rFonts w:ascii="Times New Roman" w:hAnsi="Times New Roman" w:cs="Times New Roman"/>
          <w:sz w:val="24"/>
          <w:szCs w:val="24"/>
        </w:rPr>
        <w:t>zemu izmaksu īres mājokļu būvniecībai, l</w:t>
      </w:r>
      <w:r w:rsidR="00A6650D" w:rsidRPr="007111B2">
        <w:rPr>
          <w:rFonts w:ascii="Times New Roman" w:eastAsia="OpenSans" w:hAnsi="Times New Roman" w:cs="Times New Roman"/>
          <w:color w:val="000000" w:themeColor="text1"/>
          <w:sz w:val="24"/>
          <w:szCs w:val="24"/>
        </w:rPr>
        <w:t>ai veicinātu vispārēju mājokļu pieejamību plašākām iedzīvotāju grupām</w:t>
      </w:r>
    </w:p>
    <w:p w14:paraId="3F055671" w14:textId="77777777" w:rsidR="00FD649B" w:rsidRPr="007111B2" w:rsidRDefault="00367C1C" w:rsidP="00A37C9A">
      <w:pPr>
        <w:pStyle w:val="NoSpacing"/>
        <w:numPr>
          <w:ilvl w:val="0"/>
          <w:numId w:val="59"/>
        </w:numPr>
        <w:jc w:val="both"/>
        <w:rPr>
          <w:rFonts w:ascii="Times New Roman" w:hAnsi="Times New Roman" w:cs="Times New Roman"/>
          <w:sz w:val="24"/>
          <w:szCs w:val="24"/>
        </w:rPr>
      </w:pPr>
      <w:r w:rsidRPr="007111B2">
        <w:rPr>
          <w:rFonts w:ascii="Times New Roman" w:hAnsi="Times New Roman" w:cs="Times New Roman"/>
          <w:sz w:val="24"/>
          <w:szCs w:val="24"/>
        </w:rPr>
        <w:t xml:space="preserve">Ieviest vienotu </w:t>
      </w:r>
      <w:r w:rsidR="00A6650D" w:rsidRPr="007111B2">
        <w:rPr>
          <w:rFonts w:ascii="Times New Roman" w:hAnsi="Times New Roman" w:cs="Times New Roman"/>
          <w:sz w:val="24"/>
          <w:szCs w:val="24"/>
        </w:rPr>
        <w:t xml:space="preserve">sabiedriskā transporta biļešu tirdzniecības un rezervēšanas </w:t>
      </w:r>
      <w:r w:rsidRPr="007111B2">
        <w:rPr>
          <w:rFonts w:ascii="Times New Roman" w:hAnsi="Times New Roman" w:cs="Times New Roman"/>
          <w:sz w:val="24"/>
          <w:szCs w:val="24"/>
        </w:rPr>
        <w:t xml:space="preserve">sistēmu </w:t>
      </w:r>
    </w:p>
    <w:p w14:paraId="3E1D9069" w14:textId="1E1D91C5" w:rsidR="00A6650D" w:rsidRPr="007111B2" w:rsidRDefault="00593A75" w:rsidP="00A37C9A">
      <w:pPr>
        <w:pStyle w:val="NoSpacing"/>
        <w:numPr>
          <w:ilvl w:val="0"/>
          <w:numId w:val="59"/>
        </w:numPr>
        <w:jc w:val="both"/>
        <w:rPr>
          <w:rFonts w:ascii="Times New Roman" w:hAnsi="Times New Roman" w:cs="Times New Roman"/>
          <w:sz w:val="24"/>
          <w:szCs w:val="24"/>
        </w:rPr>
      </w:pPr>
      <w:r w:rsidRPr="007111B2">
        <w:rPr>
          <w:rFonts w:ascii="Times New Roman" w:hAnsi="Times New Roman" w:cs="Times New Roman"/>
          <w:sz w:val="24"/>
          <w:szCs w:val="24"/>
        </w:rPr>
        <w:t xml:space="preserve">Pasažieru </w:t>
      </w:r>
      <w:r w:rsidR="00A6650D" w:rsidRPr="007111B2">
        <w:rPr>
          <w:rFonts w:ascii="Times New Roman" w:hAnsi="Times New Roman" w:cs="Times New Roman"/>
          <w:sz w:val="24"/>
          <w:szCs w:val="24"/>
        </w:rPr>
        <w:t>pārvadājumus veikt ar jauniem elektrovilcieniem</w:t>
      </w:r>
      <w:r w:rsidRPr="007111B2">
        <w:rPr>
          <w:rFonts w:ascii="Times New Roman" w:hAnsi="Times New Roman" w:cs="Times New Roman"/>
          <w:sz w:val="24"/>
          <w:szCs w:val="24"/>
        </w:rPr>
        <w:t xml:space="preserve"> no 2022.gada</w:t>
      </w:r>
      <w:r w:rsidR="00A6650D" w:rsidRPr="007111B2">
        <w:rPr>
          <w:rFonts w:ascii="Times New Roman" w:hAnsi="Times New Roman" w:cs="Times New Roman"/>
          <w:sz w:val="24"/>
          <w:szCs w:val="24"/>
        </w:rPr>
        <w:t>, ap dzelzceļa stacijām un pieturām veidot mobilitātes punktus</w:t>
      </w:r>
      <w:r w:rsidR="00F06E77" w:rsidRPr="007111B2">
        <w:rPr>
          <w:rFonts w:ascii="Times New Roman" w:hAnsi="Times New Roman" w:cs="Times New Roman"/>
          <w:sz w:val="24"/>
          <w:szCs w:val="24"/>
        </w:rPr>
        <w:t>. P</w:t>
      </w:r>
      <w:r w:rsidRPr="007111B2">
        <w:rPr>
          <w:rFonts w:ascii="Times New Roman" w:hAnsi="Times New Roman" w:cs="Times New Roman"/>
          <w:sz w:val="24"/>
          <w:szCs w:val="24"/>
        </w:rPr>
        <w:t>alielināt</w:t>
      </w:r>
      <w:r w:rsidR="00A6650D" w:rsidRPr="007111B2">
        <w:rPr>
          <w:rFonts w:ascii="Times New Roman" w:hAnsi="Times New Roman" w:cs="Times New Roman"/>
          <w:sz w:val="24"/>
          <w:szCs w:val="24"/>
        </w:rPr>
        <w:t xml:space="preserve"> vilcienu kustības </w:t>
      </w:r>
      <w:r w:rsidRPr="007111B2">
        <w:rPr>
          <w:rFonts w:ascii="Times New Roman" w:hAnsi="Times New Roman" w:cs="Times New Roman"/>
          <w:sz w:val="24"/>
          <w:szCs w:val="24"/>
        </w:rPr>
        <w:t>ātrumu</w:t>
      </w:r>
    </w:p>
    <w:bookmarkEnd w:id="68"/>
    <w:p w14:paraId="64B91A47" w14:textId="4AEAD3D0" w:rsidR="00A6650D" w:rsidRPr="007111B2" w:rsidRDefault="00A6650D" w:rsidP="00295D8B">
      <w:pPr>
        <w:pStyle w:val="ListParagraph"/>
        <w:numPr>
          <w:ilvl w:val="0"/>
          <w:numId w:val="59"/>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Izveidot katastrofu izraisīto zaudējumu datu bāzi.</w:t>
      </w:r>
    </w:p>
    <w:p w14:paraId="11135FAB" w14:textId="5C1ABAE0" w:rsidR="000C6584" w:rsidRPr="007111B2" w:rsidRDefault="006C02D0" w:rsidP="00593A75">
      <w:pPr>
        <w:pStyle w:val="ListParagraph"/>
        <w:numPr>
          <w:ilvl w:val="0"/>
          <w:numId w:val="59"/>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Ar grozījumiem</w:t>
      </w:r>
      <w:r w:rsidR="000C6584" w:rsidRPr="007111B2">
        <w:rPr>
          <w:rFonts w:ascii="Times New Roman" w:hAnsi="Times New Roman" w:cs="Times New Roman"/>
          <w:sz w:val="24"/>
          <w:szCs w:val="24"/>
        </w:rPr>
        <w:t xml:space="preserve"> “Pašvaldību likum</w:t>
      </w:r>
      <w:r w:rsidRPr="007111B2">
        <w:rPr>
          <w:rFonts w:ascii="Times New Roman" w:hAnsi="Times New Roman" w:cs="Times New Roman"/>
          <w:sz w:val="24"/>
          <w:szCs w:val="24"/>
        </w:rPr>
        <w:t>a</w:t>
      </w:r>
      <w:r w:rsidR="000C6584" w:rsidRPr="007111B2">
        <w:rPr>
          <w:rFonts w:ascii="Times New Roman" w:hAnsi="Times New Roman" w:cs="Times New Roman"/>
          <w:sz w:val="24"/>
          <w:szCs w:val="24"/>
        </w:rPr>
        <w:t xml:space="preserve">” </w:t>
      </w:r>
      <w:r w:rsidRPr="007111B2">
        <w:rPr>
          <w:rFonts w:ascii="Times New Roman" w:hAnsi="Times New Roman" w:cs="Times New Roman"/>
          <w:sz w:val="24"/>
          <w:szCs w:val="24"/>
        </w:rPr>
        <w:t>ieviest</w:t>
      </w:r>
      <w:r w:rsidR="000C6584" w:rsidRPr="007111B2">
        <w:rPr>
          <w:rFonts w:ascii="Times New Roman" w:hAnsi="Times New Roman" w:cs="Times New Roman"/>
          <w:sz w:val="24"/>
          <w:szCs w:val="24"/>
        </w:rPr>
        <w:t xml:space="preserve"> jaunus sabiedrības līdzdalības veidus, t.sk. "līdzdalības budžeta" īstenošanu pašvaldībās, sniedzot iespēju iedzīvotājiem ierosināt un lemt par atsevišķu projektu finansēšanu, kā arī “iedzīvotāju padomju” izveidošanu pašvaldīb</w:t>
      </w:r>
      <w:r w:rsidRPr="007111B2">
        <w:rPr>
          <w:rFonts w:ascii="Times New Roman" w:hAnsi="Times New Roman" w:cs="Times New Roman"/>
          <w:sz w:val="24"/>
          <w:szCs w:val="24"/>
        </w:rPr>
        <w:t>u</w:t>
      </w:r>
      <w:r w:rsidR="000C6584" w:rsidRPr="007111B2">
        <w:rPr>
          <w:rFonts w:ascii="Times New Roman" w:hAnsi="Times New Roman" w:cs="Times New Roman"/>
          <w:sz w:val="24"/>
          <w:szCs w:val="24"/>
        </w:rPr>
        <w:t xml:space="preserve"> domē</w:t>
      </w:r>
      <w:r w:rsidRPr="007111B2">
        <w:rPr>
          <w:rFonts w:ascii="Times New Roman" w:hAnsi="Times New Roman" w:cs="Times New Roman"/>
          <w:sz w:val="24"/>
          <w:szCs w:val="24"/>
        </w:rPr>
        <w:t>s</w:t>
      </w:r>
      <w:r w:rsidR="000C6584" w:rsidRPr="007111B2">
        <w:rPr>
          <w:rFonts w:ascii="Times New Roman" w:hAnsi="Times New Roman" w:cs="Times New Roman"/>
          <w:sz w:val="24"/>
          <w:szCs w:val="24"/>
        </w:rPr>
        <w:t xml:space="preserve"> un iespēju iedzīvotājiem iesniegt “kolektīvo iesniegumu” par sabiedrībai būtiskiem jautājumiem </w:t>
      </w:r>
    </w:p>
    <w:p w14:paraId="5E23A0C5" w14:textId="77777777" w:rsidR="00A6650D" w:rsidRPr="007111B2" w:rsidRDefault="00A6650D" w:rsidP="00A6650D">
      <w:pPr>
        <w:pStyle w:val="NoSpacing"/>
        <w:ind w:left="1080"/>
        <w:jc w:val="both"/>
        <w:rPr>
          <w:rFonts w:ascii="Times New Roman" w:hAnsi="Times New Roman" w:cs="Times New Roman"/>
          <w:sz w:val="24"/>
          <w:szCs w:val="24"/>
        </w:rPr>
      </w:pPr>
    </w:p>
    <w:p w14:paraId="17DB7D16" w14:textId="77777777" w:rsidR="00A6650D" w:rsidRPr="007111B2" w:rsidRDefault="00A6650D" w:rsidP="00A6650D">
      <w:pPr>
        <w:ind w:left="360"/>
        <w:rPr>
          <w:rFonts w:ascii="Times New Roman" w:hAnsi="Times New Roman" w:cs="Times New Roman"/>
          <w:sz w:val="24"/>
          <w:szCs w:val="24"/>
        </w:rPr>
      </w:pPr>
      <w:r w:rsidRPr="007111B2">
        <w:rPr>
          <w:rFonts w:ascii="Times New Roman" w:hAnsi="Times New Roman" w:cs="Times New Roman"/>
          <w:b/>
          <w:bCs/>
          <w:sz w:val="24"/>
          <w:szCs w:val="24"/>
        </w:rPr>
        <w:t xml:space="preserve">Jaunās politikas no 2021.g.  </w:t>
      </w:r>
    </w:p>
    <w:p w14:paraId="5A5A6E76" w14:textId="77777777" w:rsidR="00A6650D" w:rsidRPr="007111B2" w:rsidRDefault="00A6650D" w:rsidP="00295D8B">
      <w:pPr>
        <w:pStyle w:val="NoSpacing"/>
        <w:numPr>
          <w:ilvl w:val="0"/>
          <w:numId w:val="23"/>
        </w:numPr>
        <w:rPr>
          <w:rFonts w:ascii="Times New Roman" w:hAnsi="Times New Roman" w:cs="Times New Roman"/>
          <w:sz w:val="24"/>
          <w:szCs w:val="24"/>
        </w:rPr>
      </w:pPr>
      <w:r w:rsidRPr="007111B2">
        <w:rPr>
          <w:rFonts w:ascii="Times New Roman" w:hAnsi="Times New Roman" w:cs="Times New Roman"/>
          <w:sz w:val="24"/>
          <w:szCs w:val="24"/>
        </w:rPr>
        <w:t>Ēku atjaunošanas ilgtermiņa stratēģija</w:t>
      </w:r>
    </w:p>
    <w:p w14:paraId="5A4C8AEB" w14:textId="77777777" w:rsidR="00A6650D" w:rsidRPr="007111B2" w:rsidRDefault="00A6650D" w:rsidP="00295D8B">
      <w:pPr>
        <w:pStyle w:val="NoSpacing"/>
        <w:numPr>
          <w:ilvl w:val="0"/>
          <w:numId w:val="23"/>
        </w:numPr>
        <w:rPr>
          <w:rFonts w:ascii="Times New Roman" w:hAnsi="Times New Roman" w:cs="Times New Roman"/>
          <w:sz w:val="24"/>
          <w:szCs w:val="24"/>
        </w:rPr>
      </w:pPr>
      <w:r w:rsidRPr="007111B2">
        <w:rPr>
          <w:rFonts w:ascii="Times New Roman" w:hAnsi="Times New Roman" w:cs="Times New Roman"/>
          <w:sz w:val="24"/>
          <w:szCs w:val="24"/>
        </w:rPr>
        <w:t>Reģionālās politikas pamatnostādnes 2021.-2027.gadam</w:t>
      </w:r>
    </w:p>
    <w:p w14:paraId="457A4258" w14:textId="08801ABD" w:rsidR="00A6650D" w:rsidRPr="007111B2" w:rsidRDefault="00A6650D" w:rsidP="00295D8B">
      <w:pPr>
        <w:pStyle w:val="NoSpacing"/>
        <w:numPr>
          <w:ilvl w:val="0"/>
          <w:numId w:val="23"/>
        </w:numPr>
        <w:rPr>
          <w:rFonts w:ascii="Times New Roman" w:hAnsi="Times New Roman" w:cs="Times New Roman"/>
          <w:sz w:val="24"/>
          <w:szCs w:val="24"/>
        </w:rPr>
      </w:pPr>
      <w:r w:rsidRPr="007111B2">
        <w:rPr>
          <w:rFonts w:ascii="Times New Roman" w:hAnsi="Times New Roman" w:cs="Times New Roman"/>
          <w:sz w:val="24"/>
          <w:szCs w:val="24"/>
        </w:rPr>
        <w:t>Kultūrpolitikas pamatnostādnes 2022.–2027. gadam</w:t>
      </w:r>
    </w:p>
    <w:p w14:paraId="7E501629" w14:textId="77777777" w:rsidR="00A6650D" w:rsidRPr="007111B2" w:rsidRDefault="00A6650D" w:rsidP="00295D8B">
      <w:pPr>
        <w:pStyle w:val="NoSpacing"/>
        <w:numPr>
          <w:ilvl w:val="0"/>
          <w:numId w:val="23"/>
        </w:numPr>
        <w:rPr>
          <w:rFonts w:ascii="Times New Roman" w:hAnsi="Times New Roman" w:cs="Times New Roman"/>
          <w:sz w:val="24"/>
          <w:szCs w:val="24"/>
        </w:rPr>
      </w:pPr>
      <w:r w:rsidRPr="007111B2">
        <w:rPr>
          <w:rFonts w:ascii="Times New Roman" w:hAnsi="Times New Roman" w:cs="Times New Roman"/>
          <w:sz w:val="24"/>
          <w:szCs w:val="24"/>
        </w:rPr>
        <w:t>Transporta attīstības pamatnostādnes 2021-2027. gadam</w:t>
      </w:r>
    </w:p>
    <w:p w14:paraId="616F2E2F" w14:textId="77777777" w:rsidR="00A6650D" w:rsidRPr="007111B2" w:rsidRDefault="00A6650D" w:rsidP="00295D8B">
      <w:pPr>
        <w:pStyle w:val="NoSpacing"/>
        <w:numPr>
          <w:ilvl w:val="0"/>
          <w:numId w:val="23"/>
        </w:numPr>
        <w:rPr>
          <w:rFonts w:ascii="Times New Roman" w:hAnsi="Times New Roman" w:cs="Times New Roman"/>
          <w:sz w:val="24"/>
          <w:szCs w:val="24"/>
        </w:rPr>
      </w:pPr>
      <w:r w:rsidRPr="007111B2">
        <w:rPr>
          <w:rFonts w:ascii="Times New Roman" w:hAnsi="Times New Roman" w:cs="Times New Roman"/>
          <w:sz w:val="24"/>
          <w:szCs w:val="24"/>
        </w:rPr>
        <w:t>Vides politikas pamatnostādnes 2021.-2027. gadam (projekts)</w:t>
      </w:r>
    </w:p>
    <w:p w14:paraId="014BB4B1" w14:textId="77777777" w:rsidR="00A6650D" w:rsidRPr="007111B2" w:rsidRDefault="00A6650D" w:rsidP="00295D8B">
      <w:pPr>
        <w:pStyle w:val="NoSpacing"/>
        <w:numPr>
          <w:ilvl w:val="0"/>
          <w:numId w:val="23"/>
        </w:numPr>
        <w:rPr>
          <w:rFonts w:ascii="Times New Roman" w:hAnsi="Times New Roman" w:cs="Times New Roman"/>
          <w:sz w:val="24"/>
          <w:szCs w:val="24"/>
        </w:rPr>
      </w:pPr>
      <w:r w:rsidRPr="007111B2">
        <w:rPr>
          <w:rFonts w:ascii="Times New Roman" w:hAnsi="Times New Roman" w:cs="Times New Roman"/>
          <w:sz w:val="24"/>
          <w:szCs w:val="24"/>
        </w:rPr>
        <w:t>Gaisa piesārņojuma samazināšanas rīcības plāns 2020.-2030. gadam</w:t>
      </w:r>
    </w:p>
    <w:p w14:paraId="505FA831" w14:textId="77777777" w:rsidR="00A6650D" w:rsidRPr="007111B2" w:rsidRDefault="00A6650D" w:rsidP="00295D8B">
      <w:pPr>
        <w:pStyle w:val="NoSpacing"/>
        <w:numPr>
          <w:ilvl w:val="0"/>
          <w:numId w:val="23"/>
        </w:numPr>
        <w:rPr>
          <w:rFonts w:ascii="Times New Roman" w:hAnsi="Times New Roman" w:cs="Times New Roman"/>
          <w:sz w:val="24"/>
          <w:szCs w:val="24"/>
        </w:rPr>
      </w:pPr>
      <w:r w:rsidRPr="007111B2">
        <w:rPr>
          <w:rFonts w:ascii="Times New Roman" w:hAnsi="Times New Roman" w:cs="Times New Roman"/>
          <w:sz w:val="24"/>
          <w:szCs w:val="24"/>
        </w:rPr>
        <w:t>Atkritumu apsaimniekošanas valsts plāns 2021.-2028.gadam</w:t>
      </w:r>
    </w:p>
    <w:p w14:paraId="00C43AFE" w14:textId="77777777" w:rsidR="00A6650D" w:rsidRPr="007111B2" w:rsidRDefault="00A6650D" w:rsidP="00295D8B">
      <w:pPr>
        <w:pStyle w:val="NoSpacing"/>
        <w:numPr>
          <w:ilvl w:val="0"/>
          <w:numId w:val="23"/>
        </w:numPr>
        <w:rPr>
          <w:rFonts w:ascii="Times New Roman" w:hAnsi="Times New Roman" w:cs="Times New Roman"/>
          <w:sz w:val="24"/>
          <w:szCs w:val="24"/>
        </w:rPr>
      </w:pPr>
      <w:r w:rsidRPr="007111B2">
        <w:rPr>
          <w:rFonts w:ascii="Times New Roman" w:hAnsi="Times New Roman" w:cs="Times New Roman"/>
          <w:sz w:val="24"/>
          <w:szCs w:val="24"/>
        </w:rPr>
        <w:t>Valsts civilās aizsardzības plāns</w:t>
      </w:r>
    </w:p>
    <w:p w14:paraId="0317E364" w14:textId="77777777" w:rsidR="00A6650D" w:rsidRPr="007111B2" w:rsidRDefault="00A6650D" w:rsidP="00295D8B">
      <w:pPr>
        <w:pStyle w:val="NoSpacing"/>
        <w:numPr>
          <w:ilvl w:val="0"/>
          <w:numId w:val="23"/>
        </w:numPr>
        <w:rPr>
          <w:rFonts w:ascii="Times New Roman" w:hAnsi="Times New Roman" w:cs="Times New Roman"/>
          <w:sz w:val="24"/>
          <w:szCs w:val="24"/>
        </w:rPr>
      </w:pPr>
      <w:r w:rsidRPr="007111B2">
        <w:rPr>
          <w:rFonts w:ascii="Times New Roman" w:hAnsi="Times New Roman" w:cs="Times New Roman"/>
          <w:sz w:val="24"/>
          <w:szCs w:val="24"/>
        </w:rPr>
        <w:t>Ceļu satiksmes drošības plāns 2021.-2027. gadam</w:t>
      </w:r>
    </w:p>
    <w:p w14:paraId="467B20E3" w14:textId="77777777" w:rsidR="00A6650D" w:rsidRPr="007111B2" w:rsidRDefault="00A6650D" w:rsidP="00295D8B">
      <w:pPr>
        <w:pStyle w:val="NoSpacing"/>
        <w:numPr>
          <w:ilvl w:val="0"/>
          <w:numId w:val="23"/>
        </w:numPr>
        <w:rPr>
          <w:rFonts w:ascii="Times New Roman" w:hAnsi="Times New Roman" w:cs="Times New Roman"/>
          <w:sz w:val="24"/>
          <w:szCs w:val="24"/>
        </w:rPr>
      </w:pPr>
      <w:r w:rsidRPr="007111B2">
        <w:rPr>
          <w:rFonts w:ascii="Times New Roman" w:hAnsi="Times New Roman" w:cs="Times New Roman"/>
          <w:sz w:val="24"/>
          <w:szCs w:val="24"/>
        </w:rPr>
        <w:t>Rīcības plāns pārejai uz aprites ekonomiku 2021.-2027.gadam</w:t>
      </w:r>
    </w:p>
    <w:p w14:paraId="7CA97438" w14:textId="77777777" w:rsidR="00A6650D" w:rsidRPr="007111B2" w:rsidRDefault="00A6650D" w:rsidP="00A6650D">
      <w:pPr>
        <w:pStyle w:val="NoSpacing"/>
        <w:ind w:left="720"/>
        <w:rPr>
          <w:rFonts w:ascii="Times New Roman" w:hAnsi="Times New Roman" w:cs="Times New Roman"/>
          <w:sz w:val="24"/>
          <w:szCs w:val="24"/>
        </w:rPr>
      </w:pPr>
    </w:p>
    <w:p w14:paraId="0BDC9271" w14:textId="77777777" w:rsidR="00A6650D" w:rsidRPr="007111B2" w:rsidRDefault="00A6650D" w:rsidP="00A6650D">
      <w:pPr>
        <w:pStyle w:val="NoSpacing"/>
        <w:ind w:left="720"/>
        <w:rPr>
          <w:rFonts w:ascii="Times New Roman" w:hAnsi="Times New Roman" w:cs="Times New Roman"/>
          <w:sz w:val="24"/>
          <w:szCs w:val="24"/>
        </w:rPr>
      </w:pPr>
    </w:p>
    <w:p w14:paraId="27EAA389" w14:textId="2B6F9928" w:rsidR="00A6650D" w:rsidRPr="007111B2" w:rsidRDefault="00A6650D" w:rsidP="00A6650D">
      <w:pPr>
        <w:rPr>
          <w:rFonts w:ascii="Times New Roman" w:hAnsi="Times New Roman" w:cs="Times New Roman"/>
          <w:b/>
          <w:bCs/>
          <w:i/>
          <w:iCs/>
          <w:sz w:val="24"/>
          <w:szCs w:val="24"/>
        </w:rPr>
      </w:pPr>
      <w:r w:rsidRPr="007111B2">
        <w:rPr>
          <w:rFonts w:ascii="Times New Roman" w:hAnsi="Times New Roman" w:cs="Times New Roman"/>
          <w:b/>
          <w:bCs/>
          <w:color w:val="E36C0A" w:themeColor="accent6" w:themeShade="BF"/>
          <w:sz w:val="24"/>
          <w:szCs w:val="24"/>
        </w:rPr>
        <w:t xml:space="preserve">IEKĻAUJOŠI </w:t>
      </w:r>
      <w:r w:rsidR="000C6584" w:rsidRPr="007111B2">
        <w:rPr>
          <w:rFonts w:ascii="Times New Roman" w:hAnsi="Times New Roman" w:cs="Times New Roman"/>
          <w:b/>
          <w:bCs/>
          <w:color w:val="E36C0A" w:themeColor="accent6" w:themeShade="BF"/>
          <w:sz w:val="24"/>
          <w:szCs w:val="24"/>
        </w:rPr>
        <w:t xml:space="preserve"> </w:t>
      </w:r>
      <w:r w:rsidR="000C6584" w:rsidRPr="007111B2">
        <w:rPr>
          <w:rFonts w:ascii="Times New Roman" w:hAnsi="Times New Roman" w:cs="Times New Roman"/>
          <w:b/>
          <w:bCs/>
          <w:i/>
          <w:iCs/>
          <w:noProof/>
          <w:color w:val="C00000"/>
          <w:sz w:val="24"/>
          <w:szCs w:val="24"/>
        </w:rPr>
        <w:drawing>
          <wp:inline distT="0" distB="0" distL="0" distR="0" wp14:anchorId="735366C6" wp14:editId="619AB290">
            <wp:extent cx="523126" cy="495880"/>
            <wp:effectExtent l="0" t="0" r="0" b="0"/>
            <wp:docPr id="10" name="Picture 10"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Shape, arrow&#10;&#10;Description automatically generated"/>
                    <pic:cNvPicPr/>
                  </pic:nvPicPr>
                  <pic:blipFill>
                    <a:blip r:embed="rId79"/>
                    <a:stretch>
                      <a:fillRect/>
                    </a:stretch>
                  </pic:blipFill>
                  <pic:spPr>
                    <a:xfrm>
                      <a:off x="0" y="0"/>
                      <a:ext cx="527268" cy="499807"/>
                    </a:xfrm>
                    <a:prstGeom prst="rect">
                      <a:avLst/>
                    </a:prstGeom>
                  </pic:spPr>
                </pic:pic>
              </a:graphicData>
            </a:graphic>
          </wp:inline>
        </w:drawing>
      </w:r>
    </w:p>
    <w:p w14:paraId="25FD62C6" w14:textId="2A601681" w:rsidR="000C6584" w:rsidRPr="007111B2" w:rsidRDefault="000C6584" w:rsidP="000C6584">
      <w:pPr>
        <w:pStyle w:val="Default"/>
        <w:jc w:val="both"/>
      </w:pPr>
      <w:r w:rsidRPr="007111B2">
        <w:t>Plānotas investīcijas produktīvu darba vietu radīšanai reģionos, iedzīvotāju mobilitātes uzlabošanai uz ekonomiskās aktivitātes centriem, kā arī finansēšanas fonda izveide izmaksu ziņā pieejamu īres mājokļu nodrošināšanai primāri teritorijās ar jaunu darba vietu potenciālu. Tās veicinās mājokļu pieejamību personām, kas nevar atļauties mūsdienu būvniecības standartiem un energoefektivitātes prasībām atbilstošu mājokli uz tirgus nosacījumiem</w:t>
      </w:r>
      <w:r w:rsidR="00F06E77" w:rsidRPr="007111B2">
        <w:t xml:space="preserve"> un p</w:t>
      </w:r>
      <w:r w:rsidRPr="007111B2">
        <w:t xml:space="preserve">ozitīvi ietekmēs darbaspēka mobilitāti un iespēju ikvienam atrast labāk apmaksātu darbu. </w:t>
      </w:r>
    </w:p>
    <w:p w14:paraId="70AA4DC9" w14:textId="77777777" w:rsidR="000C6584" w:rsidRPr="007111B2" w:rsidRDefault="000C6584" w:rsidP="00A6650D">
      <w:pPr>
        <w:rPr>
          <w:rFonts w:ascii="Times New Roman" w:hAnsi="Times New Roman" w:cs="Times New Roman"/>
          <w:sz w:val="24"/>
          <w:szCs w:val="24"/>
        </w:rPr>
      </w:pPr>
    </w:p>
    <w:p w14:paraId="192D0AFE" w14:textId="008F32A1" w:rsidR="00A6650D" w:rsidRPr="007111B2" w:rsidRDefault="00A6650D" w:rsidP="00A6650D">
      <w:pPr>
        <w:rPr>
          <w:rFonts w:ascii="Times New Roman" w:hAnsi="Times New Roman" w:cs="Times New Roman"/>
          <w:b/>
          <w:bCs/>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sz w:val="24"/>
          <w:szCs w:val="24"/>
        </w:rPr>
        <w:t xml:space="preserve">   </w:t>
      </w:r>
    </w:p>
    <w:p w14:paraId="3CBF60A3" w14:textId="12FDFE8C" w:rsidR="0056365E" w:rsidRPr="007111B2" w:rsidRDefault="00001DB9" w:rsidP="002D6B2A">
      <w:pPr>
        <w:pStyle w:val="ListParagraph"/>
        <w:numPr>
          <w:ilvl w:val="0"/>
          <w:numId w:val="100"/>
        </w:numPr>
        <w:rPr>
          <w:rFonts w:ascii="Times New Roman" w:hAnsi="Times New Roman" w:cs="Times New Roman"/>
          <w:bCs/>
          <w:sz w:val="24"/>
          <w:szCs w:val="24"/>
        </w:rPr>
      </w:pPr>
      <w:r w:rsidRPr="00163965">
        <w:rPr>
          <w:rFonts w:ascii="Times New Roman" w:hAnsi="Times New Roman" w:cs="Times New Roman"/>
          <w:bCs/>
          <w:sz w:val="24"/>
          <w:szCs w:val="24"/>
        </w:rPr>
        <w:t>Mājokļu</w:t>
      </w:r>
      <w:r w:rsidRPr="007111B2">
        <w:rPr>
          <w:rFonts w:ascii="Times New Roman" w:hAnsi="Times New Roman" w:cs="Times New Roman"/>
          <w:bCs/>
          <w:sz w:val="24"/>
          <w:szCs w:val="24"/>
        </w:rPr>
        <w:t xml:space="preserve"> būvniecība ar zemām izmaksām un a</w:t>
      </w:r>
      <w:r w:rsidR="0056365E" w:rsidRPr="007111B2">
        <w:rPr>
          <w:rFonts w:ascii="Times New Roman" w:hAnsi="Times New Roman" w:cs="Times New Roman"/>
          <w:bCs/>
          <w:sz w:val="24"/>
          <w:szCs w:val="24"/>
        </w:rPr>
        <w:t>r augstākiem vides standartiem un kvalitāti</w:t>
      </w:r>
      <w:bookmarkStart w:id="69" w:name="_Hlk97627166"/>
    </w:p>
    <w:p w14:paraId="14EB2376" w14:textId="2731D31A" w:rsidR="0056365E" w:rsidRPr="007111B2" w:rsidRDefault="0056365E" w:rsidP="002D6B2A">
      <w:pPr>
        <w:pStyle w:val="ListParagraph"/>
        <w:numPr>
          <w:ilvl w:val="0"/>
          <w:numId w:val="100"/>
        </w:numPr>
        <w:autoSpaceDE w:val="0"/>
        <w:autoSpaceDN w:val="0"/>
        <w:adjustRightInd w:val="0"/>
        <w:spacing w:after="100" w:line="151" w:lineRule="atLeast"/>
        <w:jc w:val="both"/>
        <w:rPr>
          <w:rFonts w:ascii="Times New Roman" w:hAnsi="Times New Roman" w:cs="Times New Roman"/>
          <w:sz w:val="24"/>
          <w:szCs w:val="24"/>
        </w:rPr>
      </w:pPr>
      <w:r w:rsidRPr="007111B2">
        <w:rPr>
          <w:rFonts w:ascii="Times New Roman" w:hAnsi="Times New Roman" w:cs="Times New Roman"/>
          <w:bCs/>
          <w:sz w:val="24"/>
          <w:szCs w:val="24"/>
        </w:rPr>
        <w:t xml:space="preserve">Cenu </w:t>
      </w:r>
      <w:r w:rsidRPr="007111B2">
        <w:rPr>
          <w:rFonts w:ascii="Times New Roman" w:hAnsi="Times New Roman" w:cs="Times New Roman"/>
          <w:sz w:val="24"/>
          <w:szCs w:val="24"/>
        </w:rPr>
        <w:t>ziņā pieejamus un kvalitatīvus īres mājokļu izveidošana, lai nodrošinātu valsts iekšējo mobilitāti</w:t>
      </w:r>
    </w:p>
    <w:p w14:paraId="1BBC1BF8" w14:textId="77777777" w:rsidR="0056365E" w:rsidRPr="007111B2" w:rsidRDefault="0056365E" w:rsidP="002D6B2A">
      <w:pPr>
        <w:pStyle w:val="ListParagraph"/>
        <w:numPr>
          <w:ilvl w:val="0"/>
          <w:numId w:val="100"/>
        </w:numPr>
        <w:rPr>
          <w:rFonts w:ascii="Times New Roman" w:hAnsi="Times New Roman" w:cs="Times New Roman"/>
          <w:sz w:val="24"/>
          <w:szCs w:val="24"/>
        </w:rPr>
      </w:pPr>
      <w:r w:rsidRPr="007111B2">
        <w:rPr>
          <w:rFonts w:ascii="Times New Roman" w:hAnsi="Times New Roman" w:cs="Times New Roman"/>
          <w:sz w:val="24"/>
          <w:szCs w:val="24"/>
        </w:rPr>
        <w:t>Pietiekošu sociālo mājokļu fonda nodrošināšana, adekvātu dzīvokļa pabalstu noteikšana.</w:t>
      </w:r>
    </w:p>
    <w:p w14:paraId="2F82E524" w14:textId="68DC993A" w:rsidR="0056365E" w:rsidRPr="007111B2" w:rsidRDefault="003474AD" w:rsidP="002D6B2A">
      <w:pPr>
        <w:pStyle w:val="ListParagraph"/>
        <w:numPr>
          <w:ilvl w:val="0"/>
          <w:numId w:val="100"/>
        </w:numPr>
        <w:autoSpaceDE w:val="0"/>
        <w:autoSpaceDN w:val="0"/>
        <w:adjustRightInd w:val="0"/>
        <w:spacing w:after="100" w:line="151" w:lineRule="atLeast"/>
        <w:jc w:val="both"/>
        <w:rPr>
          <w:rFonts w:ascii="Times New Roman" w:hAnsi="Times New Roman" w:cs="Times New Roman"/>
          <w:color w:val="000000"/>
          <w:sz w:val="24"/>
          <w:szCs w:val="24"/>
        </w:rPr>
      </w:pPr>
      <w:r w:rsidRPr="007111B2">
        <w:rPr>
          <w:rFonts w:ascii="Times New Roman" w:hAnsi="Times New Roman" w:cs="Times New Roman"/>
          <w:color w:val="000000"/>
          <w:sz w:val="24"/>
          <w:szCs w:val="24"/>
        </w:rPr>
        <w:t xml:space="preserve">Risinājumi </w:t>
      </w:r>
      <w:r w:rsidR="0056365E" w:rsidRPr="007111B2">
        <w:rPr>
          <w:rFonts w:ascii="Times New Roman" w:hAnsi="Times New Roman" w:cs="Times New Roman"/>
          <w:color w:val="000000"/>
          <w:sz w:val="24"/>
          <w:szCs w:val="24"/>
        </w:rPr>
        <w:t xml:space="preserve">ekonomiski </w:t>
      </w:r>
      <w:r w:rsidRPr="007111B2">
        <w:rPr>
          <w:rFonts w:ascii="Times New Roman" w:hAnsi="Times New Roman" w:cs="Times New Roman"/>
          <w:color w:val="000000"/>
          <w:sz w:val="24"/>
          <w:szCs w:val="24"/>
        </w:rPr>
        <w:t>pamatotai</w:t>
      </w:r>
      <w:r w:rsidR="0056365E" w:rsidRPr="007111B2">
        <w:rPr>
          <w:rFonts w:ascii="Times New Roman" w:hAnsi="Times New Roman" w:cs="Times New Roman"/>
          <w:color w:val="000000"/>
          <w:sz w:val="24"/>
          <w:szCs w:val="24"/>
        </w:rPr>
        <w:t xml:space="preserve"> mobilitātes nodrošināšanai vietās, kur cilvēku skaits samazinās</w:t>
      </w:r>
    </w:p>
    <w:p w14:paraId="4B9D716A" w14:textId="77777777" w:rsidR="0056365E" w:rsidRPr="007111B2" w:rsidRDefault="0056365E" w:rsidP="002D6B2A">
      <w:pPr>
        <w:pStyle w:val="ListParagraph"/>
        <w:numPr>
          <w:ilvl w:val="0"/>
          <w:numId w:val="100"/>
        </w:numPr>
        <w:autoSpaceDE w:val="0"/>
        <w:autoSpaceDN w:val="0"/>
        <w:adjustRightInd w:val="0"/>
        <w:spacing w:after="100" w:line="151" w:lineRule="atLeast"/>
        <w:jc w:val="both"/>
        <w:rPr>
          <w:rFonts w:ascii="Times New Roman" w:hAnsi="Times New Roman" w:cs="Times New Roman"/>
          <w:color w:val="000000"/>
          <w:sz w:val="24"/>
          <w:szCs w:val="24"/>
        </w:rPr>
      </w:pPr>
      <w:r w:rsidRPr="007111B2">
        <w:rPr>
          <w:rFonts w:ascii="Times New Roman" w:hAnsi="Times New Roman" w:cs="Times New Roman"/>
          <w:color w:val="000000"/>
          <w:sz w:val="24"/>
          <w:szCs w:val="24"/>
        </w:rPr>
        <w:t xml:space="preserve">Kompleksas pieejas ieviešana energoefektivitātes uzlabošanai pilsētās </w:t>
      </w:r>
    </w:p>
    <w:p w14:paraId="7214D974" w14:textId="77777777" w:rsidR="0056365E" w:rsidRPr="007111B2" w:rsidRDefault="0056365E" w:rsidP="002D6B2A">
      <w:pPr>
        <w:pStyle w:val="ListParagraph"/>
        <w:numPr>
          <w:ilvl w:val="0"/>
          <w:numId w:val="100"/>
        </w:numPr>
        <w:autoSpaceDE w:val="0"/>
        <w:autoSpaceDN w:val="0"/>
        <w:adjustRightInd w:val="0"/>
        <w:spacing w:after="100" w:line="151" w:lineRule="atLeast"/>
        <w:jc w:val="both"/>
        <w:rPr>
          <w:rFonts w:ascii="Times New Roman" w:hAnsi="Times New Roman" w:cs="Times New Roman"/>
          <w:color w:val="000000"/>
          <w:sz w:val="24"/>
          <w:szCs w:val="24"/>
        </w:rPr>
      </w:pPr>
      <w:r w:rsidRPr="007111B2">
        <w:rPr>
          <w:rFonts w:ascii="Times New Roman" w:hAnsi="Times New Roman" w:cs="Times New Roman"/>
          <w:color w:val="000000"/>
          <w:sz w:val="24"/>
          <w:szCs w:val="24"/>
        </w:rPr>
        <w:t>Pilsētas transporta elektrifikācija un sabiedriskā transporta pakalpojumu sistēmas uzlabošana tā, lai palielinātu iedzīvotāju vēlmi pilsētās izmantot sabiedrisko transportu</w:t>
      </w:r>
    </w:p>
    <w:bookmarkEnd w:id="69"/>
    <w:p w14:paraId="3BCCE811" w14:textId="77777777" w:rsidR="00A6650D" w:rsidRPr="007111B2" w:rsidRDefault="00A6650D" w:rsidP="00A6650D">
      <w:pPr>
        <w:pStyle w:val="ListParagraph"/>
        <w:autoSpaceDE w:val="0"/>
        <w:autoSpaceDN w:val="0"/>
        <w:adjustRightInd w:val="0"/>
        <w:spacing w:after="100" w:line="151" w:lineRule="atLeast"/>
        <w:rPr>
          <w:rFonts w:ascii="Times New Roman" w:hAnsi="Times New Roman" w:cs="Times New Roman"/>
          <w:color w:val="000000"/>
          <w:sz w:val="24"/>
          <w:szCs w:val="24"/>
        </w:rPr>
      </w:pPr>
    </w:p>
    <w:p w14:paraId="3EEF95AA" w14:textId="4152F7FD" w:rsidR="00A6650D" w:rsidRPr="007111B2" w:rsidRDefault="00D80B06" w:rsidP="00A6650D">
      <w:pPr>
        <w:pStyle w:val="Pa24"/>
        <w:spacing w:after="100"/>
        <w:jc w:val="both"/>
        <w:rPr>
          <w:rFonts w:ascii="Times New Roman" w:hAnsi="Times New Roman"/>
          <w:noProof/>
          <w:lang w:val="lv-LV"/>
        </w:rPr>
      </w:pPr>
      <w:r w:rsidRPr="007111B2">
        <w:rPr>
          <w:rFonts w:ascii="Times New Roman" w:hAnsi="Times New Roman"/>
          <w:noProof/>
          <w:lang w:val="lv-LV"/>
        </w:rPr>
        <w:t>P</w:t>
      </w:r>
      <w:r w:rsidR="00A6650D" w:rsidRPr="007111B2">
        <w:rPr>
          <w:rFonts w:ascii="Times New Roman" w:hAnsi="Times New Roman"/>
          <w:noProof/>
          <w:lang w:val="lv-LV"/>
        </w:rPr>
        <w:t>ašvaldībām svarīga loma sabiedrības saliedēšan</w:t>
      </w:r>
      <w:r w:rsidR="00320619" w:rsidRPr="007111B2">
        <w:rPr>
          <w:rFonts w:ascii="Times New Roman" w:hAnsi="Times New Roman"/>
          <w:noProof/>
          <w:lang w:val="lv-LV"/>
        </w:rPr>
        <w:t>ā,</w:t>
      </w:r>
      <w:r w:rsidR="00A6650D" w:rsidRPr="007111B2">
        <w:rPr>
          <w:rFonts w:ascii="Times New Roman" w:hAnsi="Times New Roman"/>
          <w:noProof/>
          <w:lang w:val="lv-LV"/>
        </w:rPr>
        <w:t xml:space="preserve"> kā arī pilsētu un lauku mijiedarbības veicināšanā. </w:t>
      </w:r>
      <w:r w:rsidR="003A03D3" w:rsidRPr="007111B2">
        <w:rPr>
          <w:rFonts w:ascii="Times New Roman" w:hAnsi="Times New Roman"/>
          <w:noProof/>
          <w:lang w:val="lv-LV"/>
        </w:rPr>
        <w:t>I</w:t>
      </w:r>
      <w:r w:rsidR="00A6650D" w:rsidRPr="007111B2">
        <w:rPr>
          <w:rFonts w:ascii="Times New Roman" w:hAnsi="Times New Roman"/>
          <w:noProof/>
          <w:lang w:val="lv-LV"/>
        </w:rPr>
        <w:t xml:space="preserve">edzīvotāju </w:t>
      </w:r>
      <w:r w:rsidR="003A03D3" w:rsidRPr="007111B2">
        <w:rPr>
          <w:rFonts w:ascii="Times New Roman" w:hAnsi="Times New Roman"/>
          <w:noProof/>
          <w:lang w:val="lv-LV"/>
        </w:rPr>
        <w:t xml:space="preserve">koncentrēšanās </w:t>
      </w:r>
      <w:r w:rsidR="00A6650D" w:rsidRPr="007111B2">
        <w:rPr>
          <w:rFonts w:ascii="Times New Roman" w:hAnsi="Times New Roman"/>
          <w:noProof/>
          <w:lang w:val="lv-LV"/>
        </w:rPr>
        <w:t xml:space="preserve">pilsētās, </w:t>
      </w:r>
      <w:r w:rsidR="003A03D3" w:rsidRPr="007111B2">
        <w:rPr>
          <w:rFonts w:ascii="Times New Roman" w:hAnsi="Times New Roman"/>
          <w:noProof/>
          <w:lang w:val="lv-LV"/>
        </w:rPr>
        <w:t xml:space="preserve">palielina </w:t>
      </w:r>
      <w:r w:rsidR="00A6650D" w:rsidRPr="007111B2">
        <w:rPr>
          <w:rFonts w:ascii="Times New Roman" w:hAnsi="Times New Roman"/>
          <w:noProof/>
          <w:lang w:val="lv-LV"/>
        </w:rPr>
        <w:t xml:space="preserve">to </w:t>
      </w:r>
      <w:r w:rsidR="003A03D3" w:rsidRPr="007111B2">
        <w:rPr>
          <w:rFonts w:ascii="Times New Roman" w:hAnsi="Times New Roman"/>
          <w:noProof/>
          <w:lang w:val="lv-LV"/>
        </w:rPr>
        <w:t xml:space="preserve">lomu </w:t>
      </w:r>
      <w:r w:rsidR="00A6650D" w:rsidRPr="007111B2">
        <w:rPr>
          <w:rFonts w:ascii="Times New Roman" w:hAnsi="Times New Roman"/>
          <w:noProof/>
          <w:lang w:val="lv-LV"/>
        </w:rPr>
        <w:t>plašākā teritoriālā mērogā. Pilsētas</w:t>
      </w:r>
      <w:r w:rsidR="003474AD" w:rsidRPr="007111B2">
        <w:rPr>
          <w:rFonts w:ascii="Times New Roman" w:hAnsi="Times New Roman"/>
          <w:noProof/>
          <w:lang w:val="lv-LV"/>
        </w:rPr>
        <w:t>,</w:t>
      </w:r>
      <w:r w:rsidR="003A03D3" w:rsidRPr="007111B2">
        <w:rPr>
          <w:rFonts w:ascii="Times New Roman" w:hAnsi="Times New Roman"/>
          <w:noProof/>
          <w:lang w:val="lv-LV"/>
        </w:rPr>
        <w:t xml:space="preserve"> </w:t>
      </w:r>
      <w:r w:rsidRPr="007111B2">
        <w:rPr>
          <w:rFonts w:ascii="Times New Roman" w:hAnsi="Times New Roman"/>
          <w:noProof/>
          <w:lang w:val="lv-LV"/>
        </w:rPr>
        <w:t xml:space="preserve">iedzīvotāju </w:t>
      </w:r>
      <w:r w:rsidR="00A6650D" w:rsidRPr="007111B2">
        <w:rPr>
          <w:rFonts w:ascii="Times New Roman" w:hAnsi="Times New Roman"/>
          <w:noProof/>
          <w:lang w:val="lv-LV"/>
        </w:rPr>
        <w:t>mobilitāte</w:t>
      </w:r>
      <w:r w:rsidRPr="007111B2">
        <w:rPr>
          <w:rFonts w:ascii="Times New Roman" w:hAnsi="Times New Roman"/>
          <w:noProof/>
          <w:lang w:val="lv-LV"/>
        </w:rPr>
        <w:t>s</w:t>
      </w:r>
      <w:r w:rsidR="003A03D3" w:rsidRPr="007111B2">
        <w:rPr>
          <w:rFonts w:ascii="Times New Roman" w:hAnsi="Times New Roman"/>
          <w:noProof/>
          <w:lang w:val="lv-LV"/>
        </w:rPr>
        <w:t xml:space="preserve"> un </w:t>
      </w:r>
      <w:r w:rsidR="00A6650D" w:rsidRPr="007111B2">
        <w:rPr>
          <w:rFonts w:ascii="Times New Roman" w:hAnsi="Times New Roman"/>
          <w:noProof/>
          <w:lang w:val="lv-LV"/>
        </w:rPr>
        <w:t xml:space="preserve">migrācijas </w:t>
      </w:r>
      <w:r w:rsidR="003A03D3" w:rsidRPr="007111B2">
        <w:rPr>
          <w:rFonts w:ascii="Times New Roman" w:hAnsi="Times New Roman"/>
          <w:noProof/>
          <w:lang w:val="lv-LV"/>
        </w:rPr>
        <w:t>rezultātā</w:t>
      </w:r>
      <w:r w:rsidR="00A6650D" w:rsidRPr="007111B2">
        <w:rPr>
          <w:rFonts w:ascii="Times New Roman" w:hAnsi="Times New Roman"/>
          <w:noProof/>
          <w:lang w:val="lv-LV"/>
        </w:rPr>
        <w:t>, kļūst par vietām, kur attīstās</w:t>
      </w:r>
      <w:r w:rsidRPr="007111B2">
        <w:rPr>
          <w:rFonts w:ascii="Times New Roman" w:hAnsi="Times New Roman"/>
          <w:noProof/>
          <w:lang w:val="lv-LV"/>
        </w:rPr>
        <w:t xml:space="preserve"> iecietība,</w:t>
      </w:r>
      <w:r w:rsidR="00A6650D" w:rsidRPr="007111B2">
        <w:rPr>
          <w:rFonts w:ascii="Times New Roman" w:hAnsi="Times New Roman"/>
          <w:noProof/>
          <w:lang w:val="lv-LV"/>
        </w:rPr>
        <w:t xml:space="preserve"> sadarbība, pilsoniskā apziņa. </w:t>
      </w:r>
      <w:r w:rsidR="003A03D3" w:rsidRPr="007111B2">
        <w:rPr>
          <w:rFonts w:ascii="Times New Roman" w:hAnsi="Times New Roman"/>
          <w:noProof/>
          <w:lang w:val="lv-LV"/>
        </w:rPr>
        <w:t>P</w:t>
      </w:r>
      <w:r w:rsidR="00A6650D" w:rsidRPr="007111B2">
        <w:rPr>
          <w:rFonts w:ascii="Times New Roman" w:hAnsi="Times New Roman"/>
          <w:noProof/>
          <w:lang w:val="lv-LV"/>
        </w:rPr>
        <w:t xml:space="preserve">ašvaldības </w:t>
      </w:r>
      <w:r w:rsidR="003A03D3" w:rsidRPr="007111B2">
        <w:rPr>
          <w:rFonts w:ascii="Times New Roman" w:hAnsi="Times New Roman"/>
          <w:noProof/>
          <w:lang w:val="lv-LV"/>
        </w:rPr>
        <w:t>savstarpēji konkurē</w:t>
      </w:r>
      <w:r w:rsidR="00A6650D" w:rsidRPr="007111B2">
        <w:rPr>
          <w:rFonts w:ascii="Times New Roman" w:hAnsi="Times New Roman"/>
          <w:noProof/>
          <w:lang w:val="lv-LV"/>
        </w:rPr>
        <w:t>, lai kļūtu ērtas un patīkamas</w:t>
      </w:r>
      <w:r w:rsidR="003474AD" w:rsidRPr="007111B2">
        <w:rPr>
          <w:rFonts w:ascii="Times New Roman" w:hAnsi="Times New Roman"/>
          <w:noProof/>
          <w:lang w:val="lv-LV"/>
        </w:rPr>
        <w:t xml:space="preserve">. </w:t>
      </w:r>
      <w:r w:rsidR="00A6650D" w:rsidRPr="007111B2">
        <w:rPr>
          <w:rFonts w:ascii="Times New Roman" w:hAnsi="Times New Roman"/>
          <w:noProof/>
          <w:lang w:val="lv-LV"/>
        </w:rPr>
        <w:t xml:space="preserve">Zaļā kursa piemērošana vietējā līmenī </w:t>
      </w:r>
      <w:r w:rsidRPr="007111B2">
        <w:rPr>
          <w:rFonts w:ascii="Times New Roman" w:hAnsi="Times New Roman"/>
          <w:noProof/>
          <w:lang w:val="lv-LV"/>
        </w:rPr>
        <w:t xml:space="preserve">rada </w:t>
      </w:r>
      <w:r w:rsidR="00A6650D" w:rsidRPr="007111B2">
        <w:rPr>
          <w:rFonts w:ascii="Times New Roman" w:hAnsi="Times New Roman"/>
          <w:noProof/>
          <w:lang w:val="lv-LV"/>
        </w:rPr>
        <w:t xml:space="preserve">iespējas </w:t>
      </w:r>
      <w:r w:rsidR="003474AD" w:rsidRPr="007111B2">
        <w:rPr>
          <w:rFonts w:ascii="Times New Roman" w:hAnsi="Times New Roman"/>
          <w:noProof/>
          <w:lang w:val="lv-LV"/>
        </w:rPr>
        <w:t xml:space="preserve">jaunu darba vietu radīšanai, kas veidotos no lineārās ekonomikas transformacijas uz aprites ekonomikas principu plašākas integrācijas tautsaimniecībā, </w:t>
      </w:r>
      <w:r w:rsidR="00A6650D" w:rsidRPr="007111B2">
        <w:rPr>
          <w:rFonts w:ascii="Times New Roman" w:hAnsi="Times New Roman"/>
          <w:noProof/>
          <w:lang w:val="lv-LV"/>
        </w:rPr>
        <w:t xml:space="preserve">tādejādi dodot pozitīvu efektu arī reģionālās attīstības atšķirību mazināšanai. </w:t>
      </w:r>
    </w:p>
    <w:p w14:paraId="084D6B29" w14:textId="77777777" w:rsidR="00A6650D" w:rsidRPr="007111B2" w:rsidRDefault="00A6650D" w:rsidP="00A6650D">
      <w:pPr>
        <w:pStyle w:val="Pa24"/>
        <w:spacing w:after="100"/>
        <w:jc w:val="both"/>
        <w:rPr>
          <w:rFonts w:ascii="Times New Roman" w:hAnsi="Times New Roman"/>
          <w:bCs/>
          <w:lang w:val="lv-LV"/>
        </w:rPr>
        <w:sectPr w:rsidR="00A6650D" w:rsidRPr="007111B2" w:rsidSect="00005CEE">
          <w:type w:val="continuous"/>
          <w:pgSz w:w="11906" w:h="16838" w:code="9"/>
          <w:pgMar w:top="1440" w:right="1440" w:bottom="1440" w:left="1440" w:header="708" w:footer="708" w:gutter="0"/>
          <w:cols w:space="708"/>
          <w:docGrid w:linePitch="360"/>
        </w:sectPr>
      </w:pPr>
    </w:p>
    <w:p w14:paraId="1D14B38D" w14:textId="77777777" w:rsidR="00A6650D" w:rsidRPr="007111B2" w:rsidRDefault="00A6650D" w:rsidP="00D3036E">
      <w:pPr>
        <w:pStyle w:val="Heading2"/>
        <w:numPr>
          <w:ilvl w:val="0"/>
          <w:numId w:val="0"/>
        </w:numPr>
        <w:ind w:left="360" w:hanging="360"/>
      </w:pPr>
      <w:bookmarkStart w:id="70" w:name="_Toc97892846"/>
      <w:r w:rsidRPr="007111B2">
        <w:t>Atbildīgs patēriņš un ražošana (aprites ekonomika)</w:t>
      </w:r>
      <w:bookmarkEnd w:id="70"/>
    </w:p>
    <w:p w14:paraId="3E38EFC8" w14:textId="270070AA" w:rsidR="00A6650D" w:rsidRPr="007111B2" w:rsidRDefault="00A6650D" w:rsidP="00A6650D">
      <w:pPr>
        <w:pStyle w:val="NoSpacing"/>
        <w:jc w:val="both"/>
        <w:rPr>
          <w:rFonts w:ascii="Times New Roman" w:hAnsi="Times New Roman" w:cs="Times New Roman"/>
          <w:sz w:val="24"/>
          <w:szCs w:val="24"/>
        </w:rPr>
      </w:pPr>
      <w:r w:rsidRPr="007111B2">
        <w:rPr>
          <w:rFonts w:ascii="Times New Roman" w:hAnsi="Times New Roman" w:cs="Times New Roman"/>
          <w:noProof/>
          <w:sz w:val="24"/>
          <w:szCs w:val="24"/>
        </w:rPr>
        <w:drawing>
          <wp:anchor distT="0" distB="0" distL="114300" distR="114300" simplePos="0" relativeHeight="251673600" behindDoc="0" locked="0" layoutInCell="1" allowOverlap="1" wp14:anchorId="1A78A779" wp14:editId="21BD7EC9">
            <wp:simplePos x="0" y="0"/>
            <wp:positionH relativeFrom="column">
              <wp:posOffset>0</wp:posOffset>
            </wp:positionH>
            <wp:positionV relativeFrom="paragraph">
              <wp:posOffset>1270</wp:posOffset>
            </wp:positionV>
            <wp:extent cx="1237615" cy="780415"/>
            <wp:effectExtent l="0" t="0" r="0" b="635"/>
            <wp:wrapSquare wrapText="bothSides"/>
            <wp:docPr id="169" name="Picture 169"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Picture 169" descr="Icon&#10;&#10;Description automatically generated with medium confidence"/>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237615" cy="780415"/>
                    </a:xfrm>
                    <a:prstGeom prst="rect">
                      <a:avLst/>
                    </a:prstGeom>
                    <a:noFill/>
                  </pic:spPr>
                </pic:pic>
              </a:graphicData>
            </a:graphic>
            <wp14:sizeRelH relativeFrom="page">
              <wp14:pctWidth>0</wp14:pctWidth>
            </wp14:sizeRelH>
            <wp14:sizeRelV relativeFrom="page">
              <wp14:pctHeight>0</wp14:pctHeight>
            </wp14:sizeRelV>
          </wp:anchor>
        </w:drawing>
      </w:r>
      <w:r w:rsidRPr="007111B2">
        <w:rPr>
          <w:rFonts w:ascii="Times New Roman" w:hAnsi="Times New Roman" w:cs="Times New Roman"/>
          <w:sz w:val="24"/>
          <w:szCs w:val="24"/>
        </w:rPr>
        <w:t xml:space="preserve">Latvija pievienojas ANO, t.sk. Eiropas Savienības valstu apņēmībai samazināt cilvēka negatīvo ietekmi uz vidi, ierobežojot klimata pārmaiņu ietekmi, novēršot dabas katastrofas, ar to saistītu migrāciju un veselības problēmas. Latvija pakāpeniski veido jaunu - </w:t>
      </w:r>
      <w:proofErr w:type="spellStart"/>
      <w:r w:rsidRPr="007111B2">
        <w:rPr>
          <w:rFonts w:ascii="Times New Roman" w:hAnsi="Times New Roman" w:cs="Times New Roman"/>
          <w:sz w:val="24"/>
          <w:szCs w:val="24"/>
        </w:rPr>
        <w:t>klimatneitrālu</w:t>
      </w:r>
      <w:proofErr w:type="spellEnd"/>
      <w:r w:rsidRPr="007111B2">
        <w:rPr>
          <w:rFonts w:ascii="Times New Roman" w:hAnsi="Times New Roman" w:cs="Times New Roman"/>
          <w:sz w:val="24"/>
          <w:szCs w:val="24"/>
        </w:rPr>
        <w:t xml:space="preserve"> - ekonomiku, kurā zemes resursi tiek izmantoti iespējami taupīgi un racionāli. Būs nepieciešami jauni tehnoloģiskie risinājumi un uzlabojumi atkritumu apsaimniekošanas sistēmā. Uzņēmumiem tiek uzlikts uzsvars uz nepieciešamību kļūt caurspīdīgākiem attiecībā uz vides aspektiem un ilgtspējas ieviešanu, un valsts turpinās attīstīt un īstenot zaļos publiskos iepirkumus. Tā kā pieprasījums lielā mērā nosaka piedāvājumu, pašlaik ir vērojama tendence, ka sabiedrība sāk dot būtisku priekšroku ilgtspējīgiem risinājumiem</w:t>
      </w:r>
      <w:r w:rsidR="00CB5EE5" w:rsidRPr="007111B2">
        <w:rPr>
          <w:rFonts w:ascii="Times New Roman" w:hAnsi="Times New Roman" w:cs="Times New Roman"/>
          <w:sz w:val="24"/>
          <w:szCs w:val="24"/>
        </w:rPr>
        <w:t xml:space="preserve"> patēriņā</w:t>
      </w:r>
      <w:r w:rsidRPr="007111B2">
        <w:rPr>
          <w:rFonts w:ascii="Times New Roman" w:hAnsi="Times New Roman" w:cs="Times New Roman"/>
          <w:sz w:val="24"/>
          <w:szCs w:val="24"/>
        </w:rPr>
        <w:t>, tāpēc uzņēmumi būs spiesti veikt būtiskas izmaiņas savā uzņēmējdarbības praksē tuvāko gadu laikā.</w:t>
      </w:r>
    </w:p>
    <w:p w14:paraId="2953910B" w14:textId="77777777" w:rsidR="00A6650D" w:rsidRPr="007111B2" w:rsidRDefault="00A6650D" w:rsidP="00A6650D">
      <w:pPr>
        <w:rPr>
          <w:rFonts w:ascii="Times New Roman" w:hAnsi="Times New Roman" w:cs="Times New Roman"/>
          <w:b/>
          <w:bCs/>
          <w:color w:val="E36C0A" w:themeColor="accent6" w:themeShade="BF"/>
          <w:sz w:val="24"/>
          <w:szCs w:val="24"/>
        </w:rPr>
      </w:pPr>
    </w:p>
    <w:p w14:paraId="05F00E1E"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noProof/>
        </w:rPr>
        <w:drawing>
          <wp:inline distT="0" distB="0" distL="0" distR="0" wp14:anchorId="7DB5B6D6" wp14:editId="3D880D43">
            <wp:extent cx="4470400" cy="2095500"/>
            <wp:effectExtent l="0" t="0" r="6350" b="0"/>
            <wp:docPr id="187" name="Chart 187">
              <a:extLst xmlns:a="http://schemas.openxmlformats.org/drawingml/2006/main">
                <a:ext uri="{FF2B5EF4-FFF2-40B4-BE49-F238E27FC236}">
                  <a16:creationId xmlns:a16="http://schemas.microsoft.com/office/drawing/2014/main" id="{D48AA614-CFD6-4C88-8A76-9F50923E39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655A5470" w14:textId="77777777" w:rsidR="00A6650D" w:rsidRPr="007111B2" w:rsidRDefault="00A6650D" w:rsidP="00A6650D">
      <w:pPr>
        <w:jc w:val="both"/>
        <w:rPr>
          <w:rFonts w:ascii="Times New Roman" w:hAnsi="Times New Roman" w:cs="Times New Roman"/>
          <w:noProof/>
          <w:sz w:val="24"/>
          <w:szCs w:val="24"/>
        </w:rPr>
      </w:pPr>
      <w:r w:rsidRPr="007111B2">
        <w:rPr>
          <w:rFonts w:ascii="Times New Roman" w:hAnsi="Times New Roman" w:cs="Times New Roman"/>
          <w:noProof/>
          <w:sz w:val="24"/>
          <w:szCs w:val="24"/>
        </w:rPr>
        <w:t>Datu avots: Eurostat</w:t>
      </w:r>
    </w:p>
    <w:p w14:paraId="556627B9" w14:textId="77777777" w:rsidR="00A6650D" w:rsidRPr="007111B2" w:rsidRDefault="00A6650D" w:rsidP="00A6650D">
      <w:pPr>
        <w:spacing w:after="160" w:line="259" w:lineRule="auto"/>
        <w:jc w:val="both"/>
        <w:rPr>
          <w:rFonts w:ascii="Times New Roman" w:hAnsi="Times New Roman" w:cs="Times New Roman"/>
          <w:noProof/>
          <w:sz w:val="24"/>
          <w:szCs w:val="24"/>
          <w:lang w:val="en-US"/>
        </w:rPr>
      </w:pPr>
    </w:p>
    <w:p w14:paraId="4B0ED8A5" w14:textId="77777777" w:rsidR="00A6650D" w:rsidRPr="007111B2" w:rsidRDefault="00A6650D" w:rsidP="00A6650D">
      <w:pPr>
        <w:autoSpaceDE w:val="0"/>
        <w:autoSpaceDN w:val="0"/>
        <w:adjustRightInd w:val="0"/>
        <w:spacing w:after="0" w:line="151" w:lineRule="atLeast"/>
        <w:jc w:val="both"/>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Vērtējums par sasniegumiem</w:t>
      </w:r>
    </w:p>
    <w:p w14:paraId="139A1620" w14:textId="77777777" w:rsidR="00A6650D" w:rsidRPr="007111B2" w:rsidRDefault="00A6650D" w:rsidP="00A6650D">
      <w:pPr>
        <w:autoSpaceDE w:val="0"/>
        <w:autoSpaceDN w:val="0"/>
        <w:adjustRightInd w:val="0"/>
        <w:spacing w:after="0" w:line="151" w:lineRule="atLeast"/>
        <w:jc w:val="both"/>
        <w:rPr>
          <w:rFonts w:ascii="Times New Roman" w:hAnsi="Times New Roman" w:cs="Times New Roman"/>
          <w:b/>
          <w:bCs/>
          <w:color w:val="E36C0A" w:themeColor="accent6" w:themeShade="BF"/>
          <w:sz w:val="24"/>
          <w:szCs w:val="24"/>
        </w:rPr>
      </w:pPr>
    </w:p>
    <w:p w14:paraId="194F777C" w14:textId="56EEF5BC" w:rsidR="00A6650D" w:rsidRPr="007111B2" w:rsidRDefault="00A6650D" w:rsidP="00A6650D">
      <w:pPr>
        <w:autoSpaceDE w:val="0"/>
        <w:autoSpaceDN w:val="0"/>
        <w:adjustRightInd w:val="0"/>
        <w:spacing w:after="0" w:line="151" w:lineRule="atLeast"/>
        <w:jc w:val="both"/>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12.1</w:t>
      </w:r>
      <w:r w:rsidRPr="007111B2">
        <w:rPr>
          <w:rFonts w:ascii="Times New Roman" w:hAnsi="Times New Roman" w:cs="Times New Roman"/>
          <w:color w:val="000000"/>
          <w:sz w:val="24"/>
          <w:szCs w:val="24"/>
        </w:rPr>
        <w:t xml:space="preserve">   </w:t>
      </w:r>
      <w:r w:rsidRPr="007111B2">
        <w:rPr>
          <w:rFonts w:ascii="Times New Roman" w:hAnsi="Times New Roman" w:cs="Times New Roman"/>
          <w:bCs/>
          <w:color w:val="000000"/>
          <w:sz w:val="24"/>
          <w:szCs w:val="24"/>
        </w:rPr>
        <w:t>Ir pieņemts rīcības plāns pārejai uz aprites ekonomiku</w:t>
      </w:r>
      <w:r w:rsidR="00CB5EE5" w:rsidRPr="007111B2">
        <w:rPr>
          <w:rFonts w:ascii="Times New Roman" w:hAnsi="Times New Roman" w:cs="Times New Roman"/>
          <w:bCs/>
          <w:color w:val="000000"/>
          <w:sz w:val="24"/>
          <w:szCs w:val="24"/>
        </w:rPr>
        <w:t xml:space="preserve">. </w:t>
      </w:r>
      <w:r w:rsidRPr="007111B2">
        <w:rPr>
          <w:rFonts w:ascii="Times New Roman" w:hAnsi="Times New Roman" w:cs="Times New Roman"/>
          <w:bCs/>
          <w:color w:val="000000"/>
          <w:sz w:val="24"/>
          <w:szCs w:val="24"/>
        </w:rPr>
        <w:t>Latvija sekmē aprites ekonomikas attīstību, ieguldot konkurētspējīgā, iekļaujošā un ilgtspējīgā izaugsmē</w:t>
      </w:r>
      <w:r w:rsidRPr="007111B2">
        <w:rPr>
          <w:rFonts w:ascii="Times New Roman" w:hAnsi="Times New Roman" w:cs="Times New Roman"/>
          <w:b/>
          <w:bCs/>
          <w:color w:val="000000"/>
          <w:sz w:val="24"/>
          <w:szCs w:val="24"/>
        </w:rPr>
        <w:t xml:space="preserve"> </w:t>
      </w:r>
      <w:r w:rsidRPr="007111B2">
        <w:rPr>
          <w:rFonts w:ascii="Times New Roman" w:hAnsi="Times New Roman" w:cs="Times New Roman"/>
          <w:noProof/>
          <w:sz w:val="24"/>
          <w:szCs w:val="24"/>
        </w:rPr>
        <w:drawing>
          <wp:inline distT="0" distB="0" distL="0" distR="0" wp14:anchorId="52259162" wp14:editId="06473013">
            <wp:extent cx="136800" cy="1620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18A789D2" w14:textId="77777777" w:rsidR="00A6650D" w:rsidRPr="007111B2" w:rsidRDefault="00A6650D" w:rsidP="00A6650D">
      <w:pPr>
        <w:autoSpaceDE w:val="0"/>
        <w:autoSpaceDN w:val="0"/>
        <w:adjustRightInd w:val="0"/>
        <w:spacing w:after="0" w:line="151" w:lineRule="atLeast"/>
        <w:jc w:val="both"/>
        <w:rPr>
          <w:rFonts w:ascii="Times New Roman" w:hAnsi="Times New Roman" w:cs="Times New Roman"/>
          <w:b/>
          <w:bCs/>
          <w:color w:val="000000"/>
          <w:sz w:val="24"/>
          <w:szCs w:val="24"/>
        </w:rPr>
      </w:pPr>
    </w:p>
    <w:p w14:paraId="6E5EF27C" w14:textId="77777777" w:rsidR="00A6650D" w:rsidRPr="007111B2" w:rsidRDefault="00A6650D" w:rsidP="00A6650D">
      <w:pPr>
        <w:spacing w:after="0"/>
        <w:jc w:val="both"/>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12.2 </w:t>
      </w:r>
      <w:r w:rsidRPr="007111B2">
        <w:rPr>
          <w:rFonts w:ascii="Times New Roman" w:hAnsi="Times New Roman" w:cs="Times New Roman"/>
          <w:bCs/>
          <w:color w:val="000000"/>
          <w:sz w:val="24"/>
          <w:szCs w:val="24"/>
        </w:rPr>
        <w:t xml:space="preserve">Dabas resursu produktivitāte pēdējā laikā pieaug, kas apliecina to, ka ekonomikas attīstība norit ciešā sinerģijā ar dabas resursu patēriņu </w:t>
      </w:r>
      <w:r w:rsidRPr="007111B2">
        <w:rPr>
          <w:rFonts w:ascii="Times New Roman" w:hAnsi="Times New Roman" w:cs="Times New Roman"/>
          <w:noProof/>
          <w:sz w:val="24"/>
          <w:szCs w:val="24"/>
        </w:rPr>
        <w:drawing>
          <wp:inline distT="0" distB="0" distL="0" distR="0" wp14:anchorId="740C09B6" wp14:editId="0CDD8FE5">
            <wp:extent cx="136800" cy="16200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4B897DE6" w14:textId="6389257C" w:rsidR="00A6650D" w:rsidRPr="007111B2" w:rsidRDefault="00A6650D" w:rsidP="00A6650D">
      <w:pPr>
        <w:spacing w:after="0"/>
        <w:jc w:val="both"/>
        <w:rPr>
          <w:rFonts w:ascii="Times New Roman" w:hAnsi="Times New Roman" w:cs="Times New Roman"/>
          <w:bCs/>
          <w:color w:val="000000"/>
          <w:sz w:val="24"/>
          <w:szCs w:val="24"/>
        </w:rPr>
      </w:pPr>
      <w:r w:rsidRPr="007111B2">
        <w:rPr>
          <w:rFonts w:ascii="Times New Roman" w:hAnsi="Times New Roman" w:cs="Times New Roman"/>
          <w:b/>
          <w:bCs/>
          <w:color w:val="E36C0A" w:themeColor="accent6" w:themeShade="BF"/>
          <w:sz w:val="24"/>
          <w:szCs w:val="24"/>
        </w:rPr>
        <w:t xml:space="preserve">12.3 </w:t>
      </w:r>
      <w:r w:rsidRPr="007111B2">
        <w:rPr>
          <w:rFonts w:ascii="Times New Roman" w:hAnsi="Times New Roman" w:cs="Times New Roman"/>
          <w:bCs/>
          <w:color w:val="000000"/>
          <w:sz w:val="24"/>
          <w:szCs w:val="24"/>
        </w:rPr>
        <w:t>Latvijā ik gadu tiek radīts salīdzinoši nemainīgs pārtikas atkritumu daudzums, kas veido aptuveni trešdaļu no nešķirotiem sadzīves atkritumiem. Līdz 2030. gadam ir plānots uz pusi samazināt</w:t>
      </w:r>
      <w:r w:rsidR="00553C91" w:rsidRPr="007111B2">
        <w:rPr>
          <w:rFonts w:ascii="Times New Roman" w:hAnsi="Times New Roman" w:cs="Times New Roman"/>
          <w:bCs/>
          <w:color w:val="000000"/>
          <w:sz w:val="24"/>
          <w:szCs w:val="24"/>
        </w:rPr>
        <w:t xml:space="preserve"> </w:t>
      </w:r>
      <w:r w:rsidRPr="007111B2">
        <w:rPr>
          <w:rFonts w:ascii="Times New Roman" w:hAnsi="Times New Roman" w:cs="Times New Roman"/>
          <w:bCs/>
          <w:color w:val="000000"/>
          <w:sz w:val="24"/>
          <w:szCs w:val="24"/>
        </w:rPr>
        <w:t xml:space="preserve">pārtikas atkritumu daudzumu uz vienu iedzīvotāju </w:t>
      </w:r>
      <w:r w:rsidRPr="007111B2">
        <w:rPr>
          <w:rFonts w:ascii="Times New Roman" w:hAnsi="Times New Roman" w:cs="Times New Roman"/>
          <w:noProof/>
          <w:sz w:val="24"/>
          <w:szCs w:val="24"/>
        </w:rPr>
        <w:drawing>
          <wp:inline distT="0" distB="0" distL="0" distR="0" wp14:anchorId="2AE5F293" wp14:editId="5297B596">
            <wp:extent cx="198000" cy="1620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74AFCE52" w14:textId="77777777" w:rsidR="00A6650D" w:rsidRPr="007111B2" w:rsidRDefault="00A6650D" w:rsidP="00A6650D">
      <w:pPr>
        <w:spacing w:after="0"/>
        <w:jc w:val="both"/>
        <w:rPr>
          <w:rFonts w:ascii="Times New Roman" w:hAnsi="Times New Roman" w:cs="Times New Roman"/>
          <w:bCs/>
          <w:color w:val="000000"/>
          <w:sz w:val="24"/>
          <w:szCs w:val="24"/>
        </w:rPr>
      </w:pPr>
      <w:r w:rsidRPr="007111B2">
        <w:rPr>
          <w:rFonts w:ascii="Times New Roman" w:hAnsi="Times New Roman" w:cs="Times New Roman"/>
          <w:bCs/>
          <w:color w:val="000000"/>
          <w:sz w:val="24"/>
          <w:szCs w:val="24"/>
        </w:rPr>
        <w:t xml:space="preserve"> </w:t>
      </w:r>
    </w:p>
    <w:p w14:paraId="178B23F7" w14:textId="28560E2E" w:rsidR="00A6650D" w:rsidRPr="007111B2" w:rsidRDefault="00A6650D" w:rsidP="00A6650D">
      <w:pPr>
        <w:jc w:val="both"/>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 xml:space="preserve">12.4 </w:t>
      </w:r>
      <w:r w:rsidRPr="007111B2">
        <w:rPr>
          <w:rFonts w:ascii="Times New Roman" w:hAnsi="Times New Roman" w:cs="Times New Roman"/>
          <w:bCs/>
          <w:color w:val="000000"/>
          <w:sz w:val="24"/>
          <w:szCs w:val="24"/>
        </w:rPr>
        <w:t>Latvijā tiek radīts salīdzinoši neliels bīstamo atkritumu daudzums, par kuru apsaimniekošanas organizēšanu ir atbildīga valsts. Lielākā daļa bīstamo atkritumu tiek aizvesta pārstrādei uz citām valstīm</w:t>
      </w:r>
      <w:r w:rsidR="00CB5EE5" w:rsidRPr="007111B2">
        <w:rPr>
          <w:rFonts w:ascii="Times New Roman" w:hAnsi="Times New Roman" w:cs="Times New Roman"/>
          <w:bCs/>
          <w:color w:val="000000"/>
          <w:sz w:val="24"/>
          <w:szCs w:val="24"/>
        </w:rPr>
        <w:t>, savukārt</w:t>
      </w:r>
      <w:r w:rsidRPr="007111B2">
        <w:rPr>
          <w:rFonts w:ascii="Times New Roman" w:hAnsi="Times New Roman" w:cs="Times New Roman"/>
          <w:bCs/>
          <w:color w:val="000000"/>
          <w:sz w:val="24"/>
          <w:szCs w:val="24"/>
        </w:rPr>
        <w:t xml:space="preserve"> Latvijā tiek </w:t>
      </w:r>
      <w:r w:rsidR="00CB5EE5" w:rsidRPr="007111B2">
        <w:rPr>
          <w:rFonts w:ascii="Times New Roman" w:hAnsi="Times New Roman" w:cs="Times New Roman"/>
          <w:bCs/>
          <w:color w:val="000000"/>
          <w:sz w:val="24"/>
          <w:szCs w:val="24"/>
        </w:rPr>
        <w:t xml:space="preserve">apglabāts </w:t>
      </w:r>
      <w:r w:rsidRPr="007111B2">
        <w:rPr>
          <w:rFonts w:ascii="Times New Roman" w:hAnsi="Times New Roman" w:cs="Times New Roman"/>
          <w:bCs/>
          <w:color w:val="000000"/>
          <w:sz w:val="24"/>
          <w:szCs w:val="24"/>
        </w:rPr>
        <w:t xml:space="preserve">salīdzinoši neliels </w:t>
      </w:r>
      <w:r w:rsidR="00CB5EE5" w:rsidRPr="007111B2">
        <w:rPr>
          <w:rFonts w:ascii="Times New Roman" w:hAnsi="Times New Roman" w:cs="Times New Roman"/>
          <w:bCs/>
          <w:color w:val="000000"/>
          <w:sz w:val="24"/>
          <w:szCs w:val="24"/>
        </w:rPr>
        <w:t xml:space="preserve">bīstamo atkritumu </w:t>
      </w:r>
      <w:r w:rsidRPr="007111B2">
        <w:rPr>
          <w:rFonts w:ascii="Times New Roman" w:hAnsi="Times New Roman" w:cs="Times New Roman"/>
          <w:bCs/>
          <w:color w:val="000000"/>
          <w:sz w:val="24"/>
          <w:szCs w:val="24"/>
        </w:rPr>
        <w:t>apjoms</w:t>
      </w:r>
      <w:r w:rsidRPr="007111B2">
        <w:rPr>
          <w:rFonts w:ascii="Times New Roman" w:hAnsi="Times New Roman" w:cs="Times New Roman"/>
          <w:noProof/>
          <w:sz w:val="24"/>
          <w:szCs w:val="24"/>
        </w:rPr>
        <w:drawing>
          <wp:inline distT="0" distB="0" distL="0" distR="0" wp14:anchorId="211E2093" wp14:editId="1BD45C28">
            <wp:extent cx="136800" cy="1620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4FEF7E17" w14:textId="77777777" w:rsidR="00A6650D" w:rsidRPr="007111B2" w:rsidRDefault="00A6650D" w:rsidP="00A6650D">
      <w:pPr>
        <w:jc w:val="both"/>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12.5</w:t>
      </w:r>
      <w:r w:rsidRPr="007111B2">
        <w:rPr>
          <w:rFonts w:ascii="Times New Roman" w:hAnsi="Times New Roman" w:cs="Times New Roman"/>
          <w:color w:val="000000"/>
          <w:sz w:val="24"/>
          <w:szCs w:val="24"/>
        </w:rPr>
        <w:t xml:space="preserve"> </w:t>
      </w:r>
      <w:r w:rsidRPr="007111B2">
        <w:rPr>
          <w:rFonts w:ascii="Times New Roman" w:hAnsi="Times New Roman" w:cs="Times New Roman"/>
          <w:bCs/>
          <w:color w:val="000000"/>
          <w:sz w:val="24"/>
          <w:szCs w:val="24"/>
        </w:rPr>
        <w:t>Latvijā katrs iedzīvotājs vidēji rada vienu no zemākajiem sadzīves atkritumu daudzumiem Eiropā. Līdzīgi kā visās pārējās Eiropas Savienības valstīs, Latvijas teritorijā ir aizliegts ievest atkritumus apglabāšanai</w:t>
      </w:r>
      <w:r w:rsidRPr="007111B2">
        <w:rPr>
          <w:rFonts w:ascii="Times New Roman" w:hAnsi="Times New Roman" w:cs="Times New Roman"/>
          <w:color w:val="00B050"/>
          <w:sz w:val="24"/>
          <w:szCs w:val="24"/>
        </w:rPr>
        <w:t xml:space="preserve"> </w:t>
      </w:r>
      <w:r w:rsidRPr="007111B2">
        <w:rPr>
          <w:rFonts w:ascii="Times New Roman" w:hAnsi="Times New Roman" w:cs="Times New Roman"/>
          <w:noProof/>
          <w:sz w:val="24"/>
          <w:szCs w:val="24"/>
        </w:rPr>
        <w:drawing>
          <wp:inline distT="0" distB="0" distL="0" distR="0" wp14:anchorId="3CE01936" wp14:editId="7C340CAC">
            <wp:extent cx="136800" cy="1620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31C51D83" w14:textId="77777777" w:rsidR="00A6650D" w:rsidRPr="007111B2" w:rsidRDefault="00A6650D" w:rsidP="00A6650D">
      <w:pPr>
        <w:jc w:val="both"/>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 xml:space="preserve">12.6 </w:t>
      </w:r>
      <w:r w:rsidRPr="007111B2">
        <w:rPr>
          <w:rFonts w:ascii="Times New Roman" w:hAnsi="Times New Roman" w:cs="Times New Roman"/>
          <w:bCs/>
          <w:color w:val="000000"/>
          <w:sz w:val="24"/>
          <w:szCs w:val="24"/>
        </w:rPr>
        <w:t>Ilgtspēja kļūst par svarīgu Latvijas uzņēmumu biznesa stratēģiju sastāvdaļu. Vairums lielo valsts kapitālsabiedrību izstrādā publiski pieejamus  ilgtspējas pārskatus</w:t>
      </w:r>
      <w:r w:rsidRPr="007111B2">
        <w:rPr>
          <w:rFonts w:ascii="Times New Roman" w:hAnsi="Times New Roman" w:cs="Times New Roman"/>
          <w:b/>
          <w:bCs/>
          <w:color w:val="000000"/>
          <w:sz w:val="24"/>
          <w:szCs w:val="24"/>
        </w:rPr>
        <w:t xml:space="preserve"> </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73D71D70" wp14:editId="1E9154BD">
            <wp:extent cx="198000" cy="1620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7209E64E"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 xml:space="preserve">12.7 </w:t>
      </w:r>
      <w:r w:rsidRPr="007111B2">
        <w:rPr>
          <w:rFonts w:ascii="Times New Roman" w:hAnsi="Times New Roman" w:cs="Times New Roman"/>
          <w:bCs/>
          <w:color w:val="000000"/>
          <w:sz w:val="24"/>
          <w:szCs w:val="24"/>
        </w:rPr>
        <w:t>Izmantojot publiskā iepirkuma iespējas, Latvija stiprina vides aizsardzību, ilgtspēju un inovāciju attīstību. Tiek īstenots Zaļais publiskais iepirkums</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486CA4A9" wp14:editId="0AF5C49C">
            <wp:extent cx="198000" cy="16200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00D535A0"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 xml:space="preserve">12.8 </w:t>
      </w:r>
      <w:r w:rsidRPr="007111B2">
        <w:rPr>
          <w:rFonts w:ascii="Times New Roman" w:hAnsi="Times New Roman" w:cs="Times New Roman"/>
          <w:bCs/>
          <w:color w:val="000000"/>
          <w:sz w:val="24"/>
          <w:szCs w:val="24"/>
        </w:rPr>
        <w:t>Sabiedrībai tiek nodrošinātas zināšanas par ilgtspējīgu attīstību,  prasmju pilnveidošana un iespēja  aktīvi līdzdarboties ilgtspējīgas attīstības īstenošanā</w:t>
      </w:r>
      <w:r w:rsidRPr="007111B2">
        <w:rPr>
          <w:rFonts w:ascii="Times New Roman" w:hAnsi="Times New Roman" w:cs="Times New Roman"/>
          <w:b/>
          <w:bCs/>
          <w:color w:val="000000"/>
          <w:sz w:val="24"/>
          <w:szCs w:val="24"/>
        </w:rPr>
        <w:t xml:space="preserve"> </w:t>
      </w:r>
      <w:r w:rsidRPr="007111B2">
        <w:rPr>
          <w:rFonts w:ascii="Times New Roman" w:hAnsi="Times New Roman" w:cs="Times New Roman"/>
          <w:noProof/>
          <w:sz w:val="24"/>
          <w:szCs w:val="24"/>
        </w:rPr>
        <w:drawing>
          <wp:inline distT="0" distB="0" distL="0" distR="0" wp14:anchorId="118446A7" wp14:editId="1A972E11">
            <wp:extent cx="198000" cy="16200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0E76F533" w14:textId="77777777" w:rsidR="00A6650D" w:rsidRPr="007111B2" w:rsidRDefault="00A6650D" w:rsidP="00A6650D">
      <w:pPr>
        <w:jc w:val="both"/>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 xml:space="preserve">12.a </w:t>
      </w:r>
      <w:r w:rsidRPr="007111B2">
        <w:rPr>
          <w:rFonts w:ascii="Times New Roman" w:hAnsi="Times New Roman" w:cs="Times New Roman"/>
          <w:bCs/>
          <w:color w:val="000000"/>
          <w:sz w:val="24"/>
          <w:szCs w:val="24"/>
        </w:rPr>
        <w:t>Nacionālā mērogā tiek īstenota tautsaimniecības transformācija uz augstāku pievienoto vērtību, produktivitāti un efektīvāku resursu izmantošanu</w:t>
      </w:r>
      <w:r w:rsidRPr="007111B2">
        <w:rPr>
          <w:rFonts w:ascii="Times New Roman" w:hAnsi="Times New Roman" w:cs="Times New Roman"/>
          <w:b/>
          <w:bCs/>
          <w:color w:val="000000"/>
          <w:sz w:val="24"/>
          <w:szCs w:val="24"/>
        </w:rPr>
        <w:t xml:space="preserve"> </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34CEFAE6" wp14:editId="037C104B">
            <wp:extent cx="198000" cy="1620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04A9503E" w14:textId="086ACF3C" w:rsidR="00A6650D" w:rsidRPr="007111B2" w:rsidRDefault="00A6650D" w:rsidP="00A6650D">
      <w:pPr>
        <w:autoSpaceDE w:val="0"/>
        <w:autoSpaceDN w:val="0"/>
        <w:adjustRightInd w:val="0"/>
        <w:spacing w:after="100" w:line="151" w:lineRule="atLeast"/>
        <w:jc w:val="both"/>
        <w:rPr>
          <w:rFonts w:ascii="Times New Roman" w:hAnsi="Times New Roman" w:cs="Times New Roman"/>
          <w:b/>
          <w:bCs/>
          <w:color w:val="000000"/>
          <w:sz w:val="24"/>
          <w:szCs w:val="24"/>
        </w:rPr>
      </w:pPr>
      <w:r w:rsidRPr="007111B2">
        <w:rPr>
          <w:rFonts w:ascii="Times New Roman" w:hAnsi="Times New Roman" w:cs="Times New Roman"/>
          <w:b/>
          <w:bCs/>
          <w:color w:val="E36C0A" w:themeColor="accent6" w:themeShade="BF"/>
          <w:sz w:val="24"/>
          <w:szCs w:val="24"/>
        </w:rPr>
        <w:t xml:space="preserve">12.b  </w:t>
      </w:r>
      <w:r w:rsidRPr="007111B2">
        <w:rPr>
          <w:rFonts w:ascii="Times New Roman" w:hAnsi="Times New Roman" w:cs="Times New Roman"/>
          <w:bCs/>
          <w:color w:val="000000"/>
          <w:sz w:val="24"/>
          <w:szCs w:val="24"/>
        </w:rPr>
        <w:t xml:space="preserve">Tūrisma attīstība Latvijā ir viena no tautsaimniecības un </w:t>
      </w:r>
      <w:r w:rsidR="00CB5EE5" w:rsidRPr="007111B2">
        <w:rPr>
          <w:rFonts w:ascii="Times New Roman" w:hAnsi="Times New Roman" w:cs="Times New Roman"/>
          <w:bCs/>
          <w:color w:val="000000"/>
          <w:sz w:val="24"/>
          <w:szCs w:val="24"/>
        </w:rPr>
        <w:t>kultūrvides</w:t>
      </w:r>
      <w:r w:rsidRPr="007111B2">
        <w:rPr>
          <w:rFonts w:ascii="Times New Roman" w:hAnsi="Times New Roman" w:cs="Times New Roman"/>
          <w:bCs/>
          <w:color w:val="000000"/>
          <w:sz w:val="24"/>
          <w:szCs w:val="24"/>
        </w:rPr>
        <w:t xml:space="preserve"> attīstības prioritātēm</w:t>
      </w:r>
      <w:r w:rsidRPr="007111B2">
        <w:rPr>
          <w:rFonts w:ascii="Times New Roman" w:hAnsi="Times New Roman" w:cs="Times New Roman"/>
          <w:b/>
          <w:bCs/>
          <w:color w:val="000000"/>
          <w:sz w:val="24"/>
          <w:szCs w:val="24"/>
        </w:rPr>
        <w:t xml:space="preserve"> </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4989AC57" wp14:editId="41A56E0E">
            <wp:extent cx="136800" cy="1620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6E7807AA" w14:textId="77777777" w:rsidR="00A6650D" w:rsidRPr="007111B2" w:rsidRDefault="00A6650D" w:rsidP="00A6650D">
      <w:pPr>
        <w:rPr>
          <w:rFonts w:ascii="Times New Roman" w:hAnsi="Times New Roman" w:cs="Times New Roman"/>
          <w:b/>
          <w:bCs/>
          <w:color w:val="E36C0A" w:themeColor="accent6" w:themeShade="BF"/>
          <w:sz w:val="24"/>
          <w:szCs w:val="24"/>
        </w:rPr>
      </w:pPr>
    </w:p>
    <w:p w14:paraId="0DCB029A" w14:textId="77777777" w:rsidR="00A6650D" w:rsidRPr="007111B2" w:rsidRDefault="00A6650D" w:rsidP="00A6650D">
      <w:pPr>
        <w:rPr>
          <w:rFonts w:ascii="Times New Roman" w:hAnsi="Times New Roman" w:cs="Times New Roman"/>
          <w:color w:val="00B050"/>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402F9727" w14:textId="2D63D816" w:rsidR="00A6650D" w:rsidRPr="007111B2" w:rsidRDefault="00444FCC" w:rsidP="00295D8B">
      <w:pPr>
        <w:pStyle w:val="ListParagraph"/>
        <w:numPr>
          <w:ilvl w:val="0"/>
          <w:numId w:val="13"/>
        </w:numPr>
        <w:autoSpaceDE w:val="0"/>
        <w:autoSpaceDN w:val="0"/>
        <w:adjustRightInd w:val="0"/>
        <w:spacing w:after="100" w:line="151" w:lineRule="atLeast"/>
        <w:jc w:val="both"/>
        <w:rPr>
          <w:rFonts w:ascii="Times New Roman" w:hAnsi="Times New Roman" w:cs="Times New Roman"/>
          <w:color w:val="000000"/>
          <w:sz w:val="24"/>
          <w:szCs w:val="24"/>
        </w:rPr>
      </w:pPr>
      <w:r w:rsidRPr="007111B2">
        <w:rPr>
          <w:rFonts w:ascii="Times New Roman" w:hAnsi="Times New Roman" w:cs="Times New Roman"/>
          <w:color w:val="000000"/>
          <w:sz w:val="24"/>
          <w:szCs w:val="24"/>
        </w:rPr>
        <w:t>Valdība pieņēmusi</w:t>
      </w:r>
      <w:r w:rsidR="00A6650D" w:rsidRPr="007111B2">
        <w:rPr>
          <w:rFonts w:ascii="Times New Roman" w:hAnsi="Times New Roman" w:cs="Times New Roman"/>
          <w:color w:val="000000"/>
          <w:sz w:val="24"/>
          <w:szCs w:val="24"/>
        </w:rPr>
        <w:t xml:space="preserve"> Rīcības </w:t>
      </w:r>
      <w:r w:rsidRPr="007111B2">
        <w:rPr>
          <w:rFonts w:ascii="Times New Roman" w:hAnsi="Times New Roman" w:cs="Times New Roman"/>
          <w:color w:val="000000"/>
          <w:sz w:val="24"/>
          <w:szCs w:val="24"/>
        </w:rPr>
        <w:t xml:space="preserve">plānu </w:t>
      </w:r>
      <w:r w:rsidR="00A6650D" w:rsidRPr="007111B2">
        <w:rPr>
          <w:rFonts w:ascii="Times New Roman" w:hAnsi="Times New Roman" w:cs="Times New Roman"/>
          <w:color w:val="000000"/>
          <w:sz w:val="24"/>
          <w:szCs w:val="24"/>
        </w:rPr>
        <w:t>pārejai uz aprites ekonomiku līdz 2027.gadam</w:t>
      </w:r>
    </w:p>
    <w:p w14:paraId="7CC67866" w14:textId="5845DBE7" w:rsidR="00A6650D" w:rsidRPr="007111B2" w:rsidRDefault="00444FCC" w:rsidP="00295D8B">
      <w:pPr>
        <w:pStyle w:val="ListParagraph"/>
        <w:numPr>
          <w:ilvl w:val="0"/>
          <w:numId w:val="13"/>
        </w:numPr>
        <w:autoSpaceDE w:val="0"/>
        <w:autoSpaceDN w:val="0"/>
        <w:adjustRightInd w:val="0"/>
        <w:spacing w:after="100" w:line="151" w:lineRule="atLeast"/>
        <w:jc w:val="both"/>
        <w:rPr>
          <w:rFonts w:ascii="Times New Roman" w:hAnsi="Times New Roman" w:cs="Times New Roman"/>
          <w:color w:val="000000"/>
          <w:sz w:val="24"/>
          <w:szCs w:val="24"/>
        </w:rPr>
      </w:pPr>
      <w:r w:rsidRPr="007111B2">
        <w:rPr>
          <w:rFonts w:ascii="Times New Roman" w:hAnsi="Times New Roman" w:cs="Times New Roman"/>
          <w:color w:val="000000"/>
          <w:sz w:val="24"/>
          <w:szCs w:val="24"/>
        </w:rPr>
        <w:t xml:space="preserve">Valsts </w:t>
      </w:r>
      <w:r w:rsidR="00A6650D" w:rsidRPr="007111B2">
        <w:rPr>
          <w:rFonts w:ascii="Times New Roman" w:hAnsi="Times New Roman" w:cs="Times New Roman"/>
          <w:color w:val="000000"/>
          <w:sz w:val="24"/>
          <w:szCs w:val="24"/>
        </w:rPr>
        <w:t xml:space="preserve">kapitālsabiedrību </w:t>
      </w:r>
      <w:r w:rsidRPr="007111B2">
        <w:rPr>
          <w:rFonts w:ascii="Times New Roman" w:hAnsi="Times New Roman" w:cs="Times New Roman"/>
          <w:color w:val="000000"/>
          <w:sz w:val="24"/>
          <w:szCs w:val="24"/>
        </w:rPr>
        <w:t xml:space="preserve">vadlīnijas </w:t>
      </w:r>
      <w:r w:rsidR="00A6650D" w:rsidRPr="007111B2">
        <w:rPr>
          <w:rFonts w:ascii="Times New Roman" w:hAnsi="Times New Roman" w:cs="Times New Roman"/>
          <w:color w:val="000000"/>
          <w:sz w:val="24"/>
          <w:szCs w:val="24"/>
        </w:rPr>
        <w:t>vidēja termiņa darbības stratēģiju izstrādei</w:t>
      </w:r>
      <w:r w:rsidRPr="007111B2">
        <w:rPr>
          <w:rFonts w:ascii="Times New Roman" w:hAnsi="Times New Roman" w:cs="Times New Roman"/>
          <w:color w:val="000000"/>
          <w:sz w:val="24"/>
          <w:szCs w:val="24"/>
        </w:rPr>
        <w:t xml:space="preserve">  papildinātas </w:t>
      </w:r>
      <w:r w:rsidR="00A6650D" w:rsidRPr="007111B2">
        <w:rPr>
          <w:rFonts w:ascii="Times New Roman" w:hAnsi="Times New Roman" w:cs="Times New Roman"/>
          <w:color w:val="000000"/>
          <w:sz w:val="24"/>
          <w:szCs w:val="24"/>
        </w:rPr>
        <w:t xml:space="preserve">ar vides un korporatīvās sociālās atbildības mērķiem, un noteikta obligāta prasība sagatavot </w:t>
      </w:r>
      <w:proofErr w:type="spellStart"/>
      <w:r w:rsidR="00A6650D" w:rsidRPr="007111B2">
        <w:rPr>
          <w:rFonts w:ascii="Times New Roman" w:hAnsi="Times New Roman" w:cs="Times New Roman"/>
          <w:color w:val="000000"/>
          <w:sz w:val="24"/>
          <w:szCs w:val="24"/>
        </w:rPr>
        <w:t>nefinanšu</w:t>
      </w:r>
      <w:proofErr w:type="spellEnd"/>
      <w:r w:rsidR="00A6650D" w:rsidRPr="007111B2">
        <w:rPr>
          <w:rFonts w:ascii="Times New Roman" w:hAnsi="Times New Roman" w:cs="Times New Roman"/>
          <w:color w:val="000000"/>
          <w:sz w:val="24"/>
          <w:szCs w:val="24"/>
        </w:rPr>
        <w:t xml:space="preserve"> ziņojumus </w:t>
      </w:r>
    </w:p>
    <w:p w14:paraId="6505DAF6" w14:textId="4D3296CE" w:rsidR="00A6650D" w:rsidRPr="007111B2" w:rsidRDefault="00A6650D" w:rsidP="00295D8B">
      <w:pPr>
        <w:pStyle w:val="ListParagraph"/>
        <w:numPr>
          <w:ilvl w:val="0"/>
          <w:numId w:val="13"/>
        </w:numPr>
        <w:spacing w:after="160" w:line="259" w:lineRule="auto"/>
        <w:jc w:val="both"/>
        <w:rPr>
          <w:rFonts w:ascii="Times New Roman" w:hAnsi="Times New Roman" w:cs="Times New Roman"/>
          <w:color w:val="000000"/>
          <w:sz w:val="24"/>
          <w:szCs w:val="24"/>
        </w:rPr>
      </w:pPr>
      <w:r w:rsidRPr="007111B2">
        <w:rPr>
          <w:rFonts w:ascii="Times New Roman" w:hAnsi="Times New Roman" w:cs="Times New Roman"/>
          <w:color w:val="000000"/>
          <w:sz w:val="24"/>
          <w:szCs w:val="24"/>
        </w:rPr>
        <w:t>Pieņemts regulējums un vadlīnijas zaļā</w:t>
      </w:r>
      <w:r w:rsidR="00444FCC" w:rsidRPr="007111B2">
        <w:rPr>
          <w:rFonts w:ascii="Times New Roman" w:hAnsi="Times New Roman" w:cs="Times New Roman"/>
          <w:color w:val="000000"/>
          <w:sz w:val="24"/>
          <w:szCs w:val="24"/>
        </w:rPr>
        <w:t>, ka arī</w:t>
      </w:r>
      <w:r w:rsidRPr="007111B2">
        <w:rPr>
          <w:rFonts w:ascii="Times New Roman" w:hAnsi="Times New Roman" w:cs="Times New Roman"/>
          <w:color w:val="000000"/>
          <w:sz w:val="24"/>
          <w:szCs w:val="24"/>
        </w:rPr>
        <w:t xml:space="preserve"> inovatīva publiskā iepirkuma veikšanai</w:t>
      </w:r>
    </w:p>
    <w:p w14:paraId="01E84AC0" w14:textId="77777777" w:rsidR="00A6650D" w:rsidRPr="007111B2" w:rsidRDefault="00A6650D" w:rsidP="00A6650D">
      <w:pPr>
        <w:jc w:val="both"/>
        <w:rPr>
          <w:rFonts w:ascii="Times New Roman" w:hAnsi="Times New Roman" w:cs="Times New Roman"/>
          <w:bCs/>
          <w:sz w:val="24"/>
          <w:szCs w:val="24"/>
        </w:rPr>
      </w:pPr>
    </w:p>
    <w:p w14:paraId="478868CA"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Labās prakses piemēri</w:t>
      </w:r>
    </w:p>
    <w:p w14:paraId="15544477" w14:textId="24801892" w:rsidR="00D70666" w:rsidRPr="007111B2" w:rsidRDefault="00D70666" w:rsidP="00A6650D">
      <w:pPr>
        <w:jc w:val="both"/>
        <w:rPr>
          <w:rFonts w:ascii="Times New Roman" w:eastAsia="Times New Roman" w:hAnsi="Times New Roman" w:cs="Times New Roman"/>
          <w:sz w:val="24"/>
          <w:szCs w:val="24"/>
        </w:rPr>
      </w:pPr>
    </w:p>
    <w:p w14:paraId="613B59ED" w14:textId="62EAAE0A" w:rsidR="00D70666" w:rsidRPr="007111B2" w:rsidRDefault="00D70666" w:rsidP="00A6650D">
      <w:pPr>
        <w:jc w:val="both"/>
        <w:rPr>
          <w:rFonts w:ascii="Times New Roman" w:eastAsia="Times New Roman" w:hAnsi="Times New Roman" w:cs="Times New Roman"/>
          <w:b/>
          <w:bCs/>
          <w:sz w:val="24"/>
          <w:szCs w:val="24"/>
        </w:rPr>
      </w:pPr>
      <w:r w:rsidRPr="007111B2">
        <w:rPr>
          <w:rFonts w:ascii="Times New Roman" w:eastAsia="Times New Roman" w:hAnsi="Times New Roman" w:cs="Times New Roman"/>
          <w:b/>
          <w:bCs/>
          <w:sz w:val="24"/>
          <w:szCs w:val="24"/>
        </w:rPr>
        <w:t>Šķirot viegli</w:t>
      </w:r>
    </w:p>
    <w:p w14:paraId="5728DA56" w14:textId="38677442" w:rsidR="00A6650D" w:rsidRPr="007111B2" w:rsidRDefault="00696921" w:rsidP="00A6650D">
      <w:pPr>
        <w:jc w:val="both"/>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 xml:space="preserve">Kā lai cilvēks saprot, kā tikt galā ar saviem radītajiem un mantotajiem atkritumiem. </w:t>
      </w:r>
      <w:r w:rsidR="00A6650D" w:rsidRPr="007111B2">
        <w:rPr>
          <w:rFonts w:ascii="Times New Roman" w:eastAsia="Times New Roman" w:hAnsi="Times New Roman" w:cs="Times New Roman"/>
          <w:sz w:val="24"/>
          <w:szCs w:val="24"/>
        </w:rPr>
        <w:t xml:space="preserve">“Šķiro viegli” </w:t>
      </w:r>
      <w:r w:rsidRPr="007111B2">
        <w:rPr>
          <w:rFonts w:ascii="Times New Roman" w:eastAsia="Times New Roman" w:hAnsi="Times New Roman" w:cs="Times New Roman"/>
          <w:sz w:val="24"/>
          <w:szCs w:val="24"/>
        </w:rPr>
        <w:t xml:space="preserve">kampaņā 2018.gadā sabiedrība varēja sekot </w:t>
      </w:r>
      <w:r w:rsidR="00A6650D" w:rsidRPr="007111B2">
        <w:rPr>
          <w:rFonts w:ascii="Times New Roman" w:eastAsia="Times New Roman" w:hAnsi="Times New Roman" w:cs="Times New Roman"/>
          <w:sz w:val="24"/>
          <w:szCs w:val="24"/>
        </w:rPr>
        <w:t>zinām</w:t>
      </w:r>
      <w:r w:rsidRPr="007111B2">
        <w:rPr>
          <w:rFonts w:ascii="Times New Roman" w:eastAsia="Times New Roman" w:hAnsi="Times New Roman" w:cs="Times New Roman"/>
          <w:sz w:val="24"/>
          <w:szCs w:val="24"/>
        </w:rPr>
        <w:t>ajām</w:t>
      </w:r>
      <w:r w:rsidR="00A6650D" w:rsidRPr="007111B2">
        <w:rPr>
          <w:rFonts w:ascii="Times New Roman" w:eastAsia="Times New Roman" w:hAnsi="Times New Roman" w:cs="Times New Roman"/>
          <w:sz w:val="24"/>
          <w:szCs w:val="24"/>
        </w:rPr>
        <w:t xml:space="preserve"> četr</w:t>
      </w:r>
      <w:r w:rsidRPr="007111B2">
        <w:rPr>
          <w:rFonts w:ascii="Times New Roman" w:eastAsia="Times New Roman" w:hAnsi="Times New Roman" w:cs="Times New Roman"/>
          <w:sz w:val="24"/>
          <w:szCs w:val="24"/>
        </w:rPr>
        <w:t xml:space="preserve">ām </w:t>
      </w:r>
      <w:r w:rsidR="00A6650D" w:rsidRPr="007111B2">
        <w:rPr>
          <w:rFonts w:ascii="Times New Roman" w:eastAsia="Times New Roman" w:hAnsi="Times New Roman" w:cs="Times New Roman"/>
          <w:sz w:val="24"/>
          <w:szCs w:val="24"/>
        </w:rPr>
        <w:t>ģimen</w:t>
      </w:r>
      <w:r w:rsidRPr="007111B2">
        <w:rPr>
          <w:rFonts w:ascii="Times New Roman" w:eastAsia="Times New Roman" w:hAnsi="Times New Roman" w:cs="Times New Roman"/>
          <w:sz w:val="24"/>
          <w:szCs w:val="24"/>
        </w:rPr>
        <w:t>ēm</w:t>
      </w:r>
      <w:r w:rsidR="00A6650D" w:rsidRPr="007111B2">
        <w:rPr>
          <w:rFonts w:ascii="Times New Roman" w:eastAsia="Times New Roman" w:hAnsi="Times New Roman" w:cs="Times New Roman"/>
          <w:sz w:val="24"/>
          <w:szCs w:val="24"/>
        </w:rPr>
        <w:t xml:space="preserve">, </w:t>
      </w:r>
      <w:r w:rsidRPr="007111B2">
        <w:rPr>
          <w:rFonts w:ascii="Times New Roman" w:eastAsia="Times New Roman" w:hAnsi="Times New Roman" w:cs="Times New Roman"/>
          <w:sz w:val="24"/>
          <w:szCs w:val="24"/>
        </w:rPr>
        <w:t xml:space="preserve">kas eksperimentāli </w:t>
      </w:r>
      <w:r w:rsidR="00A6650D" w:rsidRPr="007111B2">
        <w:rPr>
          <w:rFonts w:ascii="Times New Roman" w:eastAsia="Times New Roman" w:hAnsi="Times New Roman" w:cs="Times New Roman"/>
          <w:sz w:val="24"/>
          <w:szCs w:val="24"/>
        </w:rPr>
        <w:t xml:space="preserve"> četras nedēļas šķiroja atkritumus, lai uzzinātu kā samazinās kopējais atkritumu apjoms.</w:t>
      </w:r>
      <w:r w:rsidRPr="007111B2">
        <w:rPr>
          <w:rFonts w:ascii="Times New Roman" w:eastAsia="Times New Roman" w:hAnsi="Times New Roman" w:cs="Times New Roman"/>
          <w:sz w:val="24"/>
          <w:szCs w:val="24"/>
        </w:rPr>
        <w:t xml:space="preserve"> Jau 2019.gada </w:t>
      </w:r>
      <w:r w:rsidR="00D70666" w:rsidRPr="007111B2">
        <w:rPr>
          <w:rFonts w:ascii="Times New Roman" w:eastAsia="Times New Roman" w:hAnsi="Times New Roman" w:cs="Times New Roman"/>
          <w:sz w:val="24"/>
          <w:szCs w:val="24"/>
        </w:rPr>
        <w:t xml:space="preserve">devīze “Šķiro viegli” </w:t>
      </w:r>
      <w:r w:rsidRPr="007111B2">
        <w:rPr>
          <w:rFonts w:ascii="Times New Roman" w:eastAsia="Times New Roman" w:hAnsi="Times New Roman" w:cs="Times New Roman"/>
          <w:sz w:val="24"/>
          <w:szCs w:val="24"/>
        </w:rPr>
        <w:t xml:space="preserve">kļuva par valsts </w:t>
      </w:r>
      <w:proofErr w:type="spellStart"/>
      <w:r w:rsidRPr="007111B2">
        <w:rPr>
          <w:rFonts w:ascii="Times New Roman" w:eastAsia="Times New Roman" w:hAnsi="Times New Roman" w:cs="Times New Roman"/>
          <w:sz w:val="24"/>
          <w:szCs w:val="24"/>
        </w:rPr>
        <w:t>tīmekļuvietni</w:t>
      </w:r>
      <w:proofErr w:type="spellEnd"/>
      <w:r w:rsidRPr="007111B2">
        <w:rPr>
          <w:rFonts w:ascii="Times New Roman" w:eastAsia="Times New Roman" w:hAnsi="Times New Roman" w:cs="Times New Roman"/>
          <w:sz w:val="24"/>
          <w:szCs w:val="24"/>
        </w:rPr>
        <w:t xml:space="preserve"> </w:t>
      </w:r>
      <w:hyperlink r:id="rId82" w:history="1">
        <w:r w:rsidRPr="007111B2">
          <w:rPr>
            <w:rStyle w:val="Hyperlink"/>
            <w:rFonts w:ascii="Times New Roman" w:eastAsia="Times New Roman" w:hAnsi="Times New Roman" w:cs="Times New Roman"/>
            <w:sz w:val="24"/>
            <w:szCs w:val="24"/>
          </w:rPr>
          <w:t>www.skiroviegli.lv</w:t>
        </w:r>
      </w:hyperlink>
      <w:r w:rsidRPr="007111B2">
        <w:rPr>
          <w:rFonts w:ascii="Times New Roman" w:eastAsia="Times New Roman" w:hAnsi="Times New Roman" w:cs="Times New Roman"/>
          <w:sz w:val="24"/>
          <w:szCs w:val="24"/>
        </w:rPr>
        <w:t xml:space="preserve"> un mobilo aplikāciju, kas ļauj iedzīvotājiem ērti atrast sev tuvākās atkritumu dalītās vākšanas vietas, saņemt informāciju par atkritumu veidiem, kas attiecīgajā vietā tiek pieņemti, kā arī paziņot vietas </w:t>
      </w:r>
      <w:proofErr w:type="spellStart"/>
      <w:r w:rsidRPr="007111B2">
        <w:rPr>
          <w:rFonts w:ascii="Times New Roman" w:eastAsia="Times New Roman" w:hAnsi="Times New Roman" w:cs="Times New Roman"/>
          <w:sz w:val="24"/>
          <w:szCs w:val="24"/>
        </w:rPr>
        <w:t>apsaimniekotājam</w:t>
      </w:r>
      <w:proofErr w:type="spellEnd"/>
      <w:r w:rsidRPr="007111B2">
        <w:rPr>
          <w:rFonts w:ascii="Times New Roman" w:eastAsia="Times New Roman" w:hAnsi="Times New Roman" w:cs="Times New Roman"/>
          <w:sz w:val="24"/>
          <w:szCs w:val="24"/>
        </w:rPr>
        <w:t xml:space="preserve"> par neatbilstībām un pārkāpumiem, ja tādi tiek konstatēti.</w:t>
      </w:r>
    </w:p>
    <w:p w14:paraId="554CF4A0" w14:textId="77777777" w:rsidR="00A6650D" w:rsidRPr="007111B2" w:rsidRDefault="00A6650D" w:rsidP="00A6650D">
      <w:pPr>
        <w:jc w:val="both"/>
        <w:rPr>
          <w:rFonts w:ascii="Times New Roman" w:hAnsi="Times New Roman" w:cs="Times New Roman"/>
          <w:bCs/>
          <w:sz w:val="24"/>
          <w:szCs w:val="24"/>
        </w:rPr>
      </w:pPr>
    </w:p>
    <w:p w14:paraId="6F68C951" w14:textId="7757F17C" w:rsidR="00D70666" w:rsidRPr="007111B2" w:rsidRDefault="00D70666" w:rsidP="00A6650D">
      <w:pPr>
        <w:jc w:val="both"/>
        <w:rPr>
          <w:rFonts w:ascii="Times New Roman" w:hAnsi="Times New Roman" w:cs="Times New Roman"/>
          <w:b/>
          <w:bCs/>
          <w:sz w:val="24"/>
          <w:szCs w:val="24"/>
        </w:rPr>
      </w:pPr>
      <w:r w:rsidRPr="007111B2">
        <w:rPr>
          <w:rFonts w:ascii="Times New Roman" w:hAnsi="Times New Roman" w:cs="Times New Roman"/>
          <w:b/>
          <w:bCs/>
          <w:sz w:val="24"/>
          <w:szCs w:val="24"/>
        </w:rPr>
        <w:t>Ledusskapji ārā</w:t>
      </w:r>
    </w:p>
    <w:p w14:paraId="045180BC" w14:textId="7AA1F9BB" w:rsidR="00A6650D"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Covid</w:t>
      </w:r>
      <w:r w:rsidR="00E010DF" w:rsidRPr="007111B2">
        <w:rPr>
          <w:rFonts w:ascii="Times New Roman" w:hAnsi="Times New Roman" w:cs="Times New Roman"/>
          <w:sz w:val="24"/>
          <w:szCs w:val="24"/>
        </w:rPr>
        <w:t>-19</w:t>
      </w:r>
      <w:r w:rsidRPr="007111B2">
        <w:rPr>
          <w:rFonts w:ascii="Times New Roman" w:hAnsi="Times New Roman" w:cs="Times New Roman"/>
          <w:sz w:val="24"/>
          <w:szCs w:val="24"/>
        </w:rPr>
        <w:t xml:space="preserve"> pandēmijas laikā attīstījās iniciatīva “</w:t>
      </w:r>
      <w:proofErr w:type="spellStart"/>
      <w:r w:rsidRPr="007111B2">
        <w:rPr>
          <w:rFonts w:ascii="Times New Roman" w:hAnsi="Times New Roman" w:cs="Times New Roman"/>
          <w:sz w:val="24"/>
          <w:szCs w:val="24"/>
        </w:rPr>
        <w:t>Food</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Pick-up</w:t>
      </w:r>
      <w:proofErr w:type="spellEnd"/>
      <w:r w:rsidRPr="007111B2">
        <w:rPr>
          <w:rFonts w:ascii="Times New Roman" w:hAnsi="Times New Roman" w:cs="Times New Roman"/>
          <w:sz w:val="24"/>
          <w:szCs w:val="24"/>
        </w:rPr>
        <w:t xml:space="preserve"> </w:t>
      </w:r>
      <w:proofErr w:type="spellStart"/>
      <w:r w:rsidR="00D70666" w:rsidRPr="007111B2">
        <w:rPr>
          <w:rFonts w:ascii="Times New Roman" w:hAnsi="Times New Roman" w:cs="Times New Roman"/>
          <w:sz w:val="24"/>
          <w:szCs w:val="24"/>
        </w:rPr>
        <w:t>Point</w:t>
      </w:r>
      <w:proofErr w:type="spellEnd"/>
      <w:r w:rsidRPr="007111B2">
        <w:rPr>
          <w:rFonts w:ascii="Times New Roman" w:hAnsi="Times New Roman" w:cs="Times New Roman"/>
          <w:sz w:val="24"/>
          <w:szCs w:val="24"/>
        </w:rPr>
        <w:t xml:space="preserve">” - veselu kopienas ledusskapju tīkls, kurā vieni var atstāt sev vairs nevajadzīgo, bet citi var atnākt un šo pārtiku paņemt. Katram ledusskapim ir sava atbildīgā persona, kas ik dienas tur ieskatās, uzkopj un savāc tos produktus, kuri vairs nav droši lietošanai. </w:t>
      </w:r>
    </w:p>
    <w:p w14:paraId="45C46145" w14:textId="77777777" w:rsidR="00A6650D" w:rsidRPr="007111B2" w:rsidRDefault="00A6650D" w:rsidP="00A6650D">
      <w:pPr>
        <w:jc w:val="both"/>
        <w:rPr>
          <w:rFonts w:ascii="Times New Roman" w:hAnsi="Times New Roman" w:cs="Times New Roman"/>
          <w:bCs/>
          <w:sz w:val="24"/>
          <w:szCs w:val="24"/>
        </w:rPr>
      </w:pPr>
      <w:r w:rsidRPr="007111B2">
        <w:rPr>
          <w:rFonts w:ascii="Times New Roman" w:hAnsi="Times New Roman" w:cs="Times New Roman"/>
          <w:noProof/>
          <w:sz w:val="24"/>
          <w:szCs w:val="24"/>
        </w:rPr>
        <w:drawing>
          <wp:inline distT="0" distB="0" distL="0" distR="0" wp14:anchorId="027BF0DF" wp14:editId="67D4500F">
            <wp:extent cx="1363367" cy="1391478"/>
            <wp:effectExtent l="0" t="0" r="8255" b="0"/>
            <wp:docPr id="38" name="Picture 3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diagram&#10;&#10;Description automatically generated"/>
                    <pic:cNvPicPr/>
                  </pic:nvPicPr>
                  <pic:blipFill>
                    <a:blip r:embed="rId83"/>
                    <a:stretch>
                      <a:fillRect/>
                    </a:stretch>
                  </pic:blipFill>
                  <pic:spPr>
                    <a:xfrm>
                      <a:off x="0" y="0"/>
                      <a:ext cx="1363556" cy="1391671"/>
                    </a:xfrm>
                    <a:prstGeom prst="rect">
                      <a:avLst/>
                    </a:prstGeom>
                  </pic:spPr>
                </pic:pic>
              </a:graphicData>
            </a:graphic>
          </wp:inline>
        </w:drawing>
      </w:r>
    </w:p>
    <w:p w14:paraId="19D47E05" w14:textId="77777777" w:rsidR="00A6650D" w:rsidRPr="007111B2" w:rsidRDefault="00A6650D" w:rsidP="00A6650D">
      <w:pPr>
        <w:rPr>
          <w:rFonts w:ascii="Times New Roman" w:hAnsi="Times New Roman" w:cs="Times New Roman"/>
          <w:b/>
          <w:sz w:val="24"/>
          <w:szCs w:val="24"/>
        </w:rPr>
      </w:pPr>
      <w:r w:rsidRPr="007111B2">
        <w:rPr>
          <w:rFonts w:ascii="Times New Roman" w:hAnsi="Times New Roman" w:cs="Times New Roman"/>
          <w:b/>
          <w:sz w:val="24"/>
          <w:szCs w:val="24"/>
        </w:rPr>
        <w:t xml:space="preserve">RIGA </w:t>
      </w:r>
      <w:proofErr w:type="spellStart"/>
      <w:r w:rsidRPr="007111B2">
        <w:rPr>
          <w:rFonts w:ascii="Times New Roman" w:hAnsi="Times New Roman" w:cs="Times New Roman"/>
          <w:b/>
          <w:sz w:val="24"/>
          <w:szCs w:val="24"/>
        </w:rPr>
        <w:t>ECOlogical</w:t>
      </w:r>
      <w:proofErr w:type="spellEnd"/>
    </w:p>
    <w:p w14:paraId="07F33327" w14:textId="77777777" w:rsidR="00A6650D"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 xml:space="preserve">“Latvijas Finieris” saviem pasaulē labi zināmajiem zīmola “RIGA” saplākšņiem izstrādājis jauna sastāva līmi “RIGA </w:t>
      </w:r>
      <w:proofErr w:type="spellStart"/>
      <w:r w:rsidRPr="007111B2">
        <w:rPr>
          <w:rFonts w:ascii="Times New Roman" w:hAnsi="Times New Roman" w:cs="Times New Roman"/>
          <w:sz w:val="24"/>
          <w:szCs w:val="24"/>
        </w:rPr>
        <w:t>ECOlogical</w:t>
      </w:r>
      <w:proofErr w:type="spellEnd"/>
      <w:r w:rsidRPr="007111B2">
        <w:rPr>
          <w:rFonts w:ascii="Times New Roman" w:hAnsi="Times New Roman" w:cs="Times New Roman"/>
          <w:sz w:val="24"/>
          <w:szCs w:val="24"/>
        </w:rPr>
        <w:t>”, kur bioloģiskās izcelsmes lignīns izmantots kā daļējs aizvietotājs tradicionāli lietotajam fosilajam fenolam. Šis tehnoloģiskais izrāviens, kas sasniegts ciešā sadarbībā ar pasaules vadošo koksnes ķīmiskās un mehāniskās pārstrādes flagmani “</w:t>
      </w:r>
      <w:proofErr w:type="spellStart"/>
      <w:r w:rsidRPr="007111B2">
        <w:rPr>
          <w:rFonts w:ascii="Times New Roman" w:hAnsi="Times New Roman" w:cs="Times New Roman"/>
          <w:sz w:val="24"/>
          <w:szCs w:val="24"/>
        </w:rPr>
        <w:t>Stora</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Enso</w:t>
      </w:r>
      <w:proofErr w:type="spellEnd"/>
      <w:r w:rsidRPr="007111B2">
        <w:rPr>
          <w:rFonts w:ascii="Times New Roman" w:hAnsi="Times New Roman" w:cs="Times New Roman"/>
          <w:sz w:val="24"/>
          <w:szCs w:val="24"/>
        </w:rPr>
        <w:t>”, ir uzskatāms par pēdējās desmitgades nozīmīgāko inovāciju saplākšņa līmēšanas tehnoloģijā.</w:t>
      </w:r>
    </w:p>
    <w:p w14:paraId="17FE0E87" w14:textId="4AD1F129" w:rsidR="00A6650D"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 xml:space="preserve">Koncerns “Latvijas Finieris” tuvāko trīs gadu laikā uzsāks jaunas sintētisko sveķu rūpnīcas būvniecību. Tā būs aprīkota ar pasaulē unikālu tehnoloģiju, kas dos iespēju šīs plaši izmantotās </w:t>
      </w:r>
      <w:proofErr w:type="spellStart"/>
      <w:r w:rsidRPr="007111B2">
        <w:rPr>
          <w:rFonts w:ascii="Times New Roman" w:hAnsi="Times New Roman" w:cs="Times New Roman"/>
          <w:sz w:val="24"/>
          <w:szCs w:val="24"/>
        </w:rPr>
        <w:t>līmvielas</w:t>
      </w:r>
      <w:proofErr w:type="spellEnd"/>
      <w:r w:rsidRPr="007111B2">
        <w:rPr>
          <w:rFonts w:ascii="Times New Roman" w:hAnsi="Times New Roman" w:cs="Times New Roman"/>
          <w:sz w:val="24"/>
          <w:szCs w:val="24"/>
        </w:rPr>
        <w:t xml:space="preserve"> ražošanā būtiski samazināt fosilā fenola īpatsvaru, to aizstājot ar atjaunojamo lignīnu – dabisku </w:t>
      </w:r>
      <w:proofErr w:type="spellStart"/>
      <w:r w:rsidRPr="007111B2">
        <w:rPr>
          <w:rFonts w:ascii="Times New Roman" w:hAnsi="Times New Roman" w:cs="Times New Roman"/>
          <w:sz w:val="24"/>
          <w:szCs w:val="24"/>
        </w:rPr>
        <w:t>biopolimēru</w:t>
      </w:r>
      <w:proofErr w:type="spellEnd"/>
      <w:r w:rsidRPr="007111B2">
        <w:rPr>
          <w:rFonts w:ascii="Times New Roman" w:hAnsi="Times New Roman" w:cs="Times New Roman"/>
          <w:sz w:val="24"/>
          <w:szCs w:val="24"/>
        </w:rPr>
        <w:t>, kas sastopams koksnē</w:t>
      </w:r>
      <w:r w:rsidR="00FD649B" w:rsidRPr="007111B2">
        <w:rPr>
          <w:rFonts w:ascii="Times New Roman" w:hAnsi="Times New Roman" w:cs="Times New Roman"/>
          <w:sz w:val="24"/>
          <w:szCs w:val="24"/>
        </w:rPr>
        <w:t>.</w:t>
      </w:r>
    </w:p>
    <w:p w14:paraId="087FFCBB" w14:textId="77777777" w:rsidR="00A6650D" w:rsidRPr="007111B2" w:rsidRDefault="00A6650D" w:rsidP="00A6650D">
      <w:pPr>
        <w:jc w:val="both"/>
        <w:rPr>
          <w:rFonts w:ascii="Times New Roman" w:hAnsi="Times New Roman" w:cs="Times New Roman"/>
          <w:bCs/>
          <w:sz w:val="24"/>
          <w:szCs w:val="24"/>
        </w:rPr>
      </w:pPr>
      <w:r w:rsidRPr="007111B2">
        <w:rPr>
          <w:rFonts w:ascii="Times New Roman" w:hAnsi="Times New Roman" w:cs="Times New Roman"/>
          <w:noProof/>
          <w:sz w:val="24"/>
          <w:szCs w:val="24"/>
        </w:rPr>
        <w:drawing>
          <wp:inline distT="0" distB="0" distL="0" distR="0" wp14:anchorId="5710405E" wp14:editId="25823CBA">
            <wp:extent cx="2545715" cy="1655479"/>
            <wp:effectExtent l="0" t="0" r="6985" b="1905"/>
            <wp:docPr id="127" name="Picture 127" descr="&#10;Koncerna AS &amp;#8220;Latvijas Finieris&amp;#8221; bērza saplākšņa ražošanas rūpnīca.&#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Koncerna AS &amp;#8220;Latvijas Finieris&amp;#8221; bērza saplākšņa ražošanas rūpnīca.&#10;"/>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545715" cy="1655479"/>
                    </a:xfrm>
                    <a:prstGeom prst="rect">
                      <a:avLst/>
                    </a:prstGeom>
                    <a:noFill/>
                    <a:ln>
                      <a:noFill/>
                    </a:ln>
                  </pic:spPr>
                </pic:pic>
              </a:graphicData>
            </a:graphic>
          </wp:inline>
        </w:drawing>
      </w:r>
    </w:p>
    <w:p w14:paraId="310F4170"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p w14:paraId="314E45AC" w14:textId="77777777" w:rsidR="00A6650D" w:rsidRPr="007111B2" w:rsidRDefault="00A6650D" w:rsidP="00A6650D">
      <w:pPr>
        <w:pStyle w:val="NoSpacing"/>
        <w:rPr>
          <w:rFonts w:ascii="Times New Roman" w:hAnsi="Times New Roman" w:cs="Times New Roman"/>
          <w:b/>
          <w:bCs/>
          <w:sz w:val="24"/>
          <w:szCs w:val="24"/>
        </w:rPr>
      </w:pPr>
    </w:p>
    <w:p w14:paraId="22D3A51D" w14:textId="77777777" w:rsidR="00A6650D" w:rsidRPr="007111B2" w:rsidRDefault="00A6650D" w:rsidP="00A6650D">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Jaunas aktivitātes un iniciatīvas no 2021. gada – piemēri</w:t>
      </w:r>
    </w:p>
    <w:p w14:paraId="2C7203E8" w14:textId="6526D0F4" w:rsidR="00A6650D" w:rsidRPr="007111B2" w:rsidRDefault="00A6650D" w:rsidP="00A6650D">
      <w:pPr>
        <w:pStyle w:val="NoSpacing"/>
        <w:rPr>
          <w:rFonts w:ascii="Times New Roman" w:hAnsi="Times New Roman" w:cs="Times New Roman"/>
          <w:sz w:val="24"/>
          <w:szCs w:val="24"/>
        </w:rPr>
      </w:pPr>
      <w:r w:rsidRPr="007111B2">
        <w:rPr>
          <w:rFonts w:ascii="Times New Roman" w:hAnsi="Times New Roman" w:cs="Times New Roman"/>
          <w:sz w:val="24"/>
          <w:szCs w:val="24"/>
        </w:rPr>
        <w:t xml:space="preserve">Aprites ekonomikas veicināšanai Latvija apņemas </w:t>
      </w:r>
      <w:r w:rsidR="00E010DF" w:rsidRPr="007111B2">
        <w:rPr>
          <w:rFonts w:ascii="Times New Roman" w:hAnsi="Times New Roman" w:cs="Times New Roman"/>
          <w:sz w:val="24"/>
          <w:szCs w:val="24"/>
        </w:rPr>
        <w:t>:</w:t>
      </w:r>
    </w:p>
    <w:p w14:paraId="2D0CA1DD" w14:textId="096ED430" w:rsidR="00A6650D" w:rsidRPr="007111B2" w:rsidRDefault="00D70666" w:rsidP="00295D8B">
      <w:pPr>
        <w:pStyle w:val="NormalWeb"/>
        <w:numPr>
          <w:ilvl w:val="0"/>
          <w:numId w:val="24"/>
        </w:numPr>
        <w:shd w:val="clear" w:color="auto" w:fill="FFFFFF"/>
        <w:spacing w:before="0" w:beforeAutospacing="0" w:after="0" w:afterAutospacing="0"/>
        <w:ind w:hanging="357"/>
        <w:rPr>
          <w:rFonts w:eastAsiaTheme="minorHAnsi"/>
          <w:color w:val="000000"/>
          <w:lang w:val="lv-LV"/>
        </w:rPr>
      </w:pPr>
      <w:r w:rsidRPr="007111B2">
        <w:rPr>
          <w:rFonts w:eastAsiaTheme="minorHAnsi"/>
          <w:color w:val="000000"/>
          <w:lang w:val="lv-LV"/>
        </w:rPr>
        <w:t xml:space="preserve">Īstenot </w:t>
      </w:r>
      <w:r w:rsidR="00A6650D" w:rsidRPr="007111B2">
        <w:rPr>
          <w:rFonts w:eastAsiaTheme="minorHAnsi"/>
          <w:color w:val="000000"/>
          <w:lang w:val="lv-LV"/>
        </w:rPr>
        <w:t xml:space="preserve">pāreju no atkritumu apsaimniekošanas uz resursu apsaimniekošanu, t.sk  </w:t>
      </w:r>
    </w:p>
    <w:p w14:paraId="58AA792B" w14:textId="778E7091" w:rsidR="00A6650D" w:rsidRPr="007111B2" w:rsidRDefault="00D70666" w:rsidP="00295D8B">
      <w:pPr>
        <w:pStyle w:val="NormalWeb"/>
        <w:numPr>
          <w:ilvl w:val="1"/>
          <w:numId w:val="24"/>
        </w:numPr>
        <w:shd w:val="clear" w:color="auto" w:fill="FFFFFF"/>
        <w:spacing w:before="0" w:beforeAutospacing="0" w:after="0" w:afterAutospacing="0"/>
        <w:ind w:hanging="357"/>
        <w:rPr>
          <w:rFonts w:eastAsiaTheme="minorHAnsi"/>
          <w:color w:val="000000"/>
          <w:lang w:val="lv-LV"/>
        </w:rPr>
      </w:pPr>
      <w:r w:rsidRPr="007111B2">
        <w:rPr>
          <w:rFonts w:eastAsiaTheme="minorHAnsi"/>
          <w:color w:val="000000"/>
          <w:lang w:val="lv-LV"/>
        </w:rPr>
        <w:t xml:space="preserve">Izveidot </w:t>
      </w:r>
      <w:r w:rsidR="00A6650D" w:rsidRPr="007111B2">
        <w:rPr>
          <w:rFonts w:eastAsiaTheme="minorHAnsi"/>
          <w:color w:val="000000"/>
          <w:lang w:val="lv-LV"/>
        </w:rPr>
        <w:t>dalītas savākšanas sistēmas tekstilmateriāliem un sadzīves bīstamajiem atkritumiem</w:t>
      </w:r>
      <w:r w:rsidRPr="007111B2">
        <w:rPr>
          <w:rFonts w:eastAsiaTheme="minorHAnsi"/>
          <w:color w:val="000000"/>
          <w:lang w:val="lv-LV"/>
        </w:rPr>
        <w:t xml:space="preserve"> līdz 2023. gadam</w:t>
      </w:r>
    </w:p>
    <w:p w14:paraId="1EF75751" w14:textId="1EA88D1C" w:rsidR="00A6650D" w:rsidRPr="007111B2" w:rsidRDefault="00D70666" w:rsidP="00295D8B">
      <w:pPr>
        <w:pStyle w:val="NormalWeb"/>
        <w:numPr>
          <w:ilvl w:val="1"/>
          <w:numId w:val="24"/>
        </w:numPr>
        <w:shd w:val="clear" w:color="auto" w:fill="FFFFFF"/>
        <w:spacing w:before="0" w:beforeAutospacing="0" w:after="0" w:afterAutospacing="0"/>
        <w:ind w:hanging="357"/>
        <w:rPr>
          <w:rFonts w:eastAsiaTheme="minorHAnsi"/>
          <w:color w:val="000000"/>
          <w:lang w:val="lv-LV"/>
        </w:rPr>
      </w:pPr>
      <w:r w:rsidRPr="007111B2">
        <w:rPr>
          <w:lang w:val="lv-LV"/>
        </w:rPr>
        <w:t>I</w:t>
      </w:r>
      <w:r w:rsidR="00A6650D" w:rsidRPr="007111B2">
        <w:rPr>
          <w:lang w:val="lv-LV"/>
        </w:rPr>
        <w:t>eviest bioloģisko atkritumu sistēmu visā Latvijā</w:t>
      </w:r>
      <w:r w:rsidRPr="007111B2">
        <w:rPr>
          <w:lang w:val="lv-LV"/>
        </w:rPr>
        <w:t xml:space="preserve"> līdz  2023.gadam</w:t>
      </w:r>
    </w:p>
    <w:p w14:paraId="11DD7919" w14:textId="29E7B225" w:rsidR="00A6650D" w:rsidRPr="007111B2" w:rsidRDefault="00D70666" w:rsidP="00295D8B">
      <w:pPr>
        <w:pStyle w:val="NormalWeb"/>
        <w:numPr>
          <w:ilvl w:val="1"/>
          <w:numId w:val="24"/>
        </w:numPr>
        <w:shd w:val="clear" w:color="auto" w:fill="FFFFFF"/>
        <w:spacing w:before="0" w:beforeAutospacing="0" w:after="0" w:afterAutospacing="0"/>
        <w:ind w:hanging="357"/>
        <w:rPr>
          <w:rFonts w:eastAsiaTheme="minorHAnsi"/>
          <w:color w:val="000000"/>
          <w:lang w:val="lv-LV"/>
        </w:rPr>
      </w:pPr>
      <w:r w:rsidRPr="007111B2">
        <w:rPr>
          <w:rFonts w:eastAsiaTheme="minorHAnsi"/>
          <w:color w:val="000000"/>
          <w:lang w:val="lv-LV"/>
        </w:rPr>
        <w:t xml:space="preserve">Atkārtotai </w:t>
      </w:r>
      <w:r w:rsidR="00A6650D" w:rsidRPr="007111B2">
        <w:rPr>
          <w:rFonts w:eastAsiaTheme="minorHAnsi"/>
          <w:color w:val="000000"/>
          <w:lang w:val="lv-LV"/>
        </w:rPr>
        <w:t xml:space="preserve">izmantošanai sagatavoto un pārstrādāto sadzīves atkritumu apjomu palielināt vismaz līdz 55 % pēc masas </w:t>
      </w:r>
      <w:r w:rsidRPr="007111B2">
        <w:rPr>
          <w:rFonts w:eastAsiaTheme="minorHAnsi"/>
          <w:color w:val="000000"/>
          <w:lang w:val="lv-LV"/>
        </w:rPr>
        <w:t>līdz 2025. gadam</w:t>
      </w:r>
    </w:p>
    <w:p w14:paraId="787B702C" w14:textId="76B0CEA4" w:rsidR="00A6650D" w:rsidRPr="007111B2" w:rsidRDefault="00D70666" w:rsidP="00295D8B">
      <w:pPr>
        <w:pStyle w:val="NormalWeb"/>
        <w:numPr>
          <w:ilvl w:val="1"/>
          <w:numId w:val="24"/>
        </w:numPr>
        <w:shd w:val="clear" w:color="auto" w:fill="FFFFFF"/>
        <w:spacing w:before="0" w:beforeAutospacing="0" w:after="0" w:afterAutospacing="0"/>
        <w:ind w:hanging="357"/>
        <w:rPr>
          <w:rFonts w:eastAsiaTheme="minorHAnsi"/>
          <w:color w:val="000000"/>
          <w:lang w:val="lv-LV"/>
        </w:rPr>
      </w:pPr>
      <w:r w:rsidRPr="007111B2">
        <w:rPr>
          <w:rFonts w:eastAsiaTheme="minorHAnsi"/>
          <w:color w:val="000000"/>
          <w:lang w:val="lv-LV"/>
        </w:rPr>
        <w:t xml:space="preserve">Nodrošināt </w:t>
      </w:r>
      <w:r w:rsidR="00A6650D" w:rsidRPr="007111B2">
        <w:rPr>
          <w:rFonts w:eastAsiaTheme="minorHAnsi"/>
          <w:color w:val="000000"/>
          <w:lang w:val="lv-LV"/>
        </w:rPr>
        <w:t>dalīta izlietotā vienreiz lietojamā plastmasas dzērienu iepakojumu savākšanu 77 % no attiecīgajā gadā tirgū laisto dzērienu attiecīgā iepakojuma apjoma pēc masas</w:t>
      </w:r>
      <w:r w:rsidR="00A6650D" w:rsidRPr="007111B2">
        <w:rPr>
          <w:lang w:val="lv-LV"/>
        </w:rPr>
        <w:t xml:space="preserve"> </w:t>
      </w:r>
      <w:r w:rsidRPr="007111B2">
        <w:rPr>
          <w:rFonts w:eastAsiaTheme="minorHAnsi"/>
          <w:color w:val="000000"/>
          <w:lang w:val="lv-LV"/>
        </w:rPr>
        <w:t>līdz 2025. gadam</w:t>
      </w:r>
    </w:p>
    <w:p w14:paraId="22C876CB" w14:textId="114D2A59" w:rsidR="000D7FE8" w:rsidRPr="007111B2" w:rsidRDefault="000D7FE8" w:rsidP="00295D8B">
      <w:pPr>
        <w:pStyle w:val="NormalWeb"/>
        <w:numPr>
          <w:ilvl w:val="0"/>
          <w:numId w:val="24"/>
        </w:numPr>
        <w:shd w:val="clear" w:color="auto" w:fill="FFFFFF"/>
        <w:spacing w:before="0" w:beforeAutospacing="0" w:after="0" w:afterAutospacing="0"/>
        <w:ind w:hanging="357"/>
        <w:rPr>
          <w:rFonts w:eastAsiaTheme="minorHAnsi"/>
          <w:color w:val="000000"/>
          <w:lang w:val="lv-LV"/>
        </w:rPr>
      </w:pPr>
      <w:r w:rsidRPr="007111B2">
        <w:rPr>
          <w:rFonts w:eastAsiaTheme="minorHAnsi"/>
          <w:color w:val="000000"/>
          <w:lang w:val="lv-LV"/>
        </w:rPr>
        <w:t>Uzsākt</w:t>
      </w:r>
      <w:r w:rsidR="00E010DF" w:rsidRPr="007111B2">
        <w:rPr>
          <w:rFonts w:eastAsiaTheme="minorHAnsi"/>
          <w:color w:val="000000"/>
          <w:lang w:val="lv-LV"/>
        </w:rPr>
        <w:t xml:space="preserve"> </w:t>
      </w:r>
      <w:r w:rsidRPr="007111B2">
        <w:rPr>
          <w:color w:val="000000"/>
          <w:lang w:val="lv-LV"/>
        </w:rPr>
        <w:t>depozīta sistēm</w:t>
      </w:r>
      <w:r w:rsidR="00E010DF" w:rsidRPr="007111B2">
        <w:rPr>
          <w:color w:val="000000"/>
          <w:lang w:val="lv-LV"/>
        </w:rPr>
        <w:t>u</w:t>
      </w:r>
      <w:r w:rsidRPr="007111B2">
        <w:rPr>
          <w:color w:val="000000"/>
          <w:lang w:val="lv-LV"/>
        </w:rPr>
        <w:t xml:space="preserve"> dzērienu iepakojumam </w:t>
      </w:r>
    </w:p>
    <w:p w14:paraId="328B3BC0" w14:textId="5780CA87" w:rsidR="00A6650D" w:rsidRPr="007111B2" w:rsidRDefault="00D70666" w:rsidP="00295D8B">
      <w:pPr>
        <w:pStyle w:val="NormalWeb"/>
        <w:numPr>
          <w:ilvl w:val="0"/>
          <w:numId w:val="24"/>
        </w:numPr>
        <w:shd w:val="clear" w:color="auto" w:fill="FFFFFF"/>
        <w:spacing w:before="0" w:beforeAutospacing="0" w:after="0" w:afterAutospacing="0"/>
        <w:ind w:hanging="357"/>
        <w:rPr>
          <w:rFonts w:eastAsiaTheme="minorHAnsi"/>
          <w:color w:val="000000"/>
          <w:lang w:val="lv-LV"/>
        </w:rPr>
      </w:pPr>
      <w:r w:rsidRPr="007111B2">
        <w:rPr>
          <w:rFonts w:eastAsiaTheme="minorHAnsi"/>
          <w:color w:val="000000"/>
          <w:lang w:val="lv-LV"/>
        </w:rPr>
        <w:t xml:space="preserve">Ar pētniecību un inovācijām uzlabot </w:t>
      </w:r>
      <w:r w:rsidR="00A6650D" w:rsidRPr="007111B2">
        <w:rPr>
          <w:rFonts w:eastAsiaTheme="minorHAnsi"/>
          <w:color w:val="000000"/>
          <w:lang w:val="lv-LV"/>
        </w:rPr>
        <w:t>resursu produktivitāti visās tautsaimniecības nozarēs</w:t>
      </w:r>
    </w:p>
    <w:p w14:paraId="23A5E095" w14:textId="0C722A6F" w:rsidR="00A6650D" w:rsidRPr="007111B2" w:rsidRDefault="000D7FE8" w:rsidP="00295D8B">
      <w:pPr>
        <w:pStyle w:val="NormalWeb"/>
        <w:numPr>
          <w:ilvl w:val="0"/>
          <w:numId w:val="24"/>
        </w:numPr>
        <w:shd w:val="clear" w:color="auto" w:fill="FFFFFF"/>
        <w:spacing w:before="0" w:beforeAutospacing="0" w:after="0" w:afterAutospacing="0"/>
        <w:ind w:hanging="357"/>
        <w:rPr>
          <w:rFonts w:eastAsiaTheme="minorHAnsi"/>
          <w:color w:val="000000"/>
          <w:lang w:val="lv-LV"/>
        </w:rPr>
      </w:pPr>
      <w:r w:rsidRPr="007111B2">
        <w:rPr>
          <w:rFonts w:eastAsiaTheme="minorHAnsi"/>
          <w:color w:val="000000"/>
          <w:lang w:val="lv-LV"/>
        </w:rPr>
        <w:t xml:space="preserve">Veicināt </w:t>
      </w:r>
      <w:r w:rsidR="00A6650D" w:rsidRPr="007111B2">
        <w:rPr>
          <w:rFonts w:eastAsiaTheme="minorHAnsi"/>
          <w:color w:val="000000"/>
          <w:lang w:val="lv-LV"/>
        </w:rPr>
        <w:t>reģionu simbiozi uz apriti balstītu atkritumu apsaimniekošan</w:t>
      </w:r>
      <w:r w:rsidR="00222B54" w:rsidRPr="007111B2">
        <w:rPr>
          <w:rFonts w:eastAsiaTheme="minorHAnsi"/>
          <w:color w:val="000000"/>
          <w:lang w:val="lv-LV"/>
        </w:rPr>
        <w:t>ai</w:t>
      </w:r>
    </w:p>
    <w:p w14:paraId="2DA58CC5" w14:textId="2D13770C" w:rsidR="00A6650D" w:rsidRPr="007111B2" w:rsidRDefault="000D7FE8" w:rsidP="00295D8B">
      <w:pPr>
        <w:pStyle w:val="NormalWeb"/>
        <w:numPr>
          <w:ilvl w:val="0"/>
          <w:numId w:val="24"/>
        </w:numPr>
        <w:shd w:val="clear" w:color="auto" w:fill="FFFFFF"/>
        <w:spacing w:before="0" w:beforeAutospacing="0" w:after="0" w:afterAutospacing="0"/>
        <w:ind w:hanging="357"/>
        <w:rPr>
          <w:rFonts w:eastAsiaTheme="minorHAnsi"/>
          <w:color w:val="000000"/>
          <w:lang w:val="lv-LV"/>
        </w:rPr>
      </w:pPr>
      <w:r w:rsidRPr="007111B2">
        <w:rPr>
          <w:rFonts w:eastAsiaTheme="minorHAnsi"/>
          <w:color w:val="000000"/>
          <w:lang w:val="lv-LV"/>
        </w:rPr>
        <w:t xml:space="preserve">Izveidot </w:t>
      </w:r>
      <w:r w:rsidR="00A6650D" w:rsidRPr="007111B2">
        <w:rPr>
          <w:rFonts w:eastAsiaTheme="minorHAnsi"/>
          <w:color w:val="000000"/>
          <w:lang w:val="lv-LV"/>
        </w:rPr>
        <w:t xml:space="preserve">reģionālo aprites ekonomikas sadarbības platformu </w:t>
      </w:r>
    </w:p>
    <w:p w14:paraId="0C8A05AB" w14:textId="1F89B16F" w:rsidR="00D534D4" w:rsidRPr="007111B2" w:rsidRDefault="000D7FE8" w:rsidP="000D7FE8">
      <w:pPr>
        <w:pStyle w:val="NormalWeb"/>
        <w:numPr>
          <w:ilvl w:val="0"/>
          <w:numId w:val="24"/>
        </w:numPr>
        <w:shd w:val="clear" w:color="auto" w:fill="FFFFFF"/>
        <w:spacing w:before="0" w:beforeAutospacing="0" w:after="0" w:afterAutospacing="0"/>
        <w:ind w:hanging="357"/>
        <w:rPr>
          <w:rFonts w:eastAsiaTheme="minorHAnsi"/>
          <w:color w:val="000000"/>
          <w:lang w:val="lv-LV"/>
        </w:rPr>
      </w:pPr>
      <w:r w:rsidRPr="007111B2">
        <w:rPr>
          <w:rFonts w:eastAsiaTheme="minorHAnsi"/>
          <w:color w:val="000000"/>
          <w:lang w:val="lv-LV"/>
        </w:rPr>
        <w:t xml:space="preserve">Nodrošināt </w:t>
      </w:r>
      <w:r w:rsidR="00A6650D" w:rsidRPr="007111B2">
        <w:rPr>
          <w:rFonts w:eastAsiaTheme="minorHAnsi"/>
          <w:color w:val="000000"/>
          <w:lang w:val="lv-LV"/>
        </w:rPr>
        <w:t xml:space="preserve">plašāku sabiedrības iesaisti, informēšanu un izglītošanu </w:t>
      </w:r>
      <w:r w:rsidRPr="007111B2">
        <w:rPr>
          <w:rFonts w:eastAsiaTheme="minorHAnsi"/>
          <w:color w:val="000000"/>
          <w:lang w:val="lv-LV"/>
        </w:rPr>
        <w:t xml:space="preserve">par </w:t>
      </w:r>
      <w:r w:rsidR="00A6650D" w:rsidRPr="007111B2">
        <w:rPr>
          <w:rFonts w:eastAsia="Calibri"/>
          <w:color w:val="000000"/>
          <w:lang w:val="lv-LV"/>
        </w:rPr>
        <w:t>aprites ekonomik</w:t>
      </w:r>
      <w:r w:rsidRPr="007111B2">
        <w:rPr>
          <w:rFonts w:eastAsia="Calibri"/>
          <w:color w:val="000000"/>
          <w:lang w:val="lv-LV"/>
        </w:rPr>
        <w:t>u</w:t>
      </w:r>
    </w:p>
    <w:p w14:paraId="46427E58" w14:textId="77777777" w:rsidR="00A6650D" w:rsidRPr="007111B2" w:rsidRDefault="00A6650D" w:rsidP="00A6650D">
      <w:pPr>
        <w:tabs>
          <w:tab w:val="left" w:pos="7383"/>
        </w:tabs>
        <w:rPr>
          <w:rFonts w:ascii="Times New Roman" w:hAnsi="Times New Roman" w:cs="Times New Roman"/>
          <w:sz w:val="24"/>
          <w:szCs w:val="24"/>
        </w:rPr>
      </w:pPr>
    </w:p>
    <w:p w14:paraId="7FF5BE32" w14:textId="77777777" w:rsidR="00A6650D" w:rsidRPr="007111B2" w:rsidRDefault="00A6650D" w:rsidP="00A6650D">
      <w:pPr>
        <w:tabs>
          <w:tab w:val="left" w:pos="7383"/>
        </w:tabs>
        <w:rPr>
          <w:rFonts w:ascii="Times New Roman" w:hAnsi="Times New Roman" w:cs="Times New Roman"/>
          <w:sz w:val="24"/>
          <w:szCs w:val="24"/>
        </w:rPr>
      </w:pPr>
      <w:r w:rsidRPr="007111B2">
        <w:rPr>
          <w:rFonts w:ascii="Times New Roman" w:hAnsi="Times New Roman" w:cs="Times New Roman"/>
          <w:b/>
          <w:bCs/>
          <w:sz w:val="24"/>
          <w:szCs w:val="24"/>
        </w:rPr>
        <w:t xml:space="preserve">Jaunās politikas no 2021.g. </w:t>
      </w:r>
    </w:p>
    <w:p w14:paraId="118E8844" w14:textId="77777777" w:rsidR="00A6650D" w:rsidRPr="007111B2" w:rsidRDefault="00A6650D" w:rsidP="00295D8B">
      <w:pPr>
        <w:pStyle w:val="NormalWeb"/>
        <w:numPr>
          <w:ilvl w:val="0"/>
          <w:numId w:val="24"/>
        </w:numPr>
        <w:shd w:val="clear" w:color="auto" w:fill="FFFFFF"/>
        <w:spacing w:before="0" w:beforeAutospacing="0" w:after="0" w:afterAutospacing="0"/>
        <w:ind w:left="1015" w:hanging="357"/>
        <w:rPr>
          <w:rFonts w:eastAsiaTheme="minorHAnsi"/>
          <w:color w:val="000000"/>
          <w:lang w:val="lv-LV"/>
        </w:rPr>
      </w:pPr>
      <w:r w:rsidRPr="007111B2">
        <w:rPr>
          <w:rFonts w:eastAsiaTheme="minorHAnsi"/>
          <w:color w:val="000000"/>
          <w:lang w:val="lv-LV"/>
        </w:rPr>
        <w:t>Vides politikas pamatnostādnes 2021.-2027.gadam</w:t>
      </w:r>
    </w:p>
    <w:p w14:paraId="240E552C" w14:textId="77777777" w:rsidR="00A6650D" w:rsidRPr="007111B2" w:rsidRDefault="00A6650D" w:rsidP="00295D8B">
      <w:pPr>
        <w:pStyle w:val="NormalWeb"/>
        <w:numPr>
          <w:ilvl w:val="0"/>
          <w:numId w:val="24"/>
        </w:numPr>
        <w:shd w:val="clear" w:color="auto" w:fill="FFFFFF"/>
        <w:spacing w:before="0" w:beforeAutospacing="0" w:after="0" w:afterAutospacing="0"/>
        <w:ind w:left="1015" w:hanging="357"/>
        <w:rPr>
          <w:rFonts w:eastAsiaTheme="minorHAnsi"/>
          <w:color w:val="000000"/>
          <w:lang w:val="lv-LV"/>
        </w:rPr>
      </w:pPr>
      <w:r w:rsidRPr="007111B2">
        <w:rPr>
          <w:rFonts w:eastAsiaTheme="minorHAnsi"/>
          <w:color w:val="000000"/>
          <w:lang w:val="lv-LV"/>
        </w:rPr>
        <w:t>Rīcības plāns pārejai uz aprites ekonomiku 2020.-2027.gadam</w:t>
      </w:r>
    </w:p>
    <w:p w14:paraId="54E642DD" w14:textId="77777777" w:rsidR="00A6650D" w:rsidRPr="007111B2" w:rsidRDefault="00A6650D" w:rsidP="00295D8B">
      <w:pPr>
        <w:pStyle w:val="NormalWeb"/>
        <w:numPr>
          <w:ilvl w:val="0"/>
          <w:numId w:val="24"/>
        </w:numPr>
        <w:shd w:val="clear" w:color="auto" w:fill="FFFFFF"/>
        <w:spacing w:before="0" w:beforeAutospacing="0" w:after="0" w:afterAutospacing="0"/>
        <w:ind w:left="1015" w:hanging="357"/>
        <w:rPr>
          <w:rFonts w:eastAsiaTheme="minorHAnsi"/>
          <w:color w:val="000000"/>
          <w:lang w:val="lv-LV"/>
        </w:rPr>
      </w:pPr>
      <w:r w:rsidRPr="007111B2">
        <w:rPr>
          <w:rFonts w:eastAsiaTheme="minorHAnsi"/>
          <w:color w:val="000000"/>
          <w:lang w:val="lv-LV"/>
        </w:rPr>
        <w:t>Atkritumu apsaimniekošanas valsts plāns 2021.-2028. gadam, kurā iekļauta Preču otrreizējas izmantošanas un labošanas pakalpojumu attīstības programma un Pārtikas atkritumu rašanās novēršanas programma</w:t>
      </w:r>
    </w:p>
    <w:p w14:paraId="209FF5DF" w14:textId="77777777" w:rsidR="00A6650D" w:rsidRPr="007111B2" w:rsidRDefault="00A6650D" w:rsidP="00295D8B">
      <w:pPr>
        <w:pStyle w:val="NormalWeb"/>
        <w:numPr>
          <w:ilvl w:val="0"/>
          <w:numId w:val="24"/>
        </w:numPr>
        <w:shd w:val="clear" w:color="auto" w:fill="FFFFFF"/>
        <w:spacing w:before="0" w:beforeAutospacing="0" w:after="0" w:afterAutospacing="0"/>
        <w:ind w:left="1015" w:hanging="357"/>
        <w:rPr>
          <w:rFonts w:eastAsiaTheme="minorHAnsi"/>
          <w:color w:val="000000"/>
          <w:lang w:val="lv-LV"/>
        </w:rPr>
      </w:pPr>
      <w:r w:rsidRPr="007111B2">
        <w:rPr>
          <w:rFonts w:eastAsiaTheme="minorHAnsi"/>
          <w:color w:val="000000"/>
          <w:lang w:val="lv-LV"/>
        </w:rPr>
        <w:t>Nacionālais enerģētikas un klimata plāns 2021.-2030.gadam</w:t>
      </w:r>
    </w:p>
    <w:p w14:paraId="33A840D5" w14:textId="77777777" w:rsidR="00A6650D" w:rsidRPr="007111B2" w:rsidRDefault="00A6650D" w:rsidP="00295D8B">
      <w:pPr>
        <w:pStyle w:val="NormalWeb"/>
        <w:numPr>
          <w:ilvl w:val="0"/>
          <w:numId w:val="24"/>
        </w:numPr>
        <w:shd w:val="clear" w:color="auto" w:fill="FFFFFF"/>
        <w:spacing w:before="0" w:beforeAutospacing="0" w:after="0" w:afterAutospacing="0"/>
        <w:ind w:left="1015" w:hanging="357"/>
        <w:rPr>
          <w:rFonts w:eastAsiaTheme="minorHAnsi"/>
          <w:color w:val="000000"/>
          <w:lang w:val="lv-LV"/>
        </w:rPr>
      </w:pPr>
      <w:r w:rsidRPr="007111B2">
        <w:rPr>
          <w:rFonts w:eastAsiaTheme="minorHAnsi"/>
          <w:color w:val="000000"/>
          <w:lang w:val="lv-LV"/>
        </w:rPr>
        <w:t>Nacionālās industriālās politikas pamatnostādnes 2021.-2027.gadam</w:t>
      </w:r>
    </w:p>
    <w:p w14:paraId="58CBF688" w14:textId="77777777" w:rsidR="00A6650D" w:rsidRPr="007111B2" w:rsidRDefault="00A6650D" w:rsidP="00295D8B">
      <w:pPr>
        <w:pStyle w:val="NormalWeb"/>
        <w:numPr>
          <w:ilvl w:val="0"/>
          <w:numId w:val="24"/>
        </w:numPr>
        <w:shd w:val="clear" w:color="auto" w:fill="FFFFFF"/>
        <w:spacing w:before="0" w:beforeAutospacing="0" w:after="0" w:afterAutospacing="0"/>
        <w:ind w:left="1015" w:hanging="357"/>
        <w:rPr>
          <w:rFonts w:eastAsiaTheme="minorHAnsi"/>
          <w:color w:val="000000"/>
          <w:lang w:val="lv-LV"/>
        </w:rPr>
      </w:pPr>
      <w:r w:rsidRPr="007111B2">
        <w:rPr>
          <w:rFonts w:eastAsiaTheme="minorHAnsi"/>
          <w:color w:val="000000"/>
          <w:lang w:val="lv-LV"/>
        </w:rPr>
        <w:t xml:space="preserve">Latvijas </w:t>
      </w:r>
      <w:proofErr w:type="spellStart"/>
      <w:r w:rsidRPr="007111B2">
        <w:rPr>
          <w:rFonts w:eastAsiaTheme="minorHAnsi"/>
          <w:color w:val="000000"/>
          <w:lang w:val="lv-LV"/>
        </w:rPr>
        <w:t>Bioekonomikas</w:t>
      </w:r>
      <w:proofErr w:type="spellEnd"/>
      <w:r w:rsidRPr="007111B2">
        <w:rPr>
          <w:rFonts w:eastAsiaTheme="minorHAnsi"/>
          <w:color w:val="000000"/>
          <w:lang w:val="lv-LV"/>
        </w:rPr>
        <w:t xml:space="preserve"> stratēģija 2030. gadam</w:t>
      </w:r>
    </w:p>
    <w:p w14:paraId="23BDA05E" w14:textId="77777777" w:rsidR="00A6650D" w:rsidRPr="007111B2" w:rsidRDefault="00A6650D" w:rsidP="00A6650D">
      <w:pPr>
        <w:rPr>
          <w:rFonts w:ascii="Times New Roman" w:hAnsi="Times New Roman" w:cs="Times New Roman"/>
          <w:b/>
          <w:bCs/>
          <w:color w:val="E36C0A" w:themeColor="accent6" w:themeShade="BF"/>
          <w:sz w:val="24"/>
          <w:szCs w:val="24"/>
        </w:rPr>
      </w:pPr>
    </w:p>
    <w:p w14:paraId="3CBDEB46" w14:textId="77777777" w:rsidR="00A6650D" w:rsidRPr="007111B2" w:rsidRDefault="00A6650D" w:rsidP="00A6650D">
      <w:pPr>
        <w:rPr>
          <w:rFonts w:ascii="Times New Roman" w:hAnsi="Times New Roman" w:cs="Times New Roman"/>
          <w:b/>
          <w:bCs/>
          <w:i/>
          <w:iCs/>
          <w:sz w:val="24"/>
          <w:szCs w:val="24"/>
        </w:rPr>
      </w:pPr>
      <w:r w:rsidRPr="007111B2">
        <w:rPr>
          <w:rFonts w:ascii="Times New Roman" w:hAnsi="Times New Roman" w:cs="Times New Roman"/>
          <w:b/>
          <w:bCs/>
          <w:color w:val="E36C0A" w:themeColor="accent6" w:themeShade="BF"/>
          <w:sz w:val="24"/>
          <w:szCs w:val="24"/>
        </w:rPr>
        <w:t xml:space="preserve">IEKĻAUJOŠI </w:t>
      </w:r>
    </w:p>
    <w:p w14:paraId="5CF7ADF3" w14:textId="0068A520" w:rsidR="00A6650D" w:rsidRPr="007111B2" w:rsidRDefault="00A6650D" w:rsidP="00A6650D">
      <w:pPr>
        <w:jc w:val="both"/>
        <w:rPr>
          <w:rFonts w:ascii="Times New Roman" w:hAnsi="Times New Roman" w:cs="Times New Roman"/>
          <w:color w:val="000000"/>
          <w:sz w:val="24"/>
          <w:szCs w:val="24"/>
        </w:rPr>
      </w:pPr>
      <w:r w:rsidRPr="007111B2">
        <w:rPr>
          <w:rFonts w:ascii="Times New Roman" w:hAnsi="Times New Roman" w:cs="Times New Roman"/>
          <w:sz w:val="24"/>
          <w:szCs w:val="24"/>
        </w:rPr>
        <w:t xml:space="preserve">Lielai Latvijas iedzīvotāju daļai jau kultūrvēsturiski iesakņojusies apziņa, ka sadzīves precēm ir lietošanas ilgtermiņa vērtība. Līdzīga saimniekošanas pieredze ir vērojama arī </w:t>
      </w:r>
      <w:proofErr w:type="spellStart"/>
      <w:r w:rsidRPr="007111B2">
        <w:rPr>
          <w:rFonts w:ascii="Times New Roman" w:hAnsi="Times New Roman" w:cs="Times New Roman"/>
          <w:sz w:val="24"/>
          <w:szCs w:val="24"/>
        </w:rPr>
        <w:t>komercsektorā</w:t>
      </w:r>
      <w:proofErr w:type="spellEnd"/>
      <w:r w:rsidRPr="007111B2">
        <w:rPr>
          <w:rFonts w:ascii="Times New Roman" w:hAnsi="Times New Roman" w:cs="Times New Roman"/>
          <w:sz w:val="24"/>
          <w:szCs w:val="24"/>
        </w:rPr>
        <w:t>, kurā galvenais mērķis ir gūt peļņu un materiālu atkārtota izmantošana tehnoloģiskajos procesos ir iespēja samazināt saimnieciskās darbības izmaksas. Tāpēc</w:t>
      </w:r>
      <w:r w:rsidR="000D7FE8" w:rsidRPr="007111B2">
        <w:rPr>
          <w:rFonts w:ascii="Times New Roman" w:hAnsi="Times New Roman" w:cs="Times New Roman"/>
          <w:sz w:val="24"/>
          <w:szCs w:val="24"/>
        </w:rPr>
        <w:t>, ņemot vērā patērētāju, īpaši cilvēku ar zemu maksātspēju apsvērumus, izvēloties mazāk draudzī</w:t>
      </w:r>
      <w:r w:rsidR="003A649B" w:rsidRPr="007111B2">
        <w:rPr>
          <w:rFonts w:ascii="Times New Roman" w:hAnsi="Times New Roman" w:cs="Times New Roman"/>
          <w:sz w:val="24"/>
          <w:szCs w:val="24"/>
        </w:rPr>
        <w:t>gus risinājumus,</w:t>
      </w:r>
      <w:r w:rsidRPr="007111B2">
        <w:rPr>
          <w:rFonts w:ascii="Times New Roman" w:hAnsi="Times New Roman" w:cs="Times New Roman"/>
          <w:sz w:val="24"/>
          <w:szCs w:val="24"/>
        </w:rPr>
        <w:t xml:space="preserve"> svarīgs faktors ir ne tikai </w:t>
      </w:r>
      <w:r w:rsidRPr="007111B2">
        <w:rPr>
          <w:rFonts w:ascii="Times New Roman" w:hAnsi="Times New Roman" w:cs="Times New Roman"/>
          <w:color w:val="000000"/>
          <w:sz w:val="24"/>
          <w:szCs w:val="24"/>
        </w:rPr>
        <w:t>sabiedrības gatavība paradumu maiņai, bet arī ekonomiski efektīvi atbalsta pasākumi.</w:t>
      </w:r>
    </w:p>
    <w:p w14:paraId="24D93518" w14:textId="49938023" w:rsidR="00A6650D" w:rsidRPr="007111B2" w:rsidRDefault="00A6650D" w:rsidP="00A6650D">
      <w:pPr>
        <w:rPr>
          <w:rFonts w:ascii="Times New Roman" w:hAnsi="Times New Roman" w:cs="Times New Roman"/>
          <w:b/>
          <w:bCs/>
          <w:i/>
          <w:iCs/>
          <w:sz w:val="24"/>
          <w:szCs w:val="24"/>
        </w:rPr>
      </w:pPr>
      <w:r w:rsidRPr="007111B2">
        <w:rPr>
          <w:rFonts w:ascii="Times New Roman" w:hAnsi="Times New Roman" w:cs="Times New Roman"/>
          <w:b/>
          <w:bCs/>
          <w:color w:val="E36C0A" w:themeColor="accent6" w:themeShade="BF"/>
          <w:sz w:val="24"/>
          <w:szCs w:val="24"/>
        </w:rPr>
        <w:t>IZAICINĀJUM</w:t>
      </w:r>
      <w:r w:rsidR="003A649B" w:rsidRPr="007111B2">
        <w:rPr>
          <w:rFonts w:ascii="Times New Roman" w:hAnsi="Times New Roman" w:cs="Times New Roman"/>
          <w:b/>
          <w:bCs/>
          <w:color w:val="E36C0A" w:themeColor="accent6" w:themeShade="BF"/>
          <w:sz w:val="24"/>
          <w:szCs w:val="24"/>
        </w:rPr>
        <w:t>I</w:t>
      </w:r>
    </w:p>
    <w:p w14:paraId="0477B166" w14:textId="77777777" w:rsidR="00873FC0" w:rsidRPr="007111B2" w:rsidRDefault="00873FC0" w:rsidP="00873FC0">
      <w:pPr>
        <w:pStyle w:val="NormalWeb"/>
        <w:numPr>
          <w:ilvl w:val="0"/>
          <w:numId w:val="24"/>
        </w:numPr>
        <w:shd w:val="clear" w:color="auto" w:fill="FFFFFF"/>
        <w:spacing w:before="0" w:beforeAutospacing="0" w:after="0" w:afterAutospacing="0"/>
        <w:rPr>
          <w:rFonts w:eastAsiaTheme="minorHAnsi"/>
          <w:color w:val="000000"/>
          <w:lang w:val="lv-LV"/>
        </w:rPr>
      </w:pPr>
      <w:r w:rsidRPr="007111B2">
        <w:rPr>
          <w:rFonts w:eastAsiaTheme="minorHAnsi"/>
          <w:color w:val="000000"/>
          <w:lang w:val="lv-LV"/>
        </w:rPr>
        <w:t xml:space="preserve">Prioritāro aprites ekonomikas risinājumu nodrošināšana - </w:t>
      </w:r>
      <w:r w:rsidRPr="007111B2">
        <w:rPr>
          <w:lang w:val="lv-LV"/>
        </w:rPr>
        <w:t xml:space="preserve">daudzdzīvokļu ēku siltināšana, autotransporta emisiju samazināšana un </w:t>
      </w:r>
      <w:proofErr w:type="spellStart"/>
      <w:r w:rsidRPr="007111B2">
        <w:rPr>
          <w:lang w:val="lv-LV"/>
        </w:rPr>
        <w:t>bezemisiju</w:t>
      </w:r>
      <w:proofErr w:type="spellEnd"/>
      <w:r w:rsidRPr="007111B2">
        <w:rPr>
          <w:lang w:val="lv-LV"/>
        </w:rPr>
        <w:t xml:space="preserve"> siltuma ražošana un siltumapgāde.</w:t>
      </w:r>
    </w:p>
    <w:p w14:paraId="3BD6B030" w14:textId="77777777" w:rsidR="00A6650D" w:rsidRPr="007111B2" w:rsidRDefault="00A6650D" w:rsidP="00295D8B">
      <w:pPr>
        <w:pStyle w:val="NormalWeb"/>
        <w:numPr>
          <w:ilvl w:val="0"/>
          <w:numId w:val="24"/>
        </w:numPr>
        <w:shd w:val="clear" w:color="auto" w:fill="FFFFFF"/>
        <w:spacing w:before="0" w:beforeAutospacing="0" w:after="0" w:afterAutospacing="0"/>
        <w:ind w:hanging="357"/>
        <w:rPr>
          <w:rFonts w:eastAsiaTheme="minorHAnsi"/>
          <w:color w:val="000000"/>
          <w:lang w:val="lv-LV"/>
        </w:rPr>
      </w:pPr>
      <w:r w:rsidRPr="007111B2">
        <w:rPr>
          <w:rFonts w:eastAsiaTheme="minorHAnsi"/>
          <w:color w:val="000000"/>
          <w:lang w:val="lv-LV"/>
        </w:rPr>
        <w:t xml:space="preserve">Nepietiekama </w:t>
      </w:r>
      <w:proofErr w:type="spellStart"/>
      <w:r w:rsidRPr="007111B2">
        <w:rPr>
          <w:rFonts w:eastAsiaTheme="minorHAnsi"/>
          <w:color w:val="000000"/>
          <w:lang w:val="lv-LV"/>
        </w:rPr>
        <w:t>starpsektoru</w:t>
      </w:r>
      <w:proofErr w:type="spellEnd"/>
      <w:r w:rsidRPr="007111B2">
        <w:rPr>
          <w:rFonts w:eastAsiaTheme="minorHAnsi"/>
          <w:color w:val="000000"/>
          <w:lang w:val="lv-LV"/>
        </w:rPr>
        <w:t xml:space="preserve"> sadarbība un koordinācija, ietekmīga virzošā spēka trūkums aprites ekonomikas ideju virzībai </w:t>
      </w:r>
    </w:p>
    <w:p w14:paraId="3631EC71" w14:textId="77777777" w:rsidR="00A6650D" w:rsidRPr="007111B2" w:rsidRDefault="00A6650D" w:rsidP="00295D8B">
      <w:pPr>
        <w:pStyle w:val="NormalWeb"/>
        <w:numPr>
          <w:ilvl w:val="0"/>
          <w:numId w:val="24"/>
        </w:numPr>
        <w:shd w:val="clear" w:color="auto" w:fill="FFFFFF"/>
        <w:spacing w:before="0" w:beforeAutospacing="0" w:after="0" w:afterAutospacing="0"/>
        <w:ind w:hanging="357"/>
        <w:rPr>
          <w:rFonts w:eastAsiaTheme="minorHAnsi"/>
          <w:color w:val="000000"/>
          <w:lang w:val="lv-LV"/>
        </w:rPr>
      </w:pPr>
      <w:r w:rsidRPr="007111B2">
        <w:rPr>
          <w:rFonts w:eastAsia="Calibri"/>
          <w:color w:val="000000"/>
          <w:lang w:val="lv-LV"/>
        </w:rPr>
        <w:t>Sabiedrības izglītošana atbildīgā patēriņa un ražošanas jomā, t.sk. par atkritumu rašanās novēršanu un apsaimniekošanu, resursu pārdomāto patēriņu</w:t>
      </w:r>
    </w:p>
    <w:p w14:paraId="34487E13" w14:textId="0A10B310" w:rsidR="00A6650D" w:rsidRPr="007111B2" w:rsidRDefault="00873FC0" w:rsidP="00295D8B">
      <w:pPr>
        <w:pStyle w:val="NormalWeb"/>
        <w:numPr>
          <w:ilvl w:val="0"/>
          <w:numId w:val="24"/>
        </w:numPr>
        <w:shd w:val="clear" w:color="auto" w:fill="FFFFFF"/>
        <w:spacing w:before="0" w:beforeAutospacing="0" w:after="0" w:afterAutospacing="0"/>
        <w:ind w:hanging="357"/>
        <w:rPr>
          <w:rFonts w:eastAsiaTheme="minorHAnsi"/>
          <w:color w:val="000000"/>
          <w:lang w:val="lv-LV"/>
        </w:rPr>
      </w:pPr>
      <w:r w:rsidRPr="007111B2">
        <w:rPr>
          <w:rFonts w:eastAsia="Calibri"/>
          <w:color w:val="000000"/>
          <w:lang w:val="lv-LV"/>
        </w:rPr>
        <w:t xml:space="preserve">Atkritumu </w:t>
      </w:r>
      <w:r w:rsidR="00A6650D" w:rsidRPr="007111B2">
        <w:rPr>
          <w:rFonts w:eastAsia="Calibri"/>
          <w:color w:val="000000"/>
          <w:lang w:val="lv-LV"/>
        </w:rPr>
        <w:t xml:space="preserve">rašanās </w:t>
      </w:r>
      <w:r w:rsidRPr="007111B2">
        <w:rPr>
          <w:rFonts w:eastAsia="Calibri"/>
          <w:color w:val="000000"/>
          <w:lang w:val="lv-LV"/>
        </w:rPr>
        <w:t xml:space="preserve"> </w:t>
      </w:r>
      <w:proofErr w:type="spellStart"/>
      <w:r w:rsidRPr="007111B2">
        <w:rPr>
          <w:rFonts w:eastAsia="Calibri"/>
          <w:color w:val="000000"/>
          <w:lang w:val="lv-LV"/>
        </w:rPr>
        <w:t>atsaistītšana</w:t>
      </w:r>
      <w:proofErr w:type="spellEnd"/>
      <w:r w:rsidRPr="007111B2">
        <w:rPr>
          <w:rFonts w:eastAsia="Calibri"/>
          <w:color w:val="000000"/>
          <w:lang w:val="lv-LV"/>
        </w:rPr>
        <w:t xml:space="preserve"> </w:t>
      </w:r>
      <w:r w:rsidR="00A6650D" w:rsidRPr="007111B2">
        <w:rPr>
          <w:rFonts w:eastAsia="Calibri"/>
          <w:color w:val="000000"/>
          <w:lang w:val="lv-LV"/>
        </w:rPr>
        <w:t>no ekonomi</w:t>
      </w:r>
      <w:r w:rsidR="002E2850">
        <w:rPr>
          <w:rFonts w:eastAsia="Calibri"/>
          <w:color w:val="000000"/>
          <w:lang w:val="lv-LV"/>
        </w:rPr>
        <w:t>kas</w:t>
      </w:r>
      <w:r w:rsidR="00A6650D" w:rsidRPr="007111B2">
        <w:rPr>
          <w:rFonts w:eastAsia="Calibri"/>
          <w:color w:val="000000"/>
          <w:lang w:val="lv-LV"/>
        </w:rPr>
        <w:t xml:space="preserve"> izaugsmes</w:t>
      </w:r>
    </w:p>
    <w:p w14:paraId="5C195C44" w14:textId="77777777" w:rsidR="00A6650D" w:rsidRPr="007111B2" w:rsidRDefault="00A6650D" w:rsidP="00A6650D">
      <w:pPr>
        <w:pStyle w:val="NormalWeb"/>
        <w:shd w:val="clear" w:color="auto" w:fill="FFFFFF"/>
        <w:spacing w:before="0" w:beforeAutospacing="0" w:after="0" w:afterAutospacing="0"/>
        <w:ind w:left="1020"/>
        <w:jc w:val="both"/>
        <w:rPr>
          <w:rFonts w:eastAsia="Calibri"/>
          <w:color w:val="000000"/>
          <w:lang w:val="lv-LV"/>
        </w:rPr>
      </w:pPr>
    </w:p>
    <w:p w14:paraId="53F593D7" w14:textId="77777777" w:rsidR="00A6650D" w:rsidRPr="007111B2" w:rsidRDefault="00A6650D" w:rsidP="00A6650D">
      <w:pPr>
        <w:pStyle w:val="NormalWeb"/>
        <w:shd w:val="clear" w:color="auto" w:fill="FFFFFF"/>
        <w:spacing w:before="0" w:beforeAutospacing="0" w:after="0" w:afterAutospacing="0"/>
        <w:jc w:val="both"/>
        <w:rPr>
          <w:color w:val="000000"/>
          <w:lang w:val="lv-LV"/>
        </w:rPr>
      </w:pPr>
      <w:r w:rsidRPr="007111B2">
        <w:rPr>
          <w:color w:val="000000"/>
          <w:lang w:val="lv-LV"/>
        </w:rPr>
        <w:t>Aprites ekonomikas ieviešanai ir nepieciešama visas sabiedrības iesaiste, sinerģija starp dažādiem tautsaimniecības sektoriem un efektīva sadarbība visos pārvaldes līmeņos</w:t>
      </w:r>
    </w:p>
    <w:p w14:paraId="0F35719B" w14:textId="2FA61B57" w:rsidR="00C564F2" w:rsidRPr="007111B2" w:rsidRDefault="00C564F2">
      <w:pPr>
        <w:rPr>
          <w:rFonts w:ascii="Times New Roman" w:hAnsi="Times New Roman" w:cs="Times New Roman"/>
          <w:color w:val="000000"/>
          <w:sz w:val="24"/>
          <w:szCs w:val="24"/>
        </w:rPr>
      </w:pPr>
      <w:r w:rsidRPr="007111B2">
        <w:rPr>
          <w:rFonts w:ascii="Times New Roman" w:hAnsi="Times New Roman" w:cs="Times New Roman"/>
          <w:color w:val="000000"/>
          <w:sz w:val="24"/>
          <w:szCs w:val="24"/>
        </w:rPr>
        <w:br w:type="page"/>
      </w:r>
    </w:p>
    <w:p w14:paraId="1053FA43" w14:textId="77777777" w:rsidR="00A6650D" w:rsidRPr="007111B2" w:rsidRDefault="00A6650D" w:rsidP="00FD649B">
      <w:pPr>
        <w:pStyle w:val="Heading2"/>
        <w:numPr>
          <w:ilvl w:val="0"/>
          <w:numId w:val="0"/>
        </w:numPr>
        <w:ind w:left="360" w:hanging="360"/>
      </w:pPr>
      <w:bookmarkStart w:id="71" w:name="_Toc97892847"/>
      <w:r w:rsidRPr="007111B2">
        <w:t>Rīcība klimata jomā</w:t>
      </w:r>
      <w:bookmarkEnd w:id="71"/>
      <w:r w:rsidRPr="007111B2">
        <w:t xml:space="preserve"> </w:t>
      </w:r>
    </w:p>
    <w:p w14:paraId="00B4A39A" w14:textId="6AD07E62" w:rsidR="00A6650D" w:rsidRPr="007111B2" w:rsidRDefault="00A6650D" w:rsidP="00A6650D">
      <w:pPr>
        <w:pStyle w:val="Pa24"/>
        <w:spacing w:after="100"/>
        <w:jc w:val="both"/>
        <w:rPr>
          <w:rFonts w:ascii="Times New Roman" w:hAnsi="Times New Roman"/>
          <w:noProof/>
          <w:lang w:val="lv-LV"/>
        </w:rPr>
      </w:pPr>
      <w:r w:rsidRPr="007111B2">
        <w:rPr>
          <w:rFonts w:ascii="Times New Roman" w:hAnsi="Times New Roman"/>
          <w:noProof/>
          <w:lang w:val="lv-LV"/>
        </w:rPr>
        <w:drawing>
          <wp:anchor distT="0" distB="0" distL="114300" distR="114300" simplePos="0" relativeHeight="251674624" behindDoc="1" locked="0" layoutInCell="1" allowOverlap="1" wp14:anchorId="1060789A" wp14:editId="5FFF54EE">
            <wp:simplePos x="0" y="0"/>
            <wp:positionH relativeFrom="column">
              <wp:posOffset>0</wp:posOffset>
            </wp:positionH>
            <wp:positionV relativeFrom="paragraph">
              <wp:posOffset>0</wp:posOffset>
            </wp:positionV>
            <wp:extent cx="1237615" cy="780415"/>
            <wp:effectExtent l="0" t="0" r="0" b="635"/>
            <wp:wrapSquare wrapText="bothSides"/>
            <wp:docPr id="170" name="Picture 17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A picture containing graphical user interface&#10;&#10;Description automatically generated"/>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1237615" cy="780415"/>
                    </a:xfrm>
                    <a:prstGeom prst="rect">
                      <a:avLst/>
                    </a:prstGeom>
                    <a:noFill/>
                  </pic:spPr>
                </pic:pic>
              </a:graphicData>
            </a:graphic>
          </wp:anchor>
        </w:drawing>
      </w:r>
      <w:r w:rsidRPr="007111B2">
        <w:rPr>
          <w:rFonts w:ascii="Times New Roman" w:hAnsi="Times New Roman"/>
          <w:noProof/>
          <w:lang w:val="lv-LV"/>
        </w:rPr>
        <w:t>Rīcība klimata jomā caurvij visus ANO Ilgtspējīgas attīstības mērķus un arī Latvijas nozaru politikas. Latvija ir apņēmusies samazināt tautsaimniecības siltumnīcefekta gāzu emisijas</w:t>
      </w:r>
      <w:r w:rsidR="00A8725B" w:rsidRPr="007111B2">
        <w:rPr>
          <w:rFonts w:ascii="Times New Roman" w:hAnsi="Times New Roman"/>
          <w:noProof/>
          <w:lang w:val="lv-LV"/>
        </w:rPr>
        <w:t xml:space="preserve"> </w:t>
      </w:r>
      <w:r w:rsidR="00A8725B" w:rsidRPr="00163965">
        <w:rPr>
          <w:rFonts w:ascii="Times New Roman" w:hAnsi="Times New Roman"/>
          <w:noProof/>
          <w:lang w:val="lv-LV"/>
        </w:rPr>
        <w:t>un</w:t>
      </w:r>
      <w:r w:rsidR="00A8725B" w:rsidRPr="007111B2">
        <w:rPr>
          <w:rFonts w:ascii="Times New Roman" w:hAnsi="Times New Roman"/>
          <w:noProof/>
          <w:lang w:val="lv-LV"/>
        </w:rPr>
        <w:t xml:space="preserve"> </w:t>
      </w:r>
      <w:r w:rsidR="0008766C" w:rsidRPr="00163965">
        <w:rPr>
          <w:rFonts w:ascii="Times New Roman" w:hAnsi="Times New Roman"/>
          <w:noProof/>
          <w:lang w:val="lv-LV"/>
        </w:rPr>
        <w:t xml:space="preserve">ir </w:t>
      </w:r>
      <w:r w:rsidR="00DF1AF8" w:rsidRPr="007111B2">
        <w:rPr>
          <w:rFonts w:ascii="Times New Roman" w:hAnsi="Times New Roman"/>
          <w:noProof/>
          <w:lang w:val="lv-LV"/>
        </w:rPr>
        <w:t>politi</w:t>
      </w:r>
      <w:r w:rsidR="00CB155A">
        <w:rPr>
          <w:rFonts w:ascii="Times New Roman" w:hAnsi="Times New Roman"/>
          <w:noProof/>
          <w:lang w:val="lv-LV"/>
        </w:rPr>
        <w:t>ska</w:t>
      </w:r>
      <w:r w:rsidR="00DF1AF8" w:rsidRPr="007111B2">
        <w:rPr>
          <w:rFonts w:ascii="Times New Roman" w:hAnsi="Times New Roman"/>
          <w:noProof/>
          <w:lang w:val="lv-LV"/>
        </w:rPr>
        <w:t xml:space="preserve"> </w:t>
      </w:r>
      <w:r w:rsidR="00606C36">
        <w:rPr>
          <w:rFonts w:ascii="Times New Roman" w:hAnsi="Times New Roman"/>
          <w:noProof/>
          <w:lang w:val="lv-LV"/>
        </w:rPr>
        <w:t xml:space="preserve">apņemšanās </w:t>
      </w:r>
      <w:r w:rsidR="00A8725B" w:rsidRPr="001A6CDB">
        <w:rPr>
          <w:rFonts w:ascii="Times New Roman" w:hAnsi="Times New Roman"/>
          <w:noProof/>
          <w:lang w:val="lv-LV"/>
        </w:rPr>
        <w:t>līdz</w:t>
      </w:r>
      <w:r w:rsidRPr="001A6CDB">
        <w:rPr>
          <w:rFonts w:ascii="Times New Roman" w:hAnsi="Times New Roman"/>
          <w:noProof/>
          <w:lang w:val="lv-LV"/>
        </w:rPr>
        <w:t xml:space="preserve"> 2050.gadam sasniegt klimatneitralitāti.</w:t>
      </w:r>
      <w:r w:rsidRPr="007111B2">
        <w:rPr>
          <w:rFonts w:ascii="Times New Roman" w:hAnsi="Times New Roman"/>
          <w:noProof/>
          <w:lang w:val="lv-LV"/>
        </w:rPr>
        <w:t xml:space="preserve">  Līdz 2030. gadam uzlabosim energoefektivitāti, elektroenerģijas ražošanu un transporta infrastruktūru (skat 7. IAM), atkritumu (11. IAM  un 12. IAM) un notekūdeņu (6. IAM) apsaimniekošanu un infrastruktūru (arī 9. IAM). Vienlaikus nopietni jāgatavojas klimata pārmaiņu radīto risku ietekmei, tai skaitā iespējamo katastrofu novēršanai – (piemēram, plūdiem, krasta erozijai, kartsuma viļņiem un lietavām, kā arī ekstremālo laikapstākļu ietekmei uz dažādām tautsaimniecības nozarēm), jāīsteno pieāgošanās klimata </w:t>
      </w:r>
      <w:r w:rsidR="00DF1AF8" w:rsidRPr="007111B2">
        <w:rPr>
          <w:rFonts w:ascii="Times New Roman" w:hAnsi="Times New Roman"/>
          <w:noProof/>
          <w:lang w:val="lv-LV"/>
        </w:rPr>
        <w:t xml:space="preserve">pārmaiņu </w:t>
      </w:r>
      <w:r w:rsidRPr="007111B2">
        <w:rPr>
          <w:rFonts w:ascii="Times New Roman" w:hAnsi="Times New Roman"/>
          <w:noProof/>
          <w:lang w:val="lv-LV"/>
        </w:rPr>
        <w:t>pasākumi.</w:t>
      </w:r>
    </w:p>
    <w:p w14:paraId="2CF4F475" w14:textId="77777777" w:rsidR="00A6650D" w:rsidRPr="007111B2" w:rsidRDefault="00A6650D" w:rsidP="00A6650D">
      <w:pPr>
        <w:jc w:val="both"/>
        <w:rPr>
          <w:rFonts w:ascii="Times New Roman" w:hAnsi="Times New Roman" w:cs="Times New Roman"/>
          <w:bCs/>
          <w:sz w:val="24"/>
          <w:szCs w:val="24"/>
        </w:rPr>
      </w:pPr>
      <w:r w:rsidRPr="007111B2">
        <w:rPr>
          <w:rFonts w:ascii="Times New Roman" w:hAnsi="Times New Roman" w:cs="Times New Roman"/>
          <w:noProof/>
          <w:sz w:val="24"/>
          <w:szCs w:val="24"/>
        </w:rPr>
        <w:drawing>
          <wp:inline distT="0" distB="0" distL="0" distR="0" wp14:anchorId="616A1603" wp14:editId="3DDB4BFA">
            <wp:extent cx="5918479" cy="2733152"/>
            <wp:effectExtent l="0" t="0" r="6350" b="0"/>
            <wp:docPr id="189" name="Chart 189">
              <a:extLst xmlns:a="http://schemas.openxmlformats.org/drawingml/2006/main">
                <a:ext uri="{FF2B5EF4-FFF2-40B4-BE49-F238E27FC236}">
                  <a16:creationId xmlns:a16="http://schemas.microsoft.com/office/drawing/2014/main" id="{D2C5869D-C2DC-4E7B-A623-BB81130BAF6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6"/>
              </a:graphicData>
            </a:graphic>
          </wp:inline>
        </w:drawing>
      </w:r>
    </w:p>
    <w:p w14:paraId="4C52F81B" w14:textId="77777777" w:rsidR="00A6650D" w:rsidRPr="007111B2" w:rsidRDefault="00A6650D" w:rsidP="00A6650D">
      <w:pPr>
        <w:jc w:val="both"/>
        <w:rPr>
          <w:rFonts w:ascii="Times New Roman" w:hAnsi="Times New Roman" w:cs="Times New Roman"/>
          <w:bCs/>
          <w:sz w:val="24"/>
          <w:szCs w:val="24"/>
        </w:rPr>
      </w:pPr>
      <w:r w:rsidRPr="007111B2">
        <w:rPr>
          <w:rFonts w:ascii="Times New Roman" w:hAnsi="Times New Roman" w:cs="Times New Roman"/>
          <w:bCs/>
          <w:sz w:val="24"/>
          <w:szCs w:val="24"/>
        </w:rPr>
        <w:t xml:space="preserve">Datu avots: </w:t>
      </w:r>
      <w:proofErr w:type="spellStart"/>
      <w:r w:rsidRPr="007111B2">
        <w:rPr>
          <w:rFonts w:ascii="Times New Roman" w:hAnsi="Times New Roman" w:cs="Times New Roman"/>
          <w:bCs/>
          <w:sz w:val="24"/>
          <w:szCs w:val="24"/>
        </w:rPr>
        <w:t>Eurostat</w:t>
      </w:r>
      <w:proofErr w:type="spellEnd"/>
      <w:r w:rsidRPr="007111B2">
        <w:rPr>
          <w:rFonts w:ascii="Times New Roman" w:hAnsi="Times New Roman" w:cs="Times New Roman"/>
          <w:noProof/>
          <w:sz w:val="24"/>
          <w:szCs w:val="24"/>
        </w:rPr>
        <w:t xml:space="preserve"> </w:t>
      </w:r>
    </w:p>
    <w:p w14:paraId="260513B7" w14:textId="77777777" w:rsidR="00A6650D" w:rsidRPr="007111B2" w:rsidRDefault="00A6650D" w:rsidP="00A6650D">
      <w:pPr>
        <w:pStyle w:val="Pa24"/>
        <w:spacing w:line="240" w:lineRule="auto"/>
        <w:rPr>
          <w:rFonts w:ascii="Times New Roman" w:hAnsi="Times New Roman"/>
          <w:b/>
          <w:bCs/>
          <w:color w:val="E36C0A" w:themeColor="accent6" w:themeShade="BF"/>
          <w:lang w:val="lv-LV"/>
        </w:rPr>
      </w:pPr>
    </w:p>
    <w:p w14:paraId="270BA2DA" w14:textId="59148DD0" w:rsidR="00FD649B" w:rsidRPr="007111B2" w:rsidRDefault="00A6650D" w:rsidP="00FD649B">
      <w:pPr>
        <w:pStyle w:val="Pa24"/>
        <w:spacing w:line="240" w:lineRule="auto"/>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Vērtējums par sasniegumiem</w:t>
      </w:r>
      <w:r w:rsidR="00FD649B" w:rsidRPr="007111B2">
        <w:rPr>
          <w:rFonts w:ascii="Times New Roman" w:hAnsi="Times New Roman"/>
          <w:b/>
          <w:bCs/>
          <w:color w:val="E36C0A" w:themeColor="accent6" w:themeShade="BF"/>
          <w:lang w:val="lv-LV"/>
        </w:rPr>
        <w:br/>
      </w:r>
    </w:p>
    <w:p w14:paraId="37DCA313" w14:textId="77777777" w:rsidR="00A6650D" w:rsidRPr="007111B2" w:rsidRDefault="00A6650D" w:rsidP="00A6650D">
      <w:pPr>
        <w:pStyle w:val="Pa24"/>
        <w:spacing w:line="240" w:lineRule="auto"/>
        <w:jc w:val="both"/>
        <w:rPr>
          <w:rFonts w:ascii="Times New Roman" w:hAnsi="Times New Roman"/>
          <w:color w:val="000000"/>
          <w:lang w:val="lv-LV"/>
        </w:rPr>
      </w:pPr>
      <w:r w:rsidRPr="007111B2">
        <w:rPr>
          <w:rFonts w:ascii="Times New Roman" w:hAnsi="Times New Roman"/>
          <w:b/>
          <w:bCs/>
          <w:color w:val="E36C0A" w:themeColor="accent6" w:themeShade="BF"/>
          <w:lang w:val="lv-LV"/>
        </w:rPr>
        <w:t>13.1</w:t>
      </w:r>
      <w:r w:rsidRPr="007111B2">
        <w:rPr>
          <w:rFonts w:ascii="Times New Roman" w:hAnsi="Times New Roman"/>
          <w:color w:val="000000"/>
          <w:lang w:val="lv-LV"/>
        </w:rPr>
        <w:t xml:space="preserve">   Latvijā ir noteikti pasākumi, lai mazinātu klimata pārmaiņu ietekmi, pielāgošanās klimata pārmaiņām prasīs ievērojamas investīcijas   </w:t>
      </w:r>
      <w:r w:rsidRPr="007111B2">
        <w:rPr>
          <w:rFonts w:ascii="Times New Roman" w:hAnsi="Times New Roman"/>
          <w:noProof/>
        </w:rPr>
        <w:drawing>
          <wp:inline distT="0" distB="0" distL="0" distR="0" wp14:anchorId="20FE9C53" wp14:editId="62BFE235">
            <wp:extent cx="198000" cy="16200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2668EE9D" w14:textId="44BD180F" w:rsidR="00A6650D" w:rsidRPr="007111B2" w:rsidRDefault="00A6650D" w:rsidP="00A6650D">
      <w:pPr>
        <w:spacing w:after="0" w:line="240" w:lineRule="auto"/>
        <w:jc w:val="both"/>
        <w:rPr>
          <w:rFonts w:ascii="Times New Roman" w:hAnsi="Times New Roman" w:cs="Times New Roman"/>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13.2 </w:t>
      </w:r>
      <w:r w:rsidRPr="007111B2">
        <w:rPr>
          <w:rFonts w:ascii="Times New Roman" w:hAnsi="Times New Roman" w:cs="Times New Roman"/>
          <w:color w:val="000000"/>
          <w:sz w:val="24"/>
          <w:szCs w:val="24"/>
        </w:rPr>
        <w:t xml:space="preserve">Pasākumi klimata pārmaiņu mazināšanai ir iekļauti nacionālā līmeņa politikās, ir noteikti Latvijas mērķi un to izpildes pasākumi šādās nozarēs vai darbībās – </w:t>
      </w:r>
      <w:r w:rsidR="00A8725B" w:rsidRPr="007111B2">
        <w:rPr>
          <w:rFonts w:ascii="Times New Roman" w:hAnsi="Times New Roman" w:cs="Times New Roman"/>
          <w:color w:val="000000"/>
          <w:sz w:val="24"/>
          <w:szCs w:val="24"/>
        </w:rPr>
        <w:t>SEG emisiju</w:t>
      </w:r>
      <w:r w:rsidRPr="007111B2">
        <w:rPr>
          <w:rFonts w:ascii="Times New Roman" w:hAnsi="Times New Roman" w:cs="Times New Roman"/>
          <w:color w:val="000000"/>
          <w:sz w:val="24"/>
          <w:szCs w:val="24"/>
        </w:rPr>
        <w:t xml:space="preserve"> samazinājums un oglekļa dioksīda piesaistes palielinājums, </w:t>
      </w:r>
      <w:r w:rsidR="00DF1AF8" w:rsidRPr="007111B2">
        <w:rPr>
          <w:rFonts w:ascii="Times New Roman" w:hAnsi="Times New Roman" w:cs="Times New Roman"/>
          <w:color w:val="000000"/>
          <w:sz w:val="24"/>
          <w:szCs w:val="24"/>
        </w:rPr>
        <w:t>AER</w:t>
      </w:r>
      <w:r w:rsidRPr="007111B2">
        <w:rPr>
          <w:rFonts w:ascii="Times New Roman" w:hAnsi="Times New Roman" w:cs="Times New Roman"/>
          <w:color w:val="000000"/>
          <w:sz w:val="24"/>
          <w:szCs w:val="24"/>
        </w:rPr>
        <w:t xml:space="preserve"> īpatsvara palielinājums, energoefektivitātes uzlabošana, enerģētiskās drošības nodrošināšana, enerģijas tirgu infrastruktūras uzturēšana un uzlabošana, kā arī inovāciju, pētniecības un konkurētspējas uzlabošana, Klimata mērķi tiek iekļauti arī vietējo pašvaldību ilgtermiņa stratēģijās. </w:t>
      </w:r>
      <w:r w:rsidRPr="007111B2">
        <w:rPr>
          <w:rFonts w:ascii="Times New Roman" w:hAnsi="Times New Roman" w:cs="Times New Roman"/>
          <w:noProof/>
          <w:sz w:val="24"/>
          <w:szCs w:val="24"/>
        </w:rPr>
        <w:drawing>
          <wp:inline distT="0" distB="0" distL="0" distR="0" wp14:anchorId="76560516" wp14:editId="5D0E042B">
            <wp:extent cx="198000" cy="1620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2296C74B" w14:textId="437A0C9C" w:rsidR="00A6650D" w:rsidRPr="007111B2" w:rsidRDefault="00A6650D" w:rsidP="00A6650D">
      <w:pPr>
        <w:spacing w:after="0" w:line="240" w:lineRule="auto"/>
        <w:jc w:val="both"/>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13.3</w:t>
      </w:r>
      <w:r w:rsidR="008B2D29" w:rsidRPr="007111B2">
        <w:rPr>
          <w:rFonts w:ascii="Times New Roman" w:hAnsi="Times New Roman" w:cs="Times New Roman"/>
          <w:b/>
          <w:bCs/>
          <w:color w:val="E36C0A" w:themeColor="accent6" w:themeShade="BF"/>
          <w:sz w:val="24"/>
          <w:szCs w:val="24"/>
        </w:rPr>
        <w:t xml:space="preserve"> </w:t>
      </w:r>
      <w:r w:rsidR="008B2D29" w:rsidRPr="007111B2">
        <w:rPr>
          <w:rFonts w:ascii="Times New Roman" w:hAnsi="Times New Roman" w:cs="Times New Roman"/>
          <w:sz w:val="24"/>
          <w:szCs w:val="24"/>
        </w:rPr>
        <w:t>T</w:t>
      </w:r>
      <w:r w:rsidRPr="007111B2">
        <w:rPr>
          <w:rFonts w:ascii="Times New Roman" w:hAnsi="Times New Roman" w:cs="Times New Roman"/>
          <w:sz w:val="24"/>
          <w:szCs w:val="24"/>
        </w:rPr>
        <w:t xml:space="preserve">iek veikts darbs, lai uzlabotu sabiedrības izpratni par klimata pārmaiņām, to ietekmi un piemērošanos, </w:t>
      </w:r>
      <w:r w:rsidR="008B2D29" w:rsidRPr="007111B2">
        <w:rPr>
          <w:rFonts w:ascii="Times New Roman" w:hAnsi="Times New Roman" w:cs="Times New Roman"/>
          <w:sz w:val="24"/>
          <w:szCs w:val="24"/>
        </w:rPr>
        <w:t xml:space="preserve">organizētas </w:t>
      </w:r>
      <w:r w:rsidRPr="007111B2">
        <w:rPr>
          <w:rFonts w:ascii="Times New Roman" w:hAnsi="Times New Roman" w:cs="Times New Roman"/>
          <w:sz w:val="24"/>
          <w:szCs w:val="24"/>
        </w:rPr>
        <w:t xml:space="preserve">regulāras sabiedrības kampaņas. Tiek nodrošināta Latvijas zinātnes potenciāla iesaiste starptautisko pētījumos un prognozēs, Latvijas dabas kapitāla izvērtēšanā un praktisku pētījumu veikšanā  </w:t>
      </w:r>
      <w:r w:rsidRPr="007111B2">
        <w:rPr>
          <w:rFonts w:ascii="Times New Roman" w:hAnsi="Times New Roman" w:cs="Times New Roman"/>
          <w:noProof/>
          <w:sz w:val="24"/>
          <w:szCs w:val="24"/>
        </w:rPr>
        <w:drawing>
          <wp:inline distT="0" distB="0" distL="0" distR="0" wp14:anchorId="7DC2C41A" wp14:editId="33EA1B86">
            <wp:extent cx="198000" cy="16200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0D683BF3" w14:textId="77777777" w:rsidR="00A6650D" w:rsidRPr="007111B2" w:rsidRDefault="00A6650D" w:rsidP="00A6650D">
      <w:pPr>
        <w:rPr>
          <w:rFonts w:ascii="Times New Roman" w:hAnsi="Times New Roman" w:cs="Times New Roman"/>
          <w:b/>
          <w:bCs/>
          <w:color w:val="E36C0A" w:themeColor="accent6" w:themeShade="BF"/>
          <w:sz w:val="24"/>
          <w:szCs w:val="24"/>
        </w:rPr>
      </w:pPr>
    </w:p>
    <w:p w14:paraId="72D0997D"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00246460" w14:textId="70976B18" w:rsidR="008B2D29" w:rsidRPr="001A6CDB" w:rsidRDefault="00A6650D" w:rsidP="00437EDE">
      <w:pPr>
        <w:pStyle w:val="ListParagraph"/>
        <w:numPr>
          <w:ilvl w:val="0"/>
          <w:numId w:val="13"/>
        </w:numPr>
        <w:spacing w:after="160" w:line="259" w:lineRule="auto"/>
        <w:jc w:val="both"/>
      </w:pPr>
      <w:r w:rsidRPr="007111B2">
        <w:rPr>
          <w:rFonts w:ascii="Times New Roman" w:hAnsi="Times New Roman" w:cs="Times New Roman"/>
          <w:sz w:val="24"/>
          <w:szCs w:val="24"/>
        </w:rPr>
        <w:t>Apstiprināts Latvijas pielāgošanās klimata pārmaiņām plāns laika posmam līdz 2030. gadam</w:t>
      </w:r>
    </w:p>
    <w:p w14:paraId="7BF47A8A" w14:textId="650E6B8B" w:rsidR="001A6CDB" w:rsidRPr="001A6CDB" w:rsidRDefault="001A6CDB" w:rsidP="001A6CDB">
      <w:pPr>
        <w:pStyle w:val="ListParagraph"/>
        <w:numPr>
          <w:ilvl w:val="0"/>
          <w:numId w:val="13"/>
        </w:numPr>
        <w:spacing w:after="160" w:line="259" w:lineRule="auto"/>
        <w:jc w:val="both"/>
        <w:rPr>
          <w:rFonts w:ascii="Times New Roman" w:hAnsi="Times New Roman" w:cs="Times New Roman"/>
          <w:sz w:val="24"/>
          <w:szCs w:val="24"/>
        </w:rPr>
      </w:pPr>
      <w:r w:rsidRPr="001A6CDB">
        <w:rPr>
          <w:rFonts w:ascii="Times New Roman" w:hAnsi="Times New Roman" w:cs="Times New Roman"/>
          <w:sz w:val="24"/>
          <w:szCs w:val="24"/>
        </w:rPr>
        <w:t>Apstiprināts</w:t>
      </w:r>
      <w:r w:rsidR="00CB155A">
        <w:rPr>
          <w:rFonts w:ascii="Times New Roman" w:hAnsi="Times New Roman" w:cs="Times New Roman"/>
          <w:sz w:val="24"/>
          <w:szCs w:val="24"/>
        </w:rPr>
        <w:t xml:space="preserve"> </w:t>
      </w:r>
      <w:r w:rsidRPr="001A6CDB">
        <w:rPr>
          <w:rFonts w:ascii="Times New Roman" w:hAnsi="Times New Roman" w:cs="Times New Roman"/>
          <w:sz w:val="24"/>
          <w:szCs w:val="24"/>
        </w:rPr>
        <w:t xml:space="preserve">Latvijas stratēģija </w:t>
      </w:r>
      <w:proofErr w:type="spellStart"/>
      <w:r w:rsidRPr="001A6CDB">
        <w:rPr>
          <w:rFonts w:ascii="Times New Roman" w:hAnsi="Times New Roman" w:cs="Times New Roman"/>
          <w:sz w:val="24"/>
          <w:szCs w:val="24"/>
        </w:rPr>
        <w:t>klimatneitralitātes</w:t>
      </w:r>
      <w:proofErr w:type="spellEnd"/>
      <w:r w:rsidRPr="001A6CDB">
        <w:rPr>
          <w:rFonts w:ascii="Times New Roman" w:hAnsi="Times New Roman" w:cs="Times New Roman"/>
          <w:sz w:val="24"/>
          <w:szCs w:val="24"/>
        </w:rPr>
        <w:t xml:space="preserve"> sasniegšanai līdz 2050.gadam</w:t>
      </w:r>
    </w:p>
    <w:p w14:paraId="41F705D7" w14:textId="526ECFBD"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Apstiprināts Nacionālais enerģētikas un klimata plāns 2021.-2030.gadam</w:t>
      </w:r>
    </w:p>
    <w:p w14:paraId="3CA7E425" w14:textId="1B1F583F"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Ir veikts plūdu risku novērtējums un veikti pasākumi plūdu risku samazināšanai </w:t>
      </w:r>
    </w:p>
    <w:p w14:paraId="0FE82D85"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Apstiprināts Valsts civilās aizsardzības plāns</w:t>
      </w:r>
    </w:p>
    <w:p w14:paraId="59270522"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Uzlabota agrīnās brīdināšanas sistēma, iekļaujot pienākumus mobilo elektronisko sakaru tīklu komersantiem un elektroniskajiem plašsaziņas līdzekļiem </w:t>
      </w:r>
    </w:p>
    <w:p w14:paraId="48FCBD92" w14:textId="7777777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Izveidots klimata pārmaiņu portāls klimatam.lv, kurā tiek sniegta informācija mājsaimniecībām, pašvaldībām, komersantiem par klimata politikas jautājumiem, kā arī piedāvāts klimata pārmaiņu analīzes rīks, kas ļauj apskatīt līdzšinējo un nākotnes klimatu Latvijā karšu un grafiku veidā</w:t>
      </w:r>
    </w:p>
    <w:p w14:paraId="23016A2D" w14:textId="1F5C8A94"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Latvija, kā Eiropas Savienības dalībvalsts, ir apņēmusies piedalīties kopējo Eiropas Savienības emisiju samazināšanā par vismaz 55% līdz 2030.gadam salīdzinājumā ar 1990. gadu</w:t>
      </w:r>
    </w:p>
    <w:p w14:paraId="0852F58D"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 pasaulē </w:t>
      </w:r>
    </w:p>
    <w:p w14:paraId="71A2D459" w14:textId="0D29448C" w:rsidR="00A6650D" w:rsidRPr="007111B2" w:rsidRDefault="00A6650D" w:rsidP="00A37C9A">
      <w:pPr>
        <w:ind w:left="360"/>
        <w:jc w:val="both"/>
        <w:rPr>
          <w:rFonts w:ascii="Times New Roman" w:hAnsi="Times New Roman" w:cs="Times New Roman"/>
          <w:i/>
          <w:iCs/>
          <w:sz w:val="24"/>
          <w:szCs w:val="24"/>
        </w:rPr>
      </w:pPr>
      <w:r w:rsidRPr="007111B2">
        <w:rPr>
          <w:rFonts w:ascii="Times New Roman" w:hAnsi="Times New Roman" w:cs="Times New Roman"/>
          <w:sz w:val="24"/>
          <w:szCs w:val="24"/>
        </w:rPr>
        <w:t xml:space="preserve">Laikā līdz 2027.gadam 30% no Ārlietu ministrijas pārvaldītā divpusējās attīstības sadarbības finansējuma, tiks piedāvāts ar galveno vai svarīgu mērķi  mazināt vai pielāgoties klimata pārmaiņām. Prioritāras jomas: sabiedrības un institūciju spēju stiprināšana (13.3); klimata pārmaiņu integrācija </w:t>
      </w:r>
      <w:proofErr w:type="spellStart"/>
      <w:r w:rsidRPr="007111B2">
        <w:rPr>
          <w:rFonts w:ascii="Times New Roman" w:hAnsi="Times New Roman" w:cs="Times New Roman"/>
          <w:sz w:val="24"/>
          <w:szCs w:val="24"/>
        </w:rPr>
        <w:t>rīcībpolitikās</w:t>
      </w:r>
      <w:proofErr w:type="spellEnd"/>
      <w:r w:rsidRPr="007111B2">
        <w:rPr>
          <w:rFonts w:ascii="Times New Roman" w:hAnsi="Times New Roman" w:cs="Times New Roman"/>
          <w:sz w:val="24"/>
          <w:szCs w:val="24"/>
        </w:rPr>
        <w:t xml:space="preserve"> un plānošanā (13.2). Pieteiktās aktivitātes var vienlaicīgi sniegt ieguldījumu arī citu</w:t>
      </w:r>
      <w:r w:rsidR="00437EDE" w:rsidRPr="007111B2">
        <w:rPr>
          <w:rFonts w:ascii="Times New Roman" w:hAnsi="Times New Roman" w:cs="Times New Roman"/>
          <w:sz w:val="24"/>
          <w:szCs w:val="24"/>
        </w:rPr>
        <w:t xml:space="preserve"> </w:t>
      </w:r>
      <w:r w:rsidRPr="007111B2">
        <w:rPr>
          <w:rFonts w:ascii="Times New Roman" w:hAnsi="Times New Roman" w:cs="Times New Roman"/>
          <w:sz w:val="24"/>
          <w:szCs w:val="24"/>
        </w:rPr>
        <w:t>IAM īstenošanā</w:t>
      </w:r>
      <w:r w:rsidR="00437EDE" w:rsidRPr="007111B2">
        <w:rPr>
          <w:rFonts w:ascii="Times New Roman" w:hAnsi="Times New Roman" w:cs="Times New Roman"/>
          <w:sz w:val="24"/>
          <w:szCs w:val="24"/>
        </w:rPr>
        <w:t xml:space="preserve">, </w:t>
      </w:r>
      <w:r w:rsidRPr="007111B2">
        <w:rPr>
          <w:rFonts w:ascii="Times New Roman" w:hAnsi="Times New Roman" w:cs="Times New Roman"/>
          <w:sz w:val="24"/>
          <w:szCs w:val="24"/>
        </w:rPr>
        <w:t>piemēram, 12.IAM</w:t>
      </w:r>
      <w:r w:rsidR="00437EDE" w:rsidRPr="007111B2">
        <w:rPr>
          <w:rFonts w:ascii="Times New Roman" w:hAnsi="Times New Roman" w:cs="Times New Roman"/>
          <w:sz w:val="24"/>
          <w:szCs w:val="24"/>
        </w:rPr>
        <w:t xml:space="preserve">, </w:t>
      </w:r>
      <w:r w:rsidRPr="007111B2">
        <w:rPr>
          <w:rFonts w:ascii="Times New Roman" w:hAnsi="Times New Roman" w:cs="Times New Roman"/>
          <w:sz w:val="24"/>
          <w:szCs w:val="24"/>
        </w:rPr>
        <w:t>14.IAM un 15.IAM</w:t>
      </w:r>
      <w:r w:rsidR="00437EDE" w:rsidRPr="007111B2">
        <w:rPr>
          <w:rFonts w:ascii="Times New Roman" w:hAnsi="Times New Roman" w:cs="Times New Roman"/>
          <w:sz w:val="24"/>
          <w:szCs w:val="24"/>
        </w:rPr>
        <w:t>.</w:t>
      </w:r>
    </w:p>
    <w:p w14:paraId="0EB94808" w14:textId="049139D6"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Labās prakses piemēri</w:t>
      </w:r>
      <w:r w:rsidR="00FD649B" w:rsidRPr="007111B2">
        <w:rPr>
          <w:rFonts w:ascii="Times New Roman" w:hAnsi="Times New Roman"/>
          <w:b/>
          <w:bCs/>
          <w:color w:val="E36C0A" w:themeColor="accent6" w:themeShade="BF"/>
          <w:lang w:val="lv-LV"/>
        </w:rPr>
        <w:br/>
      </w:r>
    </w:p>
    <w:p w14:paraId="750D0B62" w14:textId="77777777" w:rsidR="00A6650D" w:rsidRPr="007111B2" w:rsidRDefault="00A6650D" w:rsidP="00A6650D">
      <w:pPr>
        <w:jc w:val="both"/>
        <w:rPr>
          <w:rFonts w:ascii="Times New Roman" w:hAnsi="Times New Roman" w:cs="Times New Roman"/>
          <w:b/>
          <w:sz w:val="24"/>
          <w:szCs w:val="24"/>
        </w:rPr>
      </w:pPr>
      <w:r w:rsidRPr="007111B2">
        <w:rPr>
          <w:rFonts w:ascii="Times New Roman" w:hAnsi="Times New Roman" w:cs="Times New Roman"/>
          <w:b/>
          <w:sz w:val="24"/>
          <w:szCs w:val="24"/>
        </w:rPr>
        <w:t>Ekoskolas</w:t>
      </w:r>
    </w:p>
    <w:p w14:paraId="60DA76A6" w14:textId="01087086" w:rsidR="008B01F6" w:rsidRPr="007111B2" w:rsidRDefault="00A6650D" w:rsidP="00A6650D">
      <w:pPr>
        <w:spacing w:after="0"/>
        <w:jc w:val="both"/>
        <w:rPr>
          <w:rFonts w:ascii="Times New Roman" w:hAnsi="Times New Roman" w:cs="Times New Roman"/>
          <w:sz w:val="24"/>
          <w:szCs w:val="24"/>
        </w:rPr>
      </w:pPr>
      <w:r w:rsidRPr="007111B2">
        <w:rPr>
          <w:rFonts w:ascii="Times New Roman" w:hAnsi="Times New Roman" w:cs="Times New Roman"/>
          <w:sz w:val="24"/>
          <w:szCs w:val="24"/>
        </w:rPr>
        <w:t>Latvijas Ekoskolu programmā ir iesaistītas gandrīz 200 Latvijas izglītības iestādes, sākot no pirmsskolas izglītības iestādēm līdz pat augstskolām. Šī programma rada ietvaru koordinētam un sekmīgam ilgtermiņa darbam ar vides izglītības jautājumiem skolās.</w:t>
      </w:r>
      <w:r w:rsidR="00437EDE" w:rsidRPr="007111B2">
        <w:rPr>
          <w:rFonts w:ascii="Times New Roman" w:hAnsi="Times New Roman" w:cs="Times New Roman"/>
          <w:sz w:val="24"/>
          <w:szCs w:val="24"/>
        </w:rPr>
        <w:t xml:space="preserve"> </w:t>
      </w:r>
      <w:r w:rsidRPr="007111B2">
        <w:rPr>
          <w:rFonts w:ascii="Times New Roman" w:hAnsi="Times New Roman" w:cs="Times New Roman"/>
          <w:sz w:val="24"/>
          <w:szCs w:val="24"/>
        </w:rPr>
        <w:t>Ekoskolas ir atvērtas un demokrātiskas - tās sniedz iespēju skolēniem veidot un īstenot aktīvu attieksmi un pieņemt lēmumus par vides uzlabošanu gan skolā, gan mājās.</w:t>
      </w:r>
      <w:r w:rsidR="00437EDE" w:rsidRPr="007111B2">
        <w:rPr>
          <w:rFonts w:ascii="Times New Roman" w:hAnsi="Times New Roman" w:cs="Times New Roman"/>
          <w:sz w:val="24"/>
          <w:szCs w:val="24"/>
        </w:rPr>
        <w:t xml:space="preserve"> </w:t>
      </w:r>
      <w:r w:rsidRPr="007111B2">
        <w:rPr>
          <w:rFonts w:ascii="Times New Roman" w:hAnsi="Times New Roman" w:cs="Times New Roman"/>
          <w:sz w:val="24"/>
          <w:szCs w:val="24"/>
        </w:rPr>
        <w:t>Ekoskolās izmantotā kompetenču pieeja palīdz sasniegt gan mācību standartā un programmās definētos sasniedzamos rezultātus,</w:t>
      </w:r>
      <w:r w:rsidR="00437EDE" w:rsidRPr="007111B2">
        <w:rPr>
          <w:rFonts w:ascii="Times New Roman" w:hAnsi="Times New Roman" w:cs="Times New Roman"/>
          <w:sz w:val="24"/>
          <w:szCs w:val="24"/>
        </w:rPr>
        <w:t xml:space="preserve"> </w:t>
      </w:r>
      <w:r w:rsidRPr="007111B2">
        <w:rPr>
          <w:rFonts w:ascii="Times New Roman" w:hAnsi="Times New Roman" w:cs="Times New Roman"/>
          <w:sz w:val="24"/>
          <w:szCs w:val="24"/>
        </w:rPr>
        <w:t>gan vides aizsardzības un ilgtspējīgās attīstības mērķus. </w:t>
      </w:r>
    </w:p>
    <w:p w14:paraId="7171A7B9" w14:textId="77777777" w:rsidR="00A6650D" w:rsidRPr="007111B2" w:rsidRDefault="00A6650D" w:rsidP="00616888">
      <w:pPr>
        <w:spacing w:after="0"/>
        <w:jc w:val="both"/>
        <w:rPr>
          <w:rFonts w:ascii="Times New Roman" w:hAnsi="Times New Roman" w:cs="Times New Roman"/>
          <w:bCs/>
          <w:sz w:val="24"/>
          <w:szCs w:val="24"/>
        </w:rPr>
      </w:pPr>
    </w:p>
    <w:p w14:paraId="303C69E1" w14:textId="77777777" w:rsidR="00A6650D" w:rsidRPr="007111B2" w:rsidRDefault="00A6650D" w:rsidP="00A6650D">
      <w:pPr>
        <w:rPr>
          <w:rFonts w:ascii="Times New Roman" w:hAnsi="Times New Roman" w:cs="Times New Roman"/>
          <w:b/>
          <w:sz w:val="24"/>
          <w:szCs w:val="24"/>
        </w:rPr>
      </w:pPr>
      <w:r w:rsidRPr="007111B2">
        <w:rPr>
          <w:rFonts w:ascii="Times New Roman" w:hAnsi="Times New Roman" w:cs="Times New Roman"/>
          <w:b/>
          <w:sz w:val="24"/>
          <w:szCs w:val="24"/>
        </w:rPr>
        <w:t xml:space="preserve">Rīgas mērķis - pirmā </w:t>
      </w:r>
      <w:proofErr w:type="spellStart"/>
      <w:r w:rsidRPr="007111B2">
        <w:rPr>
          <w:rFonts w:ascii="Times New Roman" w:hAnsi="Times New Roman" w:cs="Times New Roman"/>
          <w:b/>
          <w:sz w:val="24"/>
          <w:szCs w:val="24"/>
        </w:rPr>
        <w:t>klimatneitrālā</w:t>
      </w:r>
      <w:proofErr w:type="spellEnd"/>
      <w:r w:rsidRPr="007111B2">
        <w:rPr>
          <w:rFonts w:ascii="Times New Roman" w:hAnsi="Times New Roman" w:cs="Times New Roman"/>
          <w:b/>
          <w:sz w:val="24"/>
          <w:szCs w:val="24"/>
        </w:rPr>
        <w:t xml:space="preserve"> pilsēta Baltijas valstīs </w:t>
      </w:r>
    </w:p>
    <w:p w14:paraId="34CC1A56" w14:textId="1D3AC8FD" w:rsidR="00A6650D"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Rīga</w:t>
      </w:r>
      <w:r w:rsidR="00F74B79" w:rsidRPr="007111B2">
        <w:rPr>
          <w:rFonts w:ascii="Times New Roman" w:hAnsi="Times New Roman" w:cs="Times New Roman"/>
          <w:sz w:val="24"/>
          <w:szCs w:val="24"/>
        </w:rPr>
        <w:t xml:space="preserve"> ir</w:t>
      </w:r>
      <w:r w:rsidRPr="007111B2">
        <w:rPr>
          <w:rFonts w:ascii="Times New Roman" w:hAnsi="Times New Roman" w:cs="Times New Roman"/>
          <w:sz w:val="24"/>
          <w:szCs w:val="24"/>
        </w:rPr>
        <w:t xml:space="preserve"> pievienojusies Parīzes klimata deklarācijai “Pilsētas ceļā uz </w:t>
      </w:r>
      <w:proofErr w:type="spellStart"/>
      <w:r w:rsidRPr="007111B2">
        <w:rPr>
          <w:rFonts w:ascii="Times New Roman" w:hAnsi="Times New Roman" w:cs="Times New Roman"/>
          <w:sz w:val="24"/>
          <w:szCs w:val="24"/>
        </w:rPr>
        <w:t>klimatneitralitāti</w:t>
      </w:r>
      <w:proofErr w:type="spellEnd"/>
      <w:r w:rsidRPr="007111B2">
        <w:rPr>
          <w:rFonts w:ascii="Times New Roman" w:hAnsi="Times New Roman" w:cs="Times New Roman"/>
          <w:sz w:val="24"/>
          <w:szCs w:val="24"/>
        </w:rPr>
        <w:t>” (“</w:t>
      </w:r>
      <w:proofErr w:type="spellStart"/>
      <w:r w:rsidRPr="007111B2">
        <w:rPr>
          <w:rFonts w:ascii="Times New Roman" w:hAnsi="Times New Roman" w:cs="Times New Roman"/>
          <w:sz w:val="24"/>
          <w:szCs w:val="24"/>
        </w:rPr>
        <w:t>Cities</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leading</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the</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way</w:t>
      </w:r>
      <w:proofErr w:type="spellEnd"/>
      <w:r w:rsidRPr="007111B2">
        <w:rPr>
          <w:rFonts w:ascii="Times New Roman" w:hAnsi="Times New Roman" w:cs="Times New Roman"/>
          <w:sz w:val="24"/>
          <w:szCs w:val="24"/>
        </w:rPr>
        <w:t xml:space="preserve"> to </w:t>
      </w:r>
      <w:proofErr w:type="spellStart"/>
      <w:r w:rsidRPr="007111B2">
        <w:rPr>
          <w:rFonts w:ascii="Times New Roman" w:hAnsi="Times New Roman" w:cs="Times New Roman"/>
          <w:sz w:val="24"/>
          <w:szCs w:val="24"/>
        </w:rPr>
        <w:t>climate</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neutrality</w:t>
      </w:r>
      <w:proofErr w:type="spellEnd"/>
      <w:r w:rsidRPr="007111B2">
        <w:rPr>
          <w:rFonts w:ascii="Times New Roman" w:hAnsi="Times New Roman" w:cs="Times New Roman"/>
          <w:sz w:val="24"/>
          <w:szCs w:val="24"/>
        </w:rPr>
        <w:t xml:space="preserve">”). </w:t>
      </w:r>
      <w:r w:rsidR="00344E1F" w:rsidRPr="007111B2">
        <w:rPr>
          <w:rFonts w:ascii="Times New Roman" w:hAnsi="Times New Roman" w:cs="Times New Roman"/>
          <w:sz w:val="24"/>
          <w:szCs w:val="24"/>
        </w:rPr>
        <w:t>Tā atjaunota par godu 2015. gadā parakstītā Parīzes nolīguma gadadienai. Pievienojoties šai deklarācijai, Latvijas galvaspilsēta apliecina, ka ir gatava risināt klimata jautājumus. </w:t>
      </w:r>
      <w:r w:rsidRPr="007111B2">
        <w:rPr>
          <w:rFonts w:ascii="Times New Roman" w:hAnsi="Times New Roman" w:cs="Times New Roman"/>
          <w:sz w:val="24"/>
          <w:szCs w:val="24"/>
        </w:rPr>
        <w:t xml:space="preserve"> </w:t>
      </w:r>
      <w:r w:rsidR="003F5977"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Deklarācija paredz, ka pilsētas apņemas pieņemt atbildīgus klimata politikas lēmumus, kas kopumā palīdzētu ierobežot planētas vidējās temperatūras pieaugumu līdz 1,5 °C, kā arī panāktu klimata neitralitāti vēlākais līdz 2050. gadam. </w:t>
      </w:r>
    </w:p>
    <w:p w14:paraId="151B1875" w14:textId="7DBDEB37" w:rsidR="00A6650D"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 xml:space="preserve">Rīgas pašvaldība līdz 2030. gadam apņemas sākotnēji ieviest </w:t>
      </w:r>
      <w:proofErr w:type="spellStart"/>
      <w:r w:rsidRPr="007111B2">
        <w:rPr>
          <w:rFonts w:ascii="Times New Roman" w:hAnsi="Times New Roman" w:cs="Times New Roman"/>
          <w:sz w:val="24"/>
          <w:szCs w:val="24"/>
        </w:rPr>
        <w:t>klimatneitralitātes</w:t>
      </w:r>
      <w:proofErr w:type="spellEnd"/>
      <w:r w:rsidRPr="007111B2">
        <w:rPr>
          <w:rFonts w:ascii="Times New Roman" w:hAnsi="Times New Roman" w:cs="Times New Roman"/>
          <w:sz w:val="24"/>
          <w:szCs w:val="24"/>
        </w:rPr>
        <w:t xml:space="preserve"> principus pašvaldības infrastruktūras apsaimniekošanā.</w:t>
      </w:r>
      <w:r w:rsidRPr="007111B2">
        <w:rPr>
          <w:rFonts w:ascii="Times New Roman" w:hAnsi="Times New Roman" w:cs="Times New Roman"/>
          <w:color w:val="26303B"/>
          <w:spacing w:val="11"/>
          <w:sz w:val="24"/>
          <w:szCs w:val="24"/>
        </w:rPr>
        <w:t xml:space="preserve"> </w:t>
      </w:r>
      <w:r w:rsidRPr="007111B2">
        <w:rPr>
          <w:rFonts w:ascii="Times New Roman" w:hAnsi="Times New Roman" w:cs="Times New Roman"/>
          <w:sz w:val="24"/>
          <w:szCs w:val="24"/>
        </w:rPr>
        <w:t xml:space="preserve">Galvenie izaicinājumi – atjaunot vismaz 2000 daudzdzīvokļu ēkas līdz 2030. gadam, samazināt pilsētvides lielākā emisiju avota - autotransporta emisijas, tiekties uz </w:t>
      </w:r>
      <w:proofErr w:type="spellStart"/>
      <w:r w:rsidRPr="007111B2">
        <w:rPr>
          <w:rFonts w:ascii="Times New Roman" w:hAnsi="Times New Roman" w:cs="Times New Roman"/>
          <w:sz w:val="24"/>
          <w:szCs w:val="24"/>
        </w:rPr>
        <w:t>bezemisiju</w:t>
      </w:r>
      <w:proofErr w:type="spellEnd"/>
      <w:r w:rsidRPr="007111B2">
        <w:rPr>
          <w:rFonts w:ascii="Times New Roman" w:hAnsi="Times New Roman" w:cs="Times New Roman"/>
          <w:sz w:val="24"/>
          <w:szCs w:val="24"/>
        </w:rPr>
        <w:t xml:space="preserve"> siltuma ražošanu un siltumapgādi.</w:t>
      </w:r>
      <w:r w:rsidRPr="007111B2">
        <w:rPr>
          <w:rFonts w:ascii="Times New Roman" w:hAnsi="Times New Roman" w:cs="Times New Roman"/>
          <w:color w:val="26303B"/>
          <w:spacing w:val="11"/>
          <w:sz w:val="24"/>
          <w:szCs w:val="24"/>
        </w:rPr>
        <w:t xml:space="preserve"> </w:t>
      </w:r>
      <w:r w:rsidRPr="007111B2">
        <w:rPr>
          <w:rFonts w:ascii="Times New Roman" w:hAnsi="Times New Roman" w:cs="Times New Roman"/>
          <w:sz w:val="24"/>
          <w:szCs w:val="24"/>
        </w:rPr>
        <w:t>Pašvaldības ēkās</w:t>
      </w:r>
      <w:r w:rsidR="00E80500"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plānots </w:t>
      </w:r>
      <w:r w:rsidR="00E80500" w:rsidRPr="007111B2">
        <w:rPr>
          <w:rFonts w:ascii="Times New Roman" w:hAnsi="Times New Roman" w:cs="Times New Roman"/>
          <w:sz w:val="24"/>
          <w:szCs w:val="24"/>
        </w:rPr>
        <w:t>iznomāt</w:t>
      </w:r>
      <w:r w:rsidRPr="007111B2">
        <w:rPr>
          <w:rFonts w:ascii="Times New Roman" w:hAnsi="Times New Roman" w:cs="Times New Roman"/>
          <w:sz w:val="24"/>
          <w:szCs w:val="24"/>
        </w:rPr>
        <w:t xml:space="preserve"> jumta platības saules kolektoru</w:t>
      </w:r>
      <w:r w:rsidRPr="007111B2">
        <w:rPr>
          <w:rFonts w:ascii="Times New Roman" w:hAnsi="Times New Roman" w:cs="Times New Roman"/>
          <w:color w:val="26303B"/>
          <w:spacing w:val="11"/>
          <w:sz w:val="24"/>
          <w:szCs w:val="24"/>
        </w:rPr>
        <w:t xml:space="preserve"> </w:t>
      </w:r>
      <w:r w:rsidRPr="007111B2">
        <w:rPr>
          <w:rFonts w:ascii="Times New Roman" w:hAnsi="Times New Roman" w:cs="Times New Roman"/>
          <w:sz w:val="24"/>
          <w:szCs w:val="24"/>
        </w:rPr>
        <w:t xml:space="preserve">uzstādīšanai un </w:t>
      </w:r>
      <w:r w:rsidR="00E80500" w:rsidRPr="007111B2">
        <w:rPr>
          <w:rFonts w:ascii="Times New Roman" w:hAnsi="Times New Roman" w:cs="Times New Roman"/>
          <w:sz w:val="24"/>
          <w:szCs w:val="24"/>
        </w:rPr>
        <w:t xml:space="preserve">ieviest </w:t>
      </w:r>
      <w:proofErr w:type="spellStart"/>
      <w:r w:rsidRPr="007111B2">
        <w:rPr>
          <w:rFonts w:ascii="Times New Roman" w:hAnsi="Times New Roman" w:cs="Times New Roman"/>
          <w:sz w:val="24"/>
          <w:szCs w:val="24"/>
        </w:rPr>
        <w:t>energokopienu</w:t>
      </w:r>
      <w:proofErr w:type="spellEnd"/>
      <w:r w:rsidRPr="007111B2">
        <w:rPr>
          <w:rFonts w:ascii="Times New Roman" w:hAnsi="Times New Roman" w:cs="Times New Roman"/>
          <w:sz w:val="24"/>
          <w:szCs w:val="24"/>
        </w:rPr>
        <w:t xml:space="preserve"> projektus, kas neparedz lielus kapitālieguldījumus,</w:t>
      </w:r>
      <w:r w:rsidRPr="007111B2">
        <w:rPr>
          <w:rFonts w:ascii="Times New Roman" w:hAnsi="Times New Roman" w:cs="Times New Roman"/>
          <w:color w:val="26303B"/>
          <w:spacing w:val="11"/>
          <w:sz w:val="24"/>
          <w:szCs w:val="24"/>
        </w:rPr>
        <w:t xml:space="preserve"> </w:t>
      </w:r>
      <w:r w:rsidRPr="007111B2">
        <w:rPr>
          <w:rFonts w:ascii="Times New Roman" w:hAnsi="Times New Roman" w:cs="Times New Roman"/>
          <w:sz w:val="24"/>
          <w:szCs w:val="24"/>
        </w:rPr>
        <w:t xml:space="preserve">taču veicina </w:t>
      </w:r>
      <w:r w:rsidR="00F74B79" w:rsidRPr="007111B2">
        <w:rPr>
          <w:rFonts w:ascii="Times New Roman" w:hAnsi="Times New Roman" w:cs="Times New Roman"/>
          <w:sz w:val="24"/>
          <w:szCs w:val="24"/>
        </w:rPr>
        <w:t>atjaunojamo</w:t>
      </w:r>
      <w:r w:rsidR="003F5977" w:rsidRPr="007111B2">
        <w:rPr>
          <w:rFonts w:ascii="Times New Roman" w:hAnsi="Times New Roman" w:cs="Times New Roman"/>
          <w:sz w:val="24"/>
          <w:szCs w:val="24"/>
        </w:rPr>
        <w:t xml:space="preserve"> </w:t>
      </w:r>
      <w:r w:rsidRPr="007111B2">
        <w:rPr>
          <w:rFonts w:ascii="Times New Roman" w:hAnsi="Times New Roman" w:cs="Times New Roman"/>
          <w:sz w:val="24"/>
          <w:szCs w:val="24"/>
        </w:rPr>
        <w:t>energoresursu īpatsvara palielināšanos</w:t>
      </w:r>
      <w:r w:rsidRPr="007111B2">
        <w:rPr>
          <w:rFonts w:ascii="Times New Roman" w:hAnsi="Times New Roman" w:cs="Times New Roman"/>
          <w:color w:val="26303B"/>
          <w:spacing w:val="11"/>
          <w:sz w:val="24"/>
          <w:szCs w:val="24"/>
        </w:rPr>
        <w:t xml:space="preserve"> </w:t>
      </w:r>
      <w:r w:rsidRPr="007111B2">
        <w:rPr>
          <w:rFonts w:ascii="Times New Roman" w:hAnsi="Times New Roman" w:cs="Times New Roman"/>
          <w:sz w:val="24"/>
          <w:szCs w:val="24"/>
        </w:rPr>
        <w:t xml:space="preserve">pilsētas </w:t>
      </w:r>
      <w:proofErr w:type="spellStart"/>
      <w:r w:rsidRPr="007111B2">
        <w:rPr>
          <w:rFonts w:ascii="Times New Roman" w:hAnsi="Times New Roman" w:cs="Times New Roman"/>
          <w:sz w:val="24"/>
          <w:szCs w:val="24"/>
        </w:rPr>
        <w:t>energobilancē</w:t>
      </w:r>
      <w:proofErr w:type="spellEnd"/>
      <w:r w:rsidRPr="007111B2">
        <w:rPr>
          <w:rFonts w:ascii="Times New Roman" w:hAnsi="Times New Roman" w:cs="Times New Roman"/>
          <w:sz w:val="24"/>
          <w:szCs w:val="24"/>
        </w:rPr>
        <w:t>.</w:t>
      </w:r>
    </w:p>
    <w:p w14:paraId="4B85F15B" w14:textId="77777777" w:rsidR="00A6650D" w:rsidRPr="007111B2" w:rsidRDefault="00A6650D" w:rsidP="00A6650D">
      <w:pPr>
        <w:jc w:val="both"/>
        <w:rPr>
          <w:rFonts w:ascii="Times New Roman" w:hAnsi="Times New Roman" w:cs="Times New Roman"/>
          <w:sz w:val="24"/>
          <w:szCs w:val="24"/>
        </w:rPr>
      </w:pPr>
    </w:p>
    <w:p w14:paraId="6C891A61"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p w14:paraId="62C5F1C6" w14:textId="77777777" w:rsidR="00A6650D" w:rsidRPr="007111B2" w:rsidRDefault="00A6650D" w:rsidP="00A6650D">
      <w:pPr>
        <w:pStyle w:val="NoSpacing"/>
        <w:rPr>
          <w:rFonts w:ascii="Times New Roman" w:hAnsi="Times New Roman" w:cs="Times New Roman"/>
          <w:b/>
          <w:bCs/>
          <w:i/>
          <w:iCs/>
          <w:sz w:val="24"/>
          <w:szCs w:val="24"/>
        </w:rPr>
      </w:pPr>
    </w:p>
    <w:p w14:paraId="5ED9208E" w14:textId="10B14121" w:rsidR="00A6650D" w:rsidRPr="007111B2" w:rsidRDefault="00A6650D" w:rsidP="00A6650D">
      <w:pPr>
        <w:pStyle w:val="NoSpacing"/>
        <w:rPr>
          <w:rFonts w:ascii="Times New Roman" w:hAnsi="Times New Roman" w:cs="Times New Roman"/>
          <w:i/>
          <w:iCs/>
          <w:sz w:val="24"/>
          <w:szCs w:val="24"/>
        </w:rPr>
      </w:pPr>
      <w:r w:rsidRPr="007111B2">
        <w:rPr>
          <w:rFonts w:ascii="Times New Roman" w:hAnsi="Times New Roman" w:cs="Times New Roman"/>
          <w:sz w:val="24"/>
          <w:szCs w:val="24"/>
        </w:rPr>
        <w:t>Lai mazinātu klimata pārmaiņu ietekmi, Latvija papildus no 2021.g. apņemas</w:t>
      </w:r>
      <w:r w:rsidR="00F74B79" w:rsidRPr="007111B2">
        <w:rPr>
          <w:rFonts w:ascii="Times New Roman" w:hAnsi="Times New Roman" w:cs="Times New Roman"/>
          <w:sz w:val="24"/>
          <w:szCs w:val="24"/>
        </w:rPr>
        <w:t>:</w:t>
      </w:r>
      <w:r w:rsidRPr="007111B2">
        <w:rPr>
          <w:rFonts w:ascii="Times New Roman" w:hAnsi="Times New Roman" w:cs="Times New Roman"/>
          <w:sz w:val="24"/>
          <w:szCs w:val="24"/>
        </w:rPr>
        <w:t xml:space="preserve"> </w:t>
      </w:r>
    </w:p>
    <w:p w14:paraId="4AC2C971" w14:textId="212AB89A" w:rsidR="00A6650D" w:rsidRPr="007111B2" w:rsidRDefault="00344E1F" w:rsidP="00295D8B">
      <w:pPr>
        <w:pStyle w:val="NoSpacing"/>
        <w:numPr>
          <w:ilvl w:val="0"/>
          <w:numId w:val="65"/>
        </w:numPr>
        <w:rPr>
          <w:rFonts w:ascii="Times New Roman" w:hAnsi="Times New Roman" w:cs="Times New Roman"/>
          <w:sz w:val="24"/>
          <w:szCs w:val="24"/>
        </w:rPr>
      </w:pPr>
      <w:r w:rsidRPr="007111B2">
        <w:rPr>
          <w:rFonts w:ascii="Times New Roman" w:hAnsi="Times New Roman" w:cs="Times New Roman"/>
          <w:sz w:val="24"/>
          <w:szCs w:val="24"/>
        </w:rPr>
        <w:t xml:space="preserve">Izstrādāt </w:t>
      </w:r>
      <w:r w:rsidR="00A6650D" w:rsidRPr="007111B2">
        <w:rPr>
          <w:rFonts w:ascii="Times New Roman" w:hAnsi="Times New Roman" w:cs="Times New Roman"/>
          <w:sz w:val="24"/>
          <w:szCs w:val="24"/>
        </w:rPr>
        <w:t>Latvijas Klimata likumu, lai vienā, atsevišķā tiesību aktā (</w:t>
      </w:r>
      <w:proofErr w:type="spellStart"/>
      <w:r w:rsidR="00A6650D" w:rsidRPr="007111B2">
        <w:rPr>
          <w:rFonts w:ascii="Times New Roman" w:hAnsi="Times New Roman" w:cs="Times New Roman"/>
          <w:sz w:val="24"/>
          <w:szCs w:val="24"/>
        </w:rPr>
        <w:t>ietvarlikumā</w:t>
      </w:r>
      <w:proofErr w:type="spellEnd"/>
      <w:r w:rsidR="00A6650D" w:rsidRPr="007111B2">
        <w:rPr>
          <w:rFonts w:ascii="Times New Roman" w:hAnsi="Times New Roman" w:cs="Times New Roman"/>
          <w:sz w:val="24"/>
          <w:szCs w:val="24"/>
        </w:rPr>
        <w:t>) noteiktu vispārējus pienākumus un principus, kas attiecas uz Latvijas klimata politiku, īstenošanu, atvēlot valsts iestādēm,  kas var pieņemt specifiskākus lēmumus par to, kā klimata politika tiks īstenota</w:t>
      </w:r>
    </w:p>
    <w:p w14:paraId="2DB6D66F" w14:textId="79F59636" w:rsidR="00A6650D" w:rsidRPr="007111B2" w:rsidRDefault="00344E1F" w:rsidP="00295D8B">
      <w:pPr>
        <w:pStyle w:val="NoSpacing"/>
        <w:numPr>
          <w:ilvl w:val="0"/>
          <w:numId w:val="65"/>
        </w:numPr>
        <w:rPr>
          <w:rFonts w:ascii="Times New Roman" w:hAnsi="Times New Roman" w:cs="Times New Roman"/>
          <w:sz w:val="24"/>
          <w:szCs w:val="24"/>
        </w:rPr>
      </w:pPr>
      <w:r w:rsidRPr="007111B2">
        <w:rPr>
          <w:rFonts w:ascii="Times New Roman" w:hAnsi="Times New Roman" w:cs="Times New Roman"/>
          <w:sz w:val="24"/>
          <w:szCs w:val="24"/>
        </w:rPr>
        <w:t xml:space="preserve">Turpināt </w:t>
      </w:r>
      <w:r w:rsidR="00A6650D" w:rsidRPr="007111B2">
        <w:rPr>
          <w:rFonts w:ascii="Times New Roman" w:hAnsi="Times New Roman" w:cs="Times New Roman"/>
          <w:sz w:val="24"/>
          <w:szCs w:val="24"/>
        </w:rPr>
        <w:t xml:space="preserve">investēt </w:t>
      </w:r>
      <w:proofErr w:type="spellStart"/>
      <w:r w:rsidR="00A6650D" w:rsidRPr="007111B2">
        <w:rPr>
          <w:rFonts w:ascii="Times New Roman" w:hAnsi="Times New Roman" w:cs="Times New Roman"/>
          <w:sz w:val="24"/>
          <w:szCs w:val="24"/>
        </w:rPr>
        <w:t>klimatneitralitāti</w:t>
      </w:r>
      <w:proofErr w:type="spellEnd"/>
      <w:r w:rsidR="00A6650D" w:rsidRPr="007111B2">
        <w:rPr>
          <w:rFonts w:ascii="Times New Roman" w:hAnsi="Times New Roman" w:cs="Times New Roman"/>
          <w:sz w:val="24"/>
          <w:szCs w:val="24"/>
        </w:rPr>
        <w:t xml:space="preserve"> veicinošos pasākumos (ēku siltināšana un energoefektivitātes uzlabošana, atjaunojamo energoresursu izmantošanas veicināšana, </w:t>
      </w:r>
      <w:proofErr w:type="spellStart"/>
      <w:r w:rsidR="00A6650D" w:rsidRPr="007111B2">
        <w:rPr>
          <w:rFonts w:ascii="Times New Roman" w:hAnsi="Times New Roman" w:cs="Times New Roman"/>
          <w:sz w:val="24"/>
          <w:szCs w:val="24"/>
        </w:rPr>
        <w:t>elektromobilitāte</w:t>
      </w:r>
      <w:proofErr w:type="spellEnd"/>
      <w:r w:rsidR="00A6650D" w:rsidRPr="007111B2">
        <w:rPr>
          <w:rFonts w:ascii="Times New Roman" w:hAnsi="Times New Roman" w:cs="Times New Roman"/>
          <w:sz w:val="24"/>
          <w:szCs w:val="24"/>
        </w:rPr>
        <w:t xml:space="preserve"> u.c.)</w:t>
      </w:r>
    </w:p>
    <w:p w14:paraId="5A4D26C1" w14:textId="27D14CD1" w:rsidR="00A6650D" w:rsidRPr="007111B2" w:rsidRDefault="00344E1F" w:rsidP="00295D8B">
      <w:pPr>
        <w:pStyle w:val="NoSpacing"/>
        <w:numPr>
          <w:ilvl w:val="0"/>
          <w:numId w:val="65"/>
        </w:numPr>
        <w:rPr>
          <w:rFonts w:ascii="Times New Roman" w:hAnsi="Times New Roman" w:cs="Times New Roman"/>
          <w:sz w:val="24"/>
          <w:szCs w:val="24"/>
        </w:rPr>
      </w:pPr>
      <w:r w:rsidRPr="007111B2">
        <w:rPr>
          <w:rFonts w:ascii="Times New Roman" w:hAnsi="Times New Roman" w:cs="Times New Roman"/>
          <w:sz w:val="24"/>
          <w:szCs w:val="24"/>
        </w:rPr>
        <w:t xml:space="preserve">Turpināt </w:t>
      </w:r>
      <w:r w:rsidR="00A6650D" w:rsidRPr="007111B2">
        <w:rPr>
          <w:rFonts w:ascii="Times New Roman" w:hAnsi="Times New Roman" w:cs="Times New Roman"/>
          <w:sz w:val="24"/>
          <w:szCs w:val="24"/>
        </w:rPr>
        <w:t xml:space="preserve">investēt valsts un uzņēmumu digitālajā transformācijā, kas veicinās virzību uz </w:t>
      </w:r>
      <w:proofErr w:type="spellStart"/>
      <w:r w:rsidR="00A6650D" w:rsidRPr="007111B2">
        <w:rPr>
          <w:rFonts w:ascii="Times New Roman" w:hAnsi="Times New Roman" w:cs="Times New Roman"/>
          <w:sz w:val="24"/>
          <w:szCs w:val="24"/>
        </w:rPr>
        <w:t>klimatneitralitāti</w:t>
      </w:r>
      <w:proofErr w:type="spellEnd"/>
    </w:p>
    <w:p w14:paraId="5CD4B06C" w14:textId="237CAA18" w:rsidR="00A6650D" w:rsidRPr="007111B2" w:rsidRDefault="00344E1F" w:rsidP="00295D8B">
      <w:pPr>
        <w:pStyle w:val="NoSpacing"/>
        <w:numPr>
          <w:ilvl w:val="0"/>
          <w:numId w:val="65"/>
        </w:numPr>
        <w:rPr>
          <w:rFonts w:ascii="Times New Roman" w:hAnsi="Times New Roman" w:cs="Times New Roman"/>
          <w:sz w:val="24"/>
          <w:szCs w:val="24"/>
        </w:rPr>
      </w:pPr>
      <w:r w:rsidRPr="007111B2">
        <w:rPr>
          <w:rFonts w:ascii="Times New Roman" w:hAnsi="Times New Roman" w:cs="Times New Roman"/>
          <w:sz w:val="24"/>
          <w:szCs w:val="24"/>
        </w:rPr>
        <w:t xml:space="preserve">Nodrošināt </w:t>
      </w:r>
      <w:r w:rsidR="00A6650D" w:rsidRPr="007111B2">
        <w:rPr>
          <w:rFonts w:ascii="Times New Roman" w:hAnsi="Times New Roman" w:cs="Times New Roman"/>
          <w:sz w:val="24"/>
          <w:szCs w:val="24"/>
        </w:rPr>
        <w:t xml:space="preserve">atbalstu reģionālās ekonomikas pārstrukturēšanai, mazinot sociālekonomiskās sekas, pārejot uz </w:t>
      </w:r>
      <w:proofErr w:type="spellStart"/>
      <w:r w:rsidR="00A6650D" w:rsidRPr="007111B2">
        <w:rPr>
          <w:rFonts w:ascii="Times New Roman" w:hAnsi="Times New Roman" w:cs="Times New Roman"/>
          <w:sz w:val="24"/>
          <w:szCs w:val="24"/>
        </w:rPr>
        <w:t>klimatneitrālu</w:t>
      </w:r>
      <w:proofErr w:type="spellEnd"/>
      <w:r w:rsidR="00A6650D" w:rsidRPr="007111B2">
        <w:rPr>
          <w:rFonts w:ascii="Times New Roman" w:hAnsi="Times New Roman" w:cs="Times New Roman"/>
          <w:sz w:val="24"/>
          <w:szCs w:val="24"/>
        </w:rPr>
        <w:t xml:space="preserve"> ekonomiku, t.sk., pašvaldību “zaļo” teritoriju attīstība, komersantu saražoto produktu “</w:t>
      </w:r>
      <w:proofErr w:type="spellStart"/>
      <w:r w:rsidR="00A6650D" w:rsidRPr="007111B2">
        <w:rPr>
          <w:rFonts w:ascii="Times New Roman" w:hAnsi="Times New Roman" w:cs="Times New Roman"/>
          <w:sz w:val="24"/>
          <w:szCs w:val="24"/>
        </w:rPr>
        <w:t>zaļināšana</w:t>
      </w:r>
      <w:proofErr w:type="spellEnd"/>
      <w:r w:rsidR="00A6650D" w:rsidRPr="007111B2">
        <w:rPr>
          <w:rFonts w:ascii="Times New Roman" w:hAnsi="Times New Roman" w:cs="Times New Roman"/>
          <w:sz w:val="24"/>
          <w:szCs w:val="24"/>
        </w:rPr>
        <w:t>”</w:t>
      </w:r>
    </w:p>
    <w:p w14:paraId="6681182B" w14:textId="00962F18" w:rsidR="00A6650D" w:rsidRPr="007111B2" w:rsidRDefault="00344E1F" w:rsidP="00295D8B">
      <w:pPr>
        <w:pStyle w:val="NoSpacing"/>
        <w:numPr>
          <w:ilvl w:val="0"/>
          <w:numId w:val="65"/>
        </w:numPr>
        <w:rPr>
          <w:rFonts w:ascii="Times New Roman" w:hAnsi="Times New Roman" w:cs="Times New Roman"/>
          <w:sz w:val="24"/>
          <w:szCs w:val="24"/>
        </w:rPr>
      </w:pPr>
      <w:r w:rsidRPr="007111B2">
        <w:rPr>
          <w:rFonts w:ascii="Times New Roman" w:hAnsi="Times New Roman" w:cs="Times New Roman"/>
          <w:sz w:val="24"/>
          <w:szCs w:val="24"/>
        </w:rPr>
        <w:t xml:space="preserve">Turpināt </w:t>
      </w:r>
      <w:r w:rsidR="00A6650D" w:rsidRPr="007111B2">
        <w:rPr>
          <w:rFonts w:ascii="Times New Roman" w:hAnsi="Times New Roman" w:cs="Times New Roman"/>
          <w:sz w:val="24"/>
          <w:szCs w:val="24"/>
        </w:rPr>
        <w:t>sniegt atbalstu energoefektivitātes uzlabošanas pasākumu īstenošanai un atjaunojamo energoresursu izmantošanai privātmājās vai neliela skaita ēku kompleksos, kā arī publiskajās ēkās</w:t>
      </w:r>
    </w:p>
    <w:p w14:paraId="018909E8" w14:textId="77777777" w:rsidR="00A6650D" w:rsidRPr="007111B2" w:rsidRDefault="00A6650D" w:rsidP="00A6650D">
      <w:pPr>
        <w:pStyle w:val="NoSpacing"/>
        <w:ind w:left="786"/>
        <w:rPr>
          <w:rFonts w:ascii="Times New Roman" w:hAnsi="Times New Roman" w:cs="Times New Roman"/>
          <w:sz w:val="24"/>
          <w:szCs w:val="24"/>
        </w:rPr>
      </w:pPr>
    </w:p>
    <w:p w14:paraId="014DCC6C"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sz w:val="24"/>
          <w:szCs w:val="24"/>
        </w:rPr>
        <w:t xml:space="preserve">Jaunās politikas no 2021.g.  </w:t>
      </w:r>
    </w:p>
    <w:p w14:paraId="20A7F51F" w14:textId="77777777" w:rsidR="00A6650D" w:rsidRPr="007111B2" w:rsidRDefault="00A6650D" w:rsidP="00295D8B">
      <w:pPr>
        <w:pStyle w:val="NoSpacing"/>
        <w:numPr>
          <w:ilvl w:val="0"/>
          <w:numId w:val="25"/>
        </w:numPr>
        <w:rPr>
          <w:rFonts w:ascii="Times New Roman" w:hAnsi="Times New Roman" w:cs="Times New Roman"/>
          <w:sz w:val="24"/>
          <w:szCs w:val="24"/>
        </w:rPr>
      </w:pPr>
      <w:r w:rsidRPr="007111B2">
        <w:rPr>
          <w:rFonts w:ascii="Times New Roman" w:hAnsi="Times New Roman" w:cs="Times New Roman"/>
          <w:sz w:val="24"/>
          <w:szCs w:val="24"/>
        </w:rPr>
        <w:t xml:space="preserve">Latvijas stratēģija </w:t>
      </w:r>
      <w:proofErr w:type="spellStart"/>
      <w:r w:rsidRPr="007111B2">
        <w:rPr>
          <w:rFonts w:ascii="Times New Roman" w:hAnsi="Times New Roman" w:cs="Times New Roman"/>
          <w:sz w:val="24"/>
          <w:szCs w:val="24"/>
        </w:rPr>
        <w:t>klimatneitralitātes</w:t>
      </w:r>
      <w:proofErr w:type="spellEnd"/>
      <w:r w:rsidRPr="007111B2">
        <w:rPr>
          <w:rFonts w:ascii="Times New Roman" w:hAnsi="Times New Roman" w:cs="Times New Roman"/>
          <w:sz w:val="24"/>
          <w:szCs w:val="24"/>
        </w:rPr>
        <w:t xml:space="preserve"> sasniegšanai līdz 2050.gadam (ziņojums) </w:t>
      </w:r>
    </w:p>
    <w:p w14:paraId="667379D7" w14:textId="77777777" w:rsidR="00A6650D" w:rsidRPr="007111B2" w:rsidRDefault="00A6650D" w:rsidP="00295D8B">
      <w:pPr>
        <w:pStyle w:val="NoSpacing"/>
        <w:numPr>
          <w:ilvl w:val="0"/>
          <w:numId w:val="25"/>
        </w:numPr>
        <w:rPr>
          <w:rFonts w:ascii="Times New Roman" w:hAnsi="Times New Roman" w:cs="Times New Roman"/>
          <w:sz w:val="24"/>
          <w:szCs w:val="24"/>
        </w:rPr>
      </w:pPr>
      <w:r w:rsidRPr="007111B2">
        <w:rPr>
          <w:rFonts w:ascii="Times New Roman" w:hAnsi="Times New Roman" w:cs="Times New Roman"/>
          <w:sz w:val="24"/>
          <w:szCs w:val="24"/>
        </w:rPr>
        <w:t>Nacionālais enerģētikas un klimata plāns 2021.-2030.gadam</w:t>
      </w:r>
    </w:p>
    <w:p w14:paraId="77161AE9" w14:textId="77777777" w:rsidR="00A6650D" w:rsidRPr="007111B2" w:rsidRDefault="00A6650D" w:rsidP="00295D8B">
      <w:pPr>
        <w:pStyle w:val="NoSpacing"/>
        <w:numPr>
          <w:ilvl w:val="0"/>
          <w:numId w:val="25"/>
        </w:numPr>
        <w:rPr>
          <w:rFonts w:ascii="Times New Roman" w:hAnsi="Times New Roman" w:cs="Times New Roman"/>
          <w:sz w:val="24"/>
          <w:szCs w:val="24"/>
        </w:rPr>
      </w:pPr>
      <w:r w:rsidRPr="007111B2">
        <w:rPr>
          <w:rFonts w:ascii="Times New Roman" w:hAnsi="Times New Roman" w:cs="Times New Roman"/>
          <w:sz w:val="24"/>
          <w:szCs w:val="24"/>
        </w:rPr>
        <w:t>Vides politikas pamatnostādnes 2021.-2027. gadam (projekts)</w:t>
      </w:r>
    </w:p>
    <w:p w14:paraId="26135116" w14:textId="77777777" w:rsidR="00A6650D" w:rsidRPr="007111B2" w:rsidRDefault="00A6650D" w:rsidP="00295D8B">
      <w:pPr>
        <w:pStyle w:val="NoSpacing"/>
        <w:numPr>
          <w:ilvl w:val="0"/>
          <w:numId w:val="25"/>
        </w:numPr>
        <w:rPr>
          <w:rFonts w:ascii="Times New Roman" w:hAnsi="Times New Roman" w:cs="Times New Roman"/>
          <w:sz w:val="24"/>
          <w:szCs w:val="24"/>
        </w:rPr>
      </w:pPr>
      <w:r w:rsidRPr="007111B2">
        <w:rPr>
          <w:rFonts w:ascii="Times New Roman" w:hAnsi="Times New Roman" w:cs="Times New Roman"/>
          <w:sz w:val="24"/>
          <w:szCs w:val="24"/>
        </w:rPr>
        <w:t>Latvijas pielāgošanās klimata pārmaiņām plāns laika posmam līdz 2030. gadam</w:t>
      </w:r>
    </w:p>
    <w:p w14:paraId="4E1A76F5" w14:textId="77777777" w:rsidR="00A6650D" w:rsidRPr="007111B2" w:rsidRDefault="00A6650D" w:rsidP="00295D8B">
      <w:pPr>
        <w:pStyle w:val="NoSpacing"/>
        <w:numPr>
          <w:ilvl w:val="0"/>
          <w:numId w:val="25"/>
        </w:numPr>
        <w:rPr>
          <w:rFonts w:ascii="Times New Roman" w:hAnsi="Times New Roman" w:cs="Times New Roman"/>
          <w:sz w:val="24"/>
          <w:szCs w:val="24"/>
        </w:rPr>
      </w:pPr>
      <w:r w:rsidRPr="007111B2">
        <w:rPr>
          <w:rFonts w:ascii="Times New Roman" w:hAnsi="Times New Roman" w:cs="Times New Roman"/>
          <w:sz w:val="24"/>
          <w:szCs w:val="24"/>
        </w:rPr>
        <w:t>Reģionālās politikas pamatnostādnes 2021.-2027.</w:t>
      </w:r>
    </w:p>
    <w:p w14:paraId="68527728" w14:textId="77777777" w:rsidR="00A6650D" w:rsidRPr="007111B2" w:rsidRDefault="00A6650D" w:rsidP="00A6650D">
      <w:pPr>
        <w:rPr>
          <w:rFonts w:ascii="Times New Roman" w:hAnsi="Times New Roman" w:cs="Times New Roman"/>
          <w:b/>
          <w:bCs/>
          <w:sz w:val="24"/>
          <w:szCs w:val="24"/>
        </w:rPr>
      </w:pPr>
    </w:p>
    <w:p w14:paraId="3EB237C9" w14:textId="77777777" w:rsidR="00A6650D" w:rsidRPr="007111B2" w:rsidRDefault="00A6650D" w:rsidP="00A6650D">
      <w:pPr>
        <w:rPr>
          <w:rFonts w:ascii="Times New Roman" w:hAnsi="Times New Roman" w:cs="Times New Roman"/>
          <w:b/>
          <w:bCs/>
          <w:i/>
          <w:iCs/>
          <w:sz w:val="24"/>
          <w:szCs w:val="24"/>
        </w:rPr>
      </w:pPr>
      <w:r w:rsidRPr="007111B2">
        <w:rPr>
          <w:rFonts w:ascii="Times New Roman" w:hAnsi="Times New Roman" w:cs="Times New Roman"/>
          <w:b/>
          <w:bCs/>
          <w:color w:val="E36C0A" w:themeColor="accent6" w:themeShade="BF"/>
          <w:sz w:val="24"/>
          <w:szCs w:val="24"/>
        </w:rPr>
        <w:t xml:space="preserve">IEKĻAUJOŠI </w:t>
      </w:r>
      <w:r w:rsidRPr="007111B2">
        <w:rPr>
          <w:rFonts w:ascii="Times New Roman" w:hAnsi="Times New Roman" w:cs="Times New Roman"/>
          <w:b/>
          <w:bCs/>
          <w:sz w:val="24"/>
          <w:szCs w:val="24"/>
        </w:rPr>
        <w:t xml:space="preserve"> </w:t>
      </w:r>
      <w:r w:rsidRPr="007111B2">
        <w:rPr>
          <w:rFonts w:ascii="Times New Roman" w:hAnsi="Times New Roman" w:cs="Times New Roman"/>
          <w:b/>
          <w:bCs/>
          <w:i/>
          <w:iCs/>
          <w:color w:val="C00000"/>
          <w:sz w:val="24"/>
          <w:szCs w:val="24"/>
        </w:rPr>
        <w:t xml:space="preserve"> </w:t>
      </w:r>
    </w:p>
    <w:p w14:paraId="5612F655" w14:textId="5D9091EC" w:rsidR="00A6650D" w:rsidRPr="007111B2" w:rsidRDefault="00A6650D" w:rsidP="00A6650D">
      <w:pPr>
        <w:pStyle w:val="Pa24"/>
        <w:spacing w:after="100"/>
        <w:jc w:val="both"/>
        <w:rPr>
          <w:rFonts w:ascii="Times New Roman" w:hAnsi="Times New Roman"/>
          <w:noProof/>
          <w:lang w:val="lv-LV"/>
        </w:rPr>
      </w:pPr>
      <w:r w:rsidRPr="007111B2">
        <w:rPr>
          <w:rFonts w:ascii="Times New Roman" w:hAnsi="Times New Roman"/>
          <w:noProof/>
          <w:lang w:val="lv-LV"/>
        </w:rPr>
        <w:t xml:space="preserve">Īstenojot virzību uz klimatneitralitāti un klimatnoturību, jāņem vērā ne tikai šo rīcību pozitīvās, bet arī iespējamās negatīvās ietekmes, tāpēc visās rīcībās nepieciešams piemērot </w:t>
      </w:r>
      <w:r w:rsidR="00344E1F" w:rsidRPr="007111B2">
        <w:rPr>
          <w:rFonts w:ascii="Times New Roman" w:hAnsi="Times New Roman"/>
          <w:noProof/>
          <w:lang w:val="lv-LV"/>
        </w:rPr>
        <w:t>“iekļaujot ikkatru”</w:t>
      </w:r>
      <w:r w:rsidRPr="007111B2">
        <w:rPr>
          <w:rFonts w:ascii="Times New Roman" w:hAnsi="Times New Roman"/>
          <w:noProof/>
          <w:lang w:val="lv-LV"/>
        </w:rPr>
        <w:t xml:space="preserve"> principu. Ātri centieni samazināt SEG emisijas var neīstenoties, ja pilsoņi šo politiku neuzskata par taisnīgu vai godīgu,</w:t>
      </w:r>
      <w:r w:rsidR="00EE4211" w:rsidRPr="007111B2">
        <w:rPr>
          <w:rFonts w:ascii="Times New Roman" w:hAnsi="Times New Roman"/>
          <w:noProof/>
          <w:lang w:val="lv-LV"/>
        </w:rPr>
        <w:t xml:space="preserve"> ja viedokļi netiek ņemti vērā, vai </w:t>
      </w:r>
      <w:r w:rsidRPr="007111B2">
        <w:rPr>
          <w:rFonts w:ascii="Times New Roman" w:hAnsi="Times New Roman"/>
          <w:noProof/>
          <w:lang w:val="lv-LV"/>
        </w:rPr>
        <w:t>nav sniegta pietiekama informācija</w:t>
      </w:r>
      <w:r w:rsidR="00EE4211" w:rsidRPr="007111B2">
        <w:rPr>
          <w:rFonts w:ascii="Times New Roman" w:hAnsi="Times New Roman"/>
          <w:noProof/>
          <w:lang w:val="lv-LV"/>
        </w:rPr>
        <w:t>,</w:t>
      </w:r>
      <w:r w:rsidRPr="007111B2">
        <w:rPr>
          <w:rFonts w:ascii="Times New Roman" w:hAnsi="Times New Roman"/>
          <w:noProof/>
          <w:lang w:val="lv-LV"/>
        </w:rPr>
        <w:t xml:space="preserve"> par plānoto. </w:t>
      </w:r>
      <w:r w:rsidR="00F13984" w:rsidRPr="007111B2">
        <w:rPr>
          <w:rFonts w:ascii="Times New Roman" w:hAnsi="Times New Roman"/>
          <w:noProof/>
          <w:lang w:val="lv-LV"/>
        </w:rPr>
        <w:t xml:space="preserve">Pusēm saskaņota </w:t>
      </w:r>
      <w:r w:rsidRPr="007111B2">
        <w:rPr>
          <w:rFonts w:ascii="Times New Roman" w:hAnsi="Times New Roman"/>
          <w:noProof/>
          <w:lang w:val="lv-LV"/>
        </w:rPr>
        <w:t>politika var sniegt daudzējādu labumu ilgtermiņā, ne tikai mazināt klimata pārmaiņas, piemēram, tā var radīt darbavietas oglekļa mazietilpīgās nozarēs, samazināt enerģijas rēķinus mājsaimniecībām ar zemiem ienākumiem un uzlabot gaisa kvalitāti un sabiedrības veselību.</w:t>
      </w:r>
    </w:p>
    <w:p w14:paraId="4E53DEE0" w14:textId="77777777" w:rsidR="00344E1F" w:rsidRPr="007111B2" w:rsidRDefault="00344E1F" w:rsidP="00A6650D">
      <w:pPr>
        <w:jc w:val="both"/>
        <w:rPr>
          <w:rFonts w:ascii="Times New Roman" w:hAnsi="Times New Roman" w:cs="Times New Roman"/>
          <w:sz w:val="24"/>
          <w:szCs w:val="24"/>
        </w:rPr>
      </w:pPr>
    </w:p>
    <w:p w14:paraId="5CF71700" w14:textId="77777777" w:rsidR="00A6650D" w:rsidRPr="007111B2" w:rsidRDefault="00A6650D" w:rsidP="00A6650D">
      <w:pPr>
        <w:rPr>
          <w:rFonts w:ascii="Times New Roman" w:hAnsi="Times New Roman" w:cs="Times New Roman"/>
          <w:b/>
          <w:bCs/>
          <w:i/>
          <w:iCs/>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sz w:val="24"/>
          <w:szCs w:val="24"/>
        </w:rPr>
        <w:t xml:space="preserve">  </w:t>
      </w:r>
    </w:p>
    <w:p w14:paraId="0C01913B" w14:textId="429999FE" w:rsidR="00EE4211" w:rsidRPr="007111B2" w:rsidRDefault="00A6650D" w:rsidP="00295D8B">
      <w:pPr>
        <w:pStyle w:val="ListParagraph"/>
        <w:numPr>
          <w:ilvl w:val="0"/>
          <w:numId w:val="9"/>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Klimata pārmaiņas tiek uztvertas vairāk kā globāls, ģeogrāfiski attāls, nevis lokāls izaicinājums. 2021.gadā veiktā iedzīvotāju aptauja liecina, ka salīdzinoši liela daļa respondentu (38%) piekrīt apgalvojumam, ka Latvija nevar neko ietekmēt klimata pārmaiņu mazināšanā.</w:t>
      </w:r>
    </w:p>
    <w:p w14:paraId="6A26AC7B" w14:textId="77777777" w:rsidR="00A6650D" w:rsidRPr="007111B2" w:rsidRDefault="00A6650D" w:rsidP="00A37C9A">
      <w:pPr>
        <w:pStyle w:val="ListParagraph"/>
        <w:numPr>
          <w:ilvl w:val="0"/>
          <w:numId w:val="9"/>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Latvijas pielāgošanās klimata pārmaiņām plāna īstenošanā nepieciešama plaša institūciju un arī sabiedrības iesaiste un sadarbība. Plāna ieviešanas pasākumus un uzdevumus plānots īstenot, izmantojot gan valsts un pašvaldību budžeta finansējumu, gan piesaistot ES un citu avotu finanšu līdzekļus, kā arī privāto kapitālu.</w:t>
      </w:r>
    </w:p>
    <w:p w14:paraId="68B3E796" w14:textId="0E3AF1C4" w:rsidR="00A6650D" w:rsidRPr="007111B2" w:rsidRDefault="00A6650D" w:rsidP="00295D8B">
      <w:pPr>
        <w:pStyle w:val="ListParagraph"/>
        <w:numPr>
          <w:ilvl w:val="0"/>
          <w:numId w:val="9"/>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Prognozējot SEG emisijas</w:t>
      </w:r>
      <w:r w:rsidRPr="007111B2">
        <w:rPr>
          <w:rStyle w:val="FootnoteReference"/>
          <w:rFonts w:ascii="Times New Roman" w:hAnsi="Times New Roman" w:cs="Times New Roman"/>
          <w:sz w:val="24"/>
          <w:szCs w:val="24"/>
        </w:rPr>
        <w:footnoteReference w:id="2"/>
      </w:r>
      <w:r w:rsidRPr="007111B2">
        <w:rPr>
          <w:rFonts w:ascii="Times New Roman" w:hAnsi="Times New Roman" w:cs="Times New Roman"/>
          <w:sz w:val="24"/>
          <w:szCs w:val="24"/>
        </w:rPr>
        <w:t xml:space="preserve">, ir secināms, ka Latvija izvirzītos 2030. gada un 2050. gada mērķus </w:t>
      </w:r>
      <w:r w:rsidR="00F13984" w:rsidRPr="007111B2">
        <w:rPr>
          <w:rFonts w:ascii="Times New Roman" w:hAnsi="Times New Roman" w:cs="Times New Roman"/>
          <w:sz w:val="24"/>
          <w:szCs w:val="24"/>
        </w:rPr>
        <w:t>var</w:t>
      </w:r>
      <w:r w:rsidRPr="007111B2">
        <w:rPr>
          <w:rFonts w:ascii="Times New Roman" w:hAnsi="Times New Roman" w:cs="Times New Roman"/>
          <w:sz w:val="24"/>
          <w:szCs w:val="24"/>
        </w:rPr>
        <w:t xml:space="preserve"> nesasniegt, kas nozīmē, ka jāplāno papildu pasākumi, uzdevumi, rīcība un finanses, lai tos sasniegtu.</w:t>
      </w:r>
    </w:p>
    <w:p w14:paraId="19C45CEB" w14:textId="1731408F" w:rsidR="00A6650D" w:rsidRPr="007111B2" w:rsidRDefault="00A6650D" w:rsidP="00616888">
      <w:pPr>
        <w:pStyle w:val="ListParagraph"/>
        <w:numPr>
          <w:ilvl w:val="0"/>
          <w:numId w:val="9"/>
        </w:numPr>
        <w:spacing w:after="160" w:line="259" w:lineRule="auto"/>
        <w:jc w:val="both"/>
        <w:rPr>
          <w:rFonts w:ascii="Times New Roman" w:hAnsi="Times New Roman" w:cs="Times New Roman"/>
          <w:noProof/>
          <w:sz w:val="24"/>
          <w:szCs w:val="24"/>
        </w:rPr>
      </w:pPr>
      <w:r w:rsidRPr="007111B2">
        <w:rPr>
          <w:rFonts w:ascii="Times New Roman" w:hAnsi="Times New Roman" w:cs="Times New Roman"/>
          <w:sz w:val="24"/>
          <w:szCs w:val="24"/>
        </w:rPr>
        <w:t>Kā sagaidāmie virzieni likumdošanas pārmaiņās jau šobrīd iezīmējas ogļu un naftas ieguves</w:t>
      </w:r>
      <w:r w:rsidR="00F13984" w:rsidRPr="007111B2">
        <w:rPr>
          <w:rFonts w:ascii="Times New Roman" w:hAnsi="Times New Roman" w:cs="Times New Roman"/>
          <w:sz w:val="24"/>
          <w:szCs w:val="24"/>
        </w:rPr>
        <w:t xml:space="preserve"> un izmantošanas</w:t>
      </w:r>
      <w:r w:rsidRPr="007111B2">
        <w:rPr>
          <w:rFonts w:ascii="Times New Roman" w:hAnsi="Times New Roman" w:cs="Times New Roman"/>
          <w:sz w:val="24"/>
          <w:szCs w:val="24"/>
        </w:rPr>
        <w:t xml:space="preserve"> pakāpeniska pārtraukšana, kā arī to subsīdiju samazināšana, </w:t>
      </w:r>
      <w:proofErr w:type="spellStart"/>
      <w:r w:rsidR="00005CEE">
        <w:rPr>
          <w:rFonts w:ascii="Times New Roman" w:hAnsi="Times New Roman" w:cs="Times New Roman"/>
          <w:sz w:val="24"/>
          <w:szCs w:val="24"/>
        </w:rPr>
        <w:t>atjaunīgā</w:t>
      </w:r>
      <w:r w:rsidRPr="007111B2">
        <w:rPr>
          <w:rFonts w:ascii="Times New Roman" w:hAnsi="Times New Roman" w:cs="Times New Roman"/>
          <w:sz w:val="24"/>
          <w:szCs w:val="24"/>
        </w:rPr>
        <w:t>s</w:t>
      </w:r>
      <w:proofErr w:type="spellEnd"/>
      <w:r w:rsidRPr="007111B2">
        <w:rPr>
          <w:rFonts w:ascii="Times New Roman" w:hAnsi="Times New Roman" w:cs="Times New Roman"/>
          <w:sz w:val="24"/>
          <w:szCs w:val="24"/>
        </w:rPr>
        <w:t xml:space="preserve"> enerģijas ražošanas veicināšana, </w:t>
      </w:r>
      <w:proofErr w:type="spellStart"/>
      <w:r w:rsidRPr="007111B2">
        <w:rPr>
          <w:rFonts w:ascii="Times New Roman" w:hAnsi="Times New Roman" w:cs="Times New Roman"/>
          <w:sz w:val="24"/>
          <w:szCs w:val="24"/>
        </w:rPr>
        <w:t>iekšdedzes</w:t>
      </w:r>
      <w:proofErr w:type="spellEnd"/>
      <w:r w:rsidRPr="007111B2">
        <w:rPr>
          <w:rFonts w:ascii="Times New Roman" w:hAnsi="Times New Roman" w:cs="Times New Roman"/>
          <w:sz w:val="24"/>
          <w:szCs w:val="24"/>
        </w:rPr>
        <w:t xml:space="preserve"> dzinēju pārdošanas ierobežojumi, energoefektivitātes prasības, aprites ekonomikas attīstīšana,  atkritumu atkārtota izmantošana, ķīmisko vielu lietošanas ierobežošana lauksaimniecības nozarē, u.c. Šī ir iespēja ilgtspējīgai un iekļaujošai attīstībai, kas neatstāj negatīvas sekas uz apkārtējo vidi un cilvēku veselību, kā arī uzlabo visu Latvijas iedzīvotāju dzīves kvalitāti. Īpaši uzmanība ir jāpievērš sabiedrības maznodrošinātai daļai. </w:t>
      </w:r>
    </w:p>
    <w:p w14:paraId="68E52CFE" w14:textId="35E8580D" w:rsidR="00EE4211" w:rsidRPr="007111B2" w:rsidRDefault="00A6650D" w:rsidP="00A6650D">
      <w:pPr>
        <w:jc w:val="both"/>
        <w:rPr>
          <w:rFonts w:ascii="Times New Roman" w:hAnsi="Times New Roman" w:cs="Times New Roman"/>
          <w:noProof/>
          <w:sz w:val="24"/>
          <w:szCs w:val="24"/>
        </w:rPr>
      </w:pPr>
      <w:r w:rsidRPr="007111B2">
        <w:rPr>
          <w:rFonts w:ascii="Times New Roman" w:hAnsi="Times New Roman" w:cs="Times New Roman"/>
          <w:noProof/>
          <w:sz w:val="24"/>
          <w:szCs w:val="24"/>
        </w:rPr>
        <w:t xml:space="preserve">Īstenojot izvirzītos mērķus klimata pārmaiņu mazināšanā un pielāgošanās klimata pārmaiņām īstenošanā, nedrīkst aizmirst par klimata taisnīguma jeb netaisnīguma jautājumu, jo ne visi šobrīd dzīvojošie iedzīvotāji ir vienlīdz atbildīgi par klimata pārmaiņu veicināšanu, ne visi iedzīvotāji vienlīdz smagi cieš no klimata pārmaiņu sekām, kā arī ne visas valstis vēsturiski ir vienlīdzīgi piedalījušās mūsdienu klimata krīzes izraisīšanā.  Latvijā bagātākais 1 % iedzīvotāju kopā rada vairāk par vienu trešdaļu jeb 37 % no tām </w:t>
      </w:r>
      <w:r w:rsidR="00F13984" w:rsidRPr="007111B2">
        <w:rPr>
          <w:rFonts w:ascii="Times New Roman" w:hAnsi="Times New Roman" w:cs="Times New Roman"/>
          <w:noProof/>
          <w:sz w:val="24"/>
          <w:szCs w:val="24"/>
        </w:rPr>
        <w:t>SEG</w:t>
      </w:r>
      <w:r w:rsidRPr="007111B2">
        <w:rPr>
          <w:rFonts w:ascii="Times New Roman" w:hAnsi="Times New Roman" w:cs="Times New Roman"/>
          <w:noProof/>
          <w:sz w:val="24"/>
          <w:szCs w:val="24"/>
        </w:rPr>
        <w:t xml:space="preserve"> emisijām, ko rada trūcīgākie 50 %. Lai līdz 2030. gadam vajadzīgajā apjomā samazinātu </w:t>
      </w:r>
      <w:r w:rsidR="00F13984" w:rsidRPr="007111B2">
        <w:rPr>
          <w:rFonts w:ascii="Times New Roman" w:hAnsi="Times New Roman" w:cs="Times New Roman"/>
          <w:noProof/>
          <w:sz w:val="24"/>
          <w:szCs w:val="24"/>
        </w:rPr>
        <w:t xml:space="preserve">SEG </w:t>
      </w:r>
      <w:r w:rsidRPr="007111B2">
        <w:rPr>
          <w:rFonts w:ascii="Times New Roman" w:hAnsi="Times New Roman" w:cs="Times New Roman"/>
          <w:noProof/>
          <w:sz w:val="24"/>
          <w:szCs w:val="24"/>
        </w:rPr>
        <w:t xml:space="preserve">emisijas, Eiropas valstu vadītājiem </w:t>
      </w:r>
      <w:r w:rsidR="00F13984" w:rsidRPr="007111B2">
        <w:rPr>
          <w:rFonts w:ascii="Times New Roman" w:hAnsi="Times New Roman" w:cs="Times New Roman"/>
          <w:noProof/>
          <w:sz w:val="24"/>
          <w:szCs w:val="24"/>
        </w:rPr>
        <w:t>Eiorpas Z</w:t>
      </w:r>
      <w:r w:rsidRPr="007111B2">
        <w:rPr>
          <w:rFonts w:ascii="Times New Roman" w:hAnsi="Times New Roman" w:cs="Times New Roman"/>
          <w:noProof/>
          <w:sz w:val="24"/>
          <w:szCs w:val="24"/>
        </w:rPr>
        <w:t>aļā kursa darbības centrā jāliek godīgums un taisnīga pāreja, cenšoties panākt lielāku SEG emisiju samazinājumu bagātāko eiropiešu vidū un vienlaikus palielinot atbalstu kopienām ar zemu ienākumu līmeni un sociāli atstumtām grupām. Zaļais kurss, kas stājas pretī gan nevienlīdzībai, gan SEG emisijām, pēc Covid-19 krīzes var palīdzēt izveidot taisnīgākas, veselīgākas un izturīgākas Eiropas sabiedrības.</w:t>
      </w:r>
    </w:p>
    <w:p w14:paraId="70F362C9" w14:textId="435BE369" w:rsidR="00EE4211" w:rsidRPr="007111B2" w:rsidRDefault="00EE4211" w:rsidP="00EE4211">
      <w:pPr>
        <w:jc w:val="both"/>
      </w:pPr>
      <w:r w:rsidRPr="007111B2">
        <w:br w:type="page"/>
      </w:r>
    </w:p>
    <w:p w14:paraId="44219D46" w14:textId="100EFD81" w:rsidR="00A6650D" w:rsidRPr="007111B2" w:rsidRDefault="00A6650D" w:rsidP="00FD649B">
      <w:pPr>
        <w:pStyle w:val="Heading2"/>
        <w:numPr>
          <w:ilvl w:val="0"/>
          <w:numId w:val="0"/>
        </w:numPr>
        <w:ind w:left="360" w:hanging="360"/>
      </w:pPr>
      <w:bookmarkStart w:id="72" w:name="_Toc97892848"/>
      <w:r w:rsidRPr="007111B2">
        <w:t>Dzīvība ūdenī</w:t>
      </w:r>
      <w:bookmarkEnd w:id="72"/>
    </w:p>
    <w:p w14:paraId="589B61C4" w14:textId="20952CEF" w:rsidR="00A6650D" w:rsidRPr="007111B2" w:rsidRDefault="00A6650D" w:rsidP="00A6650D">
      <w:pPr>
        <w:jc w:val="both"/>
        <w:rPr>
          <w:rFonts w:ascii="Times New Roman" w:hAnsi="Times New Roman" w:cs="Times New Roman"/>
          <w:noProof/>
          <w:sz w:val="24"/>
          <w:szCs w:val="24"/>
        </w:rPr>
      </w:pPr>
      <w:r w:rsidRPr="007111B2">
        <w:rPr>
          <w:rFonts w:ascii="Calibri" w:hAnsi="Calibri" w:cs="Calibri"/>
          <w:noProof/>
          <w:color w:val="000000"/>
        </w:rPr>
        <w:drawing>
          <wp:anchor distT="0" distB="0" distL="114300" distR="114300" simplePos="0" relativeHeight="251675648" behindDoc="0" locked="0" layoutInCell="1" allowOverlap="1" wp14:anchorId="372EA3BF" wp14:editId="134C957B">
            <wp:simplePos x="0" y="0"/>
            <wp:positionH relativeFrom="column">
              <wp:posOffset>0</wp:posOffset>
            </wp:positionH>
            <wp:positionV relativeFrom="paragraph">
              <wp:posOffset>2540</wp:posOffset>
            </wp:positionV>
            <wp:extent cx="1237615" cy="780415"/>
            <wp:effectExtent l="0" t="0" r="0" b="635"/>
            <wp:wrapSquare wrapText="bothSides"/>
            <wp:docPr id="160" name="Picture 1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160" descr="Graphical user interface, application&#10;&#10;Description automatically generated"/>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1237615" cy="780415"/>
                    </a:xfrm>
                    <a:prstGeom prst="rect">
                      <a:avLst/>
                    </a:prstGeom>
                    <a:noFill/>
                  </pic:spPr>
                </pic:pic>
              </a:graphicData>
            </a:graphic>
          </wp:anchor>
        </w:drawing>
      </w:r>
      <w:r w:rsidRPr="007111B2">
        <w:rPr>
          <w:rFonts w:ascii="Times New Roman" w:hAnsi="Times New Roman" w:cs="Times New Roman"/>
          <w:noProof/>
          <w:sz w:val="24"/>
          <w:szCs w:val="24"/>
        </w:rPr>
        <w:t>Baltijas jūra ir viena no piesārņotākām jūrām pasaulē, turklāt Helsinku konvencijas mērķi</w:t>
      </w:r>
      <w:r w:rsidR="003B1FB3" w:rsidRPr="007111B2">
        <w:rPr>
          <w:rFonts w:ascii="Times New Roman" w:hAnsi="Times New Roman" w:cs="Times New Roman"/>
          <w:noProof/>
          <w:sz w:val="24"/>
          <w:szCs w:val="24"/>
        </w:rPr>
        <w:t xml:space="preserve"> tās atjaunošanai</w:t>
      </w:r>
      <w:r w:rsidRPr="007111B2">
        <w:rPr>
          <w:rFonts w:ascii="Times New Roman" w:hAnsi="Times New Roman" w:cs="Times New Roman"/>
          <w:noProof/>
          <w:sz w:val="24"/>
          <w:szCs w:val="24"/>
        </w:rPr>
        <w:t xml:space="preserve"> netika pilnībā sasniegti 2021.gadā. Tāpēc Latvijas misija attiecībā uz 14 IAM ir atjaunot labu Baltijas jūras vides stāvokli. Latvija tāpat kā pārējās reģiona valstis plāno aktīvi piedalīties </w:t>
      </w:r>
      <w:r w:rsidR="00967E73" w:rsidRPr="00163965">
        <w:rPr>
          <w:rFonts w:ascii="Times New Roman" w:hAnsi="Times New Roman" w:cs="Times New Roman"/>
          <w:noProof/>
          <w:sz w:val="24"/>
          <w:szCs w:val="24"/>
        </w:rPr>
        <w:t>A</w:t>
      </w:r>
      <w:r w:rsidRPr="007111B2">
        <w:rPr>
          <w:rFonts w:ascii="Times New Roman" w:hAnsi="Times New Roman" w:cs="Times New Roman"/>
          <w:noProof/>
          <w:sz w:val="24"/>
          <w:szCs w:val="24"/>
        </w:rPr>
        <w:t xml:space="preserve">tjaunotā Baltijas jūras rīcības </w:t>
      </w:r>
      <w:r w:rsidR="00967E73" w:rsidRPr="007111B2">
        <w:rPr>
          <w:rFonts w:ascii="Times New Roman" w:hAnsi="Times New Roman" w:cs="Times New Roman"/>
          <w:noProof/>
          <w:sz w:val="24"/>
          <w:szCs w:val="24"/>
        </w:rPr>
        <w:t xml:space="preserve">plāna </w:t>
      </w:r>
      <w:r w:rsidRPr="007111B2">
        <w:rPr>
          <w:rFonts w:ascii="Times New Roman" w:hAnsi="Times New Roman" w:cs="Times New Roman"/>
          <w:noProof/>
          <w:sz w:val="24"/>
          <w:szCs w:val="24"/>
        </w:rPr>
        <w:t>(</w:t>
      </w:r>
      <w:r w:rsidR="00967E73" w:rsidRPr="007111B2">
        <w:rPr>
          <w:rFonts w:ascii="Times New Roman" w:hAnsi="Times New Roman" w:cs="Times New Roman"/>
          <w:noProof/>
          <w:sz w:val="24"/>
          <w:szCs w:val="24"/>
        </w:rPr>
        <w:t xml:space="preserve">turpmāk - </w:t>
      </w:r>
      <w:r w:rsidRPr="007111B2">
        <w:rPr>
          <w:rFonts w:ascii="Times New Roman" w:hAnsi="Times New Roman" w:cs="Times New Roman"/>
          <w:noProof/>
          <w:sz w:val="24"/>
          <w:szCs w:val="24"/>
        </w:rPr>
        <w:t xml:space="preserve">BJRP2021) </w:t>
      </w:r>
      <w:r w:rsidR="00967E73" w:rsidRPr="007111B2">
        <w:rPr>
          <w:rFonts w:ascii="Times New Roman" w:hAnsi="Times New Roman" w:cs="Times New Roman"/>
          <w:noProof/>
          <w:sz w:val="24"/>
          <w:szCs w:val="24"/>
        </w:rPr>
        <w:t>īstenošanā</w:t>
      </w:r>
      <w:r w:rsidRPr="007111B2">
        <w:rPr>
          <w:rFonts w:ascii="Times New Roman" w:hAnsi="Times New Roman" w:cs="Times New Roman"/>
          <w:noProof/>
          <w:sz w:val="24"/>
          <w:szCs w:val="24"/>
        </w:rPr>
        <w:t xml:space="preserve">. </w:t>
      </w:r>
      <w:r w:rsidR="00E80500" w:rsidRPr="007111B2">
        <w:rPr>
          <w:rFonts w:ascii="Times New Roman" w:hAnsi="Times New Roman" w:cs="Times New Roman"/>
          <w:noProof/>
          <w:sz w:val="24"/>
          <w:szCs w:val="24"/>
        </w:rPr>
        <w:t xml:space="preserve">Tā </w:t>
      </w:r>
      <w:r w:rsidRPr="007111B2">
        <w:rPr>
          <w:rFonts w:ascii="Times New Roman" w:hAnsi="Times New Roman" w:cs="Times New Roman"/>
          <w:noProof/>
          <w:sz w:val="24"/>
          <w:szCs w:val="24"/>
        </w:rPr>
        <w:t>ir stratēģiska pasākumu programma, kas pamatojas uz jaunākajām zinātniskajām atziņām par jūras vides stāvokli un to ietekmējošām slodzēm. Plāna mērķis ir atrisināt galvenās Baltijas jūras vides problēmas, īstenojot noteiktas rīcības laba jūras vides stāvokļa panākšanai četrās Baltijas jūras videi nozīmīgākajās jomās: eitrofikācija, bīstamās vielas, bioloģiskā daudzveidība un jūrlietas.</w:t>
      </w:r>
    </w:p>
    <w:p w14:paraId="5C028626" w14:textId="77777777" w:rsidR="00A6650D" w:rsidRPr="007111B2" w:rsidRDefault="00A6650D" w:rsidP="00A6650D">
      <w:pPr>
        <w:jc w:val="both"/>
        <w:rPr>
          <w:rFonts w:ascii="Times New Roman" w:hAnsi="Times New Roman" w:cs="Times New Roman"/>
          <w:noProof/>
          <w:sz w:val="24"/>
          <w:szCs w:val="24"/>
        </w:rPr>
      </w:pPr>
    </w:p>
    <w:p w14:paraId="229A7D69" w14:textId="56C0FD47" w:rsidR="00A6650D" w:rsidRPr="007111B2" w:rsidRDefault="00A6650D" w:rsidP="00A6650D">
      <w:pPr>
        <w:jc w:val="both"/>
        <w:rPr>
          <w:rFonts w:ascii="Times New Roman" w:hAnsi="Times New Roman" w:cs="Times New Roman"/>
          <w:bCs/>
          <w:sz w:val="24"/>
          <w:szCs w:val="24"/>
        </w:rPr>
      </w:pPr>
      <w:r w:rsidRPr="007111B2">
        <w:rPr>
          <w:rFonts w:ascii="Times New Roman" w:hAnsi="Times New Roman" w:cs="Times New Roman"/>
          <w:noProof/>
          <w:sz w:val="24"/>
          <w:szCs w:val="24"/>
        </w:rPr>
        <w:drawing>
          <wp:inline distT="0" distB="0" distL="0" distR="0" wp14:anchorId="7C0F40E8" wp14:editId="703A1172">
            <wp:extent cx="6023987" cy="3069772"/>
            <wp:effectExtent l="0" t="0" r="0" b="0"/>
            <wp:docPr id="191" name="Chart 191">
              <a:extLst xmlns:a="http://schemas.openxmlformats.org/drawingml/2006/main">
                <a:ext uri="{FF2B5EF4-FFF2-40B4-BE49-F238E27FC236}">
                  <a16:creationId xmlns:a16="http://schemas.microsoft.com/office/drawing/2014/main" id="{7DD19AE0-0A7F-4BFD-A01F-7831D2DADF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8"/>
              </a:graphicData>
            </a:graphic>
          </wp:inline>
        </w:drawing>
      </w:r>
      <w:r w:rsidRPr="007111B2">
        <w:rPr>
          <w:rFonts w:ascii="Times New Roman" w:hAnsi="Times New Roman" w:cs="Times New Roman"/>
          <w:sz w:val="24"/>
          <w:szCs w:val="24"/>
        </w:rPr>
        <w:t xml:space="preserve">Datu avots: </w:t>
      </w:r>
      <w:proofErr w:type="spellStart"/>
      <w:r w:rsidRPr="007111B2">
        <w:rPr>
          <w:rFonts w:ascii="Times New Roman" w:hAnsi="Times New Roman" w:cs="Times New Roman"/>
          <w:sz w:val="24"/>
          <w:szCs w:val="24"/>
        </w:rPr>
        <w:t>Eurostat</w:t>
      </w:r>
      <w:proofErr w:type="spellEnd"/>
      <w:r w:rsidRPr="007111B2">
        <w:rPr>
          <w:rFonts w:ascii="Times New Roman" w:hAnsi="Times New Roman" w:cs="Times New Roman"/>
          <w:bCs/>
          <w:sz w:val="24"/>
          <w:szCs w:val="24"/>
        </w:rPr>
        <w:t xml:space="preserve">                                                   </w:t>
      </w:r>
    </w:p>
    <w:p w14:paraId="3DDCD4C3" w14:textId="009DF8F2" w:rsidR="00AB6508" w:rsidRPr="007111B2" w:rsidRDefault="00A6650D" w:rsidP="00616888">
      <w:pPr>
        <w:pStyle w:val="Pa24"/>
        <w:spacing w:line="240" w:lineRule="auto"/>
      </w:pPr>
      <w:r w:rsidRPr="007111B2">
        <w:rPr>
          <w:rFonts w:ascii="Times New Roman" w:hAnsi="Times New Roman"/>
          <w:b/>
          <w:bCs/>
          <w:color w:val="E36C0A" w:themeColor="accent6" w:themeShade="BF"/>
          <w:lang w:val="lv-LV"/>
        </w:rPr>
        <w:t xml:space="preserve">Vērtējums par sasniegumiem   </w:t>
      </w:r>
    </w:p>
    <w:p w14:paraId="2EAF8213" w14:textId="5957C536" w:rsidR="00A6650D" w:rsidRPr="00163965" w:rsidRDefault="00A6650D" w:rsidP="00A6650D">
      <w:pPr>
        <w:spacing w:after="0" w:line="240" w:lineRule="auto"/>
        <w:jc w:val="both"/>
        <w:rPr>
          <w:rFonts w:ascii="Times New Roman" w:eastAsia="Times New Roman" w:hAnsi="Times New Roman" w:cs="Times New Roman"/>
          <w:sz w:val="24"/>
          <w:szCs w:val="24"/>
        </w:rPr>
      </w:pPr>
      <w:r w:rsidRPr="007111B2">
        <w:rPr>
          <w:rFonts w:ascii="Times New Roman" w:hAnsi="Times New Roman" w:cs="Times New Roman"/>
          <w:b/>
          <w:bCs/>
          <w:color w:val="E36C0A" w:themeColor="accent6" w:themeShade="BF"/>
          <w:sz w:val="24"/>
          <w:szCs w:val="24"/>
        </w:rPr>
        <w:t>14.1</w:t>
      </w:r>
      <w:r w:rsidRPr="007111B2">
        <w:rPr>
          <w:rFonts w:ascii="Times New Roman" w:hAnsi="Times New Roman" w:cs="Times New Roman"/>
          <w:color w:val="000000"/>
          <w:sz w:val="24"/>
          <w:szCs w:val="24"/>
        </w:rPr>
        <w:t xml:space="preserve">   </w:t>
      </w:r>
      <w:r w:rsidR="00DC41FA" w:rsidRPr="007111B2">
        <w:rPr>
          <w:rFonts w:ascii="Times New Roman" w:hAnsi="Times New Roman" w:cs="Times New Roman"/>
          <w:color w:val="000000"/>
          <w:sz w:val="24"/>
          <w:szCs w:val="24"/>
        </w:rPr>
        <w:t xml:space="preserve">Lai gan </w:t>
      </w:r>
      <w:r w:rsidRPr="007111B2">
        <w:rPr>
          <w:rFonts w:ascii="Times New Roman" w:hAnsi="Times New Roman" w:cs="Times New Roman"/>
          <w:color w:val="000000"/>
          <w:sz w:val="24"/>
          <w:szCs w:val="24"/>
        </w:rPr>
        <w:t>ES Kopējā lauksaimniecības politika</w:t>
      </w:r>
      <w:r w:rsidR="00DC41FA" w:rsidRPr="007111B2">
        <w:rPr>
          <w:rFonts w:ascii="Times New Roman" w:hAnsi="Times New Roman" w:cs="Times New Roman"/>
          <w:color w:val="000000"/>
          <w:sz w:val="24"/>
          <w:szCs w:val="24"/>
        </w:rPr>
        <w:t xml:space="preserve">, atbilstoši kurai Latvijas </w:t>
      </w:r>
      <w:r w:rsidR="008059AE" w:rsidRPr="007111B2">
        <w:rPr>
          <w:rFonts w:ascii="Times New Roman" w:hAnsi="Times New Roman" w:cs="Times New Roman"/>
          <w:color w:val="000000"/>
          <w:sz w:val="24"/>
          <w:szCs w:val="24"/>
        </w:rPr>
        <w:t>lauksaimniecības politikā tiek atbalstīti dažādi pasākumi</w:t>
      </w:r>
      <w:r w:rsidR="00DC41FA" w:rsidRPr="007111B2">
        <w:rPr>
          <w:rFonts w:ascii="Times New Roman" w:hAnsi="Times New Roman" w:cs="Times New Roman"/>
          <w:color w:val="000000"/>
          <w:sz w:val="24"/>
          <w:szCs w:val="24"/>
        </w:rPr>
        <w:t>,</w:t>
      </w:r>
      <w:r w:rsidRPr="007111B2">
        <w:rPr>
          <w:rFonts w:ascii="Times New Roman" w:hAnsi="Times New Roman" w:cs="Times New Roman"/>
          <w:color w:val="000000"/>
          <w:sz w:val="24"/>
          <w:szCs w:val="24"/>
        </w:rPr>
        <w:t xml:space="preserve"> orientējas uz to, lai samazinātu slāpekļa un fosfora savienojumu ieplūdi virszemes saldūdens objektos</w:t>
      </w:r>
      <w:r w:rsidR="00DC41FA" w:rsidRPr="007111B2">
        <w:rPr>
          <w:rFonts w:ascii="Times New Roman" w:hAnsi="Times New Roman" w:cs="Times New Roman"/>
          <w:color w:val="000000"/>
          <w:sz w:val="24"/>
          <w:szCs w:val="24"/>
        </w:rPr>
        <w:t xml:space="preserve">, </w:t>
      </w:r>
      <w:r w:rsidRPr="007111B2">
        <w:rPr>
          <w:rFonts w:ascii="Times New Roman" w:hAnsi="Times New Roman" w:cs="Times New Roman"/>
          <w:color w:val="000000"/>
          <w:sz w:val="24"/>
          <w:szCs w:val="24"/>
        </w:rPr>
        <w:t xml:space="preserve">vairums pasākumu </w:t>
      </w:r>
      <w:r w:rsidR="009F76DC" w:rsidRPr="007111B2">
        <w:rPr>
          <w:rFonts w:ascii="Times New Roman" w:hAnsi="Times New Roman" w:cs="Times New Roman"/>
          <w:color w:val="000000"/>
          <w:sz w:val="24"/>
          <w:szCs w:val="24"/>
        </w:rPr>
        <w:t xml:space="preserve">lauksaimniekiem </w:t>
      </w:r>
      <w:r w:rsidRPr="007111B2">
        <w:rPr>
          <w:rFonts w:ascii="Times New Roman" w:hAnsi="Times New Roman" w:cs="Times New Roman"/>
          <w:color w:val="000000"/>
          <w:sz w:val="24"/>
          <w:szCs w:val="24"/>
        </w:rPr>
        <w:t>ir brīvprātīgi</w:t>
      </w:r>
      <w:r w:rsidRPr="007111B2">
        <w:rPr>
          <w:rFonts w:ascii="Times New Roman" w:hAnsi="Times New Roman" w:cs="Times New Roman"/>
          <w:noProof/>
          <w:sz w:val="24"/>
          <w:szCs w:val="24"/>
        </w:rPr>
        <w:drawing>
          <wp:inline distT="0" distB="0" distL="0" distR="0" wp14:anchorId="7EBC2458" wp14:editId="12CB2D65">
            <wp:extent cx="198000" cy="1620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1E1DE088" w14:textId="548499C7" w:rsidR="00A6650D" w:rsidRPr="007111B2" w:rsidRDefault="00A6650D" w:rsidP="00A6650D">
      <w:pPr>
        <w:spacing w:after="0" w:line="240" w:lineRule="auto"/>
        <w:jc w:val="both"/>
        <w:rPr>
          <w:rFonts w:ascii="Times New Roman" w:hAnsi="Times New Roman" w:cs="Times New Roman"/>
          <w:color w:val="212529"/>
          <w:sz w:val="24"/>
          <w:szCs w:val="24"/>
          <w:shd w:val="clear" w:color="auto" w:fill="FFFFFF"/>
        </w:rPr>
      </w:pPr>
      <w:r w:rsidRPr="007111B2">
        <w:rPr>
          <w:rFonts w:ascii="Times New Roman" w:hAnsi="Times New Roman" w:cs="Times New Roman"/>
          <w:b/>
          <w:bCs/>
          <w:color w:val="E36C0A" w:themeColor="accent6" w:themeShade="BF"/>
          <w:sz w:val="24"/>
          <w:szCs w:val="24"/>
        </w:rPr>
        <w:t xml:space="preserve">14.2 </w:t>
      </w:r>
      <w:r w:rsidRPr="007111B2">
        <w:rPr>
          <w:rFonts w:ascii="Times New Roman" w:hAnsi="Times New Roman" w:cs="Times New Roman"/>
          <w:color w:val="000000" w:themeColor="text1"/>
          <w:sz w:val="24"/>
          <w:szCs w:val="24"/>
        </w:rPr>
        <w:t xml:space="preserve">Notiek darbs pie Baltijas jūras akvatorija izpētes, lai konstatētu </w:t>
      </w:r>
      <w:r w:rsidRPr="007111B2">
        <w:rPr>
          <w:rFonts w:ascii="Times New Roman" w:hAnsi="Times New Roman" w:cs="Times New Roman"/>
          <w:color w:val="000000" w:themeColor="text1"/>
          <w:sz w:val="24"/>
          <w:szCs w:val="24"/>
          <w:shd w:val="clear" w:color="auto" w:fill="FFFFFF"/>
        </w:rPr>
        <w:t>Eiropas Savienības nozīmes īpaši aizsargājamos jūras biotopus.</w:t>
      </w:r>
      <w:r w:rsidRPr="007111B2">
        <w:rPr>
          <w:rFonts w:ascii="Times New Roman" w:hAnsi="Times New Roman" w:cs="Times New Roman"/>
          <w:noProof/>
          <w:sz w:val="24"/>
          <w:szCs w:val="24"/>
        </w:rPr>
        <w:drawing>
          <wp:inline distT="0" distB="0" distL="0" distR="0" wp14:anchorId="1799450D" wp14:editId="6DFAB087">
            <wp:extent cx="136800" cy="162000"/>
            <wp:effectExtent l="0" t="0" r="0" b="0"/>
            <wp:docPr id="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7B3B7BC6" w14:textId="77777777" w:rsidR="00A6650D" w:rsidRPr="007111B2" w:rsidRDefault="00A6650D" w:rsidP="00A6650D">
      <w:pPr>
        <w:spacing w:after="0" w:line="240" w:lineRule="auto"/>
        <w:jc w:val="both"/>
        <w:rPr>
          <w:rFonts w:ascii="Times New Roman" w:hAnsi="Times New Roman" w:cs="Times New Roman"/>
          <w:noProof/>
          <w:sz w:val="24"/>
          <w:szCs w:val="24"/>
        </w:rPr>
      </w:pPr>
      <w:r w:rsidRPr="007111B2">
        <w:rPr>
          <w:rFonts w:ascii="Times New Roman" w:hAnsi="Times New Roman" w:cs="Times New Roman"/>
          <w:b/>
          <w:bCs/>
          <w:color w:val="E36C0A" w:themeColor="accent6" w:themeShade="BF"/>
          <w:sz w:val="24"/>
          <w:szCs w:val="24"/>
        </w:rPr>
        <w:t xml:space="preserve">14.3 </w:t>
      </w:r>
      <w:r w:rsidRPr="007111B2">
        <w:rPr>
          <w:rFonts w:ascii="Times New Roman" w:hAnsi="Times New Roman" w:cs="Times New Roman"/>
          <w:sz w:val="24"/>
          <w:szCs w:val="24"/>
          <w:shd w:val="clear" w:color="auto" w:fill="FFFFFF"/>
        </w:rPr>
        <w:t xml:space="preserve">Tiek veikti pētījumi un pilnveidota zināšanu bāze, </w:t>
      </w:r>
      <w:r w:rsidRPr="007111B2">
        <w:rPr>
          <w:rFonts w:ascii="Times New Roman" w:hAnsi="Times New Roman" w:cs="Times New Roman"/>
          <w:color w:val="212529"/>
          <w:sz w:val="24"/>
          <w:szCs w:val="24"/>
          <w:shd w:val="clear" w:color="auto" w:fill="FFFFFF"/>
        </w:rPr>
        <w:t>lai panāktu un saglabātu labu jūras vides stāvokli. Pētījumi turpinās vismaz līdz 2022. gada vidum</w:t>
      </w:r>
      <w:r w:rsidRPr="007111B2">
        <w:rPr>
          <w:rFonts w:ascii="Times New Roman" w:hAnsi="Times New Roman" w:cs="Times New Roman"/>
          <w:noProof/>
          <w:sz w:val="24"/>
          <w:szCs w:val="24"/>
        </w:rPr>
        <w:drawing>
          <wp:inline distT="0" distB="0" distL="0" distR="0" wp14:anchorId="45531CB6" wp14:editId="20813ABA">
            <wp:extent cx="198000" cy="162000"/>
            <wp:effectExtent l="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340847E0" w14:textId="5CFE27CB" w:rsidR="00A6650D" w:rsidRPr="007111B2" w:rsidRDefault="00A6650D" w:rsidP="00A6650D">
      <w:pPr>
        <w:spacing w:after="0" w:line="240" w:lineRule="auto"/>
        <w:rPr>
          <w:rFonts w:ascii="Times New Roman" w:hAnsi="Times New Roman" w:cs="Times New Roman"/>
          <w:color w:val="212529"/>
          <w:sz w:val="24"/>
          <w:szCs w:val="24"/>
          <w:shd w:val="clear" w:color="auto" w:fill="FFFFFF"/>
        </w:rPr>
      </w:pPr>
      <w:r w:rsidRPr="007111B2">
        <w:rPr>
          <w:rFonts w:ascii="Times New Roman" w:hAnsi="Times New Roman" w:cs="Times New Roman"/>
          <w:b/>
          <w:bCs/>
          <w:color w:val="E36C0A" w:themeColor="accent6" w:themeShade="BF"/>
          <w:sz w:val="24"/>
          <w:szCs w:val="24"/>
        </w:rPr>
        <w:t xml:space="preserve">14.4 </w:t>
      </w:r>
      <w:r w:rsidR="00DC41FA" w:rsidRPr="007111B2">
        <w:rPr>
          <w:rFonts w:ascii="Times New Roman" w:hAnsi="Times New Roman" w:cs="Times New Roman"/>
          <w:b/>
          <w:bCs/>
          <w:color w:val="E36C0A" w:themeColor="accent6" w:themeShade="BF"/>
          <w:sz w:val="24"/>
          <w:szCs w:val="24"/>
        </w:rPr>
        <w:t xml:space="preserve">  </w:t>
      </w:r>
      <w:r w:rsidR="00DC41FA" w:rsidRPr="007111B2">
        <w:rPr>
          <w:rFonts w:ascii="Times New Roman" w:hAnsi="Times New Roman" w:cs="Times New Roman"/>
          <w:sz w:val="24"/>
          <w:szCs w:val="24"/>
          <w:shd w:val="clear" w:color="auto" w:fill="FFFFFF"/>
        </w:rPr>
        <w:t>Eiropas Savienība,</w:t>
      </w:r>
      <w:r w:rsidRPr="007111B2">
        <w:rPr>
          <w:rFonts w:ascii="Times New Roman" w:hAnsi="Times New Roman" w:cs="Times New Roman"/>
          <w:sz w:val="24"/>
          <w:szCs w:val="24"/>
          <w:shd w:val="clear" w:color="auto" w:fill="FFFFFF"/>
        </w:rPr>
        <w:t xml:space="preserve"> pamatojoties uz zinātniskiem datiem par ilgtspēju, nosaka Latvijai gada nozvejas limitus komerciālajiem zivju krājumiem.</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18B6A56C" wp14:editId="31F4EE63">
            <wp:extent cx="136800" cy="162000"/>
            <wp:effectExtent l="0" t="0" r="0" b="0"/>
            <wp:docPr id="5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r w:rsidRPr="007111B2">
        <w:rPr>
          <w:rFonts w:ascii="Times New Roman" w:hAnsi="Times New Roman" w:cs="Times New Roman"/>
          <w:noProof/>
          <w:sz w:val="24"/>
          <w:szCs w:val="24"/>
        </w:rPr>
        <w:t xml:space="preserve"> </w:t>
      </w:r>
    </w:p>
    <w:p w14:paraId="3CBA3A69" w14:textId="1D4988CA" w:rsidR="00A6650D" w:rsidRPr="007111B2" w:rsidRDefault="00A6650D" w:rsidP="00A6650D">
      <w:pPr>
        <w:spacing w:after="0" w:line="240" w:lineRule="auto"/>
        <w:jc w:val="both"/>
        <w:rPr>
          <w:rFonts w:ascii="Times New Roman" w:eastAsia="Times New Roman" w:hAnsi="Times New Roman" w:cs="Times New Roman"/>
          <w:sz w:val="24"/>
          <w:szCs w:val="24"/>
        </w:rPr>
      </w:pPr>
      <w:r w:rsidRPr="007111B2">
        <w:rPr>
          <w:rFonts w:ascii="Times New Roman" w:hAnsi="Times New Roman" w:cs="Times New Roman"/>
          <w:b/>
          <w:bCs/>
          <w:color w:val="E36C0A" w:themeColor="accent6" w:themeShade="BF"/>
          <w:sz w:val="24"/>
          <w:szCs w:val="24"/>
        </w:rPr>
        <w:t>14.5</w:t>
      </w:r>
      <w:r w:rsidRPr="007111B2">
        <w:rPr>
          <w:rFonts w:ascii="Times New Roman" w:eastAsia="Times New Roman" w:hAnsi="Times New Roman" w:cs="Times New Roman"/>
          <w:sz w:val="24"/>
          <w:szCs w:val="24"/>
        </w:rPr>
        <w:t>.  Tiek veikta izpēte, lai izveidotu papildu aizsargājamās jūras teritorijas Latvijas jūras ūdeņos Eiropas ekonomiskajā zonā un izstrādātu dabas aizsardzības plānu visām jūras aizsargājamām teritorijām, kā arī</w:t>
      </w:r>
      <w:r w:rsidR="00DC41FA" w:rsidRPr="007111B2">
        <w:rPr>
          <w:rFonts w:ascii="Times New Roman" w:eastAsia="Times New Roman" w:hAnsi="Times New Roman" w:cs="Times New Roman"/>
          <w:sz w:val="24"/>
          <w:szCs w:val="24"/>
        </w:rPr>
        <w:t xml:space="preserve">, lai </w:t>
      </w:r>
      <w:r w:rsidRPr="007111B2">
        <w:rPr>
          <w:rFonts w:ascii="Times New Roman" w:eastAsia="Times New Roman" w:hAnsi="Times New Roman" w:cs="Times New Roman"/>
          <w:sz w:val="24"/>
          <w:szCs w:val="24"/>
        </w:rPr>
        <w:t xml:space="preserve">rastu risinājumus jūras </w:t>
      </w:r>
      <w:proofErr w:type="spellStart"/>
      <w:r w:rsidRPr="007111B2">
        <w:rPr>
          <w:rFonts w:ascii="Times New Roman" w:eastAsia="Times New Roman" w:hAnsi="Times New Roman" w:cs="Times New Roman"/>
          <w:sz w:val="24"/>
          <w:szCs w:val="24"/>
        </w:rPr>
        <w:t>invazīvo</w:t>
      </w:r>
      <w:proofErr w:type="spellEnd"/>
      <w:r w:rsidRPr="007111B2">
        <w:rPr>
          <w:rFonts w:ascii="Times New Roman" w:eastAsia="Times New Roman" w:hAnsi="Times New Roman" w:cs="Times New Roman"/>
          <w:sz w:val="24"/>
          <w:szCs w:val="24"/>
        </w:rPr>
        <w:t xml:space="preserve"> sugu ierobežošanai</w:t>
      </w:r>
      <w:r w:rsidRPr="007111B2">
        <w:rPr>
          <w:rFonts w:ascii="Times New Roman" w:hAnsi="Times New Roman" w:cs="Times New Roman"/>
          <w:sz w:val="24"/>
          <w:szCs w:val="24"/>
        </w:rPr>
        <w:t xml:space="preserve"> </w:t>
      </w:r>
      <w:r w:rsidRPr="007111B2">
        <w:rPr>
          <w:rFonts w:ascii="Times New Roman" w:hAnsi="Times New Roman" w:cs="Times New Roman"/>
          <w:noProof/>
          <w:sz w:val="24"/>
          <w:szCs w:val="24"/>
        </w:rPr>
        <w:drawing>
          <wp:inline distT="0" distB="0" distL="0" distR="0" wp14:anchorId="1C6A10C0" wp14:editId="2C1165DA">
            <wp:extent cx="136800" cy="1620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4F5FA669"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14.6. </w:t>
      </w:r>
      <w:r w:rsidRPr="007111B2">
        <w:rPr>
          <w:rFonts w:ascii="Times New Roman" w:hAnsi="Times New Roman" w:cs="Times New Roman"/>
          <w:sz w:val="24"/>
          <w:szCs w:val="24"/>
        </w:rPr>
        <w:t xml:space="preserve">Latvija nesniedz tādas subsīdijas, kas veicina nelegālu, nereģistrētu un neregulētu zveju </w:t>
      </w:r>
      <w:r w:rsidRPr="007111B2">
        <w:rPr>
          <w:rFonts w:ascii="Times New Roman" w:hAnsi="Times New Roman" w:cs="Times New Roman"/>
          <w:noProof/>
          <w:sz w:val="24"/>
          <w:szCs w:val="24"/>
        </w:rPr>
        <w:drawing>
          <wp:inline distT="0" distB="0" distL="0" distR="0" wp14:anchorId="327D1657" wp14:editId="03CEDFA6">
            <wp:extent cx="136800" cy="16200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237FE2F0" w14:textId="77777777" w:rsidR="00A6650D" w:rsidRPr="007111B2" w:rsidRDefault="00A6650D" w:rsidP="00A6650D">
      <w:pPr>
        <w:autoSpaceDE w:val="0"/>
        <w:autoSpaceDN w:val="0"/>
        <w:adjustRightInd w:val="0"/>
        <w:spacing w:after="100" w:line="151" w:lineRule="atLeast"/>
        <w:rPr>
          <w:rFonts w:ascii="Times New Roman" w:hAnsi="Times New Roman" w:cs="Times New Roman"/>
          <w:iCs/>
          <w:sz w:val="24"/>
          <w:szCs w:val="24"/>
        </w:rPr>
      </w:pPr>
    </w:p>
    <w:p w14:paraId="7C31CE07"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1DB9CF44" w14:textId="1D5E4B55" w:rsidR="00A6650D" w:rsidRPr="007111B2" w:rsidRDefault="00A6650D" w:rsidP="00295D8B">
      <w:pPr>
        <w:pStyle w:val="ListParagraph"/>
        <w:numPr>
          <w:ilvl w:val="0"/>
          <w:numId w:val="26"/>
        </w:numPr>
        <w:spacing w:after="160" w:line="259" w:lineRule="auto"/>
        <w:jc w:val="both"/>
        <w:rPr>
          <w:rFonts w:ascii="Times New Roman" w:eastAsia="Times New Roman" w:hAnsi="Times New Roman" w:cs="Times New Roman"/>
          <w:sz w:val="24"/>
          <w:szCs w:val="24"/>
        </w:rPr>
      </w:pPr>
      <w:r w:rsidRPr="007111B2">
        <w:rPr>
          <w:rFonts w:ascii="Times New Roman" w:hAnsi="Times New Roman" w:cs="Times New Roman"/>
          <w:sz w:val="24"/>
          <w:szCs w:val="24"/>
          <w:shd w:val="clear" w:color="auto" w:fill="FFFFFF"/>
        </w:rPr>
        <w:t xml:space="preserve">Baltijas jūras akvatorijā Latvijas pētnieki kartē un pēta Eiropas Savienības nozīmes īpaši aizsargājamos jūras biotopus </w:t>
      </w:r>
    </w:p>
    <w:p w14:paraId="7C512CC1" w14:textId="049558CA" w:rsidR="00A6650D" w:rsidRPr="007111B2" w:rsidRDefault="00A6650D" w:rsidP="00295D8B">
      <w:pPr>
        <w:pStyle w:val="ListParagraph"/>
        <w:numPr>
          <w:ilvl w:val="0"/>
          <w:numId w:val="26"/>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shd w:val="clear" w:color="auto" w:fill="FFFFFF"/>
        </w:rPr>
        <w:t xml:space="preserve">Lai uzlabotu riska ūdensobjektu stāvokli Latvijā, 19 organizācijas 2020. gadā uzsākušas kopīgu </w:t>
      </w:r>
      <w:r w:rsidR="003B1FB3" w:rsidRPr="007111B2">
        <w:rPr>
          <w:rFonts w:ascii="Times New Roman" w:hAnsi="Times New Roman" w:cs="Times New Roman"/>
          <w:sz w:val="24"/>
          <w:szCs w:val="24"/>
          <w:shd w:val="clear" w:color="auto" w:fill="FFFFFF"/>
        </w:rPr>
        <w:t>projektu</w:t>
      </w:r>
      <w:r w:rsidRPr="007111B2">
        <w:rPr>
          <w:rFonts w:ascii="Times New Roman" w:hAnsi="Times New Roman" w:cs="Times New Roman"/>
          <w:sz w:val="24"/>
          <w:szCs w:val="24"/>
          <w:shd w:val="clear" w:color="auto" w:fill="FFFFFF"/>
        </w:rPr>
        <w:t xml:space="preserve"> “Latvijas upju baseinu apsaimniekošanas plānu ieviešana laba virszemes ūdens stāvokļa sasniegšanai” īstenošanu</w:t>
      </w:r>
      <w:r w:rsidR="003B1FB3" w:rsidRPr="007111B2">
        <w:rPr>
          <w:rFonts w:ascii="Times New Roman" w:hAnsi="Times New Roman" w:cs="Times New Roman"/>
          <w:sz w:val="24"/>
          <w:szCs w:val="24"/>
          <w:shd w:val="clear" w:color="auto" w:fill="FFFFFF"/>
        </w:rPr>
        <w:t>.</w:t>
      </w:r>
    </w:p>
    <w:p w14:paraId="512EEC23" w14:textId="5B951375" w:rsidR="00A6650D" w:rsidRPr="007111B2" w:rsidRDefault="00A6650D" w:rsidP="00295D8B">
      <w:pPr>
        <w:pStyle w:val="ListParagraph"/>
        <w:numPr>
          <w:ilvl w:val="0"/>
          <w:numId w:val="26"/>
        </w:numPr>
        <w:spacing w:after="160" w:line="240" w:lineRule="auto"/>
        <w:jc w:val="both"/>
        <w:rPr>
          <w:rFonts w:ascii="Times New Roman" w:hAnsi="Times New Roman" w:cs="Times New Roman"/>
          <w:bCs/>
          <w:sz w:val="24"/>
          <w:szCs w:val="24"/>
        </w:rPr>
      </w:pPr>
      <w:r w:rsidRPr="007111B2">
        <w:rPr>
          <w:rFonts w:ascii="Times New Roman" w:eastAsia="Times New Roman" w:hAnsi="Times New Roman" w:cs="Times New Roman"/>
          <w:sz w:val="24"/>
          <w:szCs w:val="24"/>
        </w:rPr>
        <w:t>Izstrādāts Baltijas jūras reģionam piemērots</w:t>
      </w:r>
      <w:r w:rsidR="003B1FB3" w:rsidRPr="007111B2">
        <w:rPr>
          <w:rFonts w:ascii="Times New Roman" w:eastAsia="Times New Roman" w:hAnsi="Times New Roman" w:cs="Times New Roman"/>
          <w:sz w:val="24"/>
          <w:szCs w:val="24"/>
        </w:rPr>
        <w:t xml:space="preserve"> </w:t>
      </w:r>
      <w:r w:rsidRPr="007111B2">
        <w:rPr>
          <w:rFonts w:ascii="Times New Roman" w:eastAsia="Times New Roman" w:hAnsi="Times New Roman" w:cs="Times New Roman"/>
          <w:sz w:val="24"/>
          <w:szCs w:val="24"/>
        </w:rPr>
        <w:t xml:space="preserve">slāpekļa plūsmas analīzes modelis un integrētas slāpekļa pārvaldības sistēma </w:t>
      </w:r>
    </w:p>
    <w:p w14:paraId="1025D6A8" w14:textId="17357D70" w:rsidR="00A6650D" w:rsidRPr="007111B2" w:rsidRDefault="00A6650D" w:rsidP="00295D8B">
      <w:pPr>
        <w:pStyle w:val="ListParagraph"/>
        <w:numPr>
          <w:ilvl w:val="0"/>
          <w:numId w:val="26"/>
        </w:numPr>
        <w:spacing w:after="160" w:line="240" w:lineRule="auto"/>
        <w:jc w:val="both"/>
        <w:rPr>
          <w:rFonts w:ascii="Times New Roman" w:hAnsi="Times New Roman" w:cs="Times New Roman"/>
          <w:sz w:val="24"/>
          <w:szCs w:val="24"/>
        </w:rPr>
      </w:pPr>
      <w:r w:rsidRPr="007111B2">
        <w:rPr>
          <w:rFonts w:ascii="Times New Roman" w:hAnsi="Times New Roman" w:cs="Times New Roman"/>
          <w:sz w:val="24"/>
          <w:szCs w:val="24"/>
        </w:rPr>
        <w:t>Lai laba virszemes ūdens stāvokļa sasniegšanai ieviestu Latvijas upju baseinu apsaimniekošanas plānus</w:t>
      </w:r>
      <w:r w:rsidR="00687355" w:rsidRPr="007111B2">
        <w:rPr>
          <w:rFonts w:ascii="Times New Roman" w:hAnsi="Times New Roman" w:cs="Times New Roman"/>
          <w:sz w:val="24"/>
          <w:szCs w:val="24"/>
        </w:rPr>
        <w:t>,</w:t>
      </w:r>
      <w:r w:rsidRPr="007111B2">
        <w:rPr>
          <w:rFonts w:ascii="Times New Roman" w:hAnsi="Times New Roman" w:cs="Times New Roman"/>
          <w:sz w:val="24"/>
          <w:szCs w:val="24"/>
        </w:rPr>
        <w:t xml:space="preserve"> tiek izvērtēts tas, kā samazināt </w:t>
      </w:r>
      <w:proofErr w:type="spellStart"/>
      <w:r w:rsidRPr="007111B2">
        <w:rPr>
          <w:rFonts w:ascii="Times New Roman" w:hAnsi="Times New Roman" w:cs="Times New Roman"/>
          <w:sz w:val="24"/>
          <w:szCs w:val="24"/>
        </w:rPr>
        <w:t>biogēnu</w:t>
      </w:r>
      <w:proofErr w:type="spellEnd"/>
      <w:r w:rsidRPr="007111B2">
        <w:rPr>
          <w:rFonts w:ascii="Times New Roman" w:hAnsi="Times New Roman" w:cs="Times New Roman"/>
          <w:sz w:val="24"/>
          <w:szCs w:val="24"/>
        </w:rPr>
        <w:t xml:space="preserve"> noplūdes, ko </w:t>
      </w:r>
      <w:r w:rsidR="00020E0A" w:rsidRPr="007111B2">
        <w:rPr>
          <w:rFonts w:ascii="Times New Roman" w:hAnsi="Times New Roman" w:cs="Times New Roman"/>
          <w:sz w:val="24"/>
          <w:szCs w:val="24"/>
        </w:rPr>
        <w:t xml:space="preserve">rada </w:t>
      </w:r>
      <w:r w:rsidRPr="007111B2">
        <w:rPr>
          <w:rFonts w:ascii="Times New Roman" w:hAnsi="Times New Roman" w:cs="Times New Roman"/>
          <w:sz w:val="24"/>
          <w:szCs w:val="24"/>
        </w:rPr>
        <w:t>zemes izmantošanas saimnieciskā darbība</w:t>
      </w:r>
    </w:p>
    <w:p w14:paraId="16A899A4" w14:textId="0D37E74C" w:rsidR="00A6650D" w:rsidRPr="007111B2" w:rsidRDefault="00A6650D" w:rsidP="00295D8B">
      <w:pPr>
        <w:pStyle w:val="ListParagraph"/>
        <w:numPr>
          <w:ilvl w:val="0"/>
          <w:numId w:val="26"/>
        </w:numPr>
        <w:spacing w:after="160" w:line="240" w:lineRule="auto"/>
        <w:jc w:val="both"/>
        <w:rPr>
          <w:rFonts w:ascii="Times New Roman" w:hAnsi="Times New Roman" w:cs="Times New Roman"/>
          <w:sz w:val="24"/>
          <w:szCs w:val="24"/>
        </w:rPr>
      </w:pPr>
      <w:r w:rsidRPr="007111B2">
        <w:rPr>
          <w:rFonts w:ascii="Times New Roman" w:hAnsi="Times New Roman" w:cs="Times New Roman"/>
          <w:sz w:val="24"/>
          <w:szCs w:val="24"/>
        </w:rPr>
        <w:t>Pilnveidotas nacionālās prasības par lauksaimnieciskās darbības izraisīta piesārņojuma samazināšanu</w:t>
      </w:r>
    </w:p>
    <w:p w14:paraId="5D1ADB4E" w14:textId="77777777" w:rsidR="00A6650D" w:rsidRPr="007111B2" w:rsidRDefault="00A6650D" w:rsidP="00295D8B">
      <w:pPr>
        <w:pStyle w:val="ListParagraph"/>
        <w:numPr>
          <w:ilvl w:val="0"/>
          <w:numId w:val="26"/>
        </w:numPr>
        <w:spacing w:after="160" w:line="240" w:lineRule="auto"/>
        <w:jc w:val="both"/>
        <w:rPr>
          <w:rFonts w:ascii="Times New Roman" w:hAnsi="Times New Roman" w:cs="Times New Roman"/>
          <w:bCs/>
          <w:sz w:val="24"/>
          <w:szCs w:val="24"/>
        </w:rPr>
      </w:pPr>
      <w:r w:rsidRPr="007111B2">
        <w:rPr>
          <w:rFonts w:ascii="Times New Roman" w:hAnsi="Times New Roman" w:cs="Times New Roman"/>
          <w:sz w:val="24"/>
          <w:szCs w:val="24"/>
          <w:shd w:val="clear" w:color="auto" w:fill="FFFFFF"/>
        </w:rPr>
        <w:t>Veicināta sabiedrības izpratne par jūru piesārņojošo atkritumu problēmu kopumā</w:t>
      </w:r>
    </w:p>
    <w:p w14:paraId="29ABBB71" w14:textId="77777777" w:rsidR="003B1FB3" w:rsidRPr="007111B2" w:rsidRDefault="003B1FB3" w:rsidP="00A6650D">
      <w:pPr>
        <w:pStyle w:val="ListParagraph"/>
        <w:spacing w:line="240" w:lineRule="auto"/>
        <w:jc w:val="both"/>
        <w:rPr>
          <w:rFonts w:ascii="Times New Roman" w:hAnsi="Times New Roman" w:cs="Times New Roman"/>
          <w:bCs/>
          <w:sz w:val="24"/>
          <w:szCs w:val="24"/>
        </w:rPr>
      </w:pPr>
    </w:p>
    <w:p w14:paraId="6A1386F5" w14:textId="478AEEA7" w:rsidR="00A6650D" w:rsidRPr="007111B2" w:rsidRDefault="00A6650D" w:rsidP="00A37C9A">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Konteksts</w:t>
      </w:r>
    </w:p>
    <w:p w14:paraId="0A2D55D9" w14:textId="77777777" w:rsidR="00A6650D" w:rsidRPr="007111B2" w:rsidRDefault="00A6650D" w:rsidP="00A37C9A">
      <w:pPr>
        <w:spacing w:after="0" w:line="240" w:lineRule="auto"/>
        <w:jc w:val="both"/>
        <w:rPr>
          <w:rFonts w:ascii="Times New Roman" w:hAnsi="Times New Roman" w:cs="Times New Roman"/>
          <w:sz w:val="24"/>
          <w:szCs w:val="24"/>
          <w:shd w:val="clear" w:color="auto" w:fill="FFFFFF"/>
        </w:rPr>
      </w:pPr>
      <w:bookmarkStart w:id="73" w:name="_Hlk95648421"/>
      <w:r w:rsidRPr="007111B2">
        <w:rPr>
          <w:rFonts w:ascii="Times New Roman" w:hAnsi="Times New Roman" w:cs="Times New Roman"/>
          <w:sz w:val="24"/>
          <w:szCs w:val="24"/>
          <w:shd w:val="clear" w:color="auto" w:fill="FFFFFF"/>
        </w:rPr>
        <w:t>Veselīga un daudzveidīga Baltijas jūra – tas ir gan sabiedrības, gan dabas interesēs. Ņemot vērā joprojām intensīvo barības vielu noplūdi, </w:t>
      </w:r>
      <w:r w:rsidRPr="007111B2">
        <w:rPr>
          <w:rStyle w:val="Strong"/>
          <w:rFonts w:ascii="Times New Roman" w:hAnsi="Times New Roman" w:cs="Times New Roman"/>
          <w:sz w:val="24"/>
          <w:szCs w:val="24"/>
          <w:shd w:val="clear" w:color="auto" w:fill="FFFFFF"/>
        </w:rPr>
        <w:t xml:space="preserve">līdz pat 97% no Baltijas jūras cieš no eitrofikācijas. </w:t>
      </w:r>
      <w:r w:rsidRPr="007111B2">
        <w:rPr>
          <w:rFonts w:ascii="Times New Roman" w:hAnsi="Times New Roman" w:cs="Times New Roman"/>
          <w:sz w:val="24"/>
          <w:szCs w:val="24"/>
          <w:shd w:val="clear" w:color="auto" w:fill="FFFFFF"/>
        </w:rPr>
        <w:t>Cilvēku darbības rezultātā  (</w:t>
      </w:r>
      <w:proofErr w:type="spellStart"/>
      <w:r w:rsidRPr="007111B2">
        <w:rPr>
          <w:rFonts w:ascii="Times New Roman" w:hAnsi="Times New Roman" w:cs="Times New Roman"/>
          <w:sz w:val="24"/>
          <w:szCs w:val="24"/>
          <w:shd w:val="clear" w:color="auto" w:fill="FFFFFF"/>
        </w:rPr>
        <w:t>pārzveja</w:t>
      </w:r>
      <w:proofErr w:type="spellEnd"/>
      <w:r w:rsidRPr="007111B2">
        <w:rPr>
          <w:rFonts w:ascii="Times New Roman" w:hAnsi="Times New Roman" w:cs="Times New Roman"/>
          <w:sz w:val="24"/>
          <w:szCs w:val="24"/>
          <w:shd w:val="clear" w:color="auto" w:fill="FFFFFF"/>
        </w:rPr>
        <w:t>, piesārņojums, pieaugošās klimata pārmaiņu sekas u.c.) mainās ekoloģiskais līdzsvars, samazinās pieejamie resursi, pārsniedzot to dabiskās atjaunošanās iespējas. Turklāt, Baltijas jūra ir </w:t>
      </w:r>
      <w:hyperlink r:id="rId89" w:history="1">
        <w:r w:rsidRPr="007111B2">
          <w:rPr>
            <w:rStyle w:val="Hyperlink"/>
            <w:rFonts w:ascii="Times New Roman" w:hAnsi="Times New Roman" w:cs="Times New Roman"/>
            <w:sz w:val="24"/>
            <w:szCs w:val="24"/>
            <w:shd w:val="clear" w:color="auto" w:fill="FFFFFF"/>
          </w:rPr>
          <w:t>viena no visintensīvāk izmantotajām jūrām</w:t>
        </w:r>
      </w:hyperlink>
      <w:r w:rsidRPr="007111B2">
        <w:rPr>
          <w:rFonts w:ascii="Times New Roman" w:hAnsi="Times New Roman" w:cs="Times New Roman"/>
          <w:sz w:val="24"/>
          <w:szCs w:val="24"/>
          <w:shd w:val="clear" w:color="auto" w:fill="FFFFFF"/>
        </w:rPr>
        <w:t xml:space="preserve"> uz planētas. Baltijas jūra ir īpaši jutīga pret slodzi uz vidi, jo tā ir noslēgta un ar salīdzinoši nelielu bioloģisko daudzveidību, turklāt garā ziemas sezona ierobežo tās produktivitāti un iesāļais ūdens rada apgrūtinātus apstākļus gan sālsūdens, gan saldūdens organismiem. </w:t>
      </w:r>
    </w:p>
    <w:p w14:paraId="0733E43C" w14:textId="77777777" w:rsidR="003B1FB3" w:rsidRPr="007111B2" w:rsidRDefault="003B1FB3" w:rsidP="003B1FB3">
      <w:pPr>
        <w:spacing w:after="0" w:line="240" w:lineRule="auto"/>
        <w:jc w:val="both"/>
        <w:rPr>
          <w:rFonts w:ascii="Times New Roman" w:hAnsi="Times New Roman" w:cs="Times New Roman"/>
          <w:sz w:val="24"/>
          <w:szCs w:val="24"/>
          <w:shd w:val="clear" w:color="auto" w:fill="FFFFFF"/>
        </w:rPr>
      </w:pPr>
    </w:p>
    <w:p w14:paraId="5E12E1F4" w14:textId="5205A510" w:rsidR="008B774A" w:rsidRPr="007111B2" w:rsidRDefault="00A6650D" w:rsidP="00FD649B">
      <w:pPr>
        <w:spacing w:after="0" w:line="240" w:lineRule="auto"/>
        <w:jc w:val="both"/>
        <w:rPr>
          <w:rFonts w:ascii="Times New Roman" w:eastAsia="Times New Roman" w:hAnsi="Times New Roman" w:cs="Times New Roman"/>
          <w:sz w:val="24"/>
          <w:szCs w:val="24"/>
        </w:rPr>
      </w:pPr>
      <w:r w:rsidRPr="007111B2">
        <w:rPr>
          <w:rFonts w:ascii="Times New Roman" w:hAnsi="Times New Roman" w:cs="Times New Roman"/>
          <w:sz w:val="24"/>
          <w:szCs w:val="24"/>
          <w:shd w:val="clear" w:color="auto" w:fill="FFFFFF"/>
        </w:rPr>
        <w:t>Baltijas jūras rīcības plāna, kas 2007. gadā tika pieņemts ar Helsinku konvenciju, mērķis bija līdz 2021. gadam atjaunot Baltijas jūras vidi labā ekoloģiskajā stāvoklī. Tomēr deviņas Baltijas jūras valstis nav pilnībā sasniegušas šo mērķi. 2021. gada oktobrī Helsinku konvencijas pušu ministru sanāksmē tika apstiprināts atjaunotais Baltijas jūras rīcības plāns. Mērķu sasniegšanai plānā noteikti konkrēti pasākumi un rīcības, kas īstenojami nacionālā mērogā vai kopīgi, reģionālā vai starptautiskā līmenī. BJRP2021 pasākumi ir numurēti, katram no tiem norādīts pamatojums, sagaidāmais efekts, kritēriji progresa izvērtēšanai, saikne ar citu sadaļu pasākumiem, par īstenošanu atbildīgās HELCOM darba grupas. Pasākumu īstenošanai paredzēti konkrēti termiņi, kas nepārsniedz 2030. gadu.</w:t>
      </w:r>
      <w:r w:rsidR="00FD649B" w:rsidRPr="007111B2">
        <w:rPr>
          <w:rFonts w:ascii="Times New Roman" w:eastAsia="Times New Roman" w:hAnsi="Times New Roman" w:cs="Times New Roman"/>
          <w:sz w:val="24"/>
          <w:szCs w:val="24"/>
        </w:rPr>
        <w:t xml:space="preserve"> </w:t>
      </w:r>
      <w:r w:rsidRPr="007111B2">
        <w:rPr>
          <w:rFonts w:ascii="Times New Roman" w:eastAsia="Times New Roman" w:hAnsi="Times New Roman" w:cs="Times New Roman"/>
          <w:sz w:val="24"/>
          <w:szCs w:val="24"/>
        </w:rPr>
        <w:t xml:space="preserve">Vienlaikus ir zinātniski pierādīts, ka labu jūras vides stāvokli nebūtu bijis iespējams panākt līdz 2020.gadam, jo jūras ekosistēma spēj atveseļoties tikai vairāku gadu desmitu laikā, turklāt plānoto pasākumu efekts parādās ilgākā laikā. </w:t>
      </w:r>
      <w:r w:rsidR="00E00ADB" w:rsidRPr="007111B2">
        <w:rPr>
          <w:rFonts w:ascii="Times New Roman" w:eastAsia="Times New Roman" w:hAnsi="Times New Roman" w:cs="Times New Roman"/>
          <w:sz w:val="24"/>
          <w:szCs w:val="24"/>
        </w:rPr>
        <w:t>K</w:t>
      </w:r>
      <w:r w:rsidRPr="007111B2">
        <w:rPr>
          <w:rFonts w:ascii="Times New Roman" w:eastAsia="Times New Roman" w:hAnsi="Times New Roman" w:cs="Times New Roman"/>
          <w:sz w:val="24"/>
          <w:szCs w:val="24"/>
        </w:rPr>
        <w:t xml:space="preserve">limata izmaiņu izpausmes, piemēram, ūdens un gaisa temperatūras paaugstināšanās, var jūras atveseļošanos kavēt. </w:t>
      </w:r>
      <w:r w:rsidR="00F8252F" w:rsidRPr="007111B2">
        <w:rPr>
          <w:rFonts w:ascii="Times New Roman" w:eastAsia="Times New Roman" w:hAnsi="Times New Roman" w:cs="Times New Roman"/>
          <w:sz w:val="24"/>
          <w:szCs w:val="24"/>
        </w:rPr>
        <w:t xml:space="preserve">Turklāt </w:t>
      </w:r>
      <w:r w:rsidRPr="007111B2">
        <w:rPr>
          <w:rFonts w:ascii="Times New Roman" w:hAnsi="Times New Roman" w:cs="Times New Roman"/>
          <w:sz w:val="24"/>
          <w:szCs w:val="24"/>
          <w:shd w:val="clear" w:color="auto" w:fill="FFFFFF"/>
        </w:rPr>
        <w:t>būtiski samazinātā Baltijas mencu populācija tieši norāda uz tūlītējas rīcības nepieciešamību mainīt to, ko mēs pārvaldām un izmantojam neilgtspējīgi.</w:t>
      </w:r>
      <w:r w:rsidR="0033347D" w:rsidRPr="007111B2">
        <w:rPr>
          <w:lang w:val="en-US"/>
        </w:rPr>
        <w:br/>
      </w:r>
      <w:bookmarkEnd w:id="73"/>
    </w:p>
    <w:p w14:paraId="1789BBD4" w14:textId="77777777" w:rsidR="00F8252F" w:rsidRPr="007111B2" w:rsidRDefault="00A6650D" w:rsidP="00EF1F6D">
      <w:pPr>
        <w:pStyle w:val="Pa24"/>
        <w:spacing w:after="100"/>
        <w:jc w:val="both"/>
        <w:rPr>
          <w:rStyle w:val="Strong"/>
          <w:rFonts w:ascii="Times New Roman" w:eastAsia="Times New Roman" w:hAnsi="Times New Roman"/>
          <w:b w:val="0"/>
          <w:bCs w:val="0"/>
          <w:lang w:val="lv-LV"/>
        </w:rPr>
      </w:pPr>
      <w:r w:rsidRPr="007111B2">
        <w:rPr>
          <w:rFonts w:ascii="Times New Roman" w:eastAsia="Times New Roman" w:hAnsi="Times New Roman"/>
          <w:lang w:val="lv-LV"/>
        </w:rPr>
        <w:t>14 IAM ir joma, kurā bez zinātnes datiem un pētījumiem lēmumu pieņemšana par ūdens resursu izmantošanu nav pieļaujama. Ūdens ir vide citu resursu dzīvotspējai, tāpēc lēmumiem, kas tiek pieņemti sabiedrības ekonomisko interešu apmierināšanai, jābūt līdzsvarotiem ar dabas resursu ilgtspēju.</w:t>
      </w:r>
      <w:r w:rsidR="00A9079E" w:rsidRPr="007111B2">
        <w:rPr>
          <w:rStyle w:val="Strong"/>
          <w:rFonts w:ascii="Times New Roman" w:eastAsia="Times New Roman" w:hAnsi="Times New Roman"/>
          <w:b w:val="0"/>
          <w:bCs w:val="0"/>
          <w:lang w:val="lv-LV"/>
        </w:rPr>
        <w:t xml:space="preserve"> </w:t>
      </w:r>
    </w:p>
    <w:p w14:paraId="6A920B46" w14:textId="2FE8A373" w:rsidR="00C52550" w:rsidRPr="00163965" w:rsidRDefault="00EF1F6D" w:rsidP="00C52550">
      <w:pPr>
        <w:pStyle w:val="Pa24"/>
        <w:spacing w:after="100"/>
        <w:jc w:val="both"/>
        <w:rPr>
          <w:rFonts w:ascii="Times New Roman" w:hAnsi="Times New Roman"/>
          <w:color w:val="212529"/>
          <w:shd w:val="clear" w:color="auto" w:fill="FFFFFF"/>
          <w:lang w:val="lv-LV"/>
        </w:rPr>
      </w:pPr>
      <w:r w:rsidRPr="007111B2">
        <w:rPr>
          <w:rStyle w:val="Strong"/>
          <w:rFonts w:ascii="Times New Roman" w:hAnsi="Times New Roman"/>
          <w:b w:val="0"/>
          <w:bCs w:val="0"/>
          <w:color w:val="212529"/>
          <w:shd w:val="clear" w:color="auto" w:fill="FFFFFF"/>
          <w:lang w:val="lv-LV"/>
        </w:rPr>
        <w:t xml:space="preserve">Latvijā laikā no 2020.-2027.gadam uzsākta Baltijas jūras aizsargājamo biotopu izpēte un aizsardzības stāvokļa noteikšana Latvijas ekskluzīvajā ekonomiskajā zonā, un, ja būs zinātniski pamatoti, potenciāli tiks paplašināts jūras aizsargājamo teritoriju tīkls. </w:t>
      </w:r>
    </w:p>
    <w:p w14:paraId="3FC42DFA" w14:textId="29503393" w:rsidR="00EF1F6D" w:rsidRPr="007111B2" w:rsidRDefault="00EF1F6D" w:rsidP="00EF1F6D">
      <w:pPr>
        <w:pStyle w:val="Pa24"/>
        <w:spacing w:after="100"/>
        <w:jc w:val="both"/>
        <w:rPr>
          <w:rStyle w:val="Strong"/>
          <w:rFonts w:ascii="Times New Roman" w:hAnsi="Times New Roman"/>
          <w:b w:val="0"/>
          <w:bCs w:val="0"/>
          <w:color w:val="212529"/>
          <w:shd w:val="clear" w:color="auto" w:fill="FFFFFF"/>
          <w:lang w:val="lv-LV"/>
        </w:rPr>
      </w:pPr>
      <w:r w:rsidRPr="00163965">
        <w:rPr>
          <w:rStyle w:val="Strong"/>
          <w:rFonts w:ascii="Times New Roman" w:hAnsi="Times New Roman"/>
          <w:b w:val="0"/>
          <w:bCs w:val="0"/>
          <w:shd w:val="clear" w:color="auto" w:fill="FFFFFF"/>
          <w:lang w:val="lv-LV"/>
        </w:rPr>
        <w:t xml:space="preserve">Vides aizsardzības </w:t>
      </w:r>
      <w:r w:rsidRPr="007111B2">
        <w:rPr>
          <w:rStyle w:val="Strong"/>
          <w:rFonts w:ascii="Times New Roman" w:hAnsi="Times New Roman"/>
          <w:b w:val="0"/>
          <w:bCs w:val="0"/>
          <w:color w:val="212529"/>
          <w:shd w:val="clear" w:color="auto" w:fill="FFFFFF"/>
          <w:lang w:val="lv-LV"/>
        </w:rPr>
        <w:t>un reģionālās attīstības ministrija veic pētījumus un pilnveido zināšanu bāzi, lai panāktu un saglabātu labu jūras vides stāvokli, atbilstoši Eiropas Savienības un Latvijas jūras vides aizsardzības un pārvaldības nosacījumiem. Tiek analizēts jūras vides stāvoklis, ekosistēma, jūras vidi ietekmējošās slodzes un to savstarpējā mijiedarbība, veikta jūras izmantošanas sociālā un ekonomi</w:t>
      </w:r>
      <w:r w:rsidR="002E2850">
        <w:rPr>
          <w:rStyle w:val="Strong"/>
          <w:rFonts w:ascii="Times New Roman" w:hAnsi="Times New Roman"/>
          <w:b w:val="0"/>
          <w:bCs w:val="0"/>
          <w:color w:val="212529"/>
          <w:shd w:val="clear" w:color="auto" w:fill="FFFFFF"/>
          <w:lang w:val="lv-LV"/>
        </w:rPr>
        <w:t>kas</w:t>
      </w:r>
      <w:r w:rsidRPr="007111B2">
        <w:rPr>
          <w:rStyle w:val="Strong"/>
          <w:rFonts w:ascii="Times New Roman" w:hAnsi="Times New Roman"/>
          <w:b w:val="0"/>
          <w:bCs w:val="0"/>
          <w:color w:val="212529"/>
          <w:shd w:val="clear" w:color="auto" w:fill="FFFFFF"/>
          <w:lang w:val="lv-LV"/>
        </w:rPr>
        <w:t xml:space="preserve"> analīze, novērtējums sociāliem un ekonomiskiem ieguvumiem no jūras izmantošanas.  </w:t>
      </w:r>
    </w:p>
    <w:p w14:paraId="46B962FC" w14:textId="44AE5725" w:rsidR="00AA40F5" w:rsidRPr="007111B2" w:rsidRDefault="00A6650D" w:rsidP="00A6650D">
      <w:pPr>
        <w:pStyle w:val="Pa24"/>
        <w:spacing w:after="100"/>
        <w:jc w:val="both"/>
        <w:rPr>
          <w:rFonts w:ascii="Times New Roman" w:eastAsia="Times New Roman" w:hAnsi="Times New Roman"/>
          <w:lang w:val="lv-LV"/>
        </w:rPr>
      </w:pPr>
      <w:r w:rsidRPr="007111B2">
        <w:rPr>
          <w:rFonts w:ascii="Times New Roman" w:eastAsia="Times New Roman" w:hAnsi="Times New Roman"/>
          <w:lang w:val="lv-LV"/>
        </w:rPr>
        <w:t xml:space="preserve">Arī Latvijas zinātnieki, piemēram, Latvijas </w:t>
      </w:r>
      <w:proofErr w:type="spellStart"/>
      <w:r w:rsidRPr="007111B2">
        <w:rPr>
          <w:rFonts w:ascii="Times New Roman" w:eastAsia="Times New Roman" w:hAnsi="Times New Roman"/>
          <w:lang w:val="lv-LV"/>
        </w:rPr>
        <w:t>Hidroekoloģijas</w:t>
      </w:r>
      <w:proofErr w:type="spellEnd"/>
      <w:r w:rsidRPr="007111B2">
        <w:rPr>
          <w:rFonts w:ascii="Times New Roman" w:eastAsia="Times New Roman" w:hAnsi="Times New Roman"/>
          <w:lang w:val="lv-LV"/>
        </w:rPr>
        <w:t xml:space="preserve"> institūtā un pārtikas drošības, dzīvnieku veselības un vides zinātniskajā institūtā BIOR, sadarbojas dažādos starptautiskajos pētījumos, kas saistīti ar ūdens un tā resursu izpēti. </w:t>
      </w:r>
    </w:p>
    <w:p w14:paraId="4A84E238" w14:textId="509084C2" w:rsidR="00A6650D" w:rsidRPr="007111B2" w:rsidRDefault="00AA40F5" w:rsidP="00A6650D">
      <w:pPr>
        <w:pStyle w:val="Pa24"/>
        <w:spacing w:after="100"/>
        <w:jc w:val="both"/>
        <w:rPr>
          <w:rFonts w:ascii="Times New Roman" w:eastAsia="Times New Roman" w:hAnsi="Times New Roman"/>
          <w:lang w:val="lv-LV"/>
        </w:rPr>
      </w:pPr>
      <w:r w:rsidRPr="007111B2">
        <w:rPr>
          <w:rFonts w:ascii="Times New Roman" w:eastAsia="Times New Roman" w:hAnsi="Times New Roman"/>
          <w:lang w:val="lv-LV"/>
        </w:rPr>
        <w:t>Balstoties uz pierādījumiem</w:t>
      </w:r>
      <w:r w:rsidR="00A6650D" w:rsidRPr="007111B2">
        <w:rPr>
          <w:rFonts w:ascii="Times New Roman" w:eastAsia="Times New Roman" w:hAnsi="Times New Roman"/>
          <w:lang w:val="lv-LV"/>
        </w:rPr>
        <w:t xml:space="preserve"> Latvija un citas Eiropas </w:t>
      </w:r>
      <w:r w:rsidRPr="007111B2">
        <w:rPr>
          <w:rFonts w:ascii="Times New Roman" w:eastAsia="Times New Roman" w:hAnsi="Times New Roman"/>
          <w:lang w:val="lv-LV"/>
        </w:rPr>
        <w:t xml:space="preserve">Savienības </w:t>
      </w:r>
      <w:r w:rsidR="00A6650D" w:rsidRPr="007111B2">
        <w:rPr>
          <w:rFonts w:ascii="Times New Roman" w:eastAsia="Times New Roman" w:hAnsi="Times New Roman"/>
          <w:lang w:val="lv-LV"/>
        </w:rPr>
        <w:t>dalībvalstis izstrādā kopējo politiku gan zivsaimniecībā, gan jūras vides aizsardzībā, gan citās jomās.</w:t>
      </w:r>
    </w:p>
    <w:p w14:paraId="66E74ED1"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52C784E9"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p w14:paraId="4B42C871"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sz w:val="24"/>
          <w:szCs w:val="24"/>
        </w:rPr>
        <w:t xml:space="preserve">Jaunās politikas no 2021.g.  </w:t>
      </w:r>
    </w:p>
    <w:p w14:paraId="5C10832C" w14:textId="5B055114" w:rsidR="00A6650D" w:rsidRPr="007111B2" w:rsidRDefault="00A6650D" w:rsidP="00295D8B">
      <w:pPr>
        <w:pStyle w:val="ListParagraph"/>
        <w:numPr>
          <w:ilvl w:val="0"/>
          <w:numId w:val="14"/>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Vides politikas pamatnostādnes 2021 – 2027.gadam</w:t>
      </w:r>
      <w:r w:rsidR="00F8252F" w:rsidRPr="007111B2">
        <w:rPr>
          <w:rFonts w:ascii="Times New Roman" w:hAnsi="Times New Roman" w:cs="Times New Roman"/>
          <w:sz w:val="24"/>
          <w:szCs w:val="24"/>
        </w:rPr>
        <w:t xml:space="preserve"> (projekts)</w:t>
      </w:r>
    </w:p>
    <w:p w14:paraId="00850CF3" w14:textId="72C0DA46" w:rsidR="00A6650D" w:rsidRPr="007111B2" w:rsidRDefault="00A6650D" w:rsidP="00295D8B">
      <w:pPr>
        <w:pStyle w:val="ListParagraph"/>
        <w:numPr>
          <w:ilvl w:val="0"/>
          <w:numId w:val="14"/>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Rīcības programma zivsaimniecības attīstībai 2021. – 2027.gadam</w:t>
      </w:r>
      <w:r w:rsidR="002549FF" w:rsidRPr="007111B2">
        <w:rPr>
          <w:rFonts w:ascii="Times New Roman" w:hAnsi="Times New Roman" w:cs="Times New Roman"/>
          <w:sz w:val="24"/>
          <w:szCs w:val="24"/>
        </w:rPr>
        <w:t xml:space="preserve"> (projekts)</w:t>
      </w:r>
    </w:p>
    <w:p w14:paraId="0B4E7137" w14:textId="50A181E1" w:rsidR="00A6650D" w:rsidRPr="007111B2" w:rsidRDefault="00A6650D" w:rsidP="00295D8B">
      <w:pPr>
        <w:pStyle w:val="ListParagraph"/>
        <w:numPr>
          <w:ilvl w:val="0"/>
          <w:numId w:val="14"/>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Latvijas Nacionālā jūras zvejas kontroles programma 2021. – 2027. gadam</w:t>
      </w:r>
      <w:r w:rsidR="002549FF" w:rsidRPr="007111B2">
        <w:rPr>
          <w:rFonts w:ascii="Times New Roman" w:hAnsi="Times New Roman" w:cs="Times New Roman"/>
          <w:sz w:val="24"/>
          <w:szCs w:val="24"/>
        </w:rPr>
        <w:t xml:space="preserve"> (projekts)</w:t>
      </w:r>
    </w:p>
    <w:p w14:paraId="26F98660" w14:textId="77777777" w:rsidR="00A6650D" w:rsidRPr="007111B2" w:rsidRDefault="00A6650D" w:rsidP="00295D8B">
      <w:pPr>
        <w:pStyle w:val="ListParagraph"/>
        <w:numPr>
          <w:ilvl w:val="0"/>
          <w:numId w:val="14"/>
        </w:numPr>
        <w:spacing w:after="160" w:line="259" w:lineRule="auto"/>
        <w:rPr>
          <w:rFonts w:ascii="Times New Roman" w:hAnsi="Times New Roman" w:cs="Times New Roman"/>
          <w:sz w:val="24"/>
          <w:szCs w:val="24"/>
        </w:rPr>
      </w:pPr>
      <w:r w:rsidRPr="007111B2">
        <w:rPr>
          <w:rFonts w:ascii="Times New Roman" w:eastAsia="Times New Roman" w:hAnsi="Times New Roman" w:cs="Times New Roman"/>
          <w:sz w:val="24"/>
          <w:szCs w:val="24"/>
          <w:lang w:eastAsia="en-GB" w:bidi="lo-LA"/>
        </w:rPr>
        <w:t>Notekūdeņu apsaimniekošanas investīciju plāns 2021. – 2027.gadam</w:t>
      </w:r>
    </w:p>
    <w:p w14:paraId="4DA4E971" w14:textId="67181C1A" w:rsidR="00A6650D" w:rsidRPr="007111B2" w:rsidRDefault="00A6650D" w:rsidP="00295D8B">
      <w:pPr>
        <w:pStyle w:val="ListParagraph"/>
        <w:numPr>
          <w:ilvl w:val="0"/>
          <w:numId w:val="14"/>
        </w:numPr>
        <w:spacing w:after="160" w:line="259" w:lineRule="auto"/>
        <w:rPr>
          <w:rFonts w:ascii="Times New Roman" w:hAnsi="Times New Roman" w:cs="Times New Roman"/>
          <w:sz w:val="24"/>
          <w:szCs w:val="24"/>
        </w:rPr>
      </w:pPr>
      <w:r w:rsidRPr="007111B2">
        <w:rPr>
          <w:rFonts w:ascii="Times New Roman" w:eastAsia="Times New Roman" w:hAnsi="Times New Roman" w:cs="Times New Roman"/>
          <w:sz w:val="24"/>
          <w:szCs w:val="24"/>
          <w:lang w:eastAsia="en-GB" w:bidi="lo-LA"/>
        </w:rPr>
        <w:t>Pasākumu programma laba jūras vides stāvokļa sasniegšanai 2022.-2027.gadam (</w:t>
      </w:r>
      <w:r w:rsidR="002549FF" w:rsidRPr="007111B2">
        <w:rPr>
          <w:rFonts w:ascii="Times New Roman" w:eastAsia="Times New Roman" w:hAnsi="Times New Roman" w:cs="Times New Roman"/>
          <w:sz w:val="24"/>
          <w:szCs w:val="24"/>
          <w:lang w:eastAsia="en-GB" w:bidi="lo-LA"/>
        </w:rPr>
        <w:t>projekts</w:t>
      </w:r>
      <w:r w:rsidRPr="007111B2">
        <w:rPr>
          <w:rFonts w:ascii="Times New Roman" w:eastAsia="Times New Roman" w:hAnsi="Times New Roman" w:cs="Times New Roman"/>
          <w:sz w:val="24"/>
          <w:szCs w:val="24"/>
          <w:lang w:eastAsia="en-GB" w:bidi="lo-LA"/>
        </w:rPr>
        <w:t>)</w:t>
      </w:r>
    </w:p>
    <w:p w14:paraId="4A9C625A" w14:textId="77777777" w:rsidR="00A6650D" w:rsidRPr="007111B2" w:rsidRDefault="00A6650D" w:rsidP="00A6650D">
      <w:pPr>
        <w:pStyle w:val="NoSpacing"/>
        <w:rPr>
          <w:rFonts w:ascii="Times New Roman" w:hAnsi="Times New Roman" w:cs="Times New Roman"/>
          <w:b/>
          <w:bCs/>
          <w:sz w:val="24"/>
          <w:szCs w:val="24"/>
        </w:rPr>
      </w:pPr>
    </w:p>
    <w:p w14:paraId="6C75E96A" w14:textId="77777777" w:rsidR="00A6650D" w:rsidRPr="007111B2" w:rsidRDefault="00A6650D" w:rsidP="00A6650D">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Jaunas aktivitātes un iniciatīvas no 2021. gada – piemēri</w:t>
      </w:r>
    </w:p>
    <w:p w14:paraId="028875BB" w14:textId="77777777" w:rsidR="00A6650D" w:rsidRPr="007111B2" w:rsidRDefault="00A6650D" w:rsidP="00A6650D">
      <w:pPr>
        <w:pStyle w:val="NoSpacing"/>
        <w:rPr>
          <w:rFonts w:ascii="Times New Roman" w:hAnsi="Times New Roman" w:cs="Times New Roman"/>
          <w:i/>
          <w:iCs/>
          <w:sz w:val="24"/>
          <w:szCs w:val="24"/>
        </w:rPr>
      </w:pPr>
    </w:p>
    <w:p w14:paraId="481941E7" w14:textId="5341F419" w:rsidR="00A6650D" w:rsidRPr="007111B2" w:rsidRDefault="00A6650D" w:rsidP="00295D8B">
      <w:pPr>
        <w:pStyle w:val="ListParagraph"/>
        <w:numPr>
          <w:ilvl w:val="0"/>
          <w:numId w:val="60"/>
        </w:numPr>
        <w:tabs>
          <w:tab w:val="left" w:pos="7383"/>
        </w:tabs>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Pabeigta </w:t>
      </w:r>
      <w:proofErr w:type="spellStart"/>
      <w:r w:rsidRPr="007111B2">
        <w:rPr>
          <w:rFonts w:ascii="Times New Roman" w:hAnsi="Times New Roman" w:cs="Times New Roman"/>
          <w:i/>
          <w:iCs/>
          <w:sz w:val="24"/>
          <w:szCs w:val="24"/>
        </w:rPr>
        <w:t>Natura</w:t>
      </w:r>
      <w:proofErr w:type="spellEnd"/>
      <w:r w:rsidRPr="007111B2">
        <w:rPr>
          <w:rFonts w:ascii="Times New Roman" w:hAnsi="Times New Roman" w:cs="Times New Roman"/>
          <w:i/>
          <w:iCs/>
          <w:sz w:val="24"/>
          <w:szCs w:val="24"/>
        </w:rPr>
        <w:t xml:space="preserve"> 2000</w:t>
      </w:r>
      <w:r w:rsidRPr="007111B2">
        <w:rPr>
          <w:rFonts w:ascii="Times New Roman" w:hAnsi="Times New Roman" w:cs="Times New Roman"/>
          <w:sz w:val="24"/>
          <w:szCs w:val="24"/>
        </w:rPr>
        <w:t xml:space="preserve"> teritoriju tīkla izveide</w:t>
      </w:r>
    </w:p>
    <w:p w14:paraId="469B6262" w14:textId="3ADB213E" w:rsidR="00A6650D" w:rsidRPr="007111B2" w:rsidRDefault="00A6650D" w:rsidP="00295D8B">
      <w:pPr>
        <w:pStyle w:val="ListParagraph"/>
        <w:numPr>
          <w:ilvl w:val="0"/>
          <w:numId w:val="60"/>
        </w:numPr>
        <w:tabs>
          <w:tab w:val="left" w:pos="7383"/>
        </w:tabs>
        <w:spacing w:after="160" w:line="259" w:lineRule="auto"/>
        <w:jc w:val="both"/>
        <w:rPr>
          <w:rFonts w:ascii="Times New Roman" w:eastAsia="Times New Roman" w:hAnsi="Times New Roman" w:cs="Times New Roman"/>
          <w:sz w:val="24"/>
          <w:szCs w:val="24"/>
          <w:lang w:eastAsia="en-GB" w:bidi="lo-LA"/>
        </w:rPr>
      </w:pPr>
      <w:r w:rsidRPr="007111B2">
        <w:rPr>
          <w:rFonts w:ascii="Times New Roman" w:eastAsia="Times New Roman" w:hAnsi="Times New Roman" w:cs="Times New Roman"/>
          <w:sz w:val="24"/>
          <w:szCs w:val="24"/>
          <w:lang w:eastAsia="en-GB" w:bidi="lo-LA"/>
        </w:rPr>
        <w:t>Turpinās zināšanu par jūras vides stāvokli uzlabošana un starptautiska zinātnieku sadarbība</w:t>
      </w:r>
    </w:p>
    <w:p w14:paraId="521A3439" w14:textId="58B80E1D" w:rsidR="00A6650D" w:rsidRPr="007111B2" w:rsidRDefault="00A6650D" w:rsidP="00295D8B">
      <w:pPr>
        <w:pStyle w:val="ListParagraph"/>
        <w:numPr>
          <w:ilvl w:val="0"/>
          <w:numId w:val="60"/>
        </w:numPr>
        <w:tabs>
          <w:tab w:val="left" w:pos="7383"/>
        </w:tabs>
        <w:spacing w:after="160" w:line="259" w:lineRule="auto"/>
        <w:jc w:val="both"/>
        <w:rPr>
          <w:rFonts w:ascii="Times New Roman" w:eastAsia="Times New Roman" w:hAnsi="Times New Roman" w:cs="Times New Roman"/>
          <w:sz w:val="24"/>
          <w:szCs w:val="24"/>
          <w:lang w:eastAsia="en-GB" w:bidi="lo-LA"/>
        </w:rPr>
      </w:pPr>
      <w:r w:rsidRPr="007111B2">
        <w:rPr>
          <w:rFonts w:ascii="Times New Roman" w:eastAsia="Times New Roman" w:hAnsi="Times New Roman" w:cs="Times New Roman"/>
          <w:sz w:val="24"/>
          <w:szCs w:val="24"/>
          <w:lang w:eastAsia="en-GB" w:bidi="lo-LA"/>
        </w:rPr>
        <w:t>Vismaz 60 % no visām zvejas kuģu pārbaudēm jūrā un ostās ir veiktas zvejas kuģos, kas pieder pie flotes segmentiem divās augstākā riska kategorijās</w:t>
      </w:r>
    </w:p>
    <w:p w14:paraId="52525AC1" w14:textId="77777777" w:rsidR="00A6650D" w:rsidRPr="007111B2" w:rsidRDefault="00A6650D" w:rsidP="00295D8B">
      <w:pPr>
        <w:pStyle w:val="ListParagraph"/>
        <w:numPr>
          <w:ilvl w:val="0"/>
          <w:numId w:val="60"/>
        </w:numPr>
        <w:tabs>
          <w:tab w:val="left" w:pos="7383"/>
        </w:tabs>
        <w:spacing w:after="160" w:line="259" w:lineRule="auto"/>
        <w:jc w:val="both"/>
        <w:rPr>
          <w:rFonts w:ascii="Times New Roman" w:eastAsia="Times New Roman" w:hAnsi="Times New Roman" w:cs="Times New Roman"/>
          <w:b/>
          <w:bCs/>
          <w:sz w:val="24"/>
          <w:szCs w:val="24"/>
          <w:lang w:eastAsia="en-GB" w:bidi="lo-LA"/>
        </w:rPr>
      </w:pPr>
      <w:r w:rsidRPr="007111B2">
        <w:rPr>
          <w:rFonts w:ascii="Times New Roman" w:hAnsi="Times New Roman" w:cs="Times New Roman"/>
          <w:sz w:val="24"/>
          <w:szCs w:val="24"/>
        </w:rPr>
        <w:t>Notiek jūras vides monitorings 70 stacijās</w:t>
      </w:r>
    </w:p>
    <w:p w14:paraId="5FFF7985" w14:textId="77777777" w:rsidR="008B774A" w:rsidRPr="007111B2" w:rsidRDefault="008B774A" w:rsidP="008B774A">
      <w:pPr>
        <w:spacing w:line="240" w:lineRule="auto"/>
        <w:jc w:val="both"/>
        <w:rPr>
          <w:rFonts w:ascii="Times New Roman" w:hAnsi="Times New Roman" w:cs="Times New Roman"/>
          <w:bCs/>
          <w:sz w:val="24"/>
          <w:szCs w:val="24"/>
        </w:rPr>
      </w:pPr>
    </w:p>
    <w:p w14:paraId="1BEC8032" w14:textId="77777777" w:rsidR="0068148C" w:rsidRDefault="0068148C" w:rsidP="008B774A">
      <w:pPr>
        <w:pStyle w:val="Pa24"/>
        <w:spacing w:after="100"/>
        <w:rPr>
          <w:rFonts w:ascii="Times New Roman" w:hAnsi="Times New Roman"/>
          <w:b/>
          <w:bCs/>
          <w:color w:val="E36C0A" w:themeColor="accent6" w:themeShade="BF"/>
          <w:lang w:val="lv-LV"/>
        </w:rPr>
      </w:pPr>
    </w:p>
    <w:p w14:paraId="7BE584B9" w14:textId="77777777" w:rsidR="0068148C" w:rsidRDefault="0068148C" w:rsidP="008B774A">
      <w:pPr>
        <w:pStyle w:val="Pa24"/>
        <w:spacing w:after="100"/>
        <w:rPr>
          <w:rFonts w:ascii="Times New Roman" w:hAnsi="Times New Roman"/>
          <w:b/>
          <w:bCs/>
          <w:color w:val="E36C0A" w:themeColor="accent6" w:themeShade="BF"/>
          <w:lang w:val="lv-LV"/>
        </w:rPr>
      </w:pPr>
    </w:p>
    <w:p w14:paraId="3B091B41" w14:textId="77777777" w:rsidR="0068148C" w:rsidRDefault="0068148C" w:rsidP="008B774A">
      <w:pPr>
        <w:pStyle w:val="Pa24"/>
        <w:spacing w:after="100"/>
        <w:rPr>
          <w:rFonts w:ascii="Times New Roman" w:hAnsi="Times New Roman"/>
          <w:b/>
          <w:bCs/>
          <w:color w:val="E36C0A" w:themeColor="accent6" w:themeShade="BF"/>
          <w:lang w:val="lv-LV"/>
        </w:rPr>
      </w:pPr>
    </w:p>
    <w:p w14:paraId="01F542CB" w14:textId="77777777" w:rsidR="0068148C" w:rsidRDefault="0068148C" w:rsidP="008B774A">
      <w:pPr>
        <w:pStyle w:val="Pa24"/>
        <w:spacing w:after="100"/>
        <w:rPr>
          <w:rFonts w:ascii="Times New Roman" w:hAnsi="Times New Roman"/>
          <w:b/>
          <w:bCs/>
          <w:color w:val="E36C0A" w:themeColor="accent6" w:themeShade="BF"/>
          <w:lang w:val="lv-LV"/>
        </w:rPr>
      </w:pPr>
    </w:p>
    <w:p w14:paraId="3BD4F82A" w14:textId="77777777" w:rsidR="0068148C" w:rsidRDefault="0068148C" w:rsidP="008B774A">
      <w:pPr>
        <w:pStyle w:val="Pa24"/>
        <w:spacing w:after="100"/>
        <w:rPr>
          <w:rFonts w:ascii="Times New Roman" w:hAnsi="Times New Roman"/>
          <w:b/>
          <w:bCs/>
          <w:color w:val="E36C0A" w:themeColor="accent6" w:themeShade="BF"/>
          <w:lang w:val="lv-LV"/>
        </w:rPr>
      </w:pPr>
    </w:p>
    <w:p w14:paraId="66E5C35F" w14:textId="391027D5" w:rsidR="008B774A" w:rsidRPr="007111B2" w:rsidRDefault="008B774A" w:rsidP="008B774A">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LABĀS PRAKSES PIEMĒRI</w:t>
      </w:r>
    </w:p>
    <w:p w14:paraId="17850E79" w14:textId="77777777" w:rsidR="008B774A" w:rsidRPr="007111B2" w:rsidRDefault="008B774A" w:rsidP="008B774A">
      <w:pPr>
        <w:spacing w:after="0" w:line="240" w:lineRule="auto"/>
        <w:jc w:val="both"/>
        <w:rPr>
          <w:rStyle w:val="Strong"/>
          <w:rFonts w:ascii="Times New Roman" w:hAnsi="Times New Roman" w:cs="Times New Roman"/>
          <w:b w:val="0"/>
          <w:bCs w:val="0"/>
          <w:color w:val="212529"/>
          <w:sz w:val="24"/>
          <w:szCs w:val="24"/>
          <w:shd w:val="clear" w:color="auto" w:fill="FFFFFF"/>
        </w:rPr>
      </w:pPr>
    </w:p>
    <w:p w14:paraId="6688EE34" w14:textId="77777777" w:rsidR="008B774A" w:rsidRPr="007111B2" w:rsidRDefault="008B774A" w:rsidP="008B774A">
      <w:pPr>
        <w:spacing w:after="0" w:line="240" w:lineRule="auto"/>
        <w:jc w:val="both"/>
        <w:rPr>
          <w:rStyle w:val="Strong"/>
          <w:rFonts w:ascii="Times New Roman" w:hAnsi="Times New Roman" w:cs="Times New Roman"/>
          <w:color w:val="212529"/>
          <w:sz w:val="24"/>
          <w:szCs w:val="24"/>
          <w:shd w:val="clear" w:color="auto" w:fill="FFFFFF"/>
        </w:rPr>
      </w:pPr>
      <w:r w:rsidRPr="007111B2">
        <w:rPr>
          <w:rStyle w:val="Strong"/>
          <w:rFonts w:ascii="Times New Roman" w:hAnsi="Times New Roman" w:cs="Times New Roman"/>
          <w:color w:val="212529"/>
          <w:sz w:val="24"/>
          <w:szCs w:val="24"/>
          <w:shd w:val="clear" w:color="auto" w:fill="FFFFFF"/>
        </w:rPr>
        <w:t>Tīra māja un tīra jūra</w:t>
      </w:r>
    </w:p>
    <w:p w14:paraId="2E272E36" w14:textId="77777777" w:rsidR="008B774A" w:rsidRPr="007111B2" w:rsidRDefault="008B774A" w:rsidP="008B774A">
      <w:pPr>
        <w:spacing w:after="0" w:line="240" w:lineRule="auto"/>
        <w:jc w:val="both"/>
        <w:rPr>
          <w:rStyle w:val="Strong"/>
          <w:rFonts w:ascii="Times New Roman" w:hAnsi="Times New Roman" w:cs="Times New Roman"/>
          <w:b w:val="0"/>
          <w:bCs w:val="0"/>
          <w:color w:val="212529"/>
          <w:sz w:val="24"/>
          <w:szCs w:val="24"/>
          <w:shd w:val="clear" w:color="auto" w:fill="FFFFFF"/>
        </w:rPr>
      </w:pPr>
      <w:r w:rsidRPr="007111B2">
        <w:rPr>
          <w:rStyle w:val="Strong"/>
          <w:rFonts w:ascii="Times New Roman" w:hAnsi="Times New Roman" w:cs="Times New Roman"/>
          <w:color w:val="212529"/>
          <w:sz w:val="24"/>
          <w:szCs w:val="24"/>
          <w:shd w:val="clear" w:color="auto" w:fill="FFFFFF"/>
        </w:rPr>
        <w:t xml:space="preserve"> </w:t>
      </w:r>
      <w:r w:rsidRPr="007111B2">
        <w:rPr>
          <w:rStyle w:val="Strong"/>
          <w:rFonts w:ascii="Times New Roman" w:hAnsi="Times New Roman" w:cs="Times New Roman"/>
          <w:b w:val="0"/>
          <w:bCs w:val="0"/>
          <w:noProof/>
          <w:color w:val="212529"/>
          <w:sz w:val="24"/>
          <w:szCs w:val="24"/>
          <w:shd w:val="clear" w:color="auto" w:fill="FFFFFF"/>
        </w:rPr>
        <w:drawing>
          <wp:inline distT="0" distB="0" distL="0" distR="0" wp14:anchorId="5A7DED1B" wp14:editId="2BFE0910">
            <wp:extent cx="1028334" cy="641350"/>
            <wp:effectExtent l="0" t="0" r="635" b="6350"/>
            <wp:docPr id="27" name="Picture 27" descr="A group of people in a boa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in a boat&#10;&#10;Description automatically generated with medium confidence"/>
                    <pic:cNvPicPr/>
                  </pic:nvPicPr>
                  <pic:blipFill>
                    <a:blip r:embed="rId90"/>
                    <a:stretch>
                      <a:fillRect/>
                    </a:stretch>
                  </pic:blipFill>
                  <pic:spPr>
                    <a:xfrm>
                      <a:off x="0" y="0"/>
                      <a:ext cx="1032118" cy="643710"/>
                    </a:xfrm>
                    <a:prstGeom prst="rect">
                      <a:avLst/>
                    </a:prstGeom>
                  </pic:spPr>
                </pic:pic>
              </a:graphicData>
            </a:graphic>
          </wp:inline>
        </w:drawing>
      </w:r>
      <w:r w:rsidRPr="007111B2">
        <w:rPr>
          <w:rFonts w:ascii="Times New Roman" w:hAnsi="Times New Roman" w:cs="Times New Roman"/>
          <w:noProof/>
          <w:sz w:val="24"/>
          <w:szCs w:val="24"/>
        </w:rPr>
        <w:t xml:space="preserve"> </w:t>
      </w:r>
      <w:r w:rsidRPr="007111B2">
        <w:rPr>
          <w:rStyle w:val="Strong"/>
          <w:rFonts w:ascii="Times New Roman" w:hAnsi="Times New Roman" w:cs="Times New Roman"/>
          <w:b w:val="0"/>
          <w:bCs w:val="0"/>
          <w:noProof/>
          <w:color w:val="212529"/>
          <w:sz w:val="24"/>
          <w:szCs w:val="24"/>
          <w:shd w:val="clear" w:color="auto" w:fill="FFFFFF"/>
        </w:rPr>
        <w:drawing>
          <wp:inline distT="0" distB="0" distL="0" distR="0" wp14:anchorId="4BAE8600" wp14:editId="01578A04">
            <wp:extent cx="1066341" cy="632188"/>
            <wp:effectExtent l="0" t="0" r="635" b="0"/>
            <wp:docPr id="48" name="Picture 48"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10;&#10;Description automatically generated"/>
                    <pic:cNvPicPr/>
                  </pic:nvPicPr>
                  <pic:blipFill>
                    <a:blip r:embed="rId91"/>
                    <a:stretch>
                      <a:fillRect/>
                    </a:stretch>
                  </pic:blipFill>
                  <pic:spPr>
                    <a:xfrm>
                      <a:off x="0" y="0"/>
                      <a:ext cx="1081453" cy="641147"/>
                    </a:xfrm>
                    <a:prstGeom prst="rect">
                      <a:avLst/>
                    </a:prstGeom>
                  </pic:spPr>
                </pic:pic>
              </a:graphicData>
            </a:graphic>
          </wp:inline>
        </w:drawing>
      </w:r>
    </w:p>
    <w:p w14:paraId="3024A7FB" w14:textId="77777777" w:rsidR="008B774A" w:rsidRPr="007111B2" w:rsidRDefault="008B774A" w:rsidP="008B774A">
      <w:pPr>
        <w:spacing w:after="0" w:line="240" w:lineRule="auto"/>
        <w:jc w:val="both"/>
        <w:rPr>
          <w:rStyle w:val="Strong"/>
          <w:rFonts w:ascii="Times New Roman" w:hAnsi="Times New Roman" w:cs="Times New Roman"/>
          <w:b w:val="0"/>
          <w:bCs w:val="0"/>
          <w:color w:val="212529"/>
          <w:sz w:val="24"/>
          <w:szCs w:val="24"/>
          <w:shd w:val="clear" w:color="auto" w:fill="FFFFFF"/>
        </w:rPr>
      </w:pPr>
    </w:p>
    <w:p w14:paraId="094D2446" w14:textId="7D6FD406" w:rsidR="008B774A" w:rsidRPr="007111B2" w:rsidRDefault="008B774A" w:rsidP="008B774A">
      <w:pPr>
        <w:spacing w:after="0" w:line="240" w:lineRule="auto"/>
        <w:jc w:val="both"/>
        <w:rPr>
          <w:rFonts w:ascii="Times New Roman" w:hAnsi="Times New Roman" w:cs="Times New Roman"/>
          <w:color w:val="212529"/>
          <w:sz w:val="24"/>
          <w:szCs w:val="24"/>
          <w:shd w:val="clear" w:color="auto" w:fill="FFFFFF"/>
        </w:rPr>
      </w:pPr>
      <w:r w:rsidRPr="007111B2">
        <w:rPr>
          <w:rStyle w:val="Strong"/>
          <w:rFonts w:ascii="Times New Roman" w:hAnsi="Times New Roman" w:cs="Times New Roman"/>
          <w:b w:val="0"/>
          <w:bCs w:val="0"/>
          <w:color w:val="212529"/>
          <w:sz w:val="24"/>
          <w:szCs w:val="24"/>
          <w:shd w:val="clear" w:color="auto" w:fill="FFFFFF"/>
        </w:rPr>
        <w:t xml:space="preserve">Ar tādu uzsaukumu </w:t>
      </w:r>
      <w:proofErr w:type="spellStart"/>
      <w:r w:rsidRPr="007111B2">
        <w:rPr>
          <w:rStyle w:val="Strong"/>
          <w:rFonts w:ascii="Times New Roman" w:hAnsi="Times New Roman" w:cs="Times New Roman"/>
          <w:b w:val="0"/>
          <w:bCs w:val="0"/>
          <w:color w:val="212529"/>
          <w:sz w:val="24"/>
          <w:szCs w:val="24"/>
          <w:shd w:val="clear" w:color="auto" w:fill="FFFFFF"/>
        </w:rPr>
        <w:t>Ekodizaina</w:t>
      </w:r>
      <w:proofErr w:type="spellEnd"/>
      <w:r w:rsidRPr="007111B2">
        <w:rPr>
          <w:rStyle w:val="Strong"/>
          <w:rFonts w:ascii="Times New Roman" w:hAnsi="Times New Roman" w:cs="Times New Roman"/>
          <w:b w:val="0"/>
          <w:bCs w:val="0"/>
          <w:color w:val="212529"/>
          <w:sz w:val="24"/>
          <w:szCs w:val="24"/>
          <w:shd w:val="clear" w:color="auto" w:fill="FFFFFF"/>
        </w:rPr>
        <w:t xml:space="preserve"> kompetences centrs sadarbībā ar Vides pārraudzības valsts biroju, biedrību “Māmiņu klubs” un Ekoskolu programmas tīklu pievērsis uzmanību Baltijas jūras piesārņojumam, un tam, kā patērētāji var to mazināt. Organizācijas </w:t>
      </w:r>
      <w:r w:rsidRPr="007111B2">
        <w:rPr>
          <w:rFonts w:ascii="Times New Roman" w:hAnsi="Times New Roman" w:cs="Times New Roman"/>
          <w:color w:val="212529"/>
          <w:sz w:val="24"/>
          <w:szCs w:val="24"/>
          <w:shd w:val="clear" w:color="auto" w:fill="FFFFFF"/>
        </w:rPr>
        <w:t xml:space="preserve">Rīgā un vairākās Latvijas pilsētās izvieto izglītojošus vides plakātus. Vēl, </w:t>
      </w:r>
      <w:proofErr w:type="spellStart"/>
      <w:r w:rsidRPr="007111B2">
        <w:rPr>
          <w:rFonts w:ascii="Times New Roman" w:hAnsi="Times New Roman" w:cs="Times New Roman"/>
          <w:color w:val="212529"/>
          <w:sz w:val="24"/>
          <w:szCs w:val="24"/>
          <w:shd w:val="clear" w:color="auto" w:fill="FFFFFF"/>
        </w:rPr>
        <w:t>Ekodizaina</w:t>
      </w:r>
      <w:proofErr w:type="spellEnd"/>
      <w:r w:rsidRPr="007111B2">
        <w:rPr>
          <w:rFonts w:ascii="Times New Roman" w:hAnsi="Times New Roman" w:cs="Times New Roman"/>
          <w:color w:val="212529"/>
          <w:sz w:val="24"/>
          <w:szCs w:val="24"/>
          <w:shd w:val="clear" w:color="auto" w:fill="FFFFFF"/>
        </w:rPr>
        <w:t xml:space="preserve"> kompetences centra un citos vides draugu sociālo tīklu profilos redzami video un plašāka informācija par to, kā cilvēki var</w:t>
      </w:r>
      <w:r w:rsidR="002549FF" w:rsidRPr="007111B2">
        <w:rPr>
          <w:rFonts w:ascii="Times New Roman" w:hAnsi="Times New Roman" w:cs="Times New Roman"/>
          <w:color w:val="212529"/>
          <w:sz w:val="24"/>
          <w:szCs w:val="24"/>
          <w:shd w:val="clear" w:color="auto" w:fill="FFFFFF"/>
        </w:rPr>
        <w:t xml:space="preserve"> </w:t>
      </w:r>
      <w:r w:rsidRPr="007111B2">
        <w:rPr>
          <w:rFonts w:ascii="Times New Roman" w:hAnsi="Times New Roman" w:cs="Times New Roman"/>
          <w:color w:val="212529"/>
          <w:sz w:val="24"/>
          <w:szCs w:val="24"/>
          <w:shd w:val="clear" w:color="auto" w:fill="FFFFFF"/>
        </w:rPr>
        <w:t>parūpēties par Baltijas jūru</w:t>
      </w:r>
      <w:r w:rsidR="002549FF" w:rsidRPr="007111B2">
        <w:rPr>
          <w:rFonts w:ascii="Times New Roman" w:hAnsi="Times New Roman" w:cs="Times New Roman"/>
          <w:color w:val="212529"/>
          <w:sz w:val="24"/>
          <w:szCs w:val="24"/>
          <w:shd w:val="clear" w:color="auto" w:fill="FFFFFF"/>
        </w:rPr>
        <w:t>.</w:t>
      </w:r>
    </w:p>
    <w:p w14:paraId="6F754DF8" w14:textId="77777777" w:rsidR="008B774A" w:rsidRPr="007111B2" w:rsidRDefault="008B774A" w:rsidP="008B774A">
      <w:pPr>
        <w:spacing w:after="0" w:line="240" w:lineRule="auto"/>
        <w:jc w:val="both"/>
        <w:rPr>
          <w:rFonts w:ascii="Times New Roman" w:hAnsi="Times New Roman" w:cs="Times New Roman"/>
          <w:sz w:val="24"/>
          <w:szCs w:val="24"/>
        </w:rPr>
      </w:pPr>
    </w:p>
    <w:p w14:paraId="023D1A4F" w14:textId="77777777" w:rsidR="008B774A" w:rsidRPr="007111B2" w:rsidRDefault="008B774A" w:rsidP="008B774A">
      <w:r w:rsidRPr="007111B2">
        <w:rPr>
          <w:rFonts w:ascii="Times New Roman" w:hAnsi="Times New Roman"/>
        </w:rPr>
        <w:t xml:space="preserve">Ikgadējā akcija “Mana jūra”, </w:t>
      </w:r>
      <w:hyperlink r:id="rId92" w:history="1">
        <w:r w:rsidRPr="007111B2">
          <w:rPr>
            <w:rStyle w:val="Hyperlink"/>
            <w:rFonts w:ascii="Times New Roman" w:hAnsi="Times New Roman"/>
          </w:rPr>
          <w:t>https://www.manajura.lv</w:t>
        </w:r>
      </w:hyperlink>
      <w:r w:rsidRPr="007111B2">
        <w:rPr>
          <w:rFonts w:ascii="Times New Roman" w:hAnsi="Times New Roman"/>
        </w:rPr>
        <w:t xml:space="preserve">. </w:t>
      </w:r>
    </w:p>
    <w:p w14:paraId="02FF9EC9" w14:textId="77777777" w:rsidR="009F76DC" w:rsidRPr="007111B2" w:rsidRDefault="009F76DC" w:rsidP="008B774A"/>
    <w:p w14:paraId="2F1734B9" w14:textId="77777777" w:rsidR="008B774A" w:rsidRPr="007111B2" w:rsidRDefault="008B774A" w:rsidP="008B774A">
      <w:pPr>
        <w:spacing w:after="0" w:line="240" w:lineRule="auto"/>
        <w:jc w:val="both"/>
        <w:rPr>
          <w:rFonts w:ascii="Times New Roman" w:hAnsi="Times New Roman" w:cs="Times New Roman"/>
          <w:i/>
          <w:iCs/>
          <w:sz w:val="24"/>
          <w:szCs w:val="24"/>
        </w:rPr>
      </w:pPr>
      <w:r w:rsidRPr="007111B2">
        <w:rPr>
          <w:rFonts w:ascii="Times New Roman" w:hAnsi="Times New Roman" w:cs="Times New Roman"/>
          <w:b/>
          <w:bCs/>
          <w:i/>
          <w:iCs/>
          <w:sz w:val="24"/>
          <w:szCs w:val="24"/>
        </w:rPr>
        <w:t>Misija Jūra 2030</w:t>
      </w:r>
      <w:r w:rsidRPr="007111B2">
        <w:rPr>
          <w:rFonts w:ascii="Times New Roman" w:hAnsi="Times New Roman" w:cs="Times New Roman"/>
          <w:i/>
          <w:iCs/>
          <w:sz w:val="24"/>
          <w:szCs w:val="24"/>
        </w:rPr>
        <w:t xml:space="preserve"> </w:t>
      </w:r>
    </w:p>
    <w:p w14:paraId="284E67D6" w14:textId="367290CD" w:rsidR="008B774A" w:rsidRPr="007111B2" w:rsidRDefault="008B774A" w:rsidP="008B774A">
      <w:pPr>
        <w:spacing w:after="0" w:line="240" w:lineRule="auto"/>
        <w:jc w:val="both"/>
        <w:rPr>
          <w:rFonts w:ascii="Times New Roman" w:hAnsi="Times New Roman" w:cs="Times New Roman"/>
          <w:sz w:val="24"/>
          <w:szCs w:val="24"/>
          <w:shd w:val="clear" w:color="auto" w:fill="FFFFFF" w:themeFill="background1"/>
        </w:rPr>
      </w:pPr>
      <w:r w:rsidRPr="007111B2">
        <w:rPr>
          <w:rFonts w:ascii="Times New Roman" w:hAnsi="Times New Roman" w:cs="Times New Roman"/>
          <w:sz w:val="24"/>
          <w:szCs w:val="24"/>
        </w:rPr>
        <w:t xml:space="preserve">Par </w:t>
      </w:r>
      <w:r w:rsidR="002549FF" w:rsidRPr="007111B2">
        <w:rPr>
          <w:rFonts w:ascii="Times New Roman" w:hAnsi="Times New Roman" w:cs="Times New Roman"/>
          <w:sz w:val="24"/>
          <w:szCs w:val="24"/>
        </w:rPr>
        <w:t>Baltijas</w:t>
      </w:r>
      <w:r w:rsidRPr="007111B2">
        <w:rPr>
          <w:rFonts w:ascii="Times New Roman" w:hAnsi="Times New Roman" w:cs="Times New Roman"/>
          <w:sz w:val="24"/>
          <w:szCs w:val="24"/>
        </w:rPr>
        <w:t xml:space="preserve"> jūras stāvokli atbild  astoņas ES dalībvalstis (Dānija, Igaunija, Somija, Vācija, Latvija, Lietuva, Polija un Zviedrija) un Krievija.</w:t>
      </w:r>
      <w:r w:rsidRPr="007111B2">
        <w:rPr>
          <w:rFonts w:ascii="Times New Roman" w:hAnsi="Times New Roman" w:cs="Times New Roman"/>
          <w:sz w:val="24"/>
          <w:szCs w:val="24"/>
          <w:shd w:val="clear" w:color="auto" w:fill="FFFFFF" w:themeFill="background1"/>
        </w:rPr>
        <w:t xml:space="preserve"> Ar misiju "Jūra 2030" Latvija aicina veidot vidi inovatīviem risinājumiem, kas atjaunos Baltijas jūru ilgtermiņā. Misijas rezultātā attīstīsies “zilā ekonomika” - tīra jūra būs ne tikai dzīvotne, bet arī resurss, kas tiks ilgtspējīgi izmantots ekonomikas izaugsmei un sabiedrības labklājībai.  </w:t>
      </w:r>
    </w:p>
    <w:p w14:paraId="62F25348" w14:textId="77777777" w:rsidR="008B774A" w:rsidRPr="007111B2" w:rsidRDefault="008B774A" w:rsidP="008B774A">
      <w:pPr>
        <w:spacing w:after="0" w:line="240" w:lineRule="auto"/>
        <w:jc w:val="both"/>
        <w:rPr>
          <w:rFonts w:ascii="Times New Roman" w:hAnsi="Times New Roman" w:cs="Times New Roman"/>
          <w:sz w:val="24"/>
          <w:szCs w:val="24"/>
          <w:shd w:val="clear" w:color="auto" w:fill="FFFFFF" w:themeFill="background1"/>
        </w:rPr>
      </w:pPr>
    </w:p>
    <w:p w14:paraId="0571E97F" w14:textId="77777777" w:rsidR="008B774A" w:rsidRPr="007111B2" w:rsidRDefault="008B774A" w:rsidP="008B774A">
      <w:p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shd w:val="clear" w:color="auto" w:fill="FFFFFF"/>
        </w:rPr>
        <w:t>Vairāk par Misiju Jūra 2030 un misijas pieeju, skat. 4 nodaļu.</w:t>
      </w:r>
    </w:p>
    <w:p w14:paraId="263C4374" w14:textId="77777777" w:rsidR="00A6650D" w:rsidRPr="007111B2" w:rsidRDefault="00A6650D" w:rsidP="00A6650D">
      <w:pPr>
        <w:rPr>
          <w:rFonts w:ascii="Times New Roman" w:hAnsi="Times New Roman" w:cs="Times New Roman"/>
          <w:b/>
          <w:bCs/>
          <w:color w:val="E36C0A" w:themeColor="accent6" w:themeShade="BF"/>
          <w:sz w:val="24"/>
          <w:szCs w:val="24"/>
        </w:rPr>
      </w:pPr>
    </w:p>
    <w:p w14:paraId="70F47934" w14:textId="77777777" w:rsidR="00A6650D" w:rsidRPr="007111B2" w:rsidRDefault="00A6650D" w:rsidP="00A6650D">
      <w:pPr>
        <w:rPr>
          <w:rFonts w:ascii="Times New Roman" w:hAnsi="Times New Roman" w:cs="Times New Roman"/>
          <w:b/>
          <w:bCs/>
          <w:i/>
          <w:iCs/>
          <w:color w:val="C00000"/>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sz w:val="24"/>
          <w:szCs w:val="24"/>
        </w:rPr>
        <w:t xml:space="preserve">   </w:t>
      </w:r>
    </w:p>
    <w:p w14:paraId="6DDAA557" w14:textId="0E3C7E67" w:rsidR="00A6650D" w:rsidRPr="007111B2" w:rsidRDefault="00A6650D" w:rsidP="00295D8B">
      <w:pPr>
        <w:pStyle w:val="ListParagraph"/>
        <w:numPr>
          <w:ilvl w:val="0"/>
          <w:numId w:val="27"/>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Baltijas jūras vides stāvokļa uzlabošanā </w:t>
      </w:r>
      <w:r w:rsidR="008E7D27" w:rsidRPr="007111B2">
        <w:rPr>
          <w:rFonts w:ascii="Times New Roman" w:hAnsi="Times New Roman" w:cs="Times New Roman"/>
          <w:sz w:val="24"/>
          <w:szCs w:val="24"/>
        </w:rPr>
        <w:t>iesaistīt</w:t>
      </w:r>
      <w:r w:rsidRPr="007111B2">
        <w:rPr>
          <w:rFonts w:ascii="Times New Roman" w:hAnsi="Times New Roman" w:cs="Times New Roman"/>
          <w:sz w:val="24"/>
          <w:szCs w:val="24"/>
        </w:rPr>
        <w:t xml:space="preserve"> </w:t>
      </w:r>
      <w:r w:rsidR="008E7D27" w:rsidRPr="007111B2">
        <w:rPr>
          <w:rFonts w:ascii="Times New Roman" w:hAnsi="Times New Roman" w:cs="Times New Roman"/>
          <w:sz w:val="24"/>
          <w:szCs w:val="24"/>
        </w:rPr>
        <w:t xml:space="preserve">visas </w:t>
      </w:r>
      <w:r w:rsidRPr="007111B2">
        <w:rPr>
          <w:rFonts w:ascii="Times New Roman" w:hAnsi="Times New Roman" w:cs="Times New Roman"/>
          <w:sz w:val="24"/>
          <w:szCs w:val="24"/>
        </w:rPr>
        <w:t>valst</w:t>
      </w:r>
      <w:r w:rsidR="008E7D27" w:rsidRPr="007111B2">
        <w:rPr>
          <w:rFonts w:ascii="Times New Roman" w:hAnsi="Times New Roman" w:cs="Times New Roman"/>
          <w:sz w:val="24"/>
          <w:szCs w:val="24"/>
        </w:rPr>
        <w:t>is</w:t>
      </w:r>
      <w:r w:rsidRPr="007111B2">
        <w:rPr>
          <w:rFonts w:ascii="Times New Roman" w:hAnsi="Times New Roman" w:cs="Times New Roman"/>
          <w:sz w:val="24"/>
          <w:szCs w:val="24"/>
        </w:rPr>
        <w:t>, kas ietekmē tās vides parametrus</w:t>
      </w:r>
    </w:p>
    <w:p w14:paraId="7805F8B5" w14:textId="75CBC396" w:rsidR="00A6650D" w:rsidRPr="007111B2" w:rsidRDefault="00A6650D" w:rsidP="00295D8B">
      <w:pPr>
        <w:pStyle w:val="ListParagraph"/>
        <w:numPr>
          <w:ilvl w:val="0"/>
          <w:numId w:val="27"/>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Dažādu iedzīvotāju grupu izpratnes veidošana, kas ir jāaizsargā, jāsaglabā, kāds piesārņojums jāsamazina.</w:t>
      </w:r>
    </w:p>
    <w:p w14:paraId="18719769" w14:textId="490FEDD2" w:rsidR="00A6650D" w:rsidRPr="007111B2" w:rsidRDefault="00A6650D" w:rsidP="00A37C9A">
      <w:pPr>
        <w:jc w:val="both"/>
      </w:pPr>
      <w:r w:rsidRPr="007111B2">
        <w:rPr>
          <w:rFonts w:ascii="Times New Roman" w:hAnsi="Times New Roman" w:cs="Times New Roman"/>
          <w:sz w:val="24"/>
          <w:szCs w:val="24"/>
        </w:rPr>
        <w:t xml:space="preserve">Baltijas jūra ir vērtība un magnēts ne tikai Latvijas iedzīvotājiem, bet arī tūristiem, kuri apmeklē Latvijas </w:t>
      </w:r>
      <w:r w:rsidRPr="007111B2">
        <w:rPr>
          <w:rFonts w:ascii="Times New Roman" w:hAnsi="Times New Roman" w:cs="Times New Roman"/>
          <w:sz w:val="24"/>
          <w:szCs w:val="24"/>
          <w:shd w:val="clear" w:color="auto" w:fill="FFFFFF"/>
        </w:rPr>
        <w:t xml:space="preserve">piejūras teritorijas. Kādam tā ir atpūtas, citam iedvesmas un darba vieta. Peldsezonas laikā katrs meklē tīrāko, ūdens kvalitātes ziņā labāko jūras daļu, tāpat arī </w:t>
      </w:r>
      <w:r w:rsidR="00286F3C" w:rsidRPr="007111B2">
        <w:rPr>
          <w:rFonts w:ascii="Times New Roman" w:hAnsi="Times New Roman" w:cs="Times New Roman"/>
          <w:sz w:val="24"/>
          <w:szCs w:val="24"/>
          <w:shd w:val="clear" w:color="auto" w:fill="FFFFFF"/>
        </w:rPr>
        <w:t>Latvijas sabiedrība</w:t>
      </w:r>
      <w:r w:rsidR="00286F3C" w:rsidRPr="00163965">
        <w:rPr>
          <w:rFonts w:ascii="Times New Roman" w:hAnsi="Times New Roman" w:cs="Times New Roman"/>
          <w:sz w:val="24"/>
          <w:szCs w:val="24"/>
          <w:shd w:val="clear" w:color="auto" w:fill="FFFFFF"/>
        </w:rPr>
        <w:t xml:space="preserve"> lepojā</w:t>
      </w:r>
      <w:r w:rsidR="00286F3C" w:rsidRPr="007111B2">
        <w:rPr>
          <w:rFonts w:ascii="Times New Roman" w:hAnsi="Times New Roman" w:cs="Times New Roman"/>
          <w:sz w:val="24"/>
          <w:szCs w:val="24"/>
          <w:shd w:val="clear" w:color="auto" w:fill="FFFFFF"/>
        </w:rPr>
        <w:t>s</w:t>
      </w:r>
      <w:r w:rsidR="00286F3C" w:rsidRPr="00163965">
        <w:rPr>
          <w:rFonts w:ascii="Times New Roman" w:hAnsi="Times New Roman" w:cs="Times New Roman"/>
          <w:sz w:val="24"/>
          <w:szCs w:val="24"/>
          <w:shd w:val="clear" w:color="auto" w:fill="FFFFFF"/>
        </w:rPr>
        <w:t xml:space="preserve">, ka mums ir “sava” jūra, piekraste, tās resursi. </w:t>
      </w:r>
      <w:r w:rsidRPr="007111B2">
        <w:rPr>
          <w:rFonts w:ascii="Times New Roman" w:hAnsi="Times New Roman" w:cs="Times New Roman"/>
          <w:sz w:val="24"/>
          <w:szCs w:val="24"/>
          <w:shd w:val="clear" w:color="auto" w:fill="FFFFFF"/>
        </w:rPr>
        <w:t xml:space="preserve">Savukārt ikdienas solī ignorējam, ka noteikta daļa no mūsu radītās slodzes, diemžēl, nonāk jūrā, kas ir vienīgā dzīves vide tās iemītniekiem. Lai plāniem vides uzlabošanā netrūktu vēriena – </w:t>
      </w:r>
      <w:r w:rsidR="008B774A" w:rsidRPr="007111B2">
        <w:rPr>
          <w:rFonts w:ascii="Times New Roman" w:hAnsi="Times New Roman" w:cs="Times New Roman"/>
          <w:sz w:val="24"/>
          <w:szCs w:val="24"/>
          <w:shd w:val="clear" w:color="auto" w:fill="FFFFFF"/>
        </w:rPr>
        <w:t xml:space="preserve">iepazīsim vidi, mainīsim paradumus, </w:t>
      </w:r>
      <w:r w:rsidRPr="007111B2">
        <w:rPr>
          <w:rFonts w:ascii="Times New Roman" w:hAnsi="Times New Roman" w:cs="Times New Roman"/>
          <w:sz w:val="24"/>
          <w:szCs w:val="24"/>
          <w:shd w:val="clear" w:color="auto" w:fill="FFFFFF"/>
        </w:rPr>
        <w:t>palīdzēsim jūrai atveseļoties</w:t>
      </w:r>
      <w:r w:rsidR="00286F3C" w:rsidRPr="007111B2">
        <w:rPr>
          <w:rFonts w:ascii="Times New Roman" w:hAnsi="Times New Roman" w:cs="Times New Roman"/>
          <w:sz w:val="24"/>
          <w:szCs w:val="24"/>
          <w:shd w:val="clear" w:color="auto" w:fill="FFFFFF"/>
        </w:rPr>
        <w:t>!</w:t>
      </w:r>
    </w:p>
    <w:p w14:paraId="58CA5DBA" w14:textId="6F520273" w:rsidR="00A6650D" w:rsidRPr="007111B2" w:rsidRDefault="00C564F2" w:rsidP="00A9079E">
      <w:pPr>
        <w:pStyle w:val="Heading2"/>
        <w:numPr>
          <w:ilvl w:val="0"/>
          <w:numId w:val="0"/>
        </w:numPr>
        <w:ind w:left="360" w:hanging="360"/>
      </w:pPr>
      <w:r w:rsidRPr="007111B2">
        <w:br w:type="page"/>
      </w:r>
      <w:bookmarkStart w:id="74" w:name="_Toc97892849"/>
      <w:r w:rsidR="00A6650D" w:rsidRPr="007111B2">
        <w:t>Dzīvība uz zemes</w:t>
      </w:r>
      <w:bookmarkEnd w:id="74"/>
    </w:p>
    <w:p w14:paraId="2BE2FAB8" w14:textId="3FF856C1" w:rsidR="00286F3C" w:rsidRPr="007111B2" w:rsidRDefault="00A6650D" w:rsidP="00286F3C">
      <w:pPr>
        <w:jc w:val="both"/>
        <w:rPr>
          <w:rFonts w:ascii="Open Sans" w:hAnsi="Open Sans" w:cs="Open Sans"/>
          <w:noProof/>
          <w:sz w:val="16"/>
          <w:szCs w:val="16"/>
        </w:rPr>
      </w:pPr>
      <w:r w:rsidRPr="007111B2">
        <w:rPr>
          <w:rFonts w:ascii="Times New Roman" w:hAnsi="Times New Roman" w:cs="Times New Roman"/>
          <w:noProof/>
          <w:sz w:val="24"/>
          <w:szCs w:val="24"/>
        </w:rPr>
        <w:drawing>
          <wp:anchor distT="0" distB="0" distL="114300" distR="114300" simplePos="0" relativeHeight="251676672" behindDoc="0" locked="0" layoutInCell="1" allowOverlap="1" wp14:anchorId="35581DCA" wp14:editId="107BA8D3">
            <wp:simplePos x="0" y="0"/>
            <wp:positionH relativeFrom="column">
              <wp:posOffset>0</wp:posOffset>
            </wp:positionH>
            <wp:positionV relativeFrom="paragraph">
              <wp:posOffset>-1270</wp:posOffset>
            </wp:positionV>
            <wp:extent cx="1256030" cy="774065"/>
            <wp:effectExtent l="0" t="0" r="0" b="6985"/>
            <wp:wrapSquare wrapText="bothSides"/>
            <wp:docPr id="172" name="Picture 1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Picture 172" descr="Graphical user interface, application&#10;&#10;Description automatically generated"/>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256030" cy="774065"/>
                    </a:xfrm>
                    <a:prstGeom prst="rect">
                      <a:avLst/>
                    </a:prstGeom>
                    <a:noFill/>
                  </pic:spPr>
                </pic:pic>
              </a:graphicData>
            </a:graphic>
          </wp:anchor>
        </w:drawing>
      </w:r>
      <w:r w:rsidRPr="007111B2">
        <w:rPr>
          <w:rFonts w:ascii="Times New Roman" w:hAnsi="Times New Roman" w:cs="Times New Roman"/>
          <w:noProof/>
          <w:sz w:val="24"/>
          <w:szCs w:val="24"/>
        </w:rPr>
        <w:t xml:space="preserve"> Latvijai ir aktuāla dabisko dzīvotņu degredācija un bioloģiskās daudzveidības samazināšanās, ko rada cilvēks un tā darbība. Tāpat </w:t>
      </w:r>
      <w:r w:rsidR="00286F3C" w:rsidRPr="007111B2">
        <w:rPr>
          <w:rFonts w:ascii="Times New Roman" w:hAnsi="Times New Roman" w:cs="Times New Roman"/>
          <w:noProof/>
          <w:sz w:val="24"/>
          <w:szCs w:val="24"/>
        </w:rPr>
        <w:t xml:space="preserve">saimnieciskā </w:t>
      </w:r>
      <w:r w:rsidRPr="007111B2">
        <w:rPr>
          <w:rFonts w:ascii="Times New Roman" w:hAnsi="Times New Roman" w:cs="Times New Roman"/>
          <w:noProof/>
          <w:sz w:val="24"/>
          <w:szCs w:val="24"/>
        </w:rPr>
        <w:t>darbīb</w:t>
      </w:r>
      <w:r w:rsidR="00286F3C" w:rsidRPr="007111B2">
        <w:rPr>
          <w:rFonts w:ascii="Times New Roman" w:hAnsi="Times New Roman" w:cs="Times New Roman"/>
          <w:noProof/>
          <w:sz w:val="24"/>
          <w:szCs w:val="24"/>
        </w:rPr>
        <w:t>ā</w:t>
      </w:r>
      <w:r w:rsidRPr="007111B2">
        <w:rPr>
          <w:rFonts w:ascii="Times New Roman" w:hAnsi="Times New Roman" w:cs="Times New Roman"/>
          <w:noProof/>
          <w:sz w:val="24"/>
          <w:szCs w:val="24"/>
        </w:rPr>
        <w:t xml:space="preserve"> ir nozīmīga dabas resursu pieejamība. Tieši tādēļ inovācijas, jauni tehnoloģiskie risinājumi, atbalsts zaļākas ekonomikas transformācijai, kā arī mērķtiecīga sabiedrības izglītošana ir šodienas NEPIECIEŠAMĪBA, lai mainītu ikdienas paradumus un mazinātu tautsaimniecības ietekmi uz vides kvalitāti. Jau šodien pašvaldības un vietējās rīcības grupas meklē dažādus un teritorijām specifiskus risinājumus </w:t>
      </w:r>
      <w:r w:rsidR="00286F3C" w:rsidRPr="007111B2">
        <w:rPr>
          <w:rFonts w:ascii="Times New Roman" w:hAnsi="Times New Roman" w:cs="Times New Roman"/>
          <w:noProof/>
          <w:sz w:val="24"/>
          <w:szCs w:val="24"/>
        </w:rPr>
        <w:t xml:space="preserve">klimatnoturības kāpināšanā, </w:t>
      </w:r>
      <w:r w:rsidR="00286F3C" w:rsidRPr="00163965">
        <w:rPr>
          <w:rFonts w:ascii="Times New Roman" w:hAnsi="Times New Roman" w:cs="Times New Roman"/>
          <w:noProof/>
          <w:sz w:val="24"/>
          <w:szCs w:val="24"/>
        </w:rPr>
        <w:t xml:space="preserve">tāpat </w:t>
      </w:r>
      <w:r w:rsidR="00704FCC" w:rsidRPr="007111B2">
        <w:rPr>
          <w:rFonts w:ascii="Times New Roman" w:hAnsi="Times New Roman" w:cs="Times New Roman"/>
          <w:noProof/>
          <w:sz w:val="24"/>
          <w:szCs w:val="24"/>
        </w:rPr>
        <w:t xml:space="preserve">pašvaldību </w:t>
      </w:r>
      <w:r w:rsidR="00286F3C" w:rsidRPr="00163965">
        <w:rPr>
          <w:rFonts w:ascii="Times New Roman" w:hAnsi="Times New Roman" w:cs="Times New Roman"/>
          <w:noProof/>
          <w:sz w:val="24"/>
          <w:szCs w:val="24"/>
        </w:rPr>
        <w:t xml:space="preserve">teritoriju attīstības plānošanā tiek ņemti vērā </w:t>
      </w:r>
      <w:r w:rsidR="00422FA1" w:rsidRPr="007111B2">
        <w:rPr>
          <w:rFonts w:ascii="Times New Roman" w:hAnsi="Times New Roman" w:cs="Times New Roman"/>
          <w:sz w:val="24"/>
          <w:szCs w:val="24"/>
        </w:rPr>
        <w:t>īpaši aizsargājamās dabas teritorijas</w:t>
      </w:r>
      <w:r w:rsidR="00286F3C" w:rsidRPr="00163965">
        <w:rPr>
          <w:rFonts w:ascii="Times New Roman" w:hAnsi="Times New Roman" w:cs="Times New Roman"/>
          <w:noProof/>
          <w:sz w:val="24"/>
          <w:szCs w:val="24"/>
        </w:rPr>
        <w:t xml:space="preserve"> aizsardzības plāni.</w:t>
      </w:r>
    </w:p>
    <w:p w14:paraId="667A8674" w14:textId="7F9799A2" w:rsidR="00A6650D" w:rsidRPr="007111B2" w:rsidRDefault="00A6650D" w:rsidP="00616888">
      <w:pPr>
        <w:jc w:val="both"/>
        <w:rPr>
          <w:rFonts w:ascii="Times New Roman" w:hAnsi="Times New Roman" w:cs="Times New Roman"/>
          <w:noProof/>
          <w:sz w:val="24"/>
          <w:szCs w:val="24"/>
        </w:rPr>
      </w:pPr>
    </w:p>
    <w:p w14:paraId="058500D6"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noProof/>
          <w:color w:val="E36C0A" w:themeColor="accent6" w:themeShade="BF"/>
          <w:sz w:val="24"/>
          <w:szCs w:val="24"/>
        </w:rPr>
        <w:drawing>
          <wp:inline distT="0" distB="0" distL="0" distR="0" wp14:anchorId="73086357" wp14:editId="23D805C1">
            <wp:extent cx="5888334" cy="3422939"/>
            <wp:effectExtent l="0" t="0" r="0" b="6350"/>
            <wp:docPr id="142" name="Picture 14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descr="Chart, bar chart&#10;&#10;Description automatically generated"/>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955185" cy="3461800"/>
                    </a:xfrm>
                    <a:prstGeom prst="rect">
                      <a:avLst/>
                    </a:prstGeom>
                    <a:noFill/>
                  </pic:spPr>
                </pic:pic>
              </a:graphicData>
            </a:graphic>
          </wp:inline>
        </w:drawing>
      </w:r>
    </w:p>
    <w:p w14:paraId="5A7DCC69" w14:textId="77777777" w:rsidR="00A6650D" w:rsidRPr="007111B2" w:rsidRDefault="00A6650D" w:rsidP="00A6650D">
      <w:pPr>
        <w:rPr>
          <w:rFonts w:ascii="Times New Roman" w:hAnsi="Times New Roman" w:cs="Times New Roman"/>
          <w:b/>
          <w:bCs/>
          <w:sz w:val="24"/>
          <w:szCs w:val="24"/>
        </w:rPr>
      </w:pPr>
      <w:r w:rsidRPr="007111B2">
        <w:rPr>
          <w:rFonts w:ascii="Times New Roman" w:hAnsi="Times New Roman" w:cs="Times New Roman"/>
          <w:sz w:val="24"/>
          <w:szCs w:val="24"/>
        </w:rPr>
        <w:t>Datu avots: VARAM</w:t>
      </w:r>
    </w:p>
    <w:p w14:paraId="2717BA9A" w14:textId="77777777" w:rsidR="00A6650D" w:rsidRPr="007111B2" w:rsidRDefault="00A6650D" w:rsidP="00A6650D">
      <w:pPr>
        <w:pStyle w:val="Pa24"/>
        <w:spacing w:line="240" w:lineRule="auto"/>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Vērtējums par sasniegumiem </w:t>
      </w:r>
    </w:p>
    <w:p w14:paraId="545E7358" w14:textId="5993CBEC" w:rsidR="00A6650D" w:rsidRPr="007111B2" w:rsidRDefault="00A6650D" w:rsidP="00A6650D">
      <w:pPr>
        <w:spacing w:after="0" w:line="240" w:lineRule="auto"/>
        <w:jc w:val="both"/>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15.1</w:t>
      </w:r>
      <w:r w:rsidRPr="007111B2">
        <w:rPr>
          <w:rFonts w:ascii="Times New Roman" w:hAnsi="Times New Roman" w:cs="Times New Roman"/>
          <w:color w:val="000000"/>
          <w:sz w:val="24"/>
          <w:szCs w:val="24"/>
        </w:rPr>
        <w:t xml:space="preserve">  </w:t>
      </w:r>
      <w:r w:rsidRPr="007111B2">
        <w:rPr>
          <w:rFonts w:ascii="Times New Roman" w:hAnsi="Times New Roman" w:cs="Times New Roman"/>
          <w:sz w:val="24"/>
          <w:szCs w:val="24"/>
          <w:shd w:val="clear" w:color="auto" w:fill="FFFFFF"/>
        </w:rPr>
        <w:t>Latvijā ir noteiktas īpaši aizsargājamās dabas teritorijas (</w:t>
      </w:r>
      <w:r w:rsidR="00704FCC" w:rsidRPr="007111B2">
        <w:rPr>
          <w:rFonts w:ascii="Times New Roman" w:hAnsi="Times New Roman" w:cs="Times New Roman"/>
          <w:sz w:val="24"/>
          <w:szCs w:val="24"/>
          <w:shd w:val="clear" w:color="auto" w:fill="FFFFFF"/>
        </w:rPr>
        <w:t xml:space="preserve">turpmāk - </w:t>
      </w:r>
      <w:r w:rsidRPr="007111B2">
        <w:rPr>
          <w:rFonts w:ascii="Times New Roman" w:hAnsi="Times New Roman" w:cs="Times New Roman"/>
          <w:noProof/>
          <w:sz w:val="24"/>
          <w:szCs w:val="24"/>
        </w:rPr>
        <w:t>ĪADT)</w:t>
      </w:r>
      <w:r w:rsidRPr="007111B2">
        <w:rPr>
          <w:rFonts w:ascii="Times New Roman" w:hAnsi="Times New Roman" w:cs="Times New Roman"/>
          <w:sz w:val="24"/>
          <w:szCs w:val="24"/>
          <w:shd w:val="clear" w:color="auto" w:fill="FFFFFF"/>
        </w:rPr>
        <w:t xml:space="preserve"> – nacionālie parki, biosfēras rezervāti, dabas parki, aizsargājamo ainavu apvidi, dabas liegumi, dabas rezervāti, dabas pieminekļi un aizsargājamās jūras teritorijas. </w:t>
      </w:r>
      <w:r w:rsidRPr="007111B2">
        <w:rPr>
          <w:rFonts w:ascii="Times New Roman" w:hAnsi="Times New Roman" w:cs="Times New Roman"/>
          <w:noProof/>
          <w:sz w:val="24"/>
          <w:szCs w:val="24"/>
        </w:rPr>
        <w:t xml:space="preserve">ĪADT </w:t>
      </w:r>
      <w:r w:rsidR="00422FA1" w:rsidRPr="007111B2">
        <w:rPr>
          <w:rFonts w:ascii="Times New Roman" w:hAnsi="Times New Roman" w:cs="Times New Roman"/>
          <w:noProof/>
          <w:sz w:val="24"/>
          <w:szCs w:val="24"/>
        </w:rPr>
        <w:t xml:space="preserve">aizņem </w:t>
      </w:r>
      <w:r w:rsidRPr="007111B2">
        <w:rPr>
          <w:rFonts w:ascii="Times New Roman" w:hAnsi="Times New Roman" w:cs="Times New Roman"/>
          <w:noProof/>
          <w:sz w:val="24"/>
          <w:szCs w:val="24"/>
        </w:rPr>
        <w:t>13% no Latvijas teritorijas</w:t>
      </w:r>
      <w:r w:rsidRPr="00163965">
        <w:rPr>
          <w:rFonts w:ascii="Times New Roman" w:hAnsi="Times New Roman" w:cs="Times New Roman"/>
          <w:color w:val="FF0000"/>
          <w:sz w:val="24"/>
          <w:szCs w:val="24"/>
          <w:shd w:val="clear" w:color="auto" w:fill="FFFFFF"/>
        </w:rPr>
        <w:t>. </w:t>
      </w:r>
      <w:r w:rsidRPr="007111B2">
        <w:rPr>
          <w:rFonts w:ascii="Times New Roman" w:hAnsi="Times New Roman" w:cs="Times New Roman"/>
          <w:noProof/>
          <w:sz w:val="24"/>
          <w:szCs w:val="24"/>
        </w:rPr>
        <w:drawing>
          <wp:inline distT="0" distB="0" distL="0" distR="0" wp14:anchorId="31618E69" wp14:editId="06A12F0F">
            <wp:extent cx="136800" cy="1620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467BE929" w14:textId="61CF7325" w:rsidR="00A6650D" w:rsidRPr="007111B2" w:rsidRDefault="00A6650D" w:rsidP="00A6650D">
      <w:pPr>
        <w:spacing w:after="0" w:line="240" w:lineRule="auto"/>
        <w:jc w:val="both"/>
        <w:rPr>
          <w:rFonts w:ascii="Times New Roman" w:hAnsi="Times New Roman" w:cs="Times New Roman"/>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15.2 </w:t>
      </w:r>
      <w:r w:rsidR="00302C53" w:rsidRPr="007111B2">
        <w:rPr>
          <w:rFonts w:ascii="Times New Roman" w:hAnsi="Times New Roman" w:cs="Times New Roman"/>
          <w:sz w:val="24"/>
          <w:szCs w:val="24"/>
        </w:rPr>
        <w:t xml:space="preserve">Meži aizņem 53%, savukārt </w:t>
      </w:r>
      <w:r w:rsidRPr="007111B2">
        <w:rPr>
          <w:rFonts w:ascii="Times New Roman" w:hAnsi="Times New Roman" w:cs="Times New Roman"/>
          <w:sz w:val="24"/>
          <w:szCs w:val="24"/>
        </w:rPr>
        <w:t>14% meža teritoriju ir ierobežota koku ciršana – vairāk nekā 7% teritoriju ir spēkā stingri ierobežojumi vai aizliegums.</w:t>
      </w:r>
      <w:r w:rsidRPr="007111B2">
        <w:rPr>
          <w:rFonts w:ascii="Times New Roman" w:hAnsi="Times New Roman" w:cs="Times New Roman"/>
          <w:noProof/>
          <w:sz w:val="24"/>
          <w:szCs w:val="24"/>
        </w:rPr>
        <w:t xml:space="preserve"> Daudz mazāk ir sliktā stāvoklī novērtētu ES aizsargājamo meža biotopu. </w:t>
      </w:r>
      <w:r w:rsidRPr="007111B2">
        <w:rPr>
          <w:rFonts w:ascii="Times New Roman" w:hAnsi="Times New Roman" w:cs="Times New Roman"/>
          <w:noProof/>
          <w:sz w:val="24"/>
          <w:szCs w:val="24"/>
        </w:rPr>
        <w:drawing>
          <wp:inline distT="0" distB="0" distL="0" distR="0" wp14:anchorId="70970EEA" wp14:editId="6E24173F">
            <wp:extent cx="136800" cy="1620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r w:rsidRPr="007111B2">
        <w:rPr>
          <w:rFonts w:ascii="Times New Roman" w:hAnsi="Times New Roman" w:cs="Times New Roman"/>
          <w:noProof/>
          <w:sz w:val="24"/>
          <w:szCs w:val="24"/>
        </w:rPr>
        <w:t xml:space="preserve"> </w:t>
      </w:r>
    </w:p>
    <w:p w14:paraId="1AAC9CD8" w14:textId="77777777" w:rsidR="00A6650D" w:rsidRPr="007111B2" w:rsidRDefault="00A6650D" w:rsidP="00A6650D">
      <w:pPr>
        <w:spacing w:after="0" w:line="240" w:lineRule="auto"/>
        <w:jc w:val="both"/>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15.3 </w:t>
      </w:r>
      <w:r w:rsidRPr="007111B2">
        <w:rPr>
          <w:rFonts w:ascii="Times New Roman" w:hAnsi="Times New Roman" w:cs="Times New Roman"/>
          <w:sz w:val="24"/>
          <w:szCs w:val="24"/>
        </w:rPr>
        <w:t>Degradētās zemes platība ap 13% (2000-2015). Tiek uzturēts piesārņoto vietu reģistrs</w:t>
      </w:r>
      <w:r w:rsidRPr="007111B2">
        <w:rPr>
          <w:rFonts w:ascii="Times New Roman" w:hAnsi="Times New Roman" w:cs="Times New Roman"/>
          <w:iCs/>
          <w:color w:val="000000"/>
          <w:sz w:val="24"/>
          <w:szCs w:val="24"/>
        </w:rPr>
        <w:t>.</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799CCFFB" wp14:editId="0FE3D961">
            <wp:extent cx="162000" cy="1980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000" cy="198000"/>
                    </a:xfrm>
                    <a:prstGeom prst="rect">
                      <a:avLst/>
                    </a:prstGeom>
                    <a:noFill/>
                    <a:ln>
                      <a:noFill/>
                    </a:ln>
                  </pic:spPr>
                </pic:pic>
              </a:graphicData>
            </a:graphic>
          </wp:inline>
        </w:drawing>
      </w:r>
    </w:p>
    <w:p w14:paraId="6B09C0DD" w14:textId="20E74235"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15.5</w:t>
      </w:r>
      <w:r w:rsidRPr="007111B2">
        <w:rPr>
          <w:rFonts w:ascii="Times New Roman" w:hAnsi="Times New Roman"/>
          <w:b/>
          <w:bCs/>
          <w:color w:val="C00000"/>
          <w:u w:val="single"/>
          <w:lang w:val="lv-LV"/>
        </w:rPr>
        <w:t xml:space="preserve"> </w:t>
      </w:r>
      <w:r w:rsidRPr="007111B2">
        <w:rPr>
          <w:rFonts w:ascii="Times New Roman" w:hAnsi="Times New Roman"/>
          <w:color w:val="000000"/>
          <w:lang w:val="lv-LV"/>
        </w:rPr>
        <w:t>Labā stāvoklī ir 10% ES aizsargājamo biotopu un 41% sugu</w:t>
      </w:r>
      <w:r w:rsidRPr="007111B2">
        <w:rPr>
          <w:rFonts w:ascii="Times New Roman" w:hAnsi="Times New Roman"/>
          <w:color w:val="263238"/>
          <w:spacing w:val="3"/>
          <w:shd w:val="clear" w:color="auto" w:fill="FFFFFF"/>
          <w:lang w:val="lv-LV"/>
        </w:rPr>
        <w:t>.</w:t>
      </w:r>
      <w:r w:rsidRPr="007111B2">
        <w:rPr>
          <w:rFonts w:ascii="Times New Roman" w:hAnsi="Times New Roman"/>
          <w:noProof/>
          <w:lang w:val="lv-LV"/>
        </w:rPr>
        <w:t xml:space="preserve"> </w:t>
      </w:r>
      <w:r w:rsidRPr="007111B2">
        <w:rPr>
          <w:rFonts w:ascii="Times New Roman" w:hAnsi="Times New Roman"/>
          <w:noProof/>
        </w:rPr>
        <w:drawing>
          <wp:inline distT="0" distB="0" distL="0" distR="0" wp14:anchorId="33172832" wp14:editId="1A6DC45B">
            <wp:extent cx="181627" cy="215084"/>
            <wp:effectExtent l="0" t="0" r="889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4849" cy="218899"/>
                    </a:xfrm>
                    <a:prstGeom prst="rect">
                      <a:avLst/>
                    </a:prstGeom>
                    <a:noFill/>
                    <a:ln>
                      <a:noFill/>
                    </a:ln>
                  </pic:spPr>
                </pic:pic>
              </a:graphicData>
            </a:graphic>
          </wp:inline>
        </w:drawing>
      </w:r>
      <w:r w:rsidRPr="007111B2">
        <w:rPr>
          <w:rFonts w:ascii="Times New Roman" w:hAnsi="Times New Roman"/>
          <w:noProof/>
          <w:lang w:val="lv-LV"/>
        </w:rPr>
        <w:t xml:space="preserve"> </w:t>
      </w:r>
    </w:p>
    <w:p w14:paraId="7038D98A" w14:textId="34EDB2E8" w:rsidR="00A6650D" w:rsidRPr="007111B2" w:rsidRDefault="00A6650D" w:rsidP="00A6650D">
      <w:pPr>
        <w:spacing w:after="0" w:line="240" w:lineRule="auto"/>
        <w:jc w:val="both"/>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15.6 </w:t>
      </w:r>
      <w:r w:rsidR="00302C53" w:rsidRPr="007111B2">
        <w:rPr>
          <w:rFonts w:ascii="Times New Roman" w:hAnsi="Times New Roman" w:cs="Times New Roman"/>
          <w:sz w:val="24"/>
          <w:szCs w:val="24"/>
        </w:rPr>
        <w:t xml:space="preserve">Veikts </w:t>
      </w:r>
      <w:proofErr w:type="spellStart"/>
      <w:r w:rsidR="00302C53" w:rsidRPr="007111B2">
        <w:rPr>
          <w:rFonts w:ascii="Times New Roman" w:hAnsi="Times New Roman" w:cs="Times New Roman"/>
          <w:sz w:val="24"/>
          <w:szCs w:val="24"/>
        </w:rPr>
        <w:t>izvērtējums</w:t>
      </w:r>
      <w:proofErr w:type="spellEnd"/>
      <w:r w:rsidR="00302C53" w:rsidRPr="007111B2">
        <w:rPr>
          <w:rFonts w:ascii="Times New Roman" w:hAnsi="Times New Roman" w:cs="Times New Roman"/>
          <w:sz w:val="24"/>
          <w:szCs w:val="24"/>
        </w:rPr>
        <w:t xml:space="preserve"> </w:t>
      </w:r>
      <w:r w:rsidR="00202996" w:rsidRPr="007111B2">
        <w:rPr>
          <w:rFonts w:ascii="Times New Roman" w:hAnsi="Times New Roman" w:cs="Times New Roman"/>
          <w:sz w:val="24"/>
          <w:szCs w:val="24"/>
        </w:rPr>
        <w:t xml:space="preserve">par Konvencijas </w:t>
      </w:r>
      <w:proofErr w:type="spellStart"/>
      <w:r w:rsidR="00202996" w:rsidRPr="007111B2">
        <w:rPr>
          <w:rFonts w:ascii="Times New Roman" w:hAnsi="Times New Roman" w:cs="Times New Roman"/>
          <w:sz w:val="24"/>
          <w:szCs w:val="24"/>
        </w:rPr>
        <w:t>Nagojas</w:t>
      </w:r>
      <w:proofErr w:type="spellEnd"/>
      <w:r w:rsidR="00202996" w:rsidRPr="007111B2">
        <w:rPr>
          <w:rFonts w:ascii="Times New Roman" w:hAnsi="Times New Roman" w:cs="Times New Roman"/>
          <w:sz w:val="24"/>
          <w:szCs w:val="24"/>
        </w:rPr>
        <w:t xml:space="preserve"> Protokola ratificēšanu, </w:t>
      </w:r>
      <w:r w:rsidR="00302C53" w:rsidRPr="007111B2">
        <w:rPr>
          <w:rFonts w:ascii="Times New Roman" w:hAnsi="Times New Roman" w:cs="Times New Roman"/>
          <w:sz w:val="24"/>
          <w:szCs w:val="24"/>
        </w:rPr>
        <w:t xml:space="preserve">secīgi pieņemts </w:t>
      </w:r>
      <w:r w:rsidR="00202996" w:rsidRPr="007111B2">
        <w:rPr>
          <w:rFonts w:ascii="Times New Roman" w:hAnsi="Times New Roman" w:cs="Times New Roman"/>
          <w:sz w:val="24"/>
          <w:szCs w:val="24"/>
        </w:rPr>
        <w:t xml:space="preserve">Ģenētisko resursu izmantošanas likums, kura mērķis ir nodrošināt ģenētisko resursu </w:t>
      </w:r>
      <w:r w:rsidR="008D3ACE" w:rsidRPr="007111B2">
        <w:rPr>
          <w:rFonts w:ascii="Times New Roman" w:hAnsi="Times New Roman" w:cs="Times New Roman"/>
          <w:sz w:val="24"/>
          <w:szCs w:val="24"/>
        </w:rPr>
        <w:t>ilgtspējīgu</w:t>
      </w:r>
      <w:r w:rsidR="00202996" w:rsidRPr="007111B2">
        <w:rPr>
          <w:rFonts w:ascii="Times New Roman" w:hAnsi="Times New Roman" w:cs="Times New Roman"/>
          <w:sz w:val="24"/>
          <w:szCs w:val="24"/>
        </w:rPr>
        <w:t xml:space="preserve"> </w:t>
      </w:r>
      <w:r w:rsidR="00302C53" w:rsidRPr="007111B2">
        <w:rPr>
          <w:rFonts w:ascii="Times New Roman" w:hAnsi="Times New Roman" w:cs="Times New Roman"/>
          <w:sz w:val="24"/>
          <w:szCs w:val="24"/>
        </w:rPr>
        <w:t>pārvaldību</w:t>
      </w:r>
      <w:r w:rsidR="00202996" w:rsidRPr="007111B2">
        <w:rPr>
          <w:rFonts w:ascii="Times New Roman" w:hAnsi="Times New Roman" w:cs="Times New Roman"/>
          <w:noProof/>
          <w:sz w:val="24"/>
          <w:szCs w:val="24"/>
        </w:rPr>
        <w:drawing>
          <wp:inline distT="0" distB="0" distL="0" distR="0" wp14:anchorId="211C433D" wp14:editId="544C4A49">
            <wp:extent cx="198000" cy="1620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4FFE7BB1" w14:textId="77777777" w:rsidR="00A6650D" w:rsidRPr="007111B2" w:rsidRDefault="00A6650D" w:rsidP="00A6650D">
      <w:pPr>
        <w:autoSpaceDE w:val="0"/>
        <w:autoSpaceDN w:val="0"/>
        <w:adjustRightInd w:val="0"/>
        <w:spacing w:after="0" w:line="240" w:lineRule="auto"/>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15.7  </w:t>
      </w:r>
      <w:r w:rsidRPr="007111B2">
        <w:rPr>
          <w:rFonts w:ascii="Times New Roman" w:hAnsi="Times New Roman" w:cs="Times New Roman"/>
          <w:sz w:val="24"/>
          <w:szCs w:val="24"/>
        </w:rPr>
        <w:t>Stiprināma medību, muitas, policijas un dabas inspektoru kapacitāte aizsargājamo dzīvnieku un augu izmantošanas kontrolē</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1D26C8CD" wp14:editId="73F234FD">
            <wp:extent cx="162000" cy="1980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2000" cy="198000"/>
                    </a:xfrm>
                    <a:prstGeom prst="rect">
                      <a:avLst/>
                    </a:prstGeom>
                    <a:noFill/>
                    <a:ln>
                      <a:noFill/>
                    </a:ln>
                  </pic:spPr>
                </pic:pic>
              </a:graphicData>
            </a:graphic>
          </wp:inline>
        </w:drawing>
      </w:r>
    </w:p>
    <w:p w14:paraId="70DC192D" w14:textId="7BC51273" w:rsidR="00A6650D" w:rsidRPr="007111B2" w:rsidRDefault="00A6650D" w:rsidP="00A6650D">
      <w:pPr>
        <w:autoSpaceDE w:val="0"/>
        <w:autoSpaceDN w:val="0"/>
        <w:adjustRightInd w:val="0"/>
        <w:spacing w:after="0" w:line="240" w:lineRule="auto"/>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15.8.</w:t>
      </w:r>
      <w:r w:rsidRPr="007111B2">
        <w:rPr>
          <w:rFonts w:ascii="Times New Roman" w:hAnsi="Times New Roman" w:cs="Times New Roman"/>
          <w:color w:val="E36C0A" w:themeColor="accent6" w:themeShade="BF"/>
          <w:sz w:val="24"/>
          <w:szCs w:val="24"/>
        </w:rPr>
        <w:t xml:space="preserve"> </w:t>
      </w:r>
      <w:r w:rsidRPr="007111B2">
        <w:rPr>
          <w:rFonts w:ascii="Times New Roman" w:hAnsi="Times New Roman" w:cs="Times New Roman"/>
          <w:color w:val="000000"/>
          <w:sz w:val="24"/>
          <w:szCs w:val="24"/>
        </w:rPr>
        <w:t xml:space="preserve">Ir izstrādāti atsevišķu </w:t>
      </w:r>
      <w:proofErr w:type="spellStart"/>
      <w:r w:rsidRPr="007111B2">
        <w:rPr>
          <w:rFonts w:ascii="Times New Roman" w:hAnsi="Times New Roman" w:cs="Times New Roman"/>
          <w:color w:val="000000"/>
          <w:sz w:val="24"/>
          <w:szCs w:val="24"/>
        </w:rPr>
        <w:t>invazīvo</w:t>
      </w:r>
      <w:proofErr w:type="spellEnd"/>
      <w:r w:rsidRPr="007111B2">
        <w:rPr>
          <w:rFonts w:ascii="Times New Roman" w:hAnsi="Times New Roman" w:cs="Times New Roman"/>
          <w:color w:val="000000"/>
          <w:sz w:val="24"/>
          <w:szCs w:val="24"/>
        </w:rPr>
        <w:t xml:space="preserve"> sugu pārvaldības plāni,</w:t>
      </w:r>
      <w:r w:rsidRPr="007111B2">
        <w:rPr>
          <w:rFonts w:ascii="Times New Roman" w:hAnsi="Times New Roman" w:cs="Times New Roman"/>
          <w:sz w:val="24"/>
          <w:szCs w:val="24"/>
        </w:rPr>
        <w:t xml:space="preserve"> </w:t>
      </w:r>
      <w:r w:rsidR="00D53B4D" w:rsidRPr="007111B2">
        <w:rPr>
          <w:rFonts w:ascii="Times New Roman" w:hAnsi="Times New Roman" w:cs="Times New Roman"/>
          <w:sz w:val="24"/>
          <w:szCs w:val="24"/>
        </w:rPr>
        <w:t xml:space="preserve">diemžēl </w:t>
      </w:r>
      <w:r w:rsidRPr="007111B2">
        <w:rPr>
          <w:rFonts w:ascii="Times New Roman" w:hAnsi="Times New Roman" w:cs="Times New Roman"/>
          <w:sz w:val="24"/>
          <w:szCs w:val="24"/>
        </w:rPr>
        <w:t xml:space="preserve">atsevišķu </w:t>
      </w:r>
      <w:proofErr w:type="spellStart"/>
      <w:r w:rsidRPr="007111B2">
        <w:rPr>
          <w:rFonts w:ascii="Times New Roman" w:hAnsi="Times New Roman" w:cs="Times New Roman"/>
          <w:sz w:val="24"/>
          <w:szCs w:val="24"/>
        </w:rPr>
        <w:t>invazīvo</w:t>
      </w:r>
      <w:proofErr w:type="spellEnd"/>
      <w:r w:rsidRPr="007111B2">
        <w:rPr>
          <w:rFonts w:ascii="Times New Roman" w:hAnsi="Times New Roman" w:cs="Times New Roman"/>
          <w:sz w:val="24"/>
          <w:szCs w:val="24"/>
        </w:rPr>
        <w:t xml:space="preserve"> sugu izplatība </w:t>
      </w:r>
      <w:r w:rsidR="00D53B4D" w:rsidRPr="007111B2">
        <w:rPr>
          <w:rFonts w:ascii="Times New Roman" w:hAnsi="Times New Roman" w:cs="Times New Roman"/>
          <w:sz w:val="24"/>
          <w:szCs w:val="24"/>
        </w:rPr>
        <w:t xml:space="preserve">Latvijā </w:t>
      </w:r>
      <w:r w:rsidRPr="007111B2">
        <w:rPr>
          <w:rFonts w:ascii="Times New Roman" w:hAnsi="Times New Roman" w:cs="Times New Roman"/>
          <w:sz w:val="24"/>
          <w:szCs w:val="24"/>
        </w:rPr>
        <w:t>nesamazinās</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2DE7C9EB" wp14:editId="303A0787">
            <wp:extent cx="198000" cy="1620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46BED86C" w14:textId="259342A0" w:rsidR="00A6650D" w:rsidRPr="007111B2" w:rsidRDefault="00A6650D" w:rsidP="00A6650D">
      <w:pPr>
        <w:autoSpaceDE w:val="0"/>
        <w:autoSpaceDN w:val="0"/>
        <w:adjustRightInd w:val="0"/>
        <w:spacing w:after="0" w:line="240" w:lineRule="auto"/>
        <w:rPr>
          <w:rFonts w:ascii="Times New Roman" w:hAnsi="Times New Roman" w:cs="Times New Roman"/>
          <w:b/>
          <w:bCs/>
          <w:sz w:val="24"/>
          <w:szCs w:val="24"/>
        </w:rPr>
      </w:pPr>
      <w:r w:rsidRPr="007111B2">
        <w:rPr>
          <w:rFonts w:ascii="Times New Roman" w:hAnsi="Times New Roman" w:cs="Times New Roman"/>
          <w:b/>
          <w:bCs/>
          <w:color w:val="E36C0A" w:themeColor="accent6" w:themeShade="BF"/>
          <w:sz w:val="24"/>
          <w:szCs w:val="24"/>
        </w:rPr>
        <w:t xml:space="preserve">15.9. </w:t>
      </w:r>
      <w:r w:rsidRPr="007111B2">
        <w:rPr>
          <w:rFonts w:ascii="Times New Roman" w:hAnsi="Times New Roman" w:cs="Times New Roman"/>
          <w:sz w:val="24"/>
          <w:szCs w:val="24"/>
        </w:rPr>
        <w:t>Latvija veic ietekmes uz vidi novērtējumu nozīmīgiem politikas dokumentiem un projektiem un ir uzsākusi ilgtspējīgas finansēšanas sistēmas izveidi</w:t>
      </w:r>
      <w:r w:rsidRPr="007111B2">
        <w:rPr>
          <w:rFonts w:ascii="Times New Roman" w:hAnsi="Times New Roman" w:cs="Times New Roman"/>
          <w:b/>
          <w:bCs/>
          <w:sz w:val="24"/>
          <w:szCs w:val="24"/>
        </w:rPr>
        <w:t xml:space="preserve">  </w:t>
      </w:r>
      <w:r w:rsidRPr="007111B2">
        <w:rPr>
          <w:rFonts w:ascii="Times New Roman" w:hAnsi="Times New Roman" w:cs="Times New Roman"/>
          <w:noProof/>
          <w:sz w:val="24"/>
          <w:szCs w:val="24"/>
        </w:rPr>
        <w:drawing>
          <wp:inline distT="0" distB="0" distL="0" distR="0" wp14:anchorId="3D3F80A3" wp14:editId="4836C8B4">
            <wp:extent cx="181627" cy="215084"/>
            <wp:effectExtent l="0" t="0" r="889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4849" cy="218899"/>
                    </a:xfrm>
                    <a:prstGeom prst="rect">
                      <a:avLst/>
                    </a:prstGeom>
                    <a:noFill/>
                    <a:ln>
                      <a:noFill/>
                    </a:ln>
                  </pic:spPr>
                </pic:pic>
              </a:graphicData>
            </a:graphic>
          </wp:inline>
        </w:drawing>
      </w:r>
    </w:p>
    <w:p w14:paraId="2281717E" w14:textId="77777777" w:rsidR="00A6650D" w:rsidRPr="007111B2" w:rsidRDefault="00A6650D" w:rsidP="00A6650D">
      <w:pPr>
        <w:autoSpaceDE w:val="0"/>
        <w:autoSpaceDN w:val="0"/>
        <w:adjustRightInd w:val="0"/>
        <w:spacing w:after="100" w:line="151" w:lineRule="atLeast"/>
        <w:rPr>
          <w:rFonts w:ascii="Times New Roman" w:hAnsi="Times New Roman" w:cs="Times New Roman"/>
          <w:color w:val="000000"/>
          <w:sz w:val="24"/>
          <w:szCs w:val="24"/>
        </w:rPr>
      </w:pPr>
    </w:p>
    <w:p w14:paraId="5AEBA279"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1CC4E289" w14:textId="77777777" w:rsidR="00A6650D" w:rsidRPr="007111B2" w:rsidRDefault="00A6650D" w:rsidP="00295D8B">
      <w:pPr>
        <w:pStyle w:val="ListParagraph"/>
        <w:numPr>
          <w:ilvl w:val="0"/>
          <w:numId w:val="28"/>
        </w:numPr>
        <w:autoSpaceDE w:val="0"/>
        <w:autoSpaceDN w:val="0"/>
        <w:adjustRightInd w:val="0"/>
        <w:spacing w:after="100" w:line="151" w:lineRule="atLeast"/>
        <w:jc w:val="both"/>
        <w:rPr>
          <w:rFonts w:ascii="Times New Roman" w:hAnsi="Times New Roman" w:cs="Times New Roman"/>
          <w:b/>
          <w:bCs/>
          <w:color w:val="000000"/>
          <w:sz w:val="24"/>
          <w:szCs w:val="24"/>
        </w:rPr>
      </w:pPr>
      <w:r w:rsidRPr="007111B2">
        <w:rPr>
          <w:rFonts w:ascii="Times New Roman" w:hAnsi="Times New Roman" w:cs="Times New Roman"/>
          <w:sz w:val="24"/>
          <w:szCs w:val="24"/>
        </w:rPr>
        <w:t>2020.gadā pabeigta ES nozīmes biotopu izplatības kartēšana valstī, uzsākta informācijas apkopošana un analīze. Notiek biotopu atjaunošanas pasākumi.</w:t>
      </w:r>
    </w:p>
    <w:p w14:paraId="48336ECC" w14:textId="77777777" w:rsidR="00A6650D" w:rsidRPr="007111B2" w:rsidRDefault="00A6650D" w:rsidP="00295D8B">
      <w:pPr>
        <w:pStyle w:val="ListParagraph"/>
        <w:numPr>
          <w:ilvl w:val="0"/>
          <w:numId w:val="28"/>
        </w:numPr>
        <w:autoSpaceDE w:val="0"/>
        <w:autoSpaceDN w:val="0"/>
        <w:adjustRightInd w:val="0"/>
        <w:spacing w:after="100" w:line="151" w:lineRule="atLeast"/>
        <w:jc w:val="both"/>
        <w:rPr>
          <w:rFonts w:ascii="Times New Roman" w:hAnsi="Times New Roman" w:cs="Times New Roman"/>
          <w:b/>
          <w:bCs/>
          <w:color w:val="000000"/>
          <w:sz w:val="24"/>
          <w:szCs w:val="24"/>
        </w:rPr>
      </w:pPr>
      <w:r w:rsidRPr="007111B2">
        <w:rPr>
          <w:rFonts w:ascii="Times New Roman" w:hAnsi="Times New Roman" w:cs="Times New Roman"/>
          <w:sz w:val="24"/>
          <w:szCs w:val="24"/>
        </w:rPr>
        <w:t xml:space="preserve">ĪADT dabas aizsardzības plāni tiek ņemti vērā pašvaldību teritorijas attīstības plānošanas dokumentos. </w:t>
      </w:r>
    </w:p>
    <w:p w14:paraId="782E5775" w14:textId="77777777" w:rsidR="00A6650D" w:rsidRPr="007111B2" w:rsidRDefault="00A6650D" w:rsidP="00295D8B">
      <w:pPr>
        <w:pStyle w:val="ListParagraph"/>
        <w:numPr>
          <w:ilvl w:val="0"/>
          <w:numId w:val="28"/>
        </w:numPr>
        <w:autoSpaceDE w:val="0"/>
        <w:autoSpaceDN w:val="0"/>
        <w:adjustRightInd w:val="0"/>
        <w:spacing w:after="100" w:line="151" w:lineRule="atLeast"/>
        <w:jc w:val="both"/>
        <w:rPr>
          <w:rFonts w:ascii="Times New Roman" w:hAnsi="Times New Roman" w:cs="Times New Roman"/>
          <w:b/>
          <w:bCs/>
          <w:color w:val="000000"/>
          <w:sz w:val="24"/>
          <w:szCs w:val="24"/>
        </w:rPr>
      </w:pPr>
      <w:r w:rsidRPr="007111B2">
        <w:rPr>
          <w:rFonts w:ascii="Times New Roman" w:hAnsi="Times New Roman" w:cs="Times New Roman"/>
          <w:color w:val="000000"/>
          <w:sz w:val="24"/>
          <w:szCs w:val="24"/>
        </w:rPr>
        <w:t xml:space="preserve">Ieviesti pasākumi, kas mazina antropogēno slodzi </w:t>
      </w:r>
      <w:proofErr w:type="spellStart"/>
      <w:r w:rsidRPr="007111B2">
        <w:rPr>
          <w:rFonts w:ascii="Times New Roman" w:hAnsi="Times New Roman" w:cs="Times New Roman"/>
          <w:i/>
          <w:iCs/>
          <w:color w:val="000000"/>
          <w:sz w:val="24"/>
          <w:szCs w:val="24"/>
        </w:rPr>
        <w:t>Natura</w:t>
      </w:r>
      <w:proofErr w:type="spellEnd"/>
      <w:r w:rsidRPr="007111B2">
        <w:rPr>
          <w:rFonts w:ascii="Times New Roman" w:hAnsi="Times New Roman" w:cs="Times New Roman"/>
          <w:i/>
          <w:iCs/>
          <w:color w:val="000000"/>
          <w:sz w:val="24"/>
          <w:szCs w:val="24"/>
        </w:rPr>
        <w:t xml:space="preserve"> 2000</w:t>
      </w:r>
      <w:r w:rsidRPr="007111B2">
        <w:rPr>
          <w:rFonts w:ascii="Times New Roman" w:hAnsi="Times New Roman" w:cs="Times New Roman"/>
          <w:color w:val="000000"/>
          <w:sz w:val="24"/>
          <w:szCs w:val="24"/>
        </w:rPr>
        <w:t xml:space="preserve"> teritorijās un to funkcionālajās teritorijās, lai nodrošinātu dabas vērtību nenoplicināšanu, dabas mantojuma saglabāšanu un ekoloģisko prasību ievērošanu.</w:t>
      </w:r>
    </w:p>
    <w:p w14:paraId="24DE0B0F" w14:textId="77777777" w:rsidR="00A6650D" w:rsidRPr="007111B2" w:rsidRDefault="00A6650D" w:rsidP="00295D8B">
      <w:pPr>
        <w:pStyle w:val="ListParagraph"/>
        <w:numPr>
          <w:ilvl w:val="0"/>
          <w:numId w:val="28"/>
        </w:numPr>
        <w:tabs>
          <w:tab w:val="left" w:pos="7383"/>
        </w:tabs>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Atjaunotas degradētas ekosistēmas 2200 ha apjomā</w:t>
      </w:r>
    </w:p>
    <w:p w14:paraId="755AF31F" w14:textId="77777777" w:rsidR="00A6650D" w:rsidRPr="007111B2" w:rsidRDefault="00A6650D" w:rsidP="00295D8B">
      <w:pPr>
        <w:pStyle w:val="ListParagraph"/>
        <w:numPr>
          <w:ilvl w:val="0"/>
          <w:numId w:val="28"/>
        </w:numPr>
        <w:autoSpaceDE w:val="0"/>
        <w:autoSpaceDN w:val="0"/>
        <w:adjustRightInd w:val="0"/>
        <w:spacing w:after="100" w:line="151" w:lineRule="atLeast"/>
        <w:jc w:val="both"/>
        <w:rPr>
          <w:rFonts w:ascii="Times New Roman" w:hAnsi="Times New Roman" w:cs="Times New Roman"/>
          <w:b/>
          <w:bCs/>
          <w:color w:val="000000"/>
          <w:sz w:val="24"/>
          <w:szCs w:val="24"/>
        </w:rPr>
      </w:pPr>
      <w:r w:rsidRPr="007111B2">
        <w:rPr>
          <w:rFonts w:ascii="Times New Roman" w:eastAsia="Times New Roman" w:hAnsi="Times New Roman" w:cs="Times New Roman"/>
          <w:sz w:val="24"/>
          <w:szCs w:val="24"/>
        </w:rPr>
        <w:t xml:space="preserve">Vides aizsardzības un reģionālās attīstības ministrija un aktīvas vides aizsardzības organizācijas sniedz sabiedrībai aktuālo informāciju par vides politikas tēmām </w:t>
      </w:r>
    </w:p>
    <w:p w14:paraId="3D2DE0B3" w14:textId="77777777" w:rsidR="00A6650D" w:rsidRPr="007111B2" w:rsidRDefault="00A6650D" w:rsidP="00295D8B">
      <w:pPr>
        <w:pStyle w:val="ListParagraph"/>
        <w:numPr>
          <w:ilvl w:val="0"/>
          <w:numId w:val="28"/>
        </w:numPr>
        <w:autoSpaceDE w:val="0"/>
        <w:autoSpaceDN w:val="0"/>
        <w:adjustRightInd w:val="0"/>
        <w:spacing w:after="100" w:line="151" w:lineRule="atLeast"/>
        <w:jc w:val="both"/>
        <w:rPr>
          <w:rFonts w:ascii="Times New Roman" w:hAnsi="Times New Roman" w:cs="Times New Roman"/>
          <w:b/>
          <w:bCs/>
          <w:color w:val="000000"/>
          <w:sz w:val="24"/>
          <w:szCs w:val="24"/>
        </w:rPr>
      </w:pPr>
      <w:r w:rsidRPr="007111B2">
        <w:rPr>
          <w:rFonts w:ascii="Times New Roman" w:hAnsi="Times New Roman" w:cs="Times New Roman"/>
          <w:sz w:val="24"/>
          <w:szCs w:val="24"/>
        </w:rPr>
        <w:t>Dabas resursu nodokļi tiek izlietoti tādu pasākumu un projektu finansēšanai, kuri saistīti ar vides aizsardzību.</w:t>
      </w:r>
    </w:p>
    <w:p w14:paraId="2412175C" w14:textId="77777777" w:rsidR="00A6650D" w:rsidRPr="007111B2" w:rsidRDefault="00A6650D" w:rsidP="00295D8B">
      <w:pPr>
        <w:pStyle w:val="ListParagraph"/>
        <w:numPr>
          <w:ilvl w:val="0"/>
          <w:numId w:val="28"/>
        </w:numPr>
        <w:autoSpaceDE w:val="0"/>
        <w:autoSpaceDN w:val="0"/>
        <w:adjustRightInd w:val="0"/>
        <w:spacing w:after="100" w:line="151" w:lineRule="atLeast"/>
        <w:jc w:val="both"/>
        <w:rPr>
          <w:rFonts w:ascii="Times New Roman" w:hAnsi="Times New Roman" w:cs="Times New Roman"/>
          <w:b/>
          <w:bCs/>
          <w:color w:val="000000"/>
          <w:sz w:val="24"/>
          <w:szCs w:val="24"/>
        </w:rPr>
      </w:pPr>
      <w:r w:rsidRPr="007111B2">
        <w:rPr>
          <w:rFonts w:ascii="Times New Roman" w:hAnsi="Times New Roman" w:cs="Times New Roman"/>
          <w:sz w:val="24"/>
          <w:szCs w:val="24"/>
        </w:rPr>
        <w:t>Vides monitoringa programmu īstenošana</w:t>
      </w:r>
    </w:p>
    <w:p w14:paraId="6516E036" w14:textId="3847CDA6" w:rsidR="00A6650D" w:rsidRPr="007111B2" w:rsidRDefault="00E32CC3" w:rsidP="00295D8B">
      <w:pPr>
        <w:pStyle w:val="ListParagraph"/>
        <w:numPr>
          <w:ilvl w:val="0"/>
          <w:numId w:val="28"/>
        </w:numPr>
        <w:autoSpaceDE w:val="0"/>
        <w:autoSpaceDN w:val="0"/>
        <w:adjustRightInd w:val="0"/>
        <w:spacing w:after="100" w:line="151" w:lineRule="atLeast"/>
        <w:jc w:val="both"/>
        <w:rPr>
          <w:rFonts w:ascii="Times New Roman" w:hAnsi="Times New Roman" w:cs="Times New Roman"/>
          <w:b/>
          <w:bCs/>
          <w:color w:val="000000"/>
          <w:sz w:val="24"/>
          <w:szCs w:val="24"/>
        </w:rPr>
      </w:pPr>
      <w:r w:rsidRPr="00163965">
        <w:rPr>
          <w:rFonts w:ascii="Times New Roman" w:hAnsi="Times New Roman" w:cs="Times New Roman"/>
          <w:sz w:val="24"/>
          <w:szCs w:val="24"/>
        </w:rPr>
        <w:t>Noteikti</w:t>
      </w:r>
      <w:r w:rsidR="00A6650D" w:rsidRPr="007111B2">
        <w:rPr>
          <w:rFonts w:ascii="Times New Roman" w:hAnsi="Times New Roman" w:cs="Times New Roman"/>
          <w:sz w:val="24"/>
          <w:szCs w:val="24"/>
        </w:rPr>
        <w:t xml:space="preserve"> degradēto teritoriju un augsnes degradācijas </w:t>
      </w:r>
      <w:r w:rsidRPr="007111B2">
        <w:rPr>
          <w:rFonts w:ascii="Times New Roman" w:hAnsi="Times New Roman" w:cs="Times New Roman"/>
          <w:sz w:val="24"/>
          <w:szCs w:val="24"/>
        </w:rPr>
        <w:t xml:space="preserve">kritēriji </w:t>
      </w:r>
      <w:r w:rsidR="00A6650D" w:rsidRPr="007111B2">
        <w:rPr>
          <w:rFonts w:ascii="Times New Roman" w:hAnsi="Times New Roman" w:cs="Times New Roman"/>
          <w:sz w:val="24"/>
          <w:szCs w:val="24"/>
        </w:rPr>
        <w:t xml:space="preserve">un to </w:t>
      </w:r>
      <w:r w:rsidRPr="007111B2">
        <w:rPr>
          <w:rFonts w:ascii="Times New Roman" w:hAnsi="Times New Roman" w:cs="Times New Roman"/>
          <w:sz w:val="24"/>
          <w:szCs w:val="24"/>
        </w:rPr>
        <w:t>klasifikācija</w:t>
      </w:r>
      <w:r w:rsidR="00A6650D" w:rsidRPr="007111B2">
        <w:rPr>
          <w:rFonts w:ascii="Times New Roman" w:hAnsi="Times New Roman" w:cs="Times New Roman"/>
          <w:sz w:val="24"/>
          <w:szCs w:val="24"/>
        </w:rPr>
        <w:t xml:space="preserve">, </w:t>
      </w:r>
      <w:r w:rsidRPr="007111B2">
        <w:rPr>
          <w:rFonts w:ascii="Times New Roman" w:hAnsi="Times New Roman" w:cs="Times New Roman"/>
          <w:sz w:val="24"/>
          <w:szCs w:val="24"/>
        </w:rPr>
        <w:t>kārtība</w:t>
      </w:r>
      <w:r w:rsidR="00A6650D" w:rsidRPr="007111B2">
        <w:rPr>
          <w:rFonts w:ascii="Times New Roman" w:hAnsi="Times New Roman" w:cs="Times New Roman"/>
          <w:sz w:val="24"/>
          <w:szCs w:val="24"/>
        </w:rPr>
        <w:t>, kādā konstatē un novērtē degradētās teritorijas un augsnes degradāciju</w:t>
      </w:r>
      <w:r w:rsidR="00D53B4D" w:rsidRPr="007111B2">
        <w:rPr>
          <w:rFonts w:ascii="Times New Roman" w:hAnsi="Times New Roman" w:cs="Times New Roman"/>
          <w:sz w:val="24"/>
          <w:szCs w:val="24"/>
        </w:rPr>
        <w:t>, tāpat noteikti</w:t>
      </w:r>
      <w:r w:rsidR="00A6650D" w:rsidRPr="007111B2">
        <w:rPr>
          <w:rFonts w:ascii="Times New Roman" w:hAnsi="Times New Roman" w:cs="Times New Roman"/>
          <w:sz w:val="24"/>
          <w:szCs w:val="24"/>
        </w:rPr>
        <w:t xml:space="preserve"> augsnes degradācijas novēršanas </w:t>
      </w:r>
      <w:r w:rsidRPr="007111B2">
        <w:rPr>
          <w:rFonts w:ascii="Times New Roman" w:hAnsi="Times New Roman" w:cs="Times New Roman"/>
          <w:sz w:val="24"/>
          <w:szCs w:val="24"/>
        </w:rPr>
        <w:t>pasākumi</w:t>
      </w:r>
    </w:p>
    <w:p w14:paraId="39A475DF"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754AC852" w14:textId="20AC530E"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Labās prakses </w:t>
      </w:r>
      <w:r w:rsidR="00C746A6" w:rsidRPr="007111B2">
        <w:rPr>
          <w:rFonts w:ascii="Times New Roman" w:hAnsi="Times New Roman"/>
          <w:b/>
          <w:bCs/>
          <w:color w:val="E36C0A" w:themeColor="accent6" w:themeShade="BF"/>
          <w:lang w:val="lv-LV"/>
        </w:rPr>
        <w:t>piemērs</w:t>
      </w:r>
    </w:p>
    <w:p w14:paraId="593CB8BE" w14:textId="5E01CFA2" w:rsidR="00A6650D" w:rsidRPr="007111B2" w:rsidRDefault="00A6650D" w:rsidP="00A6650D">
      <w:pPr>
        <w:jc w:val="both"/>
        <w:rPr>
          <w:rFonts w:ascii="Times New Roman" w:eastAsia="Times New Roman" w:hAnsi="Times New Roman" w:cs="Times New Roman"/>
          <w:sz w:val="24"/>
          <w:szCs w:val="24"/>
        </w:rPr>
      </w:pPr>
    </w:p>
    <w:p w14:paraId="098827F2" w14:textId="068757E4" w:rsidR="00A6650D" w:rsidRPr="007111B2" w:rsidRDefault="00A6650D" w:rsidP="00A6650D">
      <w:pPr>
        <w:jc w:val="both"/>
        <w:rPr>
          <w:rFonts w:ascii="Times New Roman" w:hAnsi="Times New Roman" w:cs="Times New Roman"/>
          <w:b/>
          <w:bCs/>
          <w:color w:val="000000"/>
          <w:sz w:val="24"/>
          <w:szCs w:val="24"/>
          <w:shd w:val="clear" w:color="auto" w:fill="FFFFFF"/>
        </w:rPr>
      </w:pPr>
      <w:r w:rsidRPr="007111B2">
        <w:rPr>
          <w:rFonts w:ascii="Times New Roman" w:hAnsi="Times New Roman" w:cs="Times New Roman"/>
          <w:b/>
          <w:bCs/>
          <w:color w:val="000000"/>
          <w:sz w:val="24"/>
          <w:szCs w:val="24"/>
          <w:shd w:val="clear" w:color="auto" w:fill="FFFFFF"/>
        </w:rPr>
        <w:t xml:space="preserve">Bērni audzē mežu digitāli </w:t>
      </w:r>
    </w:p>
    <w:p w14:paraId="47711700" w14:textId="2FC8B16A" w:rsidR="00A6650D" w:rsidRPr="007111B2" w:rsidRDefault="00A6650D" w:rsidP="00A6650D">
      <w:pPr>
        <w:jc w:val="both"/>
        <w:rPr>
          <w:rFonts w:ascii="Times New Roman" w:hAnsi="Times New Roman" w:cs="Times New Roman"/>
          <w:color w:val="000000"/>
          <w:sz w:val="24"/>
          <w:szCs w:val="24"/>
          <w:shd w:val="clear" w:color="auto" w:fill="FFFFFF"/>
        </w:rPr>
      </w:pPr>
      <w:r w:rsidRPr="007111B2">
        <w:rPr>
          <w:rFonts w:ascii="Times New Roman" w:hAnsi="Times New Roman" w:cs="Times New Roman"/>
          <w:color w:val="000000"/>
          <w:sz w:val="24"/>
          <w:szCs w:val="24"/>
          <w:shd w:val="clear" w:color="auto" w:fill="FFFFFF"/>
        </w:rPr>
        <w:t xml:space="preserve">AS “Latvijas valsts meži” (LVM) aicina skolas doties dabā, piedāvājot daudzveidīgas un aizraujošas skolu programmas, kas atkarībā no skolēnu vecuma un prasmēm veicina bērnu un jauniešu saskari ar meža vidi un veido izpratni par dabas likumsakarībām. Katru gadu vairāk nekā 20 000 bērnu, jauniešu un skolotāju izzina mežu daudzveidīgajās LVM skolu programmās. </w:t>
      </w:r>
    </w:p>
    <w:p w14:paraId="588C3BA8" w14:textId="414AF5DE" w:rsidR="00A6650D" w:rsidRPr="007111B2" w:rsidRDefault="00A6650D" w:rsidP="00A6650D">
      <w:pPr>
        <w:jc w:val="both"/>
        <w:rPr>
          <w:rFonts w:ascii="Times New Roman" w:hAnsi="Times New Roman" w:cs="Times New Roman"/>
          <w:color w:val="000000"/>
          <w:sz w:val="24"/>
          <w:szCs w:val="24"/>
          <w:shd w:val="clear" w:color="auto" w:fill="FFFFFF"/>
        </w:rPr>
      </w:pPr>
      <w:r w:rsidRPr="007111B2">
        <w:rPr>
          <w:rFonts w:ascii="Times New Roman" w:hAnsi="Times New Roman" w:cs="Times New Roman"/>
          <w:color w:val="000000"/>
          <w:sz w:val="24"/>
          <w:szCs w:val="24"/>
          <w:shd w:val="clear" w:color="auto" w:fill="FFFFFF"/>
        </w:rPr>
        <w:t xml:space="preserve">2021.gadā tika izveidots jauns digitāls metodisko un mācību līdzeklis par ilgtspējīgu meža apsaimniekošanu "Mežotājs". Mācoties ar jaunā digitālā līdzekļa palīdzību skolēniem ir iespēja izaudzēt savu virtuālo mežu un kopumā iepazīt 3 savstarpēji saistītas tēmas - atjauno, vairo, radi -  atklājot meža ekoloģisko, sociālo un ekonomisko nozīmi. Saturā iekļauti uzdevumi, kas saistās ar meža atjaunošanu, kopšanu, audzēšanu un dabas aizsardzību, un paredz skolēna aktīvu iesaisti lēmumu pieņemšanā un zināšanu apguvē. Līdzeklis veidots kā spēle un tas ir pieejams plašai publikai vietnē </w:t>
      </w:r>
      <w:hyperlink r:id="rId95" w:history="1">
        <w:r w:rsidR="009821A4" w:rsidRPr="007111B2">
          <w:rPr>
            <w:rStyle w:val="Hyperlink"/>
            <w:rFonts w:ascii="Times New Roman" w:hAnsi="Times New Roman" w:cs="Times New Roman"/>
            <w:sz w:val="24"/>
            <w:szCs w:val="24"/>
            <w:shd w:val="clear" w:color="auto" w:fill="FFFFFF"/>
          </w:rPr>
          <w:t>www.mezotajs.lv</w:t>
        </w:r>
      </w:hyperlink>
      <w:r w:rsidR="00C746A6" w:rsidRPr="007111B2">
        <w:rPr>
          <w:rFonts w:ascii="Times New Roman" w:hAnsi="Times New Roman" w:cs="Times New Roman"/>
          <w:color w:val="000000"/>
          <w:sz w:val="24"/>
          <w:szCs w:val="24"/>
          <w:shd w:val="clear" w:color="auto" w:fill="FFFFFF"/>
        </w:rPr>
        <w:t>.</w:t>
      </w:r>
    </w:p>
    <w:p w14:paraId="564A6F46" w14:textId="4FAEE3DA" w:rsidR="009821A4" w:rsidRPr="007111B2" w:rsidRDefault="009821A4" w:rsidP="00A6650D">
      <w:pPr>
        <w:jc w:val="both"/>
        <w:rPr>
          <w:rFonts w:ascii="Times New Roman" w:hAnsi="Times New Roman" w:cs="Times New Roman"/>
          <w:color w:val="000000"/>
          <w:sz w:val="24"/>
          <w:szCs w:val="24"/>
          <w:shd w:val="clear" w:color="auto" w:fill="FFFFFF"/>
        </w:rPr>
      </w:pPr>
    </w:p>
    <w:p w14:paraId="24F35A0A" w14:textId="73C70EA0" w:rsidR="009821A4" w:rsidRPr="007111B2" w:rsidRDefault="009821A4" w:rsidP="009821A4">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Latvijas sēklas visiem</w:t>
      </w:r>
    </w:p>
    <w:p w14:paraId="02B3E3FA" w14:textId="23B94490" w:rsidR="009821A4" w:rsidRPr="007111B2" w:rsidRDefault="009821A4" w:rsidP="009821A4">
      <w:pPr>
        <w:pStyle w:val="NormalWeb"/>
        <w:shd w:val="clear" w:color="auto" w:fill="FFFFFF"/>
        <w:spacing w:before="0" w:beforeAutospacing="0" w:after="0" w:afterAutospacing="0"/>
        <w:jc w:val="both"/>
        <w:rPr>
          <w:lang w:val="lv-LV"/>
        </w:rPr>
      </w:pPr>
      <w:r w:rsidRPr="007111B2">
        <w:rPr>
          <w:lang w:val="lv-LV"/>
        </w:rPr>
        <w:t xml:space="preserve">Norvēģijas Karalistes </w:t>
      </w:r>
      <w:proofErr w:type="spellStart"/>
      <w:r w:rsidRPr="007111B2">
        <w:rPr>
          <w:lang w:val="lv-LV"/>
        </w:rPr>
        <w:t>Svalbāras</w:t>
      </w:r>
      <w:proofErr w:type="spellEnd"/>
      <w:r w:rsidRPr="007111B2">
        <w:rPr>
          <w:lang w:val="lv-LV"/>
        </w:rPr>
        <w:t xml:space="preserve"> Globālajā sēklu bankā ievietoti ilgtspējīgai glabāšanai 153 Latvijas izcelsmes (Latvijā izveidotas šķirnes) lauksaimniecībā un pārtikā izmantojamo augu sēklu  paraugi, tā stiprinot Latvijas tradicionālo augu ģenētisko resursu saglabāšanu.  Galvenokārt tās ir laukaugu sugas – labības, pākšaugi, lini, kaņepes un arī dārzeņi (kopumā 30 sugas).</w:t>
      </w:r>
      <w:r w:rsidR="00D53B4D" w:rsidRPr="007111B2">
        <w:rPr>
          <w:lang w:val="lv-LV"/>
        </w:rPr>
        <w:t xml:space="preserve"> </w:t>
      </w:r>
      <w:proofErr w:type="spellStart"/>
      <w:r w:rsidRPr="007111B2">
        <w:rPr>
          <w:lang w:val="lv-LV"/>
        </w:rPr>
        <w:t>Svalbāras</w:t>
      </w:r>
      <w:proofErr w:type="spellEnd"/>
      <w:r w:rsidRPr="007111B2">
        <w:rPr>
          <w:lang w:val="lv-LV"/>
        </w:rPr>
        <w:t xml:space="preserve"> Globālajā sēklu bankā, kas ir lielākā un drošākā globālā augu sēklu glabātuve pasaulē, Latvijas izcelsmes šķirņu kultūraugu sēklas tika ievietotas pirmo reizi.  Sēklu glabāšana </w:t>
      </w:r>
      <w:proofErr w:type="spellStart"/>
      <w:r w:rsidRPr="007111B2">
        <w:rPr>
          <w:lang w:val="lv-LV"/>
        </w:rPr>
        <w:t>Svalbārā</w:t>
      </w:r>
      <w:proofErr w:type="spellEnd"/>
      <w:r w:rsidRPr="007111B2">
        <w:rPr>
          <w:lang w:val="lv-LV"/>
        </w:rPr>
        <w:t xml:space="preserve"> ir būtiska saistībā ar straujajām klimata pārmaiņām. Klimata pārmaiņas, situāciju pasaulē maina kardināli, reizē ar klimata pārmaiņām spiesti ir mainīties arī mūsu augi – tiem jāspēj pielāgoties gan pēkšņam karstumam un sausumam, gan lielam mitruma līmenim. Iespējams, sēklu paraugi, kas glabājas gan Latvijas, gan citu valstu nacionālajās gēnu bankās, satur ģenētisko daudzveidību, ko var izmantot selekcijā, lai izveidotu jaunas šķirnes, kuras ir pielāgotākas nākotnes apstākļiem. Ģenētiskie resursi – tie ir visas cilvēces bagātība, sēklu uzglabāšana nākotnes lauksaimniecībai un vienlaikus arī kultūrvēsturisko vērtību saglabāšana. </w:t>
      </w:r>
    </w:p>
    <w:p w14:paraId="18A763C3" w14:textId="67BAD1AE" w:rsidR="009821A4" w:rsidRPr="007111B2" w:rsidRDefault="009821A4" w:rsidP="009821A4">
      <w:pPr>
        <w:pStyle w:val="NormalWeb"/>
        <w:shd w:val="clear" w:color="auto" w:fill="FFFFFF"/>
        <w:spacing w:before="0" w:beforeAutospacing="0" w:after="0" w:afterAutospacing="0"/>
        <w:jc w:val="both"/>
        <w:rPr>
          <w:lang w:val="lv-LV"/>
        </w:rPr>
      </w:pPr>
      <w:r w:rsidRPr="007111B2">
        <w:rPr>
          <w:lang w:val="lv-LV"/>
        </w:rPr>
        <w:t>(Avots: www.norden.lv)</w:t>
      </w:r>
    </w:p>
    <w:p w14:paraId="0367FF69" w14:textId="77777777" w:rsidR="009821A4" w:rsidRPr="007111B2" w:rsidRDefault="009821A4" w:rsidP="00A6650D">
      <w:pPr>
        <w:jc w:val="both"/>
        <w:rPr>
          <w:rFonts w:ascii="Times New Roman" w:hAnsi="Times New Roman" w:cs="Times New Roman"/>
          <w:sz w:val="24"/>
          <w:szCs w:val="24"/>
        </w:rPr>
      </w:pPr>
    </w:p>
    <w:p w14:paraId="16D98203"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p w14:paraId="315D68BC" w14:textId="77777777" w:rsidR="00A6650D" w:rsidRPr="007111B2" w:rsidRDefault="00A6650D" w:rsidP="00A6650D">
      <w:pPr>
        <w:pStyle w:val="NoSpacing"/>
        <w:rPr>
          <w:rFonts w:ascii="Times New Roman" w:hAnsi="Times New Roman" w:cs="Times New Roman"/>
          <w:b/>
          <w:bCs/>
          <w:sz w:val="24"/>
          <w:szCs w:val="24"/>
        </w:rPr>
      </w:pPr>
    </w:p>
    <w:p w14:paraId="6787BE40" w14:textId="77777777" w:rsidR="00A6650D" w:rsidRPr="007111B2" w:rsidRDefault="00A6650D" w:rsidP="00A6650D">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Jaunas aktivitātes un iniciatīvas no 2021. gada – piemēri</w:t>
      </w:r>
    </w:p>
    <w:p w14:paraId="5D9A81CD" w14:textId="77777777" w:rsidR="00A6650D" w:rsidRPr="007111B2" w:rsidRDefault="00A6650D" w:rsidP="00295D8B">
      <w:pPr>
        <w:pStyle w:val="ListParagraph"/>
        <w:numPr>
          <w:ilvl w:val="0"/>
          <w:numId w:val="30"/>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Pabeigta </w:t>
      </w:r>
      <w:proofErr w:type="spellStart"/>
      <w:r w:rsidRPr="007111B2">
        <w:rPr>
          <w:rFonts w:ascii="Times New Roman" w:hAnsi="Times New Roman" w:cs="Times New Roman"/>
          <w:i/>
          <w:iCs/>
          <w:sz w:val="24"/>
          <w:szCs w:val="24"/>
        </w:rPr>
        <w:t>Natura</w:t>
      </w:r>
      <w:proofErr w:type="spellEnd"/>
      <w:r w:rsidRPr="007111B2">
        <w:rPr>
          <w:rFonts w:ascii="Times New Roman" w:hAnsi="Times New Roman" w:cs="Times New Roman"/>
          <w:i/>
          <w:iCs/>
          <w:sz w:val="24"/>
          <w:szCs w:val="24"/>
        </w:rPr>
        <w:t xml:space="preserve"> 2000</w:t>
      </w:r>
      <w:r w:rsidRPr="007111B2">
        <w:rPr>
          <w:rFonts w:ascii="Times New Roman" w:hAnsi="Times New Roman" w:cs="Times New Roman"/>
          <w:sz w:val="24"/>
          <w:szCs w:val="24"/>
        </w:rPr>
        <w:t xml:space="preserve"> teritoriju tīkla izveide.</w:t>
      </w:r>
    </w:p>
    <w:p w14:paraId="0B728C8A" w14:textId="77777777" w:rsidR="00A6650D" w:rsidRPr="007111B2" w:rsidRDefault="00A6650D" w:rsidP="00295D8B">
      <w:pPr>
        <w:pStyle w:val="ListParagraph"/>
        <w:numPr>
          <w:ilvl w:val="0"/>
          <w:numId w:val="30"/>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Izstrādāti īpaši aizsargājamo dabas teritoriju dabas aizsardzības un īpaši aizsargājamo sugu aizsardzības </w:t>
      </w:r>
      <w:r w:rsidRPr="007111B2">
        <w:rPr>
          <w:rFonts w:ascii="Times New Roman" w:hAnsi="Times New Roman" w:cs="Times New Roman"/>
          <w:b/>
          <w:bCs/>
          <w:sz w:val="24"/>
          <w:szCs w:val="24"/>
        </w:rPr>
        <w:t xml:space="preserve">plāni </w:t>
      </w:r>
      <w:r w:rsidRPr="007111B2">
        <w:rPr>
          <w:rFonts w:ascii="Times New Roman" w:hAnsi="Times New Roman" w:cs="Times New Roman"/>
          <w:sz w:val="24"/>
          <w:szCs w:val="24"/>
        </w:rPr>
        <w:t>prioritārajām ĪADT un sugām.</w:t>
      </w:r>
    </w:p>
    <w:p w14:paraId="44862F4C" w14:textId="77777777" w:rsidR="00A6650D" w:rsidRPr="007111B2" w:rsidRDefault="00A6650D" w:rsidP="00295D8B">
      <w:pPr>
        <w:pStyle w:val="ListParagraph"/>
        <w:numPr>
          <w:ilvl w:val="0"/>
          <w:numId w:val="30"/>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Panākts labvēlīgā aizsardzības stāvoklī esošo ES nozīmes biotopu īpatsvars 25% apmērā.</w:t>
      </w:r>
    </w:p>
    <w:p w14:paraId="6AD1540B" w14:textId="77777777" w:rsidR="00A6650D" w:rsidRPr="007111B2" w:rsidRDefault="00A6650D" w:rsidP="00295D8B">
      <w:pPr>
        <w:pStyle w:val="ListParagraph"/>
        <w:numPr>
          <w:ilvl w:val="0"/>
          <w:numId w:val="30"/>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Noteikti zinātniski pamatoti aizsardzības mērķi ES nozīmes sugām un biotopiem.</w:t>
      </w:r>
    </w:p>
    <w:p w14:paraId="7B92173D" w14:textId="77777777" w:rsidR="00A6650D" w:rsidRPr="007111B2" w:rsidRDefault="00A6650D" w:rsidP="00295D8B">
      <w:pPr>
        <w:pStyle w:val="ListParagraph"/>
        <w:numPr>
          <w:ilvl w:val="0"/>
          <w:numId w:val="30"/>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Atjaunots pārveidoto upju brīvs plūdums 50 km garumā, 2027.gadā.</w:t>
      </w:r>
    </w:p>
    <w:p w14:paraId="2E927912" w14:textId="77777777" w:rsidR="00A6650D" w:rsidRPr="007111B2" w:rsidRDefault="00A6650D" w:rsidP="00295D8B">
      <w:pPr>
        <w:pStyle w:val="ListParagraph"/>
        <w:numPr>
          <w:ilvl w:val="0"/>
          <w:numId w:val="30"/>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Panākts augstai un labai ekoloģiskai kvalitātei atbilstošu ūdensobjektu īpatsvars 35 % apjomā no kopējā.</w:t>
      </w:r>
    </w:p>
    <w:p w14:paraId="443B6F65" w14:textId="77777777" w:rsidR="00A6650D" w:rsidRPr="007111B2" w:rsidRDefault="00A6650D" w:rsidP="00295D8B">
      <w:pPr>
        <w:pStyle w:val="ListParagraph"/>
        <w:numPr>
          <w:ilvl w:val="0"/>
          <w:numId w:val="30"/>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Iegūti un analizēti dati, informācija par </w:t>
      </w:r>
      <w:proofErr w:type="spellStart"/>
      <w:r w:rsidRPr="007111B2">
        <w:rPr>
          <w:rFonts w:ascii="Times New Roman" w:hAnsi="Times New Roman" w:cs="Times New Roman"/>
          <w:sz w:val="24"/>
          <w:szCs w:val="24"/>
        </w:rPr>
        <w:t>invazīvu</w:t>
      </w:r>
      <w:proofErr w:type="spellEnd"/>
      <w:r w:rsidRPr="007111B2">
        <w:rPr>
          <w:rFonts w:ascii="Times New Roman" w:hAnsi="Times New Roman" w:cs="Times New Roman"/>
          <w:sz w:val="24"/>
          <w:szCs w:val="24"/>
        </w:rPr>
        <w:t xml:space="preserve"> svešzemju sugu grupām, to izplatību, populācijas lielumu un to izmaiņām.</w:t>
      </w:r>
    </w:p>
    <w:p w14:paraId="372D56F3" w14:textId="050AE2AC" w:rsidR="00A6650D" w:rsidRPr="007111B2" w:rsidRDefault="00A6650D" w:rsidP="00295D8B">
      <w:pPr>
        <w:pStyle w:val="ListParagraph"/>
        <w:numPr>
          <w:ilvl w:val="0"/>
          <w:numId w:val="30"/>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Sagatavots ekosistēmu pakalpojumu kartējums 25 %  Latvijas teritorijas.</w:t>
      </w:r>
    </w:p>
    <w:p w14:paraId="616D7946" w14:textId="77777777" w:rsidR="00A6650D" w:rsidRPr="007111B2" w:rsidRDefault="00A6650D" w:rsidP="00295D8B">
      <w:pPr>
        <w:pStyle w:val="ListParagraph"/>
        <w:numPr>
          <w:ilvl w:val="0"/>
          <w:numId w:val="30"/>
        </w:numPr>
        <w:spacing w:after="0" w:line="240" w:lineRule="auto"/>
        <w:jc w:val="both"/>
        <w:rPr>
          <w:rFonts w:ascii="Times New Roman" w:hAnsi="Times New Roman" w:cs="Times New Roman"/>
          <w:i/>
          <w:iCs/>
          <w:noProof/>
          <w:color w:val="943634" w:themeColor="accent2" w:themeShade="BF"/>
          <w:sz w:val="24"/>
          <w:szCs w:val="24"/>
        </w:rPr>
      </w:pPr>
      <w:r w:rsidRPr="007111B2">
        <w:rPr>
          <w:rFonts w:ascii="Times New Roman" w:hAnsi="Times New Roman" w:cs="Times New Roman"/>
          <w:noProof/>
          <w:sz w:val="24"/>
          <w:szCs w:val="24"/>
        </w:rPr>
        <w:t>Dabas datu ieguve un pārvaldības sistēmas uzlabošana.</w:t>
      </w:r>
    </w:p>
    <w:p w14:paraId="3FD259D5" w14:textId="77777777" w:rsidR="00A6650D" w:rsidRPr="007111B2" w:rsidRDefault="00A6650D" w:rsidP="00A6650D">
      <w:pPr>
        <w:rPr>
          <w:rFonts w:ascii="Times New Roman" w:hAnsi="Times New Roman" w:cs="Times New Roman"/>
          <w:b/>
          <w:bCs/>
          <w:sz w:val="24"/>
          <w:szCs w:val="24"/>
        </w:rPr>
      </w:pPr>
    </w:p>
    <w:p w14:paraId="03CD0D56"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sz w:val="24"/>
          <w:szCs w:val="24"/>
        </w:rPr>
        <w:t xml:space="preserve">Jaunās politikas no 2021.g.  </w:t>
      </w:r>
    </w:p>
    <w:p w14:paraId="6C853E42" w14:textId="4A188B86" w:rsidR="00A6650D" w:rsidRPr="007111B2" w:rsidRDefault="00A6650D" w:rsidP="00295D8B">
      <w:pPr>
        <w:pStyle w:val="ListParagraph"/>
        <w:numPr>
          <w:ilvl w:val="0"/>
          <w:numId w:val="14"/>
        </w:numPr>
        <w:spacing w:after="0" w:line="240" w:lineRule="auto"/>
        <w:ind w:left="714" w:hanging="357"/>
        <w:rPr>
          <w:rFonts w:ascii="Times New Roman" w:hAnsi="Times New Roman" w:cs="Times New Roman"/>
          <w:sz w:val="24"/>
          <w:szCs w:val="24"/>
        </w:rPr>
      </w:pPr>
      <w:r w:rsidRPr="007111B2">
        <w:rPr>
          <w:rFonts w:ascii="Times New Roman" w:hAnsi="Times New Roman" w:cs="Times New Roman"/>
          <w:sz w:val="24"/>
          <w:szCs w:val="24"/>
        </w:rPr>
        <w:t>Vides politikas pamatnostādnes 2021 – 2027.gadam</w:t>
      </w:r>
      <w:r w:rsidR="0074540A" w:rsidRPr="007111B2">
        <w:rPr>
          <w:rFonts w:ascii="Times New Roman" w:hAnsi="Times New Roman" w:cs="Times New Roman"/>
          <w:sz w:val="24"/>
          <w:szCs w:val="24"/>
        </w:rPr>
        <w:t xml:space="preserve"> (projekts)</w:t>
      </w:r>
    </w:p>
    <w:p w14:paraId="4EB255A6" w14:textId="77777777" w:rsidR="00A6650D" w:rsidRPr="007111B2" w:rsidRDefault="00A6650D" w:rsidP="00295D8B">
      <w:pPr>
        <w:pStyle w:val="Normal1"/>
        <w:numPr>
          <w:ilvl w:val="0"/>
          <w:numId w:val="14"/>
        </w:numPr>
        <w:spacing w:line="240" w:lineRule="auto"/>
        <w:ind w:left="714" w:hanging="357"/>
        <w:jc w:val="both"/>
        <w:rPr>
          <w:rFonts w:ascii="Times New Roman" w:hAnsi="Times New Roman" w:cs="Times New Roman"/>
          <w:sz w:val="24"/>
          <w:szCs w:val="24"/>
        </w:rPr>
      </w:pPr>
      <w:r w:rsidRPr="007111B2">
        <w:rPr>
          <w:rFonts w:ascii="Times New Roman" w:hAnsi="Times New Roman" w:cs="Times New Roman"/>
          <w:sz w:val="24"/>
          <w:szCs w:val="24"/>
        </w:rPr>
        <w:t>Bioloģiskās daudzveidības saglabāšanas pasākumiem būs pieejams ES struktūrfondu un Kopējās lauksaimniecības politikas Stratēģiskā plāna, kā arī ES fondu, INTERREG un LIFE programmu, un Norvēģijas finanšu instrumenta atbalsts.</w:t>
      </w:r>
    </w:p>
    <w:p w14:paraId="1DE1C937" w14:textId="77777777" w:rsidR="00A6650D" w:rsidRPr="007111B2" w:rsidRDefault="00A6650D" w:rsidP="00A6650D">
      <w:pPr>
        <w:rPr>
          <w:rFonts w:ascii="Times New Roman" w:hAnsi="Times New Roman" w:cs="Times New Roman"/>
          <w:b/>
          <w:bCs/>
          <w:sz w:val="24"/>
          <w:szCs w:val="24"/>
        </w:rPr>
      </w:pPr>
    </w:p>
    <w:p w14:paraId="79F1109A" w14:textId="77777777" w:rsidR="00A6650D" w:rsidRPr="007111B2" w:rsidRDefault="00A6650D" w:rsidP="00A6650D">
      <w:pPr>
        <w:rPr>
          <w:rFonts w:ascii="Times New Roman" w:hAnsi="Times New Roman" w:cs="Times New Roman"/>
          <w:b/>
          <w:bCs/>
          <w:i/>
          <w:iCs/>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sz w:val="24"/>
          <w:szCs w:val="24"/>
        </w:rPr>
        <w:t xml:space="preserve">   </w:t>
      </w:r>
    </w:p>
    <w:p w14:paraId="3016EB0B" w14:textId="40AEA92A" w:rsidR="00A6650D" w:rsidRPr="007111B2" w:rsidRDefault="00A6650D" w:rsidP="00295D8B">
      <w:pPr>
        <w:pStyle w:val="ListParagraph"/>
        <w:numPr>
          <w:ilvl w:val="0"/>
          <w:numId w:val="2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Klimata</w:t>
      </w:r>
      <w:r w:rsidR="005F4021" w:rsidRPr="007111B2">
        <w:rPr>
          <w:rFonts w:ascii="Times New Roman" w:hAnsi="Times New Roman" w:cs="Times New Roman"/>
          <w:sz w:val="24"/>
          <w:szCs w:val="24"/>
        </w:rPr>
        <w:t>, enerģētikas</w:t>
      </w:r>
      <w:r w:rsidRPr="007111B2">
        <w:rPr>
          <w:rFonts w:ascii="Times New Roman" w:hAnsi="Times New Roman" w:cs="Times New Roman"/>
          <w:sz w:val="24"/>
          <w:szCs w:val="24"/>
        </w:rPr>
        <w:t xml:space="preserve"> politikas mērķi </w:t>
      </w:r>
      <w:r w:rsidR="00F95957" w:rsidRPr="007111B2">
        <w:rPr>
          <w:rFonts w:ascii="Times New Roman" w:hAnsi="Times New Roman" w:cs="Times New Roman"/>
          <w:sz w:val="24"/>
          <w:szCs w:val="24"/>
        </w:rPr>
        <w:t>un</w:t>
      </w:r>
      <w:r w:rsidRPr="007111B2">
        <w:rPr>
          <w:rFonts w:ascii="Times New Roman" w:hAnsi="Times New Roman" w:cs="Times New Roman"/>
          <w:sz w:val="24"/>
          <w:szCs w:val="24"/>
        </w:rPr>
        <w:t xml:space="preserve"> bioloģiskās daudzveidības saglābšanas mērķi</w:t>
      </w:r>
      <w:r w:rsidR="00F95957" w:rsidRPr="007111B2">
        <w:rPr>
          <w:rFonts w:ascii="Times New Roman" w:hAnsi="Times New Roman" w:cs="Times New Roman"/>
          <w:sz w:val="24"/>
          <w:szCs w:val="24"/>
        </w:rPr>
        <w:t xml:space="preserve"> veido pretrunas.</w:t>
      </w:r>
    </w:p>
    <w:p w14:paraId="7A43CBA6" w14:textId="62A18440" w:rsidR="00A6650D" w:rsidRPr="007111B2" w:rsidRDefault="00A6650D" w:rsidP="00295D8B">
      <w:pPr>
        <w:pStyle w:val="ListParagraph"/>
        <w:numPr>
          <w:ilvl w:val="0"/>
          <w:numId w:val="2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Dabas daudzveidības saglabāšanas izmaksas </w:t>
      </w:r>
      <w:proofErr w:type="spellStart"/>
      <w:r w:rsidRPr="007111B2">
        <w:rPr>
          <w:rFonts w:ascii="Times New Roman" w:hAnsi="Times New Roman" w:cs="Times New Roman"/>
          <w:i/>
          <w:iCs/>
          <w:sz w:val="24"/>
          <w:szCs w:val="24"/>
        </w:rPr>
        <w:t>versus</w:t>
      </w:r>
      <w:proofErr w:type="spellEnd"/>
      <w:r w:rsidRPr="007111B2">
        <w:rPr>
          <w:rFonts w:ascii="Times New Roman" w:hAnsi="Times New Roman" w:cs="Times New Roman"/>
          <w:sz w:val="24"/>
          <w:szCs w:val="24"/>
        </w:rPr>
        <w:t xml:space="preserve"> iedzīvotāju vidējiem ienākumiem lauku teritorijās</w:t>
      </w:r>
      <w:r w:rsidR="00F95957" w:rsidRPr="007111B2">
        <w:rPr>
          <w:rFonts w:ascii="Times New Roman" w:hAnsi="Times New Roman" w:cs="Times New Roman"/>
          <w:sz w:val="24"/>
          <w:szCs w:val="24"/>
        </w:rPr>
        <w:t>.</w:t>
      </w:r>
    </w:p>
    <w:p w14:paraId="7DEFF4F0" w14:textId="112EA899" w:rsidR="00F95957" w:rsidRPr="007111B2" w:rsidRDefault="00F95957" w:rsidP="00163965">
      <w:pPr>
        <w:pStyle w:val="ListParagraph"/>
        <w:numPr>
          <w:ilvl w:val="0"/>
          <w:numId w:val="29"/>
        </w:numPr>
        <w:spacing w:after="160" w:line="259" w:lineRule="auto"/>
      </w:pPr>
      <w:r w:rsidRPr="007111B2">
        <w:rPr>
          <w:rFonts w:ascii="Times New Roman" w:hAnsi="Times New Roman" w:cs="Times New Roman"/>
          <w:sz w:val="24"/>
          <w:szCs w:val="24"/>
        </w:rPr>
        <w:t xml:space="preserve">Datu </w:t>
      </w:r>
      <w:r w:rsidR="0074540A" w:rsidRPr="007111B2">
        <w:rPr>
          <w:rFonts w:ascii="Times New Roman" w:hAnsi="Times New Roman" w:cs="Times New Roman"/>
          <w:sz w:val="24"/>
          <w:szCs w:val="24"/>
        </w:rPr>
        <w:t xml:space="preserve">trūkums </w:t>
      </w:r>
      <w:r w:rsidRPr="007111B2">
        <w:rPr>
          <w:rFonts w:ascii="Times New Roman" w:hAnsi="Times New Roman" w:cs="Times New Roman"/>
          <w:sz w:val="24"/>
          <w:szCs w:val="24"/>
        </w:rPr>
        <w:t xml:space="preserve">un informācijas fragmentācija par dabas vērtību kvalitāti, </w:t>
      </w:r>
      <w:r w:rsidR="0074540A" w:rsidRPr="007111B2">
        <w:rPr>
          <w:rFonts w:ascii="Times New Roman" w:hAnsi="Times New Roman" w:cs="Times New Roman"/>
          <w:sz w:val="24"/>
          <w:szCs w:val="24"/>
        </w:rPr>
        <w:t>tautsaimniecības</w:t>
      </w:r>
      <w:r w:rsidRPr="007111B2">
        <w:rPr>
          <w:rFonts w:ascii="Times New Roman" w:hAnsi="Times New Roman" w:cs="Times New Roman"/>
          <w:sz w:val="24"/>
          <w:szCs w:val="24"/>
        </w:rPr>
        <w:t xml:space="preserve"> ietekmi uz dabas vērtībām</w:t>
      </w:r>
      <w:r w:rsidR="0074540A" w:rsidRPr="007111B2">
        <w:rPr>
          <w:rFonts w:ascii="Times New Roman" w:hAnsi="Times New Roman" w:cs="Times New Roman"/>
          <w:sz w:val="24"/>
          <w:szCs w:val="24"/>
        </w:rPr>
        <w:t>,</w:t>
      </w:r>
      <w:r w:rsidRPr="007111B2">
        <w:rPr>
          <w:rFonts w:ascii="Times New Roman" w:hAnsi="Times New Roman" w:cs="Times New Roman"/>
          <w:sz w:val="24"/>
          <w:szCs w:val="24"/>
        </w:rPr>
        <w:t xml:space="preserve"> neļauj sabiedrībai kopumā mainīt paradums</w:t>
      </w:r>
      <w:r w:rsidR="005F4021" w:rsidRPr="007111B2">
        <w:rPr>
          <w:rFonts w:ascii="Times New Roman" w:hAnsi="Times New Roman" w:cs="Times New Roman"/>
          <w:sz w:val="24"/>
          <w:szCs w:val="24"/>
        </w:rPr>
        <w:t xml:space="preserve">, tāpat minētais ir pamats politikā noteikto prioritāšu un vides un dabas daudzveidības </w:t>
      </w:r>
      <w:proofErr w:type="spellStart"/>
      <w:r w:rsidR="005F4021" w:rsidRPr="007111B2">
        <w:rPr>
          <w:rFonts w:ascii="Times New Roman" w:hAnsi="Times New Roman" w:cs="Times New Roman"/>
          <w:sz w:val="24"/>
          <w:szCs w:val="24"/>
        </w:rPr>
        <w:t>mērķvērtību</w:t>
      </w:r>
      <w:proofErr w:type="spellEnd"/>
      <w:r w:rsidR="005F4021" w:rsidRPr="007111B2">
        <w:rPr>
          <w:rFonts w:ascii="Times New Roman" w:hAnsi="Times New Roman" w:cs="Times New Roman"/>
          <w:sz w:val="24"/>
          <w:szCs w:val="24"/>
        </w:rPr>
        <w:t xml:space="preserve"> polarizācijai.</w:t>
      </w:r>
    </w:p>
    <w:p w14:paraId="19E29D0A" w14:textId="7F8B2CEB" w:rsidR="00A6650D" w:rsidRPr="007111B2" w:rsidRDefault="00F95957" w:rsidP="00163965">
      <w:pPr>
        <w:pStyle w:val="ListParagraph"/>
        <w:numPr>
          <w:ilvl w:val="0"/>
          <w:numId w:val="29"/>
        </w:numPr>
        <w:jc w:val="both"/>
      </w:pPr>
      <w:r w:rsidRPr="007111B2">
        <w:rPr>
          <w:rFonts w:ascii="Times New Roman" w:hAnsi="Times New Roman" w:cs="Times New Roman"/>
          <w:sz w:val="24"/>
          <w:szCs w:val="24"/>
        </w:rPr>
        <w:t>Informācijas pieejamība dažādās datu bāzēs un dažkārt arī nacionālo mērķa vērtību neesamība, sabiedrībā vairo apjukumu par Latvijas kā zaļās valsts tēla noturīgumu un patiesumu.</w:t>
      </w:r>
    </w:p>
    <w:p w14:paraId="181746E1" w14:textId="77777777" w:rsidR="00422FA1" w:rsidRPr="007111B2" w:rsidRDefault="00422FA1" w:rsidP="000B6A8B">
      <w:pPr>
        <w:pStyle w:val="ListParagraph"/>
        <w:ind w:left="0"/>
        <w:jc w:val="both"/>
        <w:rPr>
          <w:rFonts w:ascii="Times New Roman" w:hAnsi="Times New Roman" w:cs="Times New Roman"/>
          <w:sz w:val="24"/>
          <w:szCs w:val="24"/>
        </w:rPr>
      </w:pPr>
    </w:p>
    <w:p w14:paraId="730DFF39" w14:textId="59143CDC" w:rsidR="00A6650D" w:rsidRPr="007111B2" w:rsidRDefault="00A6650D" w:rsidP="000B6A8B">
      <w:pPr>
        <w:pStyle w:val="ListParagraph"/>
        <w:ind w:left="0"/>
        <w:jc w:val="both"/>
        <w:rPr>
          <w:rFonts w:ascii="Times New Roman" w:hAnsi="Times New Roman" w:cs="Times New Roman"/>
          <w:sz w:val="24"/>
          <w:szCs w:val="24"/>
        </w:rPr>
      </w:pPr>
      <w:r w:rsidRPr="007111B2">
        <w:rPr>
          <w:rFonts w:ascii="Times New Roman" w:hAnsi="Times New Roman" w:cs="Times New Roman"/>
          <w:sz w:val="24"/>
          <w:szCs w:val="24"/>
        </w:rPr>
        <w:t xml:space="preserve">Latvija ir bagāta ar daudzveidīgiem dabas resursiem, tieši tādēļ par šo resursu kopumu ir atbildība gan uzņēmējiem, gan dabas vērtību sargātājiem. Ilgstoši iztrūkstoša ir </w:t>
      </w:r>
      <w:r w:rsidRPr="007111B2">
        <w:rPr>
          <w:rFonts w:ascii="Times New Roman" w:hAnsi="Times New Roman" w:cs="Times New Roman"/>
          <w:b/>
          <w:bCs/>
          <w:sz w:val="24"/>
          <w:szCs w:val="24"/>
        </w:rPr>
        <w:t xml:space="preserve">vienas pieturas punkta informācija </w:t>
      </w:r>
      <w:r w:rsidRPr="007111B2">
        <w:rPr>
          <w:rFonts w:ascii="Times New Roman" w:hAnsi="Times New Roman" w:cs="Times New Roman"/>
          <w:sz w:val="24"/>
          <w:szCs w:val="24"/>
        </w:rPr>
        <w:t>par tautsaimniecības ietekmi uz dabas vērtībām</w:t>
      </w:r>
      <w:r w:rsidR="005E486D"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Risinājums – darbs pie datu </w:t>
      </w:r>
      <w:proofErr w:type="spellStart"/>
      <w:r w:rsidRPr="007111B2">
        <w:rPr>
          <w:rFonts w:ascii="Times New Roman" w:hAnsi="Times New Roman" w:cs="Times New Roman"/>
          <w:sz w:val="24"/>
          <w:szCs w:val="24"/>
        </w:rPr>
        <w:t>digitalizācijas</w:t>
      </w:r>
      <w:proofErr w:type="spellEnd"/>
      <w:r w:rsidRPr="007111B2">
        <w:rPr>
          <w:rFonts w:ascii="Times New Roman" w:hAnsi="Times New Roman" w:cs="Times New Roman"/>
          <w:sz w:val="24"/>
          <w:szCs w:val="24"/>
        </w:rPr>
        <w:t xml:space="preserve"> un tādas to pasniegšanas sabiedrībai, lai ir saprotams tautsaimniecības attīstības ceļš, kas ir cilvēkam un videi nekaitīgs.</w:t>
      </w:r>
    </w:p>
    <w:p w14:paraId="4AF2CF58" w14:textId="3F73F9D6" w:rsidR="00C564F2" w:rsidRPr="007111B2" w:rsidRDefault="00C564F2">
      <w:pPr>
        <w:rPr>
          <w:rFonts w:ascii="Times New Roman" w:eastAsiaTheme="majorEastAsia" w:hAnsi="Times New Roman" w:cs="Times New Roman"/>
          <w:b/>
          <w:bCs/>
          <w:color w:val="005392"/>
          <w:sz w:val="28"/>
          <w:szCs w:val="36"/>
        </w:rPr>
      </w:pPr>
      <w:r w:rsidRPr="007111B2">
        <w:br w:type="page"/>
      </w:r>
    </w:p>
    <w:p w14:paraId="7B05207E" w14:textId="5ECBC935" w:rsidR="00A6650D" w:rsidRPr="007111B2" w:rsidRDefault="00A6650D" w:rsidP="00A9079E">
      <w:pPr>
        <w:pStyle w:val="Heading2"/>
        <w:numPr>
          <w:ilvl w:val="0"/>
          <w:numId w:val="0"/>
        </w:numPr>
        <w:ind w:left="360" w:hanging="360"/>
      </w:pPr>
      <w:bookmarkStart w:id="75" w:name="_Toc97892850"/>
      <w:r w:rsidRPr="007111B2">
        <w:t>Miers, taisnīgums un laba pārvaldība</w:t>
      </w:r>
      <w:bookmarkEnd w:id="75"/>
    </w:p>
    <w:p w14:paraId="0EBC8C78" w14:textId="2D065A2E" w:rsidR="00A6650D" w:rsidRPr="007111B2" w:rsidRDefault="00A6650D" w:rsidP="00616888">
      <w:pPr>
        <w:jc w:val="both"/>
        <w:rPr>
          <w:rFonts w:ascii="Times New Roman" w:hAnsi="Times New Roman" w:cs="Times New Roman"/>
          <w:noProof/>
          <w:sz w:val="24"/>
          <w:szCs w:val="24"/>
        </w:rPr>
      </w:pPr>
      <w:r w:rsidRPr="007111B2">
        <w:rPr>
          <w:rFonts w:ascii="Times New Roman" w:hAnsi="Times New Roman" w:cs="Times New Roman"/>
          <w:noProof/>
          <w:sz w:val="24"/>
          <w:szCs w:val="24"/>
        </w:rPr>
        <w:drawing>
          <wp:anchor distT="0" distB="0" distL="114300" distR="114300" simplePos="0" relativeHeight="251677696" behindDoc="0" locked="0" layoutInCell="1" allowOverlap="1" wp14:anchorId="78BE72E9" wp14:editId="3D4B4676">
            <wp:simplePos x="0" y="0"/>
            <wp:positionH relativeFrom="column">
              <wp:posOffset>0</wp:posOffset>
            </wp:positionH>
            <wp:positionV relativeFrom="paragraph">
              <wp:posOffset>2540</wp:posOffset>
            </wp:positionV>
            <wp:extent cx="1243965" cy="774065"/>
            <wp:effectExtent l="0" t="0" r="0" b="6985"/>
            <wp:wrapSquare wrapText="bothSides"/>
            <wp:docPr id="176" name="Picture 1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Graphical user interface, application&#10;&#10;Description automatically generated"/>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243965" cy="774065"/>
                    </a:xfrm>
                    <a:prstGeom prst="rect">
                      <a:avLst/>
                    </a:prstGeom>
                    <a:noFill/>
                  </pic:spPr>
                </pic:pic>
              </a:graphicData>
            </a:graphic>
          </wp:anchor>
        </w:drawing>
      </w:r>
      <w:r w:rsidRPr="007111B2">
        <w:rPr>
          <w:rFonts w:ascii="Times New Roman" w:hAnsi="Times New Roman" w:cs="Times New Roman"/>
          <w:noProof/>
          <w:sz w:val="24"/>
          <w:szCs w:val="24"/>
        </w:rPr>
        <w:t>Efektīva valsts pārvalde</w:t>
      </w:r>
      <w:r w:rsidR="00422FA1" w:rsidRPr="007111B2">
        <w:rPr>
          <w:rFonts w:ascii="Times New Roman" w:hAnsi="Times New Roman" w:cs="Times New Roman"/>
          <w:noProof/>
          <w:sz w:val="24"/>
          <w:szCs w:val="24"/>
        </w:rPr>
        <w:t xml:space="preserve"> un </w:t>
      </w:r>
      <w:r w:rsidRPr="007111B2">
        <w:rPr>
          <w:rFonts w:ascii="Times New Roman" w:hAnsi="Times New Roman" w:cs="Times New Roman"/>
          <w:noProof/>
          <w:sz w:val="24"/>
          <w:szCs w:val="24"/>
        </w:rPr>
        <w:t xml:space="preserve">tiesu darbs ir veiksmes atslēga tautsaimniecības izaugsmei, cilvēku ticībai taisnīgumam un motivācijai dzīvot un strādāt Latvijā. Latvija turpina uzlabot tiesiskumu un pārvaldību, ievieš ērtus un viegli pieejamus elektroniskos pakalpojumus. Korupcijas mazināšana arvien ir augstas prioritātes mērķis. Pārvaldība Latvijā aktīvi piedāvā cilvēku vajadzībās balstītus risinājumus. Pārvaldība uzlabosies, ja vairāk izmantosim pierādījumos balstītas un jaunas metodes, kā arī, ja pati sabiedrība vairāk iesaistīsies risinājumu veidošanā. </w:t>
      </w:r>
    </w:p>
    <w:p w14:paraId="72659375" w14:textId="77777777" w:rsidR="00A6650D" w:rsidRPr="007111B2" w:rsidRDefault="00A6650D" w:rsidP="00A6650D">
      <w:pPr>
        <w:pStyle w:val="Pa24"/>
        <w:spacing w:after="100"/>
        <w:rPr>
          <w:rFonts w:ascii="Times New Roman" w:hAnsi="Times New Roman"/>
          <w:lang w:val="lv-LV"/>
        </w:rPr>
      </w:pPr>
      <w:r w:rsidRPr="00163965">
        <w:rPr>
          <w:rFonts w:ascii="Times New Roman" w:hAnsi="Times New Roman"/>
          <w:b/>
          <w:bCs/>
          <w:noProof/>
          <w:color w:val="E36C0A" w:themeColor="accent6" w:themeShade="BF"/>
          <w:lang w:val="lv-LV"/>
        </w:rPr>
        <w:drawing>
          <wp:inline distT="0" distB="0" distL="0" distR="0" wp14:anchorId="0BDAF36A" wp14:editId="69B8D51D">
            <wp:extent cx="3870960" cy="2146766"/>
            <wp:effectExtent l="0" t="0" r="0" b="6350"/>
            <wp:docPr id="199" name="Picture 199"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Picture 199" descr="Chart, bar chart&#10;&#10;Description automatically generated"/>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3886512" cy="2155391"/>
                    </a:xfrm>
                    <a:prstGeom prst="rect">
                      <a:avLst/>
                    </a:prstGeom>
                    <a:noFill/>
                  </pic:spPr>
                </pic:pic>
              </a:graphicData>
            </a:graphic>
          </wp:inline>
        </w:drawing>
      </w:r>
      <w:r w:rsidRPr="007111B2">
        <w:rPr>
          <w:rFonts w:ascii="Times New Roman" w:hAnsi="Times New Roman"/>
          <w:b/>
          <w:bCs/>
          <w:lang w:val="lv-LV"/>
        </w:rPr>
        <w:t xml:space="preserve">  </w:t>
      </w:r>
    </w:p>
    <w:p w14:paraId="3DD6F4BA" w14:textId="77777777" w:rsidR="00A6650D" w:rsidRPr="007111B2" w:rsidRDefault="00A6650D" w:rsidP="00A6650D">
      <w:pPr>
        <w:rPr>
          <w:rFonts w:ascii="Times New Roman" w:hAnsi="Times New Roman" w:cs="Times New Roman"/>
          <w:color w:val="E36C0A" w:themeColor="accent6" w:themeShade="BF"/>
          <w:sz w:val="24"/>
          <w:szCs w:val="24"/>
        </w:rPr>
      </w:pPr>
      <w:r w:rsidRPr="007111B2">
        <w:rPr>
          <w:rFonts w:ascii="Times New Roman" w:hAnsi="Times New Roman" w:cs="Times New Roman"/>
          <w:color w:val="E36C0A" w:themeColor="accent6" w:themeShade="BF"/>
          <w:sz w:val="24"/>
          <w:szCs w:val="24"/>
        </w:rPr>
        <w:t>Datu avots: Pasaules Banka</w:t>
      </w:r>
    </w:p>
    <w:p w14:paraId="7A775BE8"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Vērtējums par sasniegumiem    </w:t>
      </w:r>
    </w:p>
    <w:p w14:paraId="500DD967" w14:textId="77777777" w:rsidR="00A6650D" w:rsidRPr="007111B2" w:rsidRDefault="00A6650D" w:rsidP="00A6650D">
      <w:pPr>
        <w:spacing w:after="0" w:line="240" w:lineRule="auto"/>
        <w:rPr>
          <w:rFonts w:ascii="Times New Roman" w:hAnsi="Times New Roman" w:cs="Times New Roman"/>
          <w:color w:val="000000"/>
          <w:sz w:val="24"/>
          <w:szCs w:val="24"/>
        </w:rPr>
      </w:pPr>
      <w:bookmarkStart w:id="76" w:name="_Hlk94168111"/>
      <w:r w:rsidRPr="007111B2">
        <w:rPr>
          <w:rFonts w:ascii="Times New Roman" w:hAnsi="Times New Roman" w:cs="Times New Roman"/>
          <w:b/>
          <w:bCs/>
          <w:color w:val="E36C0A" w:themeColor="accent6" w:themeShade="BF"/>
          <w:sz w:val="24"/>
          <w:szCs w:val="24"/>
        </w:rPr>
        <w:t>16.1</w:t>
      </w:r>
      <w:r w:rsidRPr="007111B2">
        <w:rPr>
          <w:rFonts w:ascii="Times New Roman" w:hAnsi="Times New Roman" w:cs="Times New Roman"/>
          <w:color w:val="000000"/>
          <w:sz w:val="24"/>
          <w:szCs w:val="24"/>
        </w:rPr>
        <w:t xml:space="preserve">  Iedzīvotāji jūtas droši savā valstī, pieaug sabiedrības drošība un uzticēšanās tiesībaizsardzības iestādēm.  Uzlabojama starpinstitūciju sadarbība vardarbības ģimenē mazināšanai, aizsargājot cietušos un nodrošinot tiem nepieciešamās palīdzības sniegšanu. </w:t>
      </w:r>
      <w:r w:rsidRPr="007111B2">
        <w:rPr>
          <w:rFonts w:ascii="Times New Roman" w:hAnsi="Times New Roman" w:cs="Times New Roman"/>
          <w:noProof/>
          <w:color w:val="000000"/>
          <w:sz w:val="24"/>
          <w:szCs w:val="24"/>
        </w:rPr>
        <w:drawing>
          <wp:inline distT="0" distB="0" distL="0" distR="0" wp14:anchorId="72D4AECC" wp14:editId="6442AC36">
            <wp:extent cx="136800" cy="16200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3E5A23A7" w14:textId="62862D9C" w:rsidR="00A6650D" w:rsidRPr="00163965" w:rsidRDefault="00A6650D" w:rsidP="00A6650D">
      <w:pPr>
        <w:spacing w:after="0" w:line="240" w:lineRule="auto"/>
        <w:rPr>
          <w:rFonts w:ascii="Times New Roman" w:hAnsi="Times New Roman" w:cs="Times New Roman"/>
          <w:color w:val="C00000"/>
          <w:sz w:val="24"/>
          <w:szCs w:val="24"/>
          <w:lang w:eastAsia="lv-LV"/>
        </w:rPr>
      </w:pPr>
      <w:r w:rsidRPr="007111B2">
        <w:rPr>
          <w:rFonts w:ascii="Times New Roman" w:hAnsi="Times New Roman" w:cs="Times New Roman"/>
          <w:b/>
          <w:bCs/>
          <w:color w:val="E36C0A" w:themeColor="accent6" w:themeShade="BF"/>
          <w:sz w:val="24"/>
          <w:szCs w:val="24"/>
        </w:rPr>
        <w:t>16.2</w:t>
      </w:r>
      <w:bookmarkStart w:id="77" w:name="_Hlk94369459"/>
      <w:r w:rsidRPr="007111B2">
        <w:rPr>
          <w:rFonts w:ascii="Times New Roman" w:hAnsi="Times New Roman" w:cs="Times New Roman"/>
          <w:b/>
          <w:bCs/>
          <w:color w:val="E36C0A" w:themeColor="accent6" w:themeShade="BF"/>
          <w:sz w:val="24"/>
          <w:szCs w:val="24"/>
        </w:rPr>
        <w:t xml:space="preserve"> </w:t>
      </w:r>
      <w:r w:rsidRPr="007111B2">
        <w:rPr>
          <w:rFonts w:ascii="Times New Roman" w:hAnsi="Times New Roman" w:cs="Times New Roman"/>
          <w:color w:val="000000"/>
          <w:sz w:val="24"/>
          <w:szCs w:val="24"/>
        </w:rPr>
        <w:t xml:space="preserve">Uzlabojama sadarbība starp dienestiem vardarbības ģimenē un </w:t>
      </w:r>
      <w:r w:rsidR="00422FA1" w:rsidRPr="007111B2">
        <w:rPr>
          <w:rFonts w:ascii="Times New Roman" w:hAnsi="Times New Roman" w:cs="Times New Roman"/>
          <w:color w:val="000000"/>
          <w:sz w:val="24"/>
          <w:szCs w:val="24"/>
        </w:rPr>
        <w:t xml:space="preserve">vardarbība </w:t>
      </w:r>
      <w:r w:rsidRPr="007111B2">
        <w:rPr>
          <w:rFonts w:ascii="Times New Roman" w:hAnsi="Times New Roman" w:cs="Times New Roman"/>
          <w:color w:val="000000"/>
          <w:sz w:val="24"/>
          <w:szCs w:val="24"/>
        </w:rPr>
        <w:t>pret bērniem mazināšana</w:t>
      </w:r>
      <w:bookmarkEnd w:id="77"/>
      <w:r w:rsidRPr="007111B2">
        <w:rPr>
          <w:rFonts w:ascii="Times New Roman" w:hAnsi="Times New Roman" w:cs="Times New Roman"/>
          <w:color w:val="000000"/>
          <w:sz w:val="24"/>
          <w:szCs w:val="24"/>
        </w:rPr>
        <w:t>i</w:t>
      </w:r>
      <w:r w:rsidR="00CD4DCB" w:rsidRPr="007111B2">
        <w:rPr>
          <w:rFonts w:ascii="Times New Roman" w:hAnsi="Times New Roman" w:cs="Times New Roman"/>
          <w:color w:val="000000"/>
          <w:sz w:val="24"/>
          <w:szCs w:val="24"/>
        </w:rPr>
        <w:t xml:space="preserve"> </w:t>
      </w:r>
    </w:p>
    <w:p w14:paraId="23169257" w14:textId="77777777" w:rsidR="00A6650D" w:rsidRPr="007111B2" w:rsidRDefault="00A6650D" w:rsidP="00A6650D">
      <w:pPr>
        <w:rPr>
          <w:rFonts w:ascii="Times New Roman" w:hAnsi="Times New Roman" w:cs="Times New Roman"/>
          <w:color w:val="0D0D0D" w:themeColor="text1" w:themeTint="F2"/>
          <w:sz w:val="24"/>
          <w:szCs w:val="24"/>
        </w:rPr>
      </w:pPr>
      <w:r w:rsidRPr="007111B2">
        <w:rPr>
          <w:rFonts w:ascii="Times New Roman" w:hAnsi="Times New Roman" w:cs="Times New Roman"/>
          <w:b/>
          <w:bCs/>
          <w:color w:val="E36C0A" w:themeColor="accent6" w:themeShade="BF"/>
          <w:sz w:val="24"/>
          <w:szCs w:val="24"/>
        </w:rPr>
        <w:t xml:space="preserve">16.3 </w:t>
      </w:r>
      <w:r w:rsidRPr="007111B2">
        <w:rPr>
          <w:rFonts w:ascii="Times New Roman" w:hAnsi="Times New Roman" w:cs="Times New Roman"/>
          <w:color w:val="0D0D0D" w:themeColor="text1" w:themeTint="F2"/>
          <w:sz w:val="24"/>
          <w:szCs w:val="24"/>
        </w:rPr>
        <w:t>Pieaudzis uzņēmēju (pozitīvs priekšstats ir 53% uzņēmējiem LV, turklāt negatīvs vērtējums ir samazinājies par 13%, salīdzinot ar 2020.g. rezultātiem) un iedzīvotāju (gada laikā palielinājies par 11 %, tagad 60%) vērtējums par tiesu neatkarību (</w:t>
      </w:r>
      <w:r w:rsidRPr="007111B2">
        <w:rPr>
          <w:rFonts w:ascii="Times New Roman" w:hAnsi="Times New Roman" w:cs="Times New Roman"/>
          <w:i/>
          <w:iCs/>
          <w:color w:val="0D0D0D" w:themeColor="text1" w:themeTint="F2"/>
          <w:sz w:val="24"/>
          <w:szCs w:val="24"/>
        </w:rPr>
        <w:t xml:space="preserve">EU </w:t>
      </w:r>
      <w:proofErr w:type="spellStart"/>
      <w:r w:rsidRPr="007111B2">
        <w:rPr>
          <w:rFonts w:ascii="Times New Roman" w:hAnsi="Times New Roman" w:cs="Times New Roman"/>
          <w:i/>
          <w:iCs/>
          <w:color w:val="0D0D0D" w:themeColor="text1" w:themeTint="F2"/>
          <w:sz w:val="24"/>
          <w:szCs w:val="24"/>
        </w:rPr>
        <w:t>Justice</w:t>
      </w:r>
      <w:proofErr w:type="spellEnd"/>
      <w:r w:rsidRPr="007111B2">
        <w:rPr>
          <w:rFonts w:ascii="Times New Roman" w:hAnsi="Times New Roman" w:cs="Times New Roman"/>
          <w:i/>
          <w:iCs/>
          <w:color w:val="0D0D0D" w:themeColor="text1" w:themeTint="F2"/>
          <w:sz w:val="24"/>
          <w:szCs w:val="24"/>
        </w:rPr>
        <w:t xml:space="preserve"> </w:t>
      </w:r>
      <w:proofErr w:type="spellStart"/>
      <w:r w:rsidRPr="007111B2">
        <w:rPr>
          <w:rFonts w:ascii="Times New Roman" w:hAnsi="Times New Roman" w:cs="Times New Roman"/>
          <w:i/>
          <w:iCs/>
          <w:color w:val="0D0D0D" w:themeColor="text1" w:themeTint="F2"/>
          <w:sz w:val="24"/>
          <w:szCs w:val="24"/>
        </w:rPr>
        <w:t>Scoreboard</w:t>
      </w:r>
      <w:proofErr w:type="spellEnd"/>
      <w:r w:rsidRPr="007111B2">
        <w:rPr>
          <w:rFonts w:ascii="Times New Roman" w:hAnsi="Times New Roman" w:cs="Times New Roman"/>
          <w:color w:val="0D0D0D" w:themeColor="text1" w:themeTint="F2"/>
          <w:sz w:val="24"/>
          <w:szCs w:val="24"/>
        </w:rPr>
        <w:t>)</w:t>
      </w:r>
      <w:r w:rsidRPr="007111B2">
        <w:rPr>
          <w:rFonts w:ascii="Times New Roman" w:hAnsi="Times New Roman" w:cs="Times New Roman"/>
          <w:noProof/>
          <w:sz w:val="24"/>
          <w:szCs w:val="24"/>
        </w:rPr>
        <w:drawing>
          <wp:inline distT="0" distB="0" distL="0" distR="0" wp14:anchorId="6CD5873B" wp14:editId="56B1C6B0">
            <wp:extent cx="136800" cy="16200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33F8D0D3" w14:textId="5090B1A2" w:rsidR="00A6650D" w:rsidRPr="007111B2" w:rsidRDefault="00A6650D" w:rsidP="00A6650D">
      <w:pPr>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16.4 </w:t>
      </w:r>
      <w:r w:rsidRPr="007111B2">
        <w:rPr>
          <w:rFonts w:ascii="Times New Roman" w:hAnsi="Times New Roman" w:cs="Times New Roman"/>
          <w:color w:val="000000"/>
          <w:sz w:val="24"/>
          <w:szCs w:val="24"/>
        </w:rPr>
        <w:t xml:space="preserve">Izveidota stipra finanšu sektora uzraudzības sistēma, kā arī stiprināta uzraudzības un izmeklēšanas iestāžu kapacitāte un sadarbība ar finanšu sektoru, savlaicīgi novēršot riskus, aizsardzībai pret noziedzīgi iegūtu līdzekļu legalizāciju. Pozitīvs </w:t>
      </w:r>
      <w:proofErr w:type="spellStart"/>
      <w:r w:rsidRPr="007111B2">
        <w:rPr>
          <w:rFonts w:ascii="Times New Roman" w:hAnsi="Times New Roman" w:cs="Times New Roman"/>
          <w:i/>
          <w:iCs/>
          <w:color w:val="000000"/>
          <w:sz w:val="24"/>
          <w:szCs w:val="24"/>
        </w:rPr>
        <w:t>Financial</w:t>
      </w:r>
      <w:proofErr w:type="spellEnd"/>
      <w:r w:rsidRPr="007111B2">
        <w:rPr>
          <w:rFonts w:ascii="Times New Roman" w:hAnsi="Times New Roman" w:cs="Times New Roman"/>
          <w:i/>
          <w:iCs/>
          <w:color w:val="000000"/>
          <w:sz w:val="24"/>
          <w:szCs w:val="24"/>
        </w:rPr>
        <w:t xml:space="preserve"> </w:t>
      </w:r>
      <w:proofErr w:type="spellStart"/>
      <w:r w:rsidRPr="007111B2">
        <w:rPr>
          <w:rFonts w:ascii="Times New Roman" w:hAnsi="Times New Roman" w:cs="Times New Roman"/>
          <w:i/>
          <w:iCs/>
          <w:color w:val="000000"/>
          <w:sz w:val="24"/>
          <w:szCs w:val="24"/>
        </w:rPr>
        <w:t>Action</w:t>
      </w:r>
      <w:proofErr w:type="spellEnd"/>
      <w:r w:rsidRPr="007111B2">
        <w:rPr>
          <w:rFonts w:ascii="Times New Roman" w:hAnsi="Times New Roman" w:cs="Times New Roman"/>
          <w:i/>
          <w:iCs/>
          <w:color w:val="000000"/>
          <w:sz w:val="24"/>
          <w:szCs w:val="24"/>
        </w:rPr>
        <w:t xml:space="preserve"> </w:t>
      </w:r>
      <w:proofErr w:type="spellStart"/>
      <w:r w:rsidRPr="007111B2">
        <w:rPr>
          <w:rFonts w:ascii="Times New Roman" w:hAnsi="Times New Roman" w:cs="Times New Roman"/>
          <w:i/>
          <w:iCs/>
          <w:color w:val="000000"/>
          <w:sz w:val="24"/>
          <w:szCs w:val="24"/>
        </w:rPr>
        <w:t>Task</w:t>
      </w:r>
      <w:proofErr w:type="spellEnd"/>
      <w:r w:rsidRPr="007111B2">
        <w:rPr>
          <w:rFonts w:ascii="Times New Roman" w:hAnsi="Times New Roman" w:cs="Times New Roman"/>
          <w:i/>
          <w:iCs/>
          <w:color w:val="000000"/>
          <w:sz w:val="24"/>
          <w:szCs w:val="24"/>
        </w:rPr>
        <w:t xml:space="preserve"> </w:t>
      </w:r>
      <w:proofErr w:type="spellStart"/>
      <w:r w:rsidRPr="007111B2">
        <w:rPr>
          <w:rFonts w:ascii="Times New Roman" w:hAnsi="Times New Roman" w:cs="Times New Roman"/>
          <w:i/>
          <w:iCs/>
          <w:color w:val="000000"/>
          <w:sz w:val="24"/>
          <w:szCs w:val="24"/>
        </w:rPr>
        <w:t>Force</w:t>
      </w:r>
      <w:proofErr w:type="spellEnd"/>
      <w:r w:rsidRPr="007111B2">
        <w:rPr>
          <w:rFonts w:ascii="Times New Roman" w:hAnsi="Times New Roman" w:cs="Times New Roman"/>
          <w:color w:val="000000"/>
          <w:sz w:val="24"/>
          <w:szCs w:val="24"/>
        </w:rPr>
        <w:t xml:space="preserve"> vērtējums 2020. gadā. </w:t>
      </w:r>
      <w:r w:rsidR="0087233C" w:rsidRPr="007111B2">
        <w:rPr>
          <w:rFonts w:ascii="Times New Roman" w:hAnsi="Times New Roman" w:cs="Times New Roman"/>
          <w:noProof/>
          <w:sz w:val="24"/>
          <w:szCs w:val="24"/>
        </w:rPr>
        <w:drawing>
          <wp:inline distT="0" distB="0" distL="0" distR="0" wp14:anchorId="65F53CA7" wp14:editId="0C24C96F">
            <wp:extent cx="136800" cy="1620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6B6FF17C" w14:textId="22C5BE5E" w:rsidR="00A6650D" w:rsidRPr="007111B2" w:rsidRDefault="00A6650D" w:rsidP="00A6650D">
      <w:pPr>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16.5</w:t>
      </w:r>
      <w:r w:rsidRPr="007111B2">
        <w:rPr>
          <w:rFonts w:ascii="Times New Roman" w:hAnsi="Times New Roman" w:cs="Times New Roman"/>
          <w:color w:val="000000"/>
          <w:sz w:val="24"/>
          <w:szCs w:val="24"/>
        </w:rPr>
        <w:t xml:space="preserve">  Laika periodā no 2015. līdz 2020.gadam Korupcijas uztveres indekss būtiski neuzlabojās. Tas bija saistīts arī ar nepilnībām izmeklēšanas un apsūdzības procesu efektivitātē, ietekmējot kriminālprocesu, kuros iesaistītas augsta līmeņa amatpersonas, izmeklēšanas un iztiesāšanas ilgumu. Taču 2021.gadā Latvijas rādītājs pieauga daļēji pateicoties godprātīgai uzņēmēju sadarbībai ar publisko sektoru,</w:t>
      </w:r>
      <w:r w:rsidRPr="007111B2">
        <w:rPr>
          <w:rFonts w:ascii="Times New Roman" w:eastAsia="Calibri" w:hAnsi="Times New Roman" w:cs="Times New Roman"/>
          <w:sz w:val="24"/>
          <w:szCs w:val="24"/>
        </w:rPr>
        <w:t xml:space="preserve"> </w:t>
      </w:r>
      <w:r w:rsidRPr="007111B2">
        <w:rPr>
          <w:rFonts w:ascii="Times New Roman" w:hAnsi="Times New Roman" w:cs="Times New Roman"/>
          <w:color w:val="000000"/>
          <w:sz w:val="24"/>
          <w:szCs w:val="24"/>
        </w:rPr>
        <w:t>kriminālvajāšanai nosūtīto lietu skaita pieaugumam, kā arī tiesvedībām saistībā ar korupciju, kurās iesaistītas augsta līmeņa amatpersonas.</w:t>
      </w:r>
      <w:r w:rsidRPr="007111B2">
        <w:rPr>
          <w:rFonts w:ascii="Times New Roman" w:hAnsi="Times New Roman" w:cs="Times New Roman"/>
          <w:noProof/>
          <w:sz w:val="24"/>
          <w:szCs w:val="24"/>
        </w:rPr>
        <w:t xml:space="preserve"> </w:t>
      </w:r>
      <w:r w:rsidRPr="007111B2">
        <w:rPr>
          <w:rFonts w:ascii="Times New Roman" w:hAnsi="Times New Roman" w:cs="Times New Roman"/>
          <w:noProof/>
          <w:sz w:val="24"/>
          <w:szCs w:val="24"/>
        </w:rPr>
        <w:drawing>
          <wp:inline distT="0" distB="0" distL="0" distR="0" wp14:anchorId="7D202946" wp14:editId="55DC4C61">
            <wp:extent cx="136800" cy="16200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40902326" w14:textId="01095A0A" w:rsidR="00A6650D" w:rsidRPr="007111B2" w:rsidRDefault="00A6650D" w:rsidP="00A6650D">
      <w:pPr>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16.6 </w:t>
      </w:r>
      <w:r w:rsidRPr="007111B2">
        <w:rPr>
          <w:rFonts w:ascii="Times New Roman" w:hAnsi="Times New Roman" w:cs="Times New Roman"/>
          <w:color w:val="000000"/>
          <w:sz w:val="24"/>
          <w:szCs w:val="24"/>
        </w:rPr>
        <w:t xml:space="preserve"> Augsta apmierinātība ar valsts pakalpojumiem (</w:t>
      </w:r>
      <w:r w:rsidR="00CD2255" w:rsidRPr="007111B2">
        <w:rPr>
          <w:rFonts w:ascii="Times New Roman" w:hAnsi="Times New Roman" w:cs="Times New Roman"/>
          <w:color w:val="000000"/>
          <w:sz w:val="24"/>
          <w:szCs w:val="24"/>
        </w:rPr>
        <w:t xml:space="preserve">2021.gada </w:t>
      </w:r>
      <w:r w:rsidRPr="007111B2">
        <w:rPr>
          <w:rFonts w:ascii="Times New Roman" w:hAnsi="Times New Roman" w:cs="Times New Roman"/>
          <w:color w:val="000000"/>
          <w:sz w:val="24"/>
          <w:szCs w:val="24"/>
        </w:rPr>
        <w:t xml:space="preserve">pašvaldību reformu rezultāti vēl nav vērtēti).  </w:t>
      </w:r>
      <w:r w:rsidRPr="007111B2">
        <w:rPr>
          <w:rFonts w:ascii="Times New Roman" w:hAnsi="Times New Roman" w:cs="Times New Roman"/>
          <w:noProof/>
          <w:sz w:val="24"/>
          <w:szCs w:val="24"/>
        </w:rPr>
        <w:drawing>
          <wp:inline distT="0" distB="0" distL="0" distR="0" wp14:anchorId="7F6AF914" wp14:editId="45E27E49">
            <wp:extent cx="136800" cy="1620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74A14171" w14:textId="77777777" w:rsidR="00A6650D" w:rsidRPr="007111B2" w:rsidRDefault="00A6650D" w:rsidP="00A6650D">
      <w:p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b/>
          <w:bCs/>
          <w:color w:val="E36C0A" w:themeColor="accent6" w:themeShade="BF"/>
          <w:sz w:val="24"/>
          <w:szCs w:val="24"/>
        </w:rPr>
        <w:t xml:space="preserve">16.7  </w:t>
      </w:r>
      <w:r w:rsidRPr="007111B2">
        <w:rPr>
          <w:rFonts w:ascii="Times New Roman" w:hAnsi="Times New Roman" w:cs="Times New Roman"/>
          <w:color w:val="000000"/>
          <w:sz w:val="24"/>
          <w:szCs w:val="24"/>
        </w:rPr>
        <w:t xml:space="preserve">Pieaug sabiedrībā aktīvo pušu līdzdalība lēmumu pieņemšanā, aktīvāk iesaistāma pasīvā sabiedrības daļa. </w:t>
      </w:r>
      <w:r w:rsidRPr="007111B2">
        <w:rPr>
          <w:rFonts w:ascii="Times New Roman" w:hAnsi="Times New Roman" w:cs="Times New Roman"/>
          <w:noProof/>
          <w:sz w:val="24"/>
          <w:szCs w:val="24"/>
        </w:rPr>
        <w:drawing>
          <wp:inline distT="0" distB="0" distL="0" distR="0" wp14:anchorId="1D13807A" wp14:editId="10348684">
            <wp:extent cx="198000" cy="16200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98000" cy="162000"/>
                    </a:xfrm>
                    <a:prstGeom prst="rect">
                      <a:avLst/>
                    </a:prstGeom>
                    <a:noFill/>
                    <a:ln>
                      <a:noFill/>
                    </a:ln>
                  </pic:spPr>
                </pic:pic>
              </a:graphicData>
            </a:graphic>
          </wp:inline>
        </w:drawing>
      </w:r>
    </w:p>
    <w:p w14:paraId="695887AE"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16.10 </w:t>
      </w:r>
      <w:r w:rsidRPr="007111B2">
        <w:rPr>
          <w:rFonts w:ascii="Times New Roman" w:hAnsi="Times New Roman" w:cs="Times New Roman"/>
          <w:color w:val="000000"/>
          <w:sz w:val="24"/>
          <w:szCs w:val="24"/>
        </w:rPr>
        <w:t xml:space="preserve">Stiprināta mediju neatkarība un sabiedrisko mediju loma, taču sociālo tīklu burbuļi ietekmē pieeju daudzpusīgai informācijai. </w:t>
      </w:r>
      <w:r w:rsidRPr="007111B2">
        <w:rPr>
          <w:rFonts w:ascii="Times New Roman" w:hAnsi="Times New Roman" w:cs="Times New Roman"/>
          <w:noProof/>
          <w:sz w:val="24"/>
          <w:szCs w:val="24"/>
        </w:rPr>
        <w:drawing>
          <wp:inline distT="0" distB="0" distL="0" distR="0" wp14:anchorId="4A19204A" wp14:editId="40F88269">
            <wp:extent cx="136800" cy="16200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bookmarkEnd w:id="76"/>
    <w:p w14:paraId="045A1354"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i/>
          <w:iCs/>
          <w:color w:val="000000"/>
          <w:sz w:val="24"/>
          <w:szCs w:val="24"/>
        </w:rPr>
      </w:pPr>
    </w:p>
    <w:p w14:paraId="0EA42D53"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Valsts rīcība Latvijā līdz 2021.gadam</w:t>
      </w:r>
    </w:p>
    <w:p w14:paraId="4B6B7848" w14:textId="77777777" w:rsidR="00A6650D" w:rsidRPr="007111B2" w:rsidRDefault="00A6650D" w:rsidP="00295D8B">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color w:val="000000"/>
          <w:sz w:val="24"/>
          <w:szCs w:val="24"/>
        </w:rPr>
        <w:t xml:space="preserve">Vardarbība –uzsāktas krīzes konsultāciju, vardarbības </w:t>
      </w:r>
      <w:proofErr w:type="spellStart"/>
      <w:r w:rsidRPr="007111B2">
        <w:rPr>
          <w:rFonts w:ascii="Times New Roman" w:hAnsi="Times New Roman" w:cs="Times New Roman"/>
          <w:color w:val="000000"/>
          <w:sz w:val="24"/>
          <w:szCs w:val="24"/>
        </w:rPr>
        <w:t>prevencijas</w:t>
      </w:r>
      <w:proofErr w:type="spellEnd"/>
      <w:r w:rsidRPr="007111B2">
        <w:rPr>
          <w:rFonts w:ascii="Times New Roman" w:hAnsi="Times New Roman" w:cs="Times New Roman"/>
          <w:color w:val="000000"/>
          <w:sz w:val="24"/>
          <w:szCs w:val="24"/>
        </w:rPr>
        <w:t xml:space="preserve"> un rehabilitācijas atbalsta programmas.  </w:t>
      </w:r>
    </w:p>
    <w:p w14:paraId="74F245A8" w14:textId="78BB05C1" w:rsidR="00A6650D" w:rsidRPr="007111B2" w:rsidRDefault="00C3793A" w:rsidP="00295D8B">
      <w:pPr>
        <w:pStyle w:val="ListParagraph"/>
        <w:numPr>
          <w:ilvl w:val="0"/>
          <w:numId w:val="13"/>
        </w:numPr>
        <w:spacing w:after="160" w:line="259" w:lineRule="auto"/>
        <w:rPr>
          <w:rFonts w:ascii="Times New Roman" w:hAnsi="Times New Roman" w:cs="Times New Roman"/>
          <w:sz w:val="24"/>
          <w:szCs w:val="24"/>
        </w:rPr>
      </w:pPr>
      <w:bookmarkStart w:id="78" w:name="_Hlk96439753"/>
      <w:r w:rsidRPr="007111B2">
        <w:rPr>
          <w:rFonts w:ascii="Times New Roman" w:hAnsi="Times New Roman" w:cs="Times New Roman"/>
          <w:sz w:val="24"/>
          <w:szCs w:val="24"/>
        </w:rPr>
        <w:t>Stiprinātas t</w:t>
      </w:r>
      <w:r w:rsidR="00A6650D" w:rsidRPr="007111B2">
        <w:rPr>
          <w:rFonts w:ascii="Times New Roman" w:hAnsi="Times New Roman" w:cs="Times New Roman"/>
          <w:sz w:val="24"/>
          <w:szCs w:val="24"/>
        </w:rPr>
        <w:t xml:space="preserve">iesu un </w:t>
      </w:r>
      <w:proofErr w:type="spellStart"/>
      <w:r w:rsidR="00A6650D" w:rsidRPr="007111B2">
        <w:rPr>
          <w:rFonts w:ascii="Times New Roman" w:hAnsi="Times New Roman" w:cs="Times New Roman"/>
          <w:sz w:val="24"/>
          <w:szCs w:val="24"/>
        </w:rPr>
        <w:t>tiesībsargājošo</w:t>
      </w:r>
      <w:proofErr w:type="spellEnd"/>
      <w:r w:rsidR="00A6650D" w:rsidRPr="007111B2">
        <w:rPr>
          <w:rFonts w:ascii="Times New Roman" w:hAnsi="Times New Roman" w:cs="Times New Roman"/>
          <w:sz w:val="24"/>
          <w:szCs w:val="24"/>
        </w:rPr>
        <w:t xml:space="preserve"> institūciju personāla kompetences </w:t>
      </w:r>
    </w:p>
    <w:p w14:paraId="0D6746A1"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Izveidota Ekonomisko lietu tiesa kvalitatīvai un ātrai sarežģītu </w:t>
      </w:r>
      <w:proofErr w:type="spellStart"/>
      <w:r w:rsidRPr="007111B2">
        <w:rPr>
          <w:rFonts w:ascii="Times New Roman" w:hAnsi="Times New Roman" w:cs="Times New Roman"/>
          <w:sz w:val="24"/>
          <w:szCs w:val="24"/>
        </w:rPr>
        <w:t>komercstrīdu</w:t>
      </w:r>
      <w:proofErr w:type="spellEnd"/>
      <w:r w:rsidRPr="007111B2">
        <w:rPr>
          <w:rFonts w:ascii="Times New Roman" w:hAnsi="Times New Roman" w:cs="Times New Roman"/>
          <w:sz w:val="24"/>
          <w:szCs w:val="24"/>
        </w:rPr>
        <w:t>, ekonomisko un finanšu noziegumu, kā arī korupcijas lietu izskatīšanai</w:t>
      </w:r>
    </w:p>
    <w:p w14:paraId="4E0D470F" w14:textId="341C7B10" w:rsidR="00A6650D" w:rsidRPr="007111B2" w:rsidRDefault="00A23267"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Īstenots </w:t>
      </w:r>
      <w:r w:rsidR="00A6650D" w:rsidRPr="007111B2">
        <w:rPr>
          <w:rFonts w:ascii="Times New Roman" w:hAnsi="Times New Roman" w:cs="Times New Roman"/>
          <w:sz w:val="24"/>
          <w:szCs w:val="24"/>
        </w:rPr>
        <w:t xml:space="preserve">Valsts kontroles un Ekonomiskās sadarbības un attīstības organizācijas (OECD) kriminālprocesu izmeklēšanas un iztiesāšanas efektivitātes novērtējums saistībā ar ekonomiskajiem un finanšu noziegumiem </w:t>
      </w:r>
    </w:p>
    <w:p w14:paraId="6E6BE99B" w14:textId="6A43822E" w:rsidR="00A6650D" w:rsidRPr="007111B2" w:rsidRDefault="00A23267"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Stiprināta </w:t>
      </w:r>
      <w:r w:rsidR="00A6650D" w:rsidRPr="007111B2">
        <w:rPr>
          <w:rFonts w:ascii="Times New Roman" w:hAnsi="Times New Roman" w:cs="Times New Roman"/>
          <w:sz w:val="24"/>
          <w:szCs w:val="24"/>
        </w:rPr>
        <w:t>Korupcijas novēršanas un apkarošanas biroja analītiskā kapacitāte</w:t>
      </w:r>
      <w:r w:rsidRPr="007111B2">
        <w:rPr>
          <w:rFonts w:ascii="Times New Roman" w:hAnsi="Times New Roman" w:cs="Times New Roman"/>
          <w:sz w:val="24"/>
          <w:szCs w:val="24"/>
        </w:rPr>
        <w:t xml:space="preserve"> efektīvu un rezultatīvu darbību noziegumu atklāšanā, izmeklēšanā un novēršanā</w:t>
      </w:r>
    </w:p>
    <w:bookmarkEnd w:id="78"/>
    <w:p w14:paraId="3CEDD35F" w14:textId="21A72A96" w:rsidR="00A6650D" w:rsidRPr="007111B2" w:rsidRDefault="00A23267"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Uzlabota </w:t>
      </w:r>
      <w:r w:rsidR="00A6650D" w:rsidRPr="007111B2">
        <w:rPr>
          <w:rFonts w:ascii="Times New Roman" w:hAnsi="Times New Roman" w:cs="Times New Roman"/>
          <w:sz w:val="24"/>
          <w:szCs w:val="24"/>
        </w:rPr>
        <w:t xml:space="preserve">sabiedrības līdzdalība ar atvērtās pārvaldības pasākumiem, izstrādāti </w:t>
      </w:r>
      <w:proofErr w:type="spellStart"/>
      <w:r w:rsidR="00A6650D" w:rsidRPr="007111B2">
        <w:rPr>
          <w:rFonts w:ascii="Times New Roman" w:hAnsi="Times New Roman" w:cs="Times New Roman"/>
          <w:sz w:val="24"/>
          <w:szCs w:val="24"/>
        </w:rPr>
        <w:t>atvērtības</w:t>
      </w:r>
      <w:proofErr w:type="spellEnd"/>
      <w:r w:rsidR="00A6650D" w:rsidRPr="007111B2">
        <w:rPr>
          <w:rFonts w:ascii="Times New Roman" w:hAnsi="Times New Roman" w:cs="Times New Roman"/>
          <w:sz w:val="24"/>
          <w:szCs w:val="24"/>
        </w:rPr>
        <w:t xml:space="preserve"> standarti pašvaldībām.</w:t>
      </w:r>
    </w:p>
    <w:p w14:paraId="53CD9F50" w14:textId="6035FFF8"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Ieviesta Trauksmes celšanas sistēma ar Trauksmes cēlēju kontaktpunktu (Valsts kanceleja) un kontaktpersonu tīklu institūcijās, kā arī iekšējām</w:t>
      </w:r>
      <w:r w:rsidR="001B12BC"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sistēmām darbavietās privātajā un publiskajā sektorā. </w:t>
      </w:r>
    </w:p>
    <w:p w14:paraId="12659A34" w14:textId="03C06F39" w:rsidR="00A6650D" w:rsidRPr="007111B2" w:rsidRDefault="00A6650D" w:rsidP="00295D8B">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color w:val="000000"/>
          <w:sz w:val="24"/>
          <w:szCs w:val="24"/>
        </w:rPr>
        <w:t xml:space="preserve">Īstenota Administratīvi teritoriāla reforma </w:t>
      </w:r>
      <w:r w:rsidR="001B12BC" w:rsidRPr="007111B2">
        <w:rPr>
          <w:rFonts w:ascii="Times New Roman" w:hAnsi="Times New Roman" w:cs="Times New Roman"/>
          <w:color w:val="000000"/>
          <w:sz w:val="24"/>
          <w:szCs w:val="24"/>
        </w:rPr>
        <w:t xml:space="preserve">2021.gadā </w:t>
      </w:r>
      <w:r w:rsidRPr="007111B2">
        <w:rPr>
          <w:rFonts w:ascii="Times New Roman" w:hAnsi="Times New Roman" w:cs="Times New Roman"/>
          <w:color w:val="000000" w:themeColor="text1"/>
          <w:sz w:val="24"/>
          <w:szCs w:val="24"/>
        </w:rPr>
        <w:t xml:space="preserve">pašvaldību sistēmas kopējās kapacitātes uzlabošanai un </w:t>
      </w:r>
      <w:r w:rsidRPr="007111B2">
        <w:rPr>
          <w:rFonts w:ascii="Times New Roman" w:hAnsi="Times New Roman" w:cs="Times New Roman"/>
          <w:color w:val="000000"/>
          <w:sz w:val="24"/>
          <w:szCs w:val="24"/>
        </w:rPr>
        <w:t>efektīvākai un vienlīdzīgākai pašvaldību darbībai</w:t>
      </w:r>
    </w:p>
    <w:p w14:paraId="5ED98412" w14:textId="77777777" w:rsidR="00A6650D" w:rsidRPr="007111B2" w:rsidRDefault="00A6650D" w:rsidP="00295D8B">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bookmarkStart w:id="79" w:name="_Hlk96439578"/>
      <w:r w:rsidRPr="007111B2">
        <w:rPr>
          <w:rFonts w:ascii="Times New Roman" w:hAnsi="Times New Roman" w:cs="Times New Roman"/>
          <w:color w:val="000000"/>
          <w:sz w:val="24"/>
          <w:szCs w:val="24"/>
        </w:rPr>
        <w:t>Samazināts nodarbināto skaits, mazināts birokrātiskais slogs, nostiprināta horizontāla stratēģiskā komunikācija, ieviesta inovāciju pieeja valsts pārvaldē</w:t>
      </w:r>
      <w:bookmarkEnd w:id="79"/>
      <w:r w:rsidRPr="007111B2">
        <w:rPr>
          <w:rFonts w:ascii="Times New Roman" w:hAnsi="Times New Roman" w:cs="Times New Roman"/>
          <w:color w:val="000000"/>
          <w:sz w:val="24"/>
          <w:szCs w:val="24"/>
        </w:rPr>
        <w:t>.</w:t>
      </w:r>
    </w:p>
    <w:p w14:paraId="59AC95CE" w14:textId="2248CF4C" w:rsidR="00A6650D" w:rsidRPr="007111B2" w:rsidRDefault="00A6650D" w:rsidP="00E103FE">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bookmarkStart w:id="80" w:name="_Hlk96439856"/>
      <w:r w:rsidRPr="007111B2">
        <w:rPr>
          <w:rFonts w:ascii="Times New Roman" w:hAnsi="Times New Roman" w:cs="Times New Roman"/>
          <w:color w:val="000000"/>
          <w:sz w:val="24"/>
          <w:szCs w:val="24"/>
        </w:rPr>
        <w:t xml:space="preserve">Pieaug valsts </w:t>
      </w:r>
      <w:r w:rsidR="00E103FE" w:rsidRPr="007111B2">
        <w:rPr>
          <w:rFonts w:ascii="Times New Roman" w:hAnsi="Times New Roman" w:cs="Times New Roman"/>
          <w:color w:val="000000"/>
          <w:sz w:val="24"/>
          <w:szCs w:val="24"/>
        </w:rPr>
        <w:t xml:space="preserve">administrētā </w:t>
      </w:r>
      <w:r w:rsidRPr="007111B2">
        <w:rPr>
          <w:rFonts w:ascii="Times New Roman" w:hAnsi="Times New Roman" w:cs="Times New Roman"/>
          <w:color w:val="000000"/>
          <w:sz w:val="24"/>
          <w:szCs w:val="24"/>
        </w:rPr>
        <w:t xml:space="preserve">NVO fonda piešķīrumi NVO </w:t>
      </w:r>
      <w:proofErr w:type="spellStart"/>
      <w:r w:rsidRPr="007111B2">
        <w:rPr>
          <w:rFonts w:ascii="Times New Roman" w:hAnsi="Times New Roman" w:cs="Times New Roman"/>
          <w:color w:val="000000"/>
          <w:sz w:val="24"/>
          <w:szCs w:val="24"/>
        </w:rPr>
        <w:t>granta</w:t>
      </w:r>
      <w:proofErr w:type="spellEnd"/>
      <w:r w:rsidRPr="007111B2">
        <w:rPr>
          <w:rFonts w:ascii="Times New Roman" w:hAnsi="Times New Roman" w:cs="Times New Roman"/>
          <w:color w:val="000000"/>
          <w:sz w:val="24"/>
          <w:szCs w:val="24"/>
        </w:rPr>
        <w:t xml:space="preserve"> projektu konkursiem</w:t>
      </w:r>
      <w:bookmarkEnd w:id="80"/>
      <w:r w:rsidRPr="007111B2">
        <w:rPr>
          <w:rFonts w:ascii="Times New Roman" w:hAnsi="Times New Roman" w:cs="Times New Roman"/>
          <w:color w:val="000000"/>
          <w:sz w:val="24"/>
          <w:szCs w:val="24"/>
        </w:rPr>
        <w:t xml:space="preserve">, no 2020.g. pieejams </w:t>
      </w:r>
      <w:r w:rsidR="00E103FE" w:rsidRPr="007111B2">
        <w:rPr>
          <w:rFonts w:ascii="Times New Roman" w:hAnsi="Times New Roman" w:cs="Times New Roman"/>
          <w:color w:val="000000"/>
          <w:sz w:val="24"/>
          <w:szCs w:val="24"/>
        </w:rPr>
        <w:t xml:space="preserve">NVO sektora administrētais </w:t>
      </w:r>
      <w:r w:rsidRPr="007111B2">
        <w:rPr>
          <w:rFonts w:ascii="Times New Roman" w:hAnsi="Times New Roman" w:cs="Times New Roman"/>
          <w:color w:val="000000"/>
          <w:sz w:val="24"/>
          <w:szCs w:val="24"/>
        </w:rPr>
        <w:t>Aktīvo Iedzīvotāju fonds.</w:t>
      </w:r>
    </w:p>
    <w:p w14:paraId="4CFBF5EC" w14:textId="6F06BD3C" w:rsidR="00A6650D" w:rsidRPr="007111B2" w:rsidRDefault="00A6650D" w:rsidP="00295D8B">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r w:rsidRPr="007111B2">
        <w:rPr>
          <w:rFonts w:ascii="Times New Roman" w:hAnsi="Times New Roman" w:cs="Times New Roman"/>
          <w:color w:val="000000"/>
          <w:sz w:val="24"/>
          <w:szCs w:val="24"/>
        </w:rPr>
        <w:t>Ieviests Tiesību Aktu Portāls (TAP) ērtai piekļuvei informācijai un līdzdalībai nacionālās politikas veidošanā</w:t>
      </w:r>
    </w:p>
    <w:p w14:paraId="791642C3" w14:textId="77777777" w:rsidR="00A6650D" w:rsidRPr="007111B2" w:rsidRDefault="00A6650D" w:rsidP="00295D8B">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bookmarkStart w:id="81" w:name="_Hlk96439908"/>
      <w:r w:rsidRPr="007111B2">
        <w:rPr>
          <w:rFonts w:ascii="Times New Roman" w:hAnsi="Times New Roman" w:cs="Times New Roman"/>
          <w:color w:val="000000"/>
          <w:sz w:val="24"/>
          <w:szCs w:val="24"/>
        </w:rPr>
        <w:t>Valsts Mediju atbalsta fonds atbalsta medijus sabiedriski nozīmīga satura veidošanā</w:t>
      </w:r>
    </w:p>
    <w:p w14:paraId="660C1F7C" w14:textId="77777777" w:rsidR="00A6650D" w:rsidRPr="007111B2" w:rsidRDefault="00A6650D" w:rsidP="00295D8B">
      <w:pPr>
        <w:pStyle w:val="ListParagraph"/>
        <w:numPr>
          <w:ilvl w:val="0"/>
          <w:numId w:val="9"/>
        </w:numPr>
        <w:autoSpaceDE w:val="0"/>
        <w:autoSpaceDN w:val="0"/>
        <w:adjustRightInd w:val="0"/>
        <w:spacing w:after="100" w:line="151" w:lineRule="atLeast"/>
        <w:rPr>
          <w:rFonts w:ascii="Times New Roman" w:hAnsi="Times New Roman" w:cs="Times New Roman"/>
          <w:color w:val="000000"/>
          <w:sz w:val="24"/>
          <w:szCs w:val="24"/>
        </w:rPr>
      </w:pPr>
      <w:bookmarkStart w:id="82" w:name="_Hlk96439873"/>
      <w:bookmarkEnd w:id="81"/>
      <w:r w:rsidRPr="007111B2">
        <w:rPr>
          <w:rFonts w:ascii="Times New Roman" w:hAnsi="Times New Roman" w:cs="Times New Roman"/>
          <w:color w:val="000000"/>
          <w:sz w:val="24"/>
          <w:szCs w:val="24"/>
        </w:rPr>
        <w:t>Sabiedriskie mediji iziet no reklāmas tirgus</w:t>
      </w:r>
      <w:bookmarkEnd w:id="82"/>
      <w:r w:rsidRPr="007111B2">
        <w:rPr>
          <w:rFonts w:ascii="Times New Roman" w:hAnsi="Times New Roman" w:cs="Times New Roman"/>
          <w:color w:val="000000"/>
          <w:sz w:val="24"/>
          <w:szCs w:val="24"/>
        </w:rPr>
        <w:t>, kas uzlabo privāto mediju finansiālās iespējas</w:t>
      </w:r>
    </w:p>
    <w:p w14:paraId="7A20C092" w14:textId="77777777" w:rsidR="00A6650D" w:rsidRPr="007111B2" w:rsidRDefault="00A6650D" w:rsidP="00A6650D">
      <w:pPr>
        <w:rPr>
          <w:rFonts w:ascii="Times New Roman" w:hAnsi="Times New Roman" w:cs="Times New Roman"/>
          <w:b/>
          <w:bCs/>
          <w:color w:val="E36C0A" w:themeColor="accent6" w:themeShade="BF"/>
          <w:sz w:val="24"/>
          <w:szCs w:val="24"/>
        </w:rPr>
      </w:pPr>
    </w:p>
    <w:p w14:paraId="558889CA"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Konteksts</w:t>
      </w:r>
    </w:p>
    <w:p w14:paraId="721AE1D2"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Starptautiskās pretkorupcijas organizācijas “</w:t>
      </w:r>
      <w:proofErr w:type="spellStart"/>
      <w:r w:rsidRPr="007111B2">
        <w:rPr>
          <w:rFonts w:ascii="Times New Roman" w:hAnsi="Times New Roman" w:cs="Times New Roman"/>
          <w:sz w:val="24"/>
          <w:szCs w:val="24"/>
        </w:rPr>
        <w:t>Transparency</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International</w:t>
      </w:r>
      <w:proofErr w:type="spellEnd"/>
      <w:r w:rsidRPr="007111B2">
        <w:rPr>
          <w:rFonts w:ascii="Times New Roman" w:hAnsi="Times New Roman" w:cs="Times New Roman"/>
          <w:sz w:val="24"/>
          <w:szCs w:val="24"/>
        </w:rPr>
        <w:t xml:space="preserve">” veidotajā Korupcijas uztveres indeksā Latvijas rādītājs 2021. gadā, salīdzinot ar 2020. gadu, ir pieaudzis. Vienlaikus Latvija joprojām atpaliek no citām Eiropas valstīm.  </w:t>
      </w:r>
    </w:p>
    <w:p w14:paraId="0C563485"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Delna aicina:</w:t>
      </w:r>
    </w:p>
    <w:p w14:paraId="62299646"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1. Ieviest OECD ekspertu rekomendācijas, kas tika izstrādātas 2021. gada sākuma pēc audita Latvijas Republikas prokuratūrā.</w:t>
      </w:r>
    </w:p>
    <w:p w14:paraId="7076F1F7"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2. Pieņemt visaptverošu interešu pārstāvniecības (lobēšanas) atklātības regulējumu, kas turpmāk veicinās atklātību un taisnīgumu valsts lēmumu pieņemšanā.</w:t>
      </w:r>
    </w:p>
    <w:p w14:paraId="1E2D7835"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3. Pilnveidot augsta līmeņa amatpersonu interešu konflikta atklāšanas un novēršanas sistēmu.</w:t>
      </w:r>
    </w:p>
    <w:p w14:paraId="51695D3F" w14:textId="77777777" w:rsidR="00A6650D" w:rsidRPr="007111B2" w:rsidRDefault="00A6650D" w:rsidP="00616888">
      <w:pPr>
        <w:rPr>
          <w:rFonts w:ascii="Times New Roman" w:hAnsi="Times New Roman" w:cs="Times New Roman"/>
          <w:sz w:val="24"/>
          <w:szCs w:val="24"/>
        </w:rPr>
      </w:pPr>
      <w:r w:rsidRPr="007111B2">
        <w:rPr>
          <w:rFonts w:ascii="Times New Roman" w:hAnsi="Times New Roman" w:cs="Times New Roman"/>
          <w:sz w:val="24"/>
          <w:szCs w:val="24"/>
        </w:rPr>
        <w:t>Turklāt Delna arī aicina uzņēmējus aktīvi piedalīties ar korupciju saistīto problēmu risināšanā, atklājot datus un informāciju par viņu iekšējām korupcijas apkarošanas sistēmām, līdzdalību politiskajos procesos caur lobēšanu, organizācijas struktūru un starptautiski veiktajām operācijām.</w:t>
      </w:r>
    </w:p>
    <w:p w14:paraId="522B2B7A" w14:textId="77777777" w:rsidR="00A6650D" w:rsidRPr="007111B2" w:rsidRDefault="00A6650D" w:rsidP="00A6650D">
      <w:pPr>
        <w:rPr>
          <w:rFonts w:ascii="Times New Roman" w:hAnsi="Times New Roman" w:cs="Times New Roman"/>
          <w:sz w:val="24"/>
          <w:szCs w:val="24"/>
        </w:rPr>
      </w:pPr>
    </w:p>
    <w:p w14:paraId="5D2FCF3F"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 pasaulē  </w:t>
      </w:r>
    </w:p>
    <w:p w14:paraId="0E2E7B42" w14:textId="113E1DA7" w:rsidR="00A6650D" w:rsidRPr="007111B2" w:rsidRDefault="00A6650D" w:rsidP="00295D8B">
      <w:pPr>
        <w:pStyle w:val="Pa24"/>
        <w:numPr>
          <w:ilvl w:val="0"/>
          <w:numId w:val="34"/>
        </w:numPr>
        <w:spacing w:after="100"/>
        <w:rPr>
          <w:rFonts w:ascii="Times New Roman" w:hAnsi="Times New Roman"/>
          <w:lang w:val="lv-LV"/>
        </w:rPr>
      </w:pPr>
      <w:bookmarkStart w:id="83" w:name="_Hlk90817442"/>
      <w:r w:rsidRPr="007111B2">
        <w:rPr>
          <w:rFonts w:ascii="Times New Roman" w:hAnsi="Times New Roman"/>
          <w:lang w:val="lv-LV"/>
        </w:rPr>
        <w:t xml:space="preserve">Latvijas (un arī Baltijas) pārstāvis pirmo reizi ievēlēts </w:t>
      </w:r>
      <w:r w:rsidR="00E103FE" w:rsidRPr="007111B2">
        <w:rPr>
          <w:rFonts w:ascii="Times New Roman" w:hAnsi="Times New Roman"/>
          <w:lang w:val="lv-LV"/>
        </w:rPr>
        <w:t xml:space="preserve">ANO </w:t>
      </w:r>
      <w:r w:rsidRPr="007111B2">
        <w:rPr>
          <w:rFonts w:ascii="Times New Roman" w:hAnsi="Times New Roman"/>
          <w:lang w:val="lv-LV"/>
        </w:rPr>
        <w:t>Starptautisko tiesību komisijā (2023</w:t>
      </w:r>
      <w:r w:rsidR="00E103FE" w:rsidRPr="007111B2">
        <w:rPr>
          <w:rFonts w:ascii="Times New Roman" w:hAnsi="Times New Roman"/>
          <w:lang w:val="lv-LV"/>
        </w:rPr>
        <w:t>.</w:t>
      </w:r>
      <w:r w:rsidRPr="007111B2">
        <w:rPr>
          <w:rFonts w:ascii="Times New Roman" w:hAnsi="Times New Roman"/>
          <w:lang w:val="lv-LV"/>
        </w:rPr>
        <w:t>-2027</w:t>
      </w:r>
      <w:r w:rsidR="00E103FE" w:rsidRPr="007111B2">
        <w:rPr>
          <w:rFonts w:ascii="Times New Roman" w:hAnsi="Times New Roman"/>
          <w:lang w:val="lv-LV"/>
        </w:rPr>
        <w:t>.g.</w:t>
      </w:r>
      <w:r w:rsidRPr="007111B2">
        <w:rPr>
          <w:rFonts w:ascii="Times New Roman" w:hAnsi="Times New Roman"/>
          <w:lang w:val="lv-LV"/>
        </w:rPr>
        <w:t>).</w:t>
      </w:r>
    </w:p>
    <w:p w14:paraId="283B3E83" w14:textId="1257CD2F" w:rsidR="00A6650D" w:rsidRPr="007111B2" w:rsidRDefault="00A6650D" w:rsidP="00295D8B">
      <w:pPr>
        <w:pStyle w:val="Pa24"/>
        <w:numPr>
          <w:ilvl w:val="0"/>
          <w:numId w:val="34"/>
        </w:numPr>
        <w:spacing w:after="100"/>
        <w:jc w:val="both"/>
        <w:rPr>
          <w:rFonts w:ascii="Times New Roman" w:hAnsi="Times New Roman"/>
          <w:lang w:val="lv-LV"/>
        </w:rPr>
      </w:pPr>
      <w:r w:rsidRPr="007111B2">
        <w:rPr>
          <w:rFonts w:ascii="Times New Roman" w:hAnsi="Times New Roman"/>
          <w:lang w:val="lv-LV"/>
        </w:rPr>
        <w:t>65% no ĀM pārvaldītā divpusējās attīstības sadarbības finansējuma tiks izlietots labas pārvaldības, tiesiskuma un demokrātiskas līdzdalības veicināšanai. Attīstības sadarbības prioritārās jomas (</w:t>
      </w:r>
      <w:proofErr w:type="spellStart"/>
      <w:r w:rsidRPr="007111B2">
        <w:rPr>
          <w:rFonts w:ascii="Times New Roman" w:hAnsi="Times New Roman"/>
          <w:lang w:val="lv-LV"/>
        </w:rPr>
        <w:t>apakšmērķi</w:t>
      </w:r>
      <w:proofErr w:type="spellEnd"/>
      <w:r w:rsidRPr="007111B2">
        <w:rPr>
          <w:rFonts w:ascii="Times New Roman" w:hAnsi="Times New Roman"/>
          <w:lang w:val="lv-LV"/>
        </w:rPr>
        <w:t xml:space="preserve">): attīstīt efektīvas, atbildīgas un pārredzamas institūcijas visos līmeņos, tostarp atbalstīt </w:t>
      </w:r>
      <w:proofErr w:type="spellStart"/>
      <w:r w:rsidRPr="007111B2">
        <w:rPr>
          <w:rFonts w:ascii="Times New Roman" w:hAnsi="Times New Roman"/>
          <w:lang w:val="lv-LV"/>
        </w:rPr>
        <w:t>rīcībpolitiku</w:t>
      </w:r>
      <w:proofErr w:type="spellEnd"/>
      <w:r w:rsidRPr="007111B2">
        <w:rPr>
          <w:rFonts w:ascii="Times New Roman" w:hAnsi="Times New Roman"/>
          <w:lang w:val="lv-LV"/>
        </w:rPr>
        <w:t xml:space="preserve"> izstrādi un reformu un modernizācijas procesus publiskajā pārvaldē (16.6); likuma varas un tiesiskuma stiprināšana (16.3); cīņa pret korupciju (16.5); publisko finanšu pārvaldība; nelegālo finanšu plūsmu mazināšana (16.4); decentralizācija; pilsoniskās sabiedrības attīstība un demokrātiskas līdzdalības veicināšana, tostarp lēmumu pieņemšanas procesos (16.7); vārdu un mediju brīvības stiprināšana (16.10); integrēta robežu pārvaldība; drošības struktūru pārvaldība un reformas, demokrātiska pārvaldība un civilā uzraudzība; dalība starptautiskajās miera uzturēšanas, civilajās un vēlēšanu novērošanas misijās.</w:t>
      </w:r>
    </w:p>
    <w:p w14:paraId="03D9EF86" w14:textId="77777777" w:rsidR="00A6650D" w:rsidRPr="007111B2" w:rsidRDefault="00A6650D" w:rsidP="00295D8B">
      <w:pPr>
        <w:pStyle w:val="Pa24"/>
        <w:numPr>
          <w:ilvl w:val="0"/>
          <w:numId w:val="34"/>
        </w:numPr>
        <w:spacing w:after="100"/>
        <w:jc w:val="both"/>
        <w:rPr>
          <w:rFonts w:ascii="Times New Roman" w:hAnsi="Times New Roman"/>
          <w:lang w:val="lv-LV"/>
        </w:rPr>
      </w:pPr>
      <w:r w:rsidRPr="007111B2">
        <w:rPr>
          <w:rFonts w:ascii="Times New Roman" w:hAnsi="Times New Roman"/>
          <w:lang w:val="lv-LV"/>
        </w:rPr>
        <w:t>Latvija aktīvi līdzdarbojas žurnālistu drošības draugu grupās (ANO, UNESCO, EDSO) un Mediju brīvības un Interneta brīvības koalīcijās, kurās apvienojušās līdzīgi domājošas valstis. Draugu grupu ietvaros Latvija reaģē uz mediju brīvības un žurnālistu drošības pārkāpumiem. Mediju brīvības koalīcijas (dibināta 2019.gadā; 49 dalībvalstis) mandāts ietver atbalsta sniegšanu apdraudētiem žurnālistiem dažādos pasaules reģionos, globālu konferenču/augsta politiskā līmeņa sanāksmju rīkošanu, kā arī finansiālas palīdzības sniegšanu (Koalīcijas dalībvalstis izveidojušas Globālo Mediju aizsardzības fondu, kuru pārvalda UNESCO). Latvija aktīvi darbojas arī Interneta brīvības veicināšanas koalīcijā, kuras darbības mērķis ir veicināt cilvēktiesību un pamatbrīvību aizsardzību interneta vidē. Latvijas turpina aktīvu dalību UNESCO Starptautiskās programmas komunikācijas attīstībai (IPDC) Starpvaldību padomē līdz 2023. gadam un veic brīvprātīgas iemaksas šai UNESCO programmai. Savukārt kopš 2021. gada aprīļa Latvija ir pārstāvēta ANO Informācijas komitejā.</w:t>
      </w:r>
    </w:p>
    <w:p w14:paraId="5AC6A98A" w14:textId="77777777" w:rsidR="00A6650D" w:rsidRPr="007111B2" w:rsidRDefault="00A6650D" w:rsidP="00A6650D">
      <w:pPr>
        <w:rPr>
          <w:rFonts w:ascii="Times New Roman" w:hAnsi="Times New Roman" w:cs="Times New Roman"/>
          <w:sz w:val="24"/>
          <w:szCs w:val="24"/>
        </w:rPr>
      </w:pPr>
    </w:p>
    <w:p w14:paraId="12630660"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Latvijas </w:t>
      </w:r>
      <w:proofErr w:type="spellStart"/>
      <w:r w:rsidRPr="007111B2">
        <w:rPr>
          <w:rFonts w:ascii="Times New Roman" w:hAnsi="Times New Roman"/>
          <w:b/>
          <w:bCs/>
          <w:color w:val="E36C0A" w:themeColor="accent6" w:themeShade="BF"/>
          <w:lang w:val="lv-LV"/>
        </w:rPr>
        <w:t>rīcībpolitika</w:t>
      </w:r>
      <w:proofErr w:type="spellEnd"/>
      <w:r w:rsidRPr="007111B2">
        <w:rPr>
          <w:rFonts w:ascii="Times New Roman" w:hAnsi="Times New Roman"/>
          <w:b/>
          <w:bCs/>
          <w:color w:val="E36C0A" w:themeColor="accent6" w:themeShade="BF"/>
          <w:lang w:val="lv-LV"/>
        </w:rPr>
        <w:t xml:space="preserve"> no 2021</w:t>
      </w:r>
    </w:p>
    <w:bookmarkEnd w:id="83"/>
    <w:p w14:paraId="7BF85249" w14:textId="77777777" w:rsidR="00A6650D" w:rsidRPr="007111B2" w:rsidRDefault="00A6650D" w:rsidP="00A6650D">
      <w:pPr>
        <w:pStyle w:val="NoSpacing"/>
        <w:rPr>
          <w:rFonts w:ascii="Times New Roman" w:hAnsi="Times New Roman" w:cs="Times New Roman"/>
          <w:b/>
          <w:bCs/>
          <w:sz w:val="24"/>
          <w:szCs w:val="24"/>
        </w:rPr>
      </w:pPr>
    </w:p>
    <w:p w14:paraId="0079AA51" w14:textId="77777777" w:rsidR="00A6650D" w:rsidRPr="007111B2" w:rsidRDefault="00A6650D" w:rsidP="00A6650D">
      <w:pPr>
        <w:pStyle w:val="NoSpacing"/>
        <w:rPr>
          <w:rFonts w:ascii="Times New Roman" w:hAnsi="Times New Roman" w:cs="Times New Roman"/>
          <w:b/>
          <w:bCs/>
          <w:sz w:val="24"/>
          <w:szCs w:val="24"/>
        </w:rPr>
      </w:pPr>
      <w:r w:rsidRPr="007111B2">
        <w:rPr>
          <w:rFonts w:ascii="Times New Roman" w:hAnsi="Times New Roman" w:cs="Times New Roman"/>
          <w:b/>
          <w:bCs/>
          <w:sz w:val="24"/>
          <w:szCs w:val="24"/>
        </w:rPr>
        <w:t>Jaunas aktivitātes un iniciatīvas no 2021. gada – piemēri</w:t>
      </w:r>
    </w:p>
    <w:p w14:paraId="56879933" w14:textId="77777777" w:rsidR="00A6650D" w:rsidRPr="007111B2" w:rsidRDefault="00A6650D" w:rsidP="00A6650D">
      <w:pPr>
        <w:pStyle w:val="NoSpacing"/>
        <w:rPr>
          <w:rFonts w:ascii="Times New Roman" w:hAnsi="Times New Roman" w:cs="Times New Roman"/>
          <w:b/>
          <w:bCs/>
          <w:sz w:val="24"/>
          <w:szCs w:val="24"/>
        </w:rPr>
      </w:pPr>
    </w:p>
    <w:p w14:paraId="2B0D2713" w14:textId="3B3CB517" w:rsidR="00A6650D" w:rsidRPr="007111B2" w:rsidRDefault="00A6650D" w:rsidP="00295D8B">
      <w:pPr>
        <w:pStyle w:val="NoSpacing"/>
        <w:numPr>
          <w:ilvl w:val="0"/>
          <w:numId w:val="9"/>
        </w:numPr>
        <w:rPr>
          <w:rFonts w:ascii="Times New Roman" w:hAnsi="Times New Roman" w:cs="Times New Roman"/>
          <w:sz w:val="24"/>
          <w:szCs w:val="24"/>
        </w:rPr>
      </w:pPr>
      <w:r w:rsidRPr="007111B2">
        <w:rPr>
          <w:rFonts w:ascii="Times New Roman" w:hAnsi="Times New Roman" w:cs="Times New Roman"/>
          <w:sz w:val="24"/>
          <w:szCs w:val="24"/>
        </w:rPr>
        <w:t xml:space="preserve">E-lieta </w:t>
      </w:r>
      <w:r w:rsidR="006E5776" w:rsidRPr="007111B2">
        <w:rPr>
          <w:rFonts w:ascii="Times New Roman" w:hAnsi="Times New Roman" w:cs="Times New Roman"/>
          <w:sz w:val="24"/>
          <w:szCs w:val="24"/>
        </w:rPr>
        <w:t>nodrošinās</w:t>
      </w:r>
      <w:r w:rsidRPr="007111B2">
        <w:rPr>
          <w:rFonts w:ascii="Times New Roman" w:hAnsi="Times New Roman" w:cs="Times New Roman"/>
          <w:sz w:val="24"/>
          <w:szCs w:val="24"/>
        </w:rPr>
        <w:t xml:space="preserve"> </w:t>
      </w:r>
      <w:r w:rsidR="006E5776" w:rsidRPr="007111B2">
        <w:rPr>
          <w:rFonts w:ascii="Times New Roman" w:hAnsi="Times New Roman" w:cs="Times New Roman"/>
          <w:sz w:val="24"/>
          <w:szCs w:val="24"/>
        </w:rPr>
        <w:t xml:space="preserve">pakāpenisku </w:t>
      </w:r>
      <w:r w:rsidRPr="007111B2">
        <w:rPr>
          <w:rFonts w:ascii="Times New Roman" w:hAnsi="Times New Roman" w:cs="Times New Roman"/>
          <w:sz w:val="24"/>
          <w:szCs w:val="24"/>
        </w:rPr>
        <w:t>pārej</w:t>
      </w:r>
      <w:r w:rsidR="006E5776" w:rsidRPr="007111B2">
        <w:rPr>
          <w:rFonts w:ascii="Times New Roman" w:hAnsi="Times New Roman" w:cs="Times New Roman"/>
          <w:sz w:val="24"/>
          <w:szCs w:val="24"/>
        </w:rPr>
        <w:t>u</w:t>
      </w:r>
      <w:r w:rsidRPr="007111B2">
        <w:rPr>
          <w:rFonts w:ascii="Times New Roman" w:hAnsi="Times New Roman" w:cs="Times New Roman"/>
          <w:sz w:val="24"/>
          <w:szCs w:val="24"/>
        </w:rPr>
        <w:t xml:space="preserve"> uz elektronisku izmeklēšanas, tiesvedības un nolēmumu izpildes procesu, kas paātrina lietas izskatīšanas termiņus un paplašina tiesas pieejamību sabiedrībai.</w:t>
      </w:r>
    </w:p>
    <w:p w14:paraId="32A0D846" w14:textId="37B8E9AF" w:rsidR="00A6650D" w:rsidRPr="007111B2" w:rsidRDefault="00A6650D" w:rsidP="00295D8B">
      <w:pPr>
        <w:pStyle w:val="NoSpacing"/>
        <w:numPr>
          <w:ilvl w:val="0"/>
          <w:numId w:val="9"/>
        </w:numPr>
        <w:rPr>
          <w:rFonts w:ascii="Times New Roman" w:hAnsi="Times New Roman" w:cs="Times New Roman"/>
          <w:sz w:val="24"/>
          <w:szCs w:val="24"/>
        </w:rPr>
      </w:pPr>
      <w:r w:rsidRPr="007111B2">
        <w:rPr>
          <w:rFonts w:ascii="Times New Roman" w:hAnsi="Times New Roman" w:cs="Times New Roman"/>
          <w:sz w:val="24"/>
          <w:szCs w:val="24"/>
        </w:rPr>
        <w:t>Tieslietu mācību centra izveide</w:t>
      </w:r>
      <w:r w:rsidR="006E5776" w:rsidRPr="007111B2">
        <w:rPr>
          <w:rFonts w:ascii="Times New Roman" w:hAnsi="Times New Roman" w:cs="Times New Roman"/>
          <w:sz w:val="24"/>
          <w:szCs w:val="24"/>
        </w:rPr>
        <w:t xml:space="preserve">, </w:t>
      </w:r>
      <w:r w:rsidRPr="007111B2">
        <w:rPr>
          <w:rFonts w:ascii="Times New Roman" w:hAnsi="Times New Roman" w:cs="Times New Roman"/>
          <w:sz w:val="24"/>
          <w:szCs w:val="24"/>
        </w:rPr>
        <w:t>no 2021.gada ieviests jauns tiesnešu atlases process</w:t>
      </w:r>
    </w:p>
    <w:p w14:paraId="6D11DCAB" w14:textId="2EEA820F" w:rsidR="0018447F" w:rsidRPr="007111B2" w:rsidRDefault="0018447F" w:rsidP="0018447F">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Tiesa var no 2021.g. uzlikt vardarbīgajām personām iziet kursus, lai mainītu vardarbīgo uzvedību</w:t>
      </w:r>
    </w:p>
    <w:p w14:paraId="5F95BD22" w14:textId="77777777"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Valsts institūcijas uzsāk lietot Virtuālo valūtu noziedzīgi iegūtu līdzekļu legalizācijas, terorisma un </w:t>
      </w:r>
      <w:proofErr w:type="spellStart"/>
      <w:r w:rsidRPr="007111B2">
        <w:rPr>
          <w:rFonts w:ascii="Times New Roman" w:hAnsi="Times New Roman" w:cs="Times New Roman"/>
          <w:sz w:val="24"/>
          <w:szCs w:val="24"/>
        </w:rPr>
        <w:t>proliferācijas</w:t>
      </w:r>
      <w:proofErr w:type="spellEnd"/>
      <w:r w:rsidRPr="007111B2">
        <w:rPr>
          <w:rFonts w:ascii="Times New Roman" w:hAnsi="Times New Roman" w:cs="Times New Roman"/>
          <w:sz w:val="24"/>
          <w:szCs w:val="24"/>
        </w:rPr>
        <w:t xml:space="preserve"> finansēšanas risku novērtējumu</w:t>
      </w:r>
    </w:p>
    <w:p w14:paraId="3B652182" w14:textId="0092354A" w:rsidR="00A6650D" w:rsidRPr="007111B2" w:rsidRDefault="0018364C"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V</w:t>
      </w:r>
      <w:r w:rsidR="00A6650D" w:rsidRPr="007111B2">
        <w:rPr>
          <w:rFonts w:ascii="Times New Roman" w:hAnsi="Times New Roman" w:cs="Times New Roman"/>
          <w:sz w:val="24"/>
          <w:szCs w:val="24"/>
        </w:rPr>
        <w:t xml:space="preserve">alsts pārvaldes modernizācijas </w:t>
      </w:r>
      <w:r w:rsidRPr="007111B2">
        <w:rPr>
          <w:rFonts w:ascii="Times New Roman" w:hAnsi="Times New Roman" w:cs="Times New Roman"/>
          <w:sz w:val="24"/>
          <w:szCs w:val="24"/>
        </w:rPr>
        <w:t xml:space="preserve">plāns </w:t>
      </w:r>
      <w:r w:rsidR="00A6650D" w:rsidRPr="007111B2">
        <w:rPr>
          <w:rFonts w:ascii="Times New Roman" w:hAnsi="Times New Roman" w:cs="Times New Roman"/>
          <w:sz w:val="24"/>
          <w:szCs w:val="24"/>
        </w:rPr>
        <w:t xml:space="preserve">2027 </w:t>
      </w:r>
      <w:r w:rsidRPr="007111B2">
        <w:rPr>
          <w:rFonts w:ascii="Times New Roman" w:hAnsi="Times New Roman" w:cs="Times New Roman"/>
          <w:sz w:val="24"/>
          <w:szCs w:val="24"/>
        </w:rPr>
        <w:t xml:space="preserve">nodrošinās </w:t>
      </w:r>
      <w:bookmarkStart w:id="84" w:name="_Hlk95742344"/>
      <w:r w:rsidR="00A6650D" w:rsidRPr="007111B2">
        <w:rPr>
          <w:rFonts w:ascii="Times New Roman" w:hAnsi="Times New Roman" w:cs="Times New Roman"/>
          <w:sz w:val="24"/>
          <w:szCs w:val="24"/>
        </w:rPr>
        <w:t>elastīgāk</w:t>
      </w:r>
      <w:r w:rsidRPr="007111B2">
        <w:rPr>
          <w:rFonts w:ascii="Times New Roman" w:hAnsi="Times New Roman" w:cs="Times New Roman"/>
          <w:sz w:val="24"/>
          <w:szCs w:val="24"/>
        </w:rPr>
        <w:t>u</w:t>
      </w:r>
      <w:r w:rsidR="00A6650D"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inovatīvāku </w:t>
      </w:r>
      <w:r w:rsidR="00A6650D" w:rsidRPr="007111B2">
        <w:rPr>
          <w:rFonts w:ascii="Times New Roman" w:hAnsi="Times New Roman" w:cs="Times New Roman"/>
          <w:sz w:val="24"/>
          <w:szCs w:val="24"/>
        </w:rPr>
        <w:t xml:space="preserve">un </w:t>
      </w:r>
      <w:r w:rsidRPr="007111B2">
        <w:rPr>
          <w:rFonts w:ascii="Times New Roman" w:hAnsi="Times New Roman" w:cs="Times New Roman"/>
          <w:sz w:val="24"/>
          <w:szCs w:val="24"/>
        </w:rPr>
        <w:t xml:space="preserve">efektīvāku </w:t>
      </w:r>
      <w:r w:rsidR="00A6650D" w:rsidRPr="007111B2">
        <w:rPr>
          <w:rFonts w:ascii="Times New Roman" w:hAnsi="Times New Roman" w:cs="Times New Roman"/>
          <w:sz w:val="24"/>
          <w:szCs w:val="24"/>
        </w:rPr>
        <w:t>valsts pārvald</w:t>
      </w:r>
      <w:bookmarkEnd w:id="84"/>
      <w:r w:rsidR="00A6650D" w:rsidRPr="007111B2">
        <w:rPr>
          <w:rFonts w:ascii="Times New Roman" w:hAnsi="Times New Roman" w:cs="Times New Roman"/>
          <w:sz w:val="24"/>
          <w:szCs w:val="24"/>
        </w:rPr>
        <w:t xml:space="preserve">i  </w:t>
      </w:r>
    </w:p>
    <w:p w14:paraId="3989D5C1" w14:textId="1375CAB5" w:rsidR="0018364C" w:rsidRPr="00163965" w:rsidRDefault="0018364C" w:rsidP="0018364C">
      <w:pPr>
        <w:pStyle w:val="ListParagraph"/>
        <w:numPr>
          <w:ilvl w:val="0"/>
          <w:numId w:val="9"/>
        </w:numPr>
        <w:spacing w:after="160" w:line="259" w:lineRule="auto"/>
        <w:rPr>
          <w:rFonts w:ascii="Times New Roman" w:hAnsi="Times New Roman" w:cs="Times New Roman"/>
          <w:sz w:val="24"/>
          <w:szCs w:val="24"/>
        </w:rPr>
      </w:pPr>
      <w:r w:rsidRPr="00163965">
        <w:rPr>
          <w:rFonts w:ascii="Times New Roman" w:hAnsi="Times New Roman" w:cs="Times New Roman"/>
          <w:sz w:val="24"/>
          <w:szCs w:val="24"/>
        </w:rPr>
        <w:t>J</w:t>
      </w:r>
      <w:r w:rsidR="00E13FEC" w:rsidRPr="00163965">
        <w:rPr>
          <w:rFonts w:ascii="Times New Roman" w:hAnsi="Times New Roman" w:cs="Times New Roman"/>
          <w:sz w:val="24"/>
          <w:szCs w:val="24"/>
        </w:rPr>
        <w:t>aunas</w:t>
      </w:r>
      <w:r w:rsidR="00A6650D" w:rsidRPr="007111B2">
        <w:rPr>
          <w:rFonts w:ascii="Times New Roman" w:hAnsi="Times New Roman" w:cs="Times New Roman"/>
          <w:sz w:val="24"/>
          <w:szCs w:val="24"/>
        </w:rPr>
        <w:t xml:space="preserve"> vadlīnijas līdzdalības nodrošināšanai publiskajā pārvaldē</w:t>
      </w:r>
      <w:r w:rsidRPr="00163965">
        <w:rPr>
          <w:rFonts w:ascii="Times New Roman" w:hAnsi="Times New Roman" w:cs="Times New Roman"/>
          <w:sz w:val="24"/>
          <w:szCs w:val="24"/>
        </w:rPr>
        <w:t xml:space="preserve">, </w:t>
      </w:r>
      <w:r w:rsidR="006E5776" w:rsidRPr="00163965">
        <w:rPr>
          <w:rFonts w:ascii="Times New Roman" w:hAnsi="Times New Roman" w:cs="Times New Roman"/>
          <w:sz w:val="24"/>
          <w:szCs w:val="24"/>
        </w:rPr>
        <w:t>pilsoniskā dialoga loma palielināsies līdztekus sociālajam dialogam</w:t>
      </w:r>
    </w:p>
    <w:p w14:paraId="0B17B09C" w14:textId="7369ED2B" w:rsidR="00A6650D" w:rsidRPr="007111B2" w:rsidRDefault="00A6650D" w:rsidP="00295D8B">
      <w:pPr>
        <w:pStyle w:val="ListParagraph"/>
        <w:numPr>
          <w:ilvl w:val="0"/>
          <w:numId w:val="9"/>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Turpmāk nepilngadīgajam brīvības atņemšanu vienmēr piemēros kopā ar probācijas uzraudzību</w:t>
      </w:r>
      <w:r w:rsidR="009C716F" w:rsidRPr="007111B2">
        <w:rPr>
          <w:rFonts w:ascii="Times New Roman" w:hAnsi="Times New Roman" w:cs="Times New Roman"/>
          <w:sz w:val="24"/>
          <w:szCs w:val="24"/>
        </w:rPr>
        <w:t xml:space="preserve"> </w:t>
      </w:r>
    </w:p>
    <w:p w14:paraId="20453652"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sz w:val="24"/>
          <w:szCs w:val="24"/>
        </w:rPr>
        <w:t xml:space="preserve">Jaunās politikas no 2021.g. </w:t>
      </w:r>
    </w:p>
    <w:p w14:paraId="1A41A9A7" w14:textId="77777777" w:rsidR="00A6650D" w:rsidRPr="007111B2" w:rsidRDefault="00A6650D" w:rsidP="00295D8B">
      <w:pPr>
        <w:pStyle w:val="NoSpacing"/>
        <w:numPr>
          <w:ilvl w:val="0"/>
          <w:numId w:val="42"/>
        </w:numPr>
        <w:rPr>
          <w:rFonts w:ascii="Times New Roman" w:hAnsi="Times New Roman" w:cs="Times New Roman"/>
          <w:color w:val="000000"/>
          <w:sz w:val="24"/>
          <w:szCs w:val="24"/>
        </w:rPr>
      </w:pPr>
      <w:r w:rsidRPr="007111B2">
        <w:rPr>
          <w:rFonts w:ascii="Times New Roman" w:hAnsi="Times New Roman" w:cs="Times New Roman"/>
          <w:color w:val="000000"/>
          <w:sz w:val="24"/>
          <w:szCs w:val="24"/>
        </w:rPr>
        <w:t>Bērnu noziedzības novēršanas un bērnu aizsardzības pret noziedzīgu nodarījumu plāns 2022.-2024. gadam. (projekts)</w:t>
      </w:r>
    </w:p>
    <w:p w14:paraId="6416388B" w14:textId="77777777" w:rsidR="00A6650D" w:rsidRPr="007111B2" w:rsidRDefault="00A6650D" w:rsidP="00295D8B">
      <w:pPr>
        <w:pStyle w:val="NoSpacing"/>
        <w:numPr>
          <w:ilvl w:val="0"/>
          <w:numId w:val="42"/>
        </w:numPr>
        <w:rPr>
          <w:rFonts w:ascii="Times New Roman" w:hAnsi="Times New Roman" w:cs="Times New Roman"/>
          <w:color w:val="000000"/>
          <w:sz w:val="24"/>
          <w:szCs w:val="24"/>
        </w:rPr>
      </w:pPr>
      <w:r w:rsidRPr="007111B2">
        <w:rPr>
          <w:rFonts w:ascii="Times New Roman" w:hAnsi="Times New Roman" w:cs="Times New Roman"/>
          <w:color w:val="000000"/>
          <w:sz w:val="24"/>
          <w:szCs w:val="24"/>
        </w:rPr>
        <w:t>Noziedzības novēršanas padomes rīcības plāns laikposmam no 2021. līdz 2026. gadam</w:t>
      </w:r>
    </w:p>
    <w:p w14:paraId="43841446" w14:textId="77777777" w:rsidR="00A6650D" w:rsidRPr="007111B2" w:rsidRDefault="00A6650D" w:rsidP="00295D8B">
      <w:pPr>
        <w:pStyle w:val="NoSpacing"/>
        <w:numPr>
          <w:ilvl w:val="0"/>
          <w:numId w:val="42"/>
        </w:numPr>
        <w:rPr>
          <w:rFonts w:ascii="Times New Roman" w:hAnsi="Times New Roman" w:cs="Times New Roman"/>
          <w:color w:val="000000"/>
          <w:sz w:val="24"/>
          <w:szCs w:val="24"/>
        </w:rPr>
      </w:pPr>
      <w:r w:rsidRPr="007111B2">
        <w:rPr>
          <w:rFonts w:ascii="Times New Roman" w:hAnsi="Times New Roman" w:cs="Times New Roman"/>
          <w:color w:val="000000"/>
          <w:sz w:val="24"/>
          <w:szCs w:val="24"/>
        </w:rPr>
        <w:t>Latvijas Piektais  nacionālā atvērtās pārvaldības rīcības plāns 2022.–2025. gadam</w:t>
      </w:r>
    </w:p>
    <w:p w14:paraId="3D0A8ADC" w14:textId="77777777" w:rsidR="00A6650D" w:rsidRPr="007111B2" w:rsidRDefault="00A6650D" w:rsidP="00295D8B">
      <w:pPr>
        <w:pStyle w:val="NoSpacing"/>
        <w:numPr>
          <w:ilvl w:val="0"/>
          <w:numId w:val="42"/>
        </w:numPr>
        <w:rPr>
          <w:rFonts w:ascii="Times New Roman" w:hAnsi="Times New Roman" w:cs="Times New Roman"/>
          <w:color w:val="000000"/>
          <w:sz w:val="24"/>
          <w:szCs w:val="24"/>
        </w:rPr>
      </w:pPr>
      <w:r w:rsidRPr="007111B2">
        <w:rPr>
          <w:rFonts w:ascii="Times New Roman" w:hAnsi="Times New Roman" w:cs="Times New Roman"/>
          <w:color w:val="000000"/>
          <w:sz w:val="24"/>
          <w:szCs w:val="24"/>
        </w:rPr>
        <w:t xml:space="preserve">EU </w:t>
      </w:r>
      <w:proofErr w:type="spellStart"/>
      <w:r w:rsidRPr="007111B2">
        <w:rPr>
          <w:rFonts w:ascii="Times New Roman" w:hAnsi="Times New Roman" w:cs="Times New Roman"/>
          <w:color w:val="000000"/>
          <w:sz w:val="24"/>
          <w:szCs w:val="24"/>
        </w:rPr>
        <w:t>Justice</w:t>
      </w:r>
      <w:proofErr w:type="spellEnd"/>
      <w:r w:rsidRPr="007111B2">
        <w:rPr>
          <w:rFonts w:ascii="Times New Roman" w:hAnsi="Times New Roman" w:cs="Times New Roman"/>
          <w:color w:val="000000"/>
          <w:sz w:val="24"/>
          <w:szCs w:val="24"/>
        </w:rPr>
        <w:t xml:space="preserve"> </w:t>
      </w:r>
      <w:proofErr w:type="spellStart"/>
      <w:r w:rsidRPr="007111B2">
        <w:rPr>
          <w:rFonts w:ascii="Times New Roman" w:hAnsi="Times New Roman" w:cs="Times New Roman"/>
          <w:color w:val="000000"/>
          <w:sz w:val="24"/>
          <w:szCs w:val="24"/>
        </w:rPr>
        <w:t>Scoreboard</w:t>
      </w:r>
      <w:proofErr w:type="spellEnd"/>
      <w:r w:rsidRPr="007111B2">
        <w:rPr>
          <w:rFonts w:ascii="Times New Roman" w:hAnsi="Times New Roman" w:cs="Times New Roman"/>
          <w:color w:val="000000"/>
          <w:sz w:val="24"/>
          <w:szCs w:val="24"/>
        </w:rPr>
        <w:t xml:space="preserve"> 2021</w:t>
      </w:r>
    </w:p>
    <w:p w14:paraId="587DF40F" w14:textId="77777777" w:rsidR="00A6650D" w:rsidRPr="007111B2" w:rsidRDefault="00A6650D" w:rsidP="00295D8B">
      <w:pPr>
        <w:pStyle w:val="NoSpacing"/>
        <w:numPr>
          <w:ilvl w:val="0"/>
          <w:numId w:val="42"/>
        </w:numPr>
        <w:rPr>
          <w:rFonts w:ascii="Times New Roman" w:hAnsi="Times New Roman" w:cs="Times New Roman"/>
          <w:color w:val="000000"/>
          <w:sz w:val="24"/>
          <w:szCs w:val="24"/>
        </w:rPr>
      </w:pPr>
      <w:r w:rsidRPr="007111B2">
        <w:rPr>
          <w:rFonts w:ascii="Times New Roman" w:hAnsi="Times New Roman" w:cs="Times New Roman"/>
          <w:color w:val="000000"/>
          <w:sz w:val="24"/>
          <w:szCs w:val="24"/>
        </w:rPr>
        <w:t xml:space="preserve">Korupcijas uztveres indekss 2021 </w:t>
      </w:r>
      <w:hyperlink r:id="rId98" w:history="1">
        <w:r w:rsidRPr="007111B2">
          <w:rPr>
            <w:rStyle w:val="Hyperlink"/>
            <w:rFonts w:ascii="Times New Roman" w:hAnsi="Times New Roman" w:cs="Times New Roman"/>
            <w:sz w:val="24"/>
            <w:szCs w:val="24"/>
          </w:rPr>
          <w:t>https://delna.lv/lv/2022/01/25/korupcijas-uztveres-indekss-2021</w:t>
        </w:r>
      </w:hyperlink>
    </w:p>
    <w:p w14:paraId="7308D0FE" w14:textId="77777777" w:rsidR="00A6650D" w:rsidRPr="007111B2" w:rsidRDefault="00A6650D" w:rsidP="00295D8B">
      <w:pPr>
        <w:pStyle w:val="ListParagraph"/>
        <w:numPr>
          <w:ilvl w:val="0"/>
          <w:numId w:val="42"/>
        </w:numPr>
        <w:spacing w:after="160" w:line="259" w:lineRule="auto"/>
        <w:rPr>
          <w:rFonts w:ascii="Times New Roman" w:hAnsi="Times New Roman" w:cs="Times New Roman"/>
          <w:color w:val="000000"/>
          <w:sz w:val="24"/>
          <w:szCs w:val="24"/>
        </w:rPr>
      </w:pPr>
      <w:r w:rsidRPr="007111B2">
        <w:rPr>
          <w:rFonts w:ascii="Times New Roman" w:hAnsi="Times New Roman" w:cs="Times New Roman"/>
          <w:color w:val="000000"/>
          <w:sz w:val="24"/>
          <w:szCs w:val="24"/>
        </w:rPr>
        <w:t>Saliedētas un pilsoniski aktīvas sabiedrības attīstības pamatnostādnes 2021.-2027. gadam</w:t>
      </w:r>
    </w:p>
    <w:p w14:paraId="34468F8B" w14:textId="77777777" w:rsidR="00A6650D" w:rsidRPr="007111B2" w:rsidRDefault="00A6650D" w:rsidP="00295D8B">
      <w:pPr>
        <w:pStyle w:val="ListParagraph"/>
        <w:numPr>
          <w:ilvl w:val="0"/>
          <w:numId w:val="42"/>
        </w:numPr>
        <w:spacing w:after="160" w:line="259" w:lineRule="auto"/>
        <w:rPr>
          <w:rFonts w:ascii="Times New Roman" w:hAnsi="Times New Roman" w:cs="Times New Roman"/>
          <w:color w:val="000000"/>
          <w:sz w:val="24"/>
          <w:szCs w:val="24"/>
        </w:rPr>
      </w:pPr>
      <w:r w:rsidRPr="007111B2">
        <w:rPr>
          <w:rFonts w:ascii="Times New Roman" w:hAnsi="Times New Roman" w:cs="Times New Roman"/>
          <w:color w:val="000000"/>
          <w:sz w:val="24"/>
          <w:szCs w:val="24"/>
        </w:rPr>
        <w:t>Korupcijas novēršanas un apkarošanas pasākumu plāns 2021.-2024.gadam</w:t>
      </w:r>
    </w:p>
    <w:p w14:paraId="11FD974C" w14:textId="77777777" w:rsidR="00A6650D" w:rsidRPr="007111B2" w:rsidRDefault="00A6650D" w:rsidP="00295D8B">
      <w:pPr>
        <w:pStyle w:val="ListParagraph"/>
        <w:numPr>
          <w:ilvl w:val="0"/>
          <w:numId w:val="42"/>
        </w:numPr>
        <w:spacing w:after="160" w:line="259" w:lineRule="auto"/>
        <w:rPr>
          <w:rFonts w:ascii="Times New Roman" w:hAnsi="Times New Roman" w:cs="Times New Roman"/>
          <w:color w:val="000000"/>
          <w:sz w:val="24"/>
          <w:szCs w:val="24"/>
        </w:rPr>
      </w:pPr>
      <w:r w:rsidRPr="007111B2">
        <w:rPr>
          <w:rFonts w:ascii="Times New Roman" w:hAnsi="Times New Roman" w:cs="Times New Roman"/>
          <w:color w:val="000000" w:themeColor="text1"/>
          <w:sz w:val="24"/>
          <w:szCs w:val="24"/>
        </w:rPr>
        <w:t>Reģionālās politikas pamatnostādnes 2021.-2027.gadam</w:t>
      </w:r>
      <w:r w:rsidRPr="007111B2">
        <w:rPr>
          <w:rFonts w:ascii="Times New Roman" w:hAnsi="Times New Roman" w:cs="Times New Roman"/>
          <w:color w:val="000000"/>
          <w:sz w:val="24"/>
          <w:szCs w:val="24"/>
        </w:rPr>
        <w:t xml:space="preserve"> </w:t>
      </w:r>
    </w:p>
    <w:p w14:paraId="48A2033E" w14:textId="77777777" w:rsidR="00A6650D" w:rsidRPr="007111B2" w:rsidRDefault="00A6650D" w:rsidP="00A6650D">
      <w:pPr>
        <w:pStyle w:val="ListParagraph"/>
        <w:rPr>
          <w:rFonts w:ascii="Times New Roman" w:hAnsi="Times New Roman" w:cs="Times New Roman"/>
          <w:color w:val="000000"/>
          <w:sz w:val="24"/>
          <w:szCs w:val="24"/>
        </w:rPr>
      </w:pPr>
    </w:p>
    <w:p w14:paraId="0A634A0D" w14:textId="77777777" w:rsidR="00A6650D" w:rsidRPr="007111B2" w:rsidRDefault="00A6650D" w:rsidP="00A6650D">
      <w:pPr>
        <w:rPr>
          <w:rFonts w:ascii="Times New Roman" w:hAnsi="Times New Roman" w:cs="Times New Roman"/>
          <w:b/>
          <w:bCs/>
          <w:i/>
          <w:iCs/>
          <w:color w:val="C00000"/>
          <w:sz w:val="24"/>
          <w:szCs w:val="24"/>
        </w:rPr>
      </w:pPr>
      <w:r w:rsidRPr="007111B2">
        <w:rPr>
          <w:rFonts w:ascii="Times New Roman" w:hAnsi="Times New Roman" w:cs="Times New Roman"/>
          <w:b/>
          <w:bCs/>
          <w:color w:val="E36C0A" w:themeColor="accent6" w:themeShade="BF"/>
          <w:sz w:val="24"/>
          <w:szCs w:val="24"/>
        </w:rPr>
        <w:t xml:space="preserve">IZAICINĀJUMI </w:t>
      </w:r>
      <w:r w:rsidRPr="007111B2">
        <w:rPr>
          <w:rFonts w:ascii="Times New Roman" w:hAnsi="Times New Roman" w:cs="Times New Roman"/>
          <w:b/>
          <w:bCs/>
          <w:sz w:val="24"/>
          <w:szCs w:val="24"/>
        </w:rPr>
        <w:t xml:space="preserve">   </w:t>
      </w:r>
    </w:p>
    <w:p w14:paraId="1D218C99" w14:textId="77777777" w:rsidR="007D4FEE" w:rsidRPr="007111B2" w:rsidRDefault="007D4FEE" w:rsidP="002D6B2A">
      <w:pPr>
        <w:pStyle w:val="ListParagraph"/>
        <w:spacing w:after="160" w:line="259" w:lineRule="auto"/>
        <w:rPr>
          <w:rFonts w:ascii="Times New Roman" w:hAnsi="Times New Roman" w:cs="Times New Roman"/>
          <w:color w:val="0D0D0D" w:themeColor="text1" w:themeTint="F2"/>
          <w:sz w:val="24"/>
          <w:szCs w:val="24"/>
        </w:rPr>
      </w:pPr>
    </w:p>
    <w:p w14:paraId="10CD10F1" w14:textId="1516A117" w:rsidR="007D4FEE" w:rsidRPr="007111B2" w:rsidRDefault="007D4FEE" w:rsidP="007D4FEE">
      <w:pPr>
        <w:pStyle w:val="ListParagraph"/>
        <w:numPr>
          <w:ilvl w:val="0"/>
          <w:numId w:val="33"/>
        </w:numPr>
        <w:rPr>
          <w:rFonts w:ascii="Times New Roman" w:hAnsi="Times New Roman" w:cs="Times New Roman"/>
          <w:color w:val="0D0D0D" w:themeColor="text1" w:themeTint="F2"/>
          <w:sz w:val="24"/>
          <w:szCs w:val="24"/>
        </w:rPr>
      </w:pPr>
      <w:r w:rsidRPr="007111B2">
        <w:rPr>
          <w:rFonts w:ascii="Times New Roman" w:hAnsi="Times New Roman" w:cs="Times New Roman"/>
          <w:color w:val="0D0D0D" w:themeColor="text1" w:themeTint="F2"/>
          <w:sz w:val="24"/>
          <w:szCs w:val="24"/>
        </w:rPr>
        <w:t xml:space="preserve">Neskatoties uz to, ka iedzīvotāji pārsvarā saka, ka ir apmierināti ar valsts pakalpojumiem daudzi uzskata, ka viņi nevar ietekmēt politikas veidošanu. Kopumā cilvēki uzticas cits citam, </w:t>
      </w:r>
      <w:r w:rsidR="006975BC" w:rsidRPr="007111B2">
        <w:rPr>
          <w:rFonts w:ascii="Times New Roman" w:hAnsi="Times New Roman" w:cs="Times New Roman"/>
          <w:color w:val="0D0D0D" w:themeColor="text1" w:themeTint="F2"/>
          <w:sz w:val="24"/>
          <w:szCs w:val="24"/>
        </w:rPr>
        <w:t>valsts pārvaldei,</w:t>
      </w:r>
      <w:r w:rsidRPr="007111B2">
        <w:rPr>
          <w:rFonts w:ascii="Times New Roman" w:hAnsi="Times New Roman" w:cs="Times New Roman"/>
          <w:color w:val="0D0D0D" w:themeColor="text1" w:themeTint="F2"/>
          <w:sz w:val="24"/>
          <w:szCs w:val="24"/>
        </w:rPr>
        <w:t xml:space="preserve"> ANO, bet ir </w:t>
      </w:r>
      <w:r w:rsidR="006975BC" w:rsidRPr="007111B2">
        <w:rPr>
          <w:rFonts w:ascii="Times New Roman" w:hAnsi="Times New Roman" w:cs="Times New Roman"/>
          <w:color w:val="0D0D0D" w:themeColor="text1" w:themeTint="F2"/>
          <w:sz w:val="24"/>
          <w:szCs w:val="24"/>
        </w:rPr>
        <w:t xml:space="preserve">grūti </w:t>
      </w:r>
      <w:r w:rsidRPr="007111B2">
        <w:rPr>
          <w:rFonts w:ascii="Times New Roman" w:hAnsi="Times New Roman" w:cs="Times New Roman"/>
          <w:color w:val="0D0D0D" w:themeColor="text1" w:themeTint="F2"/>
          <w:sz w:val="24"/>
          <w:szCs w:val="24"/>
        </w:rPr>
        <w:t>uzticēties politiķiem.</w:t>
      </w:r>
    </w:p>
    <w:p w14:paraId="55F974A9" w14:textId="77777777" w:rsidR="006975BC" w:rsidRPr="007111B2" w:rsidRDefault="006975BC" w:rsidP="006975BC">
      <w:pPr>
        <w:pStyle w:val="ListParagraph"/>
        <w:numPr>
          <w:ilvl w:val="0"/>
          <w:numId w:val="33"/>
        </w:numPr>
        <w:spacing w:after="160" w:line="259" w:lineRule="auto"/>
        <w:rPr>
          <w:rFonts w:ascii="Times New Roman" w:hAnsi="Times New Roman" w:cs="Times New Roman"/>
          <w:color w:val="0D0D0D" w:themeColor="text1" w:themeTint="F2"/>
          <w:sz w:val="24"/>
          <w:szCs w:val="24"/>
        </w:rPr>
      </w:pPr>
      <w:r w:rsidRPr="007111B2">
        <w:rPr>
          <w:rFonts w:ascii="Times New Roman" w:hAnsi="Times New Roman" w:cs="Times New Roman"/>
          <w:color w:val="0D0D0D" w:themeColor="text1" w:themeTint="F2"/>
          <w:sz w:val="24"/>
          <w:szCs w:val="24"/>
        </w:rPr>
        <w:t xml:space="preserve">Latvijas </w:t>
      </w:r>
      <w:proofErr w:type="spellStart"/>
      <w:r w:rsidRPr="007111B2">
        <w:rPr>
          <w:rFonts w:ascii="Times New Roman" w:hAnsi="Times New Roman" w:cs="Times New Roman"/>
          <w:color w:val="0D0D0D" w:themeColor="text1" w:themeTint="F2"/>
          <w:sz w:val="24"/>
          <w:szCs w:val="24"/>
        </w:rPr>
        <w:t>tiesībsargājošām</w:t>
      </w:r>
      <w:proofErr w:type="spellEnd"/>
      <w:r w:rsidRPr="007111B2">
        <w:rPr>
          <w:rFonts w:ascii="Times New Roman" w:hAnsi="Times New Roman" w:cs="Times New Roman"/>
          <w:color w:val="0D0D0D" w:themeColor="text1" w:themeTint="F2"/>
          <w:sz w:val="24"/>
          <w:szCs w:val="24"/>
        </w:rPr>
        <w:t xml:space="preserve"> iestādēm un iedzīvotājiem ir ierobežota pieredze ar virtuālo valūtu un tās izmantošanas riskiem.</w:t>
      </w:r>
    </w:p>
    <w:p w14:paraId="38A7F94D" w14:textId="77777777" w:rsidR="007D4FEE" w:rsidRPr="007111B2" w:rsidRDefault="007D4FEE" w:rsidP="007D4FEE">
      <w:pPr>
        <w:pStyle w:val="ListParagraph"/>
        <w:numPr>
          <w:ilvl w:val="0"/>
          <w:numId w:val="33"/>
        </w:numPr>
        <w:spacing w:after="160" w:line="259" w:lineRule="auto"/>
        <w:rPr>
          <w:rFonts w:ascii="Times New Roman" w:hAnsi="Times New Roman" w:cs="Times New Roman"/>
          <w:color w:val="0D0D0D" w:themeColor="text1" w:themeTint="F2"/>
          <w:sz w:val="24"/>
          <w:szCs w:val="24"/>
        </w:rPr>
      </w:pPr>
      <w:r w:rsidRPr="007111B2">
        <w:rPr>
          <w:rFonts w:ascii="Times New Roman" w:hAnsi="Times New Roman" w:cs="Times New Roman"/>
          <w:color w:val="0D0D0D" w:themeColor="text1" w:themeTint="F2"/>
          <w:sz w:val="24"/>
          <w:szCs w:val="24"/>
        </w:rPr>
        <w:t>Sociālo tīklu burbuļi daļēji ierobežo cilvēku brīvu piekļuvi informācijai</w:t>
      </w:r>
    </w:p>
    <w:p w14:paraId="49DDE477" w14:textId="0A7A9E8F" w:rsidR="00A6650D" w:rsidRPr="007111B2" w:rsidRDefault="00A6650D" w:rsidP="00295D8B">
      <w:pPr>
        <w:pStyle w:val="ListParagraph"/>
        <w:numPr>
          <w:ilvl w:val="0"/>
          <w:numId w:val="33"/>
        </w:numPr>
        <w:spacing w:after="160" w:line="259" w:lineRule="auto"/>
        <w:rPr>
          <w:rFonts w:ascii="Times New Roman" w:hAnsi="Times New Roman" w:cs="Times New Roman"/>
          <w:color w:val="0D0D0D" w:themeColor="text1" w:themeTint="F2"/>
          <w:sz w:val="24"/>
          <w:szCs w:val="24"/>
        </w:rPr>
      </w:pPr>
      <w:r w:rsidRPr="007111B2">
        <w:rPr>
          <w:rFonts w:ascii="Times New Roman" w:hAnsi="Times New Roman" w:cs="Times New Roman"/>
          <w:color w:val="0D0D0D" w:themeColor="text1" w:themeTint="F2"/>
          <w:sz w:val="24"/>
          <w:szCs w:val="24"/>
        </w:rPr>
        <w:t xml:space="preserve">Darbaspēka trūkums nākotnē varētu radīt darba ekspluatācijas risku un aktualizēt </w:t>
      </w:r>
      <w:proofErr w:type="spellStart"/>
      <w:r w:rsidRPr="007111B2">
        <w:rPr>
          <w:rFonts w:ascii="Times New Roman" w:hAnsi="Times New Roman" w:cs="Times New Roman"/>
          <w:color w:val="0D0D0D" w:themeColor="text1" w:themeTint="F2"/>
          <w:sz w:val="24"/>
          <w:szCs w:val="24"/>
        </w:rPr>
        <w:t>cilvēktirdzniecības</w:t>
      </w:r>
      <w:proofErr w:type="spellEnd"/>
      <w:r w:rsidRPr="007111B2">
        <w:rPr>
          <w:rFonts w:ascii="Times New Roman" w:hAnsi="Times New Roman" w:cs="Times New Roman"/>
          <w:color w:val="0D0D0D" w:themeColor="text1" w:themeTint="F2"/>
          <w:sz w:val="24"/>
          <w:szCs w:val="24"/>
        </w:rPr>
        <w:t xml:space="preserve"> jautājumu Latvijā</w:t>
      </w:r>
    </w:p>
    <w:p w14:paraId="60927428" w14:textId="3A2519F6" w:rsidR="00A6650D" w:rsidRPr="007111B2" w:rsidRDefault="00A6650D" w:rsidP="00295D8B">
      <w:pPr>
        <w:pStyle w:val="ListParagraph"/>
        <w:numPr>
          <w:ilvl w:val="0"/>
          <w:numId w:val="33"/>
        </w:numPr>
        <w:spacing w:after="160" w:line="259" w:lineRule="auto"/>
        <w:rPr>
          <w:rFonts w:ascii="Times New Roman" w:hAnsi="Times New Roman" w:cs="Times New Roman"/>
          <w:color w:val="0D0D0D" w:themeColor="text1" w:themeTint="F2"/>
          <w:sz w:val="24"/>
          <w:szCs w:val="24"/>
        </w:rPr>
      </w:pPr>
      <w:r w:rsidRPr="007111B2">
        <w:rPr>
          <w:rFonts w:ascii="Times New Roman" w:hAnsi="Times New Roman" w:cs="Times New Roman"/>
          <w:color w:val="0D0D0D" w:themeColor="text1" w:themeTint="F2"/>
          <w:sz w:val="24"/>
          <w:szCs w:val="24"/>
        </w:rPr>
        <w:t xml:space="preserve">Pasīvie iedzīvotāji un jaunieši maz iesaistās </w:t>
      </w:r>
      <w:r w:rsidR="009C716F" w:rsidRPr="007111B2">
        <w:rPr>
          <w:rFonts w:ascii="Times New Roman" w:hAnsi="Times New Roman" w:cs="Times New Roman"/>
          <w:color w:val="0D0D0D" w:themeColor="text1" w:themeTint="F2"/>
          <w:sz w:val="24"/>
          <w:szCs w:val="24"/>
        </w:rPr>
        <w:t xml:space="preserve">sabiedrības virzītas </w:t>
      </w:r>
      <w:r w:rsidRPr="007111B2">
        <w:rPr>
          <w:rFonts w:ascii="Times New Roman" w:hAnsi="Times New Roman" w:cs="Times New Roman"/>
          <w:color w:val="0D0D0D" w:themeColor="text1" w:themeTint="F2"/>
          <w:sz w:val="24"/>
          <w:szCs w:val="24"/>
        </w:rPr>
        <w:t>vietējās iniciatīvās un nevalstisko organizāciju darbā.</w:t>
      </w:r>
    </w:p>
    <w:p w14:paraId="7EF382BF" w14:textId="0F4E3A25" w:rsidR="00A6650D" w:rsidRPr="007111B2" w:rsidRDefault="007D4FEE" w:rsidP="00163965">
      <w:pPr>
        <w:pStyle w:val="ListParagraph"/>
        <w:numPr>
          <w:ilvl w:val="0"/>
          <w:numId w:val="33"/>
        </w:numPr>
        <w:spacing w:after="160" w:line="259" w:lineRule="auto"/>
        <w:rPr>
          <w:rFonts w:ascii="Times New Roman" w:hAnsi="Times New Roman" w:cs="Times New Roman"/>
          <w:b/>
          <w:bCs/>
          <w:color w:val="C00000"/>
          <w:sz w:val="24"/>
          <w:szCs w:val="24"/>
          <w:u w:val="single"/>
        </w:rPr>
      </w:pPr>
      <w:r w:rsidRPr="007111B2">
        <w:rPr>
          <w:rFonts w:ascii="Times New Roman" w:hAnsi="Times New Roman" w:cs="Times New Roman"/>
          <w:color w:val="0D0D0D" w:themeColor="text1" w:themeTint="F2"/>
          <w:sz w:val="24"/>
          <w:szCs w:val="24"/>
        </w:rPr>
        <w:t>Sociālo tīklu burbuļi daļēji ierobežo cilvēku brīvu piekļuvi informācijai</w:t>
      </w:r>
      <w:r w:rsidR="009C716F" w:rsidRPr="00163965">
        <w:rPr>
          <w:rFonts w:ascii="Times New Roman" w:hAnsi="Times New Roman" w:cs="Times New Roman"/>
          <w:color w:val="0D0D0D" w:themeColor="text1" w:themeTint="F2"/>
          <w:sz w:val="24"/>
          <w:szCs w:val="24"/>
        </w:rPr>
        <w:t xml:space="preserve"> </w:t>
      </w:r>
    </w:p>
    <w:p w14:paraId="5EEBE3B4"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077EB485" w14:textId="6F226D29" w:rsidR="00A6650D" w:rsidRPr="007111B2" w:rsidRDefault="00A6650D" w:rsidP="00A6650D">
      <w:pPr>
        <w:jc w:val="both"/>
        <w:rPr>
          <w:rFonts w:ascii="Times New Roman" w:hAnsi="Times New Roman" w:cs="Times New Roman"/>
          <w:sz w:val="24"/>
          <w:szCs w:val="24"/>
        </w:rPr>
      </w:pPr>
      <w:r w:rsidRPr="007111B2">
        <w:rPr>
          <w:rFonts w:ascii="Times New Roman" w:hAnsi="Times New Roman"/>
          <w:b/>
          <w:bCs/>
          <w:color w:val="E36C0A" w:themeColor="accent6" w:themeShade="BF"/>
        </w:rPr>
        <w:t>Labās prakses piemēri</w:t>
      </w:r>
    </w:p>
    <w:p w14:paraId="141FAE6F" w14:textId="16C2C07F" w:rsidR="003F43C4" w:rsidRPr="007111B2" w:rsidRDefault="00A6650D" w:rsidP="00A6650D">
      <w:pPr>
        <w:pStyle w:val="PlainText"/>
        <w:rPr>
          <w:rFonts w:ascii="Times New Roman" w:hAnsi="Times New Roman" w:cs="Times New Roman"/>
          <w:sz w:val="24"/>
          <w:szCs w:val="24"/>
        </w:rPr>
      </w:pPr>
      <w:r w:rsidRPr="007111B2">
        <w:rPr>
          <w:rFonts w:ascii="Times New Roman" w:hAnsi="Times New Roman" w:cs="Times New Roman"/>
          <w:sz w:val="24"/>
          <w:szCs w:val="24"/>
        </w:rPr>
        <w:t>Lai pilsoniskā sabiedrība</w:t>
      </w:r>
      <w:r w:rsidR="00874B9C" w:rsidRPr="007111B2">
        <w:rPr>
          <w:rFonts w:ascii="Times New Roman" w:hAnsi="Times New Roman" w:cs="Times New Roman"/>
          <w:sz w:val="24"/>
          <w:szCs w:val="24"/>
        </w:rPr>
        <w:t xml:space="preserve"> var rīkoties</w:t>
      </w:r>
    </w:p>
    <w:p w14:paraId="14C2D569" w14:textId="77777777" w:rsidR="003F43C4" w:rsidRPr="007111B2" w:rsidRDefault="003F43C4" w:rsidP="00A6650D">
      <w:pPr>
        <w:pStyle w:val="PlainText"/>
        <w:rPr>
          <w:rFonts w:ascii="Times New Roman" w:hAnsi="Times New Roman" w:cs="Times New Roman"/>
          <w:sz w:val="24"/>
          <w:szCs w:val="24"/>
        </w:rPr>
      </w:pPr>
    </w:p>
    <w:p w14:paraId="04D86A9D" w14:textId="1C440F01" w:rsidR="00A6650D" w:rsidRPr="007111B2" w:rsidRDefault="00A6650D" w:rsidP="00616888">
      <w:pPr>
        <w:pStyle w:val="PlainText"/>
        <w:jc w:val="both"/>
        <w:rPr>
          <w:rFonts w:ascii="Times New Roman" w:hAnsi="Times New Roman" w:cs="Times New Roman"/>
          <w:sz w:val="24"/>
          <w:szCs w:val="24"/>
        </w:rPr>
      </w:pPr>
      <w:r w:rsidRPr="007111B2">
        <w:rPr>
          <w:rFonts w:ascii="Times New Roman" w:hAnsi="Times New Roman" w:cs="Times New Roman"/>
          <w:sz w:val="24"/>
          <w:szCs w:val="24"/>
        </w:rPr>
        <w:t>Pilsoniskā sabiedrība ir viens no būtiskākajiem demokrātijas elementiem</w:t>
      </w:r>
      <w:r w:rsidR="0018364C"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Viens no nozīmīgākajiem pilsoniskās sabiedrības attīstības veicināšanas instrumentiem ir valsts budžeta programma "NVO fonds". "NVO fonda" finansēto projektu ietvaros nevalstiskajām organizācijām (turpmāk - NVO) ir iespējas nodrošināt interešu aizstāvības darbu un īstenot pilsoniskās sabiedrības attīstībai nozīmīgus pasākumus. </w:t>
      </w:r>
      <w:r w:rsidR="00874B9C" w:rsidRPr="007111B2">
        <w:rPr>
          <w:rFonts w:ascii="Times New Roman" w:hAnsi="Times New Roman" w:cs="Times New Roman"/>
          <w:sz w:val="24"/>
          <w:szCs w:val="24"/>
        </w:rPr>
        <w:t>Svarīgas trīs speci</w:t>
      </w:r>
      <w:r w:rsidR="009C716F" w:rsidRPr="007111B2">
        <w:rPr>
          <w:rFonts w:ascii="Times New Roman" w:hAnsi="Times New Roman" w:cs="Times New Roman"/>
          <w:sz w:val="24"/>
          <w:szCs w:val="24"/>
        </w:rPr>
        <w:t>a</w:t>
      </w:r>
      <w:r w:rsidR="00874B9C" w:rsidRPr="007111B2">
        <w:rPr>
          <w:rFonts w:ascii="Times New Roman" w:hAnsi="Times New Roman" w:cs="Times New Roman"/>
          <w:sz w:val="24"/>
          <w:szCs w:val="24"/>
        </w:rPr>
        <w:t xml:space="preserve">lizētas programmas - </w:t>
      </w:r>
      <w:r w:rsidR="00FE7485" w:rsidRPr="007111B2">
        <w:rPr>
          <w:rFonts w:ascii="Times New Roman" w:hAnsi="Times New Roman" w:cs="Times New Roman"/>
          <w:sz w:val="24"/>
          <w:szCs w:val="24"/>
        </w:rPr>
        <w:t xml:space="preserve">reģionu </w:t>
      </w:r>
      <w:r w:rsidRPr="007111B2">
        <w:rPr>
          <w:rFonts w:ascii="Times New Roman" w:hAnsi="Times New Roman" w:cs="Times New Roman"/>
          <w:sz w:val="24"/>
          <w:szCs w:val="24"/>
        </w:rPr>
        <w:t>NVO atbalst</w:t>
      </w:r>
      <w:r w:rsidR="00FE7485" w:rsidRPr="007111B2">
        <w:rPr>
          <w:rFonts w:ascii="Times New Roman" w:hAnsi="Times New Roman" w:cs="Times New Roman"/>
          <w:sz w:val="24"/>
          <w:szCs w:val="24"/>
        </w:rPr>
        <w:t xml:space="preserve">am, </w:t>
      </w:r>
      <w:r w:rsidRPr="007111B2">
        <w:rPr>
          <w:rFonts w:ascii="Times New Roman" w:hAnsi="Times New Roman" w:cs="Times New Roman"/>
          <w:sz w:val="24"/>
          <w:szCs w:val="24"/>
        </w:rPr>
        <w:t>NVO līdzfinansējuma</w:t>
      </w:r>
      <w:r w:rsidR="00FE7485" w:rsidRPr="007111B2">
        <w:rPr>
          <w:rFonts w:ascii="Times New Roman" w:hAnsi="Times New Roman" w:cs="Times New Roman"/>
          <w:sz w:val="24"/>
          <w:szCs w:val="24"/>
        </w:rPr>
        <w:t xml:space="preserve">m </w:t>
      </w:r>
      <w:r w:rsidRPr="007111B2">
        <w:rPr>
          <w:rFonts w:ascii="Times New Roman" w:hAnsi="Times New Roman" w:cs="Times New Roman"/>
          <w:sz w:val="24"/>
          <w:szCs w:val="24"/>
        </w:rPr>
        <w:t>līdzdalībai starptautiskos projektos</w:t>
      </w:r>
      <w:r w:rsidR="003F43C4" w:rsidRPr="007111B2">
        <w:rPr>
          <w:rFonts w:ascii="Times New Roman" w:hAnsi="Times New Roman" w:cs="Times New Roman"/>
          <w:sz w:val="24"/>
          <w:szCs w:val="24"/>
        </w:rPr>
        <w:t xml:space="preserve"> un </w:t>
      </w:r>
      <w:r w:rsidR="00FE7485" w:rsidRPr="007111B2">
        <w:rPr>
          <w:rFonts w:ascii="Times New Roman" w:hAnsi="Times New Roman" w:cs="Times New Roman"/>
          <w:sz w:val="24"/>
          <w:szCs w:val="24"/>
        </w:rPr>
        <w:t xml:space="preserve">mazākumtautību </w:t>
      </w:r>
      <w:r w:rsidRPr="007111B2">
        <w:rPr>
          <w:rFonts w:ascii="Times New Roman" w:hAnsi="Times New Roman" w:cs="Times New Roman"/>
          <w:sz w:val="24"/>
          <w:szCs w:val="24"/>
        </w:rPr>
        <w:t>NVO līdzdalības veicināšana</w:t>
      </w:r>
      <w:r w:rsidR="00FE7485" w:rsidRPr="007111B2">
        <w:rPr>
          <w:rFonts w:ascii="Times New Roman" w:hAnsi="Times New Roman" w:cs="Times New Roman"/>
          <w:sz w:val="24"/>
          <w:szCs w:val="24"/>
        </w:rPr>
        <w:t>i</w:t>
      </w:r>
      <w:r w:rsidR="003F43C4" w:rsidRPr="007111B2">
        <w:rPr>
          <w:rFonts w:ascii="Times New Roman" w:hAnsi="Times New Roman" w:cs="Times New Roman"/>
          <w:sz w:val="24"/>
          <w:szCs w:val="24"/>
        </w:rPr>
        <w:t>.</w:t>
      </w:r>
    </w:p>
    <w:p w14:paraId="7D7ECC18" w14:textId="77777777" w:rsidR="00A6650D" w:rsidRPr="007111B2" w:rsidRDefault="00A6650D" w:rsidP="00A6650D">
      <w:pPr>
        <w:jc w:val="both"/>
        <w:rPr>
          <w:rFonts w:ascii="Times New Roman" w:hAnsi="Times New Roman" w:cs="Times New Roman"/>
          <w:sz w:val="24"/>
          <w:szCs w:val="24"/>
        </w:rPr>
      </w:pPr>
    </w:p>
    <w:p w14:paraId="3D765023" w14:textId="77777777" w:rsidR="00A6650D" w:rsidRPr="007111B2" w:rsidRDefault="00A6650D" w:rsidP="00A6650D">
      <w:pPr>
        <w:jc w:val="both"/>
        <w:rPr>
          <w:rFonts w:ascii="Times New Roman" w:hAnsi="Times New Roman" w:cs="Times New Roman"/>
          <w:sz w:val="24"/>
          <w:szCs w:val="24"/>
        </w:rPr>
        <w:sectPr w:rsidR="00A6650D" w:rsidRPr="007111B2" w:rsidSect="00005CEE">
          <w:type w:val="continuous"/>
          <w:pgSz w:w="11906" w:h="16838" w:code="9"/>
          <w:pgMar w:top="1440" w:right="1440" w:bottom="1440" w:left="1440" w:header="708" w:footer="708" w:gutter="0"/>
          <w:cols w:space="708"/>
          <w:docGrid w:linePitch="360"/>
        </w:sectPr>
      </w:pPr>
    </w:p>
    <w:p w14:paraId="7EED2C12" w14:textId="77777777" w:rsidR="00A6650D" w:rsidRPr="007111B2" w:rsidRDefault="00A6650D" w:rsidP="00A6650D">
      <w:pPr>
        <w:rPr>
          <w:rFonts w:ascii="Times New Roman" w:eastAsiaTheme="majorEastAsia" w:hAnsi="Times New Roman" w:cs="Times New Roman"/>
          <w:color w:val="005392"/>
          <w:sz w:val="28"/>
          <w:szCs w:val="36"/>
        </w:rPr>
      </w:pPr>
    </w:p>
    <w:p w14:paraId="6BC0BB2D" w14:textId="77777777" w:rsidR="00A6650D" w:rsidRPr="007111B2" w:rsidRDefault="00A6650D" w:rsidP="00A6650D">
      <w:pPr>
        <w:rPr>
          <w:rFonts w:ascii="Times New Roman" w:eastAsiaTheme="majorEastAsia" w:hAnsi="Times New Roman" w:cs="Times New Roman"/>
          <w:color w:val="005392"/>
          <w:sz w:val="28"/>
          <w:szCs w:val="36"/>
        </w:rPr>
      </w:pPr>
      <w:r w:rsidRPr="007111B2">
        <w:rPr>
          <w:rFonts w:ascii="Times New Roman" w:eastAsiaTheme="majorEastAsia" w:hAnsi="Times New Roman" w:cs="Times New Roman"/>
          <w:color w:val="005392"/>
          <w:sz w:val="28"/>
          <w:szCs w:val="36"/>
        </w:rPr>
        <w:t xml:space="preserve">Globālā sadarbība mērķu īstenošanai </w:t>
      </w:r>
    </w:p>
    <w:p w14:paraId="5BD9AB4D"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noProof/>
        </w:rPr>
        <w:drawing>
          <wp:anchor distT="0" distB="0" distL="114300" distR="114300" simplePos="0" relativeHeight="251678720" behindDoc="0" locked="0" layoutInCell="1" allowOverlap="1" wp14:anchorId="4AA3C07C" wp14:editId="071C3542">
            <wp:simplePos x="0" y="0"/>
            <wp:positionH relativeFrom="column">
              <wp:posOffset>0</wp:posOffset>
            </wp:positionH>
            <wp:positionV relativeFrom="paragraph">
              <wp:posOffset>2540</wp:posOffset>
            </wp:positionV>
            <wp:extent cx="1237615" cy="774065"/>
            <wp:effectExtent l="0" t="0" r="0" b="6985"/>
            <wp:wrapSquare wrapText="bothSides"/>
            <wp:docPr id="163" name="Picture 16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10;&#10;Description automatically generated"/>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237615" cy="774065"/>
                    </a:xfrm>
                    <a:prstGeom prst="rect">
                      <a:avLst/>
                    </a:prstGeom>
                    <a:noFill/>
                  </pic:spPr>
                </pic:pic>
              </a:graphicData>
            </a:graphic>
          </wp:anchor>
        </w:drawing>
      </w:r>
    </w:p>
    <w:p w14:paraId="488D8FD9" w14:textId="1E43C0AC" w:rsidR="00A6650D"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 xml:space="preserve">Latvija  iestājas par </w:t>
      </w:r>
      <w:r w:rsidR="00FE7485" w:rsidRPr="007111B2">
        <w:rPr>
          <w:rFonts w:ascii="Times New Roman" w:hAnsi="Times New Roman" w:cs="Times New Roman"/>
          <w:sz w:val="24"/>
          <w:szCs w:val="24"/>
        </w:rPr>
        <w:t xml:space="preserve"> globālu sadarbību </w:t>
      </w:r>
      <w:r w:rsidRPr="007111B2">
        <w:rPr>
          <w:rFonts w:ascii="Times New Roman" w:hAnsi="Times New Roman" w:cs="Times New Roman"/>
          <w:sz w:val="24"/>
          <w:szCs w:val="24"/>
        </w:rPr>
        <w:t xml:space="preserve">ilgtspējīgas attīstības mērķu </w:t>
      </w:r>
      <w:r w:rsidR="00FE7485" w:rsidRPr="007111B2">
        <w:rPr>
          <w:rFonts w:ascii="Times New Roman" w:hAnsi="Times New Roman" w:cs="Times New Roman"/>
          <w:sz w:val="24"/>
          <w:szCs w:val="24"/>
        </w:rPr>
        <w:t>sasniegšanai</w:t>
      </w:r>
      <w:r w:rsidRPr="007111B2">
        <w:rPr>
          <w:rFonts w:ascii="Times New Roman" w:hAnsi="Times New Roman" w:cs="Times New Roman"/>
          <w:sz w:val="24"/>
          <w:szCs w:val="24"/>
        </w:rPr>
        <w:t xml:space="preserve">, divpusējos un daudzpusējos sadarbības formātos aktīvi veicina </w:t>
      </w:r>
      <w:r w:rsidR="009C716F" w:rsidRPr="007111B2">
        <w:rPr>
          <w:rFonts w:ascii="Times New Roman" w:hAnsi="Times New Roman" w:cs="Times New Roman"/>
          <w:i/>
          <w:iCs/>
          <w:sz w:val="24"/>
          <w:szCs w:val="24"/>
        </w:rPr>
        <w:t xml:space="preserve">Dienaskārtības </w:t>
      </w:r>
      <w:r w:rsidRPr="007111B2">
        <w:rPr>
          <w:rFonts w:ascii="Times New Roman" w:hAnsi="Times New Roman" w:cs="Times New Roman"/>
          <w:i/>
          <w:iCs/>
          <w:sz w:val="24"/>
          <w:szCs w:val="24"/>
        </w:rPr>
        <w:t>2030</w:t>
      </w:r>
      <w:r w:rsidR="00C53070" w:rsidRPr="007111B2">
        <w:rPr>
          <w:rFonts w:ascii="Times New Roman" w:hAnsi="Times New Roman" w:cs="Times New Roman"/>
          <w:i/>
          <w:iCs/>
          <w:sz w:val="24"/>
          <w:szCs w:val="24"/>
        </w:rPr>
        <w:t xml:space="preserve"> </w:t>
      </w:r>
      <w:r w:rsidR="00C53070" w:rsidRPr="007111B2">
        <w:rPr>
          <w:rFonts w:ascii="Times New Roman" w:hAnsi="Times New Roman" w:cs="Times New Roman"/>
          <w:sz w:val="24"/>
          <w:szCs w:val="24"/>
        </w:rPr>
        <w:t>ieviešanu</w:t>
      </w:r>
      <w:r w:rsidRPr="007111B2">
        <w:rPr>
          <w:rFonts w:ascii="Times New Roman" w:hAnsi="Times New Roman" w:cs="Times New Roman"/>
          <w:sz w:val="24"/>
          <w:szCs w:val="24"/>
        </w:rPr>
        <w:t xml:space="preserve">. Īpaša uzmanība tiek pievērsta demokrātijas, labas pārvaldības, </w:t>
      </w:r>
      <w:proofErr w:type="spellStart"/>
      <w:r w:rsidRPr="007111B2">
        <w:rPr>
          <w:rFonts w:ascii="Times New Roman" w:hAnsi="Times New Roman" w:cs="Times New Roman"/>
          <w:sz w:val="24"/>
          <w:szCs w:val="24"/>
        </w:rPr>
        <w:t>medijpratības</w:t>
      </w:r>
      <w:proofErr w:type="spellEnd"/>
      <w:r w:rsidRPr="007111B2">
        <w:rPr>
          <w:rFonts w:ascii="Times New Roman" w:hAnsi="Times New Roman" w:cs="Times New Roman"/>
          <w:sz w:val="24"/>
          <w:szCs w:val="24"/>
        </w:rPr>
        <w:t xml:space="preserve"> un informācijas </w:t>
      </w:r>
      <w:proofErr w:type="spellStart"/>
      <w:r w:rsidRPr="007111B2">
        <w:rPr>
          <w:rFonts w:ascii="Times New Roman" w:hAnsi="Times New Roman" w:cs="Times New Roman"/>
          <w:sz w:val="24"/>
          <w:szCs w:val="24"/>
        </w:rPr>
        <w:t>pratības</w:t>
      </w:r>
      <w:proofErr w:type="spellEnd"/>
      <w:r w:rsidRPr="007111B2">
        <w:rPr>
          <w:rFonts w:ascii="Times New Roman" w:hAnsi="Times New Roman" w:cs="Times New Roman"/>
          <w:sz w:val="24"/>
          <w:szCs w:val="24"/>
        </w:rPr>
        <w:t>, dzimumu līdztiesības, kvalitatīvas izglītības, vides un klimata, kā arī viedas uzņēmējdarbības</w:t>
      </w:r>
      <w:r w:rsidR="00C53070"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un </w:t>
      </w:r>
      <w:proofErr w:type="spellStart"/>
      <w:r w:rsidRPr="007111B2">
        <w:rPr>
          <w:rFonts w:ascii="Times New Roman" w:hAnsi="Times New Roman" w:cs="Times New Roman"/>
          <w:sz w:val="24"/>
          <w:szCs w:val="24"/>
        </w:rPr>
        <w:t>digitalizācijas</w:t>
      </w:r>
      <w:proofErr w:type="spellEnd"/>
      <w:r w:rsidRPr="007111B2">
        <w:rPr>
          <w:rFonts w:ascii="Times New Roman" w:hAnsi="Times New Roman" w:cs="Times New Roman"/>
          <w:sz w:val="24"/>
          <w:szCs w:val="24"/>
        </w:rPr>
        <w:t xml:space="preserve"> procesiem. Caur attīstības sadarbību, Latvijas dalību starptautiskajās organizācijās un divpusējiem kontaktiem Latvijas labā prakse tiek nodota starptautiskai sabiedrībai un mūsu partneriem.</w:t>
      </w:r>
    </w:p>
    <w:p w14:paraId="79D460BA"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6033E124" wp14:editId="41511CD0">
            <wp:extent cx="3682225" cy="1839686"/>
            <wp:effectExtent l="0" t="0" r="0" b="8255"/>
            <wp:docPr id="6" name="Picture 6"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bar chart&#10;&#10;Description automatically generated"/>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694906" cy="1846021"/>
                    </a:xfrm>
                    <a:prstGeom prst="rect">
                      <a:avLst/>
                    </a:prstGeom>
                    <a:noFill/>
                  </pic:spPr>
                </pic:pic>
              </a:graphicData>
            </a:graphic>
          </wp:inline>
        </w:drawing>
      </w:r>
    </w:p>
    <w:p w14:paraId="4933504A" w14:textId="7756699E"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 xml:space="preserve">Datu avots: </w:t>
      </w:r>
      <w:proofErr w:type="spellStart"/>
      <w:r w:rsidRPr="007111B2">
        <w:rPr>
          <w:rFonts w:ascii="Times New Roman" w:hAnsi="Times New Roman" w:cs="Times New Roman"/>
          <w:sz w:val="24"/>
          <w:szCs w:val="24"/>
        </w:rPr>
        <w:t>Eurostat</w:t>
      </w:r>
      <w:proofErr w:type="spellEnd"/>
    </w:p>
    <w:p w14:paraId="509BFAA7"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Partnerība</w:t>
      </w:r>
    </w:p>
    <w:p w14:paraId="0AEBB55C" w14:textId="77777777" w:rsidR="00A6650D" w:rsidRPr="007111B2" w:rsidRDefault="00A6650D" w:rsidP="00A6650D">
      <w:pPr>
        <w:shd w:val="clear" w:color="auto" w:fill="FFFFFF"/>
        <w:rPr>
          <w:rFonts w:ascii="Times New Roman" w:eastAsia="Times New Roman" w:hAnsi="Times New Roman" w:cs="Times New Roman"/>
          <w:color w:val="5A6672"/>
          <w:spacing w:val="-2"/>
          <w:sz w:val="24"/>
          <w:szCs w:val="24"/>
        </w:rPr>
      </w:pPr>
      <w:r w:rsidRPr="007111B2">
        <w:rPr>
          <w:rFonts w:ascii="Times New Roman" w:hAnsi="Times New Roman" w:cs="Times New Roman"/>
          <w:b/>
          <w:bCs/>
          <w:color w:val="E36C0A" w:themeColor="accent6" w:themeShade="BF"/>
          <w:sz w:val="24"/>
          <w:szCs w:val="24"/>
        </w:rPr>
        <w:t xml:space="preserve">17.1 </w:t>
      </w:r>
      <w:r w:rsidRPr="007111B2">
        <w:rPr>
          <w:rFonts w:ascii="Times New Roman" w:eastAsia="Times New Roman" w:hAnsi="Times New Roman" w:cs="Times New Roman"/>
          <w:color w:val="5A6672"/>
          <w:spacing w:val="-2"/>
          <w:sz w:val="24"/>
          <w:szCs w:val="24"/>
        </w:rPr>
        <w:t xml:space="preserve">  </w:t>
      </w:r>
      <w:r w:rsidRPr="00163965">
        <w:rPr>
          <w:rFonts w:ascii="Times New Roman" w:hAnsi="Times New Roman" w:cs="Times New Roman"/>
          <w:sz w:val="24"/>
          <w:szCs w:val="24"/>
        </w:rPr>
        <w:t>Latvijas attīstības sadarbība tiek veidota, balstoties uz globālo attīstības dienaskārtību un vienošanām - Dienaskārtība 2030 un IAM, Adisabebas Rīcības programmu, kā arī ANO Vispārējās konvencijas par klimata pārmaiņām Parīzes nolīgumu</w:t>
      </w:r>
      <w:r w:rsidRPr="007111B2">
        <w:rPr>
          <w:rFonts w:ascii="Times New Roman" w:eastAsia="Times New Roman" w:hAnsi="Times New Roman" w:cs="Times New Roman"/>
          <w:color w:val="5A6672"/>
          <w:spacing w:val="-2"/>
          <w:sz w:val="24"/>
          <w:szCs w:val="24"/>
        </w:rPr>
        <w:t xml:space="preserve"> </w:t>
      </w:r>
      <w:r w:rsidRPr="007111B2">
        <w:rPr>
          <w:rFonts w:ascii="Times New Roman" w:hAnsi="Times New Roman" w:cs="Times New Roman"/>
          <w:noProof/>
          <w:sz w:val="24"/>
          <w:szCs w:val="24"/>
          <w:lang w:eastAsia="lv-LV"/>
        </w:rPr>
        <w:drawing>
          <wp:inline distT="0" distB="0" distL="0" distR="0" wp14:anchorId="5FCB1F44" wp14:editId="0E7B6D64">
            <wp:extent cx="136800" cy="1620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0F9931FD" w14:textId="77144D6C" w:rsidR="00A6650D" w:rsidRPr="007111B2" w:rsidRDefault="00A6650D" w:rsidP="00A6650D">
      <w:pPr>
        <w:shd w:val="clear" w:color="auto" w:fill="FFFFFF"/>
        <w:rPr>
          <w:rFonts w:ascii="Times New Roman" w:eastAsia="Times New Roman" w:hAnsi="Times New Roman" w:cs="Times New Roman"/>
          <w:color w:val="5A6672"/>
          <w:spacing w:val="-2"/>
          <w:sz w:val="24"/>
          <w:szCs w:val="24"/>
        </w:rPr>
      </w:pPr>
      <w:r w:rsidRPr="007111B2">
        <w:rPr>
          <w:rFonts w:ascii="Times New Roman" w:hAnsi="Times New Roman" w:cs="Times New Roman"/>
          <w:b/>
          <w:bCs/>
          <w:color w:val="E36C0A" w:themeColor="accent6" w:themeShade="BF"/>
          <w:sz w:val="24"/>
          <w:szCs w:val="24"/>
        </w:rPr>
        <w:t>17.2 –</w:t>
      </w:r>
      <w:r w:rsidRPr="007111B2">
        <w:rPr>
          <w:rFonts w:ascii="Times New Roman" w:eastAsia="Times New Roman" w:hAnsi="Times New Roman" w:cs="Times New Roman"/>
          <w:color w:val="5A6672"/>
          <w:spacing w:val="-2"/>
          <w:sz w:val="24"/>
          <w:szCs w:val="24"/>
        </w:rPr>
        <w:t xml:space="preserve"> </w:t>
      </w:r>
      <w:r w:rsidRPr="00163965">
        <w:rPr>
          <w:rFonts w:ascii="Times New Roman" w:hAnsi="Times New Roman" w:cs="Times New Roman"/>
          <w:sz w:val="24"/>
          <w:szCs w:val="24"/>
        </w:rPr>
        <w:t xml:space="preserve">Latvijai Oficiālā attīstības palīdzības īpatsvars stabili pieauga, sasniedzot  0,12% no IKP (no 0,17%) 2020.gadā, savukārt </w:t>
      </w:r>
      <w:r w:rsidR="0028635F" w:rsidRPr="00163965">
        <w:rPr>
          <w:rFonts w:ascii="Times New Roman" w:hAnsi="Times New Roman" w:cs="Times New Roman"/>
          <w:sz w:val="24"/>
          <w:szCs w:val="24"/>
        </w:rPr>
        <w:t>palīdzības apjoms</w:t>
      </w:r>
      <w:r w:rsidRPr="00163965">
        <w:rPr>
          <w:rFonts w:ascii="Times New Roman" w:hAnsi="Times New Roman" w:cs="Times New Roman"/>
          <w:sz w:val="24"/>
          <w:szCs w:val="24"/>
        </w:rPr>
        <w:t xml:space="preserve"> </w:t>
      </w:r>
      <w:r w:rsidR="0028635F" w:rsidRPr="00163965">
        <w:rPr>
          <w:rFonts w:ascii="Times New Roman" w:hAnsi="Times New Roman" w:cs="Times New Roman"/>
          <w:sz w:val="24"/>
          <w:szCs w:val="24"/>
        </w:rPr>
        <w:t xml:space="preserve">ir pieaudzis </w:t>
      </w:r>
      <w:r w:rsidRPr="00163965">
        <w:rPr>
          <w:rFonts w:ascii="Times New Roman" w:hAnsi="Times New Roman" w:cs="Times New Roman"/>
          <w:sz w:val="24"/>
          <w:szCs w:val="24"/>
        </w:rPr>
        <w:t>absolūtos skaitļos</w:t>
      </w:r>
      <w:r w:rsidR="0028635F" w:rsidRPr="00163965">
        <w:rPr>
          <w:rFonts w:ascii="Times New Roman" w:hAnsi="Times New Roman" w:cs="Times New Roman"/>
          <w:sz w:val="24"/>
          <w:szCs w:val="24"/>
        </w:rPr>
        <w:t>, proti,</w:t>
      </w:r>
      <w:r w:rsidRPr="00163965">
        <w:rPr>
          <w:rFonts w:ascii="Times New Roman" w:hAnsi="Times New Roman" w:cs="Times New Roman"/>
          <w:sz w:val="24"/>
          <w:szCs w:val="24"/>
        </w:rPr>
        <w:t xml:space="preserve"> no 2022.gada </w:t>
      </w:r>
      <w:r w:rsidR="0028635F" w:rsidRPr="00163965">
        <w:rPr>
          <w:rFonts w:ascii="Times New Roman" w:hAnsi="Times New Roman" w:cs="Times New Roman"/>
          <w:sz w:val="24"/>
          <w:szCs w:val="24"/>
        </w:rPr>
        <w:t>trīskāršojies</w:t>
      </w:r>
      <w:r w:rsidRPr="00163965">
        <w:rPr>
          <w:rFonts w:ascii="Times New Roman" w:hAnsi="Times New Roman" w:cs="Times New Roman"/>
          <w:sz w:val="24"/>
          <w:szCs w:val="24"/>
        </w:rPr>
        <w:t xml:space="preserve">. </w:t>
      </w:r>
      <w:r w:rsidRPr="007111B2">
        <w:rPr>
          <w:rFonts w:ascii="Times New Roman" w:eastAsia="Times New Roman" w:hAnsi="Times New Roman" w:cs="Times New Roman"/>
          <w:color w:val="5A6672"/>
          <w:spacing w:val="-2"/>
          <w:sz w:val="24"/>
          <w:szCs w:val="24"/>
        </w:rPr>
        <w:t xml:space="preserve">  </w:t>
      </w:r>
      <w:r w:rsidRPr="007111B2">
        <w:rPr>
          <w:rFonts w:ascii="Times New Roman" w:hAnsi="Times New Roman" w:cs="Times New Roman"/>
          <w:noProof/>
          <w:sz w:val="24"/>
          <w:szCs w:val="24"/>
          <w:lang w:eastAsia="lv-LV"/>
        </w:rPr>
        <w:drawing>
          <wp:inline distT="0" distB="0" distL="0" distR="0" wp14:anchorId="30204835" wp14:editId="617ED98A">
            <wp:extent cx="136800" cy="1620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6800" cy="162000"/>
                    </a:xfrm>
                    <a:prstGeom prst="rect">
                      <a:avLst/>
                    </a:prstGeom>
                    <a:noFill/>
                    <a:ln>
                      <a:noFill/>
                    </a:ln>
                  </pic:spPr>
                </pic:pic>
              </a:graphicData>
            </a:graphic>
          </wp:inline>
        </w:drawing>
      </w:r>
    </w:p>
    <w:p w14:paraId="031F66CB"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Latvijas rīcība </w:t>
      </w:r>
    </w:p>
    <w:p w14:paraId="66B72FD8" w14:textId="60EB10AF" w:rsidR="00A6650D" w:rsidRPr="007111B2" w:rsidRDefault="00A6650D" w:rsidP="00295D8B">
      <w:pPr>
        <w:pStyle w:val="NoSpacing"/>
        <w:numPr>
          <w:ilvl w:val="0"/>
          <w:numId w:val="13"/>
        </w:numPr>
        <w:rPr>
          <w:rFonts w:ascii="Times New Roman" w:hAnsi="Times New Roman" w:cs="Times New Roman"/>
          <w:sz w:val="24"/>
          <w:szCs w:val="24"/>
        </w:rPr>
      </w:pPr>
      <w:r w:rsidRPr="007111B2">
        <w:rPr>
          <w:rFonts w:ascii="Times New Roman" w:hAnsi="Times New Roman" w:cs="Times New Roman"/>
          <w:sz w:val="24"/>
          <w:szCs w:val="24"/>
        </w:rPr>
        <w:t>Latvija apņemas laika posmā no 2021. līdz 2027.gadam turpināt pakāpeniski palielināt oficiālo attīstības palīdzību (turpmāk - OAP) līdz vismaz 0.23% no nacionālā kopienākuma</w:t>
      </w:r>
      <w:r w:rsidR="00D75EBA" w:rsidRPr="007111B2">
        <w:rPr>
          <w:rFonts w:ascii="Times New Roman" w:hAnsi="Times New Roman" w:cs="Times New Roman"/>
          <w:sz w:val="24"/>
          <w:szCs w:val="24"/>
        </w:rPr>
        <w:t xml:space="preserve"> (turpmāk - NKI)</w:t>
      </w:r>
      <w:r w:rsidRPr="007111B2">
        <w:rPr>
          <w:rFonts w:ascii="Times New Roman" w:hAnsi="Times New Roman" w:cs="Times New Roman"/>
          <w:sz w:val="24"/>
          <w:szCs w:val="24"/>
        </w:rPr>
        <w:t>, tiecoties sasniegt 0.33% no NKI līdz 2030.gadam, no tā, 0.15-0.20% no NKI atvēlē</w:t>
      </w:r>
      <w:r w:rsidR="00FE7485" w:rsidRPr="007111B2">
        <w:rPr>
          <w:rFonts w:ascii="Times New Roman" w:hAnsi="Times New Roman" w:cs="Times New Roman"/>
          <w:sz w:val="24"/>
          <w:szCs w:val="24"/>
        </w:rPr>
        <w:t>jot</w:t>
      </w:r>
      <w:r w:rsidRPr="007111B2">
        <w:rPr>
          <w:rFonts w:ascii="Times New Roman" w:hAnsi="Times New Roman" w:cs="Times New Roman"/>
          <w:sz w:val="24"/>
          <w:szCs w:val="24"/>
        </w:rPr>
        <w:t xml:space="preserve"> vismazāk attīstītajām valstīm (turpmāk - VAV)</w:t>
      </w:r>
    </w:p>
    <w:p w14:paraId="1CB350DB" w14:textId="4E5D5ECD" w:rsidR="00A6650D" w:rsidRPr="007111B2" w:rsidRDefault="00A6650D" w:rsidP="00295D8B">
      <w:pPr>
        <w:pStyle w:val="NoSpacing"/>
        <w:numPr>
          <w:ilvl w:val="0"/>
          <w:numId w:val="13"/>
        </w:numPr>
        <w:rPr>
          <w:rFonts w:ascii="Times New Roman" w:hAnsi="Times New Roman" w:cs="Times New Roman"/>
          <w:sz w:val="24"/>
          <w:szCs w:val="24"/>
        </w:rPr>
      </w:pPr>
      <w:r w:rsidRPr="007111B2">
        <w:rPr>
          <w:rFonts w:ascii="Times New Roman" w:hAnsi="Times New Roman" w:cs="Times New Roman"/>
          <w:sz w:val="24"/>
          <w:szCs w:val="24"/>
        </w:rPr>
        <w:t>Turpat trīskāršots Latvijas divpusējās attīstības sadarbības finansējuma pieaugums 2022.gadā, paplašinot atbalsta ģeogrāfiju, t.sk. uz Āfrikas kontinentu</w:t>
      </w:r>
    </w:p>
    <w:p w14:paraId="2631B4CE" w14:textId="77777777"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 xml:space="preserve">Latvija divpusējā finansējuma projektos sadarbojās ar citiem donoriem: ASV, Eiropas Komisiju, Zviedriju. </w:t>
      </w:r>
    </w:p>
    <w:p w14:paraId="5BF2151B" w14:textId="6F0AB41D"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Sniegts humānās palīdzības atbalsts Afganistānai, Mali, Palestīnai</w:t>
      </w:r>
    </w:p>
    <w:p w14:paraId="71209794" w14:textId="34EBEB82"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Latvija ir procesā ar attīstības sadarbības aģentūras izveid</w:t>
      </w:r>
      <w:r w:rsidR="00D75EBA" w:rsidRPr="007111B2">
        <w:rPr>
          <w:rFonts w:ascii="Times New Roman" w:hAnsi="Times New Roman" w:cs="Times New Roman"/>
          <w:sz w:val="24"/>
          <w:szCs w:val="24"/>
        </w:rPr>
        <w:t>i</w:t>
      </w:r>
      <w:r w:rsidRPr="007111B2">
        <w:rPr>
          <w:rFonts w:ascii="Times New Roman" w:hAnsi="Times New Roman" w:cs="Times New Roman"/>
          <w:sz w:val="24"/>
          <w:szCs w:val="24"/>
        </w:rPr>
        <w:t xml:space="preserve"> </w:t>
      </w:r>
    </w:p>
    <w:p w14:paraId="39CA4E80" w14:textId="77777777" w:rsidR="00A6650D" w:rsidRPr="007111B2" w:rsidRDefault="00A6650D" w:rsidP="00A6650D">
      <w:pPr>
        <w:pStyle w:val="Pa24"/>
        <w:spacing w:after="100"/>
        <w:rPr>
          <w:rFonts w:ascii="Times New Roman" w:hAnsi="Times New Roman"/>
          <w:b/>
          <w:bCs/>
          <w:color w:val="E36C0A" w:themeColor="accent6" w:themeShade="BF"/>
          <w:lang w:val="lv-LV"/>
        </w:rPr>
      </w:pPr>
    </w:p>
    <w:p w14:paraId="21325AAB" w14:textId="77777777" w:rsidR="00A6650D" w:rsidRPr="007111B2" w:rsidRDefault="00A6650D" w:rsidP="00A6650D">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 xml:space="preserve">Finansējums  </w:t>
      </w:r>
    </w:p>
    <w:p w14:paraId="23CD279E" w14:textId="59B69D36" w:rsidR="00A6650D" w:rsidRPr="007111B2" w:rsidRDefault="00A6650D" w:rsidP="00A6650D">
      <w:pPr>
        <w:rPr>
          <w:rFonts w:ascii="Times New Roman" w:eastAsia="Times New Roman" w:hAnsi="Times New Roman" w:cs="Times New Roman"/>
          <w:color w:val="5A6672"/>
          <w:spacing w:val="-2"/>
          <w:sz w:val="24"/>
          <w:szCs w:val="24"/>
        </w:rPr>
      </w:pPr>
      <w:r w:rsidRPr="007111B2">
        <w:rPr>
          <w:rFonts w:ascii="Times New Roman" w:hAnsi="Times New Roman" w:cs="Times New Roman"/>
          <w:b/>
          <w:bCs/>
          <w:color w:val="E36C0A" w:themeColor="accent6" w:themeShade="BF"/>
          <w:sz w:val="24"/>
          <w:szCs w:val="24"/>
        </w:rPr>
        <w:t xml:space="preserve">17.4 </w:t>
      </w:r>
      <w:r w:rsidR="00D75EBA" w:rsidRPr="007111B2">
        <w:rPr>
          <w:rFonts w:ascii="Times New Roman" w:hAnsi="Times New Roman" w:cs="Times New Roman"/>
          <w:b/>
          <w:bCs/>
          <w:color w:val="E36C0A" w:themeColor="accent6" w:themeShade="BF"/>
          <w:sz w:val="24"/>
          <w:szCs w:val="24"/>
        </w:rPr>
        <w:t>–</w:t>
      </w:r>
      <w:r w:rsidRPr="007111B2">
        <w:rPr>
          <w:rFonts w:ascii="Times New Roman" w:hAnsi="Times New Roman" w:cs="Times New Roman"/>
          <w:b/>
          <w:bCs/>
          <w:color w:val="E36C0A" w:themeColor="accent6" w:themeShade="BF"/>
          <w:sz w:val="24"/>
          <w:szCs w:val="24"/>
        </w:rPr>
        <w:t xml:space="preserve"> 17.5</w:t>
      </w:r>
    </w:p>
    <w:p w14:paraId="1075958B" w14:textId="08ACADFB" w:rsidR="00A6650D" w:rsidRPr="007111B2" w:rsidRDefault="00A6650D" w:rsidP="00A6650D">
      <w:pPr>
        <w:jc w:val="both"/>
        <w:rPr>
          <w:rFonts w:ascii="Times New Roman" w:eastAsia="Times New Roman" w:hAnsi="Times New Roman" w:cs="Times New Roman"/>
          <w:spacing w:val="-2"/>
          <w:sz w:val="24"/>
          <w:szCs w:val="24"/>
        </w:rPr>
      </w:pPr>
      <w:r w:rsidRPr="007111B2">
        <w:rPr>
          <w:rFonts w:ascii="Times New Roman" w:eastAsia="Times New Roman" w:hAnsi="Times New Roman" w:cs="Times New Roman"/>
          <w:spacing w:val="-2"/>
          <w:sz w:val="24"/>
          <w:szCs w:val="24"/>
        </w:rPr>
        <w:t xml:space="preserve">Latvija atbalsta Pasaules Banku globālo atšķirību mazināšanā starp bagātajām un nabadzīgajām valstīm un iekļaujošākas globālās ekonomikas nodrošināšanā. Tādējādi Latvija </w:t>
      </w:r>
      <w:r w:rsidR="00C53070" w:rsidRPr="007111B2">
        <w:rPr>
          <w:rFonts w:ascii="Times New Roman" w:eastAsia="Times New Roman" w:hAnsi="Times New Roman" w:cs="Times New Roman"/>
          <w:spacing w:val="-2"/>
          <w:sz w:val="24"/>
          <w:szCs w:val="24"/>
        </w:rPr>
        <w:t xml:space="preserve">iestājas par </w:t>
      </w:r>
      <w:r w:rsidRPr="007111B2">
        <w:rPr>
          <w:rFonts w:ascii="Times New Roman" w:eastAsia="Times New Roman" w:hAnsi="Times New Roman" w:cs="Times New Roman"/>
          <w:spacing w:val="-2"/>
          <w:sz w:val="24"/>
          <w:szCs w:val="24"/>
        </w:rPr>
        <w:t xml:space="preserve">tādu politikas pasākumu veidošanu un īstenošanu, kas spēj efektīvi izmantot Latvijas kā donora iemaksas un paplašina Pasaules Bankas aizdošanas kapacitāti attīstības valstīs, lai stiprinātu šo valstu spēju veidot taisnīgas un progresīvas nodokļu sistēmas, mazināt nelegālās finanšu plūsmas, novērst korupciju un sasniegt ilgtspējīgu parāda vadību.  </w:t>
      </w:r>
    </w:p>
    <w:p w14:paraId="57FF1BA5" w14:textId="51609A62" w:rsidR="00A6650D" w:rsidRPr="00163965" w:rsidRDefault="00A6650D" w:rsidP="00163965">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 xml:space="preserve">Latvijas rīcība </w:t>
      </w:r>
    </w:p>
    <w:p w14:paraId="70D46121" w14:textId="223708B5" w:rsidR="00A6650D" w:rsidRPr="00163965" w:rsidRDefault="00A6650D" w:rsidP="002C7BA4">
      <w:pPr>
        <w:pStyle w:val="ListParagraph"/>
        <w:numPr>
          <w:ilvl w:val="0"/>
          <w:numId w:val="13"/>
        </w:numPr>
        <w:spacing w:after="160" w:line="259" w:lineRule="auto"/>
        <w:jc w:val="both"/>
        <w:rPr>
          <w:rFonts w:ascii="Times New Roman" w:hAnsi="Times New Roman" w:cs="Times New Roman"/>
          <w:sz w:val="24"/>
          <w:szCs w:val="24"/>
        </w:rPr>
      </w:pPr>
      <w:bookmarkStart w:id="85" w:name="_Hlk97885751"/>
      <w:r w:rsidRPr="007111B2">
        <w:rPr>
          <w:rFonts w:ascii="Times New Roman" w:hAnsi="Times New Roman" w:cs="Times New Roman"/>
          <w:sz w:val="24"/>
          <w:szCs w:val="24"/>
        </w:rPr>
        <w:t xml:space="preserve">Latvija piedalās Pasaules Bankas </w:t>
      </w:r>
      <w:r w:rsidR="003F5977" w:rsidRPr="007111B2">
        <w:rPr>
          <w:rFonts w:ascii="Times New Roman" w:hAnsi="Times New Roman" w:cs="Times New Roman"/>
          <w:sz w:val="24"/>
          <w:szCs w:val="24"/>
        </w:rPr>
        <w:t xml:space="preserve">Starptautiskās Attīstības asociācijas </w:t>
      </w:r>
      <w:r w:rsidR="00F06425" w:rsidRPr="007111B2">
        <w:rPr>
          <w:rFonts w:ascii="Times New Roman" w:hAnsi="Times New Roman" w:cs="Times New Roman"/>
          <w:sz w:val="24"/>
          <w:szCs w:val="24"/>
        </w:rPr>
        <w:t xml:space="preserve"> (IDA) </w:t>
      </w:r>
      <w:r w:rsidRPr="007111B2">
        <w:rPr>
          <w:rFonts w:ascii="Times New Roman" w:hAnsi="Times New Roman" w:cs="Times New Roman"/>
          <w:sz w:val="24"/>
          <w:szCs w:val="24"/>
        </w:rPr>
        <w:t>politikas</w:t>
      </w:r>
      <w:r w:rsidR="00F06425" w:rsidRPr="00163965">
        <w:rPr>
          <w:rFonts w:ascii="Times New Roman" w:hAnsi="Times New Roman" w:cs="Times New Roman"/>
          <w:sz w:val="24"/>
          <w:szCs w:val="24"/>
        </w:rPr>
        <w:t xml:space="preserve"> veidošanā </w:t>
      </w:r>
      <w:r w:rsidRPr="007111B2">
        <w:rPr>
          <w:rFonts w:ascii="Times New Roman" w:hAnsi="Times New Roman" w:cs="Times New Roman"/>
          <w:sz w:val="24"/>
          <w:szCs w:val="24"/>
        </w:rPr>
        <w:t xml:space="preserve">nabadzīgākajās pasaules valstīs. Pēc Latvijas iniciatīvas, kas saņēma plašu atbalstu no citām </w:t>
      </w:r>
      <w:proofErr w:type="spellStart"/>
      <w:r w:rsidRPr="007111B2">
        <w:rPr>
          <w:rFonts w:ascii="Times New Roman" w:hAnsi="Times New Roman" w:cs="Times New Roman"/>
          <w:sz w:val="24"/>
          <w:szCs w:val="24"/>
        </w:rPr>
        <w:t>donorvalstīm</w:t>
      </w:r>
      <w:proofErr w:type="spellEnd"/>
      <w:r w:rsidRPr="007111B2">
        <w:rPr>
          <w:rFonts w:ascii="Times New Roman" w:hAnsi="Times New Roman" w:cs="Times New Roman"/>
          <w:sz w:val="24"/>
          <w:szCs w:val="24"/>
        </w:rPr>
        <w:t xml:space="preserve">, Pasaules Banka iekļāva IDA20 resursu papildināšanas </w:t>
      </w:r>
      <w:proofErr w:type="spellStart"/>
      <w:r w:rsidRPr="007111B2">
        <w:rPr>
          <w:rFonts w:ascii="Times New Roman" w:hAnsi="Times New Roman" w:cs="Times New Roman"/>
          <w:sz w:val="24"/>
          <w:szCs w:val="24"/>
        </w:rPr>
        <w:t>pakotnē</w:t>
      </w:r>
      <w:proofErr w:type="spellEnd"/>
      <w:r w:rsidRPr="007111B2">
        <w:rPr>
          <w:rFonts w:ascii="Times New Roman" w:hAnsi="Times New Roman" w:cs="Times New Roman"/>
          <w:sz w:val="24"/>
          <w:szCs w:val="24"/>
        </w:rPr>
        <w:t xml:space="preserve">  politikas uzdevumus nabadzīgajās valstīs izveidot taisnīgas un progresīvas nodokļu sistēmas (10</w:t>
      </w:r>
      <w:r w:rsidR="00C53070" w:rsidRPr="007111B2">
        <w:rPr>
          <w:rFonts w:ascii="Times New Roman" w:hAnsi="Times New Roman" w:cs="Times New Roman"/>
          <w:sz w:val="24"/>
          <w:szCs w:val="24"/>
        </w:rPr>
        <w:t>.</w:t>
      </w:r>
      <w:r w:rsidRPr="007111B2">
        <w:rPr>
          <w:rFonts w:ascii="Times New Roman" w:hAnsi="Times New Roman" w:cs="Times New Roman"/>
          <w:sz w:val="24"/>
          <w:szCs w:val="24"/>
        </w:rPr>
        <w:t xml:space="preserve"> un 17</w:t>
      </w:r>
      <w:r w:rsidR="00C53070" w:rsidRPr="007111B2">
        <w:rPr>
          <w:rFonts w:ascii="Times New Roman" w:hAnsi="Times New Roman" w:cs="Times New Roman"/>
          <w:sz w:val="24"/>
          <w:szCs w:val="24"/>
        </w:rPr>
        <w:t>.</w:t>
      </w:r>
      <w:r w:rsidRPr="007111B2">
        <w:rPr>
          <w:rFonts w:ascii="Times New Roman" w:hAnsi="Times New Roman" w:cs="Times New Roman"/>
          <w:sz w:val="24"/>
          <w:szCs w:val="24"/>
        </w:rPr>
        <w:t xml:space="preserve"> IAM</w:t>
      </w:r>
      <w:r w:rsidR="002C7BA4" w:rsidRPr="007111B2">
        <w:rPr>
          <w:rFonts w:ascii="Times New Roman" w:hAnsi="Times New Roman" w:cs="Times New Roman"/>
          <w:sz w:val="24"/>
          <w:szCs w:val="24"/>
        </w:rPr>
        <w:t xml:space="preserve">). </w:t>
      </w:r>
      <w:r w:rsidR="002C7BA4" w:rsidRPr="007111B2">
        <w:rPr>
          <w:rFonts w:ascii="Times New Roman" w:hAnsi="Times New Roman" w:cs="Times New Roman"/>
          <w:sz w:val="24"/>
          <w:szCs w:val="24"/>
        </w:rPr>
        <w:br/>
      </w:r>
      <w:proofErr w:type="spellStart"/>
      <w:r w:rsidR="002C7BA4" w:rsidRPr="007111B2">
        <w:rPr>
          <w:rFonts w:ascii="Times New Roman" w:hAnsi="Times New Roman" w:cs="Times New Roman"/>
          <w:sz w:val="24"/>
          <w:szCs w:val="24"/>
        </w:rPr>
        <w:t>Inicatīva</w:t>
      </w:r>
      <w:proofErr w:type="spellEnd"/>
      <w:r w:rsidR="002C7BA4" w:rsidRPr="007111B2">
        <w:rPr>
          <w:rFonts w:ascii="Times New Roman" w:hAnsi="Times New Roman" w:cs="Times New Roman"/>
          <w:sz w:val="24"/>
          <w:szCs w:val="24"/>
        </w:rPr>
        <w:t xml:space="preserve"> palīdzēs valstīm </w:t>
      </w:r>
      <w:r w:rsidRPr="00163965">
        <w:rPr>
          <w:rFonts w:ascii="Times New Roman" w:hAnsi="Times New Roman" w:cs="Times New Roman"/>
          <w:sz w:val="24"/>
          <w:szCs w:val="24"/>
        </w:rPr>
        <w:t xml:space="preserve">uzlabot </w:t>
      </w:r>
      <w:r w:rsidR="002C7BA4" w:rsidRPr="007111B2">
        <w:rPr>
          <w:rFonts w:ascii="Times New Roman" w:hAnsi="Times New Roman" w:cs="Times New Roman"/>
          <w:sz w:val="24"/>
          <w:szCs w:val="24"/>
        </w:rPr>
        <w:t xml:space="preserve">savus </w:t>
      </w:r>
      <w:r w:rsidRPr="00163965">
        <w:rPr>
          <w:rFonts w:ascii="Times New Roman" w:hAnsi="Times New Roman" w:cs="Times New Roman"/>
          <w:sz w:val="24"/>
          <w:szCs w:val="24"/>
        </w:rPr>
        <w:t xml:space="preserve">nodokļu ieņēmumus,  </w:t>
      </w:r>
      <w:r w:rsidR="002C7BA4" w:rsidRPr="00163965">
        <w:rPr>
          <w:rFonts w:ascii="Times New Roman" w:hAnsi="Times New Roman" w:cs="Times New Roman"/>
          <w:sz w:val="24"/>
          <w:szCs w:val="24"/>
        </w:rPr>
        <w:t>uzlab</w:t>
      </w:r>
      <w:r w:rsidR="002C7BA4" w:rsidRPr="007111B2">
        <w:rPr>
          <w:rFonts w:ascii="Times New Roman" w:hAnsi="Times New Roman" w:cs="Times New Roman"/>
          <w:sz w:val="24"/>
          <w:szCs w:val="24"/>
        </w:rPr>
        <w:t>ot</w:t>
      </w:r>
      <w:r w:rsidR="002C7BA4" w:rsidRPr="00163965">
        <w:rPr>
          <w:rFonts w:ascii="Times New Roman" w:hAnsi="Times New Roman" w:cs="Times New Roman"/>
          <w:sz w:val="24"/>
          <w:szCs w:val="24"/>
        </w:rPr>
        <w:t xml:space="preserve"> </w:t>
      </w:r>
      <w:r w:rsidRPr="00163965">
        <w:rPr>
          <w:rFonts w:ascii="Times New Roman" w:hAnsi="Times New Roman" w:cs="Times New Roman"/>
          <w:sz w:val="24"/>
          <w:szCs w:val="24"/>
        </w:rPr>
        <w:t>fiskālo noturību un atbilstību globālajiem nodokļu standartiem</w:t>
      </w:r>
      <w:r w:rsidR="002C7BA4" w:rsidRPr="007111B2">
        <w:rPr>
          <w:rFonts w:ascii="Times New Roman" w:hAnsi="Times New Roman" w:cs="Times New Roman"/>
          <w:sz w:val="24"/>
          <w:szCs w:val="24"/>
        </w:rPr>
        <w:t xml:space="preserve">, </w:t>
      </w:r>
      <w:r w:rsidR="008E5101" w:rsidRPr="007111B2">
        <w:rPr>
          <w:rFonts w:ascii="Times New Roman" w:hAnsi="Times New Roman" w:cs="Times New Roman"/>
          <w:sz w:val="24"/>
          <w:szCs w:val="24"/>
        </w:rPr>
        <w:t xml:space="preserve">mazināt </w:t>
      </w:r>
      <w:r w:rsidR="002C7BA4" w:rsidRPr="007111B2">
        <w:rPr>
          <w:rFonts w:ascii="Times New Roman" w:hAnsi="Times New Roman" w:cs="Times New Roman"/>
          <w:sz w:val="24"/>
          <w:szCs w:val="24"/>
        </w:rPr>
        <w:t>ārējā parāda slogu un</w:t>
      </w:r>
      <w:r w:rsidR="008E5101" w:rsidRPr="007111B2">
        <w:rPr>
          <w:rFonts w:ascii="Times New Roman" w:hAnsi="Times New Roman" w:cs="Times New Roman"/>
          <w:sz w:val="24"/>
          <w:szCs w:val="24"/>
        </w:rPr>
        <w:t xml:space="preserve"> risināt </w:t>
      </w:r>
      <w:r w:rsidR="002C7BA4" w:rsidRPr="007111B2">
        <w:rPr>
          <w:rFonts w:ascii="Times New Roman" w:hAnsi="Times New Roman" w:cs="Times New Roman"/>
          <w:sz w:val="24"/>
          <w:szCs w:val="24"/>
        </w:rPr>
        <w:t xml:space="preserve"> nevienlīdzību,</w:t>
      </w:r>
      <w:r w:rsidR="008E5101" w:rsidRPr="007111B2">
        <w:rPr>
          <w:rFonts w:ascii="Times New Roman" w:hAnsi="Times New Roman" w:cs="Times New Roman"/>
          <w:sz w:val="24"/>
          <w:szCs w:val="24"/>
        </w:rPr>
        <w:t xml:space="preserve"> kā arī citus ilgtspējas </w:t>
      </w:r>
      <w:proofErr w:type="spellStart"/>
      <w:r w:rsidR="008E5101" w:rsidRPr="007111B2">
        <w:rPr>
          <w:rFonts w:ascii="Times New Roman" w:hAnsi="Times New Roman" w:cs="Times New Roman"/>
          <w:sz w:val="24"/>
          <w:szCs w:val="24"/>
        </w:rPr>
        <w:t>izaicinājumums</w:t>
      </w:r>
      <w:proofErr w:type="spellEnd"/>
      <w:r w:rsidRPr="007111B2">
        <w:rPr>
          <w:rFonts w:ascii="Times New Roman" w:hAnsi="Times New Roman" w:cs="Times New Roman"/>
          <w:sz w:val="24"/>
          <w:szCs w:val="24"/>
        </w:rPr>
        <w:t>.</w:t>
      </w:r>
      <w:r w:rsidRPr="00163965">
        <w:rPr>
          <w:rFonts w:ascii="Times New Roman" w:hAnsi="Times New Roman" w:cs="Times New Roman"/>
          <w:sz w:val="24"/>
          <w:szCs w:val="24"/>
        </w:rPr>
        <w:t xml:space="preserve"> </w:t>
      </w:r>
      <w:bookmarkEnd w:id="85"/>
      <w:r w:rsidRPr="00163965">
        <w:rPr>
          <w:rFonts w:ascii="Times New Roman" w:hAnsi="Times New Roman" w:cs="Times New Roman"/>
          <w:sz w:val="24"/>
          <w:szCs w:val="24"/>
        </w:rPr>
        <w:t xml:space="preserve">Vienlaikus Latvija atbalsta Pasaules Bankas izvirzītos politikas pasākumus, kas vērsti uz nelegālo finanšu plūsmu mazināšanu nabadzīgajās valstīs – novēršot korupciju, naudas atmazgāšanu un izvairīšanos no nodokļu nomaksas. </w:t>
      </w:r>
    </w:p>
    <w:p w14:paraId="4BBB0098" w14:textId="3455DF92" w:rsidR="003F5977"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eastAsia="Times New Roman" w:hAnsi="Times New Roman" w:cs="Times New Roman"/>
          <w:spacing w:val="-2"/>
          <w:sz w:val="24"/>
          <w:szCs w:val="24"/>
        </w:rPr>
        <w:t>Latvija piedalās Daudzpusējā parādu atlaišanas iniciatīvā un Nabadzīgo valstu ar augstu parādu slogu iniciatīvā, finansējot nabadzīgo valstu kavētos maksājumus IDA un tādējādi palīdzot tām atjaunot sadarbību ar Pasaules Banku.</w:t>
      </w:r>
    </w:p>
    <w:p w14:paraId="5AAEAA4F" w14:textId="447D062C" w:rsidR="00A6650D" w:rsidRPr="00163965" w:rsidRDefault="003F5977" w:rsidP="00163965">
      <w:pPr>
        <w:pStyle w:val="ListParagraph"/>
        <w:numPr>
          <w:ilvl w:val="0"/>
          <w:numId w:val="13"/>
        </w:numPr>
        <w:spacing w:after="160" w:line="259" w:lineRule="auto"/>
        <w:rPr>
          <w:rFonts w:ascii="Times New Roman" w:eastAsia="Times New Roman" w:hAnsi="Times New Roman" w:cs="Times New Roman"/>
          <w:color w:val="5A6672"/>
          <w:spacing w:val="-2"/>
          <w:sz w:val="24"/>
          <w:szCs w:val="24"/>
        </w:rPr>
      </w:pPr>
      <w:r w:rsidRPr="00163965">
        <w:rPr>
          <w:rFonts w:ascii="Times New Roman" w:hAnsi="Times New Roman" w:cs="Times New Roman"/>
          <w:sz w:val="24"/>
          <w:szCs w:val="24"/>
        </w:rPr>
        <w:t>Latvija pievienojās Finanšu ministru klimata politikas koalīcijai</w:t>
      </w:r>
    </w:p>
    <w:p w14:paraId="79C8850B" w14:textId="77777777" w:rsidR="00A6650D" w:rsidRPr="007111B2" w:rsidRDefault="00A6650D" w:rsidP="00A6650D">
      <w:pPr>
        <w:autoSpaceDE w:val="0"/>
        <w:autoSpaceDN w:val="0"/>
        <w:adjustRightInd w:val="0"/>
        <w:spacing w:after="100" w:line="151" w:lineRule="atLeast"/>
        <w:rPr>
          <w:rFonts w:ascii="Times New Roman" w:eastAsia="Times New Roman" w:hAnsi="Times New Roman" w:cs="Times New Roman"/>
          <w:color w:val="5A6672"/>
          <w:spacing w:val="-2"/>
          <w:sz w:val="24"/>
          <w:szCs w:val="24"/>
        </w:rPr>
      </w:pPr>
    </w:p>
    <w:p w14:paraId="1CA4E9DD"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Tehnoloģija</w:t>
      </w:r>
    </w:p>
    <w:p w14:paraId="7DAC884A" w14:textId="77777777" w:rsidR="00A6650D" w:rsidRPr="007111B2" w:rsidRDefault="00A6650D" w:rsidP="00A6650D">
      <w:pPr>
        <w:rPr>
          <w:rFonts w:ascii="Times New Roman" w:eastAsia="Times New Roman" w:hAnsi="Times New Roman" w:cs="Times New Roman"/>
          <w:color w:val="5A6672"/>
          <w:spacing w:val="-2"/>
          <w:sz w:val="24"/>
          <w:szCs w:val="24"/>
        </w:rPr>
      </w:pPr>
      <w:r w:rsidRPr="007111B2">
        <w:rPr>
          <w:rFonts w:ascii="Times New Roman" w:hAnsi="Times New Roman" w:cs="Times New Roman"/>
          <w:b/>
          <w:bCs/>
          <w:color w:val="E36C0A" w:themeColor="accent6" w:themeShade="BF"/>
          <w:sz w:val="24"/>
          <w:szCs w:val="24"/>
        </w:rPr>
        <w:t xml:space="preserve">17.6 -17.8  </w:t>
      </w:r>
      <w:r w:rsidRPr="007111B2">
        <w:rPr>
          <w:rFonts w:ascii="Times New Roman" w:eastAsia="Times New Roman" w:hAnsi="Times New Roman" w:cs="Times New Roman"/>
          <w:color w:val="5A6672"/>
          <w:spacing w:val="-2"/>
          <w:sz w:val="24"/>
          <w:szCs w:val="24"/>
        </w:rPr>
        <w:t xml:space="preserve"> </w:t>
      </w:r>
      <w:r w:rsidRPr="007111B2">
        <w:rPr>
          <w:rFonts w:ascii="Times New Roman" w:hAnsi="Times New Roman" w:cs="Times New Roman"/>
          <w:sz w:val="24"/>
          <w:szCs w:val="24"/>
        </w:rPr>
        <w:t xml:space="preserve">Latvija dalās ar konkrētiem piemēriem un iniciatīvu realizēšanu, kas var tikt izmantotas citās valstīs </w:t>
      </w:r>
    </w:p>
    <w:p w14:paraId="5EF58A3F" w14:textId="77777777" w:rsidR="00A6650D" w:rsidRPr="007111B2" w:rsidRDefault="00A6650D" w:rsidP="00A6650D">
      <w:pPr>
        <w:rPr>
          <w:rFonts w:ascii="Times New Roman" w:hAnsi="Times New Roman" w:cs="Times New Roman"/>
          <w:b/>
          <w:bCs/>
          <w:color w:val="E36C0A" w:themeColor="accent6" w:themeShade="BF"/>
          <w:sz w:val="24"/>
          <w:szCs w:val="24"/>
        </w:rPr>
      </w:pPr>
      <w:bookmarkStart w:id="86" w:name="_Hlk97753802"/>
      <w:r w:rsidRPr="007111B2">
        <w:rPr>
          <w:rFonts w:ascii="Times New Roman" w:hAnsi="Times New Roman" w:cs="Times New Roman"/>
          <w:b/>
          <w:bCs/>
          <w:color w:val="E36C0A" w:themeColor="accent6" w:themeShade="BF"/>
          <w:sz w:val="24"/>
          <w:szCs w:val="24"/>
        </w:rPr>
        <w:t xml:space="preserve">Latvijas rīcība – daži tehnoloģijas </w:t>
      </w:r>
      <w:proofErr w:type="spellStart"/>
      <w:r w:rsidRPr="007111B2">
        <w:rPr>
          <w:rFonts w:ascii="Times New Roman" w:hAnsi="Times New Roman" w:cs="Times New Roman"/>
          <w:b/>
          <w:bCs/>
          <w:color w:val="E36C0A" w:themeColor="accent6" w:themeShade="BF"/>
          <w:sz w:val="24"/>
          <w:szCs w:val="24"/>
        </w:rPr>
        <w:t>pārneses</w:t>
      </w:r>
      <w:proofErr w:type="spellEnd"/>
      <w:r w:rsidRPr="007111B2">
        <w:rPr>
          <w:rFonts w:ascii="Times New Roman" w:hAnsi="Times New Roman" w:cs="Times New Roman"/>
          <w:b/>
          <w:bCs/>
          <w:color w:val="E36C0A" w:themeColor="accent6" w:themeShade="BF"/>
          <w:sz w:val="24"/>
          <w:szCs w:val="24"/>
        </w:rPr>
        <w:t xml:space="preserve"> piemēri</w:t>
      </w:r>
    </w:p>
    <w:p w14:paraId="0CC58D66" w14:textId="0F58A6DF" w:rsidR="00A6650D" w:rsidRPr="007111B2" w:rsidRDefault="00A6650D" w:rsidP="00295D8B">
      <w:pPr>
        <w:pStyle w:val="ListParagraph"/>
        <w:numPr>
          <w:ilvl w:val="0"/>
          <w:numId w:val="13"/>
        </w:numPr>
        <w:spacing w:after="160" w:line="259" w:lineRule="auto"/>
        <w:rPr>
          <w:rFonts w:ascii="Times New Roman" w:hAnsi="Times New Roman" w:cs="Times New Roman"/>
          <w:sz w:val="24"/>
          <w:szCs w:val="24"/>
        </w:rPr>
      </w:pPr>
      <w:bookmarkStart w:id="87" w:name="_Hlk97753777"/>
      <w:bookmarkEnd w:id="86"/>
      <w:r w:rsidRPr="007111B2">
        <w:rPr>
          <w:rFonts w:ascii="Times New Roman" w:hAnsi="Times New Roman" w:cs="Times New Roman"/>
          <w:sz w:val="24"/>
          <w:szCs w:val="24"/>
        </w:rPr>
        <w:t>ANO Zinātnes un inovāciju forum</w:t>
      </w:r>
      <w:r w:rsidR="00456105" w:rsidRPr="007111B2">
        <w:rPr>
          <w:rFonts w:ascii="Times New Roman" w:hAnsi="Times New Roman" w:cs="Times New Roman"/>
          <w:sz w:val="24"/>
          <w:szCs w:val="24"/>
        </w:rPr>
        <w:t>ā 2021.gadā</w:t>
      </w:r>
      <w:r w:rsidR="008E5101" w:rsidRPr="007111B2">
        <w:rPr>
          <w:rFonts w:ascii="Times New Roman" w:hAnsi="Times New Roman" w:cs="Times New Roman"/>
          <w:sz w:val="24"/>
          <w:szCs w:val="24"/>
        </w:rPr>
        <w:t xml:space="preserve"> </w:t>
      </w:r>
      <w:r w:rsidRPr="007111B2">
        <w:rPr>
          <w:rFonts w:ascii="Times New Roman" w:hAnsi="Times New Roman" w:cs="Times New Roman"/>
          <w:sz w:val="24"/>
          <w:szCs w:val="24"/>
        </w:rPr>
        <w:t>Latvija piedalījās gan kā līdzpriekšsēdētāja, gan dalībniece paneļos.</w:t>
      </w:r>
    </w:p>
    <w:p w14:paraId="26547C37" w14:textId="3EBB7184" w:rsidR="00456105" w:rsidRPr="007111B2" w:rsidRDefault="00A6650D" w:rsidP="00295D8B">
      <w:pPr>
        <w:pStyle w:val="ListParagraph"/>
        <w:numPr>
          <w:ilvl w:val="0"/>
          <w:numId w:val="13"/>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Latvijas Lauku Konsultāciju Centrs atbalstīja “e-konsultants” rīka izveidi Ukrainas lauksaimniecības produkcijas eksportētājiem. Tas minēts starp labākajiem  2021.-2022. gadā īstenotajiem projektiem.</w:t>
      </w:r>
    </w:p>
    <w:p w14:paraId="63F9DEDB" w14:textId="232B6573" w:rsidR="00456105" w:rsidRPr="007111B2" w:rsidRDefault="00664D04" w:rsidP="00456105">
      <w:pPr>
        <w:pStyle w:val="ListParagraph"/>
        <w:numPr>
          <w:ilvl w:val="0"/>
          <w:numId w:val="13"/>
        </w:numPr>
        <w:spacing w:after="160" w:line="259" w:lineRule="auto"/>
      </w:pPr>
      <w:r w:rsidRPr="00163965">
        <w:rPr>
          <w:rFonts w:ascii="Times New Roman" w:hAnsi="Times New Roman" w:cs="Times New Roman"/>
          <w:sz w:val="24"/>
          <w:szCs w:val="24"/>
        </w:rPr>
        <w:t>Nacionālās standartizācijas institūcijas</w:t>
      </w:r>
      <w:r w:rsidRPr="007111B2">
        <w:rPr>
          <w:rFonts w:ascii="Times New Roman" w:hAnsi="Times New Roman" w:cs="Times New Roman"/>
          <w:sz w:val="24"/>
          <w:szCs w:val="24"/>
        </w:rPr>
        <w:t xml:space="preserve"> “</w:t>
      </w:r>
      <w:r w:rsidR="00A6650D" w:rsidRPr="007111B2">
        <w:rPr>
          <w:rFonts w:ascii="Times New Roman" w:hAnsi="Times New Roman" w:cs="Times New Roman"/>
          <w:sz w:val="24"/>
          <w:szCs w:val="24"/>
        </w:rPr>
        <w:t>Latvijas standarts</w:t>
      </w:r>
      <w:r w:rsidRPr="007111B2">
        <w:rPr>
          <w:rFonts w:ascii="Times New Roman" w:hAnsi="Times New Roman" w:cs="Times New Roman"/>
          <w:sz w:val="24"/>
          <w:szCs w:val="24"/>
        </w:rPr>
        <w:t>”</w:t>
      </w:r>
      <w:r w:rsidR="00A6650D" w:rsidRPr="007111B2">
        <w:rPr>
          <w:rFonts w:ascii="Times New Roman" w:hAnsi="Times New Roman" w:cs="Times New Roman"/>
          <w:sz w:val="24"/>
          <w:szCs w:val="24"/>
        </w:rPr>
        <w:t xml:space="preserve"> partnerībā ar SIA “Tilde” </w:t>
      </w:r>
      <w:r w:rsidRPr="007111B2">
        <w:rPr>
          <w:rFonts w:ascii="Times New Roman" w:hAnsi="Times New Roman" w:cs="Times New Roman"/>
          <w:sz w:val="24"/>
          <w:szCs w:val="24"/>
        </w:rPr>
        <w:t>Gruzijā</w:t>
      </w:r>
      <w:r w:rsidRPr="007111B2" w:rsidDel="00664D04">
        <w:rPr>
          <w:rFonts w:ascii="Times New Roman" w:hAnsi="Times New Roman" w:cs="Times New Roman"/>
          <w:sz w:val="24"/>
          <w:szCs w:val="24"/>
        </w:rPr>
        <w:t xml:space="preserve"> </w:t>
      </w:r>
      <w:r w:rsidRPr="007111B2">
        <w:rPr>
          <w:rFonts w:ascii="Times New Roman" w:hAnsi="Times New Roman" w:cs="Times New Roman"/>
          <w:sz w:val="24"/>
          <w:szCs w:val="24"/>
        </w:rPr>
        <w:t xml:space="preserve"> dalījās pieredzē par </w:t>
      </w:r>
      <w:r w:rsidR="00A6650D" w:rsidRPr="007111B2">
        <w:rPr>
          <w:rFonts w:ascii="Times New Roman" w:hAnsi="Times New Roman" w:cs="Times New Roman"/>
          <w:sz w:val="24"/>
          <w:szCs w:val="24"/>
        </w:rPr>
        <w:t xml:space="preserve">ilgtspējīgas infrastruktūras izveidi moderno valodu tehnoloģiju izmantošanai, </w:t>
      </w:r>
      <w:r w:rsidR="00456105" w:rsidRPr="007111B2">
        <w:rPr>
          <w:rFonts w:ascii="Times New Roman" w:hAnsi="Times New Roman" w:cs="Times New Roman"/>
          <w:sz w:val="24"/>
          <w:szCs w:val="24"/>
        </w:rPr>
        <w:t xml:space="preserve">un </w:t>
      </w:r>
      <w:r w:rsidR="00A6650D" w:rsidRPr="007111B2">
        <w:rPr>
          <w:rFonts w:ascii="Times New Roman" w:hAnsi="Times New Roman" w:cs="Times New Roman"/>
          <w:sz w:val="24"/>
          <w:szCs w:val="24"/>
        </w:rPr>
        <w:t xml:space="preserve">par valodām </w:t>
      </w:r>
      <w:proofErr w:type="spellStart"/>
      <w:r w:rsidR="00A6650D" w:rsidRPr="007111B2">
        <w:rPr>
          <w:rFonts w:ascii="Times New Roman" w:hAnsi="Times New Roman" w:cs="Times New Roman"/>
          <w:sz w:val="24"/>
          <w:szCs w:val="24"/>
        </w:rPr>
        <w:t>digitalizācijas</w:t>
      </w:r>
      <w:proofErr w:type="spellEnd"/>
      <w:r w:rsidR="00A6650D" w:rsidRPr="007111B2">
        <w:rPr>
          <w:rFonts w:ascii="Times New Roman" w:hAnsi="Times New Roman" w:cs="Times New Roman"/>
          <w:sz w:val="24"/>
          <w:szCs w:val="24"/>
        </w:rPr>
        <w:t xml:space="preserve"> laikmetā</w:t>
      </w:r>
      <w:r w:rsidR="00456105" w:rsidRPr="007111B2">
        <w:rPr>
          <w:rFonts w:ascii="Times New Roman" w:hAnsi="Times New Roman" w:cs="Times New Roman"/>
          <w:sz w:val="24"/>
          <w:szCs w:val="24"/>
        </w:rPr>
        <w:t>.</w:t>
      </w:r>
    </w:p>
    <w:bookmarkEnd w:id="87"/>
    <w:p w14:paraId="1BB3940D" w14:textId="77777777" w:rsidR="00A9079E" w:rsidRPr="007111B2" w:rsidRDefault="00A9079E"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p>
    <w:p w14:paraId="56E91AC6" w14:textId="76B51355" w:rsidR="00A6650D" w:rsidRPr="007111B2" w:rsidRDefault="00A6650D"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Spēju veidošana (</w:t>
      </w:r>
      <w:proofErr w:type="spellStart"/>
      <w:r w:rsidRPr="007111B2">
        <w:rPr>
          <w:rFonts w:ascii="Times New Roman" w:hAnsi="Times New Roman" w:cs="Times New Roman"/>
          <w:b/>
          <w:bCs/>
          <w:color w:val="E36C0A" w:themeColor="accent6" w:themeShade="BF"/>
          <w:sz w:val="24"/>
          <w:szCs w:val="24"/>
        </w:rPr>
        <w:t>Capacity</w:t>
      </w:r>
      <w:proofErr w:type="spellEnd"/>
      <w:r w:rsidRPr="007111B2">
        <w:rPr>
          <w:rFonts w:ascii="Times New Roman" w:hAnsi="Times New Roman" w:cs="Times New Roman"/>
          <w:b/>
          <w:bCs/>
          <w:color w:val="E36C0A" w:themeColor="accent6" w:themeShade="BF"/>
          <w:sz w:val="24"/>
          <w:szCs w:val="24"/>
        </w:rPr>
        <w:t xml:space="preserve"> </w:t>
      </w:r>
      <w:proofErr w:type="spellStart"/>
      <w:r w:rsidRPr="007111B2">
        <w:rPr>
          <w:rFonts w:ascii="Times New Roman" w:hAnsi="Times New Roman" w:cs="Times New Roman"/>
          <w:b/>
          <w:bCs/>
          <w:color w:val="E36C0A" w:themeColor="accent6" w:themeShade="BF"/>
          <w:sz w:val="24"/>
          <w:szCs w:val="24"/>
        </w:rPr>
        <w:t>building</w:t>
      </w:r>
      <w:proofErr w:type="spellEnd"/>
      <w:r w:rsidRPr="007111B2">
        <w:rPr>
          <w:rFonts w:ascii="Times New Roman" w:hAnsi="Times New Roman" w:cs="Times New Roman"/>
          <w:b/>
          <w:bCs/>
          <w:color w:val="E36C0A" w:themeColor="accent6" w:themeShade="BF"/>
          <w:sz w:val="24"/>
          <w:szCs w:val="24"/>
        </w:rPr>
        <w:t>)</w:t>
      </w:r>
    </w:p>
    <w:p w14:paraId="47B507CE" w14:textId="77777777" w:rsidR="00A6650D" w:rsidRPr="007111B2" w:rsidRDefault="00A6650D" w:rsidP="00A6650D">
      <w:pPr>
        <w:pStyle w:val="NoSpacing"/>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17.9</w:t>
      </w:r>
      <w:r w:rsidRPr="007111B2">
        <w:rPr>
          <w:rFonts w:ascii="Times New Roman" w:hAnsi="Times New Roman" w:cs="Times New Roman"/>
          <w:sz w:val="24"/>
          <w:szCs w:val="24"/>
        </w:rPr>
        <w:t xml:space="preserve">  Latvijas institūcijas aktīvi iesaistās sadarbības projektos, sniedzot konsultācijas labas pārvaldības jomās.</w:t>
      </w:r>
    </w:p>
    <w:p w14:paraId="06F93691" w14:textId="77777777" w:rsidR="00A6650D" w:rsidRPr="007111B2" w:rsidRDefault="00A6650D" w:rsidP="00A6650D">
      <w:pPr>
        <w:pStyle w:val="NoSpacing"/>
        <w:rPr>
          <w:rFonts w:ascii="Times New Roman" w:hAnsi="Times New Roman" w:cs="Times New Roman"/>
          <w:sz w:val="24"/>
          <w:szCs w:val="24"/>
        </w:rPr>
      </w:pPr>
    </w:p>
    <w:p w14:paraId="21AF0C27" w14:textId="77777777" w:rsidR="00A6650D" w:rsidRPr="007111B2" w:rsidRDefault="00A6650D" w:rsidP="00A6650D">
      <w:pPr>
        <w:rPr>
          <w:rFonts w:ascii="Times New Roman" w:hAnsi="Times New Roman" w:cs="Times New Roman"/>
          <w:sz w:val="24"/>
          <w:szCs w:val="24"/>
        </w:rPr>
      </w:pPr>
      <w:bookmarkStart w:id="88" w:name="_Hlk97754174"/>
      <w:r w:rsidRPr="007111B2">
        <w:rPr>
          <w:rFonts w:ascii="Times New Roman" w:hAnsi="Times New Roman" w:cs="Times New Roman"/>
          <w:b/>
          <w:bCs/>
          <w:color w:val="E36C0A" w:themeColor="accent6" w:themeShade="BF"/>
          <w:sz w:val="24"/>
          <w:szCs w:val="24"/>
        </w:rPr>
        <w:t>Latvijas rīcība</w:t>
      </w:r>
    </w:p>
    <w:p w14:paraId="537205D7" w14:textId="2E536967" w:rsidR="00A6650D" w:rsidRPr="007111B2" w:rsidRDefault="00A6650D" w:rsidP="00295D8B">
      <w:pPr>
        <w:pStyle w:val="ListParagraph"/>
        <w:numPr>
          <w:ilvl w:val="0"/>
          <w:numId w:val="45"/>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Valsts kontrole veicina valstu revīzijas iestāšu kapacitātes celšanu starptautisko augstāko revīzijas iestāžu standartu (</w:t>
      </w:r>
      <w:r w:rsidR="00772A9A" w:rsidRPr="007111B2">
        <w:rPr>
          <w:rFonts w:ascii="Times New Roman" w:hAnsi="Times New Roman" w:cs="Times New Roman"/>
          <w:sz w:val="24"/>
          <w:szCs w:val="24"/>
        </w:rPr>
        <w:t xml:space="preserve">turpmāk - </w:t>
      </w:r>
      <w:r w:rsidRPr="007111B2">
        <w:rPr>
          <w:rFonts w:ascii="Times New Roman" w:hAnsi="Times New Roman" w:cs="Times New Roman"/>
          <w:sz w:val="24"/>
          <w:szCs w:val="24"/>
        </w:rPr>
        <w:t xml:space="preserve">ISSAI) integrācijas procesā, </w:t>
      </w:r>
    </w:p>
    <w:p w14:paraId="183BF05D" w14:textId="77777777" w:rsidR="00A6650D" w:rsidRPr="007111B2" w:rsidRDefault="00A6650D" w:rsidP="00295D8B">
      <w:pPr>
        <w:pStyle w:val="ListParagraph"/>
        <w:numPr>
          <w:ilvl w:val="0"/>
          <w:numId w:val="45"/>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Korupcijas novēršanas un apkarošanas birojs ir rīkojis starptautiskos tematiskos pasākumus t.sk. 2021. gadā ANO Ģenerālās asamblejas īpašās pretkorupcijas sesijas norises laikā par starptautisko pieredzi korupcijas novēršanā.</w:t>
      </w:r>
    </w:p>
    <w:p w14:paraId="03DEA468" w14:textId="050BC909" w:rsidR="00456105" w:rsidRPr="007111B2" w:rsidRDefault="00A6650D" w:rsidP="00295D8B">
      <w:pPr>
        <w:pStyle w:val="ListParagraph"/>
        <w:numPr>
          <w:ilvl w:val="0"/>
          <w:numId w:val="45"/>
        </w:numPr>
        <w:spacing w:after="160" w:line="259" w:lineRule="auto"/>
        <w:rPr>
          <w:rFonts w:ascii="Times New Roman" w:hAnsi="Times New Roman" w:cs="Times New Roman"/>
          <w:sz w:val="24"/>
          <w:szCs w:val="24"/>
        </w:rPr>
      </w:pPr>
      <w:r w:rsidRPr="007111B2">
        <w:rPr>
          <w:rFonts w:ascii="Times New Roman" w:hAnsi="Times New Roman" w:cs="Times New Roman"/>
          <w:sz w:val="24"/>
          <w:szCs w:val="24"/>
        </w:rPr>
        <w:t>Iesniegti publicēšanai ANO Latvijas labās prakses piemēri digitālo rīku izmantošanai pandēmijas krīzes pārvarēšanai, kā arī par sieviešu un meiteņu iesaisti tehnoloģijās.</w:t>
      </w:r>
    </w:p>
    <w:p w14:paraId="42D8D91C" w14:textId="77777777" w:rsidR="00A6650D" w:rsidRPr="007111B2" w:rsidRDefault="00A6650D" w:rsidP="00456105">
      <w:pPr>
        <w:pStyle w:val="ListParagraph"/>
        <w:numPr>
          <w:ilvl w:val="0"/>
          <w:numId w:val="45"/>
        </w:numPr>
        <w:spacing w:after="160" w:line="259" w:lineRule="auto"/>
        <w:rPr>
          <w:b/>
          <w:bCs/>
          <w:color w:val="E36C0A" w:themeColor="accent6" w:themeShade="BF"/>
        </w:rPr>
      </w:pPr>
      <w:r w:rsidRPr="007111B2">
        <w:rPr>
          <w:rFonts w:ascii="Times New Roman" w:hAnsi="Times New Roman" w:cs="Times New Roman"/>
          <w:sz w:val="24"/>
          <w:szCs w:val="24"/>
        </w:rPr>
        <w:t>Pieņemts un ieviests nacionālais Sievietes, miers un drošība plāns dzimumu līdztiesības stiprināšanai.</w:t>
      </w:r>
    </w:p>
    <w:bookmarkEnd w:id="88"/>
    <w:p w14:paraId="140DE80F"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p>
    <w:p w14:paraId="748C359A"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Tirdzniecība  </w:t>
      </w:r>
    </w:p>
    <w:p w14:paraId="41F150F4" w14:textId="77777777" w:rsidR="00A6650D" w:rsidRPr="007111B2" w:rsidRDefault="00A6650D" w:rsidP="00A6650D">
      <w:pPr>
        <w:autoSpaceDE w:val="0"/>
        <w:autoSpaceDN w:val="0"/>
        <w:adjustRightInd w:val="0"/>
        <w:spacing w:after="100" w:line="151" w:lineRule="atLeast"/>
        <w:rPr>
          <w:rFonts w:ascii="Times New Roman" w:eastAsia="Times New Roman" w:hAnsi="Times New Roman" w:cs="Times New Roman"/>
          <w:color w:val="5A6672"/>
          <w:spacing w:val="-2"/>
          <w:sz w:val="24"/>
          <w:szCs w:val="24"/>
        </w:rPr>
      </w:pPr>
      <w:r w:rsidRPr="007111B2">
        <w:rPr>
          <w:rFonts w:ascii="Times New Roman" w:hAnsi="Times New Roman" w:cs="Times New Roman"/>
          <w:noProof/>
          <w:sz w:val="24"/>
          <w:szCs w:val="24"/>
          <w:lang w:eastAsia="lv-LV"/>
        </w:rPr>
        <w:drawing>
          <wp:anchor distT="0" distB="0" distL="114300" distR="114300" simplePos="0" relativeHeight="251662336" behindDoc="0" locked="0" layoutInCell="1" allowOverlap="1" wp14:anchorId="5A6C7D7D" wp14:editId="0F171601">
            <wp:simplePos x="0" y="0"/>
            <wp:positionH relativeFrom="column">
              <wp:posOffset>4130040</wp:posOffset>
            </wp:positionH>
            <wp:positionV relativeFrom="paragraph">
              <wp:posOffset>50800</wp:posOffset>
            </wp:positionV>
            <wp:extent cx="2110740" cy="1418040"/>
            <wp:effectExtent l="0" t="0" r="3810" b="0"/>
            <wp:wrapSquare wrapText="bothSides"/>
            <wp:docPr id="35" name="Picture 3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01" cstate="print">
                      <a:extLst>
                        <a:ext uri="{28A0092B-C50C-407E-A947-70E740481C1C}">
                          <a14:useLocalDpi xmlns:a14="http://schemas.microsoft.com/office/drawing/2010/main" val="0"/>
                        </a:ext>
                      </a:extLst>
                    </a:blip>
                    <a:stretch>
                      <a:fillRect/>
                    </a:stretch>
                  </pic:blipFill>
                  <pic:spPr>
                    <a:xfrm>
                      <a:off x="0" y="0"/>
                      <a:ext cx="2110740" cy="1418040"/>
                    </a:xfrm>
                    <a:prstGeom prst="rect">
                      <a:avLst/>
                    </a:prstGeom>
                  </pic:spPr>
                </pic:pic>
              </a:graphicData>
            </a:graphic>
          </wp:anchor>
        </w:drawing>
      </w:r>
    </w:p>
    <w:p w14:paraId="61BB6BCB" w14:textId="7D15DCB9" w:rsidR="00A6650D" w:rsidRPr="007111B2" w:rsidRDefault="00A6650D" w:rsidP="00A6650D">
      <w:pPr>
        <w:autoSpaceDE w:val="0"/>
        <w:autoSpaceDN w:val="0"/>
        <w:adjustRightInd w:val="0"/>
        <w:spacing w:after="100" w:line="151" w:lineRule="atLeast"/>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17.10-17.12</w:t>
      </w:r>
      <w:r w:rsidRPr="007111B2">
        <w:rPr>
          <w:rFonts w:ascii="Times New Roman" w:hAnsi="Times New Roman" w:cs="Times New Roman"/>
          <w:sz w:val="24"/>
          <w:szCs w:val="24"/>
        </w:rPr>
        <w:t xml:space="preserve"> Latvija iestājas par vispārēju, uz noteikumiem balstītu, atklātu, nediskriminējošu un taisnīgu daudzpusēju tirdzniecības sistēmu saskaņā ar PTO kā arī uz beznodokļu un </w:t>
      </w:r>
      <w:proofErr w:type="spellStart"/>
      <w:r w:rsidRPr="007111B2">
        <w:rPr>
          <w:rFonts w:ascii="Times New Roman" w:hAnsi="Times New Roman" w:cs="Times New Roman"/>
          <w:sz w:val="24"/>
          <w:szCs w:val="24"/>
        </w:rPr>
        <w:t>bezkvotu</w:t>
      </w:r>
      <w:proofErr w:type="spellEnd"/>
      <w:r w:rsidRPr="007111B2">
        <w:rPr>
          <w:rFonts w:ascii="Times New Roman" w:hAnsi="Times New Roman" w:cs="Times New Roman"/>
          <w:sz w:val="24"/>
          <w:szCs w:val="24"/>
        </w:rPr>
        <w:t xml:space="preserve"> tirgus piekļuves </w:t>
      </w:r>
      <w:r w:rsidR="00772A9A" w:rsidRPr="007111B2">
        <w:rPr>
          <w:rFonts w:ascii="Times New Roman" w:hAnsi="Times New Roman" w:cs="Times New Roman"/>
          <w:sz w:val="24"/>
          <w:szCs w:val="24"/>
        </w:rPr>
        <w:t xml:space="preserve">ieviešanu </w:t>
      </w:r>
      <w:r w:rsidRPr="007111B2">
        <w:rPr>
          <w:rFonts w:ascii="Times New Roman" w:hAnsi="Times New Roman" w:cs="Times New Roman"/>
          <w:sz w:val="24"/>
          <w:szCs w:val="24"/>
        </w:rPr>
        <w:t xml:space="preserve">visām vismazāk attīstītajām valstīm un </w:t>
      </w:r>
      <w:r w:rsidR="008E5101" w:rsidRPr="00163965">
        <w:rPr>
          <w:rFonts w:ascii="Times New Roman" w:hAnsi="Times New Roman" w:cs="Times New Roman"/>
          <w:sz w:val="24"/>
          <w:szCs w:val="24"/>
        </w:rPr>
        <w:t>Latvijas</w:t>
      </w:r>
      <w:r w:rsidR="008E5101" w:rsidRPr="007111B2">
        <w:rPr>
          <w:rFonts w:ascii="Times New Roman" w:hAnsi="Times New Roman" w:cs="Times New Roman"/>
          <w:sz w:val="24"/>
          <w:szCs w:val="24"/>
        </w:rPr>
        <w:t xml:space="preserve"> </w:t>
      </w:r>
      <w:r w:rsidRPr="007111B2">
        <w:rPr>
          <w:rFonts w:ascii="Times New Roman" w:hAnsi="Times New Roman" w:cs="Times New Roman"/>
          <w:sz w:val="24"/>
          <w:szCs w:val="24"/>
        </w:rPr>
        <w:t>imports</w:t>
      </w:r>
      <w:r w:rsidR="00772A9A" w:rsidRPr="00163965">
        <w:rPr>
          <w:rFonts w:ascii="Times New Roman" w:hAnsi="Times New Roman" w:cs="Times New Roman"/>
          <w:color w:val="C00000"/>
          <w:sz w:val="24"/>
          <w:szCs w:val="24"/>
        </w:rPr>
        <w:t xml:space="preserve"> </w:t>
      </w:r>
      <w:r w:rsidRPr="007111B2">
        <w:rPr>
          <w:rFonts w:ascii="Times New Roman" w:hAnsi="Times New Roman" w:cs="Times New Roman"/>
          <w:sz w:val="24"/>
          <w:szCs w:val="24"/>
        </w:rPr>
        <w:t>no attīstības valstīm aizvien pieaug.</w:t>
      </w:r>
    </w:p>
    <w:p w14:paraId="328428B7" w14:textId="4DE3431D" w:rsidR="00C53070" w:rsidRPr="007111B2" w:rsidRDefault="00C53070"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p>
    <w:p w14:paraId="71EA3FA9" w14:textId="77777777" w:rsidR="00C53070" w:rsidRPr="007111B2" w:rsidRDefault="00C53070" w:rsidP="00C53070">
      <w:pPr>
        <w:pStyle w:val="Pa24"/>
        <w:spacing w:after="100"/>
        <w:rPr>
          <w:rFonts w:ascii="Times New Roman" w:hAnsi="Times New Roman"/>
          <w:b/>
          <w:bCs/>
          <w:color w:val="E36C0A" w:themeColor="accent6" w:themeShade="BF"/>
          <w:lang w:val="lv-LV"/>
        </w:rPr>
      </w:pPr>
      <w:r w:rsidRPr="007111B2">
        <w:rPr>
          <w:rFonts w:ascii="Times New Roman" w:hAnsi="Times New Roman"/>
          <w:b/>
          <w:bCs/>
          <w:color w:val="E36C0A" w:themeColor="accent6" w:themeShade="BF"/>
          <w:lang w:val="lv-LV"/>
        </w:rPr>
        <w:t>Konteksts</w:t>
      </w:r>
    </w:p>
    <w:p w14:paraId="42991973" w14:textId="4AC19C58" w:rsidR="00C53070" w:rsidRPr="007111B2" w:rsidRDefault="00C53070" w:rsidP="00C53070">
      <w:pPr>
        <w:pStyle w:val="PlainText"/>
        <w:rPr>
          <w:rFonts w:ascii="Times New Roman" w:hAnsi="Times New Roman" w:cs="Times New Roman"/>
          <w:sz w:val="24"/>
          <w:szCs w:val="24"/>
        </w:rPr>
      </w:pPr>
      <w:r w:rsidRPr="007111B2">
        <w:rPr>
          <w:rFonts w:ascii="Times New Roman" w:hAnsi="Times New Roman" w:cs="Times New Roman"/>
          <w:sz w:val="24"/>
          <w:szCs w:val="24"/>
        </w:rPr>
        <w:t>Latvija īsteno savas ārpolitikas prioritātes arī ar aktīvu dalību ANO struktūrās. Latvija ir ievēlēta š</w:t>
      </w:r>
      <w:r w:rsidR="004D254A" w:rsidRPr="007111B2">
        <w:rPr>
          <w:rFonts w:ascii="Times New Roman" w:hAnsi="Times New Roman" w:cs="Times New Roman"/>
          <w:sz w:val="24"/>
          <w:szCs w:val="24"/>
        </w:rPr>
        <w:t>ādās</w:t>
      </w:r>
      <w:r w:rsidRPr="007111B2">
        <w:rPr>
          <w:rFonts w:ascii="Times New Roman" w:hAnsi="Times New Roman" w:cs="Times New Roman"/>
          <w:sz w:val="24"/>
          <w:szCs w:val="24"/>
        </w:rPr>
        <w:t xml:space="preserve"> struktūrās: </w:t>
      </w:r>
    </w:p>
    <w:p w14:paraId="06722FB7" w14:textId="4B90CCBD" w:rsidR="00C53070" w:rsidRPr="007111B2" w:rsidRDefault="00C53070" w:rsidP="00C53070">
      <w:pPr>
        <w:pStyle w:val="PlainText"/>
        <w:numPr>
          <w:ilvl w:val="0"/>
          <w:numId w:val="61"/>
        </w:numPr>
        <w:rPr>
          <w:rFonts w:ascii="Times New Roman" w:hAnsi="Times New Roman" w:cs="Times New Roman"/>
          <w:sz w:val="24"/>
          <w:szCs w:val="24"/>
        </w:rPr>
      </w:pPr>
      <w:r w:rsidRPr="007111B2">
        <w:rPr>
          <w:rFonts w:ascii="Times New Roman" w:hAnsi="Times New Roman" w:cs="Times New Roman"/>
          <w:sz w:val="24"/>
          <w:szCs w:val="24"/>
        </w:rPr>
        <w:t>ANO Ekonomisko un sociālo lietu padomē (</w:t>
      </w:r>
      <w:r w:rsidR="004D254A" w:rsidRPr="007111B2">
        <w:rPr>
          <w:rFonts w:ascii="Times New Roman" w:hAnsi="Times New Roman" w:cs="Times New Roman"/>
          <w:sz w:val="24"/>
          <w:szCs w:val="24"/>
        </w:rPr>
        <w:t xml:space="preserve">turpmāk - </w:t>
      </w:r>
      <w:r w:rsidRPr="007111B2">
        <w:rPr>
          <w:rFonts w:ascii="Times New Roman" w:hAnsi="Times New Roman" w:cs="Times New Roman"/>
          <w:sz w:val="24"/>
          <w:szCs w:val="24"/>
        </w:rPr>
        <w:t xml:space="preserve">ECOSOC) līdz 2022. gada beigām, kā arī ECOSOC apakškomisijās – Sieviešu statusa komisijā (līdz 2025. gadam) un Zinātnes un tehnoloģiju attīstības komisijā (līdz 2022. gadam). </w:t>
      </w:r>
    </w:p>
    <w:p w14:paraId="659D3846" w14:textId="77777777" w:rsidR="00C53070" w:rsidRPr="007111B2" w:rsidRDefault="00C53070" w:rsidP="00C53070">
      <w:pPr>
        <w:pStyle w:val="PlainText"/>
        <w:numPr>
          <w:ilvl w:val="0"/>
          <w:numId w:val="61"/>
        </w:numPr>
        <w:rPr>
          <w:rFonts w:ascii="Times New Roman" w:hAnsi="Times New Roman" w:cs="Times New Roman"/>
          <w:sz w:val="24"/>
          <w:szCs w:val="24"/>
        </w:rPr>
      </w:pPr>
      <w:r w:rsidRPr="007111B2">
        <w:rPr>
          <w:rFonts w:ascii="Times New Roman" w:hAnsi="Times New Roman" w:cs="Times New Roman"/>
          <w:sz w:val="24"/>
          <w:szCs w:val="24"/>
        </w:rPr>
        <w:t xml:space="preserve">ANO Informācijas komitejā, kas nodarbojas ar informācijas un komunikācijas jautājumiem, kā arī līdz 2023. gadam UNESCO Starptautiskās programmas komunikācijas attīstībai starpvaldību padomē. </w:t>
      </w:r>
    </w:p>
    <w:p w14:paraId="4D2BDC90" w14:textId="43B66AC5" w:rsidR="00A9079E" w:rsidRPr="0068148C" w:rsidRDefault="00C53070" w:rsidP="0068148C">
      <w:pPr>
        <w:pStyle w:val="PlainText"/>
        <w:numPr>
          <w:ilvl w:val="0"/>
          <w:numId w:val="61"/>
        </w:numPr>
        <w:rPr>
          <w:rFonts w:ascii="Times New Roman" w:hAnsi="Times New Roman" w:cs="Times New Roman"/>
          <w:sz w:val="24"/>
          <w:szCs w:val="24"/>
        </w:rPr>
      </w:pPr>
      <w:r w:rsidRPr="007111B2">
        <w:rPr>
          <w:rFonts w:ascii="Times New Roman" w:hAnsi="Times New Roman" w:cs="Times New Roman"/>
          <w:sz w:val="24"/>
          <w:szCs w:val="24"/>
        </w:rPr>
        <w:t>2022. gadā Latvija pirmo reizi ievēlēta ANO Miera veidošanas komisijā – dalība šajā struktūrā palīdzēs uzkrāt ekspertīzi ANO Drošības padomes darba kārtības jautājumos.</w:t>
      </w:r>
    </w:p>
    <w:p w14:paraId="317F07ED" w14:textId="77777777" w:rsidR="00A9079E" w:rsidRPr="007111B2" w:rsidRDefault="00A9079E" w:rsidP="00A9079E">
      <w:pPr>
        <w:pStyle w:val="PlainText"/>
        <w:ind w:left="720"/>
        <w:rPr>
          <w:rFonts w:ascii="Times New Roman" w:hAnsi="Times New Roman" w:cs="Times New Roman"/>
          <w:sz w:val="24"/>
          <w:szCs w:val="24"/>
        </w:rPr>
      </w:pPr>
    </w:p>
    <w:p w14:paraId="0827E0C9" w14:textId="77777777" w:rsidR="00C53070" w:rsidRPr="007111B2" w:rsidRDefault="00C53070" w:rsidP="00C53070">
      <w:pPr>
        <w:pStyle w:val="PlainText"/>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016"/>
      </w:tblGrid>
      <w:tr w:rsidR="00C53070" w:rsidRPr="007111B2" w14:paraId="4D329C2E" w14:textId="77777777" w:rsidTr="00625392">
        <w:tc>
          <w:tcPr>
            <w:tcW w:w="9350" w:type="dxa"/>
          </w:tcPr>
          <w:p w14:paraId="7CE736EA" w14:textId="6C403561" w:rsidR="00C53070" w:rsidRPr="007111B2" w:rsidRDefault="00C53070" w:rsidP="00625392">
            <w:pPr>
              <w:pStyle w:val="PlainText"/>
              <w:rPr>
                <w:rFonts w:ascii="Times New Roman" w:hAnsi="Times New Roman" w:cs="Times New Roman"/>
                <w:sz w:val="24"/>
                <w:szCs w:val="24"/>
              </w:rPr>
            </w:pPr>
            <w:r w:rsidRPr="007111B2">
              <w:rPr>
                <w:rFonts w:ascii="Times New Roman" w:hAnsi="Times New Roman" w:cs="Times New Roman"/>
                <w:sz w:val="24"/>
                <w:szCs w:val="24"/>
              </w:rPr>
              <w:t xml:space="preserve">Latvijas eksperti sniedz savu artavu </w:t>
            </w:r>
          </w:p>
        </w:tc>
      </w:tr>
      <w:tr w:rsidR="00C53070" w:rsidRPr="007111B2" w14:paraId="3B6ACBEA" w14:textId="77777777" w:rsidTr="000D7422">
        <w:trPr>
          <w:trHeight w:val="2800"/>
        </w:trPr>
        <w:tc>
          <w:tcPr>
            <w:tcW w:w="9350" w:type="dxa"/>
          </w:tcPr>
          <w:p w14:paraId="7031AB76" w14:textId="77777777" w:rsidR="00C53070" w:rsidRPr="007111B2" w:rsidRDefault="00C53070" w:rsidP="00616888">
            <w:pPr>
              <w:pStyle w:val="PlainText"/>
              <w:numPr>
                <w:ilvl w:val="0"/>
                <w:numId w:val="102"/>
              </w:numPr>
              <w:rPr>
                <w:rFonts w:ascii="Times New Roman" w:hAnsi="Times New Roman" w:cs="Times New Roman"/>
                <w:sz w:val="24"/>
                <w:szCs w:val="24"/>
              </w:rPr>
            </w:pPr>
            <w:r w:rsidRPr="007111B2">
              <w:rPr>
                <w:rFonts w:ascii="Times New Roman" w:hAnsi="Times New Roman" w:cs="Times New Roman"/>
                <w:sz w:val="24"/>
                <w:szCs w:val="24"/>
              </w:rPr>
              <w:t xml:space="preserve">Rīgas Tehniskās universitātes prorektors Tālis </w:t>
            </w:r>
            <w:proofErr w:type="spellStart"/>
            <w:r w:rsidRPr="007111B2">
              <w:rPr>
                <w:rFonts w:ascii="Times New Roman" w:hAnsi="Times New Roman" w:cs="Times New Roman"/>
                <w:sz w:val="24"/>
                <w:szCs w:val="24"/>
              </w:rPr>
              <w:t>Juhna</w:t>
            </w:r>
            <w:proofErr w:type="spellEnd"/>
            <w:r w:rsidRPr="007111B2">
              <w:rPr>
                <w:rFonts w:ascii="Times New Roman" w:hAnsi="Times New Roman" w:cs="Times New Roman"/>
                <w:sz w:val="24"/>
                <w:szCs w:val="24"/>
              </w:rPr>
              <w:t xml:space="preserve"> darbojas ANO Augsta līmeņa ekspertu grupā, kas atbalsta ANO Tehnoloģiju veicināšanas mehānismu.</w:t>
            </w:r>
          </w:p>
          <w:p w14:paraId="3C8BB964" w14:textId="77777777" w:rsidR="00C53070" w:rsidRPr="007111B2" w:rsidRDefault="00C53070" w:rsidP="00616888">
            <w:pPr>
              <w:pStyle w:val="PlainText"/>
              <w:numPr>
                <w:ilvl w:val="0"/>
                <w:numId w:val="102"/>
              </w:numPr>
              <w:rPr>
                <w:rFonts w:ascii="Times New Roman" w:hAnsi="Times New Roman" w:cs="Times New Roman"/>
                <w:sz w:val="24"/>
                <w:szCs w:val="24"/>
              </w:rPr>
            </w:pPr>
            <w:r w:rsidRPr="007111B2">
              <w:rPr>
                <w:rFonts w:ascii="Times New Roman" w:hAnsi="Times New Roman" w:cs="Times New Roman"/>
                <w:sz w:val="24"/>
                <w:szCs w:val="24"/>
              </w:rPr>
              <w:t xml:space="preserve">Latvijas Universitātes Lībiešu institūta vadītājs Valts </w:t>
            </w:r>
            <w:proofErr w:type="spellStart"/>
            <w:r w:rsidRPr="007111B2">
              <w:rPr>
                <w:rFonts w:ascii="Times New Roman" w:hAnsi="Times New Roman" w:cs="Times New Roman"/>
                <w:sz w:val="24"/>
                <w:szCs w:val="24"/>
              </w:rPr>
              <w:t>Ernštreits</w:t>
            </w:r>
            <w:proofErr w:type="spellEnd"/>
            <w:r w:rsidRPr="007111B2">
              <w:rPr>
                <w:rFonts w:ascii="Times New Roman" w:hAnsi="Times New Roman" w:cs="Times New Roman"/>
                <w:sz w:val="24"/>
                <w:szCs w:val="24"/>
              </w:rPr>
              <w:t xml:space="preserve"> kā Latvijas pārstāvis ir iekļauts ANO Pirmiedzīvotāju valodu desmitgades sagatavošanas darba grupā.</w:t>
            </w:r>
          </w:p>
          <w:p w14:paraId="5753FDFB" w14:textId="77777777" w:rsidR="00C53070" w:rsidRPr="007111B2" w:rsidRDefault="00C53070" w:rsidP="00616888">
            <w:pPr>
              <w:pStyle w:val="PlainText"/>
              <w:numPr>
                <w:ilvl w:val="0"/>
                <w:numId w:val="102"/>
              </w:numPr>
              <w:rPr>
                <w:rFonts w:ascii="Times New Roman" w:hAnsi="Times New Roman" w:cs="Times New Roman"/>
                <w:sz w:val="24"/>
                <w:szCs w:val="24"/>
              </w:rPr>
            </w:pPr>
            <w:r w:rsidRPr="007111B2">
              <w:rPr>
                <w:rFonts w:ascii="Times New Roman" w:hAnsi="Times New Roman" w:cs="Times New Roman"/>
                <w:sz w:val="24"/>
                <w:szCs w:val="24"/>
              </w:rPr>
              <w:t xml:space="preserve">Latvijas eksperts Ivars </w:t>
            </w:r>
            <w:proofErr w:type="spellStart"/>
            <w:r w:rsidRPr="007111B2">
              <w:rPr>
                <w:rFonts w:ascii="Times New Roman" w:hAnsi="Times New Roman" w:cs="Times New Roman"/>
                <w:sz w:val="24"/>
                <w:szCs w:val="24"/>
              </w:rPr>
              <w:t>Neiders</w:t>
            </w:r>
            <w:proofErr w:type="spellEnd"/>
            <w:r w:rsidRPr="007111B2">
              <w:rPr>
                <w:rFonts w:ascii="Times New Roman" w:hAnsi="Times New Roman" w:cs="Times New Roman"/>
                <w:sz w:val="24"/>
                <w:szCs w:val="24"/>
              </w:rPr>
              <w:t xml:space="preserve"> ievēlēts UNESCO Starpvaldību bioētikas komitejā.</w:t>
            </w:r>
          </w:p>
          <w:p w14:paraId="4EBC43E1" w14:textId="1F5DB674" w:rsidR="00C53070" w:rsidRPr="007111B2" w:rsidRDefault="00C53070" w:rsidP="00616888">
            <w:pPr>
              <w:pStyle w:val="PlainText"/>
              <w:numPr>
                <w:ilvl w:val="0"/>
                <w:numId w:val="102"/>
              </w:numPr>
              <w:rPr>
                <w:rFonts w:ascii="Times New Roman" w:hAnsi="Times New Roman" w:cs="Times New Roman"/>
                <w:sz w:val="24"/>
                <w:szCs w:val="24"/>
              </w:rPr>
            </w:pPr>
            <w:r w:rsidRPr="007111B2">
              <w:rPr>
                <w:rFonts w:ascii="Times New Roman" w:hAnsi="Times New Roman" w:cs="Times New Roman"/>
                <w:sz w:val="24"/>
                <w:szCs w:val="24"/>
              </w:rPr>
              <w:t>Ilvija Pūce turpina darbu ANO Spīdzināšanas novēršanas komitejā</w:t>
            </w:r>
          </w:p>
          <w:p w14:paraId="2784E7C1" w14:textId="77777777" w:rsidR="00C53070" w:rsidRPr="007111B2" w:rsidRDefault="00C53070" w:rsidP="00616888">
            <w:pPr>
              <w:pStyle w:val="PlainText"/>
              <w:numPr>
                <w:ilvl w:val="0"/>
                <w:numId w:val="102"/>
              </w:numPr>
              <w:rPr>
                <w:rFonts w:ascii="Times New Roman" w:hAnsi="Times New Roman" w:cs="Times New Roman"/>
                <w:sz w:val="24"/>
                <w:szCs w:val="24"/>
              </w:rPr>
            </w:pPr>
            <w:r w:rsidRPr="007111B2">
              <w:rPr>
                <w:rFonts w:ascii="Times New Roman" w:hAnsi="Times New Roman" w:cs="Times New Roman"/>
                <w:sz w:val="24"/>
                <w:szCs w:val="24"/>
              </w:rPr>
              <w:t xml:space="preserve">Elīna </w:t>
            </w:r>
            <w:proofErr w:type="spellStart"/>
            <w:r w:rsidRPr="007111B2">
              <w:rPr>
                <w:rFonts w:ascii="Times New Roman" w:hAnsi="Times New Roman" w:cs="Times New Roman"/>
                <w:sz w:val="24"/>
                <w:szCs w:val="24"/>
              </w:rPr>
              <w:t>Šteinerte</w:t>
            </w:r>
            <w:proofErr w:type="spellEnd"/>
            <w:r w:rsidRPr="007111B2">
              <w:rPr>
                <w:rFonts w:ascii="Times New Roman" w:hAnsi="Times New Roman" w:cs="Times New Roman"/>
                <w:sz w:val="24"/>
                <w:szCs w:val="24"/>
              </w:rPr>
              <w:t xml:space="preserve"> iecelta par ANO darba grupas par patvaļīgu aizturēšanu priekšsēdētāju.</w:t>
            </w:r>
          </w:p>
          <w:p w14:paraId="299E5D37" w14:textId="692A2807" w:rsidR="00C53070" w:rsidRPr="007111B2" w:rsidRDefault="00C53070" w:rsidP="00616888">
            <w:pPr>
              <w:pStyle w:val="PlainText"/>
              <w:numPr>
                <w:ilvl w:val="0"/>
                <w:numId w:val="102"/>
              </w:numPr>
              <w:rPr>
                <w:rFonts w:ascii="Times New Roman" w:hAnsi="Times New Roman" w:cs="Times New Roman"/>
                <w:sz w:val="24"/>
                <w:szCs w:val="24"/>
              </w:rPr>
            </w:pPr>
            <w:r w:rsidRPr="007111B2">
              <w:rPr>
                <w:rFonts w:ascii="Times New Roman" w:hAnsi="Times New Roman" w:cs="Times New Roman"/>
                <w:sz w:val="24"/>
                <w:szCs w:val="24"/>
              </w:rPr>
              <w:t xml:space="preserve">Baltijas valstu kopīgi nominētais Dr. </w:t>
            </w:r>
            <w:proofErr w:type="spellStart"/>
            <w:r w:rsidRPr="007111B2">
              <w:rPr>
                <w:rFonts w:ascii="Times New Roman" w:hAnsi="Times New Roman" w:cs="Times New Roman"/>
                <w:sz w:val="24"/>
                <w:szCs w:val="24"/>
              </w:rPr>
              <w:t>Mārtiņs</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Paparinsks</w:t>
            </w:r>
            <w:proofErr w:type="spellEnd"/>
            <w:r w:rsidRPr="007111B2">
              <w:rPr>
                <w:rFonts w:ascii="Times New Roman" w:hAnsi="Times New Roman" w:cs="Times New Roman"/>
                <w:sz w:val="24"/>
                <w:szCs w:val="24"/>
              </w:rPr>
              <w:t xml:space="preserve">  ANO Starptautisko tiesību komisijā uz 2023. – 2027. gada termiņu.</w:t>
            </w:r>
          </w:p>
        </w:tc>
      </w:tr>
    </w:tbl>
    <w:p w14:paraId="1F1A6830" w14:textId="77777777" w:rsidR="00C53070" w:rsidRPr="007111B2" w:rsidRDefault="00C53070" w:rsidP="00C53070">
      <w:pPr>
        <w:pStyle w:val="PlainText"/>
        <w:rPr>
          <w:rFonts w:ascii="Times New Roman" w:hAnsi="Times New Roman" w:cs="Times New Roman"/>
          <w:sz w:val="24"/>
          <w:szCs w:val="24"/>
        </w:rPr>
      </w:pPr>
      <w:r w:rsidRPr="007111B2">
        <w:rPr>
          <w:rFonts w:ascii="Times New Roman" w:hAnsi="Times New Roman" w:cs="Times New Roman"/>
          <w:sz w:val="24"/>
          <w:szCs w:val="24"/>
        </w:rPr>
        <w:t xml:space="preserve"> </w:t>
      </w:r>
    </w:p>
    <w:p w14:paraId="22929597" w14:textId="77777777" w:rsidR="00C53070" w:rsidRPr="007111B2" w:rsidRDefault="00C53070"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p>
    <w:p w14:paraId="677A5055"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Sistēmiskie jautājumi</w:t>
      </w:r>
    </w:p>
    <w:p w14:paraId="5A68C5A9"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p>
    <w:p w14:paraId="0073DD1C"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Politikas un institucionālā saskaņotība ārpolitikā</w:t>
      </w:r>
    </w:p>
    <w:p w14:paraId="383DA0F0" w14:textId="0F91EFFA"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color w:val="E36C0A" w:themeColor="accent6" w:themeShade="BF"/>
          <w:sz w:val="24"/>
          <w:szCs w:val="24"/>
        </w:rPr>
        <w:t>17.13 – 17.15.</w:t>
      </w:r>
      <w:r w:rsidRPr="007111B2">
        <w:rPr>
          <w:rFonts w:ascii="Times New Roman" w:hAnsi="Times New Roman" w:cs="Times New Roman"/>
          <w:sz w:val="24"/>
          <w:szCs w:val="24"/>
        </w:rPr>
        <w:t xml:space="preserve">  Ņemot vērā nacionālo </w:t>
      </w:r>
      <w:proofErr w:type="spellStart"/>
      <w:r w:rsidRPr="007111B2">
        <w:rPr>
          <w:rFonts w:ascii="Times New Roman" w:hAnsi="Times New Roman" w:cs="Times New Roman"/>
          <w:sz w:val="24"/>
          <w:szCs w:val="24"/>
        </w:rPr>
        <w:t>rīcībpolitiku</w:t>
      </w:r>
      <w:proofErr w:type="spellEnd"/>
      <w:r w:rsidRPr="007111B2">
        <w:rPr>
          <w:rFonts w:ascii="Times New Roman" w:hAnsi="Times New Roman" w:cs="Times New Roman"/>
          <w:sz w:val="24"/>
          <w:szCs w:val="24"/>
        </w:rPr>
        <w:t xml:space="preserve"> potenciālo ietekmi uz ilgtspējīgu attīstību un attīstības valstīm (īpaši drošības, ekonomikas, vides un finanšu jomās), Latvijas </w:t>
      </w:r>
      <w:proofErr w:type="spellStart"/>
      <w:r w:rsidRPr="007111B2">
        <w:rPr>
          <w:rFonts w:ascii="Times New Roman" w:hAnsi="Times New Roman" w:cs="Times New Roman"/>
          <w:sz w:val="24"/>
          <w:szCs w:val="24"/>
        </w:rPr>
        <w:t>rīcībpolitikas</w:t>
      </w:r>
      <w:proofErr w:type="spellEnd"/>
      <w:r w:rsidRPr="007111B2">
        <w:rPr>
          <w:rFonts w:ascii="Times New Roman" w:hAnsi="Times New Roman" w:cs="Times New Roman"/>
          <w:sz w:val="24"/>
          <w:szCs w:val="24"/>
        </w:rPr>
        <w:t xml:space="preserve"> veidotāji un lēmumu pieņēmēji tiecas izvērtēt un novērst </w:t>
      </w:r>
      <w:r w:rsidR="00456105" w:rsidRPr="007111B2">
        <w:rPr>
          <w:rFonts w:ascii="Times New Roman" w:hAnsi="Times New Roman" w:cs="Times New Roman"/>
          <w:sz w:val="24"/>
          <w:szCs w:val="24"/>
        </w:rPr>
        <w:t xml:space="preserve">Latvijas rīcības </w:t>
      </w:r>
      <w:r w:rsidRPr="007111B2">
        <w:rPr>
          <w:rFonts w:ascii="Times New Roman" w:hAnsi="Times New Roman" w:cs="Times New Roman"/>
          <w:sz w:val="24"/>
          <w:szCs w:val="24"/>
        </w:rPr>
        <w:t>potenciāli negatīvo ietekmi</w:t>
      </w:r>
      <w:r w:rsidR="00BA40AD" w:rsidRPr="007111B2">
        <w:rPr>
          <w:rFonts w:ascii="Times New Roman" w:hAnsi="Times New Roman" w:cs="Times New Roman"/>
          <w:sz w:val="24"/>
          <w:szCs w:val="24"/>
        </w:rPr>
        <w:t xml:space="preserve"> uz citām valstīm</w:t>
      </w:r>
      <w:r w:rsidRPr="007111B2">
        <w:rPr>
          <w:rFonts w:ascii="Times New Roman" w:hAnsi="Times New Roman" w:cs="Times New Roman"/>
          <w:sz w:val="24"/>
          <w:szCs w:val="24"/>
        </w:rPr>
        <w:t>. Šajā nolūkā uzmanība tiek pievērsta izpratnes veicināšanai par attīstības sadarbību valsts pārvaldē un sabiedrībā</w:t>
      </w:r>
      <w:r w:rsidRPr="007111B2">
        <w:rPr>
          <w:rFonts w:ascii="Times New Roman" w:hAnsi="Times New Roman" w:cs="Times New Roman"/>
          <w:color w:val="414142"/>
          <w:sz w:val="24"/>
          <w:szCs w:val="24"/>
          <w:shd w:val="clear" w:color="auto" w:fill="FFFFFF"/>
        </w:rPr>
        <w:t xml:space="preserve"> </w:t>
      </w:r>
      <w:r w:rsidRPr="007111B2">
        <w:rPr>
          <w:rFonts w:ascii="Times New Roman" w:hAnsi="Times New Roman" w:cs="Times New Roman"/>
          <w:sz w:val="24"/>
          <w:szCs w:val="24"/>
        </w:rPr>
        <w:t xml:space="preserve">kopumā. </w:t>
      </w:r>
    </w:p>
    <w:p w14:paraId="2F53F1ED" w14:textId="77777777" w:rsidR="00A6650D" w:rsidRPr="007111B2" w:rsidRDefault="00A6650D" w:rsidP="00A6650D">
      <w:pPr>
        <w:autoSpaceDE w:val="0"/>
        <w:autoSpaceDN w:val="0"/>
        <w:adjustRightInd w:val="0"/>
        <w:spacing w:after="100" w:line="151" w:lineRule="atLeast"/>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Vairāku ieinteresēto personu partnerības</w:t>
      </w:r>
    </w:p>
    <w:p w14:paraId="4274E9AA" w14:textId="0097AE9E"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 xml:space="preserve">17.16 – 17.17   </w:t>
      </w:r>
      <w:r w:rsidRPr="007111B2">
        <w:rPr>
          <w:rFonts w:ascii="Times New Roman" w:hAnsi="Times New Roman" w:cs="Times New Roman"/>
          <w:sz w:val="24"/>
          <w:szCs w:val="24"/>
        </w:rPr>
        <w:t>Latvijā īpaši atbalsta dažādu pušu partnerības</w:t>
      </w:r>
    </w:p>
    <w:p w14:paraId="1A34ED0F"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Latvijas rīcība</w:t>
      </w:r>
    </w:p>
    <w:p w14:paraId="7B772B2B" w14:textId="5612A449"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Lai sekmētu sabiedrības noturību dažādu krīžu kontekstā, būtiska nozīme ir uz faktiem balstītas un pārbaudītas informācijas </w:t>
      </w:r>
      <w:proofErr w:type="spellStart"/>
      <w:r w:rsidR="004D254A" w:rsidRPr="007111B2">
        <w:rPr>
          <w:rFonts w:ascii="Times New Roman" w:hAnsi="Times New Roman" w:cs="Times New Roman"/>
          <w:sz w:val="24"/>
          <w:szCs w:val="24"/>
        </w:rPr>
        <w:t>pieejmība</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Medijpratības</w:t>
      </w:r>
      <w:proofErr w:type="spellEnd"/>
      <w:r w:rsidRPr="007111B2">
        <w:rPr>
          <w:rFonts w:ascii="Times New Roman" w:hAnsi="Times New Roman" w:cs="Times New Roman"/>
          <w:sz w:val="24"/>
          <w:szCs w:val="24"/>
        </w:rPr>
        <w:t xml:space="preserve"> un </w:t>
      </w:r>
      <w:proofErr w:type="spellStart"/>
      <w:r w:rsidRPr="007111B2">
        <w:rPr>
          <w:rFonts w:ascii="Times New Roman" w:hAnsi="Times New Roman" w:cs="Times New Roman"/>
          <w:sz w:val="24"/>
          <w:szCs w:val="24"/>
        </w:rPr>
        <w:t>informācijpratības</w:t>
      </w:r>
      <w:proofErr w:type="spellEnd"/>
      <w:r w:rsidRPr="007111B2">
        <w:rPr>
          <w:rFonts w:ascii="Times New Roman" w:hAnsi="Times New Roman" w:cs="Times New Roman"/>
          <w:sz w:val="24"/>
          <w:szCs w:val="24"/>
        </w:rPr>
        <w:t xml:space="preserve"> jomā Latvija aktīvi sekmē valsts un nevalstisko organizāciju ciešu sadarbību, stiprinot neatkarīgus medijus, aizsargājot žurnālistus un stingri iestājoties par mediju brīvību reģionāli un starptautiski.</w:t>
      </w:r>
    </w:p>
    <w:p w14:paraId="25BFFED8" w14:textId="243569E7"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Latvija veicina jauniešu</w:t>
      </w:r>
      <w:r w:rsidR="008E5101" w:rsidRPr="007111B2">
        <w:rPr>
          <w:rFonts w:ascii="Times New Roman" w:hAnsi="Times New Roman" w:cs="Times New Roman"/>
          <w:sz w:val="24"/>
          <w:szCs w:val="24"/>
        </w:rPr>
        <w:t xml:space="preserve"> </w:t>
      </w:r>
      <w:r w:rsidRPr="007111B2">
        <w:rPr>
          <w:rFonts w:ascii="Times New Roman" w:hAnsi="Times New Roman" w:cs="Times New Roman"/>
          <w:sz w:val="24"/>
          <w:szCs w:val="24"/>
        </w:rPr>
        <w:t>iesaisti globālos procesos. 2019. gadā Latvijā ir uzsākta ANO jauniešu delegāta programma ar mērķi sniegt Latvijas jauniešiem informāciju par aktuālajiem ANO procesiem, t.sk. IAM sasniegšanu, kā arī nodot Latvijas jauniešu viedokli starptautiskajai sabiedrībai.</w:t>
      </w:r>
    </w:p>
    <w:p w14:paraId="51A05F70" w14:textId="163CD73A" w:rsidR="00A6650D" w:rsidRPr="007111B2" w:rsidRDefault="00A6650D" w:rsidP="00295D8B">
      <w:pPr>
        <w:pStyle w:val="ListParagraph"/>
        <w:numPr>
          <w:ilvl w:val="0"/>
          <w:numId w:val="13"/>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Latvija atbalsta pilsoniskās sabiedrības </w:t>
      </w:r>
      <w:r w:rsidR="008E5101" w:rsidRPr="007111B2">
        <w:rPr>
          <w:rFonts w:ascii="Times New Roman" w:hAnsi="Times New Roman" w:cs="Times New Roman"/>
          <w:sz w:val="24"/>
          <w:szCs w:val="24"/>
        </w:rPr>
        <w:t>lomu attīstības iniciatīvās</w:t>
      </w:r>
      <w:r w:rsidRPr="007111B2">
        <w:rPr>
          <w:rFonts w:ascii="Times New Roman" w:hAnsi="Times New Roman" w:cs="Times New Roman"/>
          <w:sz w:val="24"/>
          <w:szCs w:val="24"/>
        </w:rPr>
        <w:t xml:space="preserve">. No 2021.gada 72% </w:t>
      </w:r>
      <w:r w:rsidR="008E5101" w:rsidRPr="007111B2">
        <w:rPr>
          <w:rFonts w:ascii="Times New Roman" w:hAnsi="Times New Roman" w:cs="Times New Roman"/>
          <w:sz w:val="24"/>
          <w:szCs w:val="24"/>
        </w:rPr>
        <w:t xml:space="preserve">no valsts </w:t>
      </w:r>
      <w:proofErr w:type="spellStart"/>
      <w:r w:rsidR="008970A4" w:rsidRPr="007111B2">
        <w:rPr>
          <w:rFonts w:ascii="Times New Roman" w:hAnsi="Times New Roman" w:cs="Times New Roman"/>
          <w:sz w:val="24"/>
          <w:szCs w:val="24"/>
        </w:rPr>
        <w:t>grantiem</w:t>
      </w:r>
      <w:proofErr w:type="spellEnd"/>
      <w:r w:rsidR="008970A4" w:rsidRPr="007111B2">
        <w:rPr>
          <w:rFonts w:ascii="Times New Roman" w:hAnsi="Times New Roman" w:cs="Times New Roman"/>
          <w:sz w:val="24"/>
          <w:szCs w:val="24"/>
        </w:rPr>
        <w:t xml:space="preserve"> attīstības sadarbībai piešķirti </w:t>
      </w:r>
      <w:r w:rsidRPr="007111B2">
        <w:rPr>
          <w:rFonts w:ascii="Times New Roman" w:hAnsi="Times New Roman" w:cs="Times New Roman"/>
          <w:sz w:val="24"/>
          <w:szCs w:val="24"/>
        </w:rPr>
        <w:t xml:space="preserve">Latvijas pilsoniskās sabiedrības </w:t>
      </w:r>
      <w:r w:rsidR="008970A4" w:rsidRPr="007111B2">
        <w:rPr>
          <w:rFonts w:ascii="Times New Roman" w:hAnsi="Times New Roman" w:cs="Times New Roman"/>
          <w:sz w:val="24"/>
          <w:szCs w:val="24"/>
        </w:rPr>
        <w:t>aktivitātēm</w:t>
      </w:r>
      <w:r w:rsidRPr="007111B2">
        <w:rPr>
          <w:rFonts w:ascii="Times New Roman" w:hAnsi="Times New Roman" w:cs="Times New Roman"/>
          <w:sz w:val="24"/>
          <w:szCs w:val="24"/>
        </w:rPr>
        <w:t xml:space="preserve"> kas ir par 20 procentiem vairāk nekā 2020. gadā</w:t>
      </w:r>
      <w:r w:rsidR="008E5101" w:rsidRPr="007111B2">
        <w:rPr>
          <w:rFonts w:ascii="Times New Roman" w:hAnsi="Times New Roman" w:cs="Times New Roman"/>
          <w:sz w:val="24"/>
          <w:szCs w:val="24"/>
        </w:rPr>
        <w:t>.</w:t>
      </w:r>
    </w:p>
    <w:p w14:paraId="0447B598" w14:textId="77777777" w:rsidR="00A9079E" w:rsidRPr="007111B2" w:rsidRDefault="00A9079E" w:rsidP="00A6650D">
      <w:pPr>
        <w:rPr>
          <w:rFonts w:ascii="Times New Roman" w:hAnsi="Times New Roman" w:cs="Times New Roman"/>
          <w:b/>
          <w:bCs/>
          <w:color w:val="E36C0A" w:themeColor="accent6" w:themeShade="BF"/>
          <w:sz w:val="24"/>
          <w:szCs w:val="24"/>
        </w:rPr>
      </w:pPr>
    </w:p>
    <w:p w14:paraId="05B29A2C" w14:textId="715FD3A8"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Dati, uzraudzība un atbildība</w:t>
      </w:r>
    </w:p>
    <w:p w14:paraId="2FD13AB0" w14:textId="77777777" w:rsidR="00A6650D" w:rsidRPr="007111B2" w:rsidRDefault="00A6650D" w:rsidP="00A6650D">
      <w:pPr>
        <w:rPr>
          <w:rFonts w:ascii="Times New Roman" w:hAnsi="Times New Roman" w:cs="Times New Roman"/>
          <w:b/>
          <w:bCs/>
          <w:color w:val="E36C0A" w:themeColor="accent6" w:themeShade="BF"/>
          <w:sz w:val="24"/>
          <w:szCs w:val="24"/>
        </w:rPr>
      </w:pPr>
      <w:r w:rsidRPr="007111B2">
        <w:rPr>
          <w:rFonts w:ascii="Times New Roman" w:hAnsi="Times New Roman" w:cs="Times New Roman"/>
          <w:b/>
          <w:bCs/>
          <w:color w:val="E36C0A" w:themeColor="accent6" w:themeShade="BF"/>
          <w:sz w:val="24"/>
          <w:szCs w:val="24"/>
        </w:rPr>
        <w:t>17.18. –17.19</w:t>
      </w:r>
    </w:p>
    <w:p w14:paraId="145A9E92" w14:textId="7CE66006"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 xml:space="preserve">Latvija atzīst atbilstošas likumdošanas un finansējuma nozīmi augstas kvalitātes un detalizētas statistikas sagatavošanai un profesionālās kompetences un </w:t>
      </w:r>
      <w:r w:rsidR="008970A4" w:rsidRPr="007111B2">
        <w:rPr>
          <w:rFonts w:ascii="Times New Roman" w:hAnsi="Times New Roman" w:cs="Times New Roman"/>
          <w:sz w:val="24"/>
          <w:szCs w:val="24"/>
        </w:rPr>
        <w:t>novitātes</w:t>
      </w:r>
      <w:r w:rsidRPr="007111B2">
        <w:rPr>
          <w:rFonts w:ascii="Times New Roman" w:hAnsi="Times New Roman" w:cs="Times New Roman"/>
          <w:sz w:val="24"/>
          <w:szCs w:val="24"/>
        </w:rPr>
        <w:t xml:space="preserve"> veicināšanai savlaicīgāku un detalizētāku datu nodrošināšanai. </w:t>
      </w:r>
    </w:p>
    <w:p w14:paraId="73820766" w14:textId="77777777" w:rsidR="00A6650D" w:rsidRPr="007111B2" w:rsidRDefault="00A6650D" w:rsidP="00A6650D">
      <w:pPr>
        <w:rPr>
          <w:rFonts w:ascii="Times New Roman" w:hAnsi="Times New Roman" w:cs="Times New Roman"/>
          <w:b/>
          <w:bCs/>
          <w:color w:val="E36C0A" w:themeColor="accent6" w:themeShade="BF"/>
          <w:sz w:val="24"/>
          <w:szCs w:val="24"/>
        </w:rPr>
      </w:pPr>
      <w:bookmarkStart w:id="89" w:name="_Hlk95459105"/>
      <w:r w:rsidRPr="007111B2">
        <w:rPr>
          <w:rFonts w:ascii="Times New Roman" w:hAnsi="Times New Roman" w:cs="Times New Roman"/>
          <w:b/>
          <w:bCs/>
          <w:color w:val="E36C0A" w:themeColor="accent6" w:themeShade="BF"/>
          <w:sz w:val="24"/>
          <w:szCs w:val="24"/>
        </w:rPr>
        <w:t xml:space="preserve">Latvijas rīcība </w:t>
      </w:r>
      <w:bookmarkEnd w:id="89"/>
    </w:p>
    <w:p w14:paraId="36742325" w14:textId="3F714F76" w:rsidR="008970A4" w:rsidRPr="007111B2" w:rsidRDefault="00A6650D" w:rsidP="002337BE">
      <w:pPr>
        <w:pStyle w:val="ListParagraph"/>
        <w:numPr>
          <w:ilvl w:val="0"/>
          <w:numId w:val="47"/>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Lai mērītu IAM sasniegšanas gaitu, Centrālā statistikas pārvalde, kā arī citas nacionālās iestādes sniedz datus valsts IAM </w:t>
      </w:r>
      <w:r w:rsidR="00C14026" w:rsidRPr="007111B2">
        <w:rPr>
          <w:rFonts w:ascii="Times New Roman" w:hAnsi="Times New Roman" w:cs="Times New Roman"/>
          <w:sz w:val="24"/>
          <w:szCs w:val="24"/>
        </w:rPr>
        <w:t>rādītāju</w:t>
      </w:r>
      <w:r w:rsidRPr="007111B2">
        <w:rPr>
          <w:rFonts w:ascii="Times New Roman" w:hAnsi="Times New Roman" w:cs="Times New Roman"/>
          <w:sz w:val="24"/>
          <w:szCs w:val="24"/>
        </w:rPr>
        <w:t xml:space="preserve"> saraksta vajadzībām. Nacionālie rādītāji ir piemēroti valsts attīstības vidēja termiņa un ilgtermiņa politikām </w:t>
      </w:r>
      <w:r w:rsidR="00C14026" w:rsidRPr="007111B2">
        <w:rPr>
          <w:rFonts w:ascii="Times New Roman" w:hAnsi="Times New Roman" w:cs="Times New Roman"/>
          <w:sz w:val="24"/>
          <w:szCs w:val="24"/>
        </w:rPr>
        <w:t>–</w:t>
      </w:r>
      <w:r w:rsidRPr="007111B2">
        <w:rPr>
          <w:rFonts w:ascii="Times New Roman" w:hAnsi="Times New Roman" w:cs="Times New Roman"/>
          <w:sz w:val="24"/>
          <w:szCs w:val="24"/>
        </w:rPr>
        <w:t xml:space="preserve"> </w:t>
      </w:r>
      <w:r w:rsidR="00C14026" w:rsidRPr="007111B2">
        <w:rPr>
          <w:rFonts w:ascii="Times New Roman" w:hAnsi="Times New Roman" w:cs="Times New Roman"/>
          <w:sz w:val="24"/>
          <w:szCs w:val="24"/>
        </w:rPr>
        <w:t>NAP2027</w:t>
      </w:r>
      <w:r w:rsidRPr="007111B2">
        <w:rPr>
          <w:rFonts w:ascii="Times New Roman" w:hAnsi="Times New Roman" w:cs="Times New Roman"/>
          <w:sz w:val="24"/>
          <w:szCs w:val="24"/>
        </w:rPr>
        <w:t xml:space="preserve"> un </w:t>
      </w:r>
      <w:r w:rsidR="00C14026" w:rsidRPr="007111B2">
        <w:rPr>
          <w:rFonts w:ascii="Times New Roman" w:hAnsi="Times New Roman" w:cs="Times New Roman"/>
          <w:sz w:val="24"/>
          <w:szCs w:val="24"/>
        </w:rPr>
        <w:t>Latvija2030</w:t>
      </w:r>
      <w:r w:rsidRPr="007111B2">
        <w:rPr>
          <w:rFonts w:ascii="Times New Roman" w:hAnsi="Times New Roman" w:cs="Times New Roman"/>
          <w:sz w:val="24"/>
          <w:szCs w:val="24"/>
        </w:rPr>
        <w:t xml:space="preserve">, kas paredz stratēģiskās prioritātes un virzienus Ilgtspējīgas attīstības mērķu sasniegšanai..  </w:t>
      </w:r>
    </w:p>
    <w:p w14:paraId="000AF21F" w14:textId="3D3A3ECB" w:rsidR="008970A4" w:rsidRPr="007111B2" w:rsidRDefault="008970A4" w:rsidP="00163965">
      <w:pPr>
        <w:pStyle w:val="ListParagraph"/>
        <w:spacing w:after="160" w:line="259" w:lineRule="auto"/>
        <w:jc w:val="both"/>
        <w:rPr>
          <w:rFonts w:ascii="Times New Roman" w:hAnsi="Times New Roman" w:cs="Times New Roman"/>
          <w:sz w:val="24"/>
          <w:szCs w:val="24"/>
        </w:rPr>
      </w:pPr>
      <w:r w:rsidRPr="00163965">
        <w:rPr>
          <w:rFonts w:ascii="Times New Roman" w:hAnsi="Times New Roman" w:cs="Times New Roman"/>
          <w:sz w:val="24"/>
          <w:szCs w:val="24"/>
        </w:rPr>
        <w:t>Skat.  Statistikas pielikumu</w:t>
      </w:r>
      <w:r w:rsidRPr="007111B2" w:rsidDel="008970A4">
        <w:rPr>
          <w:rFonts w:ascii="Times New Roman" w:hAnsi="Times New Roman" w:cs="Times New Roman"/>
          <w:sz w:val="24"/>
          <w:szCs w:val="24"/>
        </w:rPr>
        <w:t xml:space="preserve"> </w:t>
      </w:r>
    </w:p>
    <w:p w14:paraId="10A0D7DD" w14:textId="3B862964" w:rsidR="00A6650D" w:rsidRPr="007111B2" w:rsidRDefault="00A6650D" w:rsidP="002337BE">
      <w:pPr>
        <w:pStyle w:val="ListParagraph"/>
        <w:numPr>
          <w:ilvl w:val="0"/>
          <w:numId w:val="47"/>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No 2020.gada statistikas iestāžu oficiālo statistiku, metadatus un oficiālās statistikas publicēšanas kalendāru publicē no jauna izveidotajā Oficiālās statistikas portālā</w:t>
      </w:r>
      <w:r w:rsidR="00EE62A3" w:rsidRPr="007111B2">
        <w:rPr>
          <w:rFonts w:ascii="Times New Roman" w:hAnsi="Times New Roman" w:cs="Times New Roman"/>
          <w:sz w:val="24"/>
          <w:szCs w:val="24"/>
        </w:rPr>
        <w:t xml:space="preserve"> (turpmāk - portāls)</w:t>
      </w:r>
      <w:r w:rsidRPr="007111B2">
        <w:rPr>
          <w:rFonts w:ascii="Times New Roman" w:hAnsi="Times New Roman" w:cs="Times New Roman"/>
          <w:sz w:val="24"/>
          <w:szCs w:val="24"/>
        </w:rPr>
        <w:t>.</w:t>
      </w:r>
    </w:p>
    <w:p w14:paraId="0585E2CD" w14:textId="77777777" w:rsidR="00A6650D" w:rsidRPr="007111B2" w:rsidRDefault="00A6650D" w:rsidP="00295D8B">
      <w:pPr>
        <w:pStyle w:val="ListParagraph"/>
        <w:numPr>
          <w:ilvl w:val="0"/>
          <w:numId w:val="47"/>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Portālā datu lietotājiem ir pieejama īpaša sadaļa par dzimumu līdztiesību, kā arī detalizēta statistika sīkā dzimumu, vecumu, etniskajā un teritoriālajā dalījumā. </w:t>
      </w:r>
    </w:p>
    <w:p w14:paraId="7C5A77B5" w14:textId="77777777" w:rsidR="00A6650D" w:rsidRPr="007111B2" w:rsidRDefault="00A6650D" w:rsidP="00295D8B">
      <w:pPr>
        <w:pStyle w:val="ListParagraph"/>
        <w:numPr>
          <w:ilvl w:val="0"/>
          <w:numId w:val="47"/>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Novērtējot ļoti detalizētas un savlaicīgas statistikas nozīmi lēmumu pieņemšanas vajadzībām, Centrālā statistikas pārvalde publicē eksperimentālu statistiku par aktuālām sociālekonomiskajām parādībām Latvijas administratīvajās teritorijās, teritoriālajās vienībās un blīvi apdzīvotās teritorijās. </w:t>
      </w:r>
    </w:p>
    <w:p w14:paraId="35AF6586" w14:textId="77777777" w:rsidR="00A6650D" w:rsidRPr="007111B2" w:rsidRDefault="00A6650D" w:rsidP="00295D8B">
      <w:pPr>
        <w:pStyle w:val="ListParagraph"/>
        <w:numPr>
          <w:ilvl w:val="0"/>
          <w:numId w:val="47"/>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Centrālā statistikas pārvalde ir gatava izvērtēt atbildīgo institūciju pieprasījumus jaunām datu vajadzībām, lai mērītu valsts IAM politiku. Visi datu pieprasījumi tiek apspriesti, izstrādājot attiecīgās politikas un turpmāk Oficiālās statistikas programmas sagatavošanas procesā.</w:t>
      </w:r>
    </w:p>
    <w:p w14:paraId="24D68871" w14:textId="3AA86A85" w:rsidR="00A6650D" w:rsidRPr="007111B2" w:rsidRDefault="00A6650D" w:rsidP="00295D8B">
      <w:pPr>
        <w:pStyle w:val="ListParagraph"/>
        <w:numPr>
          <w:ilvl w:val="0"/>
          <w:numId w:val="47"/>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2021.gadā CSP īstenoja Tautas un mājokļu skaitīšanu </w:t>
      </w:r>
      <w:r w:rsidR="00F40928" w:rsidRPr="007111B2">
        <w:rPr>
          <w:rFonts w:ascii="Times New Roman" w:hAnsi="Times New Roman" w:cs="Times New Roman"/>
          <w:sz w:val="24"/>
          <w:szCs w:val="24"/>
        </w:rPr>
        <w:t xml:space="preserve">ļoti ātrā </w:t>
      </w:r>
      <w:r w:rsidRPr="007111B2">
        <w:rPr>
          <w:rFonts w:ascii="Times New Roman" w:hAnsi="Times New Roman" w:cs="Times New Roman"/>
          <w:sz w:val="24"/>
          <w:szCs w:val="24"/>
        </w:rPr>
        <w:t xml:space="preserve">tempā. </w:t>
      </w:r>
    </w:p>
    <w:p w14:paraId="553D2AD2"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sz w:val="24"/>
          <w:szCs w:val="24"/>
        </w:rPr>
        <w:t>--------------------------------</w:t>
      </w:r>
    </w:p>
    <w:p w14:paraId="26A096FA"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noProof/>
          <w:sz w:val="24"/>
          <w:szCs w:val="24"/>
        </w:rPr>
        <w:drawing>
          <wp:inline distT="0" distB="0" distL="0" distR="0" wp14:anchorId="03B3E5EE" wp14:editId="27888C77">
            <wp:extent cx="2820089" cy="1346472"/>
            <wp:effectExtent l="76200" t="152400" r="75565" b="158750"/>
            <wp:docPr id="51" name="Picture 51" descr="Diagram,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Diagram, map&#10;&#10;Description automatically generated"/>
                    <pic:cNvPicPr/>
                  </pic:nvPicPr>
                  <pic:blipFill>
                    <a:blip r:embed="rId102"/>
                    <a:stretch>
                      <a:fillRect/>
                    </a:stretch>
                  </pic:blipFill>
                  <pic:spPr>
                    <a:xfrm>
                      <a:off x="0" y="0"/>
                      <a:ext cx="2828418" cy="1350449"/>
                    </a:xfrm>
                    <a:prstGeom prst="rect">
                      <a:avLst/>
                    </a:prstGeom>
                  </pic:spPr>
                </pic:pic>
              </a:graphicData>
            </a:graphic>
          </wp:inline>
        </w:drawing>
      </w:r>
      <w:r w:rsidRPr="007111B2">
        <w:rPr>
          <w:rFonts w:ascii="Times New Roman" w:hAnsi="Times New Roman" w:cs="Times New Roman"/>
          <w:noProof/>
          <w:sz w:val="24"/>
          <w:szCs w:val="24"/>
        </w:rPr>
        <w:drawing>
          <wp:inline distT="0" distB="0" distL="0" distR="0" wp14:anchorId="3C818321" wp14:editId="4F9050EB">
            <wp:extent cx="2431415" cy="1311031"/>
            <wp:effectExtent l="0" t="0" r="6985" b="3810"/>
            <wp:docPr id="39" name="Picture 3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 application, email&#10;&#10;Description automatically generated"/>
                    <pic:cNvPicPr/>
                  </pic:nvPicPr>
                  <pic:blipFill>
                    <a:blip r:embed="rId103"/>
                    <a:stretch>
                      <a:fillRect/>
                    </a:stretch>
                  </pic:blipFill>
                  <pic:spPr>
                    <a:xfrm>
                      <a:off x="0" y="0"/>
                      <a:ext cx="2640429" cy="1423733"/>
                    </a:xfrm>
                    <a:prstGeom prst="rect">
                      <a:avLst/>
                    </a:prstGeom>
                  </pic:spPr>
                </pic:pic>
              </a:graphicData>
            </a:graphic>
          </wp:inline>
        </w:drawing>
      </w:r>
    </w:p>
    <w:p w14:paraId="79CCC2BE" w14:textId="77777777" w:rsidR="00A6650D" w:rsidRPr="007111B2" w:rsidRDefault="00A6650D" w:rsidP="00A6650D">
      <w:pPr>
        <w:rPr>
          <w:rFonts w:ascii="Times New Roman" w:hAnsi="Times New Roman" w:cs="Times New Roman"/>
          <w:b/>
          <w:bCs/>
          <w:sz w:val="24"/>
          <w:szCs w:val="24"/>
        </w:rPr>
      </w:pPr>
      <w:r w:rsidRPr="007111B2">
        <w:rPr>
          <w:rFonts w:ascii="Times New Roman" w:hAnsi="Times New Roman" w:cs="Times New Roman"/>
          <w:b/>
          <w:bCs/>
          <w:sz w:val="24"/>
          <w:szCs w:val="24"/>
        </w:rPr>
        <w:t>Iedzīvotāju datiem - ātruma rekordi</w:t>
      </w:r>
    </w:p>
    <w:p w14:paraId="3F57EFA1" w14:textId="77777777" w:rsidR="00A6650D" w:rsidRPr="007111B2" w:rsidRDefault="00A6650D" w:rsidP="00A6650D">
      <w:pPr>
        <w:jc w:val="both"/>
        <w:rPr>
          <w:rFonts w:ascii="Times New Roman" w:hAnsi="Times New Roman" w:cs="Times New Roman"/>
          <w:sz w:val="24"/>
          <w:szCs w:val="24"/>
        </w:rPr>
      </w:pPr>
      <w:r w:rsidRPr="007111B2">
        <w:rPr>
          <w:rFonts w:ascii="Times New Roman" w:hAnsi="Times New Roman" w:cs="Times New Roman"/>
          <w:sz w:val="24"/>
          <w:szCs w:val="24"/>
        </w:rPr>
        <w:t>Latvija ir uzstādījusi Tautas skaitīšanas ātruma rekordu reģionā. 2021.gadā Centrālā statistikas pārvalde pirmos Tautas skaitīšanas rezultātus publicēja maija beigās, 5 mēnešu laikā. 1 km</w:t>
      </w:r>
      <w:r w:rsidRPr="00163965">
        <w:rPr>
          <w:rFonts w:ascii="Times New Roman" w:hAnsi="Times New Roman" w:cs="Times New Roman"/>
          <w:sz w:val="24"/>
          <w:szCs w:val="24"/>
          <w:vertAlign w:val="superscript"/>
        </w:rPr>
        <w:t>2</w:t>
      </w:r>
      <w:r w:rsidRPr="007111B2">
        <w:rPr>
          <w:rFonts w:ascii="Times New Roman" w:hAnsi="Times New Roman" w:cs="Times New Roman"/>
          <w:sz w:val="24"/>
          <w:szCs w:val="24"/>
        </w:rPr>
        <w:t xml:space="preserve"> režģa datu kopa detalizētiem iedzīvotāju rādītājiem publicēja 2021.gada jūlijā. </w:t>
      </w:r>
    </w:p>
    <w:p w14:paraId="2B90D007" w14:textId="1DD5359C" w:rsidR="00A6650D" w:rsidRPr="007111B2" w:rsidRDefault="00F40928" w:rsidP="00A6650D">
      <w:pPr>
        <w:spacing w:before="240"/>
        <w:jc w:val="both"/>
        <w:rPr>
          <w:rFonts w:ascii="Times New Roman" w:hAnsi="Times New Roman" w:cs="Times New Roman"/>
          <w:sz w:val="24"/>
          <w:szCs w:val="24"/>
        </w:rPr>
      </w:pPr>
      <w:r w:rsidRPr="007111B2">
        <w:rPr>
          <w:rFonts w:ascii="Times New Roman" w:hAnsi="Times New Roman" w:cs="Times New Roman"/>
          <w:sz w:val="24"/>
          <w:szCs w:val="24"/>
        </w:rPr>
        <w:t>Uzlabojums bija</w:t>
      </w:r>
      <w:r w:rsidR="00EE62A3" w:rsidRPr="007111B2">
        <w:rPr>
          <w:rFonts w:ascii="Times New Roman" w:hAnsi="Times New Roman" w:cs="Times New Roman"/>
          <w:sz w:val="24"/>
          <w:szCs w:val="24"/>
        </w:rPr>
        <w:t xml:space="preserve"> </w:t>
      </w:r>
      <w:r w:rsidR="00A6650D" w:rsidRPr="007111B2">
        <w:rPr>
          <w:rFonts w:ascii="Times New Roman" w:hAnsi="Times New Roman" w:cs="Times New Roman"/>
          <w:sz w:val="24"/>
          <w:szCs w:val="24"/>
        </w:rPr>
        <w:t xml:space="preserve">iespējams, jo Latvija pēdējo desmit gadu laikā ir pilnībā mainījusi Tautas un mājokļu skaitīšanas metodi, pārejot no tradicionālās tautas skaitīšanas uz pilnībā reģistros balstītu tautas skaitīšanu.  Centrālā statistikas pārvalde zināšanas un profesionālās spējas ieguldīja metodoloģijas izstrādē, sadarbības stiprināšanā ar administratīvo datu turētājiem, reģistru kvalitātes uzlabošanā, kā arī datu lietotāju informēšanā par Tautas skaitīšanas metodes maiņu. Latvija uzsver </w:t>
      </w:r>
      <w:r w:rsidR="00EE62A3" w:rsidRPr="007111B2">
        <w:rPr>
          <w:rFonts w:ascii="Times New Roman" w:hAnsi="Times New Roman" w:cs="Times New Roman"/>
          <w:sz w:val="24"/>
          <w:szCs w:val="24"/>
        </w:rPr>
        <w:t>i</w:t>
      </w:r>
      <w:r w:rsidR="00A6650D" w:rsidRPr="007111B2">
        <w:rPr>
          <w:rFonts w:ascii="Times New Roman" w:hAnsi="Times New Roman" w:cs="Times New Roman"/>
          <w:sz w:val="24"/>
          <w:szCs w:val="24"/>
        </w:rPr>
        <w:t xml:space="preserve">edzīvotāju un mājokļu skaitīšanas nozīmi kā primāro datu avotu, kas nepieciešams politiku formulēšanai, īstenošanai un pārraudzībai. </w:t>
      </w:r>
    </w:p>
    <w:p w14:paraId="08F38E4C" w14:textId="2118ADF8" w:rsidR="00A6650D" w:rsidRPr="007111B2" w:rsidRDefault="00A6650D" w:rsidP="00616888">
      <w:pPr>
        <w:pStyle w:val="Pa24"/>
        <w:spacing w:after="100"/>
      </w:pPr>
      <w:r w:rsidRPr="007111B2">
        <w:rPr>
          <w:rFonts w:ascii="Times New Roman" w:hAnsi="Times New Roman"/>
          <w:b/>
          <w:bCs/>
          <w:color w:val="E36C0A" w:themeColor="accent6" w:themeShade="BF"/>
          <w:lang w:val="lv-LV"/>
        </w:rPr>
        <w:t>--------------------------------</w:t>
      </w:r>
    </w:p>
    <w:p w14:paraId="02A6AB37" w14:textId="77777777" w:rsidR="00A6650D" w:rsidRPr="007111B2" w:rsidRDefault="00A6650D" w:rsidP="00A6650D">
      <w:pPr>
        <w:pStyle w:val="NoSpacing"/>
        <w:rPr>
          <w:rFonts w:ascii="Times New Roman" w:hAnsi="Times New Roman" w:cs="Times New Roman"/>
          <w:sz w:val="24"/>
          <w:szCs w:val="24"/>
        </w:rPr>
      </w:pPr>
    </w:p>
    <w:p w14:paraId="4F0319E6" w14:textId="77777777" w:rsidR="00A6650D" w:rsidRPr="007111B2" w:rsidRDefault="00A6650D" w:rsidP="00A6650D">
      <w:pPr>
        <w:rPr>
          <w:rFonts w:ascii="Times New Roman" w:hAnsi="Times New Roman" w:cs="Times New Roman"/>
          <w:sz w:val="24"/>
          <w:szCs w:val="24"/>
        </w:rPr>
      </w:pPr>
      <w:r w:rsidRPr="007111B2">
        <w:rPr>
          <w:rFonts w:ascii="Times New Roman" w:hAnsi="Times New Roman" w:cs="Times New Roman"/>
          <w:b/>
          <w:bCs/>
          <w:sz w:val="24"/>
          <w:szCs w:val="24"/>
        </w:rPr>
        <w:t>Jaunās politikas no 2021.g.</w:t>
      </w:r>
      <w:r w:rsidRPr="007111B2">
        <w:rPr>
          <w:rFonts w:ascii="Times New Roman" w:hAnsi="Times New Roman" w:cs="Times New Roman"/>
          <w:sz w:val="24"/>
          <w:szCs w:val="24"/>
        </w:rPr>
        <w:t xml:space="preserve"> </w:t>
      </w:r>
    </w:p>
    <w:p w14:paraId="450559E2" w14:textId="77777777" w:rsidR="00A6650D" w:rsidRPr="007111B2" w:rsidRDefault="00A6650D" w:rsidP="00295D8B">
      <w:pPr>
        <w:pStyle w:val="NoSpacing"/>
        <w:numPr>
          <w:ilvl w:val="0"/>
          <w:numId w:val="46"/>
        </w:numPr>
        <w:rPr>
          <w:rFonts w:ascii="Times New Roman" w:hAnsi="Times New Roman" w:cs="Times New Roman"/>
          <w:sz w:val="24"/>
          <w:szCs w:val="24"/>
        </w:rPr>
      </w:pPr>
      <w:r w:rsidRPr="007111B2">
        <w:rPr>
          <w:rFonts w:ascii="Times New Roman" w:hAnsi="Times New Roman" w:cs="Times New Roman"/>
          <w:sz w:val="24"/>
          <w:szCs w:val="24"/>
        </w:rPr>
        <w:t xml:space="preserve">Attīstības sadarbības politikas pamatnostādnēm 2021.-2027. gadam </w:t>
      </w:r>
    </w:p>
    <w:p w14:paraId="79560EF6" w14:textId="77777777" w:rsidR="00A6650D" w:rsidRPr="007111B2" w:rsidRDefault="00A6650D" w:rsidP="00295D8B">
      <w:pPr>
        <w:pStyle w:val="NoSpacing"/>
        <w:numPr>
          <w:ilvl w:val="0"/>
          <w:numId w:val="46"/>
        </w:numPr>
        <w:rPr>
          <w:rFonts w:ascii="Times New Roman" w:hAnsi="Times New Roman" w:cs="Times New Roman"/>
          <w:sz w:val="24"/>
          <w:szCs w:val="24"/>
        </w:rPr>
      </w:pPr>
      <w:r w:rsidRPr="007111B2">
        <w:rPr>
          <w:rFonts w:ascii="Times New Roman" w:hAnsi="Times New Roman" w:cs="Times New Roman"/>
          <w:sz w:val="24"/>
          <w:szCs w:val="24"/>
        </w:rPr>
        <w:t>Attīstības sadarbības politikas plāns 2021.-2023.gadam</w:t>
      </w:r>
    </w:p>
    <w:p w14:paraId="7588E7BA" w14:textId="77777777" w:rsidR="00A6650D" w:rsidRPr="007111B2" w:rsidRDefault="00A6650D" w:rsidP="00295D8B">
      <w:pPr>
        <w:pStyle w:val="NoSpacing"/>
        <w:numPr>
          <w:ilvl w:val="0"/>
          <w:numId w:val="46"/>
        </w:numPr>
        <w:rPr>
          <w:rFonts w:ascii="Times New Roman" w:hAnsi="Times New Roman" w:cs="Times New Roman"/>
          <w:sz w:val="24"/>
          <w:szCs w:val="24"/>
        </w:rPr>
      </w:pPr>
      <w:r w:rsidRPr="007111B2">
        <w:rPr>
          <w:rFonts w:ascii="Times New Roman" w:hAnsi="Times New Roman" w:cs="Times New Roman"/>
          <w:sz w:val="24"/>
          <w:szCs w:val="24"/>
        </w:rPr>
        <w:t>Finanšu sektora attīstības plāns 2021.–2023. gadam</w:t>
      </w:r>
    </w:p>
    <w:p w14:paraId="2327BDC4" w14:textId="6C17ABF6" w:rsidR="007D4FEE" w:rsidRPr="007111B2" w:rsidRDefault="007D4FEE" w:rsidP="000C2FCA">
      <w:pPr>
        <w:spacing w:after="0" w:line="240" w:lineRule="auto"/>
        <w:jc w:val="both"/>
        <w:rPr>
          <w:rFonts w:ascii="Times New Roman" w:eastAsia="Times New Roman" w:hAnsi="Times New Roman" w:cs="Times New Roman"/>
          <w:color w:val="000000"/>
          <w:sz w:val="24"/>
          <w:szCs w:val="24"/>
        </w:rPr>
      </w:pPr>
    </w:p>
    <w:p w14:paraId="632CF227" w14:textId="77777777" w:rsidR="00C03C3F" w:rsidRPr="007111B2" w:rsidRDefault="00C03C3F" w:rsidP="007D4FEE">
      <w:pPr>
        <w:spacing w:after="0" w:line="240" w:lineRule="auto"/>
        <w:ind w:left="360"/>
        <w:jc w:val="both"/>
        <w:rPr>
          <w:rFonts w:ascii="Calibri" w:eastAsia="Times New Roman" w:hAnsi="Calibri" w:cs="Calibri"/>
          <w:color w:val="000000"/>
          <w:sz w:val="24"/>
          <w:szCs w:val="24"/>
          <w:lang w:val="en-US"/>
        </w:rPr>
      </w:pPr>
    </w:p>
    <w:p w14:paraId="29C0B89F" w14:textId="77777777" w:rsidR="00A6650D" w:rsidRPr="007111B2" w:rsidRDefault="00A6650D" w:rsidP="00A6650D">
      <w:pPr>
        <w:pStyle w:val="NoSpacing"/>
        <w:pBdr>
          <w:top w:val="single" w:sz="12" w:space="1" w:color="auto"/>
          <w:bottom w:val="single" w:sz="12" w:space="1" w:color="auto"/>
        </w:pBdr>
        <w:rPr>
          <w:rFonts w:ascii="Times New Roman" w:hAnsi="Times New Roman" w:cs="Times New Roman"/>
          <w:sz w:val="24"/>
          <w:szCs w:val="24"/>
        </w:rPr>
      </w:pPr>
      <w:r w:rsidRPr="007111B2">
        <w:rPr>
          <w:rFonts w:ascii="Times New Roman" w:hAnsi="Times New Roman" w:cs="Times New Roman"/>
          <w:sz w:val="24"/>
          <w:szCs w:val="24"/>
        </w:rPr>
        <w:t>Attēls 17_x:  Latvijas divpusējās un daudzpusējās attīstības sadarbības tematiskās prioritātes</w:t>
      </w:r>
    </w:p>
    <w:p w14:paraId="617769E0" w14:textId="77777777" w:rsidR="00A6650D" w:rsidRPr="007111B2" w:rsidRDefault="00A6650D" w:rsidP="00A6650D">
      <w:pPr>
        <w:pStyle w:val="NoSpacing"/>
        <w:pBdr>
          <w:top w:val="single" w:sz="12" w:space="1" w:color="auto"/>
          <w:bottom w:val="single" w:sz="12" w:space="1" w:color="auto"/>
        </w:pBdr>
        <w:rPr>
          <w:rFonts w:ascii="Times New Roman" w:hAnsi="Times New Roman" w:cs="Times New Roman"/>
          <w:sz w:val="24"/>
          <w:szCs w:val="24"/>
        </w:rPr>
      </w:pPr>
    </w:p>
    <w:p w14:paraId="3D25A678" w14:textId="77777777" w:rsidR="00A6650D" w:rsidRPr="007111B2" w:rsidRDefault="00A6650D" w:rsidP="00A6650D">
      <w:pPr>
        <w:pStyle w:val="NoSpacing"/>
        <w:rPr>
          <w:rFonts w:ascii="Times New Roman" w:hAnsi="Times New Roman" w:cs="Times New Roman"/>
          <w:sz w:val="24"/>
          <w:szCs w:val="24"/>
        </w:rPr>
      </w:pPr>
    </w:p>
    <w:p w14:paraId="6870193E" w14:textId="77777777" w:rsidR="00A6650D" w:rsidRPr="007111B2" w:rsidRDefault="00A6650D" w:rsidP="00A6650D">
      <w:pPr>
        <w:rPr>
          <w:rFonts w:ascii="Times New Roman" w:hAnsi="Times New Roman" w:cs="Times New Roman"/>
          <w:sz w:val="24"/>
          <w:szCs w:val="24"/>
        </w:rPr>
      </w:pPr>
    </w:p>
    <w:p w14:paraId="2F853C96" w14:textId="77777777" w:rsidR="00A6650D" w:rsidRPr="007111B2" w:rsidRDefault="00A6650D" w:rsidP="00A6650D">
      <w:pPr>
        <w:rPr>
          <w:rFonts w:ascii="Times New Roman" w:hAnsi="Times New Roman" w:cs="Times New Roman"/>
          <w:b/>
          <w:bCs/>
          <w:color w:val="E36C0A" w:themeColor="accent6" w:themeShade="BF"/>
          <w:sz w:val="24"/>
          <w:szCs w:val="24"/>
        </w:rPr>
      </w:pPr>
      <w:bookmarkStart w:id="90" w:name="_Hlk95455911"/>
      <w:r w:rsidRPr="007111B2">
        <w:rPr>
          <w:rFonts w:ascii="Times New Roman" w:hAnsi="Times New Roman" w:cs="Times New Roman"/>
          <w:b/>
          <w:bCs/>
          <w:color w:val="E36C0A" w:themeColor="accent6" w:themeShade="BF"/>
          <w:sz w:val="24"/>
          <w:szCs w:val="24"/>
        </w:rPr>
        <w:t>Labās prakses piemērs</w:t>
      </w:r>
    </w:p>
    <w:p w14:paraId="257210E6" w14:textId="778EC71B" w:rsidR="00A6650D" w:rsidRPr="007111B2" w:rsidRDefault="00A6650D" w:rsidP="00A6650D">
      <w:pPr>
        <w:spacing w:after="120" w:line="240" w:lineRule="auto"/>
        <w:jc w:val="both"/>
        <w:rPr>
          <w:rFonts w:ascii="Times New Roman" w:hAnsi="Times New Roman" w:cs="Times New Roman"/>
          <w:sz w:val="24"/>
          <w:szCs w:val="24"/>
        </w:rPr>
      </w:pPr>
      <w:r w:rsidRPr="007111B2">
        <w:rPr>
          <w:rFonts w:ascii="Times New Roman" w:hAnsi="Times New Roman" w:cs="Times New Roman"/>
          <w:sz w:val="24"/>
          <w:szCs w:val="24"/>
        </w:rPr>
        <w:t>2019. gada aprīlī Pasaules Bankas un Starptautiskā Valūtas fonda pilnvarnieku pavasara sanāksmes laikā tika nodibināta brīvprātīga organizācija –  Finanšu ministru klimata politikas koalīcija</w:t>
      </w:r>
      <w:r w:rsidR="00BE7160" w:rsidRPr="007111B2">
        <w:rPr>
          <w:rFonts w:ascii="Times New Roman" w:hAnsi="Times New Roman" w:cs="Times New Roman"/>
          <w:sz w:val="24"/>
          <w:szCs w:val="24"/>
        </w:rPr>
        <w:t xml:space="preserve"> (turpmāk - koalīcija)</w:t>
      </w:r>
      <w:r w:rsidRPr="007111B2">
        <w:rPr>
          <w:rFonts w:ascii="Times New Roman" w:hAnsi="Times New Roman" w:cs="Times New Roman"/>
          <w:sz w:val="24"/>
          <w:szCs w:val="24"/>
        </w:rPr>
        <w:t>. Pašreiz Koalīcijā ir 52 valstis, no kurām 15 ir ES dalībvalstis (Austrija, Kipra, Dānija, Somija, Francija, Vācija, Īrija, Latvija, Lietuva, Luksemburga, Nīderlande, Polija, Spānija, Zviedrija un Portugāle). Koalīcijas izveides mērķis ir veicināt nacionāla un globāla līmeņa rīcību klimata pārmaiņu radīto seku mazināšanai, izmantojot fiskālo politiku, publisko finanšu pārvaldību un piesaistot privāto finansējumu, kā arī veicinot investīcijas un tāda finanšu sektora attīstību, kas atbalsta klimata pārmaiņu mazināšanas un pielāgošanas politiku. Mērķa sasniegšanai tiks sekmēta valstu pieredzes apmaiņa par attiecīgo politiku veidošanu un nodrošināts forums vienotu standartu un labākās prakses veicināšanai. Latvija koalīcijai pievienojās 2019.gada 24.septembrī.</w:t>
      </w:r>
      <w:bookmarkEnd w:id="90"/>
    </w:p>
    <w:p w14:paraId="23FF0932" w14:textId="77777777" w:rsidR="00A6650D" w:rsidRPr="007111B2" w:rsidRDefault="00A6650D" w:rsidP="00A6650D">
      <w:pPr>
        <w:spacing w:after="120" w:line="240" w:lineRule="auto"/>
        <w:rPr>
          <w:rFonts w:ascii="Times New Roman" w:hAnsi="Times New Roman" w:cs="Times New Roman"/>
          <w:sz w:val="24"/>
          <w:szCs w:val="24"/>
        </w:rPr>
      </w:pPr>
    </w:p>
    <w:p w14:paraId="0A107B24" w14:textId="7FB39674" w:rsidR="00A6650D" w:rsidRPr="007111B2" w:rsidRDefault="00A6650D" w:rsidP="00A6650D">
      <w:pPr>
        <w:rPr>
          <w:rFonts w:ascii="Times New Roman" w:hAnsi="Times New Roman" w:cs="Times New Roman"/>
          <w:color w:val="414142"/>
          <w:sz w:val="24"/>
          <w:szCs w:val="24"/>
          <w:shd w:val="clear" w:color="auto" w:fill="FFFFFF"/>
        </w:rPr>
      </w:pPr>
      <w:r w:rsidRPr="007111B2">
        <w:rPr>
          <w:rFonts w:ascii="Times New Roman" w:hAnsi="Times New Roman" w:cs="Times New Roman"/>
          <w:sz w:val="24"/>
          <w:szCs w:val="24"/>
        </w:rPr>
        <w:t xml:space="preserve">Attēls: </w:t>
      </w:r>
      <w:r w:rsidRPr="007111B2">
        <w:rPr>
          <w:rFonts w:ascii="Times New Roman" w:hAnsi="Times New Roman" w:cs="Times New Roman"/>
          <w:color w:val="414142"/>
          <w:sz w:val="24"/>
          <w:szCs w:val="24"/>
          <w:shd w:val="clear" w:color="auto" w:fill="FFFFFF"/>
        </w:rPr>
        <w:t>Latvijas attīstības sadarbības politikas prioritātes balstās </w:t>
      </w:r>
      <w:hyperlink r:id="rId104" w:tgtFrame="_blank" w:history="1">
        <w:r w:rsidRPr="007111B2">
          <w:rPr>
            <w:rStyle w:val="Hyperlink"/>
            <w:rFonts w:ascii="Times New Roman" w:hAnsi="Times New Roman" w:cs="Times New Roman"/>
            <w:color w:val="16497B"/>
            <w:sz w:val="24"/>
            <w:szCs w:val="24"/>
            <w:shd w:val="clear" w:color="auto" w:fill="FFFFFF"/>
          </w:rPr>
          <w:t>Satversmē</w:t>
        </w:r>
      </w:hyperlink>
      <w:r w:rsidRPr="007111B2">
        <w:rPr>
          <w:rFonts w:ascii="Times New Roman" w:hAnsi="Times New Roman" w:cs="Times New Roman"/>
          <w:color w:val="414142"/>
          <w:sz w:val="24"/>
          <w:szCs w:val="24"/>
          <w:shd w:val="clear" w:color="auto" w:fill="FFFFFF"/>
        </w:rPr>
        <w:t> paustajai apņemšanās veicināt pasaules ilgtspējīgu un demokrātisku attīstību</w:t>
      </w:r>
      <w:r w:rsidR="009036E5" w:rsidRPr="007111B2">
        <w:rPr>
          <w:rFonts w:ascii="Times New Roman" w:hAnsi="Times New Roman" w:cs="Times New Roman"/>
          <w:color w:val="414142"/>
          <w:sz w:val="24"/>
          <w:szCs w:val="24"/>
          <w:shd w:val="clear" w:color="auto" w:fill="FFFFFF"/>
        </w:rPr>
        <w:t>.</w:t>
      </w:r>
    </w:p>
    <w:p w14:paraId="3550BB7E" w14:textId="77777777" w:rsidR="00A6650D" w:rsidRPr="007111B2" w:rsidRDefault="00A6650D" w:rsidP="00A6650D">
      <w:pPr>
        <w:pStyle w:val="NoSpacing"/>
        <w:rPr>
          <w:rFonts w:ascii="Times New Roman" w:hAnsi="Times New Roman" w:cs="Times New Roman"/>
          <w:sz w:val="24"/>
          <w:szCs w:val="24"/>
        </w:rPr>
      </w:pPr>
    </w:p>
    <w:p w14:paraId="75359914" w14:textId="77777777" w:rsidR="00A6650D" w:rsidRPr="007111B2" w:rsidRDefault="00A6650D" w:rsidP="00A6650D">
      <w:pPr>
        <w:pStyle w:val="NoSpacing"/>
        <w:rPr>
          <w:rFonts w:ascii="Times New Roman" w:hAnsi="Times New Roman" w:cs="Times New Roman"/>
          <w:sz w:val="24"/>
          <w:szCs w:val="24"/>
        </w:rPr>
      </w:pPr>
      <w:r w:rsidRPr="007111B2">
        <w:rPr>
          <w:rFonts w:ascii="Times New Roman" w:hAnsi="Times New Roman" w:cs="Times New Roman"/>
          <w:sz w:val="24"/>
          <w:szCs w:val="24"/>
        </w:rPr>
        <w:t xml:space="preserve">Attēls: </w:t>
      </w:r>
      <w:r w:rsidRPr="00163965">
        <w:rPr>
          <w:rFonts w:ascii="Times New Roman" w:hAnsi="Times New Roman" w:cs="Times New Roman"/>
          <w:b/>
          <w:bCs/>
          <w:sz w:val="24"/>
          <w:szCs w:val="24"/>
        </w:rPr>
        <w:t>Attīstības sadarbības tematiskās prioritātes</w:t>
      </w:r>
      <w:r w:rsidRPr="007111B2">
        <w:rPr>
          <w:rFonts w:ascii="Times New Roman" w:hAnsi="Times New Roman" w:cs="Times New Roman"/>
          <w:sz w:val="24"/>
          <w:szCs w:val="24"/>
        </w:rPr>
        <w:t xml:space="preserve"> </w:t>
      </w:r>
    </w:p>
    <w:p w14:paraId="243E78F9" w14:textId="77777777" w:rsidR="00A6650D" w:rsidRPr="007111B2" w:rsidRDefault="00A6650D" w:rsidP="00A6650D">
      <w:pPr>
        <w:pStyle w:val="NoSpacing"/>
        <w:rPr>
          <w:rFonts w:ascii="Times New Roman" w:hAnsi="Times New Roman" w:cs="Times New Roman"/>
          <w:sz w:val="24"/>
          <w:szCs w:val="24"/>
        </w:rPr>
      </w:pPr>
    </w:p>
    <w:p w14:paraId="0BB3A0BB" w14:textId="4A1D6A30" w:rsidR="00A6650D" w:rsidRPr="007111B2" w:rsidRDefault="00A6650D" w:rsidP="00A6650D">
      <w:pPr>
        <w:pStyle w:val="NoSpacing"/>
        <w:rPr>
          <w:rFonts w:ascii="Times New Roman" w:hAnsi="Times New Roman" w:cs="Times New Roman"/>
          <w:sz w:val="24"/>
          <w:szCs w:val="24"/>
        </w:rPr>
      </w:pPr>
      <w:r w:rsidRPr="007111B2">
        <w:rPr>
          <w:rFonts w:ascii="Times New Roman" w:hAnsi="Times New Roman" w:cs="Times New Roman"/>
          <w:sz w:val="24"/>
          <w:szCs w:val="24"/>
        </w:rPr>
        <w:t>Lai veicinātu globālo sadarbību, Latvija papildus kopš 2021.g. apņēmusies</w:t>
      </w:r>
      <w:r w:rsidR="00BE7160" w:rsidRPr="007111B2">
        <w:rPr>
          <w:rFonts w:ascii="Times New Roman" w:hAnsi="Times New Roman" w:cs="Times New Roman"/>
          <w:sz w:val="24"/>
          <w:szCs w:val="24"/>
        </w:rPr>
        <w:t>:</w:t>
      </w:r>
    </w:p>
    <w:p w14:paraId="0529E939" w14:textId="0121ED1A" w:rsidR="00A6650D" w:rsidRPr="007111B2" w:rsidRDefault="00A6650D" w:rsidP="00295D8B">
      <w:pPr>
        <w:pStyle w:val="NoSpacing"/>
        <w:numPr>
          <w:ilvl w:val="0"/>
          <w:numId w:val="62"/>
        </w:numPr>
        <w:rPr>
          <w:rFonts w:ascii="Times New Roman" w:hAnsi="Times New Roman" w:cs="Times New Roman"/>
          <w:sz w:val="24"/>
          <w:szCs w:val="24"/>
        </w:rPr>
      </w:pPr>
      <w:r w:rsidRPr="007111B2">
        <w:rPr>
          <w:rFonts w:ascii="Times New Roman" w:hAnsi="Times New Roman" w:cs="Times New Roman"/>
          <w:sz w:val="24"/>
          <w:szCs w:val="24"/>
        </w:rPr>
        <w:t>Latvijas OAP apjoms ir 0.23% no NKI. 2.2. ĀM budžeta p</w:t>
      </w:r>
      <w:r w:rsidR="00BE7160" w:rsidRPr="007111B2">
        <w:rPr>
          <w:rFonts w:ascii="Times New Roman" w:hAnsi="Times New Roman" w:cs="Times New Roman"/>
          <w:sz w:val="24"/>
          <w:szCs w:val="24"/>
        </w:rPr>
        <w:t>r</w:t>
      </w:r>
      <w:r w:rsidRPr="007111B2">
        <w:rPr>
          <w:rFonts w:ascii="Times New Roman" w:hAnsi="Times New Roman" w:cs="Times New Roman"/>
          <w:sz w:val="24"/>
          <w:szCs w:val="24"/>
        </w:rPr>
        <w:t>ogrammas "</w:t>
      </w:r>
    </w:p>
    <w:p w14:paraId="33E4E788" w14:textId="77777777" w:rsidR="00A6650D" w:rsidRPr="007111B2" w:rsidRDefault="00A6650D" w:rsidP="00295D8B">
      <w:pPr>
        <w:pStyle w:val="NoSpacing"/>
        <w:numPr>
          <w:ilvl w:val="0"/>
          <w:numId w:val="62"/>
        </w:numPr>
        <w:rPr>
          <w:rFonts w:ascii="Times New Roman" w:hAnsi="Times New Roman" w:cs="Times New Roman"/>
          <w:sz w:val="24"/>
          <w:szCs w:val="24"/>
        </w:rPr>
      </w:pPr>
      <w:r w:rsidRPr="007111B2">
        <w:rPr>
          <w:rFonts w:ascii="Times New Roman" w:hAnsi="Times New Roman" w:cs="Times New Roman"/>
          <w:sz w:val="24"/>
          <w:szCs w:val="24"/>
        </w:rPr>
        <w:t xml:space="preserve">Attīstības sadarbības projekti un starptautiskā palīdzība" apmērs ir 9% no OAP apjoma. </w:t>
      </w:r>
    </w:p>
    <w:p w14:paraId="11294D83" w14:textId="77777777" w:rsidR="00F80283" w:rsidRPr="007111B2" w:rsidRDefault="00A6650D" w:rsidP="00F80283">
      <w:pPr>
        <w:pStyle w:val="NoSpacing"/>
      </w:pPr>
      <w:r w:rsidRPr="007111B2">
        <w:br/>
      </w:r>
      <w:r w:rsidRPr="00163965">
        <w:rPr>
          <w:rFonts w:ascii="Times New Roman" w:hAnsi="Times New Roman" w:cs="Times New Roman"/>
          <w:sz w:val="24"/>
          <w:szCs w:val="24"/>
        </w:rPr>
        <w:t>Līdz 2027 gadam</w:t>
      </w:r>
      <w:r w:rsidR="00F80283" w:rsidRPr="00163965">
        <w:rPr>
          <w:rFonts w:ascii="Times New Roman" w:hAnsi="Times New Roman" w:cs="Times New Roman"/>
          <w:sz w:val="24"/>
          <w:szCs w:val="24"/>
        </w:rPr>
        <w:t>:</w:t>
      </w:r>
    </w:p>
    <w:p w14:paraId="6F930C3E" w14:textId="279FDC86" w:rsidR="00A6650D" w:rsidRPr="00163965" w:rsidRDefault="00A6650D" w:rsidP="00F80283">
      <w:pPr>
        <w:pStyle w:val="NoSpacing"/>
        <w:numPr>
          <w:ilvl w:val="0"/>
          <w:numId w:val="107"/>
        </w:numPr>
        <w:rPr>
          <w:rFonts w:ascii="Times New Roman" w:hAnsi="Times New Roman" w:cs="Times New Roman"/>
          <w:sz w:val="24"/>
          <w:szCs w:val="24"/>
        </w:rPr>
      </w:pPr>
      <w:r w:rsidRPr="00163965">
        <w:rPr>
          <w:rFonts w:ascii="Times New Roman" w:hAnsi="Times New Roman" w:cs="Times New Roman"/>
          <w:sz w:val="24"/>
          <w:szCs w:val="24"/>
        </w:rPr>
        <w:t xml:space="preserve">65% no ĀM pārvaldītā divpusējās attīstības sadarbības finansējuma, kas izlietots labas pārvaldības, tiesiskuma un demokrātiskas līdzdalības veicināšanai. </w:t>
      </w:r>
    </w:p>
    <w:p w14:paraId="77499D6E" w14:textId="756D6488" w:rsidR="00A6650D" w:rsidRPr="007111B2" w:rsidRDefault="00A6650D" w:rsidP="00A6650D">
      <w:pPr>
        <w:pStyle w:val="NoSpacing"/>
        <w:numPr>
          <w:ilvl w:val="0"/>
          <w:numId w:val="107"/>
        </w:numPr>
        <w:rPr>
          <w:rFonts w:ascii="Times New Roman" w:hAnsi="Times New Roman" w:cs="Times New Roman"/>
          <w:sz w:val="24"/>
          <w:szCs w:val="24"/>
        </w:rPr>
      </w:pPr>
      <w:r w:rsidRPr="00163965">
        <w:rPr>
          <w:rFonts w:ascii="Times New Roman" w:hAnsi="Times New Roman" w:cs="Times New Roman"/>
          <w:sz w:val="24"/>
          <w:szCs w:val="24"/>
        </w:rPr>
        <w:t>20% no ĀM pārvaldītā divpusējās attīstības sadarbības finansējuma, kas izlietots ilgtspējīgas un iekļaujošas ekonomi</w:t>
      </w:r>
      <w:r w:rsidR="002E2850">
        <w:rPr>
          <w:rFonts w:ascii="Times New Roman" w:hAnsi="Times New Roman" w:cs="Times New Roman"/>
          <w:sz w:val="24"/>
          <w:szCs w:val="24"/>
        </w:rPr>
        <w:t>kas</w:t>
      </w:r>
      <w:r w:rsidRPr="00163965">
        <w:rPr>
          <w:rFonts w:ascii="Times New Roman" w:hAnsi="Times New Roman" w:cs="Times New Roman"/>
          <w:sz w:val="24"/>
          <w:szCs w:val="24"/>
        </w:rPr>
        <w:t xml:space="preserve"> izaugsmes veicināšanai. </w:t>
      </w:r>
    </w:p>
    <w:p w14:paraId="5E298F5A" w14:textId="65368D28" w:rsidR="00A6650D" w:rsidRPr="007111B2" w:rsidRDefault="00A6650D" w:rsidP="00A6650D">
      <w:pPr>
        <w:pStyle w:val="NoSpacing"/>
        <w:numPr>
          <w:ilvl w:val="0"/>
          <w:numId w:val="107"/>
        </w:numPr>
        <w:rPr>
          <w:rFonts w:ascii="Times New Roman" w:hAnsi="Times New Roman" w:cs="Times New Roman"/>
          <w:sz w:val="24"/>
          <w:szCs w:val="24"/>
        </w:rPr>
      </w:pPr>
      <w:r w:rsidRPr="00163965">
        <w:rPr>
          <w:rFonts w:ascii="Times New Roman" w:hAnsi="Times New Roman" w:cs="Times New Roman"/>
          <w:sz w:val="24"/>
          <w:szCs w:val="24"/>
        </w:rPr>
        <w:t xml:space="preserve">16% no ĀM pārvaldītā divpusējās attīstības finansējuma, kas izlietots ar galveno mērķi vai svarīgu mērķi veicināt dzimumu līdztiesību. </w:t>
      </w:r>
    </w:p>
    <w:p w14:paraId="0D89AC24" w14:textId="77777777" w:rsidR="00F80283" w:rsidRPr="007111B2" w:rsidRDefault="00A6650D" w:rsidP="00A6650D">
      <w:pPr>
        <w:pStyle w:val="NoSpacing"/>
        <w:numPr>
          <w:ilvl w:val="0"/>
          <w:numId w:val="107"/>
        </w:numPr>
        <w:rPr>
          <w:rFonts w:ascii="Times New Roman" w:hAnsi="Times New Roman" w:cs="Times New Roman"/>
          <w:sz w:val="24"/>
          <w:szCs w:val="24"/>
        </w:rPr>
      </w:pPr>
      <w:r w:rsidRPr="00163965">
        <w:rPr>
          <w:rFonts w:ascii="Times New Roman" w:hAnsi="Times New Roman" w:cs="Times New Roman"/>
          <w:sz w:val="24"/>
          <w:szCs w:val="24"/>
        </w:rPr>
        <w:t xml:space="preserve">1.a 30%  no ĀM pārvaldītā divpusējās attīstības sadarbības finansējuma, ar ko atbalstīta valsts pārvaldes, sabiedrības vai ekonomikas </w:t>
      </w:r>
      <w:proofErr w:type="spellStart"/>
      <w:r w:rsidRPr="00163965">
        <w:rPr>
          <w:rFonts w:ascii="Times New Roman" w:hAnsi="Times New Roman" w:cs="Times New Roman"/>
          <w:sz w:val="24"/>
          <w:szCs w:val="24"/>
        </w:rPr>
        <w:t>digitalizācija</w:t>
      </w:r>
      <w:proofErr w:type="spellEnd"/>
      <w:r w:rsidRPr="00163965">
        <w:rPr>
          <w:rFonts w:ascii="Times New Roman" w:hAnsi="Times New Roman" w:cs="Times New Roman"/>
          <w:sz w:val="24"/>
          <w:szCs w:val="24"/>
        </w:rPr>
        <w:t>.</w:t>
      </w:r>
    </w:p>
    <w:p w14:paraId="2D7F3DDA" w14:textId="3ADBC83D" w:rsidR="00A6650D" w:rsidRPr="00163965" w:rsidRDefault="00A6650D" w:rsidP="00163965">
      <w:pPr>
        <w:pStyle w:val="NoSpacing"/>
        <w:numPr>
          <w:ilvl w:val="0"/>
          <w:numId w:val="107"/>
        </w:numPr>
        <w:rPr>
          <w:rFonts w:ascii="Times New Roman" w:hAnsi="Times New Roman" w:cs="Times New Roman"/>
          <w:sz w:val="24"/>
          <w:szCs w:val="24"/>
        </w:rPr>
      </w:pPr>
      <w:r w:rsidRPr="00163965">
        <w:rPr>
          <w:rFonts w:ascii="Times New Roman" w:hAnsi="Times New Roman" w:cs="Times New Roman"/>
          <w:sz w:val="24"/>
          <w:szCs w:val="24"/>
        </w:rPr>
        <w:t xml:space="preserve"> 1.b 30% no ĀM pārvaldītā divpusējās attīstības sadarbības finansējuma, kas izlietots ar galveno vai svarīgu mērķi  mazināt vai pielāgoties klimata pārmaiņām. </w:t>
      </w:r>
    </w:p>
    <w:p w14:paraId="697F4E70" w14:textId="6D1BD2D9" w:rsidR="003B4960" w:rsidRPr="007111B2" w:rsidRDefault="003B4960" w:rsidP="000C2FCA">
      <w:pPr>
        <w:spacing w:after="0" w:line="240" w:lineRule="auto"/>
        <w:jc w:val="both"/>
        <w:rPr>
          <w:rFonts w:ascii="Times New Roman" w:hAnsi="Times New Roman" w:cs="Times New Roman"/>
          <w:sz w:val="24"/>
          <w:szCs w:val="24"/>
        </w:rPr>
      </w:pPr>
    </w:p>
    <w:p w14:paraId="04BC89D8" w14:textId="6D0F1101" w:rsidR="00295D8B" w:rsidRPr="007111B2" w:rsidRDefault="0073031C" w:rsidP="00295D8B">
      <w:pPr>
        <w:pStyle w:val="Heading1"/>
      </w:pPr>
      <w:bookmarkStart w:id="91" w:name="_Toc97892851"/>
      <w:r w:rsidRPr="007111B2">
        <w:t>3</w:t>
      </w:r>
      <w:r w:rsidR="005C6020" w:rsidRPr="007111B2">
        <w:t>.</w:t>
      </w:r>
      <w:r w:rsidRPr="007111B2">
        <w:t xml:space="preserve"> nodaļa: Iesaistīto pušu viedokļi par Latvijas IAM prioritātēm</w:t>
      </w:r>
      <w:bookmarkEnd w:id="91"/>
    </w:p>
    <w:p w14:paraId="5000DA8A" w14:textId="77777777" w:rsidR="00295D8B" w:rsidRPr="007111B2" w:rsidRDefault="00295D8B" w:rsidP="00295D8B">
      <w:pPr>
        <w:pStyle w:val="NoSpacing"/>
        <w:shd w:val="clear" w:color="auto" w:fill="FFFFFF" w:themeFill="background1"/>
        <w:rPr>
          <w:rFonts w:ascii="Times New Roman" w:hAnsi="Times New Roman" w:cs="Times New Roman"/>
          <w:i/>
          <w:sz w:val="24"/>
          <w:szCs w:val="24"/>
        </w:rPr>
      </w:pPr>
    </w:p>
    <w:p w14:paraId="4BCCCD61" w14:textId="7212F6B8" w:rsidR="00295D8B" w:rsidRPr="007111B2" w:rsidRDefault="00295D8B" w:rsidP="00295D8B">
      <w:pPr>
        <w:pStyle w:val="NoSpacing"/>
        <w:shd w:val="clear" w:color="auto" w:fill="FFFFFF" w:themeFill="background1"/>
        <w:jc w:val="both"/>
        <w:rPr>
          <w:rFonts w:ascii="Times New Roman" w:hAnsi="Times New Roman" w:cs="Times New Roman"/>
          <w:sz w:val="24"/>
          <w:szCs w:val="24"/>
        </w:rPr>
      </w:pPr>
      <w:r w:rsidRPr="007111B2">
        <w:rPr>
          <w:rFonts w:ascii="Times New Roman" w:hAnsi="Times New Roman" w:cs="Times New Roman"/>
          <w:sz w:val="24"/>
          <w:szCs w:val="24"/>
        </w:rPr>
        <w:t>Darbā</w:t>
      </w:r>
      <w:r w:rsidR="00F80283" w:rsidRPr="007111B2">
        <w:rPr>
          <w:rFonts w:ascii="Times New Roman" w:hAnsi="Times New Roman" w:cs="Times New Roman"/>
          <w:sz w:val="24"/>
          <w:szCs w:val="24"/>
        </w:rPr>
        <w:t xml:space="preserve"> un sadarbībā</w:t>
      </w:r>
      <w:r w:rsidRPr="007111B2">
        <w:rPr>
          <w:rFonts w:ascii="Times New Roman" w:hAnsi="Times New Roman" w:cs="Times New Roman"/>
          <w:sz w:val="24"/>
          <w:szCs w:val="24"/>
        </w:rPr>
        <w:t xml:space="preserve"> ar ilgtspējīgu attīstību strādā neskaitāmas sabiedrības puses. Tās īsteno dažādus projektus un aktivitātes, ir </w:t>
      </w:r>
      <w:r w:rsidR="00F80283" w:rsidRPr="007111B2">
        <w:rPr>
          <w:rFonts w:ascii="Times New Roman" w:hAnsi="Times New Roman" w:cs="Times New Roman"/>
          <w:sz w:val="24"/>
          <w:szCs w:val="24"/>
        </w:rPr>
        <w:t>to mērķētas iniciatīvas</w:t>
      </w:r>
      <w:r w:rsidRPr="007111B2">
        <w:rPr>
          <w:rFonts w:ascii="Times New Roman" w:hAnsi="Times New Roman" w:cs="Times New Roman"/>
          <w:sz w:val="24"/>
          <w:szCs w:val="24"/>
        </w:rPr>
        <w:t xml:space="preserve"> </w:t>
      </w:r>
      <w:r w:rsidR="009036E5" w:rsidRPr="007111B2">
        <w:rPr>
          <w:rFonts w:ascii="Times New Roman" w:hAnsi="Times New Roman" w:cs="Times New Roman"/>
          <w:sz w:val="24"/>
          <w:szCs w:val="24"/>
        </w:rPr>
        <w:t xml:space="preserve">redzamas </w:t>
      </w:r>
      <w:r w:rsidRPr="007111B2">
        <w:rPr>
          <w:rFonts w:ascii="Times New Roman" w:hAnsi="Times New Roman" w:cs="Times New Roman"/>
          <w:sz w:val="24"/>
          <w:szCs w:val="24"/>
        </w:rPr>
        <w:t>dažādās sociālo tīklu platformās, institūciju mājaslapās, attālinātajās un klātienes tikšanās reizēs</w:t>
      </w:r>
      <w:r w:rsidR="00F80283" w:rsidRPr="007111B2">
        <w:rPr>
          <w:rFonts w:ascii="Times New Roman" w:hAnsi="Times New Roman" w:cs="Times New Roman"/>
          <w:sz w:val="24"/>
          <w:szCs w:val="24"/>
        </w:rPr>
        <w:t>, kas uzrunā dažād</w:t>
      </w:r>
      <w:r w:rsidR="007930EE" w:rsidRPr="007111B2">
        <w:rPr>
          <w:rFonts w:ascii="Times New Roman" w:hAnsi="Times New Roman" w:cs="Times New Roman"/>
          <w:sz w:val="24"/>
          <w:szCs w:val="24"/>
        </w:rPr>
        <w:t>a</w:t>
      </w:r>
      <w:r w:rsidR="00F80283" w:rsidRPr="007111B2">
        <w:rPr>
          <w:rFonts w:ascii="Times New Roman" w:hAnsi="Times New Roman" w:cs="Times New Roman"/>
          <w:sz w:val="24"/>
          <w:szCs w:val="24"/>
        </w:rPr>
        <w:t xml:space="preserve"> vecuma un interešu sabiedrības grupas</w:t>
      </w:r>
      <w:r w:rsidR="009036E5" w:rsidRPr="007111B2">
        <w:rPr>
          <w:rFonts w:ascii="Times New Roman" w:hAnsi="Times New Roman" w:cs="Times New Roman"/>
          <w:sz w:val="24"/>
          <w:szCs w:val="24"/>
        </w:rPr>
        <w:t>.</w:t>
      </w:r>
      <w:r w:rsidRPr="007111B2">
        <w:rPr>
          <w:rFonts w:ascii="Times New Roman" w:hAnsi="Times New Roman" w:cs="Times New Roman"/>
          <w:sz w:val="24"/>
          <w:szCs w:val="24"/>
        </w:rPr>
        <w:t xml:space="preserve"> </w:t>
      </w:r>
    </w:p>
    <w:p w14:paraId="0AEFD5A3" w14:textId="77777777" w:rsidR="00295D8B" w:rsidRPr="007111B2" w:rsidRDefault="00295D8B" w:rsidP="00295D8B">
      <w:pPr>
        <w:pStyle w:val="NoSpacing"/>
        <w:shd w:val="clear" w:color="auto" w:fill="FFFFFF" w:themeFill="background1"/>
        <w:jc w:val="both"/>
        <w:rPr>
          <w:rFonts w:ascii="Times New Roman" w:hAnsi="Times New Roman" w:cs="Times New Roman"/>
          <w:sz w:val="24"/>
          <w:szCs w:val="24"/>
        </w:rPr>
      </w:pPr>
    </w:p>
    <w:p w14:paraId="2DE38810" w14:textId="477E3A50" w:rsidR="00295D8B" w:rsidRPr="007111B2" w:rsidRDefault="00295D8B" w:rsidP="00295D8B">
      <w:pPr>
        <w:pStyle w:val="NoSpacing"/>
        <w:shd w:val="clear" w:color="auto" w:fill="FFFFFF" w:themeFill="background1"/>
        <w:jc w:val="both"/>
        <w:rPr>
          <w:rFonts w:ascii="Times New Roman" w:hAnsi="Times New Roman" w:cs="Times New Roman"/>
          <w:sz w:val="24"/>
          <w:szCs w:val="24"/>
        </w:rPr>
      </w:pPr>
      <w:r w:rsidRPr="007111B2">
        <w:rPr>
          <w:rFonts w:ascii="Times New Roman" w:hAnsi="Times New Roman" w:cs="Times New Roman"/>
          <w:sz w:val="24"/>
          <w:szCs w:val="24"/>
        </w:rPr>
        <w:t xml:space="preserve">Zemāk </w:t>
      </w:r>
      <w:r w:rsidR="007930EE" w:rsidRPr="007111B2">
        <w:rPr>
          <w:rFonts w:ascii="Times New Roman" w:hAnsi="Times New Roman" w:cs="Times New Roman"/>
          <w:sz w:val="24"/>
          <w:szCs w:val="24"/>
        </w:rPr>
        <w:t xml:space="preserve">seko viedokļu </w:t>
      </w:r>
      <w:r w:rsidR="007930EE" w:rsidRPr="00163965">
        <w:rPr>
          <w:rFonts w:ascii="Times New Roman" w:hAnsi="Times New Roman" w:cs="Times New Roman"/>
          <w:i/>
          <w:iCs/>
          <w:sz w:val="24"/>
          <w:szCs w:val="24"/>
        </w:rPr>
        <w:t>esence</w:t>
      </w:r>
      <w:r w:rsidR="007930EE" w:rsidRPr="007111B2">
        <w:rPr>
          <w:rFonts w:ascii="Times New Roman" w:hAnsi="Times New Roman" w:cs="Times New Roman"/>
          <w:sz w:val="24"/>
          <w:szCs w:val="24"/>
        </w:rPr>
        <w:t xml:space="preserve">, </w:t>
      </w:r>
      <w:r w:rsidR="00B03892" w:rsidRPr="007111B2">
        <w:rPr>
          <w:rFonts w:ascii="Times New Roman" w:hAnsi="Times New Roman" w:cs="Times New Roman"/>
          <w:sz w:val="24"/>
          <w:szCs w:val="24"/>
        </w:rPr>
        <w:t>kas</w:t>
      </w:r>
      <w:r w:rsidRPr="007111B2">
        <w:rPr>
          <w:rFonts w:ascii="Times New Roman" w:hAnsi="Times New Roman" w:cs="Times New Roman"/>
          <w:sz w:val="24"/>
          <w:szCs w:val="24"/>
        </w:rPr>
        <w:t xml:space="preserve"> šī Ziņojuma sagatavošanas </w:t>
      </w:r>
      <w:r w:rsidR="007930EE" w:rsidRPr="007111B2">
        <w:rPr>
          <w:rFonts w:ascii="Times New Roman" w:hAnsi="Times New Roman" w:cs="Times New Roman"/>
          <w:sz w:val="24"/>
          <w:szCs w:val="24"/>
        </w:rPr>
        <w:t xml:space="preserve">laikā saņemta </w:t>
      </w:r>
      <w:r w:rsidRPr="007111B2">
        <w:rPr>
          <w:rFonts w:ascii="Times New Roman" w:hAnsi="Times New Roman" w:cs="Times New Roman"/>
          <w:sz w:val="24"/>
          <w:szCs w:val="24"/>
        </w:rPr>
        <w:t>no akadēmiskās un zinātniskās vides, pašvaldībām, sociālajiem partneriem, nevalstiskajām organizācijām un citām pusēm</w:t>
      </w:r>
      <w:r w:rsidR="00E63445" w:rsidRPr="007111B2">
        <w:rPr>
          <w:rFonts w:ascii="Times New Roman" w:hAnsi="Times New Roman" w:cs="Times New Roman"/>
          <w:sz w:val="24"/>
          <w:szCs w:val="24"/>
        </w:rPr>
        <w:t xml:space="preserve"> - partneriem</w:t>
      </w:r>
      <w:r w:rsidR="00E63445" w:rsidRPr="007111B2">
        <w:rPr>
          <w:rFonts w:ascii="Times New Roman" w:hAnsi="Times New Roman" w:cs="Times New Roman"/>
          <w:color w:val="C00000"/>
          <w:sz w:val="24"/>
          <w:szCs w:val="24"/>
        </w:rPr>
        <w:t xml:space="preserve">, </w:t>
      </w:r>
      <w:r w:rsidRPr="007111B2">
        <w:rPr>
          <w:rFonts w:ascii="Times New Roman" w:hAnsi="Times New Roman" w:cs="Times New Roman"/>
          <w:sz w:val="24"/>
          <w:szCs w:val="24"/>
        </w:rPr>
        <w:t xml:space="preserve">kas atsaucās uz aicinājumu izteikt viedokli par sekojošiem jautājumiem: </w:t>
      </w:r>
    </w:p>
    <w:p w14:paraId="0CE789FC" w14:textId="77777777" w:rsidR="00295D8B" w:rsidRPr="007111B2" w:rsidRDefault="00295D8B" w:rsidP="00295D8B">
      <w:pPr>
        <w:pStyle w:val="NoSpacing"/>
        <w:spacing w:line="276" w:lineRule="auto"/>
        <w:jc w:val="both"/>
        <w:rPr>
          <w:rFonts w:ascii="Times New Roman" w:hAnsi="Times New Roman" w:cs="Times New Roman"/>
          <w:color w:val="984806" w:themeColor="accent6" w:themeShade="80"/>
          <w:sz w:val="24"/>
          <w:szCs w:val="24"/>
          <w:shd w:val="clear" w:color="auto" w:fill="FFFFFF"/>
        </w:rPr>
      </w:pPr>
    </w:p>
    <w:p w14:paraId="29A5368E" w14:textId="77777777" w:rsidR="00295D8B" w:rsidRPr="007111B2" w:rsidRDefault="00295D8B" w:rsidP="00295D8B">
      <w:pPr>
        <w:pStyle w:val="NoSpacing"/>
        <w:numPr>
          <w:ilvl w:val="0"/>
          <w:numId w:val="90"/>
        </w:numPr>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 xml:space="preserve">IAM – svarīgi !   </w:t>
      </w:r>
      <w:r w:rsidRPr="007111B2">
        <w:rPr>
          <w:rFonts w:ascii="Times New Roman" w:hAnsi="Times New Roman" w:cs="Times New Roman"/>
          <w:color w:val="984806" w:themeColor="accent6" w:themeShade="80"/>
          <w:sz w:val="24"/>
          <w:szCs w:val="24"/>
          <w:shd w:val="clear" w:color="auto" w:fill="FFFFFF"/>
        </w:rPr>
        <w:t>Kuru ANO Ilgtspējīgas attīstības mērķu sasniegšanā turpmākajos gados saskatāt būtiskākos izaicinājumus Latvijai un būtu nepieciešams nozīmīgāks Latvijas ieguldījums?</w:t>
      </w:r>
    </w:p>
    <w:p w14:paraId="422AAD4B" w14:textId="77777777" w:rsidR="00295D8B" w:rsidRPr="007111B2" w:rsidRDefault="00295D8B" w:rsidP="00295D8B">
      <w:pPr>
        <w:pStyle w:val="NoSpacing"/>
        <w:spacing w:line="276" w:lineRule="auto"/>
        <w:jc w:val="both"/>
        <w:rPr>
          <w:shd w:val="clear" w:color="auto" w:fill="FFFFFF"/>
        </w:rPr>
      </w:pPr>
    </w:p>
    <w:p w14:paraId="7A46E990" w14:textId="77777777" w:rsidR="00295D8B" w:rsidRPr="007111B2" w:rsidRDefault="00295D8B" w:rsidP="00295D8B">
      <w:pPr>
        <w:pStyle w:val="NoSpacing"/>
        <w:numPr>
          <w:ilvl w:val="0"/>
          <w:numId w:val="90"/>
        </w:numPr>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 xml:space="preserve">IAM – rīkoties!  </w:t>
      </w:r>
      <w:r w:rsidRPr="007111B2">
        <w:rPr>
          <w:rFonts w:ascii="Times New Roman" w:hAnsi="Times New Roman" w:cs="Times New Roman"/>
          <w:color w:val="984806" w:themeColor="accent6" w:themeShade="80"/>
          <w:sz w:val="24"/>
          <w:szCs w:val="24"/>
          <w:shd w:val="clear" w:color="auto" w:fill="FFFFFF"/>
        </w:rPr>
        <w:t>Kādi būtu viedokļi un priekšlikumi par to, kā publiskajā, nevalstiskajā un privātajā sektorā un dažādos līmeņos pilnveidot, paplašināt un veicināt Latvijas ieguldījumu ANO Ilgtspējīgas attīstības mērķu īstenošanā Latvijā un starptautiski, iezīmējot konkrētas jomas un konkrētas veicamās darbības?</w:t>
      </w:r>
    </w:p>
    <w:p w14:paraId="0D7B38EB" w14:textId="77777777" w:rsidR="00295D8B" w:rsidRPr="007111B2" w:rsidRDefault="00295D8B" w:rsidP="00295D8B">
      <w:pPr>
        <w:pStyle w:val="NoSpacing"/>
        <w:shd w:val="clear" w:color="auto" w:fill="FFFFFF" w:themeFill="background1"/>
        <w:jc w:val="both"/>
        <w:rPr>
          <w:rFonts w:ascii="Times New Roman" w:hAnsi="Times New Roman" w:cs="Times New Roman"/>
          <w:sz w:val="24"/>
          <w:szCs w:val="24"/>
        </w:rPr>
      </w:pPr>
    </w:p>
    <w:p w14:paraId="4B434FBC" w14:textId="3D2B906A" w:rsidR="00295D8B" w:rsidRPr="007111B2" w:rsidRDefault="00E63445" w:rsidP="00295D8B">
      <w:pPr>
        <w:pStyle w:val="NoSpacing"/>
        <w:shd w:val="clear" w:color="auto" w:fill="FFFFFF" w:themeFill="background1"/>
        <w:jc w:val="both"/>
        <w:rPr>
          <w:rFonts w:ascii="Times New Roman" w:hAnsi="Times New Roman" w:cs="Times New Roman"/>
          <w:sz w:val="24"/>
          <w:szCs w:val="24"/>
        </w:rPr>
      </w:pPr>
      <w:r w:rsidRPr="007111B2">
        <w:rPr>
          <w:rFonts w:ascii="Times New Roman" w:hAnsi="Times New Roman" w:cs="Times New Roman"/>
          <w:sz w:val="24"/>
          <w:szCs w:val="24"/>
        </w:rPr>
        <w:t>S</w:t>
      </w:r>
      <w:r w:rsidR="00295D8B" w:rsidRPr="007111B2">
        <w:rPr>
          <w:rFonts w:ascii="Times New Roman" w:hAnsi="Times New Roman" w:cs="Times New Roman"/>
          <w:sz w:val="24"/>
          <w:szCs w:val="24"/>
        </w:rPr>
        <w:t xml:space="preserve">niegto viedokļu oriģināli pieejami šeit: </w:t>
      </w:r>
      <w:proofErr w:type="spellStart"/>
      <w:r w:rsidR="00295D8B" w:rsidRPr="007111B2">
        <w:rPr>
          <w:rFonts w:ascii="Times New Roman" w:hAnsi="Times New Roman" w:cs="Times New Roman"/>
          <w:sz w:val="24"/>
          <w:szCs w:val="24"/>
        </w:rPr>
        <w:t>xxxx</w:t>
      </w:r>
      <w:proofErr w:type="spellEnd"/>
      <w:r w:rsidRPr="007111B2">
        <w:rPr>
          <w:rFonts w:ascii="Times New Roman" w:hAnsi="Times New Roman" w:cs="Times New Roman"/>
          <w:sz w:val="24"/>
          <w:szCs w:val="24"/>
        </w:rPr>
        <w:t>, turklāt</w:t>
      </w:r>
      <w:r w:rsidR="00295D8B" w:rsidRPr="007111B2">
        <w:rPr>
          <w:rFonts w:ascii="Times New Roman" w:hAnsi="Times New Roman" w:cs="Times New Roman"/>
          <w:sz w:val="24"/>
          <w:szCs w:val="24"/>
        </w:rPr>
        <w:t xml:space="preserve"> </w:t>
      </w:r>
      <w:r w:rsidRPr="007111B2">
        <w:rPr>
          <w:rFonts w:ascii="Times New Roman" w:hAnsi="Times New Roman" w:cs="Times New Roman"/>
          <w:sz w:val="24"/>
          <w:szCs w:val="24"/>
        </w:rPr>
        <w:t>t</w:t>
      </w:r>
      <w:r w:rsidR="007930EE" w:rsidRPr="007111B2">
        <w:rPr>
          <w:rFonts w:ascii="Times New Roman" w:hAnsi="Times New Roman" w:cs="Times New Roman"/>
          <w:sz w:val="24"/>
          <w:szCs w:val="24"/>
        </w:rPr>
        <w:t>ajo</w:t>
      </w:r>
      <w:r w:rsidRPr="007111B2">
        <w:rPr>
          <w:rFonts w:ascii="Times New Roman" w:hAnsi="Times New Roman" w:cs="Times New Roman"/>
          <w:sz w:val="24"/>
          <w:szCs w:val="24"/>
        </w:rPr>
        <w:t>s</w:t>
      </w:r>
      <w:r w:rsidR="007930EE" w:rsidRPr="007111B2">
        <w:rPr>
          <w:rFonts w:ascii="Times New Roman" w:hAnsi="Times New Roman" w:cs="Times New Roman"/>
          <w:sz w:val="24"/>
          <w:szCs w:val="24"/>
        </w:rPr>
        <w:t xml:space="preserve"> </w:t>
      </w:r>
      <w:r w:rsidR="00295D8B" w:rsidRPr="007111B2">
        <w:rPr>
          <w:rFonts w:ascii="Times New Roman" w:hAnsi="Times New Roman" w:cs="Times New Roman"/>
          <w:sz w:val="24"/>
          <w:szCs w:val="24"/>
        </w:rPr>
        <w:t xml:space="preserve">arī </w:t>
      </w:r>
      <w:r w:rsidRPr="007111B2">
        <w:rPr>
          <w:rFonts w:ascii="Times New Roman" w:hAnsi="Times New Roman" w:cs="Times New Roman"/>
          <w:sz w:val="24"/>
          <w:szCs w:val="24"/>
        </w:rPr>
        <w:t xml:space="preserve">ir </w:t>
      </w:r>
      <w:r w:rsidR="00295D8B" w:rsidRPr="007111B2">
        <w:rPr>
          <w:rFonts w:ascii="Times New Roman" w:hAnsi="Times New Roman" w:cs="Times New Roman"/>
          <w:sz w:val="24"/>
          <w:szCs w:val="24"/>
        </w:rPr>
        <w:t xml:space="preserve">iekļauta informācija par pušu ieguldījumiem IAM īstenošanā.  </w:t>
      </w:r>
    </w:p>
    <w:p w14:paraId="7056BA42" w14:textId="77777777" w:rsidR="00295D8B" w:rsidRPr="007111B2" w:rsidRDefault="00295D8B" w:rsidP="00295D8B">
      <w:pPr>
        <w:pStyle w:val="NoSpacing"/>
        <w:shd w:val="clear" w:color="auto" w:fill="FFFFFF" w:themeFill="background1"/>
        <w:jc w:val="both"/>
        <w:rPr>
          <w:rFonts w:ascii="Times New Roman" w:hAnsi="Times New Roman" w:cs="Times New Roman"/>
          <w:sz w:val="24"/>
          <w:szCs w:val="24"/>
        </w:rPr>
      </w:pPr>
    </w:p>
    <w:p w14:paraId="4A346372" w14:textId="217E9810" w:rsidR="00295D8B" w:rsidRPr="007111B2" w:rsidRDefault="00295D8B" w:rsidP="00295D8B">
      <w:pPr>
        <w:pStyle w:val="NoSpacing"/>
        <w:shd w:val="clear" w:color="auto" w:fill="FFFFFF" w:themeFill="background1"/>
        <w:jc w:val="both"/>
        <w:rPr>
          <w:rFonts w:ascii="Times New Roman" w:hAnsi="Times New Roman" w:cs="Times New Roman"/>
          <w:sz w:val="24"/>
          <w:szCs w:val="24"/>
        </w:rPr>
      </w:pPr>
      <w:r w:rsidRPr="007111B2">
        <w:rPr>
          <w:rFonts w:ascii="Times New Roman" w:hAnsi="Times New Roman" w:cs="Times New Roman"/>
          <w:sz w:val="24"/>
          <w:szCs w:val="24"/>
        </w:rPr>
        <w:t xml:space="preserve">Jāpiebilst, ka </w:t>
      </w:r>
      <w:r w:rsidR="00B03892" w:rsidRPr="007111B2">
        <w:rPr>
          <w:rFonts w:ascii="Times New Roman" w:hAnsi="Times New Roman" w:cs="Times New Roman"/>
          <w:sz w:val="24"/>
          <w:szCs w:val="24"/>
        </w:rPr>
        <w:t>daudzas nevalstiskās organizācijas</w:t>
      </w:r>
      <w:r w:rsidRPr="007111B2">
        <w:rPr>
          <w:rFonts w:ascii="Times New Roman" w:hAnsi="Times New Roman" w:cs="Times New Roman"/>
          <w:sz w:val="24"/>
          <w:szCs w:val="24"/>
        </w:rPr>
        <w:t xml:space="preserve">, kā arī jaunieši arī </w:t>
      </w:r>
      <w:proofErr w:type="spellStart"/>
      <w:r w:rsidR="00E63445" w:rsidRPr="007111B2">
        <w:rPr>
          <w:rFonts w:ascii="Times New Roman" w:hAnsi="Times New Roman" w:cs="Times New Roman"/>
          <w:sz w:val="24"/>
          <w:szCs w:val="24"/>
        </w:rPr>
        <w:t>pašorganizējās</w:t>
      </w:r>
      <w:proofErr w:type="spellEnd"/>
      <w:r w:rsidR="00E63445" w:rsidRPr="007111B2">
        <w:rPr>
          <w:rFonts w:ascii="Times New Roman" w:hAnsi="Times New Roman" w:cs="Times New Roman"/>
          <w:sz w:val="24"/>
          <w:szCs w:val="24"/>
        </w:rPr>
        <w:t xml:space="preserve"> </w:t>
      </w:r>
      <w:r w:rsidRPr="007111B2">
        <w:rPr>
          <w:rFonts w:ascii="Times New Roman" w:hAnsi="Times New Roman" w:cs="Times New Roman"/>
          <w:sz w:val="24"/>
          <w:szCs w:val="24"/>
        </w:rPr>
        <w:t>savu viedokļu paušanā. To ieskati atradīsies Latvijas Platforma attīstības sadarbībai (</w:t>
      </w:r>
      <w:r w:rsidR="00E63445" w:rsidRPr="007111B2">
        <w:rPr>
          <w:rFonts w:ascii="Times New Roman" w:hAnsi="Times New Roman" w:cs="Times New Roman"/>
          <w:sz w:val="24"/>
          <w:szCs w:val="24"/>
        </w:rPr>
        <w:t xml:space="preserve">turpmāk - </w:t>
      </w:r>
      <w:r w:rsidRPr="007111B2">
        <w:rPr>
          <w:rFonts w:ascii="Times New Roman" w:hAnsi="Times New Roman" w:cs="Times New Roman"/>
          <w:sz w:val="24"/>
          <w:szCs w:val="24"/>
        </w:rPr>
        <w:t xml:space="preserve">LAPAS) publikācijā: </w:t>
      </w:r>
      <w:proofErr w:type="spellStart"/>
      <w:r w:rsidRPr="007111B2">
        <w:rPr>
          <w:rFonts w:ascii="Times New Roman" w:hAnsi="Times New Roman" w:cs="Times New Roman"/>
          <w:sz w:val="24"/>
          <w:szCs w:val="24"/>
        </w:rPr>
        <w:t>xxxx</w:t>
      </w:r>
      <w:proofErr w:type="spellEnd"/>
      <w:r w:rsidRPr="007111B2">
        <w:rPr>
          <w:rFonts w:ascii="Times New Roman" w:hAnsi="Times New Roman" w:cs="Times New Roman"/>
          <w:sz w:val="24"/>
          <w:szCs w:val="24"/>
        </w:rPr>
        <w:t>.</w:t>
      </w:r>
    </w:p>
    <w:p w14:paraId="35D6C432" w14:textId="77777777" w:rsidR="00295D8B" w:rsidRPr="007111B2" w:rsidRDefault="00295D8B" w:rsidP="00295D8B">
      <w:pPr>
        <w:pStyle w:val="NoSpacing"/>
        <w:spacing w:line="276" w:lineRule="auto"/>
        <w:jc w:val="both"/>
        <w:rPr>
          <w:rFonts w:ascii="Times New Roman" w:hAnsi="Times New Roman" w:cs="Times New Roman"/>
          <w:iCs/>
          <w:sz w:val="24"/>
          <w:szCs w:val="24"/>
        </w:rPr>
      </w:pPr>
    </w:p>
    <w:p w14:paraId="0B3191B4" w14:textId="77777777" w:rsidR="00295D8B" w:rsidRPr="007111B2" w:rsidRDefault="00295D8B" w:rsidP="000C2FCA">
      <w:pPr>
        <w:pStyle w:val="Heading2"/>
        <w:numPr>
          <w:ilvl w:val="0"/>
          <w:numId w:val="0"/>
        </w:numPr>
        <w:ind w:left="360" w:hanging="360"/>
      </w:pPr>
      <w:bookmarkStart w:id="92" w:name="_Toc97892852"/>
      <w:r w:rsidRPr="007111B2">
        <w:t>Akadēmiskā vide</w:t>
      </w:r>
      <w:bookmarkEnd w:id="92"/>
    </w:p>
    <w:p w14:paraId="07AF4A36" w14:textId="77777777" w:rsidR="00295D8B" w:rsidRPr="007111B2" w:rsidRDefault="00295D8B" w:rsidP="00295D8B">
      <w:pPr>
        <w:pStyle w:val="NoSpacing"/>
        <w:spacing w:line="276" w:lineRule="auto"/>
        <w:jc w:val="both"/>
        <w:rPr>
          <w:rFonts w:ascii="Times New Roman" w:hAnsi="Times New Roman" w:cs="Times New Roman"/>
          <w:sz w:val="24"/>
          <w:szCs w:val="24"/>
          <w:u w:val="single"/>
        </w:rPr>
      </w:pPr>
    </w:p>
    <w:p w14:paraId="2F008F08" w14:textId="0438E026" w:rsidR="00295D8B" w:rsidRPr="00163965" w:rsidRDefault="00295D8B" w:rsidP="00616888">
      <w:r w:rsidRPr="007111B2">
        <w:rPr>
          <w:rFonts w:ascii="Times New Roman" w:hAnsi="Times New Roman" w:cs="Times New Roman"/>
          <w:b/>
          <w:bCs/>
          <w:sz w:val="24"/>
          <w:szCs w:val="24"/>
        </w:rPr>
        <w:t>Latvijas Universitāte</w:t>
      </w:r>
    </w:p>
    <w:p w14:paraId="437BF28F" w14:textId="77777777" w:rsidR="00295D8B" w:rsidRPr="007111B2" w:rsidRDefault="00295D8B" w:rsidP="00295D8B">
      <w:pPr>
        <w:pStyle w:val="NoSpacing"/>
        <w:spacing w:line="276" w:lineRule="auto"/>
        <w:jc w:val="both"/>
        <w:rPr>
          <w:rFonts w:cstheme="minorHAnsi"/>
        </w:rPr>
      </w:pPr>
      <w:r w:rsidRPr="007111B2">
        <w:rPr>
          <w:rFonts w:ascii="Times New Roman" w:hAnsi="Times New Roman" w:cs="Times New Roman"/>
          <w:b/>
          <w:bCs/>
          <w:sz w:val="24"/>
          <w:szCs w:val="24"/>
        </w:rPr>
        <w:t>Ieguldījums īsumā</w:t>
      </w:r>
    </w:p>
    <w:p w14:paraId="05152AD3" w14:textId="77777777" w:rsidR="00295D8B" w:rsidRPr="007111B2" w:rsidRDefault="00295D8B" w:rsidP="00295D8B">
      <w:r w:rsidRPr="007111B2">
        <w:rPr>
          <w:rFonts w:ascii="Times New Roman" w:hAnsi="Times New Roman" w:cs="Times New Roman"/>
          <w:sz w:val="24"/>
          <w:szCs w:val="24"/>
        </w:rPr>
        <w:t xml:space="preserve">Latvijas Universitātes vīzija un misija paredz to, ka LU kļūst par zinātnē balstītas ilgtspējīgas attīstības līderi un paraugu. Latvijas Universitātes Ilgtspējīgas attīstības stratēģija (2021-2027) formulē jomas, kurās tiek realizēti stratēģiskie mērķi, nosauc galvenos mērķus šim periodam, apraksta katra mērķa būtību, konkrētos darbības virzienus un sasniedzamos darbības rādītājus. </w:t>
      </w:r>
    </w:p>
    <w:p w14:paraId="18189016"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w:t>
      </w:r>
    </w:p>
    <w:p w14:paraId="015C4EA6" w14:textId="77777777" w:rsidR="00295D8B" w:rsidRPr="007111B2" w:rsidRDefault="00295D8B" w:rsidP="00295D8B">
      <w:pPr>
        <w:pStyle w:val="ListParagraph"/>
        <w:numPr>
          <w:ilvl w:val="0"/>
          <w:numId w:val="68"/>
        </w:numPr>
        <w:suppressAutoHyphens/>
        <w:autoSpaceDN w:val="0"/>
        <w:spacing w:after="160" w:line="256" w:lineRule="auto"/>
        <w:textAlignment w:val="baseline"/>
        <w:rPr>
          <w:rFonts w:ascii="Times New Roman" w:hAnsi="Times New Roman" w:cs="Times New Roman"/>
          <w:color w:val="000000"/>
          <w:sz w:val="24"/>
          <w:szCs w:val="24"/>
        </w:rPr>
      </w:pPr>
      <w:r w:rsidRPr="007111B2">
        <w:rPr>
          <w:rFonts w:ascii="Times New Roman" w:hAnsi="Times New Roman" w:cs="Times New Roman"/>
          <w:color w:val="000000"/>
          <w:sz w:val="24"/>
          <w:szCs w:val="24"/>
        </w:rPr>
        <w:t>Sabiedrības izglītība par ilgtspējīgas attīstības jautājumiem, klimata pārmaiņām: izglītība ilgtspējīgai attīstībai</w:t>
      </w:r>
    </w:p>
    <w:p w14:paraId="4D41E1B0" w14:textId="77777777" w:rsidR="00295D8B" w:rsidRPr="007111B2" w:rsidRDefault="00295D8B" w:rsidP="00295D8B">
      <w:pPr>
        <w:pStyle w:val="ListParagraph"/>
        <w:numPr>
          <w:ilvl w:val="0"/>
          <w:numId w:val="68"/>
        </w:numPr>
        <w:suppressAutoHyphens/>
        <w:autoSpaceDN w:val="0"/>
        <w:spacing w:after="160" w:line="256" w:lineRule="auto"/>
        <w:textAlignment w:val="baseline"/>
        <w:rPr>
          <w:rFonts w:ascii="Times New Roman" w:hAnsi="Times New Roman" w:cs="Times New Roman"/>
          <w:color w:val="000000"/>
          <w:sz w:val="24"/>
          <w:szCs w:val="24"/>
        </w:rPr>
      </w:pPr>
      <w:r w:rsidRPr="007111B2">
        <w:rPr>
          <w:rFonts w:ascii="Times New Roman" w:hAnsi="Times New Roman" w:cs="Times New Roman"/>
          <w:color w:val="000000"/>
          <w:sz w:val="24"/>
          <w:szCs w:val="24"/>
        </w:rPr>
        <w:t>Klimata pārmaiņas, bioloģiskās daudzveidības samazināšanās</w:t>
      </w:r>
    </w:p>
    <w:p w14:paraId="737BFD4B" w14:textId="77777777" w:rsidR="00295D8B" w:rsidRPr="007111B2" w:rsidRDefault="00295D8B" w:rsidP="00295D8B">
      <w:pPr>
        <w:pStyle w:val="ListParagraph"/>
        <w:numPr>
          <w:ilvl w:val="0"/>
          <w:numId w:val="68"/>
        </w:numPr>
        <w:suppressAutoHyphens/>
        <w:autoSpaceDN w:val="0"/>
        <w:spacing w:after="160" w:line="256" w:lineRule="auto"/>
        <w:textAlignment w:val="baseline"/>
        <w:rPr>
          <w:rFonts w:ascii="Times New Roman" w:hAnsi="Times New Roman" w:cs="Times New Roman"/>
          <w:color w:val="000000"/>
          <w:sz w:val="24"/>
          <w:szCs w:val="24"/>
        </w:rPr>
      </w:pPr>
      <w:r w:rsidRPr="007111B2">
        <w:rPr>
          <w:rFonts w:ascii="Times New Roman" w:hAnsi="Times New Roman" w:cs="Times New Roman"/>
          <w:color w:val="000000"/>
          <w:sz w:val="24"/>
          <w:szCs w:val="24"/>
        </w:rPr>
        <w:t>Ilgtspējīgas attīstības zinātne</w:t>
      </w:r>
    </w:p>
    <w:p w14:paraId="76B1222D"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047902F9" w14:textId="5BB5C9B6" w:rsidR="00295D8B" w:rsidRPr="007111B2" w:rsidRDefault="00295D8B" w:rsidP="00295D8B">
      <w:pPr>
        <w:pStyle w:val="NormalWeb"/>
        <w:numPr>
          <w:ilvl w:val="0"/>
          <w:numId w:val="74"/>
        </w:numPr>
        <w:shd w:val="clear" w:color="auto" w:fill="FFFFFF"/>
        <w:suppressAutoHyphens/>
        <w:autoSpaceDN w:val="0"/>
        <w:spacing w:before="0" w:beforeAutospacing="0" w:after="150" w:afterAutospacing="0"/>
        <w:textAlignment w:val="baseline"/>
        <w:rPr>
          <w:lang w:val="lv-LV"/>
        </w:rPr>
      </w:pPr>
      <w:r w:rsidRPr="007111B2">
        <w:rPr>
          <w:lang w:val="lv-LV"/>
        </w:rPr>
        <w:t xml:space="preserve">4. IAM  Sniegt ieguldījumu Latvijas attīstības rakstura izpētē: </w:t>
      </w:r>
      <w:proofErr w:type="spellStart"/>
      <w:r w:rsidRPr="007111B2">
        <w:rPr>
          <w:lang w:val="lv-LV"/>
        </w:rPr>
        <w:t>ražotājspējas</w:t>
      </w:r>
      <w:proofErr w:type="spellEnd"/>
      <w:r w:rsidRPr="007111B2">
        <w:rPr>
          <w:lang w:val="lv-LV"/>
        </w:rPr>
        <w:t xml:space="preserve">, </w:t>
      </w:r>
      <w:r w:rsidR="004F2E4A" w:rsidRPr="007111B2">
        <w:rPr>
          <w:lang w:val="lv-LV"/>
        </w:rPr>
        <w:t xml:space="preserve">inovatīvas </w:t>
      </w:r>
      <w:r w:rsidRPr="007111B2">
        <w:rPr>
          <w:lang w:val="lv-LV"/>
        </w:rPr>
        <w:t>darbības, vienlaikus klimata un dabas aizsardzības un sociālās sfēras jomās veidojot ilgtspējīgas attīstības zinātni kā prioritāru LU pētniecības virzienu. Piedalīties Latvijas attīstības plānošanas un analīzes procesā, informēt likumdevējus, izpildvaru  un sabiedrību par aktuālajām pētniecības atziņām.</w:t>
      </w:r>
    </w:p>
    <w:p w14:paraId="3173D037" w14:textId="77777777" w:rsidR="00295D8B" w:rsidRPr="007111B2" w:rsidRDefault="00295D8B" w:rsidP="00295D8B">
      <w:pPr>
        <w:pStyle w:val="NormalWeb"/>
        <w:numPr>
          <w:ilvl w:val="0"/>
          <w:numId w:val="74"/>
        </w:numPr>
        <w:shd w:val="clear" w:color="auto" w:fill="FFFFFF"/>
        <w:suppressAutoHyphens/>
        <w:autoSpaceDN w:val="0"/>
        <w:spacing w:before="0" w:beforeAutospacing="0" w:after="150" w:afterAutospacing="0"/>
        <w:textAlignment w:val="baseline"/>
        <w:rPr>
          <w:lang w:val="lv-LV"/>
        </w:rPr>
      </w:pPr>
      <w:r w:rsidRPr="007111B2">
        <w:rPr>
          <w:lang w:val="lv-LV"/>
        </w:rPr>
        <w:t>15. IAM Attīstīt ekosistēmu pakalpojumu, bioloģiskās daudzveidības aizsardzības pētniecības un izglītības virzienu; sniegt būtisku ieguldījumu Latvijas bioloģiskās daudzveidības aizsardzībā; izstrādāt politiku un procedūras vietējās ekoloģiskās pārtikas izmantošanas nodrošināšanai</w:t>
      </w:r>
    </w:p>
    <w:p w14:paraId="4307ABF1" w14:textId="77777777" w:rsidR="00295D8B" w:rsidRPr="007111B2" w:rsidRDefault="00295D8B" w:rsidP="00295D8B">
      <w:pPr>
        <w:pStyle w:val="ListParagraph"/>
        <w:numPr>
          <w:ilvl w:val="0"/>
          <w:numId w:val="74"/>
        </w:numPr>
        <w:shd w:val="clear" w:color="auto" w:fill="FFFFFF"/>
        <w:spacing w:after="150" w:line="240" w:lineRule="auto"/>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13. IAM   Stiprināt gatavību un noturību pret apdraudējumiem, kas saistīti ar klimatu, dabas katastrofām un spēju pielāgoties tām; uzlabot izglītību, izpratnes veicināšanu un spēju klimata pārmaiņu mazināšanas, pielāgošanās, ietekmes mazināšanas un agrīnās brīdināšanas jomās; attīstīt pētniecību un studiju piedāvājumu par klimata neitrālu attīstību un tās pārvaldību, īpaši par dabaszinātnisko pamatojumu un sociāli ekonomiskajiem principiem.</w:t>
      </w:r>
    </w:p>
    <w:p w14:paraId="185C0DDA" w14:textId="77777777" w:rsidR="00295D8B" w:rsidRPr="007111B2" w:rsidRDefault="00295D8B" w:rsidP="00295D8B">
      <w:pPr>
        <w:pStyle w:val="NoSpacing"/>
        <w:spacing w:line="276" w:lineRule="auto"/>
        <w:jc w:val="both"/>
        <w:rPr>
          <w:rFonts w:ascii="Times New Roman" w:hAnsi="Times New Roman" w:cs="Times New Roman"/>
          <w:sz w:val="24"/>
          <w:szCs w:val="24"/>
          <w:u w:val="single"/>
        </w:rPr>
      </w:pPr>
    </w:p>
    <w:p w14:paraId="1E8C1ABF" w14:textId="77777777" w:rsidR="00295D8B" w:rsidRPr="007111B2" w:rsidRDefault="00295D8B" w:rsidP="00295D8B">
      <w:pPr>
        <w:pStyle w:val="NoSpacing"/>
        <w:shd w:val="clear" w:color="auto" w:fill="FFFFFF" w:themeFill="background1"/>
        <w:rPr>
          <w:rFonts w:ascii="Times New Roman" w:hAnsi="Times New Roman" w:cs="Times New Roman"/>
          <w:iCs/>
          <w:sz w:val="24"/>
          <w:szCs w:val="24"/>
        </w:rPr>
      </w:pPr>
    </w:p>
    <w:p w14:paraId="302D236B" w14:textId="77777777" w:rsidR="0068148C" w:rsidRDefault="0068148C" w:rsidP="00616888">
      <w:pPr>
        <w:rPr>
          <w:rFonts w:ascii="Times New Roman" w:hAnsi="Times New Roman" w:cs="Times New Roman"/>
          <w:b/>
          <w:bCs/>
          <w:sz w:val="24"/>
          <w:szCs w:val="24"/>
        </w:rPr>
      </w:pPr>
    </w:p>
    <w:p w14:paraId="6DE8146F" w14:textId="482AE201" w:rsidR="00295D8B" w:rsidRPr="007111B2" w:rsidRDefault="00295D8B" w:rsidP="00616888">
      <w:r w:rsidRPr="007111B2">
        <w:rPr>
          <w:rFonts w:ascii="Times New Roman" w:hAnsi="Times New Roman" w:cs="Times New Roman"/>
          <w:b/>
          <w:bCs/>
          <w:sz w:val="24"/>
          <w:szCs w:val="24"/>
        </w:rPr>
        <w:t xml:space="preserve">Latvijas Zinātņu akadēmija (LZA) </w:t>
      </w:r>
    </w:p>
    <w:p w14:paraId="7B64EA6B"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Ieguldījums īsumā</w:t>
      </w:r>
    </w:p>
    <w:p w14:paraId="69821410" w14:textId="68083AE8" w:rsidR="00295D8B" w:rsidRPr="007111B2" w:rsidRDefault="00295D8B" w:rsidP="00295D8B">
      <w:pPr>
        <w:pStyle w:val="NoSpacing"/>
        <w:spacing w:line="276" w:lineRule="auto"/>
        <w:jc w:val="both"/>
        <w:rPr>
          <w:rFonts w:ascii="Times New Roman" w:hAnsi="Times New Roman" w:cs="Times New Roman"/>
          <w:color w:val="212121"/>
          <w:sz w:val="24"/>
          <w:szCs w:val="24"/>
        </w:rPr>
      </w:pPr>
      <w:r w:rsidRPr="007111B2">
        <w:rPr>
          <w:rFonts w:ascii="Times New Roman" w:hAnsi="Times New Roman" w:cs="Times New Roman"/>
          <w:color w:val="212121"/>
          <w:sz w:val="24"/>
          <w:szCs w:val="24"/>
        </w:rPr>
        <w:t xml:space="preserve">LZA ir nacionālas nozīmes zinātnes centrs, kurš sastāv no ievēlētiem Latvijas Zinātņu akadēmijas locekļiem. Ar Latvijas Zinātņu akadēmiju ir saistīti zinātniskie institūti, biedrības, fondi, zinātniski tehniskas organizācijas, universitātes un augstskolas, kam sadarbību nosaka savstarpējas vienošanās. </w:t>
      </w:r>
    </w:p>
    <w:p w14:paraId="3E489A21" w14:textId="77777777" w:rsidR="00295D8B" w:rsidRPr="007111B2" w:rsidRDefault="00295D8B" w:rsidP="00295D8B">
      <w:pPr>
        <w:pStyle w:val="NoSpacing"/>
        <w:spacing w:line="276" w:lineRule="auto"/>
        <w:jc w:val="both"/>
        <w:rPr>
          <w:rFonts w:ascii="Times New Roman" w:hAnsi="Times New Roman" w:cs="Times New Roman"/>
          <w:sz w:val="24"/>
          <w:szCs w:val="24"/>
          <w:u w:val="single"/>
        </w:rPr>
      </w:pPr>
    </w:p>
    <w:p w14:paraId="024DC88C"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w:t>
      </w:r>
    </w:p>
    <w:p w14:paraId="7D134D31" w14:textId="581274EA" w:rsidR="00295D8B" w:rsidRPr="007111B2" w:rsidRDefault="00295D8B" w:rsidP="00295D8B">
      <w:pPr>
        <w:pStyle w:val="NoSpacing"/>
        <w:numPr>
          <w:ilvl w:val="0"/>
          <w:numId w:val="70"/>
        </w:numPr>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Klimata pārmaiņu apdraudējumu un CO</w:t>
      </w:r>
      <w:r w:rsidRPr="007111B2">
        <w:rPr>
          <w:rFonts w:ascii="Times New Roman" w:hAnsi="Times New Roman" w:cs="Times New Roman"/>
          <w:sz w:val="24"/>
          <w:szCs w:val="24"/>
          <w:vertAlign w:val="subscript"/>
        </w:rPr>
        <w:t xml:space="preserve">2 </w:t>
      </w:r>
      <w:r w:rsidRPr="007111B2">
        <w:rPr>
          <w:rFonts w:ascii="Times New Roman" w:hAnsi="Times New Roman" w:cs="Times New Roman"/>
          <w:sz w:val="24"/>
          <w:szCs w:val="24"/>
        </w:rPr>
        <w:t>izmešu samazināšana, īpaši lauksaimnieku informēšana</w:t>
      </w:r>
      <w:r w:rsidR="00B03892" w:rsidRPr="007111B2">
        <w:rPr>
          <w:rFonts w:ascii="Times New Roman" w:hAnsi="Times New Roman" w:cs="Times New Roman"/>
          <w:sz w:val="24"/>
          <w:szCs w:val="24"/>
        </w:rPr>
        <w:t xml:space="preserve"> </w:t>
      </w:r>
    </w:p>
    <w:p w14:paraId="688542B1" w14:textId="77777777" w:rsidR="00295D8B" w:rsidRPr="007111B2" w:rsidRDefault="00295D8B" w:rsidP="00295D8B">
      <w:pPr>
        <w:pStyle w:val="NoSpacing"/>
        <w:numPr>
          <w:ilvl w:val="0"/>
          <w:numId w:val="70"/>
        </w:numPr>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Fizikas un matemātikas apguves Latvijas skolās un sabiedrībā stiprināšana</w:t>
      </w:r>
    </w:p>
    <w:p w14:paraId="5B5C74D0" w14:textId="77777777" w:rsidR="00295D8B" w:rsidRPr="007111B2" w:rsidRDefault="00295D8B" w:rsidP="00295D8B">
      <w:pPr>
        <w:pStyle w:val="NoSpacing"/>
        <w:numPr>
          <w:ilvl w:val="0"/>
          <w:numId w:val="70"/>
        </w:numPr>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Attīstības izaicinājumu risināšanā jāpiesaista zinātnieki un nepieciešamie resursi</w:t>
      </w:r>
    </w:p>
    <w:p w14:paraId="04FA3AB7"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0EAB2838"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5732A67D" w14:textId="77777777" w:rsidR="00295D8B" w:rsidRPr="007111B2" w:rsidRDefault="00295D8B" w:rsidP="00295D8B">
      <w:pPr>
        <w:pStyle w:val="NoSpacing"/>
        <w:numPr>
          <w:ilvl w:val="0"/>
          <w:numId w:val="69"/>
        </w:numPr>
        <w:spacing w:line="276" w:lineRule="auto"/>
        <w:jc w:val="both"/>
        <w:rPr>
          <w:rFonts w:ascii="Times New Roman" w:hAnsi="Times New Roman" w:cs="Times New Roman"/>
          <w:sz w:val="24"/>
          <w:szCs w:val="24"/>
          <w:u w:val="single"/>
        </w:rPr>
      </w:pPr>
      <w:r w:rsidRPr="007111B2">
        <w:rPr>
          <w:rFonts w:ascii="Times New Roman" w:hAnsi="Times New Roman" w:cs="Times New Roman"/>
          <w:color w:val="212121"/>
          <w:sz w:val="24"/>
          <w:szCs w:val="24"/>
        </w:rPr>
        <w:t>Latvijas zinātnes sasniegumu atzīšana, no kuriem būtiska daļa ir saistīta ar ANO IAM</w:t>
      </w:r>
    </w:p>
    <w:p w14:paraId="4D29E173" w14:textId="77777777" w:rsidR="00295D8B" w:rsidRPr="007111B2" w:rsidRDefault="00295D8B" w:rsidP="00295D8B">
      <w:pPr>
        <w:pStyle w:val="NoSpacing"/>
        <w:numPr>
          <w:ilvl w:val="0"/>
          <w:numId w:val="69"/>
        </w:numPr>
        <w:spacing w:line="276" w:lineRule="auto"/>
        <w:jc w:val="both"/>
        <w:rPr>
          <w:rFonts w:ascii="Times New Roman" w:hAnsi="Times New Roman" w:cs="Times New Roman"/>
          <w:sz w:val="24"/>
          <w:szCs w:val="24"/>
          <w:u w:val="single"/>
        </w:rPr>
      </w:pPr>
      <w:r w:rsidRPr="007111B2">
        <w:rPr>
          <w:rFonts w:ascii="Times New Roman" w:hAnsi="Times New Roman" w:cs="Times New Roman"/>
          <w:color w:val="212121"/>
          <w:sz w:val="24"/>
          <w:szCs w:val="24"/>
        </w:rPr>
        <w:t>Veikt pētījumus, kuri atbilst ANO IAM (skat. informāciju par konkrētiem pētījumiem vēstulē)</w:t>
      </w:r>
    </w:p>
    <w:p w14:paraId="5ABAE306" w14:textId="1EC8D6C9" w:rsidR="00295D8B" w:rsidRPr="007111B2" w:rsidRDefault="00295D8B" w:rsidP="00295D8B">
      <w:pPr>
        <w:pStyle w:val="NoSpacing"/>
        <w:numPr>
          <w:ilvl w:val="0"/>
          <w:numId w:val="69"/>
        </w:numPr>
        <w:spacing w:line="276" w:lineRule="auto"/>
        <w:jc w:val="both"/>
        <w:rPr>
          <w:rFonts w:ascii="Times New Roman" w:hAnsi="Times New Roman" w:cs="Times New Roman"/>
          <w:sz w:val="24"/>
          <w:szCs w:val="24"/>
          <w:u w:val="single"/>
        </w:rPr>
      </w:pPr>
      <w:r w:rsidRPr="007111B2">
        <w:rPr>
          <w:rFonts w:ascii="Times New Roman" w:hAnsi="Times New Roman" w:cs="Times New Roman"/>
          <w:color w:val="212121"/>
          <w:sz w:val="24"/>
          <w:szCs w:val="24"/>
        </w:rPr>
        <w:t>Organizēt diskusijas, seminārus, forumu u.c. pasākumus, piemēram, par enerģētikas nozarē inovāciju attīstību, tautsaimniecības transformāciju, produktivitātes celšanu.</w:t>
      </w:r>
    </w:p>
    <w:p w14:paraId="43DC35CA" w14:textId="77777777" w:rsidR="00295D8B" w:rsidRPr="007111B2" w:rsidRDefault="00295D8B" w:rsidP="00200C6E">
      <w:pPr>
        <w:rPr>
          <w:rFonts w:ascii="Times New Roman" w:hAnsi="Times New Roman" w:cs="Times New Roman"/>
          <w:b/>
          <w:bCs/>
          <w:sz w:val="24"/>
          <w:szCs w:val="24"/>
        </w:rPr>
      </w:pPr>
    </w:p>
    <w:p w14:paraId="72085B93" w14:textId="77777777" w:rsidR="00295D8B" w:rsidRPr="007111B2" w:rsidRDefault="00295D8B" w:rsidP="00922E63">
      <w:pPr>
        <w:rPr>
          <w:rFonts w:ascii="Times New Roman" w:hAnsi="Times New Roman" w:cs="Times New Roman"/>
          <w:b/>
          <w:bCs/>
          <w:sz w:val="24"/>
          <w:szCs w:val="24"/>
        </w:rPr>
      </w:pPr>
      <w:r w:rsidRPr="007111B2">
        <w:rPr>
          <w:rFonts w:ascii="Times New Roman" w:hAnsi="Times New Roman" w:cs="Times New Roman"/>
          <w:b/>
          <w:bCs/>
          <w:sz w:val="24"/>
          <w:szCs w:val="24"/>
        </w:rPr>
        <w:t>Daugavpils Universitāte</w:t>
      </w:r>
    </w:p>
    <w:p w14:paraId="45AE0466"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Ieguldījums īsumā</w:t>
      </w:r>
    </w:p>
    <w:p w14:paraId="3FEB8968" w14:textId="40AEA181" w:rsidR="00295D8B" w:rsidRPr="00163965" w:rsidRDefault="00295D8B" w:rsidP="00295D8B">
      <w:pPr>
        <w:rPr>
          <w:rFonts w:ascii="Times New Roman" w:hAnsi="Times New Roman" w:cs="Times New Roman"/>
          <w:color w:val="212121"/>
          <w:sz w:val="24"/>
          <w:szCs w:val="24"/>
        </w:rPr>
      </w:pPr>
      <w:r w:rsidRPr="00163965">
        <w:rPr>
          <w:rFonts w:ascii="Times New Roman" w:hAnsi="Times New Roman" w:cs="Times New Roman"/>
          <w:color w:val="212121"/>
          <w:sz w:val="24"/>
          <w:szCs w:val="24"/>
        </w:rPr>
        <w:t xml:space="preserve">DU Humanitāro un sociālo zinātņu institūta Ilgtspējīgas izglītības centrs ieguldījums līdz šim ir bijis vērsts uz studējošo izglītošanu ilgtspējīgu pārmaiņu nepieciešamības apzināšanā un ieviešanā, ANO Ilgtspējīgas attīstības mērķu </w:t>
      </w:r>
      <w:r w:rsidR="00B03892" w:rsidRPr="00163965">
        <w:rPr>
          <w:rFonts w:ascii="Times New Roman" w:hAnsi="Times New Roman" w:cs="Times New Roman"/>
          <w:color w:val="212121"/>
          <w:sz w:val="24"/>
          <w:szCs w:val="24"/>
        </w:rPr>
        <w:t>aktualizēšan</w:t>
      </w:r>
      <w:r w:rsidR="00B03892" w:rsidRPr="007111B2">
        <w:rPr>
          <w:rFonts w:ascii="Times New Roman" w:hAnsi="Times New Roman" w:cs="Times New Roman"/>
          <w:color w:val="212121"/>
          <w:sz w:val="24"/>
          <w:szCs w:val="24"/>
        </w:rPr>
        <w:t>u</w:t>
      </w:r>
      <w:r w:rsidR="00B03892" w:rsidRPr="00163965">
        <w:rPr>
          <w:rFonts w:ascii="Times New Roman" w:hAnsi="Times New Roman" w:cs="Times New Roman"/>
          <w:color w:val="212121"/>
          <w:sz w:val="24"/>
          <w:szCs w:val="24"/>
        </w:rPr>
        <w:t xml:space="preserve"> </w:t>
      </w:r>
      <w:r w:rsidRPr="00163965">
        <w:rPr>
          <w:rFonts w:ascii="Times New Roman" w:hAnsi="Times New Roman" w:cs="Times New Roman"/>
          <w:color w:val="212121"/>
          <w:sz w:val="24"/>
          <w:szCs w:val="24"/>
        </w:rPr>
        <w:t xml:space="preserve">studiju </w:t>
      </w:r>
      <w:r w:rsidR="00B03892" w:rsidRPr="00163965">
        <w:rPr>
          <w:rFonts w:ascii="Times New Roman" w:hAnsi="Times New Roman" w:cs="Times New Roman"/>
          <w:color w:val="212121"/>
          <w:sz w:val="24"/>
          <w:szCs w:val="24"/>
        </w:rPr>
        <w:t>proces</w:t>
      </w:r>
      <w:r w:rsidR="00B03892" w:rsidRPr="007111B2">
        <w:rPr>
          <w:rFonts w:ascii="Times New Roman" w:hAnsi="Times New Roman" w:cs="Times New Roman"/>
          <w:color w:val="212121"/>
          <w:sz w:val="24"/>
          <w:szCs w:val="24"/>
        </w:rPr>
        <w:t>ā</w:t>
      </w:r>
      <w:r w:rsidR="00B03892" w:rsidRPr="00163965">
        <w:rPr>
          <w:rFonts w:ascii="Times New Roman" w:hAnsi="Times New Roman" w:cs="Times New Roman"/>
          <w:color w:val="212121"/>
          <w:sz w:val="24"/>
          <w:szCs w:val="24"/>
        </w:rPr>
        <w:t xml:space="preserve"> </w:t>
      </w:r>
      <w:r w:rsidRPr="00163965">
        <w:rPr>
          <w:rFonts w:ascii="Times New Roman" w:hAnsi="Times New Roman" w:cs="Times New Roman"/>
          <w:color w:val="212121"/>
          <w:sz w:val="24"/>
          <w:szCs w:val="24"/>
        </w:rPr>
        <w:t>visos līmeņos,  sadarbībā ar Eiropas un pasaules pētniekiem ilgtspējības jomā, piedaloties starptautiskās aliansēs un konsorcijos, kā arī stiprinot sadarbību ar NVO.</w:t>
      </w:r>
    </w:p>
    <w:p w14:paraId="4A033824"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w:t>
      </w:r>
    </w:p>
    <w:p w14:paraId="788DA35A" w14:textId="0F1F272A" w:rsidR="00295D8B" w:rsidRPr="00163965" w:rsidRDefault="00E451CB" w:rsidP="00295D8B">
      <w:pPr>
        <w:pStyle w:val="ListParagraph"/>
        <w:numPr>
          <w:ilvl w:val="0"/>
          <w:numId w:val="87"/>
        </w:numPr>
        <w:rPr>
          <w:rFonts w:ascii="Times New Roman" w:hAnsi="Times New Roman" w:cs="Times New Roman"/>
          <w:color w:val="212121"/>
          <w:sz w:val="24"/>
          <w:szCs w:val="24"/>
        </w:rPr>
      </w:pPr>
      <w:r w:rsidRPr="007111B2">
        <w:rPr>
          <w:rFonts w:ascii="Times New Roman" w:hAnsi="Times New Roman" w:cs="Times New Roman"/>
          <w:color w:val="212121"/>
          <w:sz w:val="24"/>
          <w:szCs w:val="24"/>
        </w:rPr>
        <w:t>P</w:t>
      </w:r>
      <w:r w:rsidRPr="00163965">
        <w:rPr>
          <w:rFonts w:ascii="Times New Roman" w:hAnsi="Times New Roman" w:cs="Times New Roman"/>
          <w:color w:val="212121"/>
          <w:sz w:val="24"/>
          <w:szCs w:val="24"/>
        </w:rPr>
        <w:t>raktiska</w:t>
      </w:r>
      <w:r w:rsidRPr="007111B2">
        <w:rPr>
          <w:rFonts w:ascii="Times New Roman" w:hAnsi="Times New Roman" w:cs="Times New Roman"/>
          <w:color w:val="212121"/>
          <w:sz w:val="24"/>
          <w:szCs w:val="24"/>
        </w:rPr>
        <w:t>s</w:t>
      </w:r>
      <w:r w:rsidRPr="00163965">
        <w:rPr>
          <w:rFonts w:ascii="Times New Roman" w:hAnsi="Times New Roman" w:cs="Times New Roman"/>
          <w:color w:val="212121"/>
          <w:sz w:val="24"/>
          <w:szCs w:val="24"/>
        </w:rPr>
        <w:t xml:space="preserve"> </w:t>
      </w:r>
      <w:r w:rsidR="00295D8B" w:rsidRPr="00163965">
        <w:rPr>
          <w:rFonts w:ascii="Times New Roman" w:hAnsi="Times New Roman" w:cs="Times New Roman"/>
          <w:color w:val="212121"/>
          <w:sz w:val="24"/>
          <w:szCs w:val="24"/>
        </w:rPr>
        <w:t>rīcība</w:t>
      </w:r>
      <w:r w:rsidRPr="007111B2">
        <w:rPr>
          <w:rFonts w:ascii="Times New Roman" w:hAnsi="Times New Roman" w:cs="Times New Roman"/>
          <w:color w:val="212121"/>
          <w:sz w:val="24"/>
          <w:szCs w:val="24"/>
        </w:rPr>
        <w:t>s</w:t>
      </w:r>
      <w:r w:rsidR="00295D8B" w:rsidRPr="00163965">
        <w:rPr>
          <w:rFonts w:ascii="Times New Roman" w:hAnsi="Times New Roman" w:cs="Times New Roman"/>
          <w:color w:val="212121"/>
          <w:sz w:val="24"/>
          <w:szCs w:val="24"/>
        </w:rPr>
        <w:t xml:space="preserve"> īstenošana vietējās reģionālajās kopienās</w:t>
      </w:r>
    </w:p>
    <w:p w14:paraId="6CC0B193"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3769343D" w14:textId="392E2FCE" w:rsidR="00295D8B" w:rsidRPr="00163965" w:rsidRDefault="00E451CB" w:rsidP="00295D8B">
      <w:pPr>
        <w:pStyle w:val="ListParagraph"/>
        <w:numPr>
          <w:ilvl w:val="0"/>
          <w:numId w:val="87"/>
        </w:numPr>
        <w:rPr>
          <w:rFonts w:ascii="Times New Roman" w:hAnsi="Times New Roman" w:cs="Times New Roman"/>
          <w:color w:val="212121"/>
          <w:sz w:val="24"/>
          <w:szCs w:val="24"/>
        </w:rPr>
      </w:pPr>
      <w:r w:rsidRPr="007111B2">
        <w:rPr>
          <w:rFonts w:ascii="Times New Roman" w:hAnsi="Times New Roman" w:cs="Times New Roman"/>
          <w:color w:val="212121"/>
          <w:sz w:val="24"/>
          <w:szCs w:val="24"/>
        </w:rPr>
        <w:t>T</w:t>
      </w:r>
      <w:r w:rsidRPr="00163965">
        <w:rPr>
          <w:rFonts w:ascii="Times New Roman" w:hAnsi="Times New Roman" w:cs="Times New Roman"/>
          <w:color w:val="212121"/>
          <w:sz w:val="24"/>
          <w:szCs w:val="24"/>
        </w:rPr>
        <w:t xml:space="preserve">urpināt </w:t>
      </w:r>
      <w:r w:rsidR="00295D8B" w:rsidRPr="00163965">
        <w:rPr>
          <w:rFonts w:ascii="Times New Roman" w:hAnsi="Times New Roman" w:cs="Times New Roman"/>
          <w:color w:val="212121"/>
          <w:sz w:val="24"/>
          <w:szCs w:val="24"/>
        </w:rPr>
        <w:t>veikt plašākus izglītojošos pasākumus vietējā kopienā par ANO ilgtspējības mērķiem, to aktualitāti un īstenošanas iespējām vietējā kopienā, stiprinot sadarbību ar nevalstisko sektoru</w:t>
      </w:r>
    </w:p>
    <w:p w14:paraId="5A05C7EC" w14:textId="77777777" w:rsidR="00295D8B" w:rsidRPr="007111B2" w:rsidRDefault="00295D8B" w:rsidP="00942C6C"/>
    <w:p w14:paraId="2AD398AE" w14:textId="77777777" w:rsidR="00295D8B" w:rsidRPr="007111B2" w:rsidRDefault="00295D8B" w:rsidP="00200C6E">
      <w:pPr>
        <w:rPr>
          <w:rFonts w:ascii="Times New Roman" w:hAnsi="Times New Roman" w:cs="Times New Roman"/>
          <w:b/>
          <w:bCs/>
          <w:sz w:val="24"/>
          <w:szCs w:val="24"/>
        </w:rPr>
      </w:pPr>
      <w:r w:rsidRPr="007111B2">
        <w:rPr>
          <w:rFonts w:ascii="Times New Roman" w:hAnsi="Times New Roman" w:cs="Times New Roman"/>
          <w:b/>
          <w:bCs/>
          <w:sz w:val="24"/>
          <w:szCs w:val="24"/>
        </w:rPr>
        <w:t>Liepājas Universitāte</w:t>
      </w:r>
    </w:p>
    <w:p w14:paraId="12950CED"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Ieguldījums īsumā</w:t>
      </w:r>
    </w:p>
    <w:p w14:paraId="7B1D9F09" w14:textId="5C5966BA" w:rsidR="00295D8B" w:rsidRPr="007111B2" w:rsidRDefault="00295D8B" w:rsidP="00295D8B">
      <w:pPr>
        <w:pStyle w:val="NoSpacing"/>
        <w:spacing w:line="276" w:lineRule="auto"/>
        <w:jc w:val="both"/>
        <w:rPr>
          <w:rFonts w:ascii="Times New Roman" w:hAnsi="Times New Roman" w:cs="Times New Roman"/>
          <w:b/>
          <w:bCs/>
          <w:sz w:val="32"/>
          <w:szCs w:val="32"/>
        </w:rPr>
      </w:pPr>
      <w:r w:rsidRPr="007111B2">
        <w:rPr>
          <w:rFonts w:ascii="Times New Roman" w:hAnsi="Times New Roman" w:cs="Times New Roman"/>
          <w:sz w:val="24"/>
          <w:szCs w:val="24"/>
        </w:rPr>
        <w:t>Liepājas Universitāte</w:t>
      </w:r>
      <w:r w:rsidR="00E451CB" w:rsidRPr="007111B2">
        <w:rPr>
          <w:rFonts w:ascii="Times New Roman" w:hAnsi="Times New Roman" w:cs="Times New Roman"/>
          <w:sz w:val="24"/>
          <w:szCs w:val="24"/>
        </w:rPr>
        <w:t xml:space="preserve"> strādājusi </w:t>
      </w:r>
      <w:r w:rsidRPr="007111B2">
        <w:rPr>
          <w:rFonts w:ascii="Times New Roman" w:hAnsi="Times New Roman" w:cs="Times New Roman"/>
          <w:sz w:val="24"/>
          <w:szCs w:val="24"/>
        </w:rPr>
        <w:t xml:space="preserve">trīs virzienos –sabiedrības </w:t>
      </w:r>
      <w:r w:rsidR="00E451CB" w:rsidRPr="007111B2">
        <w:rPr>
          <w:rFonts w:ascii="Times New Roman" w:hAnsi="Times New Roman" w:cs="Times New Roman"/>
          <w:sz w:val="24"/>
          <w:szCs w:val="24"/>
        </w:rPr>
        <w:t xml:space="preserve">izglītošana par </w:t>
      </w:r>
      <w:r w:rsidRPr="007111B2">
        <w:rPr>
          <w:rFonts w:ascii="Times New Roman" w:hAnsi="Times New Roman" w:cs="Times New Roman"/>
          <w:sz w:val="24"/>
          <w:szCs w:val="24"/>
        </w:rPr>
        <w:t xml:space="preserve">ilgtspējīgu pārmaiņu ieviešanu, universitātes darbības ekoloģiskās pēdas </w:t>
      </w:r>
      <w:r w:rsidR="00F36746" w:rsidRPr="007111B2">
        <w:rPr>
          <w:rFonts w:ascii="Times New Roman" w:hAnsi="Times New Roman" w:cs="Times New Roman"/>
          <w:sz w:val="24"/>
          <w:szCs w:val="24"/>
        </w:rPr>
        <w:t>mazināšana</w:t>
      </w:r>
      <w:r w:rsidRPr="007111B2">
        <w:rPr>
          <w:rFonts w:ascii="Times New Roman" w:hAnsi="Times New Roman" w:cs="Times New Roman"/>
          <w:sz w:val="24"/>
          <w:szCs w:val="24"/>
        </w:rPr>
        <w:t xml:space="preserve">, kā arī </w:t>
      </w:r>
      <w:r w:rsidR="00F36746" w:rsidRPr="007111B2">
        <w:rPr>
          <w:rFonts w:ascii="Times New Roman" w:hAnsi="Times New Roman" w:cs="Times New Roman"/>
          <w:sz w:val="24"/>
          <w:szCs w:val="24"/>
        </w:rPr>
        <w:t>pētniecība par</w:t>
      </w:r>
      <w:r w:rsidRPr="007111B2">
        <w:rPr>
          <w:rFonts w:ascii="Times New Roman" w:hAnsi="Times New Roman" w:cs="Times New Roman"/>
          <w:sz w:val="24"/>
          <w:szCs w:val="24"/>
        </w:rPr>
        <w:t xml:space="preserve"> esošo resursu </w:t>
      </w:r>
      <w:r w:rsidR="00A333AB" w:rsidRPr="007111B2">
        <w:rPr>
          <w:rFonts w:ascii="Times New Roman" w:hAnsi="Times New Roman" w:cs="Times New Roman"/>
          <w:sz w:val="24"/>
          <w:szCs w:val="24"/>
        </w:rPr>
        <w:t>ilgtspējīg</w:t>
      </w:r>
      <w:r w:rsidR="00F36746" w:rsidRPr="007111B2">
        <w:rPr>
          <w:rFonts w:ascii="Times New Roman" w:hAnsi="Times New Roman" w:cs="Times New Roman"/>
          <w:sz w:val="24"/>
          <w:szCs w:val="24"/>
        </w:rPr>
        <w:t>u</w:t>
      </w:r>
      <w:r w:rsidR="00A333AB" w:rsidRPr="007111B2">
        <w:rPr>
          <w:rFonts w:ascii="Times New Roman" w:hAnsi="Times New Roman" w:cs="Times New Roman"/>
          <w:sz w:val="24"/>
          <w:szCs w:val="24"/>
        </w:rPr>
        <w:t xml:space="preserve"> </w:t>
      </w:r>
      <w:r w:rsidR="00F36746" w:rsidRPr="007111B2">
        <w:rPr>
          <w:rFonts w:ascii="Times New Roman" w:hAnsi="Times New Roman" w:cs="Times New Roman"/>
          <w:sz w:val="24"/>
          <w:szCs w:val="24"/>
        </w:rPr>
        <w:t xml:space="preserve">izmantošanu </w:t>
      </w:r>
      <w:r w:rsidRPr="007111B2">
        <w:rPr>
          <w:rFonts w:ascii="Times New Roman" w:hAnsi="Times New Roman" w:cs="Times New Roman"/>
          <w:sz w:val="24"/>
          <w:szCs w:val="24"/>
        </w:rPr>
        <w:t xml:space="preserve">un piesārņotāju </w:t>
      </w:r>
      <w:r w:rsidR="00F36746" w:rsidRPr="007111B2">
        <w:rPr>
          <w:rFonts w:ascii="Times New Roman" w:hAnsi="Times New Roman" w:cs="Times New Roman"/>
          <w:sz w:val="24"/>
          <w:szCs w:val="24"/>
        </w:rPr>
        <w:t>aizstāšanu</w:t>
      </w:r>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LiepU</w:t>
      </w:r>
      <w:proofErr w:type="spellEnd"/>
      <w:r w:rsidRPr="007111B2">
        <w:rPr>
          <w:rFonts w:ascii="Times New Roman" w:hAnsi="Times New Roman" w:cs="Times New Roman"/>
          <w:sz w:val="24"/>
          <w:szCs w:val="24"/>
        </w:rPr>
        <w:t xml:space="preserve"> ir Baltijas universitāšu programmas dalībniece  https://www.balticuniv.uu.se/ Šī universitāšu tīkla misija ir Baltijas jūras reģiona ilgtspējīga attīstība.</w:t>
      </w:r>
    </w:p>
    <w:p w14:paraId="3A6B0C4A"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37C33BA4"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w:t>
      </w:r>
    </w:p>
    <w:p w14:paraId="57D3C45D"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Pāreja uz zaļo enerģiju un emisiju mazināšana, dabas resursu ilgtspējīga izmantošana un piesārņojuma mazināšana, ilgtspējīgu pilsētu un sabiedrību veidošana (nevis kā projektus, bet kā paliekošu praksi), efektīvu, caurspīdīgu un ikviena tiesības ievērojošu institūciju izveide.</w:t>
      </w:r>
    </w:p>
    <w:p w14:paraId="7221100E"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7971D4FB"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1F04909B" w14:textId="77777777" w:rsidR="00295D8B" w:rsidRPr="007111B2" w:rsidRDefault="00295D8B" w:rsidP="00295D8B">
      <w:pPr>
        <w:numPr>
          <w:ilvl w:val="0"/>
          <w:numId w:val="67"/>
        </w:numPr>
        <w:spacing w:before="100" w:beforeAutospacing="1" w:after="100" w:afterAutospacing="1" w:line="240" w:lineRule="auto"/>
        <w:jc w:val="both"/>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Bezmaksas augstākā izglītība</w:t>
      </w:r>
    </w:p>
    <w:p w14:paraId="0D2C41AF" w14:textId="77777777" w:rsidR="00295D8B" w:rsidRPr="007111B2" w:rsidRDefault="00295D8B" w:rsidP="00295D8B">
      <w:pPr>
        <w:numPr>
          <w:ilvl w:val="0"/>
          <w:numId w:val="67"/>
        </w:numPr>
        <w:spacing w:before="100" w:beforeAutospacing="1" w:after="100" w:afterAutospacing="1" w:line="240" w:lineRule="auto"/>
        <w:jc w:val="both"/>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 xml:space="preserve">Vides/ilgtspējīgas attīstības izglītības ieviešana pilnīgi visos izglītības līmeņos </w:t>
      </w:r>
    </w:p>
    <w:p w14:paraId="4372F701" w14:textId="38F3A29F" w:rsidR="00295D8B" w:rsidRPr="0068148C" w:rsidRDefault="00295D8B" w:rsidP="0068148C">
      <w:pPr>
        <w:numPr>
          <w:ilvl w:val="0"/>
          <w:numId w:val="67"/>
        </w:numPr>
        <w:spacing w:before="100" w:beforeAutospacing="1" w:after="100" w:afterAutospacing="1" w:line="240" w:lineRule="auto"/>
        <w:jc w:val="both"/>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Citu valstu, kurām ilgtspējīgas attīstības jautājumos progress ir daudz lēnāks</w:t>
      </w:r>
      <w:r w:rsidR="00A333AB" w:rsidRPr="007111B2">
        <w:rPr>
          <w:rFonts w:ascii="Times New Roman" w:eastAsia="Times New Roman" w:hAnsi="Times New Roman" w:cs="Times New Roman"/>
          <w:sz w:val="24"/>
          <w:szCs w:val="24"/>
        </w:rPr>
        <w:t>, nepieciešama</w:t>
      </w:r>
      <w:r w:rsidR="00A333AB" w:rsidRPr="00163965">
        <w:rPr>
          <w:rFonts w:ascii="Times New Roman" w:eastAsia="Times New Roman" w:hAnsi="Times New Roman" w:cs="Times New Roman"/>
          <w:sz w:val="24"/>
          <w:szCs w:val="24"/>
        </w:rPr>
        <w:t xml:space="preserve"> </w:t>
      </w:r>
      <w:r w:rsidRPr="007111B2">
        <w:rPr>
          <w:rFonts w:ascii="Times New Roman" w:eastAsia="Times New Roman" w:hAnsi="Times New Roman" w:cs="Times New Roman"/>
          <w:sz w:val="24"/>
          <w:szCs w:val="24"/>
        </w:rPr>
        <w:t xml:space="preserve">– iedvesmošana un atbalstīšana gan ar pieredzi, gan speciālistiem (apmācību programmu veidošana un realizēšana kādu noteiktu valstu speciālistiem). </w:t>
      </w:r>
    </w:p>
    <w:p w14:paraId="2C7AC325"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375AC51D" w14:textId="1B085E9B" w:rsidR="00295D8B" w:rsidRPr="007111B2" w:rsidRDefault="00295D8B" w:rsidP="00616888">
      <w:r w:rsidRPr="007111B2">
        <w:rPr>
          <w:rFonts w:ascii="Times New Roman" w:hAnsi="Times New Roman" w:cs="Times New Roman"/>
          <w:b/>
          <w:bCs/>
          <w:sz w:val="24"/>
          <w:szCs w:val="24"/>
        </w:rPr>
        <w:t>Rīgas Stradiņa universitāte</w:t>
      </w:r>
    </w:p>
    <w:p w14:paraId="3048B92F"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Ieguldījums īsumā</w:t>
      </w:r>
    </w:p>
    <w:p w14:paraId="70F51D22" w14:textId="77777777" w:rsidR="00295D8B" w:rsidRPr="007111B2" w:rsidRDefault="00295D8B" w:rsidP="00295D8B">
      <w:pPr>
        <w:pStyle w:val="NoSpacing"/>
        <w:spacing w:line="276" w:lineRule="auto"/>
        <w:jc w:val="both"/>
        <w:rPr>
          <w:rFonts w:ascii="Times New Roman" w:eastAsia="Times New Roman" w:hAnsi="Times New Roman" w:cs="Times New Roman"/>
          <w:sz w:val="24"/>
          <w:szCs w:val="24"/>
        </w:rPr>
      </w:pPr>
      <w:r w:rsidRPr="007111B2">
        <w:rPr>
          <w:rFonts w:ascii="Times New Roman" w:hAnsi="Times New Roman" w:cs="Times New Roman"/>
          <w:sz w:val="24"/>
          <w:szCs w:val="24"/>
        </w:rPr>
        <w:t xml:space="preserve">2020. gadā RSU ieņēma 301.-400. vietu </w:t>
      </w:r>
      <w:proofErr w:type="spellStart"/>
      <w:r w:rsidRPr="007111B2">
        <w:rPr>
          <w:rFonts w:ascii="Times New Roman" w:hAnsi="Times New Roman" w:cs="Times New Roman"/>
          <w:i/>
          <w:iCs/>
          <w:sz w:val="24"/>
          <w:szCs w:val="24"/>
        </w:rPr>
        <w:t>Times</w:t>
      </w:r>
      <w:proofErr w:type="spellEnd"/>
      <w:r w:rsidRPr="007111B2">
        <w:rPr>
          <w:rFonts w:ascii="Times New Roman" w:hAnsi="Times New Roman" w:cs="Times New Roman"/>
          <w:i/>
          <w:iCs/>
          <w:sz w:val="24"/>
          <w:szCs w:val="24"/>
        </w:rPr>
        <w:t xml:space="preserve"> </w:t>
      </w:r>
      <w:proofErr w:type="spellStart"/>
      <w:r w:rsidRPr="007111B2">
        <w:rPr>
          <w:rFonts w:ascii="Times New Roman" w:hAnsi="Times New Roman" w:cs="Times New Roman"/>
          <w:i/>
          <w:iCs/>
          <w:sz w:val="24"/>
          <w:szCs w:val="24"/>
        </w:rPr>
        <w:t>Higher</w:t>
      </w:r>
      <w:proofErr w:type="spellEnd"/>
      <w:r w:rsidRPr="007111B2">
        <w:rPr>
          <w:rFonts w:ascii="Times New Roman" w:hAnsi="Times New Roman" w:cs="Times New Roman"/>
          <w:i/>
          <w:iCs/>
          <w:sz w:val="24"/>
          <w:szCs w:val="24"/>
        </w:rPr>
        <w:t xml:space="preserve"> </w:t>
      </w:r>
      <w:proofErr w:type="spellStart"/>
      <w:r w:rsidRPr="007111B2">
        <w:rPr>
          <w:rFonts w:ascii="Times New Roman" w:hAnsi="Times New Roman" w:cs="Times New Roman"/>
          <w:i/>
          <w:iCs/>
          <w:sz w:val="24"/>
          <w:szCs w:val="24"/>
        </w:rPr>
        <w:t>Education</w:t>
      </w:r>
      <w:proofErr w:type="spellEnd"/>
      <w:r w:rsidRPr="007111B2">
        <w:rPr>
          <w:rFonts w:ascii="Times New Roman" w:hAnsi="Times New Roman" w:cs="Times New Roman"/>
          <w:i/>
          <w:iCs/>
          <w:sz w:val="24"/>
          <w:szCs w:val="24"/>
        </w:rPr>
        <w:t xml:space="preserve"> (THE) </w:t>
      </w:r>
      <w:proofErr w:type="spellStart"/>
      <w:r w:rsidRPr="007111B2">
        <w:rPr>
          <w:rFonts w:ascii="Times New Roman" w:hAnsi="Times New Roman" w:cs="Times New Roman"/>
          <w:i/>
          <w:iCs/>
          <w:sz w:val="24"/>
          <w:szCs w:val="24"/>
        </w:rPr>
        <w:t>Impact</w:t>
      </w:r>
      <w:proofErr w:type="spellEnd"/>
      <w:r w:rsidRPr="007111B2">
        <w:rPr>
          <w:rFonts w:ascii="Times New Roman" w:hAnsi="Times New Roman" w:cs="Times New Roman"/>
          <w:i/>
          <w:iCs/>
          <w:sz w:val="24"/>
          <w:szCs w:val="24"/>
        </w:rPr>
        <w:t xml:space="preserve"> </w:t>
      </w:r>
      <w:proofErr w:type="spellStart"/>
      <w:r w:rsidRPr="007111B2">
        <w:rPr>
          <w:rFonts w:ascii="Times New Roman" w:hAnsi="Times New Roman" w:cs="Times New Roman"/>
          <w:i/>
          <w:iCs/>
          <w:sz w:val="24"/>
          <w:szCs w:val="24"/>
        </w:rPr>
        <w:t>Rankings</w:t>
      </w:r>
      <w:proofErr w:type="spellEnd"/>
      <w:r w:rsidRPr="007111B2">
        <w:rPr>
          <w:rFonts w:ascii="Times New Roman" w:hAnsi="Times New Roman" w:cs="Times New Roman"/>
          <w:i/>
          <w:iCs/>
          <w:sz w:val="24"/>
          <w:szCs w:val="24"/>
        </w:rPr>
        <w:t xml:space="preserve"> 2020</w:t>
      </w:r>
      <w:r w:rsidRPr="007111B2">
        <w:rPr>
          <w:rFonts w:ascii="Times New Roman" w:hAnsi="Times New Roman" w:cs="Times New Roman"/>
          <w:sz w:val="24"/>
          <w:szCs w:val="24"/>
        </w:rPr>
        <w:t xml:space="preserve"> un ieguva augsto 56. vietu</w:t>
      </w:r>
      <w:r w:rsidRPr="007111B2">
        <w:rPr>
          <w:rFonts w:ascii="Times New Roman" w:eastAsia="Times New Roman" w:hAnsi="Times New Roman" w:cs="Times New Roman"/>
          <w:sz w:val="24"/>
          <w:szCs w:val="24"/>
        </w:rPr>
        <w:t xml:space="preserve"> starptautiskajā universitāšu</w:t>
      </w:r>
      <w:r w:rsidRPr="007111B2">
        <w:rPr>
          <w:rFonts w:ascii="Times New Roman" w:hAnsi="Times New Roman" w:cs="Times New Roman"/>
          <w:sz w:val="24"/>
          <w:szCs w:val="24"/>
        </w:rPr>
        <w:t xml:space="preserve"> reitingā par ieguldījumiem 3. IAM   sasniegšanai. </w:t>
      </w:r>
      <w:r w:rsidRPr="007111B2">
        <w:rPr>
          <w:rFonts w:ascii="Times New Roman" w:eastAsia="Times New Roman" w:hAnsi="Times New Roman" w:cs="Times New Roman"/>
          <w:sz w:val="24"/>
          <w:szCs w:val="24"/>
        </w:rPr>
        <w:t xml:space="preserve">Gadu vēlāk, RSU reitinga </w:t>
      </w:r>
      <w:r w:rsidRPr="007111B2">
        <w:rPr>
          <w:rFonts w:ascii="Times New Roman" w:eastAsia="Times New Roman" w:hAnsi="Times New Roman" w:cs="Times New Roman"/>
          <w:i/>
          <w:iCs/>
          <w:sz w:val="24"/>
          <w:szCs w:val="24"/>
        </w:rPr>
        <w:t xml:space="preserve">THE </w:t>
      </w:r>
      <w:proofErr w:type="spellStart"/>
      <w:r w:rsidRPr="007111B2">
        <w:rPr>
          <w:rFonts w:ascii="Times New Roman" w:eastAsia="Times New Roman" w:hAnsi="Times New Roman" w:cs="Times New Roman"/>
          <w:i/>
          <w:iCs/>
          <w:sz w:val="24"/>
          <w:szCs w:val="24"/>
        </w:rPr>
        <w:t>Impact</w:t>
      </w:r>
      <w:proofErr w:type="spellEnd"/>
      <w:r w:rsidRPr="007111B2">
        <w:rPr>
          <w:rFonts w:ascii="Times New Roman" w:eastAsia="Times New Roman" w:hAnsi="Times New Roman" w:cs="Times New Roman"/>
          <w:i/>
          <w:iCs/>
          <w:sz w:val="24"/>
          <w:szCs w:val="24"/>
        </w:rPr>
        <w:t xml:space="preserve"> </w:t>
      </w:r>
      <w:proofErr w:type="spellStart"/>
      <w:r w:rsidRPr="007111B2">
        <w:rPr>
          <w:rFonts w:ascii="Times New Roman" w:eastAsia="Times New Roman" w:hAnsi="Times New Roman" w:cs="Times New Roman"/>
          <w:i/>
          <w:iCs/>
          <w:sz w:val="24"/>
          <w:szCs w:val="24"/>
        </w:rPr>
        <w:t>Rankings</w:t>
      </w:r>
      <w:proofErr w:type="spellEnd"/>
      <w:r w:rsidRPr="007111B2">
        <w:rPr>
          <w:rFonts w:ascii="Times New Roman" w:eastAsia="Times New Roman" w:hAnsi="Times New Roman" w:cs="Times New Roman"/>
          <w:i/>
          <w:iCs/>
          <w:sz w:val="24"/>
          <w:szCs w:val="24"/>
        </w:rPr>
        <w:t xml:space="preserve"> 2021</w:t>
      </w:r>
      <w:r w:rsidRPr="007111B2">
        <w:rPr>
          <w:rFonts w:ascii="Times New Roman" w:eastAsia="Times New Roman" w:hAnsi="Times New Roman" w:cs="Times New Roman"/>
          <w:sz w:val="24"/>
          <w:szCs w:val="24"/>
        </w:rPr>
        <w:t xml:space="preserve"> kopvērtējumā saglabāja 301.–400. vietu pasaules labāko universitāšu grupā, savukārt novērtējumā par trešā mērķa īstenošanu jau tika ierindota kā 28. labākā universitāte pasaulē. </w:t>
      </w:r>
    </w:p>
    <w:p w14:paraId="066B921F"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67D170F9"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68E7E5C2" w14:textId="77777777" w:rsidR="00295D8B" w:rsidRPr="007111B2" w:rsidRDefault="00295D8B" w:rsidP="00295D8B">
      <w:pPr>
        <w:pStyle w:val="ListParagraph"/>
        <w:numPr>
          <w:ilvl w:val="0"/>
          <w:numId w:val="71"/>
        </w:numPr>
        <w:jc w:val="both"/>
        <w:rPr>
          <w:rFonts w:ascii="Times New Roman" w:hAnsi="Times New Roman" w:cs="Times New Roman"/>
          <w:sz w:val="24"/>
          <w:szCs w:val="24"/>
        </w:rPr>
      </w:pPr>
      <w:r w:rsidRPr="007111B2">
        <w:rPr>
          <w:rFonts w:ascii="Times New Roman" w:hAnsi="Times New Roman" w:cs="Times New Roman"/>
          <w:sz w:val="24"/>
          <w:szCs w:val="24"/>
        </w:rPr>
        <w:t xml:space="preserve">Apsvērt iespēju veidot finansiālu atbalstu vai izdevīgus atvieglojumus gan publiskajam, gan privātajam sektoram energoefektivitātes uzlabošanai un atjaunojamo energoresursu ieviešanai. </w:t>
      </w:r>
    </w:p>
    <w:p w14:paraId="2366337F" w14:textId="77777777" w:rsidR="00295D8B" w:rsidRPr="007111B2" w:rsidRDefault="00295D8B" w:rsidP="00295D8B">
      <w:pPr>
        <w:pStyle w:val="ListParagraph"/>
        <w:numPr>
          <w:ilvl w:val="0"/>
          <w:numId w:val="71"/>
        </w:numPr>
        <w:jc w:val="both"/>
        <w:rPr>
          <w:rFonts w:ascii="Times New Roman" w:hAnsi="Times New Roman" w:cs="Times New Roman"/>
          <w:sz w:val="24"/>
          <w:szCs w:val="24"/>
        </w:rPr>
      </w:pPr>
      <w:r w:rsidRPr="007111B2">
        <w:rPr>
          <w:rFonts w:ascii="Times New Roman" w:hAnsi="Times New Roman" w:cs="Times New Roman"/>
          <w:sz w:val="24"/>
          <w:szCs w:val="24"/>
        </w:rPr>
        <w:t xml:space="preserve">Palielināt nacionāla līmeņa fondos pieejamo finansējumu projektu </w:t>
      </w:r>
      <w:r w:rsidRPr="007111B2">
        <w:rPr>
          <w:rFonts w:ascii="Times New Roman" w:eastAsia="Times New Roman" w:hAnsi="Times New Roman" w:cs="Times New Roman"/>
          <w:sz w:val="24"/>
          <w:szCs w:val="24"/>
        </w:rPr>
        <w:t>īstenošanai</w:t>
      </w:r>
    </w:p>
    <w:p w14:paraId="22D257D2" w14:textId="77777777" w:rsidR="00295D8B" w:rsidRPr="007111B2" w:rsidRDefault="00295D8B" w:rsidP="00295D8B">
      <w:pPr>
        <w:pStyle w:val="ListParagraph"/>
        <w:numPr>
          <w:ilvl w:val="0"/>
          <w:numId w:val="71"/>
        </w:numPr>
        <w:jc w:val="both"/>
        <w:rPr>
          <w:rFonts w:ascii="Times New Roman" w:hAnsi="Times New Roman" w:cs="Times New Roman"/>
          <w:sz w:val="24"/>
          <w:szCs w:val="24"/>
        </w:rPr>
      </w:pPr>
      <w:r w:rsidRPr="007111B2">
        <w:rPr>
          <w:rFonts w:ascii="Times New Roman" w:hAnsi="Times New Roman" w:cs="Times New Roman"/>
          <w:sz w:val="24"/>
          <w:szCs w:val="24"/>
        </w:rPr>
        <w:t xml:space="preserve">Veikt plašākus izglītojošos pasākumus visai sabiedrībai par ANO ilgtspējas mērķiem un to nozīmi. </w:t>
      </w:r>
    </w:p>
    <w:p w14:paraId="7A7FCE1B" w14:textId="77777777" w:rsidR="00295D8B" w:rsidRPr="007111B2" w:rsidRDefault="00295D8B" w:rsidP="00295D8B">
      <w:pPr>
        <w:pStyle w:val="NoSpacing"/>
        <w:spacing w:line="276" w:lineRule="auto"/>
        <w:jc w:val="both"/>
        <w:rPr>
          <w:rFonts w:ascii="Times New Roman" w:hAnsi="Times New Roman" w:cs="Times New Roman"/>
          <w:sz w:val="24"/>
          <w:szCs w:val="24"/>
          <w:u w:val="single"/>
        </w:rPr>
      </w:pPr>
    </w:p>
    <w:p w14:paraId="1412D234" w14:textId="77777777" w:rsidR="00295D8B" w:rsidRPr="007111B2" w:rsidRDefault="00295D8B" w:rsidP="00942C6C">
      <w:pPr>
        <w:rPr>
          <w:rFonts w:ascii="Times New Roman" w:hAnsi="Times New Roman" w:cs="Times New Roman"/>
          <w:b/>
          <w:bCs/>
          <w:sz w:val="24"/>
          <w:szCs w:val="24"/>
        </w:rPr>
      </w:pPr>
      <w:r w:rsidRPr="007111B2">
        <w:rPr>
          <w:rFonts w:ascii="Times New Roman" w:hAnsi="Times New Roman" w:cs="Times New Roman"/>
          <w:b/>
          <w:bCs/>
          <w:sz w:val="24"/>
          <w:szCs w:val="24"/>
        </w:rPr>
        <w:t>Rīgas Tehniskās universitāte</w:t>
      </w:r>
    </w:p>
    <w:p w14:paraId="3116DA0D"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Ieguldījums īsumā</w:t>
      </w:r>
    </w:p>
    <w:p w14:paraId="54B7F14C" w14:textId="77777777" w:rsidR="00295D8B" w:rsidRPr="0068148C" w:rsidRDefault="00295D8B" w:rsidP="00295D8B">
      <w:pPr>
        <w:pStyle w:val="NormalWeb"/>
        <w:shd w:val="clear" w:color="auto" w:fill="FFFFFF"/>
        <w:spacing w:before="0" w:after="0"/>
        <w:jc w:val="both"/>
        <w:rPr>
          <w:color w:val="323130"/>
          <w:lang w:val="lv-LV"/>
        </w:rPr>
      </w:pPr>
      <w:r w:rsidRPr="0068148C">
        <w:rPr>
          <w:color w:val="323130"/>
          <w:lang w:val="lv-LV"/>
        </w:rPr>
        <w:t xml:space="preserve">RTU zinātnisko izstrādņu kartējums pēc ieguldījuma ANO IAM mērķos. </w:t>
      </w:r>
      <w:hyperlink r:id="rId105" w:history="1">
        <w:r w:rsidRPr="0068148C">
          <w:rPr>
            <w:rStyle w:val="Hyperlink"/>
            <w:lang w:val="lv-LV"/>
          </w:rPr>
          <w:t>https://www.rtu.lv/lv/universitate/strategija/ilgtspejiga-attistiba</w:t>
        </w:r>
      </w:hyperlink>
      <w:r w:rsidRPr="0068148C">
        <w:rPr>
          <w:rStyle w:val="Hyperlink"/>
          <w:color w:val="323130"/>
          <w:lang w:val="lv-LV"/>
        </w:rPr>
        <w:t xml:space="preserve">.  </w:t>
      </w:r>
      <w:r w:rsidRPr="0068148C">
        <w:rPr>
          <w:color w:val="323130"/>
          <w:lang w:val="lv-LV"/>
        </w:rPr>
        <w:t>RTU "</w:t>
      </w:r>
      <w:proofErr w:type="spellStart"/>
      <w:r w:rsidRPr="0068148C">
        <w:rPr>
          <w:color w:val="323130"/>
          <w:lang w:val="lv-LV"/>
        </w:rPr>
        <w:t>Race</w:t>
      </w:r>
      <w:proofErr w:type="spellEnd"/>
      <w:r w:rsidRPr="0068148C">
        <w:rPr>
          <w:color w:val="323130"/>
          <w:lang w:val="lv-LV"/>
        </w:rPr>
        <w:t xml:space="preserve"> to </w:t>
      </w:r>
      <w:proofErr w:type="spellStart"/>
      <w:r w:rsidRPr="0068148C">
        <w:rPr>
          <w:color w:val="323130"/>
          <w:lang w:val="lv-LV"/>
        </w:rPr>
        <w:t>Zero</w:t>
      </w:r>
      <w:proofErr w:type="spellEnd"/>
      <w:r w:rsidRPr="0068148C">
        <w:rPr>
          <w:color w:val="323130"/>
          <w:lang w:val="lv-LV"/>
        </w:rPr>
        <w:t xml:space="preserve">" un "Klimata ambīciju aliansei" ietvaros izstrādā detalizētu plānu klimata neitralitātes sasniegšanai, ievieš RTU Zaļā Ķīpsala 2018. – 2023. gadam konceptu.  </w:t>
      </w:r>
      <w:r w:rsidRPr="0068148C">
        <w:rPr>
          <w:bCs/>
          <w:color w:val="000000" w:themeColor="text1"/>
          <w:lang w:val="lv-LV"/>
        </w:rPr>
        <w:t>RTU prioritārie ANO Ilgtspējīgas attīstības mērķi: 4. IAM, 6. IAM, 7. IAM, 9. IAM, 11. IAM</w:t>
      </w:r>
    </w:p>
    <w:p w14:paraId="2FB0E2E0"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2FFC854A"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w:t>
      </w:r>
    </w:p>
    <w:p w14:paraId="05924087" w14:textId="77777777" w:rsidR="00295D8B" w:rsidRPr="007111B2" w:rsidRDefault="00295D8B" w:rsidP="00295D8B">
      <w:pPr>
        <w:pStyle w:val="NoSpacing"/>
        <w:numPr>
          <w:ilvl w:val="0"/>
          <w:numId w:val="72"/>
        </w:numPr>
        <w:spacing w:line="276" w:lineRule="auto"/>
        <w:jc w:val="both"/>
        <w:rPr>
          <w:rFonts w:ascii="Times New Roman" w:hAnsi="Times New Roman" w:cs="Times New Roman"/>
          <w:b/>
          <w:bCs/>
          <w:sz w:val="24"/>
          <w:szCs w:val="24"/>
        </w:rPr>
      </w:pPr>
      <w:r w:rsidRPr="007111B2">
        <w:rPr>
          <w:rFonts w:ascii="Times New Roman" w:hAnsi="Times New Roman" w:cs="Times New Roman"/>
          <w:bCs/>
          <w:color w:val="000000" w:themeColor="text1"/>
          <w:sz w:val="24"/>
          <w:szCs w:val="24"/>
        </w:rPr>
        <w:t>Ilgtspējīgas tautsaimniecības attīstībai Latvijā: 4. IAM, 7. IAM, 8. IAM, 9. IAM</w:t>
      </w:r>
    </w:p>
    <w:p w14:paraId="56C229F2" w14:textId="77777777" w:rsidR="00295D8B" w:rsidRPr="007111B2" w:rsidRDefault="00295D8B" w:rsidP="00295D8B">
      <w:pPr>
        <w:pStyle w:val="NoSpacing"/>
        <w:numPr>
          <w:ilvl w:val="0"/>
          <w:numId w:val="72"/>
        </w:numPr>
        <w:spacing w:line="276" w:lineRule="auto"/>
        <w:jc w:val="both"/>
        <w:rPr>
          <w:rFonts w:ascii="Times New Roman" w:hAnsi="Times New Roman" w:cs="Times New Roman"/>
          <w:b/>
          <w:bCs/>
          <w:sz w:val="24"/>
          <w:szCs w:val="24"/>
        </w:rPr>
      </w:pPr>
      <w:r w:rsidRPr="007111B2">
        <w:rPr>
          <w:rFonts w:ascii="Times New Roman" w:hAnsi="Times New Roman" w:cs="Times New Roman"/>
          <w:bCs/>
          <w:color w:val="000000" w:themeColor="text1"/>
          <w:sz w:val="24"/>
          <w:szCs w:val="24"/>
        </w:rPr>
        <w:t>Modernas un progresīvas nācijas ietvaram: 5. IAM, 7. IAM, 13. IAM, 16. IAM</w:t>
      </w:r>
    </w:p>
    <w:p w14:paraId="71D01DE0"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581708F8"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06BFEFD5" w14:textId="77777777" w:rsidR="00295D8B" w:rsidRPr="007111B2" w:rsidRDefault="00295D8B" w:rsidP="00295D8B">
      <w:pPr>
        <w:pStyle w:val="NoSpacing"/>
        <w:numPr>
          <w:ilvl w:val="0"/>
          <w:numId w:val="73"/>
        </w:numPr>
        <w:spacing w:line="276" w:lineRule="auto"/>
        <w:jc w:val="both"/>
        <w:rPr>
          <w:rFonts w:ascii="Times New Roman" w:hAnsi="Times New Roman" w:cs="Times New Roman"/>
          <w:b/>
          <w:bCs/>
          <w:sz w:val="24"/>
          <w:szCs w:val="24"/>
        </w:rPr>
      </w:pPr>
      <w:r w:rsidRPr="007111B2">
        <w:rPr>
          <w:rFonts w:ascii="Times New Roman" w:hAnsi="Times New Roman" w:cs="Times New Roman"/>
          <w:bCs/>
          <w:color w:val="000000" w:themeColor="text1"/>
          <w:sz w:val="24"/>
          <w:szCs w:val="24"/>
        </w:rPr>
        <w:t>Augstākajā izglītībā  jāintegrē informācija par klimata pārmaiņām, Eiropas Zaļo kursu un ilgtspējas mērķiem, kas šobrīd nav pilnvērtīgi iestrādāts mācību saturā</w:t>
      </w:r>
    </w:p>
    <w:p w14:paraId="0C607AC6" w14:textId="5D3137C8" w:rsidR="00295D8B" w:rsidRPr="007111B2" w:rsidRDefault="00005CEE" w:rsidP="00295D8B">
      <w:pPr>
        <w:pStyle w:val="NoSpacing"/>
        <w:numPr>
          <w:ilvl w:val="0"/>
          <w:numId w:val="73"/>
        </w:numPr>
        <w:spacing w:line="276" w:lineRule="auto"/>
        <w:jc w:val="both"/>
        <w:rPr>
          <w:rFonts w:ascii="Times New Roman" w:hAnsi="Times New Roman" w:cs="Times New Roman"/>
          <w:b/>
          <w:bCs/>
          <w:sz w:val="24"/>
          <w:szCs w:val="24"/>
        </w:rPr>
      </w:pPr>
      <w:proofErr w:type="spellStart"/>
      <w:r>
        <w:rPr>
          <w:rFonts w:ascii="Times New Roman" w:hAnsi="Times New Roman" w:cs="Times New Roman"/>
          <w:bCs/>
          <w:color w:val="000000" w:themeColor="text1"/>
          <w:sz w:val="24"/>
          <w:szCs w:val="24"/>
        </w:rPr>
        <w:t>Atjaunīgā</w:t>
      </w:r>
      <w:r w:rsidR="00295D8B" w:rsidRPr="007111B2">
        <w:rPr>
          <w:rFonts w:ascii="Times New Roman" w:hAnsi="Times New Roman" w:cs="Times New Roman"/>
          <w:bCs/>
          <w:color w:val="000000" w:themeColor="text1"/>
          <w:sz w:val="24"/>
          <w:szCs w:val="24"/>
        </w:rPr>
        <w:t>s</w:t>
      </w:r>
      <w:proofErr w:type="spellEnd"/>
      <w:r w:rsidR="00295D8B" w:rsidRPr="007111B2">
        <w:rPr>
          <w:rFonts w:ascii="Times New Roman" w:hAnsi="Times New Roman" w:cs="Times New Roman"/>
          <w:bCs/>
          <w:color w:val="000000" w:themeColor="text1"/>
          <w:sz w:val="24"/>
          <w:szCs w:val="24"/>
        </w:rPr>
        <w:t xml:space="preserve"> enerģijas jomā nepieciešami atbalsta mehānismi Latvijai, ko var izmantot privātais un publiskais sektors</w:t>
      </w:r>
    </w:p>
    <w:p w14:paraId="6C52C0D7" w14:textId="77777777" w:rsidR="00295D8B" w:rsidRPr="007111B2" w:rsidRDefault="00295D8B" w:rsidP="00295D8B">
      <w:pPr>
        <w:pStyle w:val="NoSpacing"/>
        <w:numPr>
          <w:ilvl w:val="0"/>
          <w:numId w:val="73"/>
        </w:numPr>
        <w:spacing w:line="276" w:lineRule="auto"/>
        <w:jc w:val="both"/>
        <w:rPr>
          <w:rFonts w:ascii="Times New Roman" w:hAnsi="Times New Roman" w:cs="Times New Roman"/>
          <w:b/>
          <w:bCs/>
          <w:sz w:val="24"/>
          <w:szCs w:val="24"/>
        </w:rPr>
      </w:pPr>
      <w:r w:rsidRPr="007111B2">
        <w:rPr>
          <w:rFonts w:ascii="Times New Roman" w:hAnsi="Times New Roman" w:cs="Times New Roman"/>
          <w:bCs/>
          <w:color w:val="000000" w:themeColor="text1"/>
          <w:sz w:val="24"/>
          <w:szCs w:val="24"/>
        </w:rPr>
        <w:t>Jāstrādā ar patērētāju informēšanu par planētas aizsardzības, dzimumu līdztiesības un atbildīga patēriņa jomām mērķu aktualitāti un svarīgumu mūsdienās</w:t>
      </w:r>
    </w:p>
    <w:p w14:paraId="3DBCD9D0" w14:textId="77777777" w:rsidR="00295D8B" w:rsidRPr="007111B2" w:rsidRDefault="00295D8B" w:rsidP="00295D8B">
      <w:pPr>
        <w:pStyle w:val="NoSpacing"/>
        <w:shd w:val="clear" w:color="auto" w:fill="FFFFFF" w:themeFill="background1"/>
        <w:tabs>
          <w:tab w:val="left" w:pos="3435"/>
        </w:tabs>
        <w:jc w:val="both"/>
        <w:rPr>
          <w:rFonts w:ascii="Times New Roman" w:hAnsi="Times New Roman" w:cs="Times New Roman"/>
          <w:iCs/>
          <w:sz w:val="24"/>
          <w:szCs w:val="24"/>
        </w:rPr>
      </w:pPr>
    </w:p>
    <w:p w14:paraId="71D4E947" w14:textId="4F21434B" w:rsidR="00295D8B" w:rsidRPr="007111B2" w:rsidRDefault="00295D8B" w:rsidP="000C2FCA">
      <w:pPr>
        <w:pStyle w:val="Heading2"/>
        <w:numPr>
          <w:ilvl w:val="0"/>
          <w:numId w:val="0"/>
        </w:numPr>
      </w:pPr>
      <w:bookmarkStart w:id="93" w:name="_Toc97892853"/>
      <w:r w:rsidRPr="007111B2">
        <w:t>Pašvaldības</w:t>
      </w:r>
      <w:bookmarkEnd w:id="93"/>
    </w:p>
    <w:p w14:paraId="10064327" w14:textId="77777777" w:rsidR="00295D8B" w:rsidRPr="007111B2" w:rsidRDefault="00295D8B" w:rsidP="00295D8B">
      <w:pPr>
        <w:jc w:val="both"/>
        <w:rPr>
          <w:rFonts w:ascii="Times New Roman" w:hAnsi="Times New Roman" w:cs="Times New Roman"/>
          <w:color w:val="3C4043"/>
          <w:sz w:val="24"/>
          <w:szCs w:val="24"/>
          <w:u w:val="single"/>
        </w:rPr>
      </w:pPr>
    </w:p>
    <w:p w14:paraId="6677BC7C" w14:textId="75B271A5" w:rsidR="00295D8B" w:rsidRPr="007111B2" w:rsidRDefault="00295D8B" w:rsidP="0068148C">
      <w:pPr>
        <w:rPr>
          <w:rFonts w:ascii="Times New Roman" w:hAnsi="Times New Roman" w:cs="Times New Roman"/>
          <w:b/>
          <w:bCs/>
          <w:sz w:val="24"/>
          <w:szCs w:val="24"/>
        </w:rPr>
      </w:pPr>
      <w:r w:rsidRPr="007111B2">
        <w:rPr>
          <w:rFonts w:ascii="Times New Roman" w:hAnsi="Times New Roman" w:cs="Times New Roman"/>
          <w:b/>
          <w:bCs/>
          <w:sz w:val="24"/>
          <w:szCs w:val="24"/>
        </w:rPr>
        <w:t>Latvijas Pašvaldību savienība</w:t>
      </w:r>
    </w:p>
    <w:p w14:paraId="1A86DAA8"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Ieguldījums īsumā</w:t>
      </w:r>
    </w:p>
    <w:p w14:paraId="427F314D" w14:textId="6FEE49F7" w:rsidR="00295D8B" w:rsidRPr="007111B2" w:rsidRDefault="00295D8B" w:rsidP="00295D8B">
      <w:pPr>
        <w:jc w:val="both"/>
        <w:rPr>
          <w:rFonts w:ascii="Times New Roman" w:hAnsi="Times New Roman" w:cs="Times New Roman"/>
          <w:color w:val="3C4043"/>
          <w:sz w:val="24"/>
          <w:szCs w:val="24"/>
        </w:rPr>
      </w:pPr>
      <w:r w:rsidRPr="007111B2">
        <w:rPr>
          <w:rFonts w:ascii="Times New Roman" w:hAnsi="Times New Roman" w:cs="Times New Roman"/>
          <w:color w:val="3C4043"/>
          <w:sz w:val="24"/>
          <w:szCs w:val="24"/>
        </w:rPr>
        <w:t xml:space="preserve">LPS šajā laika posmā īstenojusi virkni semināru, referātu, atbalstījusi video veidošanu, </w:t>
      </w:r>
      <w:proofErr w:type="spellStart"/>
      <w:r w:rsidRPr="007111B2">
        <w:rPr>
          <w:rFonts w:ascii="Times New Roman" w:hAnsi="Times New Roman" w:cs="Times New Roman"/>
          <w:color w:val="3C4043"/>
          <w:sz w:val="24"/>
          <w:szCs w:val="24"/>
        </w:rPr>
        <w:t>veb</w:t>
      </w:r>
      <w:r w:rsidR="004257A5" w:rsidRPr="007111B2">
        <w:rPr>
          <w:rFonts w:ascii="Times New Roman" w:hAnsi="Times New Roman" w:cs="Times New Roman"/>
          <w:color w:val="3C4043"/>
          <w:sz w:val="24"/>
          <w:szCs w:val="24"/>
        </w:rPr>
        <w:t>i</w:t>
      </w:r>
      <w:r w:rsidRPr="007111B2">
        <w:rPr>
          <w:rFonts w:ascii="Times New Roman" w:hAnsi="Times New Roman" w:cs="Times New Roman"/>
          <w:color w:val="3C4043"/>
          <w:sz w:val="24"/>
          <w:szCs w:val="24"/>
        </w:rPr>
        <w:t>nāru</w:t>
      </w:r>
      <w:r w:rsidR="004257A5" w:rsidRPr="007111B2">
        <w:rPr>
          <w:rFonts w:ascii="Times New Roman" w:hAnsi="Times New Roman" w:cs="Times New Roman"/>
          <w:color w:val="3C4043"/>
          <w:sz w:val="24"/>
          <w:szCs w:val="24"/>
        </w:rPr>
        <w:t>s</w:t>
      </w:r>
      <w:proofErr w:type="spellEnd"/>
      <w:r w:rsidRPr="007111B2">
        <w:rPr>
          <w:rFonts w:ascii="Times New Roman" w:hAnsi="Times New Roman" w:cs="Times New Roman"/>
          <w:color w:val="3C4043"/>
          <w:sz w:val="24"/>
          <w:szCs w:val="24"/>
        </w:rPr>
        <w:t xml:space="preserve">, pieredzes apmaiņu Latvijas pašvaldībām, daļā no tiem ietverot arī Austrumu partnerības pašvaldību auditoriju, par ANO IAM. </w:t>
      </w:r>
    </w:p>
    <w:p w14:paraId="249341BF"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w:t>
      </w:r>
    </w:p>
    <w:p w14:paraId="404E1002" w14:textId="77777777" w:rsidR="00295D8B" w:rsidRPr="007111B2" w:rsidRDefault="00295D8B" w:rsidP="00295D8B">
      <w:pPr>
        <w:widowControl w:val="0"/>
        <w:jc w:val="both"/>
        <w:rPr>
          <w:rFonts w:ascii="Times New Roman" w:eastAsia="Calibri" w:hAnsi="Times New Roman" w:cs="Times New Roman"/>
          <w:sz w:val="24"/>
          <w:szCs w:val="24"/>
        </w:rPr>
      </w:pPr>
      <w:r w:rsidRPr="007111B2">
        <w:rPr>
          <w:rFonts w:ascii="Times New Roman" w:eastAsia="Calibri" w:hAnsi="Times New Roman" w:cs="Times New Roman"/>
          <w:sz w:val="24"/>
          <w:szCs w:val="24"/>
        </w:rPr>
        <w:t xml:space="preserve">Lielāku vērību politikas un plānošanas dokumentos, kā arī nacionālā mēroga aktivitātēs pievērst uzmanību IAM 11 “Ilgtspējīgas pilsētas un kopienas”. Patlaban pilsētās pasaulē dzīvo 56% iedzīvotāju, taču šī tendence palielināsies, līdz 2030. gadam sasniedzot 60%. Tāpēc jo īpaši svarīgi aktualizēt ilgtspējas jautājumus to dažādos pilsētu attīstības aspektos, sākot no </w:t>
      </w:r>
      <w:r w:rsidRPr="007111B2">
        <w:rPr>
          <w:rFonts w:ascii="Times New Roman" w:eastAsia="Calibri" w:hAnsi="Times New Roman" w:cs="Times New Roman"/>
          <w:b/>
          <w:bCs/>
          <w:sz w:val="24"/>
          <w:szCs w:val="24"/>
        </w:rPr>
        <w:t xml:space="preserve">iekļaujošas un ilgtspējīgas urbanizācijas </w:t>
      </w:r>
      <w:r w:rsidRPr="007111B2">
        <w:rPr>
          <w:rFonts w:ascii="Times New Roman" w:eastAsia="Calibri" w:hAnsi="Times New Roman" w:cs="Times New Roman"/>
          <w:sz w:val="24"/>
          <w:szCs w:val="24"/>
        </w:rPr>
        <w:t>līdz pat</w:t>
      </w:r>
      <w:r w:rsidRPr="007111B2">
        <w:rPr>
          <w:rFonts w:ascii="Times New Roman" w:eastAsia="Calibri" w:hAnsi="Times New Roman" w:cs="Times New Roman"/>
          <w:b/>
          <w:bCs/>
          <w:sz w:val="24"/>
          <w:szCs w:val="24"/>
        </w:rPr>
        <w:t xml:space="preserve"> iesaistošu, integrētu un</w:t>
      </w:r>
      <w:r w:rsidRPr="007111B2">
        <w:rPr>
          <w:rFonts w:ascii="Times New Roman" w:eastAsia="Calibri" w:hAnsi="Times New Roman" w:cs="Times New Roman"/>
          <w:sz w:val="24"/>
          <w:szCs w:val="24"/>
        </w:rPr>
        <w:t xml:space="preserve"> </w:t>
      </w:r>
      <w:r w:rsidRPr="007111B2">
        <w:rPr>
          <w:rFonts w:ascii="Times New Roman" w:eastAsia="Calibri" w:hAnsi="Times New Roman" w:cs="Times New Roman"/>
          <w:b/>
          <w:bCs/>
          <w:sz w:val="24"/>
          <w:szCs w:val="24"/>
          <w:lang w:bidi="lo-LA"/>
        </w:rPr>
        <w:t xml:space="preserve">ilgtspējīgu apdzīvotu vietu plānošanas un pārvaldības spēju </w:t>
      </w:r>
      <w:r w:rsidRPr="007111B2">
        <w:rPr>
          <w:rFonts w:ascii="Times New Roman" w:eastAsia="Calibri" w:hAnsi="Times New Roman" w:cs="Times New Roman"/>
          <w:b/>
          <w:bCs/>
          <w:sz w:val="24"/>
          <w:szCs w:val="24"/>
        </w:rPr>
        <w:t>uzlabošanas</w:t>
      </w:r>
      <w:r w:rsidRPr="007111B2">
        <w:rPr>
          <w:rFonts w:ascii="Times New Roman" w:eastAsia="Calibri" w:hAnsi="Times New Roman" w:cs="Times New Roman"/>
          <w:sz w:val="24"/>
          <w:szCs w:val="24"/>
        </w:rPr>
        <w:t xml:space="preserve">. </w:t>
      </w:r>
    </w:p>
    <w:p w14:paraId="0DC8EB7B"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6FFE7D7C"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1120F9E8" w14:textId="77777777" w:rsidR="00295D8B" w:rsidRPr="007111B2" w:rsidRDefault="00295D8B" w:rsidP="00295D8B">
      <w:pPr>
        <w:widowControl w:val="0"/>
        <w:jc w:val="both"/>
        <w:rPr>
          <w:rFonts w:ascii="Times New Roman" w:eastAsia="Calibri" w:hAnsi="Times New Roman" w:cs="Times New Roman"/>
          <w:sz w:val="24"/>
          <w:szCs w:val="24"/>
        </w:rPr>
      </w:pPr>
      <w:r w:rsidRPr="007111B2">
        <w:rPr>
          <w:rFonts w:ascii="Times New Roman" w:eastAsia="Calibri" w:hAnsi="Times New Roman" w:cs="Times New Roman"/>
          <w:sz w:val="24"/>
          <w:szCs w:val="24"/>
        </w:rPr>
        <w:t>Dažādu organizāciju un iestāžu īstenoto aktivitāšu ietvaros ievērot inovāciju ekosistēmas principu, pasākuma īstenošanā ietverot valsts, pašvaldību, NVO, dažāda līmeņa izglītības iestāžu (formālā/neformālā izglītība; izglītības iestādes, sākot no pirmsskolas, līdz pat augstākajai izglītībai) un uzņēmēju pārstāvjus. Tādējādi tiks veicināts, ka aktivitāte ietvers dažāda veida auditorijas, kā arī daudzveidīgu interešu loku, sniedzot viedokļu un priekšlikumu dažādību.</w:t>
      </w:r>
    </w:p>
    <w:p w14:paraId="046C84E7" w14:textId="77777777" w:rsidR="0068148C" w:rsidRDefault="0068148C" w:rsidP="00942C6C">
      <w:pPr>
        <w:rPr>
          <w:rFonts w:ascii="Times New Roman" w:hAnsi="Times New Roman" w:cs="Times New Roman"/>
          <w:b/>
          <w:bCs/>
          <w:sz w:val="24"/>
          <w:szCs w:val="24"/>
        </w:rPr>
      </w:pPr>
    </w:p>
    <w:p w14:paraId="1413E434" w14:textId="77777777" w:rsidR="0068148C" w:rsidRDefault="0068148C" w:rsidP="00942C6C">
      <w:pPr>
        <w:rPr>
          <w:rFonts w:ascii="Times New Roman" w:hAnsi="Times New Roman" w:cs="Times New Roman"/>
          <w:b/>
          <w:bCs/>
          <w:sz w:val="24"/>
          <w:szCs w:val="24"/>
        </w:rPr>
      </w:pPr>
    </w:p>
    <w:p w14:paraId="391FF680" w14:textId="52334611" w:rsidR="00295D8B" w:rsidRPr="007111B2" w:rsidRDefault="00295D8B" w:rsidP="00942C6C">
      <w:pPr>
        <w:rPr>
          <w:rFonts w:ascii="Times New Roman" w:hAnsi="Times New Roman" w:cs="Times New Roman"/>
          <w:b/>
          <w:bCs/>
          <w:sz w:val="24"/>
          <w:szCs w:val="24"/>
        </w:rPr>
      </w:pPr>
      <w:r w:rsidRPr="007111B2">
        <w:rPr>
          <w:rFonts w:ascii="Times New Roman" w:hAnsi="Times New Roman" w:cs="Times New Roman"/>
          <w:b/>
          <w:bCs/>
          <w:sz w:val="24"/>
          <w:szCs w:val="24"/>
        </w:rPr>
        <w:t>Daugavpils</w:t>
      </w:r>
    </w:p>
    <w:p w14:paraId="1A404F57" w14:textId="77777777" w:rsidR="00295D8B" w:rsidRPr="007111B2" w:rsidRDefault="00295D8B" w:rsidP="00295D8B">
      <w:pPr>
        <w:pStyle w:val="NoSpacing"/>
        <w:spacing w:line="276" w:lineRule="auto"/>
        <w:jc w:val="both"/>
        <w:rPr>
          <w:rFonts w:ascii="Times New Roman" w:hAnsi="Times New Roman" w:cs="Times New Roman"/>
          <w:b/>
          <w:bCs/>
          <w:sz w:val="24"/>
          <w:szCs w:val="24"/>
        </w:rPr>
      </w:pPr>
      <w:bookmarkStart w:id="94" w:name="_Hlk97056454"/>
      <w:r w:rsidRPr="007111B2">
        <w:rPr>
          <w:rFonts w:ascii="Times New Roman" w:hAnsi="Times New Roman" w:cs="Times New Roman"/>
          <w:b/>
          <w:bCs/>
          <w:sz w:val="24"/>
          <w:szCs w:val="24"/>
        </w:rPr>
        <w:t>IAM – svarīgi !</w:t>
      </w:r>
    </w:p>
    <w:p w14:paraId="303070FB" w14:textId="0B91F598" w:rsidR="00295D8B" w:rsidRPr="007111B2" w:rsidRDefault="00295D8B" w:rsidP="00295D8B">
      <w:pPr>
        <w:pStyle w:val="NoSpacing"/>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Ekonomi</w:t>
      </w:r>
      <w:r w:rsidR="00005CEE">
        <w:rPr>
          <w:rFonts w:ascii="Times New Roman" w:hAnsi="Times New Roman" w:cs="Times New Roman"/>
          <w:sz w:val="24"/>
          <w:szCs w:val="24"/>
        </w:rPr>
        <w:t>kas</w:t>
      </w:r>
      <w:r w:rsidRPr="007111B2">
        <w:rPr>
          <w:rFonts w:ascii="Times New Roman" w:hAnsi="Times New Roman" w:cs="Times New Roman"/>
          <w:sz w:val="24"/>
          <w:szCs w:val="24"/>
        </w:rPr>
        <w:t xml:space="preserve"> nevienlīdzība Latvijas reģionos, īpaši Latgalē, un ievērojamā </w:t>
      </w:r>
      <w:r w:rsidR="004257A5" w:rsidRPr="007111B2">
        <w:rPr>
          <w:rFonts w:ascii="Times New Roman" w:hAnsi="Times New Roman" w:cs="Times New Roman"/>
          <w:sz w:val="24"/>
          <w:szCs w:val="24"/>
        </w:rPr>
        <w:t xml:space="preserve">Covid-19 </w:t>
      </w:r>
      <w:r w:rsidRPr="007111B2">
        <w:rPr>
          <w:rFonts w:ascii="Times New Roman" w:hAnsi="Times New Roman" w:cs="Times New Roman"/>
          <w:sz w:val="24"/>
          <w:szCs w:val="24"/>
        </w:rPr>
        <w:t xml:space="preserve">pandēmijas ietekme uz </w:t>
      </w:r>
      <w:r w:rsidR="00F36746" w:rsidRPr="007111B2">
        <w:rPr>
          <w:rFonts w:ascii="Times New Roman" w:hAnsi="Times New Roman" w:cs="Times New Roman"/>
          <w:sz w:val="24"/>
          <w:szCs w:val="24"/>
        </w:rPr>
        <w:t xml:space="preserve">ekonomikas </w:t>
      </w:r>
      <w:r w:rsidRPr="007111B2">
        <w:rPr>
          <w:rFonts w:ascii="Times New Roman" w:hAnsi="Times New Roman" w:cs="Times New Roman"/>
          <w:sz w:val="24"/>
          <w:szCs w:val="24"/>
        </w:rPr>
        <w:t xml:space="preserve">attīstību, kas ir nobremzējusi </w:t>
      </w:r>
      <w:r w:rsidR="004257A5" w:rsidRPr="007111B2">
        <w:rPr>
          <w:rFonts w:ascii="Times New Roman" w:hAnsi="Times New Roman" w:cs="Times New Roman"/>
          <w:sz w:val="24"/>
          <w:szCs w:val="24"/>
        </w:rPr>
        <w:t xml:space="preserve">tās </w:t>
      </w:r>
      <w:r w:rsidRPr="007111B2">
        <w:rPr>
          <w:rFonts w:ascii="Times New Roman" w:hAnsi="Times New Roman" w:cs="Times New Roman"/>
          <w:sz w:val="24"/>
          <w:szCs w:val="24"/>
        </w:rPr>
        <w:t xml:space="preserve">izaugsmi un radījusi nepieciešamību pēc ekonomikas </w:t>
      </w:r>
      <w:r w:rsidR="004257A5" w:rsidRPr="007111B2">
        <w:rPr>
          <w:rFonts w:ascii="Times New Roman" w:hAnsi="Times New Roman" w:cs="Times New Roman"/>
          <w:sz w:val="24"/>
          <w:szCs w:val="24"/>
        </w:rPr>
        <w:t xml:space="preserve">atveseļošanās </w:t>
      </w:r>
      <w:r w:rsidRPr="007111B2">
        <w:rPr>
          <w:rFonts w:ascii="Times New Roman" w:hAnsi="Times New Roman" w:cs="Times New Roman"/>
          <w:sz w:val="24"/>
          <w:szCs w:val="24"/>
        </w:rPr>
        <w:t>pasākumiem.</w:t>
      </w:r>
    </w:p>
    <w:p w14:paraId="4D6B25C0" w14:textId="77777777" w:rsidR="00295D8B" w:rsidRPr="007111B2" w:rsidRDefault="00295D8B" w:rsidP="00295D8B">
      <w:pPr>
        <w:pStyle w:val="NoSpacing"/>
        <w:spacing w:line="276" w:lineRule="auto"/>
        <w:jc w:val="both"/>
        <w:rPr>
          <w:rFonts w:ascii="Times New Roman" w:hAnsi="Times New Roman" w:cs="Times New Roman"/>
          <w:sz w:val="24"/>
          <w:szCs w:val="24"/>
        </w:rPr>
      </w:pPr>
    </w:p>
    <w:p w14:paraId="2294050D" w14:textId="53B53318"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 xml:space="preserve">Būtisks izaicinājums </w:t>
      </w:r>
      <w:r w:rsidR="004257A5" w:rsidRPr="007111B2">
        <w:rPr>
          <w:rFonts w:ascii="Times New Roman" w:hAnsi="Times New Roman" w:cs="Times New Roman"/>
          <w:sz w:val="24"/>
          <w:szCs w:val="24"/>
        </w:rPr>
        <w:t xml:space="preserve">ir </w:t>
      </w:r>
      <w:r w:rsidRPr="007111B2">
        <w:rPr>
          <w:rFonts w:ascii="Times New Roman" w:hAnsi="Times New Roman" w:cs="Times New Roman"/>
          <w:sz w:val="24"/>
          <w:szCs w:val="24"/>
        </w:rPr>
        <w:t xml:space="preserve">virzība uz Latvijas </w:t>
      </w:r>
      <w:proofErr w:type="spellStart"/>
      <w:r w:rsidRPr="007111B2">
        <w:rPr>
          <w:rFonts w:ascii="Times New Roman" w:hAnsi="Times New Roman" w:cs="Times New Roman"/>
          <w:sz w:val="24"/>
          <w:szCs w:val="24"/>
        </w:rPr>
        <w:t>klimatneitralitātes</w:t>
      </w:r>
      <w:proofErr w:type="spellEnd"/>
      <w:r w:rsidRPr="007111B2">
        <w:rPr>
          <w:rFonts w:ascii="Times New Roman" w:hAnsi="Times New Roman" w:cs="Times New Roman"/>
          <w:sz w:val="24"/>
          <w:szCs w:val="24"/>
        </w:rPr>
        <w:t xml:space="preserve"> </w:t>
      </w:r>
      <w:r w:rsidR="004257A5" w:rsidRPr="007111B2">
        <w:rPr>
          <w:rFonts w:ascii="Times New Roman" w:hAnsi="Times New Roman" w:cs="Times New Roman"/>
          <w:sz w:val="24"/>
          <w:szCs w:val="24"/>
        </w:rPr>
        <w:t xml:space="preserve">mērķu </w:t>
      </w:r>
      <w:r w:rsidRPr="007111B2">
        <w:rPr>
          <w:rFonts w:ascii="Times New Roman" w:hAnsi="Times New Roman" w:cs="Times New Roman"/>
          <w:sz w:val="24"/>
          <w:szCs w:val="24"/>
        </w:rPr>
        <w:t xml:space="preserve">līdz 2050.gadam </w:t>
      </w:r>
      <w:r w:rsidR="004257A5" w:rsidRPr="007111B2">
        <w:rPr>
          <w:rFonts w:ascii="Times New Roman" w:hAnsi="Times New Roman" w:cs="Times New Roman"/>
          <w:sz w:val="24"/>
          <w:szCs w:val="24"/>
        </w:rPr>
        <w:t>sasniegšanu</w:t>
      </w:r>
      <w:r w:rsidRPr="007111B2">
        <w:rPr>
          <w:rFonts w:ascii="Times New Roman" w:hAnsi="Times New Roman" w:cs="Times New Roman"/>
          <w:sz w:val="24"/>
          <w:szCs w:val="24"/>
        </w:rPr>
        <w:t xml:space="preserve">. Pašvaldību griezumā ir institucionālās kompetences trūkums tehnoloģisko risinājumu pielietošanā publisko pakalpojumu nodrošināšanā ceļā uz </w:t>
      </w:r>
      <w:proofErr w:type="spellStart"/>
      <w:r w:rsidRPr="007111B2">
        <w:rPr>
          <w:rFonts w:ascii="Times New Roman" w:hAnsi="Times New Roman" w:cs="Times New Roman"/>
          <w:sz w:val="24"/>
          <w:szCs w:val="24"/>
        </w:rPr>
        <w:t>klimatneitralitātes</w:t>
      </w:r>
      <w:proofErr w:type="spellEnd"/>
      <w:r w:rsidRPr="007111B2">
        <w:rPr>
          <w:rFonts w:ascii="Times New Roman" w:hAnsi="Times New Roman" w:cs="Times New Roman"/>
          <w:sz w:val="24"/>
          <w:szCs w:val="24"/>
        </w:rPr>
        <w:t xml:space="preserve"> stāvokļa sasniegšanu. Uzņēmumiem tas prasa daudz zināšanu, laika un finanšu resursu, īpaši, lai energoietilpīgākajiem apstrādes rūpniecības uzņēmumiem, ieviestu jaunus energoefektīvus, tehnoloģiski inovatīvus risinājumus un tie īstenotu AER projektus.</w:t>
      </w:r>
    </w:p>
    <w:p w14:paraId="23929672"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49A25B45"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bookmarkEnd w:id="94"/>
    <w:p w14:paraId="74944752" w14:textId="3BCB95C6" w:rsidR="00295D8B" w:rsidRPr="007111B2" w:rsidRDefault="00295D8B" w:rsidP="00295D8B">
      <w:pPr>
        <w:jc w:val="both"/>
        <w:rPr>
          <w:rFonts w:ascii="Times New Roman" w:hAnsi="Times New Roman" w:cs="Times New Roman"/>
          <w:sz w:val="24"/>
          <w:szCs w:val="24"/>
        </w:rPr>
      </w:pPr>
      <w:r w:rsidRPr="007111B2">
        <w:rPr>
          <w:rFonts w:ascii="Times New Roman" w:hAnsi="Times New Roman" w:cs="Times New Roman"/>
          <w:sz w:val="24"/>
          <w:szCs w:val="24"/>
        </w:rPr>
        <w:t>Lai veicinātu Latvijas ieguldījumu ANO IAM īstenošanā, nozīmīgi ir attīstīt</w:t>
      </w:r>
      <w:r w:rsidR="004257A5" w:rsidRPr="007111B2">
        <w:rPr>
          <w:rFonts w:ascii="Times New Roman" w:hAnsi="Times New Roman" w:cs="Times New Roman"/>
          <w:sz w:val="24"/>
          <w:szCs w:val="24"/>
        </w:rPr>
        <w:t>as</w:t>
      </w:r>
      <w:r w:rsidRPr="007111B2">
        <w:rPr>
          <w:rFonts w:ascii="Times New Roman" w:hAnsi="Times New Roman" w:cs="Times New Roman"/>
          <w:sz w:val="24"/>
          <w:szCs w:val="24"/>
        </w:rPr>
        <w:t xml:space="preserve"> dažādu sektoru un </w:t>
      </w:r>
      <w:proofErr w:type="spellStart"/>
      <w:r w:rsidR="00F36746" w:rsidRPr="007111B2">
        <w:rPr>
          <w:rFonts w:ascii="Times New Roman" w:hAnsi="Times New Roman" w:cs="Times New Roman"/>
          <w:sz w:val="24"/>
          <w:szCs w:val="24"/>
        </w:rPr>
        <w:t>pārvaldībs</w:t>
      </w:r>
      <w:proofErr w:type="spellEnd"/>
      <w:r w:rsidR="00F36746"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līmeņu pārstāvju prasmes un zināšanas par globāliem izaicinājumiem un iespējamiem risinājumiem, kas būtu pielietojami lokālā līmenī, sasaistot tos ar ikdienas darbiem un procesiem gan publiskajā, gan privātajā sektorā. </w:t>
      </w:r>
    </w:p>
    <w:p w14:paraId="77810C26" w14:textId="77777777" w:rsidR="00295D8B" w:rsidRPr="007111B2" w:rsidRDefault="00295D8B" w:rsidP="00616888">
      <w:pPr>
        <w:rPr>
          <w:rFonts w:ascii="Times New Roman" w:hAnsi="Times New Roman" w:cs="Times New Roman"/>
          <w:b/>
          <w:bCs/>
          <w:sz w:val="24"/>
          <w:szCs w:val="24"/>
        </w:rPr>
      </w:pPr>
    </w:p>
    <w:p w14:paraId="7258189D" w14:textId="4EC7D6F8" w:rsidR="00295D8B" w:rsidRPr="007111B2" w:rsidRDefault="00295D8B" w:rsidP="00163965">
      <w:r w:rsidRPr="007111B2">
        <w:rPr>
          <w:rFonts w:ascii="Times New Roman" w:hAnsi="Times New Roman" w:cs="Times New Roman"/>
          <w:b/>
          <w:bCs/>
          <w:sz w:val="24"/>
          <w:szCs w:val="24"/>
        </w:rPr>
        <w:t>Liepāja</w:t>
      </w:r>
    </w:p>
    <w:p w14:paraId="38B53CC4"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w:t>
      </w:r>
    </w:p>
    <w:p w14:paraId="1BE8FD41" w14:textId="638EDA35" w:rsidR="00295D8B" w:rsidRPr="007111B2" w:rsidRDefault="00295D8B" w:rsidP="00295D8B">
      <w:pPr>
        <w:pStyle w:val="NoSpacing"/>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Liepāj</w:t>
      </w:r>
      <w:r w:rsidR="007B241C" w:rsidRPr="007111B2">
        <w:rPr>
          <w:rFonts w:ascii="Times New Roman" w:hAnsi="Times New Roman" w:cs="Times New Roman"/>
          <w:sz w:val="24"/>
          <w:szCs w:val="24"/>
        </w:rPr>
        <w:t>a</w:t>
      </w:r>
      <w:r w:rsidRPr="007111B2">
        <w:rPr>
          <w:rFonts w:ascii="Times New Roman" w:hAnsi="Times New Roman" w:cs="Times New Roman"/>
          <w:sz w:val="24"/>
          <w:szCs w:val="24"/>
        </w:rPr>
        <w:t>s izaicinājumu piemēri</w:t>
      </w:r>
      <w:r w:rsidR="007B241C" w:rsidRPr="007111B2">
        <w:rPr>
          <w:rFonts w:ascii="Times New Roman" w:hAnsi="Times New Roman" w:cs="Times New Roman"/>
          <w:sz w:val="24"/>
          <w:szCs w:val="24"/>
        </w:rPr>
        <w:t>:</w:t>
      </w:r>
    </w:p>
    <w:p w14:paraId="5448561E" w14:textId="77777777" w:rsidR="00295D8B" w:rsidRPr="007111B2" w:rsidRDefault="00295D8B" w:rsidP="00295D8B">
      <w:pPr>
        <w:pStyle w:val="NoSpacing"/>
        <w:numPr>
          <w:ilvl w:val="0"/>
          <w:numId w:val="78"/>
        </w:numPr>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Nodrošināt visiem iedzīvotājiem vienlīdzīgu piekļuvi ātrgaitas internetam.</w:t>
      </w:r>
    </w:p>
    <w:p w14:paraId="761C9CE1" w14:textId="5387491A" w:rsidR="00295D8B" w:rsidRPr="007111B2" w:rsidRDefault="00295D8B" w:rsidP="00295D8B">
      <w:pPr>
        <w:pStyle w:val="NoSpacing"/>
        <w:numPr>
          <w:ilvl w:val="0"/>
          <w:numId w:val="78"/>
        </w:numPr>
        <w:spacing w:line="276" w:lineRule="auto"/>
        <w:jc w:val="both"/>
        <w:rPr>
          <w:rFonts w:ascii="Times New Roman" w:eastAsia="Calibri" w:hAnsi="Times New Roman" w:cs="Times New Roman"/>
          <w:sz w:val="24"/>
          <w:szCs w:val="24"/>
        </w:rPr>
      </w:pPr>
      <w:r w:rsidRPr="007111B2">
        <w:rPr>
          <w:rFonts w:ascii="Times New Roman" w:eastAsia="Calibri" w:hAnsi="Times New Roman" w:cs="Times New Roman"/>
          <w:sz w:val="24"/>
          <w:szCs w:val="24"/>
        </w:rPr>
        <w:t xml:space="preserve">11.2. </w:t>
      </w:r>
      <w:proofErr w:type="spellStart"/>
      <w:r w:rsidRPr="007111B2">
        <w:rPr>
          <w:rFonts w:ascii="Times New Roman" w:eastAsia="Calibri" w:hAnsi="Times New Roman" w:cs="Times New Roman"/>
          <w:sz w:val="24"/>
          <w:szCs w:val="24"/>
        </w:rPr>
        <w:t>apakšmērķa</w:t>
      </w:r>
      <w:proofErr w:type="spellEnd"/>
      <w:r w:rsidRPr="007111B2">
        <w:rPr>
          <w:rFonts w:ascii="Times New Roman" w:eastAsia="Calibri" w:hAnsi="Times New Roman" w:cs="Times New Roman"/>
          <w:sz w:val="24"/>
          <w:szCs w:val="24"/>
        </w:rPr>
        <w:t xml:space="preserve"> kontekstā - elektroniskā transporta biļešu norēķinu sistēmas </w:t>
      </w:r>
      <w:r w:rsidR="007B241C" w:rsidRPr="007111B2">
        <w:rPr>
          <w:rFonts w:ascii="Times New Roman" w:eastAsia="Calibri" w:hAnsi="Times New Roman" w:cs="Times New Roman"/>
          <w:sz w:val="24"/>
          <w:szCs w:val="24"/>
        </w:rPr>
        <w:t xml:space="preserve">ieviešana </w:t>
      </w:r>
      <w:r w:rsidRPr="007111B2">
        <w:rPr>
          <w:rFonts w:ascii="Times New Roman" w:eastAsia="Calibri" w:hAnsi="Times New Roman" w:cs="Times New Roman"/>
          <w:sz w:val="24"/>
          <w:szCs w:val="24"/>
        </w:rPr>
        <w:t>Liepājā.</w:t>
      </w:r>
    </w:p>
    <w:p w14:paraId="42BB57BA" w14:textId="6110AAD5" w:rsidR="00295D8B" w:rsidRPr="007111B2" w:rsidRDefault="00CC60A3" w:rsidP="00295D8B">
      <w:pPr>
        <w:pStyle w:val="NoSpacing"/>
        <w:numPr>
          <w:ilvl w:val="0"/>
          <w:numId w:val="78"/>
        </w:numPr>
        <w:spacing w:line="276" w:lineRule="auto"/>
        <w:jc w:val="both"/>
        <w:rPr>
          <w:rFonts w:ascii="Times New Roman" w:eastAsia="Calibri" w:hAnsi="Times New Roman" w:cs="Times New Roman"/>
          <w:sz w:val="24"/>
          <w:szCs w:val="24"/>
        </w:rPr>
      </w:pPr>
      <w:r w:rsidRPr="007111B2">
        <w:rPr>
          <w:rFonts w:ascii="Times New Roman" w:eastAsia="Calibri" w:hAnsi="Times New Roman" w:cs="Times New Roman"/>
          <w:sz w:val="24"/>
          <w:szCs w:val="24"/>
        </w:rPr>
        <w:t>K</w:t>
      </w:r>
      <w:r w:rsidR="00295D8B" w:rsidRPr="007111B2">
        <w:rPr>
          <w:rFonts w:ascii="Times New Roman" w:eastAsia="Calibri" w:hAnsi="Times New Roman" w:cs="Times New Roman"/>
          <w:sz w:val="24"/>
          <w:szCs w:val="24"/>
        </w:rPr>
        <w:t>limata neitrālas un viedas pilsētas sta</w:t>
      </w:r>
      <w:r w:rsidR="007B241C" w:rsidRPr="007111B2">
        <w:rPr>
          <w:rFonts w:ascii="Times New Roman" w:eastAsia="Calibri" w:hAnsi="Times New Roman" w:cs="Times New Roman"/>
          <w:sz w:val="24"/>
          <w:szCs w:val="24"/>
        </w:rPr>
        <w:t>t</w:t>
      </w:r>
      <w:r w:rsidR="00295D8B" w:rsidRPr="007111B2">
        <w:rPr>
          <w:rFonts w:ascii="Times New Roman" w:eastAsia="Calibri" w:hAnsi="Times New Roman" w:cs="Times New Roman"/>
          <w:sz w:val="24"/>
          <w:szCs w:val="24"/>
        </w:rPr>
        <w:t>usa iegūšana (</w:t>
      </w:r>
      <w:proofErr w:type="spellStart"/>
      <w:r w:rsidR="00295D8B" w:rsidRPr="007111B2">
        <w:rPr>
          <w:rFonts w:ascii="Times New Roman" w:eastAsia="Calibri" w:hAnsi="Times New Roman" w:cs="Times New Roman"/>
          <w:sz w:val="24"/>
          <w:szCs w:val="24"/>
        </w:rPr>
        <w:t>Climate-Neutral</w:t>
      </w:r>
      <w:proofErr w:type="spellEnd"/>
      <w:r w:rsidR="00295D8B" w:rsidRPr="007111B2">
        <w:rPr>
          <w:rFonts w:ascii="Times New Roman" w:eastAsia="Calibri" w:hAnsi="Times New Roman" w:cs="Times New Roman"/>
          <w:sz w:val="24"/>
          <w:szCs w:val="24"/>
        </w:rPr>
        <w:t xml:space="preserve"> </w:t>
      </w:r>
      <w:proofErr w:type="spellStart"/>
      <w:r w:rsidR="00295D8B" w:rsidRPr="007111B2">
        <w:rPr>
          <w:rFonts w:ascii="Times New Roman" w:eastAsia="Calibri" w:hAnsi="Times New Roman" w:cs="Times New Roman"/>
          <w:sz w:val="24"/>
          <w:szCs w:val="24"/>
        </w:rPr>
        <w:t>and</w:t>
      </w:r>
      <w:proofErr w:type="spellEnd"/>
      <w:r w:rsidR="00295D8B" w:rsidRPr="007111B2">
        <w:rPr>
          <w:rFonts w:ascii="Times New Roman" w:eastAsia="Calibri" w:hAnsi="Times New Roman" w:cs="Times New Roman"/>
          <w:sz w:val="24"/>
          <w:szCs w:val="24"/>
        </w:rPr>
        <w:t xml:space="preserve"> </w:t>
      </w:r>
      <w:proofErr w:type="spellStart"/>
      <w:r w:rsidR="00295D8B" w:rsidRPr="007111B2">
        <w:rPr>
          <w:rFonts w:ascii="Times New Roman" w:eastAsia="Calibri" w:hAnsi="Times New Roman" w:cs="Times New Roman"/>
          <w:sz w:val="24"/>
          <w:szCs w:val="24"/>
        </w:rPr>
        <w:t>Smart</w:t>
      </w:r>
      <w:proofErr w:type="spellEnd"/>
      <w:r w:rsidR="00295D8B" w:rsidRPr="007111B2">
        <w:rPr>
          <w:rFonts w:ascii="Times New Roman" w:eastAsia="Calibri" w:hAnsi="Times New Roman" w:cs="Times New Roman"/>
          <w:sz w:val="24"/>
          <w:szCs w:val="24"/>
        </w:rPr>
        <w:t xml:space="preserve"> </w:t>
      </w:r>
      <w:proofErr w:type="spellStart"/>
      <w:r w:rsidR="00295D8B" w:rsidRPr="007111B2">
        <w:rPr>
          <w:rFonts w:ascii="Times New Roman" w:eastAsia="Calibri" w:hAnsi="Times New Roman" w:cs="Times New Roman"/>
          <w:sz w:val="24"/>
          <w:szCs w:val="24"/>
        </w:rPr>
        <w:t>Cities</w:t>
      </w:r>
      <w:proofErr w:type="spellEnd"/>
      <w:r w:rsidR="00295D8B" w:rsidRPr="007111B2">
        <w:rPr>
          <w:rFonts w:ascii="Times New Roman" w:eastAsia="Calibri" w:hAnsi="Times New Roman" w:cs="Times New Roman"/>
          <w:sz w:val="24"/>
          <w:szCs w:val="24"/>
        </w:rPr>
        <w:t xml:space="preserve"> </w:t>
      </w:r>
      <w:proofErr w:type="spellStart"/>
      <w:r w:rsidR="00295D8B" w:rsidRPr="007111B2">
        <w:rPr>
          <w:rFonts w:ascii="Times New Roman" w:eastAsia="Calibri" w:hAnsi="Times New Roman" w:cs="Times New Roman"/>
          <w:sz w:val="24"/>
          <w:szCs w:val="24"/>
        </w:rPr>
        <w:t>Mission</w:t>
      </w:r>
      <w:proofErr w:type="spellEnd"/>
      <w:r w:rsidR="00295D8B" w:rsidRPr="007111B2">
        <w:rPr>
          <w:rFonts w:ascii="Times New Roman" w:eastAsia="Calibri" w:hAnsi="Times New Roman" w:cs="Times New Roman"/>
          <w:sz w:val="24"/>
          <w:szCs w:val="24"/>
        </w:rPr>
        <w:t>).</w:t>
      </w:r>
    </w:p>
    <w:p w14:paraId="28215B4E" w14:textId="77777777" w:rsidR="00295D8B" w:rsidRPr="007111B2" w:rsidRDefault="00295D8B" w:rsidP="00295D8B">
      <w:pPr>
        <w:pStyle w:val="ListParagraph"/>
        <w:numPr>
          <w:ilvl w:val="0"/>
          <w:numId w:val="78"/>
        </w:numPr>
        <w:spacing w:after="160" w:line="259" w:lineRule="auto"/>
        <w:rPr>
          <w:rFonts w:ascii="Times New Roman" w:eastAsia="Calibri" w:hAnsi="Times New Roman" w:cs="Times New Roman"/>
          <w:sz w:val="24"/>
          <w:szCs w:val="24"/>
        </w:rPr>
      </w:pPr>
      <w:r w:rsidRPr="007111B2">
        <w:rPr>
          <w:rFonts w:ascii="Times New Roman" w:eastAsia="Calibri" w:hAnsi="Times New Roman" w:cs="Times New Roman"/>
          <w:sz w:val="24"/>
          <w:szCs w:val="24"/>
        </w:rPr>
        <w:t>Mērķtiecīga publiskās sabiedrības informēšana par vardarbības veidiem, lai mazinātu toleranci un izskaustu nelabvēlīgās vardarbības sekas.</w:t>
      </w:r>
    </w:p>
    <w:p w14:paraId="725ADBFB" w14:textId="77777777" w:rsidR="00F36746" w:rsidRPr="007111B2" w:rsidRDefault="00F36746" w:rsidP="00163965">
      <w:pPr>
        <w:pStyle w:val="NoSpacing"/>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Vēstulē aprakstītas aktivitātes, kas nodrošina katru no IAM. </w:t>
      </w:r>
    </w:p>
    <w:p w14:paraId="22B885EC" w14:textId="77777777" w:rsidR="00295D8B" w:rsidRPr="007111B2" w:rsidRDefault="00295D8B" w:rsidP="00295D8B">
      <w:pPr>
        <w:jc w:val="both"/>
        <w:rPr>
          <w:rFonts w:ascii="Times New Roman" w:hAnsi="Times New Roman" w:cs="Times New Roman"/>
          <w:color w:val="3C4043"/>
          <w:sz w:val="24"/>
          <w:szCs w:val="24"/>
          <w:u w:val="single"/>
        </w:rPr>
      </w:pPr>
    </w:p>
    <w:p w14:paraId="56BDBC4E" w14:textId="08012343" w:rsidR="00295D8B" w:rsidRPr="007111B2" w:rsidRDefault="00295D8B" w:rsidP="00163965">
      <w:pPr>
        <w:rPr>
          <w:b/>
          <w:bCs/>
        </w:rPr>
      </w:pPr>
      <w:r w:rsidRPr="007111B2">
        <w:rPr>
          <w:rFonts w:ascii="Times New Roman" w:hAnsi="Times New Roman" w:cs="Times New Roman"/>
          <w:b/>
          <w:bCs/>
          <w:sz w:val="24"/>
          <w:szCs w:val="24"/>
        </w:rPr>
        <w:t>Ogres novads</w:t>
      </w:r>
    </w:p>
    <w:p w14:paraId="47EDDD5E"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w:t>
      </w:r>
    </w:p>
    <w:p w14:paraId="0B52419C" w14:textId="2EB26A54"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1.</w:t>
      </w:r>
      <w:r w:rsidR="00CC60A3" w:rsidRPr="007111B2">
        <w:rPr>
          <w:rFonts w:ascii="Times New Roman" w:hAnsi="Times New Roman" w:cs="Times New Roman"/>
          <w:sz w:val="24"/>
          <w:szCs w:val="24"/>
        </w:rPr>
        <w:t xml:space="preserve"> </w:t>
      </w:r>
      <w:r w:rsidRPr="007111B2">
        <w:rPr>
          <w:rFonts w:ascii="Times New Roman" w:hAnsi="Times New Roman" w:cs="Times New Roman"/>
          <w:sz w:val="24"/>
          <w:szCs w:val="24"/>
        </w:rPr>
        <w:t>Nabadzības situāciju pasliktina inflācija un Covid-19 ietekme uz atsevišķu iedzīvotāju grupu ienākumiem.</w:t>
      </w:r>
    </w:p>
    <w:p w14:paraId="66033ADD" w14:textId="27690AE7" w:rsidR="00CC60A3" w:rsidRPr="007111B2" w:rsidRDefault="00295D8B" w:rsidP="00295D8B">
      <w:pPr>
        <w:pStyle w:val="NoSpacing"/>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3. Paredzams, ka beidzoties </w:t>
      </w:r>
      <w:r w:rsidR="00F36746" w:rsidRPr="007111B2">
        <w:rPr>
          <w:rFonts w:ascii="Times New Roman" w:hAnsi="Times New Roman" w:cs="Times New Roman"/>
          <w:sz w:val="24"/>
          <w:szCs w:val="24"/>
        </w:rPr>
        <w:t xml:space="preserve">Covid-19 </w:t>
      </w:r>
      <w:r w:rsidRPr="007111B2">
        <w:rPr>
          <w:rFonts w:ascii="Times New Roman" w:hAnsi="Times New Roman" w:cs="Times New Roman"/>
          <w:sz w:val="24"/>
          <w:szCs w:val="24"/>
        </w:rPr>
        <w:t>pandēmijai, iedzīvotāju kopējas veselības stāvoklis būs pasliktinājies un veselības aprūpes sistēmai nāksies cīnīties ar š</w:t>
      </w:r>
      <w:r w:rsidR="00CC60A3" w:rsidRPr="007111B2">
        <w:rPr>
          <w:rFonts w:ascii="Times New Roman" w:hAnsi="Times New Roman" w:cs="Times New Roman"/>
          <w:sz w:val="24"/>
          <w:szCs w:val="24"/>
        </w:rPr>
        <w:t>īs</w:t>
      </w:r>
      <w:r w:rsidRPr="007111B2">
        <w:rPr>
          <w:rFonts w:ascii="Times New Roman" w:hAnsi="Times New Roman" w:cs="Times New Roman"/>
          <w:sz w:val="24"/>
          <w:szCs w:val="24"/>
        </w:rPr>
        <w:t xml:space="preserve"> situācijas sekām, jo netiek laikus novērstas vai arī dažādu iemeslu dēļ netiek saņemta nepieciešamā veselības aprūpe hronisk</w:t>
      </w:r>
      <w:r w:rsidR="00CC60A3" w:rsidRPr="007111B2">
        <w:rPr>
          <w:rFonts w:ascii="Times New Roman" w:hAnsi="Times New Roman" w:cs="Times New Roman"/>
          <w:sz w:val="24"/>
          <w:szCs w:val="24"/>
        </w:rPr>
        <w:t>ām</w:t>
      </w:r>
      <w:r w:rsidRPr="007111B2">
        <w:rPr>
          <w:rFonts w:ascii="Times New Roman" w:hAnsi="Times New Roman" w:cs="Times New Roman"/>
          <w:sz w:val="24"/>
          <w:szCs w:val="24"/>
        </w:rPr>
        <w:t xml:space="preserve"> </w:t>
      </w:r>
      <w:r w:rsidR="00CC60A3" w:rsidRPr="007111B2">
        <w:rPr>
          <w:rFonts w:ascii="Times New Roman" w:hAnsi="Times New Roman" w:cs="Times New Roman"/>
          <w:sz w:val="24"/>
          <w:szCs w:val="24"/>
        </w:rPr>
        <w:t>slimībām</w:t>
      </w:r>
    </w:p>
    <w:p w14:paraId="6CDAA5F1" w14:textId="05C57B8B" w:rsidR="00295D8B" w:rsidRPr="007111B2" w:rsidRDefault="00295D8B" w:rsidP="00295D8B">
      <w:pPr>
        <w:pStyle w:val="NoSpacing"/>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4. Pandēmijas rezultātā radušies </w:t>
      </w:r>
      <w:r w:rsidR="00CC60A3" w:rsidRPr="007111B2">
        <w:rPr>
          <w:rFonts w:ascii="Times New Roman" w:hAnsi="Times New Roman" w:cs="Times New Roman"/>
          <w:sz w:val="24"/>
          <w:szCs w:val="24"/>
        </w:rPr>
        <w:t xml:space="preserve">“robi” zināšanās </w:t>
      </w:r>
      <w:r w:rsidRPr="007111B2">
        <w:rPr>
          <w:rFonts w:ascii="Times New Roman" w:hAnsi="Times New Roman" w:cs="Times New Roman"/>
          <w:sz w:val="24"/>
          <w:szCs w:val="24"/>
        </w:rPr>
        <w:t>skolēn</w:t>
      </w:r>
      <w:r w:rsidR="00CC60A3" w:rsidRPr="007111B2">
        <w:rPr>
          <w:rFonts w:ascii="Times New Roman" w:hAnsi="Times New Roman" w:cs="Times New Roman"/>
          <w:sz w:val="24"/>
          <w:szCs w:val="24"/>
        </w:rPr>
        <w:t>iem</w:t>
      </w:r>
      <w:r w:rsidRPr="007111B2">
        <w:rPr>
          <w:rFonts w:ascii="Times New Roman" w:hAnsi="Times New Roman" w:cs="Times New Roman"/>
          <w:sz w:val="24"/>
          <w:szCs w:val="24"/>
        </w:rPr>
        <w:t>, bērnu un jauniešu socializēšanās problēmas, pedagogu trūkums.</w:t>
      </w:r>
    </w:p>
    <w:p w14:paraId="1B1D07DD" w14:textId="5F4D107B" w:rsidR="00295D8B" w:rsidRPr="007111B2" w:rsidRDefault="00295D8B" w:rsidP="00295D8B">
      <w:pPr>
        <w:pStyle w:val="NoSpacing"/>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7.</w:t>
      </w:r>
      <w:r w:rsidR="00CC60A3"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Jāveicina dažādu inovatīvu un ilgtspējīgu risinājumu </w:t>
      </w:r>
      <w:r w:rsidR="00CC60A3" w:rsidRPr="007111B2">
        <w:rPr>
          <w:rFonts w:ascii="Times New Roman" w:hAnsi="Times New Roman" w:cs="Times New Roman"/>
          <w:sz w:val="24"/>
          <w:szCs w:val="24"/>
        </w:rPr>
        <w:t xml:space="preserve">ieviešana </w:t>
      </w:r>
      <w:r w:rsidRPr="007111B2">
        <w:rPr>
          <w:rFonts w:ascii="Times New Roman" w:hAnsi="Times New Roman" w:cs="Times New Roman"/>
          <w:sz w:val="24"/>
          <w:szCs w:val="24"/>
        </w:rPr>
        <w:t xml:space="preserve">ēku energoefektivitātes nodrošināšanā, kā arī </w:t>
      </w:r>
      <w:proofErr w:type="spellStart"/>
      <w:r w:rsidR="00005CEE">
        <w:rPr>
          <w:rFonts w:ascii="Times New Roman" w:hAnsi="Times New Roman" w:cs="Times New Roman"/>
          <w:sz w:val="24"/>
          <w:szCs w:val="24"/>
        </w:rPr>
        <w:t>atjaunīgā</w:t>
      </w:r>
      <w:r w:rsidRPr="007111B2">
        <w:rPr>
          <w:rFonts w:ascii="Times New Roman" w:hAnsi="Times New Roman" w:cs="Times New Roman"/>
          <w:sz w:val="24"/>
          <w:szCs w:val="24"/>
        </w:rPr>
        <w:t>s</w:t>
      </w:r>
      <w:proofErr w:type="spellEnd"/>
      <w:r w:rsidRPr="007111B2">
        <w:rPr>
          <w:rFonts w:ascii="Times New Roman" w:hAnsi="Times New Roman" w:cs="Times New Roman"/>
          <w:sz w:val="24"/>
          <w:szCs w:val="24"/>
        </w:rPr>
        <w:t xml:space="preserve"> enerģijas avotu </w:t>
      </w:r>
      <w:r w:rsidR="00CC60A3" w:rsidRPr="007111B2">
        <w:rPr>
          <w:rFonts w:ascii="Times New Roman" w:hAnsi="Times New Roman" w:cs="Times New Roman"/>
          <w:sz w:val="24"/>
          <w:szCs w:val="24"/>
        </w:rPr>
        <w:t>izmantošana</w:t>
      </w:r>
      <w:r w:rsidRPr="007111B2">
        <w:rPr>
          <w:rFonts w:ascii="Times New Roman" w:hAnsi="Times New Roman" w:cs="Times New Roman"/>
          <w:sz w:val="24"/>
          <w:szCs w:val="24"/>
        </w:rPr>
        <w:t>.</w:t>
      </w:r>
    </w:p>
    <w:p w14:paraId="246198DC" w14:textId="77777777" w:rsidR="00F36746" w:rsidRPr="007111B2" w:rsidRDefault="00F36746" w:rsidP="00F36746">
      <w:pPr>
        <w:pStyle w:val="NoSpacing"/>
        <w:spacing w:line="276" w:lineRule="auto"/>
        <w:jc w:val="both"/>
        <w:rPr>
          <w:rFonts w:ascii="Times New Roman" w:hAnsi="Times New Roman" w:cs="Times New Roman"/>
          <w:sz w:val="24"/>
          <w:szCs w:val="24"/>
        </w:rPr>
      </w:pPr>
    </w:p>
    <w:p w14:paraId="32B4857A" w14:textId="37251349" w:rsidR="00F36746" w:rsidRPr="007111B2" w:rsidRDefault="00F36746" w:rsidP="00F36746">
      <w:pPr>
        <w:pStyle w:val="NoSpacing"/>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Vēstulē aprakstītas aktivitātes 7., 8., 10. un 17.mērķu īstenošanai.</w:t>
      </w:r>
    </w:p>
    <w:p w14:paraId="43C35FC2" w14:textId="77777777" w:rsidR="00295D8B" w:rsidRPr="007111B2" w:rsidRDefault="00295D8B" w:rsidP="00295D8B">
      <w:pPr>
        <w:pStyle w:val="NoSpacing"/>
        <w:spacing w:line="276" w:lineRule="auto"/>
        <w:jc w:val="both"/>
        <w:rPr>
          <w:rFonts w:ascii="Times New Roman" w:hAnsi="Times New Roman" w:cs="Times New Roman"/>
          <w:sz w:val="24"/>
          <w:szCs w:val="24"/>
        </w:rPr>
      </w:pPr>
    </w:p>
    <w:p w14:paraId="0531E49C"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70DC7DC9" w14:textId="3C4C5660" w:rsidR="00295D8B" w:rsidRPr="007111B2" w:rsidRDefault="00295D8B" w:rsidP="00163965">
      <w:r w:rsidRPr="007111B2">
        <w:rPr>
          <w:rFonts w:ascii="Times New Roman" w:hAnsi="Times New Roman" w:cs="Times New Roman"/>
          <w:b/>
          <w:bCs/>
          <w:sz w:val="24"/>
          <w:szCs w:val="24"/>
        </w:rPr>
        <w:t>Rīga</w:t>
      </w:r>
    </w:p>
    <w:p w14:paraId="55D28D77"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 xml:space="preserve">IAM – svarīgi izaicinājumi sociālajā jomā </w:t>
      </w:r>
    </w:p>
    <w:p w14:paraId="0989FB68" w14:textId="77777777" w:rsidR="00295D8B" w:rsidRPr="007111B2" w:rsidRDefault="00295D8B" w:rsidP="00295D8B">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Nevienlīdzības mazināšana sabiedrības veselības jomā, saskaņā ar principu ‘’Neatstāt nevienu novārtā’’. Digitālās </w:t>
      </w:r>
      <w:proofErr w:type="spellStart"/>
      <w:r w:rsidRPr="007111B2">
        <w:rPr>
          <w:rFonts w:ascii="Times New Roman" w:hAnsi="Times New Roman" w:cs="Times New Roman"/>
          <w:sz w:val="24"/>
          <w:szCs w:val="24"/>
        </w:rPr>
        <w:t>veselībpratības</w:t>
      </w:r>
      <w:proofErr w:type="spellEnd"/>
      <w:r w:rsidRPr="007111B2">
        <w:rPr>
          <w:rFonts w:ascii="Times New Roman" w:hAnsi="Times New Roman" w:cs="Times New Roman"/>
          <w:sz w:val="24"/>
          <w:szCs w:val="24"/>
        </w:rPr>
        <w:t xml:space="preserve"> veicināšana, veselīgas pilsētvides veicināšana, </w:t>
      </w:r>
      <w:proofErr w:type="spellStart"/>
      <w:r w:rsidRPr="007111B2">
        <w:rPr>
          <w:rFonts w:ascii="Times New Roman" w:hAnsi="Times New Roman" w:cs="Times New Roman"/>
          <w:sz w:val="24"/>
          <w:szCs w:val="24"/>
        </w:rPr>
        <w:t>klimatnoturības</w:t>
      </w:r>
      <w:proofErr w:type="spellEnd"/>
      <w:r w:rsidRPr="007111B2">
        <w:rPr>
          <w:rFonts w:ascii="Times New Roman" w:hAnsi="Times New Roman" w:cs="Times New Roman"/>
          <w:sz w:val="24"/>
          <w:szCs w:val="24"/>
        </w:rPr>
        <w:t xml:space="preserve"> veicināšana. </w:t>
      </w:r>
    </w:p>
    <w:p w14:paraId="0D7E6AD9" w14:textId="7F687F8F" w:rsidR="00295D8B" w:rsidRPr="007111B2" w:rsidRDefault="00295D8B" w:rsidP="00295D8B">
      <w:pPr>
        <w:pStyle w:val="NoSpacing"/>
        <w:numPr>
          <w:ilvl w:val="0"/>
          <w:numId w:val="80"/>
        </w:numPr>
        <w:jc w:val="both"/>
        <w:rPr>
          <w:rFonts w:ascii="Times New Roman" w:hAnsi="Times New Roman" w:cs="Times New Roman"/>
          <w:sz w:val="24"/>
          <w:szCs w:val="24"/>
        </w:rPr>
      </w:pPr>
      <w:r w:rsidRPr="007111B2">
        <w:rPr>
          <w:rFonts w:ascii="Times New Roman" w:hAnsi="Times New Roman" w:cs="Times New Roman"/>
          <w:sz w:val="24"/>
          <w:szCs w:val="24"/>
        </w:rPr>
        <w:t>Ikdienai nepieciešamo preču un pakalpojumu (pārtika, mājoklis, medikamenti u.c.) cenas aug straujāk nekā mainās sociālās palīdzības pamat</w:t>
      </w:r>
      <w:r w:rsidR="00631CC3" w:rsidRPr="007111B2">
        <w:rPr>
          <w:rFonts w:ascii="Times New Roman" w:hAnsi="Times New Roman" w:cs="Times New Roman"/>
          <w:sz w:val="24"/>
          <w:szCs w:val="24"/>
        </w:rPr>
        <w:t xml:space="preserve">a </w:t>
      </w:r>
      <w:r w:rsidRPr="007111B2">
        <w:rPr>
          <w:rFonts w:ascii="Times New Roman" w:hAnsi="Times New Roman" w:cs="Times New Roman"/>
          <w:sz w:val="24"/>
          <w:szCs w:val="24"/>
        </w:rPr>
        <w:t xml:space="preserve">pabalstu kritēriji.  </w:t>
      </w:r>
    </w:p>
    <w:p w14:paraId="45D5C4CC" w14:textId="77777777" w:rsidR="00295D8B" w:rsidRPr="007111B2" w:rsidRDefault="00295D8B" w:rsidP="00295D8B">
      <w:pPr>
        <w:pStyle w:val="NoSpacing"/>
        <w:numPr>
          <w:ilvl w:val="0"/>
          <w:numId w:val="80"/>
        </w:numPr>
        <w:jc w:val="both"/>
        <w:rPr>
          <w:rFonts w:ascii="Times New Roman" w:hAnsi="Times New Roman" w:cs="Times New Roman"/>
          <w:sz w:val="24"/>
          <w:szCs w:val="24"/>
        </w:rPr>
      </w:pPr>
      <w:r w:rsidRPr="007111B2">
        <w:rPr>
          <w:rFonts w:ascii="Times New Roman" w:hAnsi="Times New Roman" w:cs="Times New Roman"/>
          <w:sz w:val="24"/>
          <w:szCs w:val="24"/>
        </w:rPr>
        <w:t xml:space="preserve">Sabiedrības novecošana un personu ar aprūpes vajadzībām skaita un īpatsvara pieaugums. </w:t>
      </w:r>
    </w:p>
    <w:p w14:paraId="34EBA844" w14:textId="77777777" w:rsidR="00295D8B" w:rsidRPr="007111B2" w:rsidRDefault="00295D8B" w:rsidP="00295D8B">
      <w:pPr>
        <w:pStyle w:val="NoSpacing"/>
        <w:numPr>
          <w:ilvl w:val="0"/>
          <w:numId w:val="80"/>
        </w:numPr>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Personu ar invaliditāti skaita un īpatsvara pieaugums.</w:t>
      </w:r>
    </w:p>
    <w:p w14:paraId="4FA31098"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3DC07388"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1B1CF9DB" w14:textId="5E6AD8BE" w:rsidR="00295D8B" w:rsidRPr="007111B2" w:rsidRDefault="00295D8B" w:rsidP="00295D8B">
      <w:pPr>
        <w:pStyle w:val="NoSpacing"/>
        <w:shd w:val="clear" w:color="auto" w:fill="FFFFFF" w:themeFill="background1"/>
        <w:tabs>
          <w:tab w:val="left" w:pos="3435"/>
        </w:tabs>
        <w:jc w:val="both"/>
        <w:rPr>
          <w:rFonts w:ascii="Times New Roman" w:hAnsi="Times New Roman" w:cs="Times New Roman"/>
          <w:iCs/>
          <w:sz w:val="24"/>
          <w:szCs w:val="24"/>
        </w:rPr>
      </w:pPr>
      <w:r w:rsidRPr="007111B2">
        <w:rPr>
          <w:rFonts w:ascii="Times New Roman" w:hAnsi="Times New Roman" w:cs="Times New Roman"/>
          <w:iCs/>
          <w:sz w:val="24"/>
          <w:szCs w:val="24"/>
        </w:rPr>
        <w:t>Īstenot aktivitātes, kurās tiek iegūts daudzkārtējs ieguvums</w:t>
      </w:r>
      <w:r w:rsidR="00FD4399" w:rsidRPr="007111B2">
        <w:rPr>
          <w:rFonts w:ascii="Times New Roman" w:hAnsi="Times New Roman" w:cs="Times New Roman"/>
          <w:iCs/>
          <w:sz w:val="24"/>
          <w:szCs w:val="24"/>
        </w:rPr>
        <w:t xml:space="preserve">, </w:t>
      </w:r>
      <w:r w:rsidRPr="007111B2">
        <w:rPr>
          <w:rFonts w:ascii="Times New Roman" w:hAnsi="Times New Roman" w:cs="Times New Roman"/>
          <w:iCs/>
          <w:sz w:val="24"/>
          <w:szCs w:val="24"/>
        </w:rPr>
        <w:t>piemēram, vide un veselības u.c..</w:t>
      </w:r>
    </w:p>
    <w:p w14:paraId="41AA0B0B" w14:textId="49DA4DE0" w:rsidR="00295D8B" w:rsidRPr="007111B2" w:rsidRDefault="00F36746" w:rsidP="00295D8B">
      <w:pPr>
        <w:pStyle w:val="NoSpacing"/>
        <w:numPr>
          <w:ilvl w:val="0"/>
          <w:numId w:val="79"/>
        </w:numPr>
        <w:shd w:val="clear" w:color="auto" w:fill="FFFFFF" w:themeFill="background1"/>
        <w:tabs>
          <w:tab w:val="left" w:pos="3435"/>
        </w:tabs>
        <w:jc w:val="both"/>
        <w:rPr>
          <w:rFonts w:ascii="Times New Roman" w:hAnsi="Times New Roman" w:cs="Times New Roman"/>
          <w:iCs/>
          <w:sz w:val="24"/>
          <w:szCs w:val="24"/>
        </w:rPr>
      </w:pPr>
      <w:r w:rsidRPr="007111B2">
        <w:rPr>
          <w:rFonts w:ascii="Times New Roman" w:hAnsi="Times New Roman" w:cs="Times New Roman"/>
          <w:iCs/>
          <w:sz w:val="24"/>
          <w:szCs w:val="24"/>
        </w:rPr>
        <w:t xml:space="preserve">Garantētā minimālā ienākuma </w:t>
      </w:r>
      <w:r w:rsidR="00295D8B" w:rsidRPr="007111B2">
        <w:rPr>
          <w:rFonts w:ascii="Times New Roman" w:hAnsi="Times New Roman" w:cs="Times New Roman"/>
          <w:iCs/>
          <w:sz w:val="24"/>
          <w:szCs w:val="24"/>
        </w:rPr>
        <w:t xml:space="preserve">līmeņa paaugstināšana </w:t>
      </w:r>
    </w:p>
    <w:p w14:paraId="33767F96" w14:textId="77777777" w:rsidR="00295D8B" w:rsidRPr="007111B2" w:rsidRDefault="00295D8B" w:rsidP="00295D8B">
      <w:pPr>
        <w:pStyle w:val="NoSpacing"/>
        <w:numPr>
          <w:ilvl w:val="0"/>
          <w:numId w:val="79"/>
        </w:numPr>
        <w:shd w:val="clear" w:color="auto" w:fill="FFFFFF" w:themeFill="background1"/>
        <w:tabs>
          <w:tab w:val="left" w:pos="3435"/>
        </w:tabs>
        <w:jc w:val="both"/>
        <w:rPr>
          <w:rFonts w:ascii="Times New Roman" w:hAnsi="Times New Roman" w:cs="Times New Roman"/>
          <w:iCs/>
          <w:sz w:val="24"/>
          <w:szCs w:val="24"/>
        </w:rPr>
      </w:pPr>
      <w:r w:rsidRPr="007111B2">
        <w:rPr>
          <w:rFonts w:ascii="Times New Roman" w:hAnsi="Times New Roman" w:cs="Times New Roman"/>
          <w:iCs/>
          <w:sz w:val="24"/>
          <w:szCs w:val="24"/>
        </w:rPr>
        <w:t>valsts budžeta līdzfinansējums sociālās palīdzības un sociālo pakalpojumu nodrošināšanā iedzīvotājiem pašvaldībās;</w:t>
      </w:r>
    </w:p>
    <w:p w14:paraId="6409681E" w14:textId="77777777" w:rsidR="00295D8B" w:rsidRPr="007111B2" w:rsidRDefault="00295D8B" w:rsidP="00295D8B">
      <w:pPr>
        <w:pStyle w:val="NoSpacing"/>
        <w:numPr>
          <w:ilvl w:val="0"/>
          <w:numId w:val="79"/>
        </w:numPr>
        <w:shd w:val="clear" w:color="auto" w:fill="FFFFFF" w:themeFill="background1"/>
        <w:tabs>
          <w:tab w:val="left" w:pos="3435"/>
        </w:tabs>
        <w:jc w:val="both"/>
        <w:rPr>
          <w:rFonts w:ascii="Times New Roman" w:hAnsi="Times New Roman" w:cs="Times New Roman"/>
          <w:iCs/>
          <w:sz w:val="24"/>
          <w:szCs w:val="24"/>
        </w:rPr>
      </w:pPr>
      <w:r w:rsidRPr="007111B2">
        <w:rPr>
          <w:rFonts w:ascii="Times New Roman" w:hAnsi="Times New Roman" w:cs="Times New Roman"/>
          <w:iCs/>
          <w:sz w:val="24"/>
          <w:szCs w:val="24"/>
        </w:rPr>
        <w:t xml:space="preserve">inovatīvu sociālo pakalpojumu attīstības fonda izveide; </w:t>
      </w:r>
    </w:p>
    <w:p w14:paraId="57EC43CE" w14:textId="77777777" w:rsidR="00295D8B" w:rsidRPr="007111B2" w:rsidRDefault="00295D8B" w:rsidP="00295D8B">
      <w:pPr>
        <w:pStyle w:val="NoSpacing"/>
        <w:numPr>
          <w:ilvl w:val="0"/>
          <w:numId w:val="79"/>
        </w:numPr>
        <w:shd w:val="clear" w:color="auto" w:fill="FFFFFF" w:themeFill="background1"/>
        <w:tabs>
          <w:tab w:val="left" w:pos="3435"/>
        </w:tabs>
        <w:jc w:val="both"/>
        <w:rPr>
          <w:rFonts w:ascii="Times New Roman" w:hAnsi="Times New Roman" w:cs="Times New Roman"/>
          <w:iCs/>
          <w:sz w:val="24"/>
          <w:szCs w:val="24"/>
        </w:rPr>
      </w:pPr>
      <w:r w:rsidRPr="007111B2">
        <w:rPr>
          <w:rFonts w:ascii="Times New Roman" w:hAnsi="Times New Roman" w:cs="Times New Roman"/>
          <w:iCs/>
          <w:sz w:val="24"/>
          <w:szCs w:val="24"/>
        </w:rPr>
        <w:t>paaugstināt minimālo bāzes pensiju un sociālā nodrošinājuma pabalsta apmēru;</w:t>
      </w:r>
    </w:p>
    <w:p w14:paraId="1DF207CF" w14:textId="77777777" w:rsidR="00295D8B" w:rsidRPr="007111B2" w:rsidRDefault="00295D8B" w:rsidP="00295D8B">
      <w:pPr>
        <w:pStyle w:val="NoSpacing"/>
        <w:numPr>
          <w:ilvl w:val="0"/>
          <w:numId w:val="79"/>
        </w:numPr>
        <w:shd w:val="clear" w:color="auto" w:fill="FFFFFF" w:themeFill="background1"/>
        <w:tabs>
          <w:tab w:val="left" w:pos="3435"/>
        </w:tabs>
        <w:jc w:val="both"/>
        <w:rPr>
          <w:rFonts w:ascii="Times New Roman" w:hAnsi="Times New Roman" w:cs="Times New Roman"/>
          <w:iCs/>
          <w:sz w:val="24"/>
          <w:szCs w:val="24"/>
        </w:rPr>
      </w:pPr>
      <w:r w:rsidRPr="007111B2">
        <w:rPr>
          <w:rFonts w:ascii="Times New Roman" w:hAnsi="Times New Roman" w:cs="Times New Roman"/>
          <w:iCs/>
          <w:sz w:val="24"/>
          <w:szCs w:val="24"/>
        </w:rPr>
        <w:t>vides pieejamības nodrošināšana.</w:t>
      </w:r>
    </w:p>
    <w:p w14:paraId="69225F19" w14:textId="77777777" w:rsidR="00295D8B" w:rsidRPr="007111B2" w:rsidRDefault="00295D8B" w:rsidP="00616888">
      <w:pPr>
        <w:rPr>
          <w:rStyle w:val="normaltextrun"/>
          <w:b/>
          <w:bCs/>
        </w:rPr>
      </w:pPr>
    </w:p>
    <w:p w14:paraId="66A7262F"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izaicinājumi pašvaldības attīstības jomā</w:t>
      </w:r>
    </w:p>
    <w:p w14:paraId="3570CCB1" w14:textId="56EA64E3" w:rsidR="00295D8B" w:rsidRPr="007111B2" w:rsidRDefault="00295D8B" w:rsidP="00295D8B">
      <w:pPr>
        <w:pStyle w:val="NoSpacing"/>
        <w:numPr>
          <w:ilvl w:val="0"/>
          <w:numId w:val="81"/>
        </w:numPr>
        <w:spacing w:line="276" w:lineRule="auto"/>
        <w:jc w:val="both"/>
        <w:rPr>
          <w:rStyle w:val="normaltextrun"/>
          <w:rFonts w:ascii="Times New Roman" w:hAnsi="Times New Roman" w:cs="Times New Roman"/>
          <w:sz w:val="24"/>
          <w:szCs w:val="24"/>
        </w:rPr>
      </w:pPr>
      <w:r w:rsidRPr="007111B2">
        <w:rPr>
          <w:rStyle w:val="normaltextrun"/>
          <w:rFonts w:ascii="Times New Roman" w:hAnsi="Times New Roman" w:cs="Times New Roman"/>
          <w:color w:val="000000"/>
          <w:sz w:val="24"/>
          <w:szCs w:val="24"/>
          <w:shd w:val="clear" w:color="auto" w:fill="FFFFFF"/>
        </w:rPr>
        <w:t xml:space="preserve">Ieviest visaptverošus </w:t>
      </w:r>
      <w:proofErr w:type="spellStart"/>
      <w:r w:rsidRPr="007111B2">
        <w:rPr>
          <w:rStyle w:val="normaltextrun"/>
          <w:rFonts w:ascii="Times New Roman" w:hAnsi="Times New Roman" w:cs="Times New Roman"/>
          <w:color w:val="000000"/>
          <w:sz w:val="24"/>
          <w:szCs w:val="24"/>
          <w:shd w:val="clear" w:color="auto" w:fill="FFFFFF"/>
        </w:rPr>
        <w:t>energopārvaldības</w:t>
      </w:r>
      <w:proofErr w:type="spellEnd"/>
      <w:r w:rsidRPr="007111B2">
        <w:rPr>
          <w:rStyle w:val="normaltextrun"/>
          <w:rFonts w:ascii="Times New Roman" w:hAnsi="Times New Roman" w:cs="Times New Roman"/>
          <w:color w:val="000000"/>
          <w:sz w:val="24"/>
          <w:szCs w:val="24"/>
          <w:shd w:val="clear" w:color="auto" w:fill="FFFFFF"/>
        </w:rPr>
        <w:t xml:space="preserve">, energoefektivitātes un emisijas samazināšanas pasākumus, nodrošināt </w:t>
      </w:r>
      <w:r w:rsidR="00631CC3" w:rsidRPr="007111B2">
        <w:rPr>
          <w:rStyle w:val="normaltextrun"/>
          <w:rFonts w:ascii="Times New Roman" w:hAnsi="Times New Roman" w:cs="Times New Roman"/>
          <w:color w:val="000000"/>
          <w:sz w:val="24"/>
          <w:szCs w:val="24"/>
          <w:shd w:val="clear" w:color="auto" w:fill="FFFFFF"/>
        </w:rPr>
        <w:t xml:space="preserve">atjaunojamo </w:t>
      </w:r>
      <w:r w:rsidRPr="007111B2">
        <w:rPr>
          <w:rStyle w:val="normaltextrun"/>
          <w:rFonts w:ascii="Times New Roman" w:hAnsi="Times New Roman" w:cs="Times New Roman"/>
          <w:color w:val="000000"/>
          <w:sz w:val="24"/>
          <w:szCs w:val="24"/>
          <w:shd w:val="clear" w:color="auto" w:fill="FFFFFF"/>
        </w:rPr>
        <w:t xml:space="preserve">energoresursu īpatsvara palielināšanu kopējā enerģijas bilancē, atbalstīt enerģētikas, klimata un vides inovācijas, kā arī uzlabot pilsētas iedzīvotāju </w:t>
      </w:r>
      <w:proofErr w:type="spellStart"/>
      <w:r w:rsidRPr="007111B2">
        <w:rPr>
          <w:rStyle w:val="normaltextrun"/>
          <w:rFonts w:ascii="Times New Roman" w:hAnsi="Times New Roman" w:cs="Times New Roman"/>
          <w:color w:val="000000"/>
          <w:sz w:val="24"/>
          <w:szCs w:val="24"/>
          <w:shd w:val="clear" w:color="auto" w:fill="FFFFFF"/>
        </w:rPr>
        <w:t>energopratību</w:t>
      </w:r>
      <w:proofErr w:type="spellEnd"/>
      <w:r w:rsidRPr="007111B2">
        <w:rPr>
          <w:rStyle w:val="normaltextrun"/>
          <w:rFonts w:ascii="Times New Roman" w:hAnsi="Times New Roman" w:cs="Times New Roman"/>
          <w:color w:val="000000"/>
          <w:sz w:val="24"/>
          <w:szCs w:val="24"/>
          <w:shd w:val="clear" w:color="auto" w:fill="FFFFFF"/>
        </w:rPr>
        <w:t xml:space="preserve"> un veicināt sabiedrības dzīvesveida maiņu</w:t>
      </w:r>
    </w:p>
    <w:p w14:paraId="43696031" w14:textId="77777777" w:rsidR="00295D8B" w:rsidRPr="007111B2" w:rsidRDefault="00295D8B" w:rsidP="00295D8B">
      <w:pPr>
        <w:pStyle w:val="NoSpacing"/>
        <w:numPr>
          <w:ilvl w:val="0"/>
          <w:numId w:val="81"/>
        </w:numPr>
        <w:spacing w:line="276" w:lineRule="auto"/>
        <w:jc w:val="both"/>
        <w:rPr>
          <w:rStyle w:val="normaltextrun"/>
          <w:rFonts w:ascii="Times New Roman" w:hAnsi="Times New Roman" w:cs="Times New Roman"/>
          <w:sz w:val="24"/>
          <w:szCs w:val="24"/>
        </w:rPr>
      </w:pPr>
      <w:r w:rsidRPr="007111B2">
        <w:rPr>
          <w:rStyle w:val="normaltextrun"/>
          <w:rFonts w:ascii="Times New Roman" w:hAnsi="Times New Roman" w:cs="Times New Roman"/>
          <w:color w:val="000000"/>
          <w:sz w:val="24"/>
          <w:szCs w:val="24"/>
          <w:shd w:val="clear" w:color="auto" w:fill="FFFFFF"/>
        </w:rPr>
        <w:t>reģionālas transporta satiksmes infrastruktūras attīstība un integrēšana pilsētvidē</w:t>
      </w:r>
    </w:p>
    <w:p w14:paraId="3C9C12FD" w14:textId="77777777" w:rsidR="00295D8B" w:rsidRPr="007111B2" w:rsidRDefault="00295D8B" w:rsidP="00295D8B">
      <w:pPr>
        <w:pStyle w:val="NoSpacing"/>
        <w:numPr>
          <w:ilvl w:val="0"/>
          <w:numId w:val="81"/>
        </w:numPr>
        <w:spacing w:line="276" w:lineRule="auto"/>
        <w:jc w:val="both"/>
        <w:rPr>
          <w:rStyle w:val="normaltextrun"/>
          <w:rFonts w:ascii="Times New Roman" w:hAnsi="Times New Roman" w:cs="Times New Roman"/>
          <w:sz w:val="24"/>
          <w:szCs w:val="24"/>
        </w:rPr>
      </w:pPr>
      <w:r w:rsidRPr="007111B2">
        <w:rPr>
          <w:rStyle w:val="normaltextrun"/>
          <w:rFonts w:ascii="Times New Roman" w:hAnsi="Times New Roman" w:cs="Times New Roman"/>
          <w:color w:val="000000"/>
          <w:sz w:val="24"/>
          <w:szCs w:val="24"/>
          <w:shd w:val="clear" w:color="auto" w:fill="FFFFFF"/>
        </w:rPr>
        <w:t>veicināt kvalitatīvu un ilgtspējīgu dzīvojamā fonda atjaunošanu (kompleksu renovāciju), jaunu mājokļu pieejamību un īres tirgus stabilizāciju.</w:t>
      </w:r>
    </w:p>
    <w:p w14:paraId="4A914FEC" w14:textId="77777777" w:rsidR="00295D8B" w:rsidRPr="007111B2" w:rsidRDefault="00295D8B" w:rsidP="00295D8B">
      <w:pPr>
        <w:pStyle w:val="NoSpacing"/>
        <w:numPr>
          <w:ilvl w:val="0"/>
          <w:numId w:val="81"/>
        </w:numPr>
        <w:spacing w:line="276" w:lineRule="auto"/>
        <w:jc w:val="both"/>
        <w:rPr>
          <w:rStyle w:val="normaltextrun"/>
          <w:rFonts w:ascii="Times New Roman" w:hAnsi="Times New Roman" w:cs="Times New Roman"/>
          <w:sz w:val="24"/>
          <w:szCs w:val="24"/>
        </w:rPr>
      </w:pPr>
      <w:r w:rsidRPr="007111B2">
        <w:rPr>
          <w:rStyle w:val="normaltextrun"/>
          <w:rFonts w:ascii="Times New Roman" w:hAnsi="Times New Roman" w:cs="Times New Roman"/>
          <w:color w:val="000000"/>
          <w:sz w:val="24"/>
          <w:szCs w:val="24"/>
          <w:shd w:val="clear" w:color="auto" w:fill="FFFFFF"/>
        </w:rPr>
        <w:t xml:space="preserve">vēsturiski piesārņoto teritoriju sanācijas un </w:t>
      </w:r>
      <w:proofErr w:type="spellStart"/>
      <w:r w:rsidRPr="007111B2">
        <w:rPr>
          <w:rStyle w:val="normaltextrun"/>
          <w:rFonts w:ascii="Times New Roman" w:hAnsi="Times New Roman" w:cs="Times New Roman"/>
          <w:color w:val="000000"/>
          <w:sz w:val="24"/>
          <w:szCs w:val="24"/>
          <w:shd w:val="clear" w:color="auto" w:fill="FFFFFF"/>
        </w:rPr>
        <w:t>revitalizācijas</w:t>
      </w:r>
      <w:proofErr w:type="spellEnd"/>
      <w:r w:rsidRPr="007111B2">
        <w:rPr>
          <w:rStyle w:val="normaltextrun"/>
          <w:rFonts w:ascii="Times New Roman" w:hAnsi="Times New Roman" w:cs="Times New Roman"/>
          <w:color w:val="000000"/>
          <w:sz w:val="24"/>
          <w:szCs w:val="24"/>
          <w:shd w:val="clear" w:color="auto" w:fill="FFFFFF"/>
        </w:rPr>
        <w:t xml:space="preserve"> projektu īstenošana</w:t>
      </w:r>
    </w:p>
    <w:p w14:paraId="43B3ECAC" w14:textId="77777777" w:rsidR="00295D8B" w:rsidRPr="007111B2" w:rsidRDefault="00295D8B" w:rsidP="00295D8B">
      <w:pPr>
        <w:pStyle w:val="NoSpacing"/>
        <w:numPr>
          <w:ilvl w:val="0"/>
          <w:numId w:val="81"/>
        </w:numPr>
        <w:spacing w:line="276" w:lineRule="auto"/>
        <w:jc w:val="both"/>
        <w:rPr>
          <w:rStyle w:val="normaltextrun"/>
          <w:rFonts w:ascii="Times New Roman" w:hAnsi="Times New Roman" w:cs="Times New Roman"/>
          <w:sz w:val="24"/>
          <w:szCs w:val="24"/>
        </w:rPr>
      </w:pPr>
      <w:r w:rsidRPr="007111B2">
        <w:rPr>
          <w:rStyle w:val="normaltextrun"/>
          <w:rFonts w:ascii="Times New Roman" w:hAnsi="Times New Roman" w:cs="Times New Roman"/>
          <w:color w:val="000000"/>
          <w:sz w:val="24"/>
          <w:szCs w:val="24"/>
          <w:shd w:val="clear" w:color="auto" w:fill="FFFFFF"/>
        </w:rPr>
        <w:t xml:space="preserve">publiskās </w:t>
      </w:r>
      <w:proofErr w:type="spellStart"/>
      <w:r w:rsidRPr="007111B2">
        <w:rPr>
          <w:rStyle w:val="normaltextrun"/>
          <w:rFonts w:ascii="Times New Roman" w:hAnsi="Times New Roman" w:cs="Times New Roman"/>
          <w:color w:val="000000"/>
          <w:sz w:val="24"/>
          <w:szCs w:val="24"/>
          <w:shd w:val="clear" w:color="auto" w:fill="FFFFFF"/>
        </w:rPr>
        <w:t>ārtelpas</w:t>
      </w:r>
      <w:proofErr w:type="spellEnd"/>
      <w:r w:rsidRPr="007111B2">
        <w:rPr>
          <w:rStyle w:val="normaltextrun"/>
          <w:rFonts w:ascii="Times New Roman" w:hAnsi="Times New Roman" w:cs="Times New Roman"/>
          <w:color w:val="000000"/>
          <w:sz w:val="24"/>
          <w:szCs w:val="24"/>
          <w:shd w:val="clear" w:color="auto" w:fill="FFFFFF"/>
        </w:rPr>
        <w:t xml:space="preserve"> </w:t>
      </w:r>
      <w:proofErr w:type="spellStart"/>
      <w:r w:rsidRPr="007111B2">
        <w:rPr>
          <w:rStyle w:val="normaltextrun"/>
          <w:rFonts w:ascii="Times New Roman" w:hAnsi="Times New Roman" w:cs="Times New Roman"/>
          <w:color w:val="000000"/>
          <w:sz w:val="24"/>
          <w:szCs w:val="24"/>
          <w:shd w:val="clear" w:color="auto" w:fill="FFFFFF"/>
        </w:rPr>
        <w:t>daudzfunkcionalitātes</w:t>
      </w:r>
      <w:proofErr w:type="spellEnd"/>
      <w:r w:rsidRPr="007111B2">
        <w:rPr>
          <w:rStyle w:val="normaltextrun"/>
          <w:rFonts w:ascii="Times New Roman" w:hAnsi="Times New Roman" w:cs="Times New Roman"/>
          <w:color w:val="000000"/>
          <w:sz w:val="24"/>
          <w:szCs w:val="24"/>
          <w:shd w:val="clear" w:color="auto" w:fill="FFFFFF"/>
        </w:rPr>
        <w:t xml:space="preserve"> un savienojamības nodrošināšanai</w:t>
      </w:r>
    </w:p>
    <w:p w14:paraId="688B5773" w14:textId="77777777" w:rsidR="00295D8B" w:rsidRPr="007111B2" w:rsidRDefault="00295D8B" w:rsidP="00295D8B">
      <w:pPr>
        <w:pStyle w:val="NoSpacing"/>
        <w:numPr>
          <w:ilvl w:val="0"/>
          <w:numId w:val="81"/>
        </w:numPr>
        <w:spacing w:line="276" w:lineRule="auto"/>
        <w:jc w:val="both"/>
        <w:rPr>
          <w:rFonts w:ascii="Times New Roman" w:hAnsi="Times New Roman" w:cs="Times New Roman"/>
          <w:sz w:val="24"/>
          <w:szCs w:val="24"/>
        </w:rPr>
      </w:pPr>
      <w:r w:rsidRPr="007111B2">
        <w:rPr>
          <w:rStyle w:val="normaltextrun"/>
          <w:rFonts w:ascii="Times New Roman" w:hAnsi="Times New Roman" w:cs="Times New Roman"/>
          <w:color w:val="000000"/>
          <w:sz w:val="24"/>
          <w:szCs w:val="24"/>
          <w:shd w:val="clear" w:color="auto" w:fill="FFFFFF"/>
        </w:rPr>
        <w:t>Latvijā ir darba samaksas atšķirība starp sievietēm un vīriešiem</w:t>
      </w:r>
    </w:p>
    <w:p w14:paraId="44A6D63B" w14:textId="77777777" w:rsidR="00295D8B" w:rsidRPr="007111B2" w:rsidRDefault="00295D8B" w:rsidP="00295D8B">
      <w:pPr>
        <w:pStyle w:val="NoSpacing"/>
        <w:spacing w:line="276" w:lineRule="auto"/>
        <w:jc w:val="both"/>
        <w:rPr>
          <w:rFonts w:ascii="Times New Roman" w:hAnsi="Times New Roman" w:cs="Times New Roman"/>
          <w:sz w:val="24"/>
          <w:szCs w:val="24"/>
        </w:rPr>
      </w:pPr>
    </w:p>
    <w:p w14:paraId="4F756E26"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670F840A" w14:textId="77777777" w:rsidR="00295D8B" w:rsidRPr="007111B2" w:rsidRDefault="00295D8B" w:rsidP="00295D8B">
      <w:pPr>
        <w:pStyle w:val="NoSpacing"/>
        <w:numPr>
          <w:ilvl w:val="0"/>
          <w:numId w:val="82"/>
        </w:numPr>
        <w:spacing w:line="276" w:lineRule="auto"/>
        <w:jc w:val="both"/>
        <w:rPr>
          <w:rFonts w:ascii="Times New Roman" w:hAnsi="Times New Roman" w:cs="Times New Roman"/>
          <w:sz w:val="24"/>
          <w:szCs w:val="24"/>
        </w:rPr>
      </w:pPr>
      <w:r w:rsidRPr="007111B2">
        <w:rPr>
          <w:rStyle w:val="normaltextrun"/>
          <w:rFonts w:ascii="Times New Roman" w:hAnsi="Times New Roman" w:cs="Times New Roman"/>
          <w:color w:val="000000"/>
          <w:sz w:val="24"/>
          <w:szCs w:val="24"/>
          <w:shd w:val="clear" w:color="auto" w:fill="FFFFFF"/>
        </w:rPr>
        <w:t xml:space="preserve">Publiskajā sektorā ANO IAM lokalizēt un integrēt gan plānošanas reģionu, gan pašvaldību un to iestāžu attīstības plānošanas dokumentos un kapitālsabiedrību vidēja termiņa darbības stratēģijās. Tādējādi būtu iespējams apzināt un apkopot kvalitatīvāku informāciju par šo mērķu īstenošanu Latvijā. </w:t>
      </w:r>
    </w:p>
    <w:p w14:paraId="59496479" w14:textId="02BA47BF" w:rsidR="00295D8B" w:rsidRPr="007111B2" w:rsidRDefault="00295D8B" w:rsidP="00295D8B">
      <w:pPr>
        <w:pStyle w:val="NoSpacing"/>
        <w:numPr>
          <w:ilvl w:val="0"/>
          <w:numId w:val="82"/>
        </w:numPr>
        <w:spacing w:line="276" w:lineRule="auto"/>
        <w:jc w:val="both"/>
        <w:rPr>
          <w:rStyle w:val="normaltextrun"/>
          <w:rFonts w:ascii="Times New Roman" w:hAnsi="Times New Roman" w:cs="Times New Roman"/>
          <w:sz w:val="24"/>
          <w:szCs w:val="24"/>
        </w:rPr>
      </w:pPr>
      <w:r w:rsidRPr="007111B2">
        <w:rPr>
          <w:rStyle w:val="normaltextrun"/>
          <w:rFonts w:ascii="Times New Roman" w:hAnsi="Times New Roman" w:cs="Times New Roman"/>
          <w:color w:val="000000"/>
          <w:sz w:val="24"/>
          <w:szCs w:val="24"/>
          <w:shd w:val="clear" w:color="auto" w:fill="FFFFFF"/>
        </w:rPr>
        <w:t>Projektiem kā papildinošais vērtēšanas kritēriju noteikt ietekmi uz ANO IAM īstenošan</w:t>
      </w:r>
      <w:r w:rsidR="00631CC3" w:rsidRPr="007111B2">
        <w:rPr>
          <w:rStyle w:val="normaltextrun"/>
          <w:rFonts w:ascii="Times New Roman" w:hAnsi="Times New Roman" w:cs="Times New Roman"/>
          <w:color w:val="000000"/>
          <w:sz w:val="24"/>
          <w:szCs w:val="24"/>
          <w:shd w:val="clear" w:color="auto" w:fill="FFFFFF"/>
        </w:rPr>
        <w:t>u</w:t>
      </w:r>
    </w:p>
    <w:p w14:paraId="6FA064EC" w14:textId="77777777" w:rsidR="00295D8B" w:rsidRPr="007111B2" w:rsidRDefault="00295D8B" w:rsidP="00295D8B">
      <w:pPr>
        <w:pStyle w:val="NoSpacing"/>
        <w:spacing w:line="276" w:lineRule="auto"/>
        <w:jc w:val="both"/>
        <w:rPr>
          <w:rFonts w:ascii="Times New Roman" w:hAnsi="Times New Roman" w:cs="Times New Roman"/>
          <w:sz w:val="24"/>
          <w:szCs w:val="24"/>
        </w:rPr>
      </w:pPr>
    </w:p>
    <w:p w14:paraId="0F00A62D" w14:textId="77777777" w:rsidR="00295D8B" w:rsidRPr="007111B2" w:rsidRDefault="00295D8B" w:rsidP="00295D8B">
      <w:pPr>
        <w:pStyle w:val="NoSpacing"/>
        <w:shd w:val="clear" w:color="auto" w:fill="FFFFFF" w:themeFill="background1"/>
        <w:tabs>
          <w:tab w:val="left" w:pos="3435"/>
        </w:tabs>
        <w:jc w:val="both"/>
        <w:rPr>
          <w:rFonts w:ascii="Times New Roman" w:hAnsi="Times New Roman" w:cs="Times New Roman"/>
          <w:iCs/>
          <w:sz w:val="24"/>
          <w:szCs w:val="24"/>
          <w:u w:val="single"/>
        </w:rPr>
      </w:pPr>
    </w:p>
    <w:p w14:paraId="26F3C25F" w14:textId="77777777" w:rsidR="00295D8B" w:rsidRPr="007111B2" w:rsidRDefault="00295D8B" w:rsidP="00616888">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Valmieras novada pašvaldība</w:t>
      </w:r>
    </w:p>
    <w:p w14:paraId="0B525067" w14:textId="77777777" w:rsidR="0068148C" w:rsidRDefault="0068148C" w:rsidP="00295D8B">
      <w:pPr>
        <w:pStyle w:val="NoSpacing"/>
        <w:spacing w:line="276" w:lineRule="auto"/>
        <w:jc w:val="both"/>
        <w:rPr>
          <w:rFonts w:ascii="Times New Roman" w:hAnsi="Times New Roman" w:cs="Times New Roman"/>
          <w:b/>
          <w:bCs/>
          <w:sz w:val="24"/>
          <w:szCs w:val="24"/>
        </w:rPr>
      </w:pPr>
    </w:p>
    <w:p w14:paraId="70748EED" w14:textId="5A265330"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w:t>
      </w:r>
    </w:p>
    <w:p w14:paraId="429C00D3" w14:textId="77777777" w:rsidR="00295D8B" w:rsidRPr="007111B2" w:rsidRDefault="00295D8B" w:rsidP="00295D8B">
      <w:pPr>
        <w:numPr>
          <w:ilvl w:val="0"/>
          <w:numId w:val="83"/>
        </w:numPr>
        <w:spacing w:before="100" w:beforeAutospacing="1" w:after="100" w:afterAutospacing="1" w:line="240" w:lineRule="auto"/>
        <w:rPr>
          <w:rFonts w:ascii="Times New Roman" w:hAnsi="Times New Roman" w:cs="Times New Roman"/>
          <w:sz w:val="24"/>
          <w:szCs w:val="24"/>
        </w:rPr>
      </w:pPr>
      <w:r w:rsidRPr="007111B2">
        <w:rPr>
          <w:rFonts w:ascii="Times New Roman" w:hAnsi="Times New Roman" w:cs="Times New Roman"/>
          <w:sz w:val="24"/>
          <w:szCs w:val="24"/>
        </w:rPr>
        <w:t xml:space="preserve">Aprites ekonomikas attīstības veicināšanai vienotu prasību stiprināšana produktu iepakojumam, ierobežojot nepārstrādājama iepakojuma izmantošanu; </w:t>
      </w:r>
    </w:p>
    <w:p w14:paraId="75D879B0" w14:textId="77777777" w:rsidR="00295D8B" w:rsidRPr="007111B2" w:rsidRDefault="00295D8B" w:rsidP="00295D8B">
      <w:pPr>
        <w:numPr>
          <w:ilvl w:val="0"/>
          <w:numId w:val="83"/>
        </w:numPr>
        <w:spacing w:before="100" w:beforeAutospacing="1" w:after="100" w:afterAutospacing="1" w:line="240" w:lineRule="auto"/>
        <w:rPr>
          <w:rFonts w:ascii="Times New Roman" w:hAnsi="Times New Roman" w:cs="Times New Roman"/>
          <w:sz w:val="24"/>
          <w:szCs w:val="24"/>
        </w:rPr>
      </w:pPr>
      <w:proofErr w:type="spellStart"/>
      <w:r w:rsidRPr="007111B2">
        <w:rPr>
          <w:rFonts w:ascii="Times New Roman" w:hAnsi="Times New Roman" w:cs="Times New Roman"/>
          <w:sz w:val="24"/>
          <w:szCs w:val="24"/>
        </w:rPr>
        <w:t>energoneatkarības</w:t>
      </w:r>
      <w:proofErr w:type="spellEnd"/>
      <w:r w:rsidRPr="007111B2">
        <w:rPr>
          <w:rFonts w:ascii="Times New Roman" w:hAnsi="Times New Roman" w:cs="Times New Roman"/>
          <w:sz w:val="24"/>
          <w:szCs w:val="24"/>
        </w:rPr>
        <w:t xml:space="preserve"> un diversifikācijas stiprināšana; </w:t>
      </w:r>
    </w:p>
    <w:p w14:paraId="6E28CC34" w14:textId="77777777" w:rsidR="00295D8B" w:rsidRPr="007111B2" w:rsidRDefault="00295D8B" w:rsidP="00295D8B">
      <w:pPr>
        <w:numPr>
          <w:ilvl w:val="0"/>
          <w:numId w:val="83"/>
        </w:numPr>
        <w:spacing w:before="100" w:beforeAutospacing="1" w:after="100" w:afterAutospacing="1" w:line="240" w:lineRule="auto"/>
        <w:rPr>
          <w:rFonts w:ascii="Times New Roman" w:hAnsi="Times New Roman" w:cs="Times New Roman"/>
          <w:sz w:val="24"/>
          <w:szCs w:val="24"/>
        </w:rPr>
      </w:pPr>
      <w:r w:rsidRPr="007111B2">
        <w:rPr>
          <w:rFonts w:ascii="Times New Roman" w:hAnsi="Times New Roman" w:cs="Times New Roman"/>
          <w:sz w:val="24"/>
          <w:szCs w:val="24"/>
        </w:rPr>
        <w:t xml:space="preserve">decentralizētās kanalizācijas sistēmas sakārtošana nacionālā līmenī, veselīgas augsnes saglabāšana ar ilgtspējīgu barības vielu izmantošanu, novēršot pastiprinātu ūdenstilpju, tai skaitā Baltijas jūras, eitrofikāciju; </w:t>
      </w:r>
    </w:p>
    <w:p w14:paraId="2E2EC90C" w14:textId="77777777" w:rsidR="00295D8B" w:rsidRPr="007111B2" w:rsidRDefault="00295D8B" w:rsidP="00295D8B">
      <w:pPr>
        <w:numPr>
          <w:ilvl w:val="0"/>
          <w:numId w:val="83"/>
        </w:numPr>
        <w:spacing w:before="100" w:beforeAutospacing="1" w:after="100" w:afterAutospacing="1" w:line="240" w:lineRule="auto"/>
        <w:rPr>
          <w:rFonts w:ascii="Times New Roman" w:hAnsi="Times New Roman" w:cs="Times New Roman"/>
          <w:sz w:val="24"/>
          <w:szCs w:val="24"/>
        </w:rPr>
      </w:pPr>
      <w:r w:rsidRPr="007111B2">
        <w:rPr>
          <w:rFonts w:ascii="Times New Roman" w:hAnsi="Times New Roman" w:cs="Times New Roman"/>
          <w:sz w:val="24"/>
          <w:szCs w:val="24"/>
        </w:rPr>
        <w:t xml:space="preserve">dabas daudzveidības saglabāšana, pastiprinot atbalstu un kompensācijas mehānismus aizsargājamo dabas teritoriju izveidei un saglabāšanai, uzturēšanai; </w:t>
      </w:r>
    </w:p>
    <w:p w14:paraId="53E3A966" w14:textId="77777777" w:rsidR="00295D8B" w:rsidRPr="007111B2" w:rsidRDefault="00295D8B" w:rsidP="00295D8B">
      <w:pPr>
        <w:numPr>
          <w:ilvl w:val="0"/>
          <w:numId w:val="83"/>
        </w:numPr>
        <w:spacing w:before="100" w:beforeAutospacing="1" w:after="100" w:afterAutospacing="1" w:line="240" w:lineRule="auto"/>
        <w:rPr>
          <w:rFonts w:ascii="Times New Roman" w:hAnsi="Times New Roman" w:cs="Times New Roman"/>
          <w:sz w:val="24"/>
          <w:szCs w:val="24"/>
        </w:rPr>
      </w:pPr>
      <w:r w:rsidRPr="007111B2">
        <w:rPr>
          <w:rFonts w:ascii="Times New Roman" w:hAnsi="Times New Roman" w:cs="Times New Roman"/>
          <w:sz w:val="24"/>
          <w:szCs w:val="24"/>
        </w:rPr>
        <w:t>izglītības sistēmas sasaiste ar aktuālajām darba tirgus vajadzībām un kvalificētu mācībspēku pieejamības nodrošināšana.</w:t>
      </w:r>
    </w:p>
    <w:p w14:paraId="5FE6984D"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2C6DB18B" w14:textId="6A0F92A9" w:rsidR="00295D8B" w:rsidRPr="007111B2" w:rsidRDefault="00295D8B" w:rsidP="00295D8B">
      <w:pPr>
        <w:rPr>
          <w:rFonts w:ascii="Times New Roman" w:hAnsi="Times New Roman" w:cs="Times New Roman"/>
          <w:sz w:val="24"/>
          <w:szCs w:val="24"/>
        </w:rPr>
      </w:pPr>
      <w:r w:rsidRPr="007111B2">
        <w:rPr>
          <w:rFonts w:ascii="Times New Roman" w:hAnsi="Times New Roman" w:cs="Times New Roman"/>
          <w:sz w:val="24"/>
          <w:szCs w:val="24"/>
        </w:rPr>
        <w:t xml:space="preserve">Vērtējot </w:t>
      </w:r>
      <w:r w:rsidR="00631CC3" w:rsidRPr="007111B2">
        <w:rPr>
          <w:rFonts w:ascii="Times New Roman" w:hAnsi="Times New Roman" w:cs="Times New Roman"/>
          <w:sz w:val="24"/>
          <w:szCs w:val="24"/>
        </w:rPr>
        <w:t>NAP2027</w:t>
      </w:r>
      <w:r w:rsidRPr="007111B2">
        <w:rPr>
          <w:rFonts w:ascii="Times New Roman" w:hAnsi="Times New Roman" w:cs="Times New Roman"/>
          <w:sz w:val="24"/>
          <w:szCs w:val="24"/>
        </w:rPr>
        <w:t>, lielākais praktiskais atbalsts un ieguldījums šobrīd būtu liekams uz zināšanu sabiedrības stiprināšanu, nodrošinot vienlīdzīgu piekļuvi izglītībai ikvienam sabiedrības loceklim un stiprinot visas tajā noteiktās prioritātes. Tādējādi tiks radīti priekšnoteikumi zināšanās balstītā, atbildīgā uzņēmējdarbībā, dzīves kvalitātes nodrošināšanā, samazinot dabas resursu patēriņu un ietekmi uz vidi, kā arī risinot šī brīža vides un sociālos izaicinājumus. </w:t>
      </w:r>
    </w:p>
    <w:p w14:paraId="0740E6BC" w14:textId="77777777" w:rsidR="00295D8B" w:rsidRPr="007111B2" w:rsidRDefault="00295D8B" w:rsidP="00295D8B">
      <w:pPr>
        <w:pStyle w:val="NoSpacing"/>
        <w:spacing w:line="276" w:lineRule="auto"/>
        <w:jc w:val="both"/>
        <w:rPr>
          <w:rFonts w:ascii="Times New Roman" w:hAnsi="Times New Roman" w:cs="Times New Roman"/>
          <w:b/>
          <w:bCs/>
          <w:sz w:val="24"/>
          <w:szCs w:val="24"/>
        </w:rPr>
      </w:pPr>
    </w:p>
    <w:p w14:paraId="5FE0677A" w14:textId="77777777" w:rsidR="00295D8B" w:rsidRPr="007111B2" w:rsidRDefault="00295D8B" w:rsidP="00616888">
      <w:pPr>
        <w:pStyle w:val="NoSpacing"/>
        <w:shd w:val="clear" w:color="auto" w:fill="FFFFFF" w:themeFill="background1"/>
        <w:tabs>
          <w:tab w:val="left" w:pos="3435"/>
        </w:tabs>
        <w:jc w:val="both"/>
        <w:rPr>
          <w:rFonts w:ascii="Times New Roman" w:hAnsi="Times New Roman" w:cs="Times New Roman"/>
          <w:b/>
          <w:bCs/>
          <w:sz w:val="24"/>
          <w:szCs w:val="24"/>
        </w:rPr>
      </w:pPr>
      <w:r w:rsidRPr="007111B2">
        <w:rPr>
          <w:rFonts w:ascii="Times New Roman" w:hAnsi="Times New Roman" w:cs="Times New Roman"/>
          <w:b/>
          <w:bCs/>
          <w:sz w:val="24"/>
          <w:szCs w:val="24"/>
        </w:rPr>
        <w:t>Ventspils</w:t>
      </w:r>
    </w:p>
    <w:p w14:paraId="63B52C84" w14:textId="77777777" w:rsidR="00295D8B" w:rsidRPr="007111B2" w:rsidRDefault="00295D8B" w:rsidP="00295D8B">
      <w:pPr>
        <w:pStyle w:val="NoSpacing"/>
        <w:shd w:val="clear" w:color="auto" w:fill="FFFFFF" w:themeFill="background1"/>
        <w:tabs>
          <w:tab w:val="left" w:pos="3435"/>
        </w:tabs>
        <w:jc w:val="both"/>
        <w:rPr>
          <w:rFonts w:ascii="Times New Roman" w:hAnsi="Times New Roman" w:cs="Times New Roman"/>
          <w:b/>
          <w:bCs/>
          <w:sz w:val="24"/>
          <w:szCs w:val="24"/>
        </w:rPr>
      </w:pPr>
    </w:p>
    <w:p w14:paraId="3879BF70" w14:textId="77777777" w:rsidR="00295D8B" w:rsidRPr="007111B2" w:rsidRDefault="00295D8B" w:rsidP="00295D8B">
      <w:pPr>
        <w:spacing w:after="120"/>
        <w:jc w:val="both"/>
        <w:rPr>
          <w:rFonts w:ascii="Times New Roman" w:hAnsi="Times New Roman" w:cs="Times New Roman"/>
          <w:sz w:val="24"/>
          <w:szCs w:val="24"/>
        </w:rPr>
      </w:pPr>
      <w:r w:rsidRPr="007111B2">
        <w:rPr>
          <w:rFonts w:ascii="Times New Roman" w:hAnsi="Times New Roman" w:cs="Times New Roman"/>
          <w:sz w:val="24"/>
          <w:szCs w:val="24"/>
        </w:rPr>
        <w:t xml:space="preserve">Ventspils </w:t>
      </w:r>
      <w:proofErr w:type="spellStart"/>
      <w:r w:rsidRPr="007111B2">
        <w:rPr>
          <w:rFonts w:ascii="Times New Roman" w:hAnsi="Times New Roman" w:cs="Times New Roman"/>
          <w:sz w:val="24"/>
          <w:szCs w:val="24"/>
        </w:rPr>
        <w:t>valstspilsētas</w:t>
      </w:r>
      <w:proofErr w:type="spellEnd"/>
      <w:r w:rsidRPr="007111B2">
        <w:rPr>
          <w:rFonts w:ascii="Times New Roman" w:hAnsi="Times New Roman" w:cs="Times New Roman"/>
          <w:sz w:val="24"/>
          <w:szCs w:val="24"/>
        </w:rPr>
        <w:t xml:space="preserve"> pašvaldības ievērojamākie projekti  - </w:t>
      </w:r>
    </w:p>
    <w:p w14:paraId="31B1EC5A" w14:textId="590FA327" w:rsidR="00295D8B" w:rsidRPr="007111B2" w:rsidRDefault="00295D8B" w:rsidP="00295D8B">
      <w:pPr>
        <w:pStyle w:val="ListParagraph"/>
        <w:numPr>
          <w:ilvl w:val="0"/>
          <w:numId w:val="86"/>
        </w:numPr>
        <w:spacing w:after="120"/>
        <w:jc w:val="both"/>
        <w:rPr>
          <w:rFonts w:ascii="Times New Roman" w:hAnsi="Times New Roman" w:cs="Times New Roman"/>
          <w:sz w:val="24"/>
          <w:szCs w:val="24"/>
        </w:rPr>
      </w:pPr>
      <w:r w:rsidRPr="007111B2">
        <w:rPr>
          <w:rFonts w:ascii="Times New Roman" w:hAnsi="Times New Roman" w:cs="Times New Roman"/>
          <w:sz w:val="24"/>
          <w:szCs w:val="24"/>
        </w:rPr>
        <w:t xml:space="preserve">Valsts Ventspils Mūzikas vidusskolas ar koncertzāles funkciju ēkas būvniecība un tās ieguldījums izglītībā, kultūrā un ilgtspējā </w:t>
      </w:r>
    </w:p>
    <w:p w14:paraId="11C5092C" w14:textId="77777777" w:rsidR="00295D8B" w:rsidRPr="007111B2" w:rsidRDefault="00295D8B" w:rsidP="00295D8B">
      <w:pPr>
        <w:pStyle w:val="ListParagraph"/>
        <w:numPr>
          <w:ilvl w:val="0"/>
          <w:numId w:val="86"/>
        </w:numPr>
        <w:spacing w:after="120"/>
        <w:jc w:val="both"/>
        <w:rPr>
          <w:rFonts w:ascii="Times New Roman" w:hAnsi="Times New Roman" w:cs="Times New Roman"/>
          <w:sz w:val="24"/>
          <w:szCs w:val="24"/>
        </w:rPr>
      </w:pPr>
      <w:r w:rsidRPr="007111B2">
        <w:rPr>
          <w:rFonts w:ascii="Times New Roman" w:hAnsi="Times New Roman" w:cs="Times New Roman"/>
          <w:sz w:val="24"/>
          <w:szCs w:val="24"/>
        </w:rPr>
        <w:t>Zinātnes un inovāciju centra “VIZIUM” ieguldījums izglītībā un nodarbinātībā.</w:t>
      </w:r>
    </w:p>
    <w:p w14:paraId="4EFD939B" w14:textId="77777777" w:rsidR="00295D8B" w:rsidRPr="007111B2" w:rsidRDefault="00295D8B" w:rsidP="00295D8B">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71148B1B" w14:textId="2FEA9B31" w:rsidR="00295D8B" w:rsidRPr="007111B2" w:rsidRDefault="00295D8B" w:rsidP="00295D8B">
      <w:pPr>
        <w:pStyle w:val="NoSpacing"/>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Latvijas ieguldījums būtu nepieciešams komercdarbības atbalstam reģionu nodarbinātības veicināšanai, kas sasniegtu ANO Ilgtspējīgas attīstības mērķi “Cienīgs darbs un ekonomi</w:t>
      </w:r>
      <w:r w:rsidR="002E2850">
        <w:rPr>
          <w:rFonts w:ascii="Times New Roman" w:hAnsi="Times New Roman" w:cs="Times New Roman"/>
          <w:sz w:val="24"/>
          <w:szCs w:val="24"/>
        </w:rPr>
        <w:t>kas</w:t>
      </w:r>
      <w:r w:rsidRPr="007111B2">
        <w:rPr>
          <w:rFonts w:ascii="Times New Roman" w:hAnsi="Times New Roman" w:cs="Times New Roman"/>
          <w:sz w:val="24"/>
          <w:szCs w:val="24"/>
        </w:rPr>
        <w:t xml:space="preserve"> izaugsme”.</w:t>
      </w:r>
    </w:p>
    <w:p w14:paraId="7F72243A" w14:textId="2FB99F9A" w:rsidR="005C6020" w:rsidRPr="007111B2" w:rsidRDefault="005C6020" w:rsidP="005C6020"/>
    <w:p w14:paraId="7907B9AA" w14:textId="77777777" w:rsidR="0068148C" w:rsidRDefault="0068148C" w:rsidP="000C2FCA">
      <w:pPr>
        <w:pStyle w:val="Heading2"/>
        <w:numPr>
          <w:ilvl w:val="0"/>
          <w:numId w:val="0"/>
        </w:numPr>
        <w:ind w:left="360" w:hanging="360"/>
      </w:pPr>
    </w:p>
    <w:p w14:paraId="6FCEE8F7" w14:textId="6FE32B79" w:rsidR="000C2FCA" w:rsidRPr="007111B2" w:rsidRDefault="000C2FCA" w:rsidP="000C2FCA">
      <w:pPr>
        <w:pStyle w:val="Heading2"/>
        <w:numPr>
          <w:ilvl w:val="0"/>
          <w:numId w:val="0"/>
        </w:numPr>
        <w:ind w:left="360" w:hanging="360"/>
      </w:pPr>
      <w:bookmarkStart w:id="95" w:name="_Toc97892854"/>
      <w:r w:rsidRPr="007111B2">
        <w:t>Citas organizācijas un institūcijas</w:t>
      </w:r>
      <w:bookmarkEnd w:id="95"/>
    </w:p>
    <w:p w14:paraId="6FCC46D6" w14:textId="77777777" w:rsidR="000C2FCA" w:rsidRPr="007111B2" w:rsidRDefault="000C2FCA" w:rsidP="000C2FCA">
      <w:pPr>
        <w:rPr>
          <w:rFonts w:ascii="Times New Roman" w:hAnsi="Times New Roman" w:cs="Times New Roman"/>
          <w:b/>
          <w:bCs/>
          <w:sz w:val="24"/>
          <w:szCs w:val="24"/>
        </w:rPr>
      </w:pPr>
      <w:r w:rsidRPr="007111B2">
        <w:rPr>
          <w:rFonts w:ascii="Times New Roman" w:hAnsi="Times New Roman" w:cs="Times New Roman"/>
          <w:b/>
          <w:bCs/>
          <w:sz w:val="24"/>
          <w:szCs w:val="24"/>
        </w:rPr>
        <w:t>Latvijas Banka (centrālā banka)</w:t>
      </w:r>
    </w:p>
    <w:p w14:paraId="0AC66A5E" w14:textId="77777777" w:rsidR="000C2FCA" w:rsidRPr="007111B2" w:rsidRDefault="000C2FCA" w:rsidP="000C2FCA">
      <w:pPr>
        <w:pStyle w:val="NoSpacing"/>
        <w:spacing w:line="276" w:lineRule="auto"/>
        <w:jc w:val="both"/>
        <w:rPr>
          <w:rFonts w:ascii="Times New Roman" w:hAnsi="Times New Roman" w:cs="Times New Roman"/>
          <w:iCs/>
          <w:sz w:val="24"/>
          <w:szCs w:val="24"/>
        </w:rPr>
      </w:pPr>
    </w:p>
    <w:p w14:paraId="78EB5DE7" w14:textId="77777777" w:rsidR="000C2FCA" w:rsidRPr="007111B2" w:rsidRDefault="000C2FCA" w:rsidP="000C2FCA">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w:t>
      </w:r>
    </w:p>
    <w:p w14:paraId="787E6B3D" w14:textId="77777777" w:rsidR="000C2FCA" w:rsidRPr="007111B2" w:rsidRDefault="000C2FCA" w:rsidP="000C2FCA">
      <w:pPr>
        <w:pStyle w:val="NoSpacing"/>
        <w:spacing w:line="276" w:lineRule="auto"/>
        <w:jc w:val="both"/>
        <w:rPr>
          <w:rFonts w:ascii="Times New Roman" w:hAnsi="Times New Roman" w:cs="Times New Roman"/>
          <w:sz w:val="24"/>
          <w:szCs w:val="24"/>
        </w:rPr>
      </w:pPr>
      <w:r w:rsidRPr="007111B2">
        <w:rPr>
          <w:rFonts w:ascii="Times New Roman" w:hAnsi="Times New Roman" w:cs="Times New Roman"/>
          <w:sz w:val="24"/>
          <w:szCs w:val="24"/>
        </w:rPr>
        <w:t>Būtiskākie izaicinājumi Latvijai, ņemot vērā aktuālo nepieciešamību strauji virzīties uz ekonomikas ilgtspējīgu pārkārtošanu</w:t>
      </w:r>
    </w:p>
    <w:p w14:paraId="24E4FAF9" w14:textId="77777777" w:rsidR="000C2FCA" w:rsidRPr="007111B2" w:rsidRDefault="000C2FCA" w:rsidP="000C2FCA">
      <w:pPr>
        <w:pStyle w:val="NoSpacing"/>
        <w:numPr>
          <w:ilvl w:val="0"/>
          <w:numId w:val="75"/>
        </w:numPr>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 xml:space="preserve">Samazināta nevienlīdzība (10. IAM), </w:t>
      </w:r>
    </w:p>
    <w:p w14:paraId="7F7CE703" w14:textId="77777777" w:rsidR="000C2FCA" w:rsidRPr="007111B2" w:rsidRDefault="000C2FCA" w:rsidP="000C2FCA">
      <w:pPr>
        <w:pStyle w:val="NoSpacing"/>
        <w:numPr>
          <w:ilvl w:val="0"/>
          <w:numId w:val="75"/>
        </w:numPr>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 xml:space="preserve">Atbildīgs patēriņš un ražošana (aprites ekonomika) (12. IAM), </w:t>
      </w:r>
    </w:p>
    <w:p w14:paraId="75B76602" w14:textId="77777777" w:rsidR="000C2FCA" w:rsidRPr="007111B2" w:rsidRDefault="000C2FCA" w:rsidP="000C2FCA">
      <w:pPr>
        <w:pStyle w:val="NoSpacing"/>
        <w:numPr>
          <w:ilvl w:val="0"/>
          <w:numId w:val="75"/>
        </w:numPr>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 xml:space="preserve">Rīcība klimata jomā (13. IAM), </w:t>
      </w:r>
    </w:p>
    <w:p w14:paraId="17D147C0" w14:textId="47F2F5E5" w:rsidR="000C2FCA" w:rsidRPr="007111B2" w:rsidRDefault="000C2FCA" w:rsidP="000C2FCA">
      <w:pPr>
        <w:pStyle w:val="NoSpacing"/>
        <w:numPr>
          <w:ilvl w:val="0"/>
          <w:numId w:val="75"/>
        </w:numPr>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 xml:space="preserve">Dzīvība uz zemes un ūdenī (14. un 15. IAM) </w:t>
      </w:r>
    </w:p>
    <w:p w14:paraId="52BA4F50" w14:textId="77777777" w:rsidR="000C2FCA" w:rsidRPr="007111B2" w:rsidRDefault="000C2FCA" w:rsidP="000C2FCA">
      <w:pPr>
        <w:pStyle w:val="NoSpacing"/>
        <w:numPr>
          <w:ilvl w:val="0"/>
          <w:numId w:val="75"/>
        </w:numPr>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Miers, taisnīgums, laba pārvaldība (16. IAM).</w:t>
      </w:r>
    </w:p>
    <w:p w14:paraId="5081A39A" w14:textId="77777777" w:rsidR="000C2FCA" w:rsidRPr="007111B2" w:rsidRDefault="000C2FCA" w:rsidP="000C2FCA">
      <w:pPr>
        <w:pStyle w:val="NoSpacing"/>
        <w:spacing w:line="276" w:lineRule="auto"/>
        <w:jc w:val="both"/>
        <w:rPr>
          <w:rFonts w:ascii="Times New Roman" w:hAnsi="Times New Roman" w:cs="Times New Roman"/>
          <w:sz w:val="24"/>
          <w:szCs w:val="24"/>
          <w:u w:val="single"/>
        </w:rPr>
      </w:pPr>
    </w:p>
    <w:p w14:paraId="186E283C" w14:textId="77777777" w:rsidR="000C2FCA" w:rsidRPr="007111B2" w:rsidRDefault="000C2FCA" w:rsidP="000C2FCA">
      <w:pPr>
        <w:pStyle w:val="NoSpacing"/>
        <w:spacing w:line="276" w:lineRule="auto"/>
        <w:jc w:val="both"/>
        <w:rPr>
          <w:rFonts w:ascii="Times New Roman" w:hAnsi="Times New Roman" w:cs="Times New Roman"/>
          <w:sz w:val="24"/>
          <w:szCs w:val="24"/>
          <w:u w:val="single"/>
        </w:rPr>
      </w:pPr>
    </w:p>
    <w:p w14:paraId="0515DAAA" w14:textId="392FD572" w:rsidR="000C2FCA" w:rsidRPr="007111B2" w:rsidRDefault="000C2FCA" w:rsidP="000C2FCA">
      <w:pPr>
        <w:rPr>
          <w:rFonts w:ascii="Times New Roman" w:hAnsi="Times New Roman" w:cs="Times New Roman"/>
          <w:b/>
          <w:bCs/>
          <w:sz w:val="24"/>
          <w:szCs w:val="24"/>
        </w:rPr>
      </w:pPr>
      <w:r w:rsidRPr="007111B2">
        <w:rPr>
          <w:rFonts w:ascii="Times New Roman" w:hAnsi="Times New Roman" w:cs="Times New Roman"/>
          <w:b/>
          <w:bCs/>
          <w:sz w:val="24"/>
          <w:szCs w:val="24"/>
        </w:rPr>
        <w:t xml:space="preserve">Latvijas Brīvo arodbiedrību savienība </w:t>
      </w:r>
    </w:p>
    <w:p w14:paraId="327264DB" w14:textId="77777777" w:rsidR="000C2FCA" w:rsidRPr="007111B2" w:rsidRDefault="000C2FCA" w:rsidP="000C2FCA">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6993E8C4" w14:textId="77777777" w:rsidR="000C2FCA" w:rsidRPr="007111B2" w:rsidRDefault="000C2FCA" w:rsidP="000C2FCA">
      <w:pPr>
        <w:pStyle w:val="NoSpacing"/>
        <w:jc w:val="both"/>
        <w:rPr>
          <w:rFonts w:ascii="Times New Roman" w:hAnsi="Times New Roman" w:cs="Times New Roman"/>
          <w:b/>
          <w:bCs/>
          <w:sz w:val="24"/>
          <w:szCs w:val="24"/>
        </w:rPr>
      </w:pPr>
      <w:r w:rsidRPr="007111B2">
        <w:rPr>
          <w:rFonts w:ascii="Times New Roman" w:hAnsi="Times New Roman" w:cs="Times New Roman"/>
          <w:bCs/>
          <w:sz w:val="24"/>
          <w:szCs w:val="24"/>
        </w:rPr>
        <w:t>3. IAM</w:t>
      </w:r>
      <w:r w:rsidRPr="007111B2">
        <w:rPr>
          <w:rFonts w:ascii="Times New Roman" w:hAnsi="Times New Roman" w:cs="Times New Roman"/>
          <w:b/>
          <w:bCs/>
          <w:sz w:val="24"/>
          <w:szCs w:val="24"/>
        </w:rPr>
        <w:t xml:space="preserve"> </w:t>
      </w:r>
      <w:r w:rsidRPr="007111B2">
        <w:rPr>
          <w:rFonts w:ascii="Times New Roman" w:hAnsi="Times New Roman" w:cs="Times New Roman"/>
          <w:bCs/>
          <w:sz w:val="24"/>
          <w:szCs w:val="24"/>
        </w:rPr>
        <w:t>Nodrošināt darba samaksas paaugstinājumu ārstiem un vidējam medicīniskajam personālam;  panākt</w:t>
      </w:r>
      <w:r w:rsidRPr="007111B2">
        <w:rPr>
          <w:rFonts w:ascii="Times New Roman" w:hAnsi="Times New Roman" w:cs="Times New Roman"/>
          <w:sz w:val="24"/>
          <w:szCs w:val="24"/>
        </w:rPr>
        <w:t xml:space="preserve"> visiem pieejamu veselības apdrošināšanu un pakalpojumus.</w:t>
      </w:r>
    </w:p>
    <w:p w14:paraId="6A55A4C8" w14:textId="77777777" w:rsidR="000C2FCA" w:rsidRPr="007111B2" w:rsidRDefault="000C2FCA" w:rsidP="000C2FCA">
      <w:pPr>
        <w:pStyle w:val="NoSpacing"/>
        <w:jc w:val="both"/>
        <w:rPr>
          <w:rFonts w:ascii="Times New Roman" w:hAnsi="Times New Roman" w:cs="Times New Roman"/>
          <w:b/>
          <w:bCs/>
          <w:sz w:val="24"/>
          <w:szCs w:val="24"/>
        </w:rPr>
      </w:pPr>
      <w:r w:rsidRPr="007111B2">
        <w:rPr>
          <w:rFonts w:ascii="Times New Roman" w:hAnsi="Times New Roman" w:cs="Times New Roman"/>
          <w:sz w:val="24"/>
          <w:szCs w:val="24"/>
        </w:rPr>
        <w:t>4. IAM (skat. LIZDA, zemāk)</w:t>
      </w:r>
    </w:p>
    <w:p w14:paraId="729F76FA" w14:textId="77777777" w:rsidR="000C2FCA" w:rsidRPr="007111B2" w:rsidRDefault="000C2FCA" w:rsidP="000C2FCA">
      <w:pPr>
        <w:pStyle w:val="NoSpacing"/>
        <w:jc w:val="both"/>
        <w:rPr>
          <w:rFonts w:ascii="Times New Roman" w:hAnsi="Times New Roman" w:cs="Times New Roman"/>
          <w:b/>
          <w:bCs/>
          <w:sz w:val="24"/>
          <w:szCs w:val="24"/>
        </w:rPr>
      </w:pPr>
      <w:r w:rsidRPr="007111B2">
        <w:rPr>
          <w:rFonts w:ascii="Times New Roman" w:hAnsi="Times New Roman" w:cs="Times New Roman"/>
          <w:sz w:val="24"/>
          <w:szCs w:val="24"/>
        </w:rPr>
        <w:t>8. IAM</w:t>
      </w:r>
    </w:p>
    <w:p w14:paraId="6AA44B5B" w14:textId="77777777" w:rsidR="000C2FCA" w:rsidRPr="007111B2" w:rsidRDefault="000C2FCA" w:rsidP="000C2FCA">
      <w:pPr>
        <w:pStyle w:val="ListParagraph"/>
        <w:numPr>
          <w:ilvl w:val="0"/>
          <w:numId w:val="85"/>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Regulāri pārskatīt minimālās algas līmeni</w:t>
      </w:r>
    </w:p>
    <w:p w14:paraId="3BEBC9AF" w14:textId="77777777" w:rsidR="000C2FCA" w:rsidRPr="007111B2" w:rsidRDefault="000C2FCA" w:rsidP="000C2FCA">
      <w:pPr>
        <w:pStyle w:val="ListParagraph"/>
        <w:numPr>
          <w:ilvl w:val="0"/>
          <w:numId w:val="85"/>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Atbalstīt neapliekamā minimuma paaugstināšanu līdz minimālās darba algas apmēram.</w:t>
      </w:r>
    </w:p>
    <w:p w14:paraId="5FA5206E" w14:textId="77777777" w:rsidR="000C2FCA" w:rsidRPr="007111B2" w:rsidRDefault="000C2FCA" w:rsidP="000C2FCA">
      <w:pPr>
        <w:pStyle w:val="ListParagraph"/>
        <w:numPr>
          <w:ilvl w:val="0"/>
          <w:numId w:val="85"/>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Uzlabot koplīgumu pārrunu sistēmu</w:t>
      </w:r>
    </w:p>
    <w:p w14:paraId="5CD9FE57" w14:textId="77777777" w:rsidR="000C2FCA" w:rsidRPr="007111B2" w:rsidRDefault="000C2FCA" w:rsidP="000C2FCA">
      <w:pPr>
        <w:pStyle w:val="ListParagraph"/>
        <w:numPr>
          <w:ilvl w:val="0"/>
          <w:numId w:val="85"/>
        </w:numPr>
        <w:spacing w:after="0" w:line="240" w:lineRule="auto"/>
        <w:jc w:val="both"/>
        <w:rPr>
          <w:rFonts w:ascii="Times New Roman" w:hAnsi="Times New Roman" w:cs="Times New Roman"/>
          <w:sz w:val="24"/>
          <w:szCs w:val="24"/>
        </w:rPr>
      </w:pPr>
      <w:r w:rsidRPr="007111B2">
        <w:rPr>
          <w:rFonts w:ascii="Times New Roman" w:eastAsia="Times New Roman" w:hAnsi="Times New Roman" w:cs="Times New Roman"/>
          <w:sz w:val="24"/>
          <w:szCs w:val="24"/>
          <w:lang w:eastAsia="lv-LV"/>
        </w:rPr>
        <w:t>Nodarbinātības formu sakārtošana un kontroles mehānismu ieviešana, nodokļu sloga līdzsvarošanai dažādām nodarbinātības formām un tā mazināšanai darbaspēkam.</w:t>
      </w:r>
    </w:p>
    <w:p w14:paraId="31FF3C67" w14:textId="77777777" w:rsidR="000C2FCA" w:rsidRPr="007111B2" w:rsidRDefault="000C2FCA" w:rsidP="000C2FCA">
      <w:pPr>
        <w:pStyle w:val="ListParagraph"/>
        <w:numPr>
          <w:ilvl w:val="0"/>
          <w:numId w:val="85"/>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Iesaistīt darbiniekus uzņēmuma lēmumu pieņemšanā.</w:t>
      </w:r>
    </w:p>
    <w:p w14:paraId="27BD0B5E" w14:textId="77777777" w:rsidR="000C2FCA" w:rsidRPr="007111B2" w:rsidRDefault="000C2FCA" w:rsidP="000C2FCA">
      <w:pPr>
        <w:pStyle w:val="ListParagraph"/>
        <w:numPr>
          <w:ilvl w:val="0"/>
          <w:numId w:val="85"/>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Stiprināt arodbiedrību tiesību īstenošanu praksē, atvieglot streika organizēšanas procedūru.</w:t>
      </w:r>
    </w:p>
    <w:p w14:paraId="1A69E7B9" w14:textId="77777777" w:rsidR="000C2FCA" w:rsidRPr="007111B2" w:rsidRDefault="000C2FCA" w:rsidP="000C2FCA">
      <w:pPr>
        <w:pStyle w:val="NoSpacing"/>
        <w:numPr>
          <w:ilvl w:val="0"/>
          <w:numId w:val="85"/>
        </w:numPr>
        <w:spacing w:line="276" w:lineRule="auto"/>
        <w:jc w:val="both"/>
        <w:rPr>
          <w:rFonts w:ascii="Times New Roman" w:hAnsi="Times New Roman" w:cs="Times New Roman"/>
          <w:iCs/>
          <w:sz w:val="24"/>
          <w:szCs w:val="24"/>
        </w:rPr>
      </w:pPr>
      <w:r w:rsidRPr="007111B2">
        <w:rPr>
          <w:rFonts w:ascii="Times New Roman" w:hAnsi="Times New Roman" w:cs="Times New Roman"/>
          <w:iCs/>
          <w:sz w:val="24"/>
          <w:szCs w:val="24"/>
        </w:rPr>
        <w:t>Panākt visiem pieejamu veselības apdrošināšanu un pakalpojumus.</w:t>
      </w:r>
    </w:p>
    <w:p w14:paraId="04DE6637" w14:textId="77777777" w:rsidR="000C2FCA" w:rsidRPr="007111B2" w:rsidRDefault="000C2FCA" w:rsidP="000C2FCA">
      <w:pPr>
        <w:pStyle w:val="NoSpacing"/>
        <w:spacing w:line="276" w:lineRule="auto"/>
        <w:jc w:val="both"/>
        <w:rPr>
          <w:rFonts w:ascii="Times New Roman" w:hAnsi="Times New Roman" w:cs="Times New Roman"/>
          <w:sz w:val="24"/>
          <w:szCs w:val="24"/>
        </w:rPr>
      </w:pPr>
    </w:p>
    <w:p w14:paraId="6BEB5E20" w14:textId="7B1C39B2" w:rsidR="000C2FCA" w:rsidRPr="007111B2" w:rsidRDefault="000C2FCA" w:rsidP="000C2FCA">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10. IAM</w:t>
      </w:r>
      <w:r w:rsidRPr="007111B2">
        <w:rPr>
          <w:rFonts w:ascii="Times New Roman" w:hAnsi="Times New Roman" w:cs="Times New Roman"/>
          <w:b/>
          <w:bCs/>
          <w:sz w:val="24"/>
          <w:szCs w:val="24"/>
        </w:rPr>
        <w:t xml:space="preserve">  </w:t>
      </w:r>
    </w:p>
    <w:p w14:paraId="3F86DB20" w14:textId="77777777" w:rsidR="000C2FCA" w:rsidRPr="007111B2" w:rsidRDefault="000C2FCA" w:rsidP="000C2FCA">
      <w:pPr>
        <w:pStyle w:val="NoSpacing"/>
        <w:numPr>
          <w:ilvl w:val="0"/>
          <w:numId w:val="84"/>
        </w:numPr>
        <w:jc w:val="both"/>
        <w:rPr>
          <w:rFonts w:ascii="Times New Roman" w:hAnsi="Times New Roman" w:cs="Times New Roman"/>
          <w:b/>
          <w:bCs/>
          <w:sz w:val="24"/>
          <w:szCs w:val="24"/>
        </w:rPr>
      </w:pPr>
      <w:r w:rsidRPr="007111B2">
        <w:rPr>
          <w:rFonts w:ascii="Times New Roman" w:hAnsi="Times New Roman" w:cs="Times New Roman"/>
          <w:sz w:val="24"/>
          <w:szCs w:val="24"/>
        </w:rPr>
        <w:t>Noteikt vienotu mehānismu minimālās algas noteikšanai ES dalībvalstīs.</w:t>
      </w:r>
    </w:p>
    <w:p w14:paraId="33912AE0" w14:textId="77777777" w:rsidR="000C2FCA" w:rsidRPr="007111B2" w:rsidRDefault="000C2FCA" w:rsidP="000C2FCA">
      <w:pPr>
        <w:pStyle w:val="NoSpacing"/>
        <w:numPr>
          <w:ilvl w:val="0"/>
          <w:numId w:val="89"/>
        </w:numPr>
        <w:jc w:val="both"/>
        <w:rPr>
          <w:rFonts w:ascii="Times New Roman" w:hAnsi="Times New Roman" w:cs="Times New Roman"/>
          <w:iCs/>
          <w:sz w:val="24"/>
          <w:szCs w:val="24"/>
        </w:rPr>
      </w:pPr>
      <w:r w:rsidRPr="007111B2">
        <w:rPr>
          <w:rFonts w:ascii="Times New Roman" w:hAnsi="Times New Roman" w:cs="Times New Roman"/>
          <w:iCs/>
          <w:sz w:val="24"/>
          <w:szCs w:val="24"/>
        </w:rPr>
        <w:t>Ar</w:t>
      </w:r>
      <w:r w:rsidRPr="007111B2">
        <w:rPr>
          <w:rFonts w:ascii="Times New Roman" w:hAnsi="Times New Roman" w:cs="Times New Roman"/>
          <w:iCs/>
          <w:color w:val="000000" w:themeColor="text1"/>
          <w:sz w:val="24"/>
          <w:szCs w:val="24"/>
        </w:rPr>
        <w:t xml:space="preserve"> darba samaksas </w:t>
      </w:r>
      <w:r w:rsidRPr="007111B2">
        <w:rPr>
          <w:rFonts w:ascii="Times New Roman" w:hAnsi="Times New Roman" w:cs="Times New Roman"/>
          <w:iCs/>
          <w:sz w:val="24"/>
          <w:szCs w:val="24"/>
        </w:rPr>
        <w:t>un sociālās aizsardzības politiku mazināt nevienlīdzību.</w:t>
      </w:r>
    </w:p>
    <w:p w14:paraId="63269B74" w14:textId="77777777" w:rsidR="000C2FCA" w:rsidRPr="007111B2" w:rsidRDefault="000C2FCA" w:rsidP="000C2FCA">
      <w:pPr>
        <w:pStyle w:val="NoSpacing"/>
        <w:numPr>
          <w:ilvl w:val="0"/>
          <w:numId w:val="89"/>
        </w:numPr>
        <w:jc w:val="both"/>
        <w:rPr>
          <w:rFonts w:ascii="Times New Roman" w:hAnsi="Times New Roman" w:cs="Times New Roman"/>
          <w:iCs/>
          <w:sz w:val="24"/>
          <w:szCs w:val="24"/>
        </w:rPr>
      </w:pPr>
      <w:r w:rsidRPr="007111B2">
        <w:rPr>
          <w:rFonts w:ascii="Times New Roman" w:hAnsi="Times New Roman" w:cs="Times New Roman"/>
          <w:iCs/>
          <w:sz w:val="24"/>
          <w:szCs w:val="24"/>
        </w:rPr>
        <w:t>Mazināt neformālo ekonomiku, jo īpaši aplokšņu algas un nedeklarētus darbiniekus, kas Covid-19 un tā apkarošanai ieviesto ierobežojumu ietekmē ir pakļauti būtiskam pieauguma riskam, kā arī rada draudus kārtējai darbaspēka aizceļošanai no Latvijas.</w:t>
      </w:r>
    </w:p>
    <w:p w14:paraId="5B26A74D" w14:textId="77777777" w:rsidR="000C2FCA" w:rsidRPr="007111B2" w:rsidRDefault="000C2FCA" w:rsidP="000C2FCA">
      <w:pPr>
        <w:pStyle w:val="NoSpacing"/>
        <w:spacing w:line="276" w:lineRule="auto"/>
        <w:jc w:val="both"/>
        <w:rPr>
          <w:rFonts w:ascii="Times New Roman" w:hAnsi="Times New Roman" w:cs="Times New Roman"/>
          <w:iCs/>
          <w:sz w:val="24"/>
          <w:szCs w:val="24"/>
        </w:rPr>
      </w:pPr>
      <w:r w:rsidRPr="007111B2">
        <w:rPr>
          <w:rFonts w:ascii="Times New Roman" w:hAnsi="Times New Roman" w:cs="Times New Roman"/>
          <w:iCs/>
          <w:sz w:val="24"/>
          <w:szCs w:val="24"/>
        </w:rPr>
        <w:t>5. IAM</w:t>
      </w:r>
    </w:p>
    <w:p w14:paraId="74ED1FF8" w14:textId="77777777" w:rsidR="000C2FCA" w:rsidRPr="007111B2" w:rsidRDefault="000C2FCA" w:rsidP="000C2FCA">
      <w:pPr>
        <w:pStyle w:val="NoSpacing"/>
        <w:numPr>
          <w:ilvl w:val="0"/>
          <w:numId w:val="88"/>
        </w:numPr>
        <w:jc w:val="both"/>
        <w:rPr>
          <w:rFonts w:ascii="Times New Roman" w:hAnsi="Times New Roman" w:cs="Times New Roman"/>
          <w:iCs/>
          <w:sz w:val="24"/>
          <w:szCs w:val="24"/>
        </w:rPr>
      </w:pPr>
      <w:r w:rsidRPr="007111B2">
        <w:rPr>
          <w:rFonts w:ascii="Times New Roman" w:hAnsi="Times New Roman" w:cs="Times New Roman"/>
          <w:iCs/>
          <w:sz w:val="24"/>
          <w:szCs w:val="24"/>
        </w:rPr>
        <w:t>Veicināt darba un privātās dzīves līdzsvara ievērošanu, tostarp atbalstīt apmaksātu aprūpētāja atvaļinājumu piederīgajiem.</w:t>
      </w:r>
    </w:p>
    <w:p w14:paraId="47F0559E" w14:textId="77777777" w:rsidR="000C2FCA" w:rsidRPr="007111B2" w:rsidRDefault="000C2FCA" w:rsidP="000C2FCA">
      <w:pPr>
        <w:pStyle w:val="NoSpacing"/>
        <w:spacing w:line="276" w:lineRule="auto"/>
        <w:ind w:left="720"/>
        <w:jc w:val="both"/>
        <w:rPr>
          <w:rFonts w:ascii="Times New Roman" w:hAnsi="Times New Roman" w:cs="Times New Roman"/>
          <w:iCs/>
          <w:sz w:val="24"/>
          <w:szCs w:val="24"/>
        </w:rPr>
      </w:pPr>
    </w:p>
    <w:p w14:paraId="6A117739" w14:textId="77777777" w:rsidR="000C2FCA" w:rsidRPr="007111B2" w:rsidRDefault="000C2FCA" w:rsidP="000C2FCA">
      <w:pPr>
        <w:rPr>
          <w:rFonts w:ascii="Times New Roman" w:hAnsi="Times New Roman" w:cs="Times New Roman"/>
          <w:b/>
          <w:bCs/>
          <w:sz w:val="24"/>
          <w:szCs w:val="24"/>
        </w:rPr>
      </w:pPr>
      <w:r w:rsidRPr="007111B2">
        <w:rPr>
          <w:rFonts w:ascii="Times New Roman" w:hAnsi="Times New Roman" w:cs="Times New Roman"/>
          <w:b/>
          <w:bCs/>
          <w:sz w:val="24"/>
          <w:szCs w:val="24"/>
        </w:rPr>
        <w:t xml:space="preserve">Latvijas Izglītības un zinātnes darbinieku arodbiedrība  (LIZDA) </w:t>
      </w:r>
    </w:p>
    <w:p w14:paraId="14FA27E7" w14:textId="77777777" w:rsidR="000C2FCA" w:rsidRPr="007111B2" w:rsidRDefault="000C2FCA" w:rsidP="000C2FCA">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rīkoties !</w:t>
      </w:r>
    </w:p>
    <w:p w14:paraId="5BD99558" w14:textId="77777777" w:rsidR="000C2FCA" w:rsidRPr="007111B2" w:rsidRDefault="000C2FCA" w:rsidP="000C2FCA">
      <w:pPr>
        <w:numPr>
          <w:ilvl w:val="0"/>
          <w:numId w:val="76"/>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Novērst pirmsskolas izglītības iestāžu pedagogu nodarbinātības un darba samaksas nevienlīdzību.</w:t>
      </w:r>
    </w:p>
    <w:p w14:paraId="4543354C" w14:textId="77777777" w:rsidR="000C2FCA" w:rsidRPr="007111B2" w:rsidRDefault="000C2FCA" w:rsidP="000C2FCA">
      <w:pPr>
        <w:pStyle w:val="NoSpacing"/>
        <w:numPr>
          <w:ilvl w:val="0"/>
          <w:numId w:val="76"/>
        </w:numPr>
        <w:spacing w:line="276" w:lineRule="auto"/>
        <w:jc w:val="both"/>
        <w:rPr>
          <w:rFonts w:ascii="Times New Roman" w:hAnsi="Times New Roman" w:cs="Times New Roman"/>
          <w:b/>
          <w:bCs/>
          <w:sz w:val="24"/>
          <w:szCs w:val="24"/>
        </w:rPr>
      </w:pPr>
      <w:r w:rsidRPr="007111B2">
        <w:rPr>
          <w:rFonts w:ascii="Times New Roman" w:hAnsi="Times New Roman" w:cs="Times New Roman"/>
          <w:sz w:val="24"/>
          <w:szCs w:val="24"/>
        </w:rPr>
        <w:t>Nodrošināt</w:t>
      </w:r>
      <w:r w:rsidRPr="007111B2">
        <w:rPr>
          <w:rFonts w:ascii="Times New Roman" w:eastAsia="Times New Roman" w:hAnsi="Times New Roman" w:cs="Times New Roman"/>
          <w:sz w:val="24"/>
          <w:szCs w:val="24"/>
          <w:lang w:eastAsia="lv-LV"/>
        </w:rPr>
        <w:t xml:space="preserve"> pedagogu atalgojuma palielināšanu un sabalansētas darba slodzes sakārtošanu.</w:t>
      </w:r>
    </w:p>
    <w:p w14:paraId="3E6086C4" w14:textId="77777777" w:rsidR="000C2FCA" w:rsidRPr="007111B2" w:rsidRDefault="000C2FCA" w:rsidP="000C2FCA">
      <w:pPr>
        <w:numPr>
          <w:ilvl w:val="0"/>
          <w:numId w:val="76"/>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Nodrošināt atbalsta personāla pieejamību pirmsskolas un vispārējās izglītības iestādēs.</w:t>
      </w:r>
    </w:p>
    <w:p w14:paraId="181EE519" w14:textId="77777777" w:rsidR="000C2FCA" w:rsidRPr="007111B2" w:rsidRDefault="000C2FCA" w:rsidP="000C2FCA">
      <w:pPr>
        <w:numPr>
          <w:ilvl w:val="0"/>
          <w:numId w:val="76"/>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Novērst pedagogu, palīgu, tehnisko darbinieku vakanču problēmas. Noteikt maksimālo skolēnu skaitu uz vienu pedagogu.</w:t>
      </w:r>
    </w:p>
    <w:p w14:paraId="7447A607" w14:textId="77777777" w:rsidR="000C2FCA" w:rsidRPr="007111B2" w:rsidRDefault="000C2FCA" w:rsidP="000C2FCA">
      <w:pPr>
        <w:numPr>
          <w:ilvl w:val="0"/>
          <w:numId w:val="76"/>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Nodrošināt profesionālo pilnveidi, īpaši darbam ar izglītojamiem ar speciālām vajadzībām, kā arī kvalitatīvus mācību līdzekļus, t.sk., digitālajā vidē. </w:t>
      </w:r>
    </w:p>
    <w:p w14:paraId="7BB9525A" w14:textId="77777777" w:rsidR="000C2FCA" w:rsidRPr="007111B2" w:rsidRDefault="000C2FCA" w:rsidP="000C2FCA">
      <w:pPr>
        <w:numPr>
          <w:ilvl w:val="0"/>
          <w:numId w:val="76"/>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Izstrādāt un ieviest jauno pedagogu atbalsta sistēmu.</w:t>
      </w:r>
    </w:p>
    <w:p w14:paraId="0F99319F" w14:textId="77777777" w:rsidR="000C2FCA" w:rsidRPr="007111B2" w:rsidRDefault="000C2FCA" w:rsidP="000C2FCA">
      <w:pPr>
        <w:numPr>
          <w:ilvl w:val="0"/>
          <w:numId w:val="76"/>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Pārskatīt izglītības prasības pedagogiem, nepazeminot tās, lai varētu paaugstināt profesijas prestižu un nodrošināt profesionalitāti nozarē.</w:t>
      </w:r>
    </w:p>
    <w:p w14:paraId="03115C09" w14:textId="77777777" w:rsidR="000C2FCA" w:rsidRPr="007111B2" w:rsidRDefault="000C2FCA" w:rsidP="000C2FCA">
      <w:pPr>
        <w:numPr>
          <w:ilvl w:val="0"/>
          <w:numId w:val="76"/>
        </w:numPr>
        <w:spacing w:after="0" w:line="240" w:lineRule="auto"/>
        <w:jc w:val="both"/>
        <w:rPr>
          <w:rFonts w:ascii="Times New Roman" w:hAnsi="Times New Roman" w:cs="Times New Roman"/>
          <w:sz w:val="24"/>
          <w:szCs w:val="24"/>
        </w:rPr>
      </w:pPr>
      <w:r w:rsidRPr="007111B2">
        <w:rPr>
          <w:rFonts w:ascii="Times New Roman" w:hAnsi="Times New Roman" w:cs="Times New Roman"/>
          <w:sz w:val="24"/>
          <w:szCs w:val="24"/>
        </w:rPr>
        <w:t>Nodrošināt vienlīdzīgas sociālās garantijas izglītības nozarē, lai tās nav atkarīgas no pašvaldību finansiālajām iespējām.</w:t>
      </w:r>
    </w:p>
    <w:p w14:paraId="54B5E82E" w14:textId="5C1E12AD" w:rsidR="000C2FCA" w:rsidRPr="00163965" w:rsidRDefault="000C2FCA" w:rsidP="000F4EF5">
      <w:pPr>
        <w:rPr>
          <w:rFonts w:ascii="Times New Roman" w:hAnsi="Times New Roman" w:cs="Times New Roman"/>
        </w:rPr>
      </w:pPr>
      <w:r w:rsidRPr="00163965">
        <w:rPr>
          <w:rFonts w:ascii="Times New Roman" w:hAnsi="Times New Roman" w:cs="Times New Roman"/>
        </w:rPr>
        <w:t>100% budžeta vietu nodrošinājums vai valsts garantēti studiju kredīti, kuru atmaksu nodrošina valsts, ja studējošais pēc pilna vai nepilna laika studiju beigām noteiktu laiku strādā pedagoga profesijā.</w:t>
      </w:r>
    </w:p>
    <w:p w14:paraId="7E405A8B" w14:textId="77777777" w:rsidR="000F4EF5" w:rsidRPr="007111B2" w:rsidRDefault="000F4EF5" w:rsidP="000F4EF5">
      <w:pPr>
        <w:rPr>
          <w:b/>
          <w:bCs/>
        </w:rPr>
      </w:pPr>
    </w:p>
    <w:p w14:paraId="481B6FB2" w14:textId="0F75E71C" w:rsidR="000C2FCA" w:rsidRPr="007111B2" w:rsidRDefault="000C2FCA" w:rsidP="000C2FCA">
      <w:pPr>
        <w:rPr>
          <w:rFonts w:ascii="Times New Roman" w:hAnsi="Times New Roman" w:cs="Times New Roman"/>
          <w:b/>
          <w:bCs/>
          <w:sz w:val="24"/>
          <w:szCs w:val="24"/>
        </w:rPr>
      </w:pPr>
      <w:r w:rsidRPr="007111B2">
        <w:rPr>
          <w:rFonts w:ascii="Times New Roman" w:hAnsi="Times New Roman" w:cs="Times New Roman"/>
          <w:b/>
          <w:bCs/>
          <w:sz w:val="24"/>
          <w:szCs w:val="24"/>
        </w:rPr>
        <w:t>Latvijas Nacionālā bibliotēka</w:t>
      </w:r>
    </w:p>
    <w:p w14:paraId="5F98CE0A" w14:textId="77777777" w:rsidR="000C2FCA" w:rsidRPr="007111B2" w:rsidRDefault="000C2FCA" w:rsidP="000C2FCA">
      <w:pPr>
        <w:pStyle w:val="NoSpacing"/>
        <w:spacing w:line="276" w:lineRule="auto"/>
        <w:jc w:val="both"/>
        <w:rPr>
          <w:rFonts w:ascii="Times New Roman" w:hAnsi="Times New Roman" w:cs="Times New Roman"/>
          <w:b/>
          <w:bCs/>
          <w:sz w:val="24"/>
          <w:szCs w:val="24"/>
        </w:rPr>
      </w:pPr>
      <w:r w:rsidRPr="007111B2">
        <w:rPr>
          <w:rFonts w:ascii="Times New Roman" w:hAnsi="Times New Roman" w:cs="Times New Roman"/>
          <w:b/>
          <w:bCs/>
          <w:sz w:val="24"/>
          <w:szCs w:val="24"/>
        </w:rPr>
        <w:t>IAM – svarīgi !</w:t>
      </w:r>
    </w:p>
    <w:p w14:paraId="04252F53" w14:textId="2B573AAC" w:rsidR="000C2FCA" w:rsidRPr="007111B2" w:rsidRDefault="000C2FCA" w:rsidP="000C2FCA">
      <w:pPr>
        <w:jc w:val="both"/>
        <w:rPr>
          <w:rFonts w:ascii="Times New Roman" w:hAnsi="Times New Roman" w:cs="Times New Roman"/>
          <w:sz w:val="24"/>
          <w:szCs w:val="24"/>
        </w:rPr>
      </w:pPr>
      <w:r w:rsidRPr="007111B2">
        <w:rPr>
          <w:rFonts w:ascii="Times New Roman" w:hAnsi="Times New Roman" w:cs="Times New Roman"/>
          <w:sz w:val="24"/>
          <w:szCs w:val="24"/>
        </w:rPr>
        <w:t>Ekonomi</w:t>
      </w:r>
      <w:r w:rsidR="002E2850">
        <w:rPr>
          <w:rFonts w:ascii="Times New Roman" w:hAnsi="Times New Roman" w:cs="Times New Roman"/>
          <w:sz w:val="24"/>
          <w:szCs w:val="24"/>
        </w:rPr>
        <w:t xml:space="preserve">kas </w:t>
      </w:r>
      <w:r w:rsidRPr="007111B2">
        <w:rPr>
          <w:rFonts w:ascii="Times New Roman" w:hAnsi="Times New Roman" w:cs="Times New Roman"/>
          <w:sz w:val="24"/>
          <w:szCs w:val="24"/>
        </w:rPr>
        <w:t xml:space="preserve">attīstība, dzīves sadārdzināšanās, atveseļošanās no </w:t>
      </w:r>
      <w:r w:rsidR="00FD4399" w:rsidRPr="007111B2">
        <w:rPr>
          <w:rFonts w:ascii="Times New Roman" w:hAnsi="Times New Roman" w:cs="Times New Roman"/>
          <w:sz w:val="24"/>
          <w:szCs w:val="24"/>
        </w:rPr>
        <w:t xml:space="preserve">COVID-19 </w:t>
      </w:r>
      <w:r w:rsidRPr="007111B2">
        <w:rPr>
          <w:rFonts w:ascii="Times New Roman" w:hAnsi="Times New Roman" w:cs="Times New Roman"/>
          <w:sz w:val="24"/>
          <w:szCs w:val="24"/>
        </w:rPr>
        <w:t>pandēmijas, labklājība un cilvēku dzīves kvalitāte. Tas skar gan 1., gan 2.mērķi, kā arī 3. un 8.mērķi, tāpat 12.mērķi, kas būs nozīmīgs resursu taupīšanā. 8.mērķa ietvaros - arī cienīga atalgojuma ziņā, īpaši kultūras un izglītības sektorā, kuram pieder arī bibliotēku joma.</w:t>
      </w:r>
    </w:p>
    <w:p w14:paraId="219546E4" w14:textId="77777777" w:rsidR="000C2FCA" w:rsidRPr="007111B2" w:rsidRDefault="000C2FCA" w:rsidP="000C2FCA">
      <w:pPr>
        <w:pStyle w:val="NoSpacing"/>
        <w:shd w:val="clear" w:color="auto" w:fill="FFFFFF" w:themeFill="background1"/>
        <w:tabs>
          <w:tab w:val="left" w:pos="3435"/>
        </w:tabs>
        <w:jc w:val="both"/>
        <w:rPr>
          <w:rFonts w:ascii="Times New Roman" w:hAnsi="Times New Roman" w:cs="Times New Roman"/>
          <w:sz w:val="24"/>
          <w:szCs w:val="24"/>
        </w:rPr>
      </w:pPr>
      <w:r w:rsidRPr="007111B2">
        <w:rPr>
          <w:rFonts w:ascii="Times New Roman" w:hAnsi="Times New Roman" w:cs="Times New Roman"/>
          <w:b/>
          <w:bCs/>
          <w:sz w:val="24"/>
          <w:szCs w:val="24"/>
        </w:rPr>
        <w:t>IAM – rīkoties</w:t>
      </w:r>
    </w:p>
    <w:p w14:paraId="76CD5418" w14:textId="77777777" w:rsidR="000C2FCA" w:rsidRPr="007111B2" w:rsidRDefault="000C2FCA" w:rsidP="000C2FCA">
      <w:pPr>
        <w:pStyle w:val="ListParagraph"/>
        <w:numPr>
          <w:ilvl w:val="0"/>
          <w:numId w:val="77"/>
        </w:numPr>
        <w:jc w:val="both"/>
        <w:rPr>
          <w:rFonts w:ascii="Times New Roman" w:hAnsi="Times New Roman" w:cs="Times New Roman"/>
          <w:color w:val="3C4043"/>
          <w:sz w:val="24"/>
          <w:szCs w:val="24"/>
        </w:rPr>
      </w:pPr>
      <w:r w:rsidRPr="007111B2">
        <w:rPr>
          <w:rFonts w:ascii="Times New Roman" w:hAnsi="Times New Roman" w:cs="Times New Roman"/>
          <w:color w:val="3C4043"/>
          <w:sz w:val="24"/>
          <w:szCs w:val="24"/>
        </w:rPr>
        <w:t xml:space="preserve">Veicināt sadarbību, piem., </w:t>
      </w:r>
      <w:hyperlink r:id="rId106">
        <w:r w:rsidRPr="007111B2">
          <w:rPr>
            <w:rFonts w:ascii="Times New Roman" w:hAnsi="Times New Roman" w:cs="Times New Roman"/>
            <w:color w:val="1155CC"/>
            <w:sz w:val="24"/>
            <w:szCs w:val="24"/>
            <w:u w:val="single"/>
          </w:rPr>
          <w:t>Starpnozaru koalīcija Ilgtspējīgas attīstības mērķu ieviešanā</w:t>
        </w:r>
      </w:hyperlink>
      <w:r w:rsidRPr="007111B2">
        <w:rPr>
          <w:rFonts w:ascii="Times New Roman" w:hAnsi="Times New Roman" w:cs="Times New Roman"/>
          <w:color w:val="3C4043"/>
          <w:sz w:val="24"/>
          <w:szCs w:val="24"/>
        </w:rPr>
        <w:t xml:space="preserve"> un starp dažādām pusēm - tam nepieciešama apvienojoša institūcija koordinētākai rīcībai.</w:t>
      </w:r>
    </w:p>
    <w:p w14:paraId="3E20108F" w14:textId="77777777" w:rsidR="000C2FCA" w:rsidRPr="007111B2" w:rsidRDefault="000C2FCA" w:rsidP="000C2FCA">
      <w:pPr>
        <w:pStyle w:val="ListParagraph"/>
        <w:numPr>
          <w:ilvl w:val="0"/>
          <w:numId w:val="77"/>
        </w:numPr>
        <w:jc w:val="both"/>
        <w:rPr>
          <w:rFonts w:ascii="Times New Roman" w:hAnsi="Times New Roman" w:cs="Times New Roman"/>
          <w:color w:val="3C4043"/>
          <w:sz w:val="24"/>
          <w:szCs w:val="24"/>
        </w:rPr>
      </w:pPr>
      <w:r w:rsidRPr="007111B2">
        <w:rPr>
          <w:rFonts w:ascii="Times New Roman" w:hAnsi="Times New Roman" w:cs="Times New Roman"/>
          <w:sz w:val="24"/>
          <w:szCs w:val="24"/>
        </w:rPr>
        <w:t>Vairāk uzmanības būtu jāvelta pašvaldību ilgtspējības stratēģijām un stratēģiskajiem plāniem un sabiedrības līdzdalībai to tapšanā, un lai kultūras iestāžu plāni sasaistītos ar pašvaldību plāniem un palīdzētu sasniegt izvirzītos mērķus</w:t>
      </w:r>
    </w:p>
    <w:p w14:paraId="6F2810E4" w14:textId="77777777" w:rsidR="000C2FCA" w:rsidRPr="007111B2" w:rsidRDefault="000C2FCA" w:rsidP="000C2FCA">
      <w:pPr>
        <w:pStyle w:val="ListParagraph"/>
        <w:numPr>
          <w:ilvl w:val="0"/>
          <w:numId w:val="77"/>
        </w:numPr>
        <w:jc w:val="both"/>
        <w:rPr>
          <w:rFonts w:ascii="Times New Roman" w:hAnsi="Times New Roman" w:cs="Times New Roman"/>
          <w:color w:val="3C4043"/>
          <w:sz w:val="24"/>
          <w:szCs w:val="24"/>
        </w:rPr>
      </w:pPr>
      <w:r w:rsidRPr="007111B2">
        <w:rPr>
          <w:rFonts w:ascii="Times New Roman" w:hAnsi="Times New Roman" w:cs="Times New Roman"/>
          <w:sz w:val="24"/>
          <w:szCs w:val="24"/>
        </w:rPr>
        <w:t>Turpināt iekļaujošas sabiedrības veidošanas aktivitātes un meklēt veidus, kā vairot katra indivīda izpratni par IAM, atrast dialoga iespējas, uzrunāt mazākumtautību iedzīvotājus, lai viņi justos droši un piederīgi Latvijā</w:t>
      </w:r>
    </w:p>
    <w:p w14:paraId="6F1CFDF3" w14:textId="77777777" w:rsidR="000C2FCA" w:rsidRPr="007111B2" w:rsidRDefault="000C2FCA" w:rsidP="000C2FCA">
      <w:pPr>
        <w:pStyle w:val="NoSpacing"/>
        <w:shd w:val="clear" w:color="auto" w:fill="FFFFFF" w:themeFill="background1"/>
        <w:tabs>
          <w:tab w:val="left" w:pos="3435"/>
        </w:tabs>
        <w:jc w:val="both"/>
        <w:rPr>
          <w:rFonts w:ascii="Times New Roman" w:hAnsi="Times New Roman" w:cs="Times New Roman"/>
          <w:iCs/>
          <w:sz w:val="24"/>
          <w:szCs w:val="24"/>
          <w:u w:val="single"/>
        </w:rPr>
      </w:pPr>
    </w:p>
    <w:p w14:paraId="46474EAF" w14:textId="77777777" w:rsidR="000C2FCA" w:rsidRPr="007111B2" w:rsidRDefault="000C2FCA" w:rsidP="000C2FCA">
      <w:pPr>
        <w:pStyle w:val="NoSpacing"/>
        <w:shd w:val="clear" w:color="auto" w:fill="FFFFFF" w:themeFill="background1"/>
        <w:tabs>
          <w:tab w:val="left" w:pos="3435"/>
        </w:tabs>
        <w:jc w:val="both"/>
        <w:rPr>
          <w:rFonts w:ascii="Times New Roman" w:hAnsi="Times New Roman" w:cs="Times New Roman"/>
          <w:sz w:val="24"/>
          <w:szCs w:val="24"/>
        </w:rPr>
      </w:pPr>
    </w:p>
    <w:p w14:paraId="4AA44E51" w14:textId="4ED02D27" w:rsidR="000C2FCA" w:rsidRPr="007111B2" w:rsidRDefault="000C2FCA" w:rsidP="00163965">
      <w:r w:rsidRPr="007111B2">
        <w:rPr>
          <w:rFonts w:ascii="Times New Roman" w:hAnsi="Times New Roman" w:cs="Times New Roman"/>
          <w:b/>
          <w:bCs/>
          <w:sz w:val="24"/>
          <w:szCs w:val="24"/>
        </w:rPr>
        <w:t>UNESCO LNK</w:t>
      </w:r>
    </w:p>
    <w:p w14:paraId="1C5D51EB" w14:textId="77777777" w:rsidR="000C2FCA" w:rsidRPr="007111B2" w:rsidRDefault="000C2FCA" w:rsidP="000C2FCA">
      <w:pPr>
        <w:pStyle w:val="NoSpacing"/>
        <w:spacing w:line="276" w:lineRule="auto"/>
        <w:jc w:val="both"/>
        <w:rPr>
          <w:b/>
          <w:bCs/>
          <w:sz w:val="24"/>
          <w:szCs w:val="24"/>
        </w:rPr>
      </w:pPr>
      <w:r w:rsidRPr="007111B2">
        <w:rPr>
          <w:b/>
          <w:bCs/>
          <w:sz w:val="24"/>
          <w:szCs w:val="24"/>
        </w:rPr>
        <w:t>IAM – svarīgi !</w:t>
      </w:r>
    </w:p>
    <w:p w14:paraId="345CAF3C" w14:textId="10246F96" w:rsidR="000C2FCA" w:rsidRPr="007111B2" w:rsidRDefault="000C2FCA" w:rsidP="000C2FCA">
      <w:pPr>
        <w:pStyle w:val="NoSpacing"/>
        <w:spacing w:line="276" w:lineRule="auto"/>
        <w:jc w:val="both"/>
        <w:rPr>
          <w:rFonts w:ascii="Times New Roman" w:eastAsia="Calibri" w:hAnsi="Times New Roman" w:cs="Times New Roman"/>
          <w:bCs/>
          <w:sz w:val="24"/>
          <w:szCs w:val="24"/>
        </w:rPr>
      </w:pPr>
      <w:r w:rsidRPr="007111B2">
        <w:rPr>
          <w:rFonts w:ascii="Times New Roman" w:eastAsia="Calibri" w:hAnsi="Times New Roman" w:cs="Times New Roman"/>
          <w:bCs/>
          <w:sz w:val="24"/>
          <w:szCs w:val="24"/>
        </w:rPr>
        <w:t xml:space="preserve">Latvijas tālākajā attīstībā būtiski ir pievērst lielāku uzmanību 16. mērķim un īpaši </w:t>
      </w:r>
      <w:proofErr w:type="spellStart"/>
      <w:r w:rsidRPr="007111B2">
        <w:rPr>
          <w:rFonts w:ascii="Times New Roman" w:eastAsia="Calibri" w:hAnsi="Times New Roman" w:cs="Times New Roman"/>
          <w:bCs/>
          <w:sz w:val="24"/>
          <w:szCs w:val="24"/>
        </w:rPr>
        <w:t>apakšmērķim</w:t>
      </w:r>
      <w:proofErr w:type="spellEnd"/>
      <w:r w:rsidRPr="007111B2">
        <w:rPr>
          <w:rFonts w:ascii="Times New Roman" w:eastAsia="Calibri" w:hAnsi="Times New Roman" w:cs="Times New Roman"/>
          <w:bCs/>
          <w:sz w:val="24"/>
          <w:szCs w:val="24"/>
        </w:rPr>
        <w:t xml:space="preserve"> 16.10., </w:t>
      </w:r>
      <w:r w:rsidR="00FD4399" w:rsidRPr="007111B2">
        <w:rPr>
          <w:rFonts w:ascii="Times New Roman" w:eastAsia="Calibri" w:hAnsi="Times New Roman" w:cs="Times New Roman"/>
          <w:bCs/>
          <w:sz w:val="24"/>
          <w:szCs w:val="24"/>
        </w:rPr>
        <w:t xml:space="preserve">kas </w:t>
      </w:r>
      <w:r w:rsidRPr="007111B2">
        <w:rPr>
          <w:rFonts w:ascii="Times New Roman" w:eastAsia="Calibri" w:hAnsi="Times New Roman" w:cs="Times New Roman"/>
          <w:bCs/>
          <w:sz w:val="24"/>
          <w:szCs w:val="24"/>
        </w:rPr>
        <w:t xml:space="preserve">mudina nodrošināt publisku piekļuvi informācijai un aizsargāt cilvēku pamatbrīvības. Šī mērķa īstenošana cieši saistīta ar sabiedrības </w:t>
      </w:r>
      <w:proofErr w:type="spellStart"/>
      <w:r w:rsidR="00BA002E" w:rsidRPr="007111B2">
        <w:rPr>
          <w:rFonts w:ascii="Times New Roman" w:eastAsia="Calibri" w:hAnsi="Times New Roman" w:cs="Times New Roman"/>
          <w:bCs/>
          <w:sz w:val="24"/>
          <w:szCs w:val="24"/>
        </w:rPr>
        <w:t>medijpratību</w:t>
      </w:r>
      <w:proofErr w:type="spellEnd"/>
      <w:r w:rsidR="00BA002E" w:rsidRPr="007111B2">
        <w:rPr>
          <w:rFonts w:ascii="Times New Roman" w:eastAsia="Calibri" w:hAnsi="Times New Roman" w:cs="Times New Roman"/>
          <w:bCs/>
          <w:sz w:val="24"/>
          <w:szCs w:val="24"/>
        </w:rPr>
        <w:t xml:space="preserve"> </w:t>
      </w:r>
      <w:r w:rsidRPr="007111B2">
        <w:rPr>
          <w:rFonts w:ascii="Times New Roman" w:eastAsia="Calibri" w:hAnsi="Times New Roman" w:cs="Times New Roman"/>
          <w:bCs/>
          <w:sz w:val="24"/>
          <w:szCs w:val="24"/>
        </w:rPr>
        <w:t xml:space="preserve">un </w:t>
      </w:r>
      <w:proofErr w:type="spellStart"/>
      <w:r w:rsidRPr="007111B2">
        <w:rPr>
          <w:rFonts w:ascii="Times New Roman" w:eastAsia="Calibri" w:hAnsi="Times New Roman" w:cs="Times New Roman"/>
          <w:bCs/>
          <w:sz w:val="24"/>
          <w:szCs w:val="24"/>
        </w:rPr>
        <w:t>informācijpratīb</w:t>
      </w:r>
      <w:r w:rsidR="00BA002E" w:rsidRPr="007111B2">
        <w:rPr>
          <w:rFonts w:ascii="Times New Roman" w:eastAsia="Calibri" w:hAnsi="Times New Roman" w:cs="Times New Roman"/>
          <w:bCs/>
          <w:sz w:val="24"/>
          <w:szCs w:val="24"/>
        </w:rPr>
        <w:t>u</w:t>
      </w:r>
      <w:proofErr w:type="spellEnd"/>
      <w:r w:rsidRPr="007111B2">
        <w:rPr>
          <w:rFonts w:ascii="Times New Roman" w:eastAsia="Calibri" w:hAnsi="Times New Roman" w:cs="Times New Roman"/>
          <w:bCs/>
          <w:sz w:val="24"/>
          <w:szCs w:val="24"/>
        </w:rPr>
        <w:t>, kas palīdz ierobežot dezinformācijas izplatību. Covid-19 pandēmijas izraisītā “</w:t>
      </w:r>
      <w:proofErr w:type="spellStart"/>
      <w:r w:rsidRPr="007111B2">
        <w:rPr>
          <w:rFonts w:ascii="Times New Roman" w:eastAsia="Calibri" w:hAnsi="Times New Roman" w:cs="Times New Roman"/>
          <w:bCs/>
          <w:sz w:val="24"/>
          <w:szCs w:val="24"/>
        </w:rPr>
        <w:t>dezinfodēmija</w:t>
      </w:r>
      <w:proofErr w:type="spellEnd"/>
      <w:r w:rsidRPr="007111B2">
        <w:rPr>
          <w:rFonts w:ascii="Times New Roman" w:eastAsia="Calibri" w:hAnsi="Times New Roman" w:cs="Times New Roman"/>
          <w:bCs/>
          <w:sz w:val="24"/>
          <w:szCs w:val="24"/>
        </w:rPr>
        <w:t xml:space="preserve">” un tās sekas uz sabiedrības drošību parādīja šī mērķa aktualitāti. Problēmas nozīmību vēl vairāk pastiprina </w:t>
      </w:r>
      <w:proofErr w:type="spellStart"/>
      <w:r w:rsidRPr="007111B2">
        <w:rPr>
          <w:rFonts w:ascii="Times New Roman" w:eastAsia="Calibri" w:hAnsi="Times New Roman" w:cs="Times New Roman"/>
          <w:bCs/>
          <w:sz w:val="24"/>
          <w:szCs w:val="24"/>
        </w:rPr>
        <w:t>ģ</w:t>
      </w:r>
      <w:r w:rsidR="00BA002E" w:rsidRPr="007111B2">
        <w:rPr>
          <w:rFonts w:ascii="Times New Roman" w:eastAsia="Calibri" w:hAnsi="Times New Roman" w:cs="Times New Roman"/>
          <w:bCs/>
          <w:sz w:val="24"/>
          <w:szCs w:val="24"/>
        </w:rPr>
        <w:t>Ģ</w:t>
      </w:r>
      <w:r w:rsidRPr="007111B2">
        <w:rPr>
          <w:rFonts w:ascii="Times New Roman" w:eastAsia="Calibri" w:hAnsi="Times New Roman" w:cs="Times New Roman"/>
          <w:bCs/>
          <w:sz w:val="24"/>
          <w:szCs w:val="24"/>
        </w:rPr>
        <w:t>eopolitiskā</w:t>
      </w:r>
      <w:proofErr w:type="spellEnd"/>
      <w:r w:rsidRPr="007111B2">
        <w:rPr>
          <w:rFonts w:ascii="Times New Roman" w:eastAsia="Calibri" w:hAnsi="Times New Roman" w:cs="Times New Roman"/>
          <w:bCs/>
          <w:sz w:val="24"/>
          <w:szCs w:val="24"/>
        </w:rPr>
        <w:t xml:space="preserve"> situācija Latvijas kaimiņvalstīs rada draudus Latvijas informatīvajai telpai. 16. mērķī ir uzsvērta tiesiskuma un labas pārvaldības nozīme, un to sekmēšana ir viens no galvenajiem stūrakmeņiem iedzīvotāju uzticēšanos valstij veicināšanā, tādējādi stiprinot valsts drošību.</w:t>
      </w:r>
    </w:p>
    <w:p w14:paraId="62BB5847" w14:textId="77777777" w:rsidR="000C2FCA" w:rsidRPr="007111B2" w:rsidRDefault="000C2FCA" w:rsidP="000C2FCA">
      <w:pPr>
        <w:pStyle w:val="NoSpacing"/>
        <w:spacing w:line="276" w:lineRule="auto"/>
        <w:jc w:val="both"/>
        <w:rPr>
          <w:b/>
          <w:bCs/>
          <w:sz w:val="24"/>
          <w:szCs w:val="24"/>
        </w:rPr>
      </w:pPr>
    </w:p>
    <w:p w14:paraId="48368092" w14:textId="77777777" w:rsidR="000C2FCA" w:rsidRPr="007111B2" w:rsidRDefault="000C2FCA" w:rsidP="000C2FCA">
      <w:pPr>
        <w:pStyle w:val="NoSpacing"/>
        <w:spacing w:line="276" w:lineRule="auto"/>
        <w:jc w:val="both"/>
        <w:rPr>
          <w:b/>
          <w:bCs/>
          <w:sz w:val="24"/>
          <w:szCs w:val="24"/>
        </w:rPr>
      </w:pPr>
      <w:r w:rsidRPr="007111B2">
        <w:rPr>
          <w:b/>
          <w:bCs/>
          <w:sz w:val="24"/>
          <w:szCs w:val="24"/>
        </w:rPr>
        <w:t>IAM – rīkoties !</w:t>
      </w:r>
    </w:p>
    <w:p w14:paraId="6DEF46A4" w14:textId="77777777" w:rsidR="000C2FCA" w:rsidRPr="007111B2" w:rsidRDefault="000C2FCA" w:rsidP="000C2FCA">
      <w:pPr>
        <w:pStyle w:val="NoSpacing"/>
        <w:spacing w:after="120"/>
        <w:jc w:val="both"/>
        <w:rPr>
          <w:rFonts w:ascii="Times New Roman" w:eastAsia="Calibri" w:hAnsi="Times New Roman" w:cs="Times New Roman"/>
          <w:bCs/>
          <w:sz w:val="24"/>
          <w:szCs w:val="24"/>
        </w:rPr>
      </w:pPr>
      <w:r w:rsidRPr="007111B2">
        <w:rPr>
          <w:rFonts w:ascii="Times New Roman" w:eastAsia="Calibri" w:hAnsi="Times New Roman" w:cs="Times New Roman"/>
          <w:bCs/>
          <w:sz w:val="24"/>
          <w:szCs w:val="24"/>
        </w:rPr>
        <w:t>Lai mērķtiecīgi mērītu kultūras pienesumu Ilgtspējīgas attīstības mērķu sasniegšanā nacionālā un vietējā līmenī, UNESCO LNK rosina izmantot UNESCO 2019. gada izdoto ziņojumu “Kultūra / 2030 Indikatori”</w:t>
      </w:r>
      <w:r w:rsidRPr="007111B2">
        <w:rPr>
          <w:rFonts w:ascii="Arial" w:hAnsi="Arial" w:cs="Arial"/>
        </w:rPr>
        <w:t xml:space="preserve"> (</w:t>
      </w:r>
      <w:hyperlink r:id="rId107" w:history="1">
        <w:r w:rsidRPr="007111B2">
          <w:rPr>
            <w:rStyle w:val="Hyperlink"/>
            <w:rFonts w:ascii="Arial" w:hAnsi="Arial" w:cs="Arial"/>
            <w:i/>
          </w:rPr>
          <w:t xml:space="preserve">Culture|2030 </w:t>
        </w:r>
        <w:proofErr w:type="spellStart"/>
        <w:r w:rsidRPr="007111B2">
          <w:rPr>
            <w:rStyle w:val="Hyperlink"/>
            <w:rFonts w:ascii="Arial" w:hAnsi="Arial" w:cs="Arial"/>
            <w:i/>
          </w:rPr>
          <w:t>indicators</w:t>
        </w:r>
        <w:proofErr w:type="spellEnd"/>
      </w:hyperlink>
      <w:r w:rsidRPr="007111B2">
        <w:rPr>
          <w:rFonts w:ascii="Arial" w:hAnsi="Arial" w:cs="Arial"/>
        </w:rPr>
        <w:t xml:space="preserve">), </w:t>
      </w:r>
      <w:r w:rsidRPr="007111B2">
        <w:rPr>
          <w:rFonts w:ascii="Times New Roman" w:eastAsia="Calibri" w:hAnsi="Times New Roman" w:cs="Times New Roman"/>
          <w:bCs/>
          <w:sz w:val="24"/>
          <w:szCs w:val="24"/>
        </w:rPr>
        <w:t xml:space="preserve">diskusijai par kultūras atspoguļojumu Ilgtspējīgās attīstības mērķos. </w:t>
      </w:r>
    </w:p>
    <w:p w14:paraId="7F2CABFC" w14:textId="77777777" w:rsidR="000C2FCA" w:rsidRPr="007111B2" w:rsidRDefault="000C2FCA" w:rsidP="005C6020"/>
    <w:p w14:paraId="5D6AC96A" w14:textId="1108CB65" w:rsidR="005C6020" w:rsidRPr="007111B2" w:rsidRDefault="005C6020" w:rsidP="005427CE">
      <w:pPr>
        <w:pStyle w:val="Heading1"/>
        <w:numPr>
          <w:ilvl w:val="0"/>
          <w:numId w:val="46"/>
        </w:numPr>
      </w:pPr>
      <w:bookmarkStart w:id="96" w:name="_Toc97892855"/>
      <w:r w:rsidRPr="007111B2">
        <w:t>nodaļa: Faktori, kas var paātrināt IAM ieviešanu</w:t>
      </w:r>
      <w:bookmarkEnd w:id="96"/>
    </w:p>
    <w:p w14:paraId="59DD1202" w14:textId="787942E3" w:rsidR="005427CE" w:rsidRPr="007111B2" w:rsidRDefault="005427CE" w:rsidP="005427CE"/>
    <w:p w14:paraId="4A61CAEB" w14:textId="571B3F40"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Latvijā strauji attīstās vairākas jomas</w:t>
      </w:r>
      <w:r w:rsidR="0028113E"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kam ir liels potenciāls uzlabot Latvijas spējas un iespējas efektīvāk sasniegt ilgtspējīgas attīstības mērķus. Ilgtspējīgas finanšu plūsmas tiek veidotas tā, lai mēs virzītos uz </w:t>
      </w:r>
      <w:proofErr w:type="spellStart"/>
      <w:r w:rsidRPr="007111B2">
        <w:rPr>
          <w:rFonts w:ascii="Times New Roman" w:hAnsi="Times New Roman" w:cs="Times New Roman"/>
          <w:sz w:val="24"/>
          <w:szCs w:val="24"/>
        </w:rPr>
        <w:t>eko</w:t>
      </w:r>
      <w:proofErr w:type="spellEnd"/>
      <w:r w:rsidRPr="007111B2">
        <w:rPr>
          <w:rFonts w:ascii="Times New Roman" w:hAnsi="Times New Roman" w:cs="Times New Roman"/>
          <w:sz w:val="24"/>
          <w:szCs w:val="24"/>
        </w:rPr>
        <w:t xml:space="preserve">-efektīvu tautsaimniecību un mazinātu nabadzību, kultūras telpa ir vieta izpratnes veidošanā par izmaiņām sabiedrībā, vidē, kura novērš nevienlīdzību. Misiju pieeja aicina veidot tautsaimniecība transformāciju – zilo ekonomiku – attīrot Baltijas jūru; iesaistot sabiedrību, kur no tā būs ieguvējā.  </w:t>
      </w:r>
    </w:p>
    <w:p w14:paraId="24B264FA" w14:textId="77777777" w:rsidR="005427CE" w:rsidRPr="007111B2" w:rsidRDefault="005427CE" w:rsidP="000F4EF5">
      <w:pPr>
        <w:pStyle w:val="Heading2"/>
        <w:numPr>
          <w:ilvl w:val="0"/>
          <w:numId w:val="0"/>
        </w:numPr>
        <w:ind w:left="360" w:hanging="360"/>
      </w:pPr>
      <w:bookmarkStart w:id="97" w:name="_Toc97892856"/>
      <w:r w:rsidRPr="007111B2">
        <w:t>Ilgtspējīgas finanšu plūsmas jeb “nauda runā”</w:t>
      </w:r>
      <w:bookmarkEnd w:id="97"/>
    </w:p>
    <w:p w14:paraId="6AD888DC" w14:textId="544FC5D8"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 xml:space="preserve">Lai arī pārejai uz </w:t>
      </w:r>
      <w:proofErr w:type="spellStart"/>
      <w:r w:rsidRPr="007111B2">
        <w:rPr>
          <w:rFonts w:ascii="Times New Roman" w:hAnsi="Times New Roman" w:cs="Times New Roman"/>
          <w:sz w:val="24"/>
          <w:szCs w:val="24"/>
        </w:rPr>
        <w:t>klimatneitrālu</w:t>
      </w:r>
      <w:proofErr w:type="spellEnd"/>
      <w:r w:rsidRPr="007111B2">
        <w:rPr>
          <w:rFonts w:ascii="Times New Roman" w:hAnsi="Times New Roman" w:cs="Times New Roman"/>
          <w:sz w:val="24"/>
          <w:szCs w:val="24"/>
        </w:rPr>
        <w:t xml:space="preserve"> tautsaimniecību būs nepieciešams ievērojams publisko investīciju apjoms, tā būs sekmīga, ja privātais sektors finanšu līdzekļus </w:t>
      </w:r>
      <w:r w:rsidR="008853A7" w:rsidRPr="007111B2">
        <w:rPr>
          <w:rFonts w:ascii="Times New Roman" w:hAnsi="Times New Roman" w:cs="Times New Roman"/>
          <w:sz w:val="24"/>
          <w:szCs w:val="24"/>
        </w:rPr>
        <w:t xml:space="preserve">novirzīs </w:t>
      </w:r>
      <w:r w:rsidRPr="007111B2">
        <w:rPr>
          <w:rFonts w:ascii="Times New Roman" w:hAnsi="Times New Roman" w:cs="Times New Roman"/>
          <w:sz w:val="24"/>
          <w:szCs w:val="24"/>
        </w:rPr>
        <w:t>uz ilgtspējīgiem ieguldījumiem</w:t>
      </w:r>
      <w:r w:rsidR="008853A7" w:rsidRPr="007111B2">
        <w:rPr>
          <w:rFonts w:ascii="Times New Roman" w:hAnsi="Times New Roman" w:cs="Times New Roman"/>
          <w:sz w:val="24"/>
          <w:szCs w:val="24"/>
        </w:rPr>
        <w:t>.</w:t>
      </w:r>
      <w:r w:rsidRPr="007111B2">
        <w:rPr>
          <w:rFonts w:ascii="Times New Roman" w:hAnsi="Times New Roman" w:cs="Times New Roman"/>
          <w:sz w:val="24"/>
          <w:szCs w:val="24"/>
        </w:rPr>
        <w:t xml:space="preserve"> </w:t>
      </w:r>
    </w:p>
    <w:p w14:paraId="1007490D" w14:textId="130E3F27"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 xml:space="preserve">Tāpēc Latvija sākusi likt pamatus ilgtspējīgas finansējuma sistēmas nostiprināšanai. Finanšu ministrija, Latvijas Banka, privātā sektora pārstāvji, t.sk. lielie uzņēmumi un to asociācijas spēruši būtiskus soļus, lai finanšu plūsmas </w:t>
      </w:r>
      <w:proofErr w:type="spellStart"/>
      <w:r w:rsidR="008853A7" w:rsidRPr="007111B2">
        <w:rPr>
          <w:rFonts w:ascii="Times New Roman" w:hAnsi="Times New Roman" w:cs="Times New Roman"/>
          <w:sz w:val="24"/>
          <w:szCs w:val="24"/>
        </w:rPr>
        <w:t>koncetrētos</w:t>
      </w:r>
      <w:proofErr w:type="spellEnd"/>
      <w:r w:rsidR="008853A7" w:rsidRPr="007111B2">
        <w:rPr>
          <w:rFonts w:ascii="Times New Roman" w:hAnsi="Times New Roman" w:cs="Times New Roman"/>
          <w:sz w:val="24"/>
          <w:szCs w:val="24"/>
        </w:rPr>
        <w:t xml:space="preserve"> tādās investīcijās</w:t>
      </w:r>
      <w:r w:rsidRPr="007111B2">
        <w:rPr>
          <w:rFonts w:ascii="Times New Roman" w:hAnsi="Times New Roman" w:cs="Times New Roman"/>
          <w:sz w:val="24"/>
          <w:szCs w:val="24"/>
        </w:rPr>
        <w:t xml:space="preserve">, kuras ir </w:t>
      </w:r>
      <w:r w:rsidR="008853A7" w:rsidRPr="007111B2">
        <w:rPr>
          <w:rFonts w:ascii="Times New Roman" w:hAnsi="Times New Roman" w:cs="Times New Roman"/>
          <w:sz w:val="24"/>
          <w:szCs w:val="24"/>
        </w:rPr>
        <w:t>vides kvalitāti uzlabojošas</w:t>
      </w:r>
      <w:r w:rsidRPr="007111B2">
        <w:rPr>
          <w:rFonts w:ascii="Times New Roman" w:hAnsi="Times New Roman" w:cs="Times New Roman"/>
          <w:sz w:val="24"/>
          <w:szCs w:val="24"/>
        </w:rPr>
        <w:t>,</w:t>
      </w:r>
      <w:r w:rsidR="00BA002E" w:rsidRPr="007111B2">
        <w:rPr>
          <w:rFonts w:ascii="Times New Roman" w:hAnsi="Times New Roman" w:cs="Times New Roman"/>
          <w:sz w:val="24"/>
          <w:szCs w:val="24"/>
        </w:rPr>
        <w:t xml:space="preserve"> </w:t>
      </w:r>
      <w:r w:rsidRPr="007111B2">
        <w:rPr>
          <w:rFonts w:ascii="Times New Roman" w:hAnsi="Times New Roman" w:cs="Times New Roman"/>
          <w:sz w:val="24"/>
          <w:szCs w:val="24"/>
        </w:rPr>
        <w:t>sociāli atbildīgas un liecina par labu pārvaldību, kā rezultātā palielinās ilgtermiņa ieguldījumu vērtība ilgtspējīg</w:t>
      </w:r>
      <w:r w:rsidR="002E2850">
        <w:rPr>
          <w:rFonts w:ascii="Times New Roman" w:hAnsi="Times New Roman" w:cs="Times New Roman"/>
          <w:sz w:val="24"/>
          <w:szCs w:val="24"/>
        </w:rPr>
        <w:t>as</w:t>
      </w:r>
      <w:r w:rsidRPr="007111B2">
        <w:rPr>
          <w:rFonts w:ascii="Times New Roman" w:hAnsi="Times New Roman" w:cs="Times New Roman"/>
          <w:sz w:val="24"/>
          <w:szCs w:val="24"/>
        </w:rPr>
        <w:t xml:space="preserve"> ekonomi</w:t>
      </w:r>
      <w:r w:rsidR="002E2850">
        <w:rPr>
          <w:rFonts w:ascii="Times New Roman" w:hAnsi="Times New Roman" w:cs="Times New Roman"/>
          <w:sz w:val="24"/>
          <w:szCs w:val="24"/>
        </w:rPr>
        <w:t>kas</w:t>
      </w:r>
      <w:r w:rsidRPr="007111B2">
        <w:rPr>
          <w:rFonts w:ascii="Times New Roman" w:hAnsi="Times New Roman" w:cs="Times New Roman"/>
          <w:sz w:val="24"/>
          <w:szCs w:val="24"/>
        </w:rPr>
        <w:t xml:space="preserve"> aktivitātēs un projektos.</w:t>
      </w:r>
    </w:p>
    <w:p w14:paraId="08C21F8D" w14:textId="63B95340"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 xml:space="preserve">Latvijas 2018.g. </w:t>
      </w:r>
      <w:r w:rsidR="004C676F" w:rsidRPr="00163965">
        <w:rPr>
          <w:rFonts w:ascii="Times New Roman" w:hAnsi="Times New Roman" w:cs="Times New Roman"/>
          <w:sz w:val="24"/>
          <w:szCs w:val="24"/>
        </w:rPr>
        <w:t>z</w:t>
      </w:r>
      <w:r w:rsidR="004C676F" w:rsidRPr="007111B2">
        <w:rPr>
          <w:rFonts w:ascii="Times New Roman" w:hAnsi="Times New Roman" w:cs="Times New Roman"/>
          <w:sz w:val="24"/>
          <w:szCs w:val="24"/>
        </w:rPr>
        <w:t xml:space="preserve">iņojumā </w:t>
      </w:r>
      <w:r w:rsidRPr="007111B2">
        <w:rPr>
          <w:rFonts w:ascii="Times New Roman" w:hAnsi="Times New Roman" w:cs="Times New Roman"/>
          <w:sz w:val="24"/>
          <w:szCs w:val="24"/>
        </w:rPr>
        <w:t xml:space="preserve">ANO par ilgtspējīgas attīstības </w:t>
      </w:r>
      <w:r w:rsidR="004C676F" w:rsidRPr="007111B2">
        <w:rPr>
          <w:rFonts w:ascii="Times New Roman" w:hAnsi="Times New Roman" w:cs="Times New Roman"/>
          <w:sz w:val="24"/>
          <w:szCs w:val="24"/>
        </w:rPr>
        <w:t xml:space="preserve">īstenošanu </w:t>
      </w:r>
      <w:r w:rsidRPr="007111B2">
        <w:rPr>
          <w:rFonts w:ascii="Times New Roman" w:hAnsi="Times New Roman" w:cs="Times New Roman"/>
          <w:sz w:val="24"/>
          <w:szCs w:val="24"/>
        </w:rPr>
        <w:t xml:space="preserve">aprakstītas pirmās iniciatīvas Latvijā, kas saistītas ar ilgtspējīgām finanšu plūsmām - par zaļā iepirkuma īstenošanu, valsts kapitālsabiedrību izlaistajām zaļajām obligācijām un korporatīvās sociālās atbildības iniciatīvām. Jau toreiz finanšu un akadēmiskais sektors aktīvi virzīja ilgtspējas jautājumus, piemēram Finanšu nozares asociācija, bija uzsākusi darbu ar ilgtspējīgu finansēšanu </w:t>
      </w:r>
      <w:bookmarkStart w:id="98" w:name="_Hlk96594345"/>
      <w:r w:rsidRPr="007111B2">
        <w:rPr>
          <w:rFonts w:ascii="Times New Roman" w:hAnsi="Times New Roman" w:cs="Times New Roman"/>
          <w:sz w:val="24"/>
          <w:szCs w:val="24"/>
        </w:rPr>
        <w:t xml:space="preserve">un Rīgas Ekonomikas augstskolas (SSE </w:t>
      </w:r>
      <w:proofErr w:type="spellStart"/>
      <w:r w:rsidRPr="007111B2">
        <w:rPr>
          <w:rFonts w:ascii="Times New Roman" w:hAnsi="Times New Roman" w:cs="Times New Roman"/>
          <w:sz w:val="24"/>
          <w:szCs w:val="24"/>
        </w:rPr>
        <w:t>Riga</w:t>
      </w:r>
      <w:proofErr w:type="spellEnd"/>
      <w:r w:rsidRPr="007111B2">
        <w:rPr>
          <w:rFonts w:ascii="Times New Roman" w:hAnsi="Times New Roman" w:cs="Times New Roman"/>
          <w:sz w:val="24"/>
          <w:szCs w:val="24"/>
        </w:rPr>
        <w:t xml:space="preserve">) Ilgtspējīgas uzņēmējdarbības centrs rīkoja izglītojošus pasākumus un diskusijas par šo tēmu. </w:t>
      </w:r>
      <w:bookmarkEnd w:id="98"/>
    </w:p>
    <w:p w14:paraId="1A4107AB" w14:textId="57E6762A"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 xml:space="preserve">Rāmī: </w:t>
      </w:r>
      <w:r w:rsidRPr="007111B2">
        <w:rPr>
          <w:rFonts w:ascii="Times New Roman" w:hAnsi="Times New Roman" w:cs="Times New Roman"/>
          <w:b/>
          <w:bCs/>
          <w:sz w:val="24"/>
          <w:szCs w:val="24"/>
        </w:rPr>
        <w:t>Eiropas Savienība - kopā radam izpratni par ilgtspējīgu finansējumu</w:t>
      </w:r>
    </w:p>
    <w:p w14:paraId="4BCFF25E" w14:textId="61738879"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 xml:space="preserve">Eiropas Komisija 2018.gadā uzsāka darbu pie finanšu sistēmas nostiprināšanas, kas definē zaļos ieguldījumus (ilgtspējīgas finanšu </w:t>
      </w:r>
      <w:proofErr w:type="spellStart"/>
      <w:r w:rsidRPr="007111B2">
        <w:rPr>
          <w:rFonts w:ascii="Times New Roman" w:hAnsi="Times New Roman" w:cs="Times New Roman"/>
          <w:sz w:val="24"/>
          <w:szCs w:val="24"/>
        </w:rPr>
        <w:t>taksonomijas</w:t>
      </w:r>
      <w:proofErr w:type="spellEnd"/>
      <w:r w:rsidRPr="007111B2">
        <w:rPr>
          <w:rFonts w:ascii="Times New Roman" w:hAnsi="Times New Roman" w:cs="Times New Roman"/>
          <w:sz w:val="24"/>
          <w:szCs w:val="24"/>
        </w:rPr>
        <w:t xml:space="preserve"> - klasifikācijas sistēmas - izveidošanu), rada nosacījumus publiskot informāciju par riskiem vides, sociālajā un pārvaldības jomā, kā arī ļauj investoriem labāk saprast oglekļa ietekmes pakāpi savos ieguldījumos. Eiropas Zaļais kurss, </w:t>
      </w:r>
      <w:r w:rsidR="002708FD" w:rsidRPr="007111B2">
        <w:rPr>
          <w:rFonts w:ascii="Times New Roman" w:hAnsi="Times New Roman" w:cs="Times New Roman"/>
          <w:sz w:val="24"/>
          <w:szCs w:val="24"/>
        </w:rPr>
        <w:t xml:space="preserve">par ko </w:t>
      </w:r>
      <w:r w:rsidRPr="007111B2">
        <w:rPr>
          <w:rFonts w:ascii="Times New Roman" w:hAnsi="Times New Roman" w:cs="Times New Roman"/>
          <w:sz w:val="24"/>
          <w:szCs w:val="24"/>
        </w:rPr>
        <w:t xml:space="preserve">tika paziņots 2019.gada decembrī, uzsver nepieciešamību pēc ilgtermiņa signāliem, lai finanšu un kapitāla plūsmas novirzītu uz ieguldījumiem atbilstoši ES </w:t>
      </w:r>
      <w:proofErr w:type="spellStart"/>
      <w:r w:rsidRPr="007111B2">
        <w:rPr>
          <w:rFonts w:ascii="Times New Roman" w:hAnsi="Times New Roman" w:cs="Times New Roman"/>
          <w:sz w:val="24"/>
          <w:szCs w:val="24"/>
        </w:rPr>
        <w:t>taksonomijai</w:t>
      </w:r>
      <w:proofErr w:type="spellEnd"/>
      <w:r w:rsidRPr="007111B2">
        <w:rPr>
          <w:rFonts w:ascii="Times New Roman" w:hAnsi="Times New Roman" w:cs="Times New Roman"/>
          <w:sz w:val="24"/>
          <w:szCs w:val="24"/>
        </w:rPr>
        <w:t xml:space="preserve">. Lai nodrošinātu vienotu ES klasifikācijas sistēmu tam, ko var uzskatīt par videi ilgtspējīgu ekonomisko darbību, kā arī uzlabotu informācijas atklāšanas prasības par institucionālo investoru un aktīvu pārvaldītāju vides, sociālo un pārvaldības faktoru integrāciju riska pārvaldes procesos, nozīmīga loma būs </w:t>
      </w:r>
      <w:proofErr w:type="spellStart"/>
      <w:r w:rsidRPr="007111B2">
        <w:rPr>
          <w:rFonts w:ascii="Times New Roman" w:hAnsi="Times New Roman" w:cs="Times New Roman"/>
          <w:sz w:val="24"/>
          <w:szCs w:val="24"/>
        </w:rPr>
        <w:t>Taksonomijas</w:t>
      </w:r>
      <w:proofErr w:type="spellEnd"/>
      <w:r w:rsidRPr="007111B2">
        <w:rPr>
          <w:rFonts w:ascii="Times New Roman" w:hAnsi="Times New Roman" w:cs="Times New Roman"/>
          <w:sz w:val="24"/>
          <w:szCs w:val="24"/>
        </w:rPr>
        <w:t xml:space="preserve"> regulai (Regula (ES) 2020/852), kas ir ES valstīm automātiski saistošs likums, kā arī deleģēti akti, kas aktualizē </w:t>
      </w:r>
      <w:proofErr w:type="spellStart"/>
      <w:r w:rsidRPr="007111B2">
        <w:rPr>
          <w:rFonts w:ascii="Times New Roman" w:hAnsi="Times New Roman" w:cs="Times New Roman"/>
          <w:sz w:val="24"/>
          <w:szCs w:val="24"/>
        </w:rPr>
        <w:t>Taksonomiju</w:t>
      </w:r>
      <w:proofErr w:type="spellEnd"/>
      <w:r w:rsidRPr="007111B2">
        <w:rPr>
          <w:rFonts w:ascii="Times New Roman" w:hAnsi="Times New Roman" w:cs="Times New Roman"/>
          <w:sz w:val="24"/>
          <w:szCs w:val="24"/>
        </w:rPr>
        <w:t xml:space="preserve"> vai nodrošina tās pareizu izpildi. Pirmais deleģētais akts (Komisijas deleģētā regula (ES) 2021/2139) jau definē skaidrus kritērijus, kādiem jāatbilst, lai konkrēto darbību varētu uzskatīt par ilgtspējīgu.</w:t>
      </w:r>
      <w:r w:rsidR="00651585" w:rsidRPr="007111B2">
        <w:rPr>
          <w:rFonts w:ascii="Times New Roman" w:hAnsi="Times New Roman" w:cs="Times New Roman"/>
          <w:sz w:val="24"/>
          <w:szCs w:val="24"/>
        </w:rPr>
        <w:t xml:space="preserve"> </w:t>
      </w:r>
      <w:r w:rsidRPr="007111B2">
        <w:rPr>
          <w:rFonts w:ascii="Times New Roman" w:hAnsi="Times New Roman" w:cs="Times New Roman"/>
          <w:sz w:val="24"/>
          <w:szCs w:val="24"/>
        </w:rPr>
        <w:t xml:space="preserve">2021.gadā ES līmenī turpinās diskusijas par to, kā stiprināt </w:t>
      </w:r>
      <w:proofErr w:type="spellStart"/>
      <w:r w:rsidRPr="007111B2">
        <w:rPr>
          <w:rFonts w:ascii="Times New Roman" w:hAnsi="Times New Roman" w:cs="Times New Roman"/>
          <w:sz w:val="24"/>
          <w:szCs w:val="24"/>
        </w:rPr>
        <w:t>taksonomijas</w:t>
      </w:r>
      <w:proofErr w:type="spellEnd"/>
      <w:r w:rsidRPr="007111B2">
        <w:rPr>
          <w:rFonts w:ascii="Times New Roman" w:hAnsi="Times New Roman" w:cs="Times New Roman"/>
          <w:sz w:val="24"/>
          <w:szCs w:val="24"/>
        </w:rPr>
        <w:t xml:space="preserve"> pieejas sociālo dimensiju un tās sasaisti ar vides dimensiju.</w:t>
      </w:r>
    </w:p>
    <w:p w14:paraId="0391E724" w14:textId="77777777" w:rsidR="005427CE" w:rsidRPr="007111B2" w:rsidRDefault="005427CE" w:rsidP="005427CE">
      <w:pPr>
        <w:tabs>
          <w:tab w:val="left" w:pos="3420"/>
        </w:tabs>
        <w:jc w:val="both"/>
        <w:rPr>
          <w:rFonts w:ascii="Times New Roman" w:hAnsi="Times New Roman" w:cs="Times New Roman"/>
          <w:sz w:val="24"/>
          <w:szCs w:val="24"/>
        </w:rPr>
      </w:pPr>
    </w:p>
    <w:p w14:paraId="0F5D09ED"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b/>
          <w:bCs/>
          <w:sz w:val="24"/>
          <w:szCs w:val="24"/>
        </w:rPr>
        <w:t>Valdība apstiprina Finanšu sektora attīstības plānu 2021.-2023.gadam</w:t>
      </w:r>
      <w:r w:rsidRPr="007111B2">
        <w:rPr>
          <w:rFonts w:ascii="Times New Roman" w:hAnsi="Times New Roman" w:cs="Times New Roman"/>
          <w:sz w:val="24"/>
          <w:szCs w:val="24"/>
        </w:rPr>
        <w:t xml:space="preserve">  (2021.gada martā) </w:t>
      </w:r>
    </w:p>
    <w:p w14:paraId="7F528543" w14:textId="77777777" w:rsidR="005427CE" w:rsidRPr="007111B2" w:rsidRDefault="005427CE" w:rsidP="005427CE">
      <w:pPr>
        <w:tabs>
          <w:tab w:val="left" w:pos="3420"/>
        </w:tabs>
        <w:jc w:val="both"/>
        <w:rPr>
          <w:rFonts w:ascii="Times New Roman" w:hAnsi="Times New Roman" w:cs="Times New Roman"/>
          <w:b/>
          <w:bCs/>
          <w:sz w:val="24"/>
          <w:szCs w:val="24"/>
        </w:rPr>
      </w:pPr>
      <w:r w:rsidRPr="007111B2">
        <w:rPr>
          <w:rFonts w:ascii="Times New Roman" w:hAnsi="Times New Roman" w:cs="Times New Roman"/>
          <w:color w:val="212529"/>
          <w:sz w:val="24"/>
          <w:szCs w:val="24"/>
          <w:shd w:val="clear" w:color="auto" w:fill="FFFFFF"/>
        </w:rPr>
        <w:t xml:space="preserve">Tā mērķis ir turpināt veidot un atbalstīt inovatīvu un pieejamu finanšu sektoru, kas sekmē un atbalsta ilgtspējīgu tautsaimniecības attīstību, t.sk. izveidojot institucionālu ietvaru ilgtspējīgu finanšu mērķu sasniegšanai, ilgtspējīgo valsts vērtspapīru ietvaru, veicinot datu pieejamību ilgtspējības novērtēšanai (t.sk. </w:t>
      </w:r>
      <w:proofErr w:type="spellStart"/>
      <w:r w:rsidRPr="007111B2">
        <w:rPr>
          <w:rFonts w:ascii="Times New Roman" w:hAnsi="Times New Roman" w:cs="Times New Roman"/>
          <w:color w:val="212529"/>
          <w:sz w:val="24"/>
          <w:szCs w:val="24"/>
          <w:shd w:val="clear" w:color="auto" w:fill="FFFFFF"/>
        </w:rPr>
        <w:t>Ecolabel</w:t>
      </w:r>
      <w:proofErr w:type="spellEnd"/>
      <w:r w:rsidRPr="007111B2">
        <w:rPr>
          <w:rFonts w:ascii="Times New Roman" w:hAnsi="Times New Roman" w:cs="Times New Roman"/>
          <w:color w:val="212529"/>
          <w:sz w:val="24"/>
          <w:szCs w:val="24"/>
          <w:shd w:val="clear" w:color="auto" w:fill="FFFFFF"/>
        </w:rPr>
        <w:t xml:space="preserve"> izveidi) un sabiedrības izpratni.</w:t>
      </w:r>
    </w:p>
    <w:p w14:paraId="1BCF5613"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b/>
          <w:bCs/>
          <w:sz w:val="24"/>
          <w:szCs w:val="24"/>
        </w:rPr>
        <w:t>Apvienojās nozīmīgas puses</w:t>
      </w:r>
      <w:r w:rsidRPr="007111B2">
        <w:rPr>
          <w:rFonts w:ascii="Times New Roman" w:hAnsi="Times New Roman" w:cs="Times New Roman"/>
          <w:sz w:val="24"/>
          <w:szCs w:val="24"/>
        </w:rPr>
        <w:t xml:space="preserve"> (2021.gada maijā)</w:t>
      </w:r>
    </w:p>
    <w:p w14:paraId="7C25DEC1"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 xml:space="preserve">Finanšu nozares asociācija, Finanšu un kapitāla tirgus komisija, Latvijas Banka, </w:t>
      </w:r>
      <w:proofErr w:type="spellStart"/>
      <w:r w:rsidRPr="007111B2">
        <w:rPr>
          <w:rFonts w:ascii="Times New Roman" w:hAnsi="Times New Roman" w:cs="Times New Roman"/>
          <w:sz w:val="24"/>
          <w:szCs w:val="24"/>
        </w:rPr>
        <w:t>Nasdaq</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Riga</w:t>
      </w:r>
      <w:proofErr w:type="spellEnd"/>
      <w:r w:rsidRPr="007111B2">
        <w:rPr>
          <w:rFonts w:ascii="Times New Roman" w:hAnsi="Times New Roman" w:cs="Times New Roman"/>
          <w:sz w:val="24"/>
          <w:szCs w:val="24"/>
        </w:rPr>
        <w:t>, Latvijas Līzinga Devēju asociācija un Latvijas Apdrošinātāju asociācija (LAA) vienojās par kopīgu sadarbību, lai veicinātu sabiedrības izpratni par ilgtspējas un ilgtspējīgu finanšu jēdzieniem un principiem, kā arī veicinātu to ieviešanu uzņēmējdarbībā un ikdienā. Parakstīts saprašanās memorands ietver arī rīcības plānu, kurā paredzētas konkrētas darbības, piemēram:</w:t>
      </w:r>
    </w:p>
    <w:p w14:paraId="53DF99BC" w14:textId="77777777" w:rsidR="005427CE" w:rsidRPr="007111B2" w:rsidRDefault="005427CE" w:rsidP="005427CE">
      <w:pPr>
        <w:pStyle w:val="ListParagraph"/>
        <w:widowControl w:val="0"/>
        <w:numPr>
          <w:ilvl w:val="0"/>
          <w:numId w:val="91"/>
        </w:numPr>
        <w:tabs>
          <w:tab w:val="left" w:pos="3420"/>
        </w:tabs>
        <w:adjustRightInd w:val="0"/>
        <w:spacing w:after="0" w:line="360" w:lineRule="atLeast"/>
        <w:jc w:val="both"/>
        <w:textAlignment w:val="baseline"/>
        <w:rPr>
          <w:rFonts w:ascii="Times New Roman" w:hAnsi="Times New Roman" w:cs="Times New Roman"/>
          <w:sz w:val="24"/>
          <w:szCs w:val="24"/>
        </w:rPr>
      </w:pPr>
      <w:r w:rsidRPr="007111B2">
        <w:rPr>
          <w:rFonts w:ascii="Times New Roman" w:hAnsi="Times New Roman" w:cs="Times New Roman"/>
          <w:sz w:val="24"/>
          <w:szCs w:val="24"/>
        </w:rPr>
        <w:t>publiskā un privātā sektora kopēju investīciju ilgtspējas vērtēšanas politikas izstrāde,</w:t>
      </w:r>
    </w:p>
    <w:p w14:paraId="44199272" w14:textId="77777777" w:rsidR="005427CE" w:rsidRPr="007111B2" w:rsidRDefault="005427CE" w:rsidP="005427CE">
      <w:pPr>
        <w:pStyle w:val="ListParagraph"/>
        <w:widowControl w:val="0"/>
        <w:numPr>
          <w:ilvl w:val="0"/>
          <w:numId w:val="91"/>
        </w:numPr>
        <w:tabs>
          <w:tab w:val="left" w:pos="3420"/>
        </w:tabs>
        <w:adjustRightInd w:val="0"/>
        <w:spacing w:after="0" w:line="360" w:lineRule="atLeast"/>
        <w:jc w:val="both"/>
        <w:textAlignment w:val="baseline"/>
        <w:rPr>
          <w:rFonts w:ascii="Times New Roman" w:hAnsi="Times New Roman" w:cs="Times New Roman"/>
          <w:sz w:val="24"/>
          <w:szCs w:val="24"/>
        </w:rPr>
      </w:pPr>
      <w:r w:rsidRPr="007111B2">
        <w:rPr>
          <w:rFonts w:ascii="Times New Roman" w:hAnsi="Times New Roman" w:cs="Times New Roman"/>
          <w:sz w:val="24"/>
          <w:szCs w:val="24"/>
        </w:rPr>
        <w:t xml:space="preserve">pensiju fondu un apdrošinātāju līdzekļu plašākas ieguldīšanas veicināšana Latvijas tautsaimniecības ilgtspējīgā attīstībā, </w:t>
      </w:r>
    </w:p>
    <w:p w14:paraId="2413EE64" w14:textId="77777777" w:rsidR="005427CE" w:rsidRPr="007111B2" w:rsidRDefault="005427CE" w:rsidP="005427CE">
      <w:pPr>
        <w:pStyle w:val="ListParagraph"/>
        <w:widowControl w:val="0"/>
        <w:numPr>
          <w:ilvl w:val="0"/>
          <w:numId w:val="91"/>
        </w:numPr>
        <w:tabs>
          <w:tab w:val="left" w:pos="3420"/>
        </w:tabs>
        <w:adjustRightInd w:val="0"/>
        <w:spacing w:after="0" w:line="360" w:lineRule="atLeast"/>
        <w:jc w:val="both"/>
        <w:textAlignment w:val="baseline"/>
        <w:rPr>
          <w:rFonts w:ascii="Times New Roman" w:hAnsi="Times New Roman" w:cs="Times New Roman"/>
          <w:sz w:val="24"/>
          <w:szCs w:val="24"/>
        </w:rPr>
      </w:pPr>
      <w:r w:rsidRPr="007111B2">
        <w:rPr>
          <w:rFonts w:ascii="Times New Roman" w:hAnsi="Times New Roman" w:cs="Times New Roman"/>
          <w:sz w:val="24"/>
          <w:szCs w:val="24"/>
        </w:rPr>
        <w:t xml:space="preserve">Stresa testu izstrāde par klimata pārmaiņu scenārijiem konkrētajās nozarēs, to ietekmi uz finanšu sektoru, tautsaimniecību un apdrošināšanu. </w:t>
      </w:r>
    </w:p>
    <w:p w14:paraId="2BAD370A" w14:textId="77777777" w:rsidR="005427CE" w:rsidRPr="007111B2" w:rsidRDefault="005427CE" w:rsidP="005427CE">
      <w:pPr>
        <w:tabs>
          <w:tab w:val="left" w:pos="3420"/>
        </w:tabs>
        <w:jc w:val="both"/>
        <w:rPr>
          <w:rFonts w:ascii="Times New Roman" w:hAnsi="Times New Roman" w:cs="Times New Roman"/>
          <w:sz w:val="24"/>
          <w:szCs w:val="24"/>
        </w:rPr>
      </w:pPr>
    </w:p>
    <w:p w14:paraId="2F2543C4" w14:textId="77777777" w:rsidR="005427CE" w:rsidRPr="007111B2" w:rsidRDefault="005427CE" w:rsidP="005427CE">
      <w:pPr>
        <w:tabs>
          <w:tab w:val="left" w:pos="3420"/>
        </w:tabs>
        <w:jc w:val="both"/>
        <w:rPr>
          <w:rFonts w:ascii="Times New Roman" w:hAnsi="Times New Roman" w:cs="Times New Roman"/>
          <w:b/>
          <w:bCs/>
          <w:sz w:val="24"/>
          <w:szCs w:val="24"/>
        </w:rPr>
      </w:pPr>
      <w:r w:rsidRPr="007111B2">
        <w:rPr>
          <w:rFonts w:ascii="Times New Roman" w:hAnsi="Times New Roman" w:cs="Times New Roman"/>
          <w:b/>
          <w:bCs/>
          <w:sz w:val="24"/>
          <w:szCs w:val="24"/>
        </w:rPr>
        <w:t xml:space="preserve">Latvija veido savu </w:t>
      </w:r>
      <w:bookmarkStart w:id="99" w:name="_Hlk97111332"/>
      <w:r w:rsidRPr="007111B2">
        <w:rPr>
          <w:rFonts w:ascii="Times New Roman" w:hAnsi="Times New Roman" w:cs="Times New Roman"/>
          <w:b/>
          <w:bCs/>
          <w:sz w:val="24"/>
          <w:szCs w:val="24"/>
        </w:rPr>
        <w:t>ilgtspējīgo valsts vērtspapīru ietvaru</w:t>
      </w:r>
      <w:bookmarkEnd w:id="99"/>
      <w:r w:rsidRPr="007111B2">
        <w:rPr>
          <w:rFonts w:ascii="Times New Roman" w:hAnsi="Times New Roman" w:cs="Times New Roman"/>
          <w:b/>
          <w:bCs/>
          <w:sz w:val="24"/>
          <w:szCs w:val="24"/>
        </w:rPr>
        <w:t xml:space="preserve"> </w:t>
      </w:r>
      <w:r w:rsidRPr="007111B2">
        <w:rPr>
          <w:rFonts w:ascii="Times New Roman" w:hAnsi="Times New Roman" w:cs="Times New Roman"/>
          <w:sz w:val="24"/>
          <w:szCs w:val="24"/>
        </w:rPr>
        <w:t>(2021.g. novembrī)</w:t>
      </w:r>
    </w:p>
    <w:p w14:paraId="43A57478" w14:textId="576493E1"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 xml:space="preserve">Apzinot valsts politikas noteiktos mērķus vides, klimata, vides, transporta un sociālajās jomās, starpinstitūciju darba grupa Finanšu ministrijas vadībā izveidoja Latvijas ilgtspējīgo valsts vērtspapīru ietvaru, kas demonstrē sasaisti ar ANO IAM mērķiem un  ar Eiropas </w:t>
      </w:r>
      <w:proofErr w:type="spellStart"/>
      <w:r w:rsidRPr="007111B2">
        <w:rPr>
          <w:rFonts w:ascii="Times New Roman" w:hAnsi="Times New Roman" w:cs="Times New Roman"/>
          <w:sz w:val="24"/>
          <w:szCs w:val="24"/>
        </w:rPr>
        <w:t>Taksonomijas</w:t>
      </w:r>
      <w:proofErr w:type="spellEnd"/>
      <w:r w:rsidRPr="007111B2">
        <w:rPr>
          <w:rFonts w:ascii="Times New Roman" w:hAnsi="Times New Roman" w:cs="Times New Roman"/>
          <w:sz w:val="24"/>
          <w:szCs w:val="24"/>
        </w:rPr>
        <w:t xml:space="preserve"> regulā definētajiem vides mērķiem. Tās neatkarīgu novērtējumu veica starptautiskais vērtētājs, sniedzot apliecinājumu ietvara atbilstībai </w:t>
      </w:r>
      <w:r w:rsidR="00635656" w:rsidRPr="007111B2">
        <w:rPr>
          <w:rFonts w:ascii="Times New Roman" w:hAnsi="Times New Roman" w:cs="Times New Roman"/>
          <w:sz w:val="24"/>
          <w:szCs w:val="24"/>
        </w:rPr>
        <w:t xml:space="preserve">Starptautiskās kapitāla tirgus asociācijas (ICMA) </w:t>
      </w:r>
      <w:r w:rsidRPr="007111B2">
        <w:rPr>
          <w:rFonts w:ascii="Times New Roman" w:hAnsi="Times New Roman" w:cs="Times New Roman"/>
          <w:sz w:val="24"/>
          <w:szCs w:val="24"/>
        </w:rPr>
        <w:t>starptautiskajiem principiem un labākajai tirgus praksei.</w:t>
      </w:r>
    </w:p>
    <w:p w14:paraId="3D71F743" w14:textId="77777777" w:rsidR="005427CE" w:rsidRPr="007111B2" w:rsidRDefault="005427CE" w:rsidP="005427CE">
      <w:pPr>
        <w:tabs>
          <w:tab w:val="left" w:pos="3420"/>
        </w:tabs>
        <w:jc w:val="both"/>
        <w:rPr>
          <w:rFonts w:ascii="Times New Roman" w:hAnsi="Times New Roman" w:cs="Times New Roman"/>
          <w:sz w:val="24"/>
          <w:szCs w:val="24"/>
        </w:rPr>
      </w:pPr>
    </w:p>
    <w:p w14:paraId="58278CBF" w14:textId="77777777" w:rsidR="005427CE" w:rsidRPr="007111B2" w:rsidRDefault="005427CE" w:rsidP="005427CE">
      <w:pPr>
        <w:tabs>
          <w:tab w:val="left" w:pos="3420"/>
        </w:tabs>
        <w:jc w:val="both"/>
        <w:rPr>
          <w:rFonts w:ascii="Times New Roman" w:hAnsi="Times New Roman" w:cs="Times New Roman"/>
          <w:b/>
          <w:bCs/>
          <w:color w:val="212529"/>
          <w:sz w:val="24"/>
          <w:szCs w:val="24"/>
          <w:shd w:val="clear" w:color="auto" w:fill="FFFFFF"/>
        </w:rPr>
      </w:pPr>
      <w:r w:rsidRPr="007111B2">
        <w:rPr>
          <w:rFonts w:ascii="Times New Roman" w:hAnsi="Times New Roman" w:cs="Times New Roman"/>
          <w:b/>
          <w:bCs/>
          <w:noProof/>
          <w:color w:val="212529"/>
          <w:sz w:val="24"/>
          <w:szCs w:val="24"/>
          <w:shd w:val="clear" w:color="auto" w:fill="FFFFFF"/>
          <w:lang w:eastAsia="lv-LV"/>
        </w:rPr>
        <w:drawing>
          <wp:inline distT="0" distB="0" distL="0" distR="0" wp14:anchorId="19F675B6" wp14:editId="1F0E8250">
            <wp:extent cx="5245293" cy="3057616"/>
            <wp:effectExtent l="0" t="0" r="0" b="0"/>
            <wp:docPr id="79" name="Picture 79" descr="Graphical user interfac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 timeline&#10;&#10;Description automatically generated"/>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248083" cy="3059242"/>
                    </a:xfrm>
                    <a:prstGeom prst="rect">
                      <a:avLst/>
                    </a:prstGeom>
                    <a:noFill/>
                  </pic:spPr>
                </pic:pic>
              </a:graphicData>
            </a:graphic>
          </wp:inline>
        </w:drawing>
      </w:r>
    </w:p>
    <w:p w14:paraId="004F5933" w14:textId="77777777" w:rsidR="005427CE" w:rsidRPr="007111B2" w:rsidRDefault="005427CE" w:rsidP="005427CE">
      <w:pPr>
        <w:tabs>
          <w:tab w:val="left" w:pos="3420"/>
        </w:tabs>
        <w:jc w:val="both"/>
        <w:rPr>
          <w:rFonts w:ascii="Times New Roman" w:hAnsi="Times New Roman" w:cs="Times New Roman"/>
          <w:b/>
          <w:bCs/>
          <w:color w:val="212529"/>
          <w:sz w:val="24"/>
          <w:szCs w:val="24"/>
          <w:shd w:val="clear" w:color="auto" w:fill="FFFFFF"/>
        </w:rPr>
      </w:pPr>
    </w:p>
    <w:p w14:paraId="7F1DBCE2"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b/>
          <w:bCs/>
          <w:color w:val="212529"/>
          <w:sz w:val="24"/>
          <w:szCs w:val="24"/>
          <w:shd w:val="clear" w:color="auto" w:fill="FFFFFF"/>
        </w:rPr>
        <w:t>Valsts kase pirmo reizi Latvijas vēsturē emitē ilgtspējīgās valsts obligācijas</w:t>
      </w:r>
      <w:r w:rsidRPr="007111B2">
        <w:rPr>
          <w:rFonts w:ascii="Times New Roman" w:hAnsi="Times New Roman" w:cs="Times New Roman"/>
          <w:sz w:val="24"/>
          <w:szCs w:val="24"/>
        </w:rPr>
        <w:t xml:space="preserve">. (2021.gada decembrī ) </w:t>
      </w:r>
    </w:p>
    <w:p w14:paraId="32E4359F"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 xml:space="preserve">Latvijas ilgtspējīgo obligāciju emisijas mērķis bija starptautiski apliecināt Latvijas stingro apņemšanos sasniegt izvirzītos mērķus klimata pārmaiņu seku mazināšanai un </w:t>
      </w:r>
      <w:proofErr w:type="spellStart"/>
      <w:r w:rsidRPr="007111B2">
        <w:rPr>
          <w:rFonts w:ascii="Times New Roman" w:hAnsi="Times New Roman" w:cs="Times New Roman"/>
          <w:sz w:val="24"/>
          <w:szCs w:val="24"/>
        </w:rPr>
        <w:t>klimatneitralitātes</w:t>
      </w:r>
      <w:proofErr w:type="spellEnd"/>
      <w:r w:rsidRPr="007111B2">
        <w:rPr>
          <w:rFonts w:ascii="Times New Roman" w:hAnsi="Times New Roman" w:cs="Times New Roman"/>
          <w:sz w:val="24"/>
          <w:szCs w:val="24"/>
        </w:rPr>
        <w:t xml:space="preserve"> nodrošināšanai, kā arī ienākumu un iespēju nevienlīdzību mazināšanai.</w:t>
      </w:r>
    </w:p>
    <w:p w14:paraId="77E9DEDD" w14:textId="77777777" w:rsidR="005427CE" w:rsidRPr="007111B2" w:rsidRDefault="005427CE" w:rsidP="005427CE">
      <w:pPr>
        <w:tabs>
          <w:tab w:val="left" w:pos="3420"/>
        </w:tabs>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5731"/>
        <w:gridCol w:w="3285"/>
      </w:tblGrid>
      <w:tr w:rsidR="005427CE" w:rsidRPr="007111B2" w14:paraId="1C7B6A08" w14:textId="77777777" w:rsidTr="00872C9C">
        <w:tc>
          <w:tcPr>
            <w:tcW w:w="4675" w:type="dxa"/>
          </w:tcPr>
          <w:p w14:paraId="6217B6C6" w14:textId="77777777" w:rsidR="005427CE" w:rsidRPr="007111B2" w:rsidRDefault="005427CE" w:rsidP="00872C9C">
            <w:pPr>
              <w:tabs>
                <w:tab w:val="left" w:pos="3420"/>
              </w:tabs>
              <w:jc w:val="both"/>
              <w:rPr>
                <w:rFonts w:ascii="Times New Roman" w:hAnsi="Times New Roman" w:cs="Times New Roman"/>
                <w:sz w:val="24"/>
                <w:szCs w:val="24"/>
              </w:rPr>
            </w:pPr>
            <w:r w:rsidRPr="007111B2">
              <w:rPr>
                <w:rFonts w:ascii="Times New Roman" w:hAnsi="Times New Roman" w:cs="Times New Roman"/>
                <w:noProof/>
                <w:lang w:eastAsia="lv-LV"/>
              </w:rPr>
              <w:drawing>
                <wp:inline distT="0" distB="0" distL="0" distR="0" wp14:anchorId="0AA9FD93" wp14:editId="3671A0F5">
                  <wp:extent cx="3604729" cy="1518557"/>
                  <wp:effectExtent l="0" t="0" r="0" b="5715"/>
                  <wp:docPr id="18" name="Picture 1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10;&#10;Description automatically generated"/>
                          <pic:cNvPicPr/>
                        </pic:nvPicPr>
                        <pic:blipFill>
                          <a:blip r:embed="rId109"/>
                          <a:stretch>
                            <a:fillRect/>
                          </a:stretch>
                        </pic:blipFill>
                        <pic:spPr>
                          <a:xfrm>
                            <a:off x="0" y="0"/>
                            <a:ext cx="3627638" cy="1528208"/>
                          </a:xfrm>
                          <a:prstGeom prst="rect">
                            <a:avLst/>
                          </a:prstGeom>
                        </pic:spPr>
                      </pic:pic>
                    </a:graphicData>
                  </a:graphic>
                </wp:inline>
              </w:drawing>
            </w:r>
          </w:p>
        </w:tc>
        <w:tc>
          <w:tcPr>
            <w:tcW w:w="4675" w:type="dxa"/>
          </w:tcPr>
          <w:p w14:paraId="42CBB8C0" w14:textId="77777777" w:rsidR="005427CE" w:rsidRPr="007111B2" w:rsidRDefault="005427CE" w:rsidP="00872C9C">
            <w:pPr>
              <w:tabs>
                <w:tab w:val="left" w:pos="3420"/>
              </w:tabs>
              <w:jc w:val="both"/>
              <w:rPr>
                <w:rFonts w:ascii="Times New Roman" w:hAnsi="Times New Roman" w:cs="Times New Roman"/>
                <w:sz w:val="24"/>
                <w:szCs w:val="24"/>
              </w:rPr>
            </w:pPr>
            <w:r w:rsidRPr="007111B2">
              <w:rPr>
                <w:rFonts w:ascii="Times New Roman" w:hAnsi="Times New Roman" w:cs="Times New Roman"/>
                <w:noProof/>
                <w:lang w:eastAsia="lv-LV"/>
              </w:rPr>
              <w:drawing>
                <wp:inline distT="0" distB="0" distL="0" distR="0" wp14:anchorId="4038A574" wp14:editId="583033CC">
                  <wp:extent cx="2005693" cy="1678233"/>
                  <wp:effectExtent l="0" t="0" r="0" b="0"/>
                  <wp:docPr id="19" name="Picture 19"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website&#10;&#10;Description automatically generated"/>
                          <pic:cNvPicPr/>
                        </pic:nvPicPr>
                        <pic:blipFill>
                          <a:blip r:embed="rId110"/>
                          <a:stretch>
                            <a:fillRect/>
                          </a:stretch>
                        </pic:blipFill>
                        <pic:spPr>
                          <a:xfrm>
                            <a:off x="0" y="0"/>
                            <a:ext cx="2022473" cy="1692274"/>
                          </a:xfrm>
                          <a:prstGeom prst="rect">
                            <a:avLst/>
                          </a:prstGeom>
                        </pic:spPr>
                      </pic:pic>
                    </a:graphicData>
                  </a:graphic>
                </wp:inline>
              </w:drawing>
            </w:r>
          </w:p>
        </w:tc>
      </w:tr>
    </w:tbl>
    <w:p w14:paraId="459F64EF" w14:textId="77777777" w:rsidR="005427CE" w:rsidRPr="007111B2" w:rsidRDefault="005427CE" w:rsidP="005427CE">
      <w:pPr>
        <w:tabs>
          <w:tab w:val="left" w:pos="3420"/>
        </w:tabs>
        <w:jc w:val="both"/>
        <w:rPr>
          <w:rFonts w:ascii="Times New Roman" w:hAnsi="Times New Roman" w:cs="Times New Roman"/>
          <w:sz w:val="24"/>
          <w:szCs w:val="24"/>
        </w:rPr>
      </w:pPr>
    </w:p>
    <w:p w14:paraId="0EF00F3A"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Ilgtspējīgo obligāciju emisijas rezultātā saņemtos finanšu resursus attiecinās uz valsts budžeta izdevumiem, kas atbilst Latvijas ilgtspējīgo valsts vērtspapīru ietvarā noteiktajām izdevumu kategorijām, piemēram, videi draudzīga transporta nodrošināšanai, Latvijas mežu, ūdeņu, bioloģiskās daudzveidības saglabāšanai, iespēju nevienlīdzības un nabadzības mazināšanai un citiem uz ilgtspējīgas attīstības mērķu sasniegšanu vērstiem pasākumiem. Ņemot vērā, ka Latvija bija pirmā starp Baltijas un Skandināvijas valstīm, kas emitēja valsts ilgtspējīgās obligācijas, investoru pieprasījums vairāk kā četras reizes pārsniedza piedāvājumu, un tos iegādājās investori galvenokārt no Eiropas valstīm.</w:t>
      </w:r>
    </w:p>
    <w:p w14:paraId="2A84D4DA"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2021.gadā ciešā sadarbībā ar iesaistītajām nozaru ministrijām izveidotais ilgtspējīgo valsts vērtspapīru ietvars ļaus arī turpmāk emitēt valsts ilgtspējīgās/zaļās vai sociālās obligācijas, paplašinot investoru bāzi</w:t>
      </w:r>
      <w:r w:rsidRPr="007111B2">
        <w:rPr>
          <w:rFonts w:ascii="Times New Roman" w:hAnsi="Times New Roman" w:cs="Times New Roman"/>
        </w:rPr>
        <w:t xml:space="preserve"> </w:t>
      </w:r>
      <w:r w:rsidRPr="007111B2">
        <w:rPr>
          <w:rFonts w:ascii="Times New Roman" w:hAnsi="Times New Roman" w:cs="Times New Roman"/>
          <w:sz w:val="24"/>
          <w:szCs w:val="24"/>
        </w:rPr>
        <w:t>finanšu resursu piesaistei ar izdevīgiem nosacījumiem nākotnē.</w:t>
      </w:r>
    </w:p>
    <w:p w14:paraId="44E66C30" w14:textId="77777777" w:rsidR="005427CE" w:rsidRPr="007111B2" w:rsidRDefault="005427CE" w:rsidP="005427CE">
      <w:pPr>
        <w:tabs>
          <w:tab w:val="left" w:pos="3420"/>
        </w:tabs>
        <w:jc w:val="both"/>
        <w:rPr>
          <w:rFonts w:ascii="Times New Roman" w:hAnsi="Times New Roman" w:cs="Times New Roman"/>
          <w:sz w:val="24"/>
          <w:szCs w:val="24"/>
        </w:rPr>
      </w:pPr>
      <w:r w:rsidRPr="007111B2">
        <w:rPr>
          <w:rStyle w:val="Emphasis"/>
          <w:rFonts w:ascii="Times New Roman" w:hAnsi="Times New Roman" w:cs="Times New Roman"/>
          <w:color w:val="363636"/>
          <w:sz w:val="24"/>
          <w:szCs w:val="24"/>
          <w:shd w:val="clear" w:color="auto" w:fill="FFFFFF"/>
        </w:rPr>
        <w:t xml:space="preserve">Rāmī:  Finanšu ministrs J. Reirs: “Latvija stājas pretī globālajiem klimata izaicinājumiem, ar ilgtspējīgu finanšu instrumentu atbalstu nostiprinot ceļu </w:t>
      </w:r>
      <w:proofErr w:type="spellStart"/>
      <w:r w:rsidRPr="007111B2">
        <w:rPr>
          <w:rStyle w:val="Emphasis"/>
          <w:rFonts w:ascii="Times New Roman" w:hAnsi="Times New Roman" w:cs="Times New Roman"/>
          <w:color w:val="363636"/>
          <w:sz w:val="24"/>
          <w:szCs w:val="24"/>
          <w:shd w:val="clear" w:color="auto" w:fill="FFFFFF"/>
        </w:rPr>
        <w:t>klimatneitrālas</w:t>
      </w:r>
      <w:proofErr w:type="spellEnd"/>
      <w:r w:rsidRPr="007111B2">
        <w:rPr>
          <w:rStyle w:val="Emphasis"/>
          <w:rFonts w:ascii="Times New Roman" w:hAnsi="Times New Roman" w:cs="Times New Roman"/>
          <w:color w:val="363636"/>
          <w:sz w:val="24"/>
          <w:szCs w:val="24"/>
          <w:shd w:val="clear" w:color="auto" w:fill="FFFFFF"/>
        </w:rPr>
        <w:t xml:space="preserve"> un sociāli atbildīgas ekonomikas attīstībai, kurā tiek domāts par klimata, vides un sociālās politikas efektīvākajiem ilgtermiņa risinājumiem un to ietekmi uz nākamajām paaudzēm. Ilgtspējīgo obligāciju ietvara izveide un pirmā Latvijas valsts vēsturē ilgtspējīgo obligāciju emisija, kas nodrošināta ciešā sadarbībā ar atbildīgajām ministrijām, vieno dažādu nozaru politikas ar ilgtspējīgiem valsts finanšu instrumentiem un iezīmē jaunu posmu Latvijas ilgtspējīgas attīstības mērķu sasniegšanā.”</w:t>
      </w:r>
    </w:p>
    <w:p w14:paraId="56D141BB" w14:textId="77777777" w:rsidR="005427CE" w:rsidRPr="007111B2" w:rsidRDefault="005427CE" w:rsidP="005427CE">
      <w:pPr>
        <w:tabs>
          <w:tab w:val="left" w:pos="3420"/>
        </w:tabs>
        <w:jc w:val="both"/>
        <w:rPr>
          <w:rFonts w:ascii="Times New Roman" w:hAnsi="Times New Roman" w:cs="Times New Roman"/>
          <w:b/>
          <w:bCs/>
          <w:sz w:val="24"/>
          <w:szCs w:val="24"/>
        </w:rPr>
      </w:pPr>
      <w:r w:rsidRPr="007111B2">
        <w:rPr>
          <w:rFonts w:ascii="Times New Roman" w:hAnsi="Times New Roman" w:cs="Times New Roman"/>
          <w:b/>
          <w:bCs/>
          <w:sz w:val="24"/>
          <w:szCs w:val="24"/>
        </w:rPr>
        <w:t>Latvijas Banka (LB) nāk klajā ar ilgtspējas redzējumu (2021.g. novembrī)</w:t>
      </w:r>
    </w:p>
    <w:p w14:paraId="34D38A09"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Lai sniegtu atbalstu ilgtspējības mērķu sasniegšanā, Latvijas Banka</w:t>
      </w:r>
      <w:r w:rsidRPr="007111B2">
        <w:rPr>
          <w:rFonts w:ascii="Times New Roman" w:hAnsi="Times New Roman" w:cs="Times New Roman"/>
        </w:rPr>
        <w:t xml:space="preserve"> </w:t>
      </w:r>
      <w:r w:rsidRPr="007111B2">
        <w:rPr>
          <w:rFonts w:ascii="Times New Roman" w:hAnsi="Times New Roman" w:cs="Times New Roman"/>
          <w:sz w:val="24"/>
          <w:szCs w:val="24"/>
        </w:rPr>
        <w:t xml:space="preserve">sākusi iekļaut ilgtspējības risku analīzi finanšu stabilitātes risku uzraudzības un novērtēšanas ietvarā. Latvijas Banka ir  apstiprinājusi Ilgtspējības stratēģiju, kas definē tās izpratni par ilgtspējību, skaidro sagaidāmo pārmaiņu daudzveidīgo ietekmi uz Latvijas Bankas ikdienas darbu un uzdevumiem. </w:t>
      </w:r>
    </w:p>
    <w:p w14:paraId="326352B6"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Ilgtspējības stratēģija paredz:</w:t>
      </w:r>
    </w:p>
    <w:p w14:paraId="2768E8FC"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 atbalstīt klimata mērķu iekļaušanu Eiropas Centrālās bankas monetārās politikas stratēģijā un aktīvi piedalīties tās īstenošanā;</w:t>
      </w:r>
    </w:p>
    <w:p w14:paraId="7EBECF5A"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 xml:space="preserve">- iekļaut ilgtspējības risku – gan fizisko, gan pārejas posma risku – analīzi finanšu stabilitātes risku uzraudzības un novērtēšanas ietvarā, t.sk. attīstīt finanšu sektora stresa testu veikšanas metodoloģiju, iekļaujot tajos klimata pārmaiņu ietekmes scenārijus; </w:t>
      </w:r>
    </w:p>
    <w:p w14:paraId="7925BEA8"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 xml:space="preserve">- veicināt ilgtspējīgu naudas apriti, veicot pasākumus ekoloģiskās pēdas samazināšanai; </w:t>
      </w:r>
    </w:p>
    <w:p w14:paraId="381022C0"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 veikt analīzi ilgtspējības mērķu integrēšanai Latvijas Bankas ārējo rezervju un pārējo finanšu ieguldījumu pārvaldīšanas politikā;</w:t>
      </w:r>
    </w:p>
    <w:p w14:paraId="5E11F2FE"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 xml:space="preserve">- pilnveidot Latvijas Bankas sniegto statistiku ar mērķi nodrošināt augstvērtīgu finanšu statistiku arī ilgtspējības jomā; </w:t>
      </w:r>
    </w:p>
    <w:p w14:paraId="71A3F2E8" w14:textId="77777777"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 integrēt ilgtspējības mērķus dažādās bankas ikdienas darbības jomās.</w:t>
      </w:r>
    </w:p>
    <w:p w14:paraId="39AA990E" w14:textId="5605B950" w:rsidR="005427CE" w:rsidRPr="007111B2" w:rsidRDefault="005427CE" w:rsidP="005427CE">
      <w:pPr>
        <w:tabs>
          <w:tab w:val="left" w:pos="3420"/>
        </w:tabs>
        <w:jc w:val="both"/>
        <w:rPr>
          <w:rFonts w:ascii="Times New Roman" w:hAnsi="Times New Roman" w:cs="Times New Roman"/>
          <w:sz w:val="24"/>
          <w:szCs w:val="24"/>
        </w:rPr>
      </w:pPr>
      <w:r w:rsidRPr="007111B2">
        <w:rPr>
          <w:rFonts w:ascii="Times New Roman" w:hAnsi="Times New Roman" w:cs="Times New Roman"/>
          <w:sz w:val="24"/>
          <w:szCs w:val="24"/>
        </w:rPr>
        <w:t xml:space="preserve">Tāpat Latvijas Banka kā </w:t>
      </w:r>
      <w:proofErr w:type="spellStart"/>
      <w:r w:rsidRPr="007111B2">
        <w:rPr>
          <w:rFonts w:ascii="Times New Roman" w:hAnsi="Times New Roman" w:cs="Times New Roman"/>
          <w:sz w:val="24"/>
          <w:szCs w:val="24"/>
        </w:rPr>
        <w:t>Eirosistēmas</w:t>
      </w:r>
      <w:proofErr w:type="spellEnd"/>
      <w:r w:rsidRPr="007111B2">
        <w:rPr>
          <w:rFonts w:ascii="Times New Roman" w:hAnsi="Times New Roman" w:cs="Times New Roman"/>
          <w:sz w:val="24"/>
          <w:szCs w:val="24"/>
        </w:rPr>
        <w:t xml:space="preserve"> un Finanšu sistēmas </w:t>
      </w:r>
      <w:proofErr w:type="spellStart"/>
      <w:r w:rsidRPr="007111B2">
        <w:rPr>
          <w:rFonts w:ascii="Times New Roman" w:hAnsi="Times New Roman" w:cs="Times New Roman"/>
          <w:sz w:val="24"/>
          <w:szCs w:val="24"/>
        </w:rPr>
        <w:t>ekoloģizācijas</w:t>
      </w:r>
      <w:proofErr w:type="spellEnd"/>
      <w:r w:rsidRPr="007111B2">
        <w:rPr>
          <w:rFonts w:ascii="Times New Roman" w:hAnsi="Times New Roman" w:cs="Times New Roman"/>
          <w:sz w:val="24"/>
          <w:szCs w:val="24"/>
        </w:rPr>
        <w:t xml:space="preserve"> tīkla (</w:t>
      </w:r>
      <w:proofErr w:type="spellStart"/>
      <w:r w:rsidRPr="007111B2">
        <w:rPr>
          <w:rFonts w:ascii="Times New Roman" w:hAnsi="Times New Roman" w:cs="Times New Roman"/>
          <w:i/>
          <w:iCs/>
          <w:sz w:val="24"/>
          <w:szCs w:val="24"/>
        </w:rPr>
        <w:t>Network</w:t>
      </w:r>
      <w:proofErr w:type="spellEnd"/>
      <w:r w:rsidRPr="007111B2">
        <w:rPr>
          <w:rFonts w:ascii="Times New Roman" w:hAnsi="Times New Roman" w:cs="Times New Roman"/>
          <w:i/>
          <w:iCs/>
          <w:sz w:val="24"/>
          <w:szCs w:val="24"/>
        </w:rPr>
        <w:t xml:space="preserve"> </w:t>
      </w:r>
      <w:proofErr w:type="spellStart"/>
      <w:r w:rsidRPr="007111B2">
        <w:rPr>
          <w:rFonts w:ascii="Times New Roman" w:hAnsi="Times New Roman" w:cs="Times New Roman"/>
          <w:i/>
          <w:iCs/>
          <w:sz w:val="24"/>
          <w:szCs w:val="24"/>
        </w:rPr>
        <w:t>for</w:t>
      </w:r>
      <w:proofErr w:type="spellEnd"/>
      <w:r w:rsidRPr="007111B2">
        <w:rPr>
          <w:rFonts w:ascii="Times New Roman" w:hAnsi="Times New Roman" w:cs="Times New Roman"/>
          <w:i/>
          <w:iCs/>
          <w:sz w:val="24"/>
          <w:szCs w:val="24"/>
        </w:rPr>
        <w:t xml:space="preserve"> </w:t>
      </w:r>
      <w:proofErr w:type="spellStart"/>
      <w:r w:rsidRPr="007111B2">
        <w:rPr>
          <w:rFonts w:ascii="Times New Roman" w:hAnsi="Times New Roman" w:cs="Times New Roman"/>
          <w:i/>
          <w:iCs/>
          <w:sz w:val="24"/>
          <w:szCs w:val="24"/>
        </w:rPr>
        <w:t>Greening</w:t>
      </w:r>
      <w:proofErr w:type="spellEnd"/>
      <w:r w:rsidRPr="007111B2">
        <w:rPr>
          <w:rFonts w:ascii="Times New Roman" w:hAnsi="Times New Roman" w:cs="Times New Roman"/>
          <w:i/>
          <w:iCs/>
          <w:sz w:val="24"/>
          <w:szCs w:val="24"/>
        </w:rPr>
        <w:t xml:space="preserve"> </w:t>
      </w:r>
      <w:proofErr w:type="spellStart"/>
      <w:r w:rsidRPr="007111B2">
        <w:rPr>
          <w:rFonts w:ascii="Times New Roman" w:hAnsi="Times New Roman" w:cs="Times New Roman"/>
          <w:i/>
          <w:iCs/>
          <w:sz w:val="24"/>
          <w:szCs w:val="24"/>
        </w:rPr>
        <w:t>the</w:t>
      </w:r>
      <w:proofErr w:type="spellEnd"/>
      <w:r w:rsidRPr="007111B2">
        <w:rPr>
          <w:rFonts w:ascii="Times New Roman" w:hAnsi="Times New Roman" w:cs="Times New Roman"/>
          <w:i/>
          <w:iCs/>
          <w:sz w:val="24"/>
          <w:szCs w:val="24"/>
        </w:rPr>
        <w:t xml:space="preserve"> </w:t>
      </w:r>
      <w:proofErr w:type="spellStart"/>
      <w:r w:rsidRPr="007111B2">
        <w:rPr>
          <w:rFonts w:ascii="Times New Roman" w:hAnsi="Times New Roman" w:cs="Times New Roman"/>
          <w:i/>
          <w:iCs/>
          <w:sz w:val="24"/>
          <w:szCs w:val="24"/>
        </w:rPr>
        <w:t>Financial</w:t>
      </w:r>
      <w:proofErr w:type="spellEnd"/>
      <w:r w:rsidRPr="007111B2">
        <w:rPr>
          <w:rFonts w:ascii="Times New Roman" w:hAnsi="Times New Roman" w:cs="Times New Roman"/>
          <w:i/>
          <w:iCs/>
          <w:sz w:val="24"/>
          <w:szCs w:val="24"/>
        </w:rPr>
        <w:t xml:space="preserve"> </w:t>
      </w:r>
      <w:proofErr w:type="spellStart"/>
      <w:r w:rsidRPr="007111B2">
        <w:rPr>
          <w:rFonts w:ascii="Times New Roman" w:hAnsi="Times New Roman" w:cs="Times New Roman"/>
          <w:i/>
          <w:iCs/>
          <w:sz w:val="24"/>
          <w:szCs w:val="24"/>
        </w:rPr>
        <w:t>System</w:t>
      </w:r>
      <w:proofErr w:type="spellEnd"/>
      <w:r w:rsidRPr="007111B2">
        <w:rPr>
          <w:rFonts w:ascii="Times New Roman" w:hAnsi="Times New Roman" w:cs="Times New Roman"/>
          <w:sz w:val="24"/>
          <w:szCs w:val="24"/>
        </w:rPr>
        <w:t xml:space="preserve"> (NGFS)) dalībniece, kopīgi ar Finanšu un kapitāla tirgus komisiju (FKTK), saistībā ar Apvienoto Nāciju Organizācijas 2021. gada Klimata pārmaiņu konferenci (COP26) apņēmās savās atbildības jomās sniegt ieguldījumu izlēmīgā politikas rīcībā, lai īstenotu Parīzes nolīgumu un mazinātu klimata pārmaiņu sekas. </w:t>
      </w:r>
    </w:p>
    <w:p w14:paraId="34A30E26" w14:textId="358D5B54" w:rsidR="0028113E" w:rsidRPr="007111B2" w:rsidRDefault="0028113E" w:rsidP="005427CE">
      <w:pPr>
        <w:tabs>
          <w:tab w:val="left" w:pos="3420"/>
        </w:tabs>
        <w:jc w:val="both"/>
        <w:rPr>
          <w:rFonts w:ascii="Times New Roman" w:hAnsi="Times New Roman" w:cs="Times New Roman"/>
          <w:sz w:val="24"/>
          <w:szCs w:val="24"/>
        </w:rPr>
      </w:pPr>
    </w:p>
    <w:p w14:paraId="0AF564AF" w14:textId="6C38A883" w:rsidR="0028113E" w:rsidRPr="007111B2" w:rsidRDefault="0028113E" w:rsidP="005427CE">
      <w:pPr>
        <w:tabs>
          <w:tab w:val="left" w:pos="3420"/>
        </w:tabs>
        <w:jc w:val="both"/>
        <w:rPr>
          <w:rFonts w:ascii="Times New Roman" w:hAnsi="Times New Roman" w:cs="Times New Roman"/>
          <w:b/>
          <w:bCs/>
          <w:sz w:val="24"/>
          <w:szCs w:val="24"/>
        </w:rPr>
      </w:pPr>
      <w:r w:rsidRPr="007111B2">
        <w:rPr>
          <w:rFonts w:ascii="Times New Roman" w:hAnsi="Times New Roman" w:cs="Times New Roman"/>
          <w:b/>
          <w:bCs/>
          <w:sz w:val="24"/>
          <w:szCs w:val="24"/>
        </w:rPr>
        <w:t>Finanšu sektors rīkojās IAM īstenošanai</w:t>
      </w:r>
    </w:p>
    <w:p w14:paraId="54A5AA51" w14:textId="3B22CB28" w:rsidR="004D267F" w:rsidRPr="00163965" w:rsidRDefault="004D267F" w:rsidP="005427CE">
      <w:pPr>
        <w:tabs>
          <w:tab w:val="left" w:pos="3420"/>
        </w:tabs>
        <w:jc w:val="both"/>
        <w:rPr>
          <w:rFonts w:ascii="Times New Roman" w:hAnsi="Times New Roman" w:cs="Times New Roman"/>
          <w:sz w:val="24"/>
          <w:szCs w:val="24"/>
        </w:rPr>
      </w:pPr>
      <w:r w:rsidRPr="00163965">
        <w:rPr>
          <w:rFonts w:ascii="Times New Roman" w:hAnsi="Times New Roman" w:cs="Times New Roman"/>
          <w:sz w:val="24"/>
          <w:szCs w:val="24"/>
        </w:rPr>
        <w:t xml:space="preserve">Latvijā reģistrētās bankas un ārzemju banku filiāles, finanšu tehnoloģiju </w:t>
      </w:r>
      <w:proofErr w:type="spellStart"/>
      <w:r w:rsidRPr="007111B2">
        <w:rPr>
          <w:rFonts w:ascii="Times New Roman" w:hAnsi="Times New Roman" w:cs="Times New Roman"/>
          <w:sz w:val="24"/>
          <w:szCs w:val="24"/>
        </w:rPr>
        <w:t>jaunuzņēmumi</w:t>
      </w:r>
      <w:proofErr w:type="spellEnd"/>
      <w:r w:rsidRPr="007111B2">
        <w:rPr>
          <w:rFonts w:ascii="Times New Roman" w:hAnsi="Times New Roman" w:cs="Times New Roman"/>
          <w:sz w:val="24"/>
          <w:szCs w:val="24"/>
        </w:rPr>
        <w:t>,</w:t>
      </w:r>
      <w:r w:rsidRPr="00163965">
        <w:rPr>
          <w:rFonts w:ascii="Times New Roman" w:hAnsi="Times New Roman" w:cs="Times New Roman"/>
          <w:sz w:val="24"/>
          <w:szCs w:val="24"/>
        </w:rPr>
        <w:t xml:space="preserve"> pieredzēj</w:t>
      </w:r>
      <w:r w:rsidRPr="007111B2">
        <w:rPr>
          <w:rFonts w:ascii="Times New Roman" w:hAnsi="Times New Roman" w:cs="Times New Roman"/>
          <w:sz w:val="24"/>
          <w:szCs w:val="24"/>
        </w:rPr>
        <w:t xml:space="preserve">uši </w:t>
      </w:r>
      <w:r w:rsidRPr="00163965">
        <w:rPr>
          <w:rFonts w:ascii="Times New Roman" w:hAnsi="Times New Roman" w:cs="Times New Roman"/>
          <w:sz w:val="24"/>
          <w:szCs w:val="24"/>
        </w:rPr>
        <w:t>tehnoloģiju uzņēmum</w:t>
      </w:r>
      <w:r w:rsidRPr="007111B2">
        <w:rPr>
          <w:rFonts w:ascii="Times New Roman" w:hAnsi="Times New Roman" w:cs="Times New Roman"/>
          <w:sz w:val="24"/>
          <w:szCs w:val="24"/>
        </w:rPr>
        <w:t>i</w:t>
      </w:r>
      <w:r w:rsidRPr="00163965">
        <w:rPr>
          <w:rFonts w:ascii="Times New Roman" w:hAnsi="Times New Roman" w:cs="Times New Roman"/>
          <w:sz w:val="24"/>
          <w:szCs w:val="24"/>
        </w:rPr>
        <w:t xml:space="preserve"> un saistīto nozaru uzņēmum</w:t>
      </w:r>
      <w:r w:rsidRPr="007111B2">
        <w:rPr>
          <w:rFonts w:ascii="Times New Roman" w:hAnsi="Times New Roman" w:cs="Times New Roman"/>
          <w:sz w:val="24"/>
          <w:szCs w:val="24"/>
        </w:rPr>
        <w:t xml:space="preserve">i, kas apvienojušies </w:t>
      </w:r>
      <w:proofErr w:type="spellStart"/>
      <w:r w:rsidRPr="007111B2">
        <w:rPr>
          <w:rFonts w:ascii="Times New Roman" w:hAnsi="Times New Roman" w:cs="Times New Roman"/>
          <w:sz w:val="24"/>
          <w:szCs w:val="24"/>
        </w:rPr>
        <w:t>Finansu</w:t>
      </w:r>
      <w:proofErr w:type="spellEnd"/>
      <w:r w:rsidRPr="007111B2">
        <w:rPr>
          <w:rFonts w:ascii="Times New Roman" w:hAnsi="Times New Roman" w:cs="Times New Roman"/>
          <w:sz w:val="24"/>
          <w:szCs w:val="24"/>
        </w:rPr>
        <w:t xml:space="preserve"> nozares asociācija norāda uz sekojošām iniciatīvām IAM īstenošanai:</w:t>
      </w:r>
    </w:p>
    <w:p w14:paraId="001A4D77" w14:textId="350AD951" w:rsidR="0028113E" w:rsidRPr="007111B2" w:rsidRDefault="0028113E" w:rsidP="0028113E">
      <w:pPr>
        <w:jc w:val="both"/>
        <w:rPr>
          <w:rFonts w:ascii="Times New Roman" w:hAnsi="Times New Roman" w:cs="Times New Roman"/>
          <w:sz w:val="24"/>
          <w:szCs w:val="24"/>
        </w:rPr>
      </w:pPr>
      <w:r w:rsidRPr="00163965">
        <w:rPr>
          <w:rFonts w:ascii="Times New Roman" w:hAnsi="Times New Roman" w:cs="Times New Roman"/>
          <w:sz w:val="24"/>
          <w:szCs w:val="24"/>
        </w:rPr>
        <w:t>1: Novērsta nabadzība</w:t>
      </w:r>
      <w:r w:rsidRPr="007111B2">
        <w:rPr>
          <w:rFonts w:ascii="Times New Roman" w:hAnsi="Times New Roman" w:cs="Times New Roman"/>
          <w:sz w:val="24"/>
          <w:szCs w:val="24"/>
        </w:rPr>
        <w:t xml:space="preserve">: tiek veicināti ilgtermiņa uzkrājumi, veicinot izpratni par to lomu pensijas vecumā (pensiju 3.līmenis), finanšu sektors aktīvi piedalās mājokļa pieejamības veicināšanā (līdzdalība valsts atbalsta programmās), t.sk. reģionos, kā arī iesaistās COVID-19 atbalsta pasākumu īstenošanā (t.sk., moratoriji, </w:t>
      </w:r>
      <w:proofErr w:type="spellStart"/>
      <w:r w:rsidRPr="007111B2">
        <w:rPr>
          <w:rFonts w:ascii="Times New Roman" w:hAnsi="Times New Roman" w:cs="Times New Roman"/>
          <w:sz w:val="24"/>
          <w:szCs w:val="24"/>
        </w:rPr>
        <w:t>kredītbrīvdienas</w:t>
      </w:r>
      <w:proofErr w:type="spellEnd"/>
      <w:r w:rsidRPr="007111B2">
        <w:rPr>
          <w:rFonts w:ascii="Times New Roman" w:hAnsi="Times New Roman" w:cs="Times New Roman"/>
          <w:sz w:val="24"/>
          <w:szCs w:val="24"/>
        </w:rPr>
        <w:t>).</w:t>
      </w:r>
    </w:p>
    <w:p w14:paraId="71D77870" w14:textId="537EE790" w:rsidR="0028113E" w:rsidRPr="007111B2" w:rsidRDefault="0028113E" w:rsidP="0028113E">
      <w:pPr>
        <w:jc w:val="both"/>
        <w:rPr>
          <w:rFonts w:ascii="Times New Roman" w:hAnsi="Times New Roman" w:cs="Times New Roman"/>
          <w:sz w:val="24"/>
          <w:szCs w:val="24"/>
        </w:rPr>
      </w:pPr>
      <w:r w:rsidRPr="00163965">
        <w:rPr>
          <w:rFonts w:ascii="Times New Roman" w:hAnsi="Times New Roman" w:cs="Times New Roman"/>
          <w:sz w:val="24"/>
          <w:szCs w:val="24"/>
        </w:rPr>
        <w:t>4: Kvalitatīva izglītība</w:t>
      </w:r>
      <w:r w:rsidRPr="007111B2">
        <w:rPr>
          <w:rFonts w:ascii="Times New Roman" w:hAnsi="Times New Roman" w:cs="Times New Roman"/>
          <w:sz w:val="24"/>
          <w:szCs w:val="24"/>
        </w:rPr>
        <w:t xml:space="preserve">: finanšu sektors piedalās dažādās finanšu </w:t>
      </w:r>
      <w:proofErr w:type="spellStart"/>
      <w:r w:rsidRPr="007111B2">
        <w:rPr>
          <w:rFonts w:ascii="Times New Roman" w:hAnsi="Times New Roman" w:cs="Times New Roman"/>
          <w:sz w:val="24"/>
          <w:szCs w:val="24"/>
        </w:rPr>
        <w:t>pratības</w:t>
      </w:r>
      <w:proofErr w:type="spellEnd"/>
      <w:r w:rsidRPr="007111B2">
        <w:rPr>
          <w:rFonts w:ascii="Times New Roman" w:hAnsi="Times New Roman" w:cs="Times New Roman"/>
          <w:sz w:val="24"/>
          <w:szCs w:val="24"/>
        </w:rPr>
        <w:t xml:space="preserve"> iniciatīvās. Latvijā ir izveidots Finanšu </w:t>
      </w:r>
      <w:proofErr w:type="spellStart"/>
      <w:r w:rsidRPr="007111B2">
        <w:rPr>
          <w:rFonts w:ascii="Times New Roman" w:hAnsi="Times New Roman" w:cs="Times New Roman"/>
          <w:sz w:val="24"/>
          <w:szCs w:val="24"/>
        </w:rPr>
        <w:t>pratības</w:t>
      </w:r>
      <w:proofErr w:type="spellEnd"/>
      <w:r w:rsidRPr="007111B2">
        <w:rPr>
          <w:rFonts w:ascii="Times New Roman" w:hAnsi="Times New Roman" w:cs="Times New Roman"/>
          <w:sz w:val="24"/>
          <w:szCs w:val="24"/>
        </w:rPr>
        <w:t xml:space="preserve"> indekss, kam par pamatu ir Latvijas iedzīvotāju finanšu </w:t>
      </w:r>
      <w:proofErr w:type="spellStart"/>
      <w:r w:rsidRPr="007111B2">
        <w:rPr>
          <w:rFonts w:ascii="Times New Roman" w:hAnsi="Times New Roman" w:cs="Times New Roman"/>
          <w:sz w:val="24"/>
          <w:szCs w:val="24"/>
        </w:rPr>
        <w:t>pratības</w:t>
      </w:r>
      <w:proofErr w:type="spellEnd"/>
      <w:r w:rsidRPr="007111B2">
        <w:rPr>
          <w:rFonts w:ascii="Times New Roman" w:hAnsi="Times New Roman" w:cs="Times New Roman"/>
          <w:sz w:val="24"/>
          <w:szCs w:val="24"/>
        </w:rPr>
        <w:t xml:space="preserve"> aptauja, kas tiek veikta reizi trīs gados, iekļaujoties OECD/INFE starptautiskajā pētījumā. Šajā indeksā tiek novērtēta dažādu iedzīvotāju grupu finanšu </w:t>
      </w:r>
      <w:proofErr w:type="spellStart"/>
      <w:r w:rsidRPr="007111B2">
        <w:rPr>
          <w:rFonts w:ascii="Times New Roman" w:hAnsi="Times New Roman" w:cs="Times New Roman"/>
          <w:sz w:val="24"/>
          <w:szCs w:val="24"/>
        </w:rPr>
        <w:t>pratība</w:t>
      </w:r>
      <w:proofErr w:type="spellEnd"/>
      <w:r w:rsidRPr="007111B2">
        <w:rPr>
          <w:rFonts w:ascii="Times New Roman" w:hAnsi="Times New Roman" w:cs="Times New Roman"/>
          <w:sz w:val="24"/>
          <w:szCs w:val="24"/>
        </w:rPr>
        <w:t xml:space="preserve"> un dažādi tās aspekti. Papildu informāciju skatīt pie 10.mērķa!</w:t>
      </w:r>
    </w:p>
    <w:p w14:paraId="5F0AF9D6" w14:textId="1F8166FD" w:rsidR="0028113E" w:rsidRPr="007111B2" w:rsidRDefault="0028113E" w:rsidP="0028113E">
      <w:pPr>
        <w:jc w:val="both"/>
        <w:rPr>
          <w:rFonts w:ascii="Times New Roman" w:hAnsi="Times New Roman" w:cs="Times New Roman"/>
          <w:sz w:val="24"/>
          <w:szCs w:val="24"/>
        </w:rPr>
      </w:pPr>
      <w:r w:rsidRPr="00163965">
        <w:rPr>
          <w:rFonts w:ascii="Times New Roman" w:hAnsi="Times New Roman" w:cs="Times New Roman"/>
          <w:sz w:val="24"/>
          <w:szCs w:val="24"/>
        </w:rPr>
        <w:t>7: Pieejama un atjaunojama enerģija</w:t>
      </w:r>
      <w:r w:rsidRPr="007111B2">
        <w:rPr>
          <w:rFonts w:ascii="Times New Roman" w:hAnsi="Times New Roman" w:cs="Times New Roman"/>
          <w:sz w:val="24"/>
          <w:szCs w:val="24"/>
        </w:rPr>
        <w:t xml:space="preserve">: tiek piešķirts finansējums ieguldījumiem pārejā uz </w:t>
      </w:r>
      <w:proofErr w:type="spellStart"/>
      <w:r w:rsidRPr="007111B2">
        <w:rPr>
          <w:rFonts w:ascii="Times New Roman" w:hAnsi="Times New Roman" w:cs="Times New Roman"/>
          <w:sz w:val="24"/>
          <w:szCs w:val="24"/>
        </w:rPr>
        <w:t>atjaunīgo</w:t>
      </w:r>
      <w:proofErr w:type="spellEnd"/>
      <w:r w:rsidRPr="007111B2">
        <w:rPr>
          <w:rFonts w:ascii="Times New Roman" w:hAnsi="Times New Roman" w:cs="Times New Roman"/>
          <w:sz w:val="24"/>
          <w:szCs w:val="24"/>
        </w:rPr>
        <w:t xml:space="preserve"> enerģiju un energoefektivitātes uzlabošanai, tāpat tiek piedāvāti specializēti produkti ar vienkāršotākām prasībām šo mērķu īstenošanai.</w:t>
      </w:r>
    </w:p>
    <w:p w14:paraId="28D6E2A0" w14:textId="61755D0B" w:rsidR="0028113E" w:rsidRPr="007111B2" w:rsidRDefault="0028113E" w:rsidP="0028113E">
      <w:pPr>
        <w:jc w:val="both"/>
        <w:rPr>
          <w:rFonts w:ascii="Times New Roman" w:hAnsi="Times New Roman" w:cs="Times New Roman"/>
          <w:sz w:val="24"/>
          <w:szCs w:val="24"/>
        </w:rPr>
      </w:pPr>
      <w:r w:rsidRPr="00163965">
        <w:rPr>
          <w:rFonts w:ascii="Times New Roman" w:hAnsi="Times New Roman" w:cs="Times New Roman"/>
          <w:sz w:val="24"/>
          <w:szCs w:val="24"/>
        </w:rPr>
        <w:t>8: Cienīgs darbs un ekonomi</w:t>
      </w:r>
      <w:r w:rsidR="002E2850">
        <w:rPr>
          <w:rFonts w:ascii="Times New Roman" w:hAnsi="Times New Roman" w:cs="Times New Roman"/>
          <w:sz w:val="24"/>
          <w:szCs w:val="24"/>
        </w:rPr>
        <w:t>kas</w:t>
      </w:r>
      <w:r w:rsidRPr="00163965">
        <w:rPr>
          <w:rFonts w:ascii="Times New Roman" w:hAnsi="Times New Roman" w:cs="Times New Roman"/>
          <w:sz w:val="24"/>
          <w:szCs w:val="24"/>
        </w:rPr>
        <w:t xml:space="preserve"> izaugsme</w:t>
      </w:r>
      <w:r w:rsidRPr="007111B2">
        <w:rPr>
          <w:rFonts w:ascii="Times New Roman" w:hAnsi="Times New Roman" w:cs="Times New Roman"/>
          <w:sz w:val="24"/>
          <w:szCs w:val="24"/>
        </w:rPr>
        <w:t>: tiek finansēta uzņēmējdarbība, piesaistot starptautisko finanšu institūciju produktus (COSME, EASI), kā arī veicināta digitālā iekļaušana.</w:t>
      </w:r>
    </w:p>
    <w:p w14:paraId="4122BDAA" w14:textId="486A529E" w:rsidR="0028113E" w:rsidRPr="007111B2" w:rsidRDefault="0028113E" w:rsidP="0028113E">
      <w:pPr>
        <w:jc w:val="both"/>
        <w:rPr>
          <w:rFonts w:ascii="Times New Roman" w:hAnsi="Times New Roman" w:cs="Times New Roman"/>
          <w:sz w:val="24"/>
          <w:szCs w:val="24"/>
        </w:rPr>
      </w:pPr>
      <w:r w:rsidRPr="00163965">
        <w:rPr>
          <w:rFonts w:ascii="Times New Roman" w:hAnsi="Times New Roman" w:cs="Times New Roman"/>
          <w:sz w:val="24"/>
          <w:szCs w:val="24"/>
        </w:rPr>
        <w:t>9: Ražošana, inovācijas un infrastruktūra</w:t>
      </w:r>
      <w:r w:rsidRPr="007111B2">
        <w:rPr>
          <w:rFonts w:ascii="Times New Roman" w:hAnsi="Times New Roman" w:cs="Times New Roman"/>
          <w:sz w:val="24"/>
          <w:szCs w:val="24"/>
        </w:rPr>
        <w:t>: tiek piešķirts finansējums ieguldījumiem uzņēmumu infrastruktūrā un ražošanas attīstībā; kā arī radīta infrastruktūra, kas sekmē inovāciju veicināšanu (</w:t>
      </w:r>
      <w:proofErr w:type="spellStart"/>
      <w:r w:rsidRPr="007111B2">
        <w:rPr>
          <w:rFonts w:ascii="Times New Roman" w:hAnsi="Times New Roman" w:cs="Times New Roman"/>
          <w:sz w:val="24"/>
          <w:szCs w:val="24"/>
        </w:rPr>
        <w:t>hakatoni</w:t>
      </w:r>
      <w:proofErr w:type="spellEnd"/>
      <w:r w:rsidRPr="007111B2">
        <w:rPr>
          <w:rFonts w:ascii="Times New Roman" w:hAnsi="Times New Roman" w:cs="Times New Roman"/>
          <w:sz w:val="24"/>
          <w:szCs w:val="24"/>
        </w:rPr>
        <w:t>, akseleratori), un attīstīti digitālo banku produkti.</w:t>
      </w:r>
    </w:p>
    <w:p w14:paraId="617D71E8" w14:textId="25501158" w:rsidR="0028113E" w:rsidRPr="007111B2" w:rsidRDefault="0028113E" w:rsidP="0028113E">
      <w:pPr>
        <w:tabs>
          <w:tab w:val="left" w:pos="3420"/>
        </w:tabs>
        <w:jc w:val="both"/>
        <w:rPr>
          <w:rFonts w:ascii="Times New Roman" w:hAnsi="Times New Roman" w:cs="Times New Roman"/>
          <w:sz w:val="24"/>
          <w:szCs w:val="24"/>
        </w:rPr>
      </w:pPr>
      <w:r w:rsidRPr="00163965">
        <w:rPr>
          <w:rFonts w:ascii="Times New Roman" w:hAnsi="Times New Roman" w:cs="Times New Roman"/>
          <w:sz w:val="24"/>
          <w:szCs w:val="24"/>
        </w:rPr>
        <w:t>10: Samazināt nevienlīdzību starp valstīm un valstu iekšienē</w:t>
      </w:r>
      <w:r w:rsidRPr="007111B2">
        <w:rPr>
          <w:rFonts w:ascii="Times New Roman" w:hAnsi="Times New Roman" w:cs="Times New Roman"/>
          <w:sz w:val="24"/>
          <w:szCs w:val="24"/>
        </w:rPr>
        <w:t xml:space="preserve">: tiek nodrošināta finansējuma un banku pakalpojumu pieejamība reģionos; finanšu sektors aktīvi piedalās dažādu valsts atbalsta programmu ieviešanā, </w:t>
      </w:r>
      <w:proofErr w:type="spellStart"/>
      <w:r w:rsidRPr="007111B2">
        <w:rPr>
          <w:rFonts w:ascii="Times New Roman" w:hAnsi="Times New Roman" w:cs="Times New Roman"/>
          <w:sz w:val="24"/>
          <w:szCs w:val="24"/>
        </w:rPr>
        <w:t>t.sk.sekmējot</w:t>
      </w:r>
      <w:proofErr w:type="spellEnd"/>
      <w:r w:rsidRPr="007111B2">
        <w:rPr>
          <w:rFonts w:ascii="Times New Roman" w:hAnsi="Times New Roman" w:cs="Times New Roman"/>
          <w:sz w:val="24"/>
          <w:szCs w:val="24"/>
        </w:rPr>
        <w:t xml:space="preserve"> pieeju izglītībai studiju un studējošo kredītu veidā.</w:t>
      </w:r>
    </w:p>
    <w:p w14:paraId="3A366406" w14:textId="6A3F5180" w:rsidR="0028113E" w:rsidRPr="007111B2" w:rsidRDefault="0028113E" w:rsidP="0028113E">
      <w:pPr>
        <w:jc w:val="both"/>
        <w:rPr>
          <w:rFonts w:ascii="Times New Roman" w:hAnsi="Times New Roman" w:cs="Times New Roman"/>
          <w:sz w:val="24"/>
          <w:szCs w:val="24"/>
        </w:rPr>
      </w:pPr>
      <w:r w:rsidRPr="00163965">
        <w:rPr>
          <w:rFonts w:ascii="Times New Roman" w:hAnsi="Times New Roman" w:cs="Times New Roman"/>
          <w:sz w:val="24"/>
          <w:szCs w:val="24"/>
        </w:rPr>
        <w:t>11: Ilgtspējīgas pilsētas un kopienas</w:t>
      </w:r>
      <w:r w:rsidRPr="007111B2">
        <w:rPr>
          <w:rFonts w:ascii="Times New Roman" w:hAnsi="Times New Roman" w:cs="Times New Roman"/>
          <w:sz w:val="24"/>
          <w:szCs w:val="24"/>
        </w:rPr>
        <w:t>: tiek piešķirts finansējums mājokļu (daudzdzīvokļu un privātmāju) fonda renovācijas sekmēšanai, kā arī mājokļu energoefektivitātes remontam.</w:t>
      </w:r>
    </w:p>
    <w:p w14:paraId="720F15BF" w14:textId="128CACF8" w:rsidR="0028113E" w:rsidRPr="007111B2" w:rsidRDefault="0028113E" w:rsidP="0028113E">
      <w:pPr>
        <w:jc w:val="both"/>
        <w:rPr>
          <w:rFonts w:ascii="Times New Roman" w:hAnsi="Times New Roman" w:cs="Times New Roman"/>
          <w:sz w:val="24"/>
          <w:szCs w:val="24"/>
        </w:rPr>
      </w:pPr>
      <w:r w:rsidRPr="00163965">
        <w:rPr>
          <w:rFonts w:ascii="Times New Roman" w:hAnsi="Times New Roman" w:cs="Times New Roman"/>
          <w:sz w:val="24"/>
          <w:szCs w:val="24"/>
        </w:rPr>
        <w:t>13: Rīcība klimata jomā</w:t>
      </w:r>
      <w:r w:rsidRPr="007111B2">
        <w:rPr>
          <w:rFonts w:ascii="Times New Roman" w:hAnsi="Times New Roman" w:cs="Times New Roman"/>
          <w:sz w:val="24"/>
          <w:szCs w:val="24"/>
        </w:rPr>
        <w:t>: tiek piešķirts zaļais līzings, zaļie kredīti, ieviesti ilgtspējīgas attīstības standarti pensiju plānos, īstenotas zaļo obligāciju emisijas. Tāpat tiek sniegtas regulāras konsultācijas uzņēmumiem un nozaru asociācijām par ilgtspējas jautājumiem un regulējumu, kā arī, piemēram, Swedbank ir  izstrādājusi rokasgrāmatu uzņēmējiem “Soli pa solim ilgtspējas virzienā”</w:t>
      </w:r>
      <w:r w:rsidRPr="007111B2">
        <w:rPr>
          <w:rFonts w:ascii="Times New Roman" w:hAnsi="Times New Roman" w:cs="Times New Roman"/>
          <w:sz w:val="24"/>
          <w:szCs w:val="24"/>
        </w:rPr>
        <w:footnoteReference w:id="3"/>
      </w:r>
      <w:r w:rsidRPr="007111B2">
        <w:rPr>
          <w:rFonts w:ascii="Times New Roman" w:hAnsi="Times New Roman" w:cs="Times New Roman"/>
          <w:sz w:val="24"/>
          <w:szCs w:val="24"/>
        </w:rPr>
        <w:t xml:space="preserve">. </w:t>
      </w:r>
    </w:p>
    <w:p w14:paraId="60BE81C7" w14:textId="05DE83B5" w:rsidR="005427CE" w:rsidRPr="007111B2" w:rsidRDefault="0028113E" w:rsidP="0028113E">
      <w:pPr>
        <w:jc w:val="both"/>
        <w:rPr>
          <w:rFonts w:ascii="Times New Roman" w:hAnsi="Times New Roman" w:cs="Times New Roman"/>
          <w:sz w:val="24"/>
          <w:szCs w:val="24"/>
        </w:rPr>
      </w:pPr>
      <w:r w:rsidRPr="00163965">
        <w:rPr>
          <w:rFonts w:ascii="Times New Roman" w:hAnsi="Times New Roman" w:cs="Times New Roman"/>
          <w:sz w:val="24"/>
          <w:szCs w:val="24"/>
        </w:rPr>
        <w:t>16: Miers, taisnīgums, laba pārvaldība</w:t>
      </w:r>
      <w:r w:rsidRPr="007111B2">
        <w:rPr>
          <w:rFonts w:ascii="Times New Roman" w:hAnsi="Times New Roman" w:cs="Times New Roman"/>
          <w:sz w:val="24"/>
          <w:szCs w:val="24"/>
        </w:rPr>
        <w:t xml:space="preserve">: Latvija ir izveidojusi stipru un noturīgu finanšu noziegumu novēršanas sistēmu, tādejādi stiprinot starptautisko cīņu pret noziedzīgi iegūtu līdzekļu legalizāciju, terorisma un </w:t>
      </w:r>
      <w:proofErr w:type="spellStart"/>
      <w:r w:rsidRPr="007111B2">
        <w:rPr>
          <w:rFonts w:ascii="Times New Roman" w:hAnsi="Times New Roman" w:cs="Times New Roman"/>
          <w:sz w:val="24"/>
          <w:szCs w:val="24"/>
        </w:rPr>
        <w:t>proliferācijas</w:t>
      </w:r>
      <w:proofErr w:type="spellEnd"/>
      <w:r w:rsidRPr="007111B2">
        <w:rPr>
          <w:rFonts w:ascii="Times New Roman" w:hAnsi="Times New Roman" w:cs="Times New Roman"/>
          <w:sz w:val="24"/>
          <w:szCs w:val="24"/>
        </w:rPr>
        <w:t xml:space="preserve"> finansēšanu. Pēdējos gados veiktas būtiskas pārmaiņas kā finanšu sektorā, tā citās atbildīgajās jomās un tiesībaizsardzības mehānismos. Rezultātā radīta sistēma, kuras ietvaros gan tiek novērsta noziedznieku piekļuve finanšu līdzekļiem, tos apturot, iesaldējot un pēcāk konfiscējot, gan nodrošināta efektīva starptautisko sankciju ievērošana, tādejādi stiprinot mieru pasaulē. </w:t>
      </w:r>
    </w:p>
    <w:p w14:paraId="0785AB61" w14:textId="77777777" w:rsidR="005427CE" w:rsidRPr="007111B2" w:rsidRDefault="005427CE" w:rsidP="000F4EF5">
      <w:pPr>
        <w:pStyle w:val="Heading2"/>
        <w:numPr>
          <w:ilvl w:val="0"/>
          <w:numId w:val="0"/>
        </w:numPr>
      </w:pPr>
      <w:bookmarkStart w:id="100" w:name="_Toc97892857"/>
      <w:bookmarkStart w:id="101" w:name="_Hlk97764317"/>
      <w:r w:rsidRPr="007111B2">
        <w:t>Kultūra: Telpa sarunai un izzināšanai</w:t>
      </w:r>
      <w:bookmarkEnd w:id="100"/>
    </w:p>
    <w:p w14:paraId="2E0C53EC" w14:textId="611741AA" w:rsidR="005427CE" w:rsidRPr="007111B2" w:rsidRDefault="007F5B28" w:rsidP="005427CE">
      <w:pPr>
        <w:spacing w:before="240" w:after="240"/>
        <w:jc w:val="both"/>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K</w:t>
      </w:r>
      <w:r w:rsidR="005427CE" w:rsidRPr="007111B2">
        <w:rPr>
          <w:rFonts w:ascii="Times New Roman" w:eastAsia="Times New Roman" w:hAnsi="Times New Roman" w:cs="Times New Roman"/>
          <w:sz w:val="24"/>
          <w:szCs w:val="24"/>
        </w:rPr>
        <w:t xml:space="preserve">ultūra ir pozitīvu pārmaiņu un zināšanu avots, tas veido saikni starp cilvēkiem un vietām, veicina pilsoniskās atbildības, piederības un solidaritātes sajūtu, kā arī ļauj risināt konfliktus miermīlīgā veidā. </w:t>
      </w:r>
      <w:r w:rsidR="007F3FE7" w:rsidRPr="007111B2">
        <w:rPr>
          <w:rFonts w:ascii="Times New Roman" w:eastAsia="Times New Roman" w:hAnsi="Times New Roman" w:cs="Times New Roman"/>
          <w:sz w:val="24"/>
          <w:szCs w:val="24"/>
        </w:rPr>
        <w:t>Kultūra</w:t>
      </w:r>
      <w:r w:rsidR="004D267F" w:rsidRPr="007111B2">
        <w:rPr>
          <w:rFonts w:ascii="Times New Roman" w:eastAsia="Times New Roman" w:hAnsi="Times New Roman" w:cs="Times New Roman"/>
          <w:sz w:val="24"/>
          <w:szCs w:val="24"/>
        </w:rPr>
        <w:t xml:space="preserve"> un radošums</w:t>
      </w:r>
      <w:r w:rsidR="007F3FE7" w:rsidRPr="007111B2">
        <w:rPr>
          <w:rFonts w:ascii="Times New Roman" w:eastAsia="Times New Roman" w:hAnsi="Times New Roman" w:cs="Times New Roman"/>
          <w:sz w:val="24"/>
          <w:szCs w:val="24"/>
        </w:rPr>
        <w:t xml:space="preserve"> </w:t>
      </w:r>
      <w:r w:rsidR="004D267F" w:rsidRPr="007111B2">
        <w:rPr>
          <w:rFonts w:ascii="Times New Roman" w:eastAsia="Times New Roman" w:hAnsi="Times New Roman" w:cs="Times New Roman"/>
          <w:sz w:val="24"/>
          <w:szCs w:val="24"/>
        </w:rPr>
        <w:t>caurvij sabiedrību</w:t>
      </w:r>
      <w:r w:rsidR="007F3FE7" w:rsidRPr="007111B2">
        <w:rPr>
          <w:rFonts w:ascii="Times New Roman" w:eastAsia="Times New Roman" w:hAnsi="Times New Roman" w:cs="Times New Roman"/>
          <w:sz w:val="24"/>
          <w:szCs w:val="24"/>
        </w:rPr>
        <w:t xml:space="preserve">. </w:t>
      </w:r>
      <w:r w:rsidR="005427CE" w:rsidRPr="007111B2">
        <w:rPr>
          <w:rFonts w:ascii="Times New Roman" w:eastAsia="Times New Roman" w:hAnsi="Times New Roman" w:cs="Times New Roman"/>
          <w:sz w:val="24"/>
          <w:szCs w:val="24"/>
        </w:rPr>
        <w:t xml:space="preserve">Laikā, kad palielinās sabiedrības noslāņošanās un saziņa notiek noslēgtos sociālos “burbuļos”, nereti pretnostatot cilvēkus, Latvijas </w:t>
      </w:r>
      <w:proofErr w:type="spellStart"/>
      <w:r w:rsidR="005427CE" w:rsidRPr="007111B2">
        <w:rPr>
          <w:rFonts w:ascii="Times New Roman" w:eastAsia="Times New Roman" w:hAnsi="Times New Roman" w:cs="Times New Roman"/>
          <w:sz w:val="24"/>
          <w:szCs w:val="24"/>
        </w:rPr>
        <w:t>kultūrtelpa</w:t>
      </w:r>
      <w:proofErr w:type="spellEnd"/>
      <w:r w:rsidR="003F4F3C" w:rsidRPr="007111B2">
        <w:rPr>
          <w:rFonts w:ascii="Times New Roman" w:eastAsia="Times New Roman" w:hAnsi="Times New Roman" w:cs="Times New Roman"/>
          <w:sz w:val="24"/>
          <w:szCs w:val="24"/>
        </w:rPr>
        <w:t xml:space="preserve"> </w:t>
      </w:r>
      <w:r w:rsidR="005427CE" w:rsidRPr="007111B2">
        <w:rPr>
          <w:rFonts w:ascii="Times New Roman" w:eastAsia="Times New Roman" w:hAnsi="Times New Roman" w:cs="Times New Roman"/>
          <w:sz w:val="24"/>
          <w:szCs w:val="24"/>
        </w:rPr>
        <w:t xml:space="preserve">parādījusi sevi kā droša, iekļaujoša vide, kurā diskutēt par </w:t>
      </w:r>
      <w:r w:rsidR="004D267F" w:rsidRPr="007111B2">
        <w:rPr>
          <w:rFonts w:ascii="Times New Roman" w:eastAsia="Times New Roman" w:hAnsi="Times New Roman" w:cs="Times New Roman"/>
          <w:sz w:val="24"/>
          <w:szCs w:val="24"/>
        </w:rPr>
        <w:t xml:space="preserve">Latvijas un </w:t>
      </w:r>
      <w:r w:rsidR="005427CE" w:rsidRPr="007111B2">
        <w:rPr>
          <w:rFonts w:ascii="Times New Roman" w:eastAsia="Times New Roman" w:hAnsi="Times New Roman" w:cs="Times New Roman"/>
          <w:sz w:val="24"/>
          <w:szCs w:val="24"/>
        </w:rPr>
        <w:t>globālas nozīmes izaicinājumiem, kā arī sniegt tiešu atbalstu to pārvarēšanā.</w:t>
      </w:r>
    </w:p>
    <w:p w14:paraId="29FC5A9B" w14:textId="3912CF89" w:rsidR="005427CE" w:rsidRPr="007111B2" w:rsidRDefault="005427CE" w:rsidP="005427CE">
      <w:pPr>
        <w:jc w:val="both"/>
        <w:rPr>
          <w:rFonts w:ascii="Times New Roman" w:eastAsia="Times New Roman" w:hAnsi="Times New Roman" w:cs="Times New Roman"/>
          <w:b/>
          <w:bCs/>
          <w:sz w:val="24"/>
          <w:szCs w:val="24"/>
        </w:rPr>
      </w:pPr>
      <w:r w:rsidRPr="007111B2">
        <w:rPr>
          <w:rFonts w:ascii="Times New Roman" w:eastAsia="Times New Roman" w:hAnsi="Times New Roman" w:cs="Times New Roman"/>
          <w:sz w:val="24"/>
          <w:szCs w:val="24"/>
        </w:rPr>
        <w:t xml:space="preserve">Rāmis: </w:t>
      </w:r>
      <w:r w:rsidRPr="007111B2">
        <w:rPr>
          <w:rFonts w:ascii="Times New Roman" w:eastAsia="Times New Roman" w:hAnsi="Times New Roman" w:cs="Times New Roman"/>
          <w:b/>
          <w:bCs/>
          <w:sz w:val="24"/>
          <w:szCs w:val="24"/>
        </w:rPr>
        <w:t>Kultūra Latvijas iedzīvotājiem ir tuva</w:t>
      </w:r>
    </w:p>
    <w:p w14:paraId="512CA5ED" w14:textId="77777777" w:rsidR="005427CE" w:rsidRPr="007111B2" w:rsidRDefault="005427CE" w:rsidP="005427CE">
      <w:pPr>
        <w:jc w:val="both"/>
        <w:rPr>
          <w:rFonts w:ascii="Times New Roman" w:eastAsia="Times New Roman" w:hAnsi="Times New Roman" w:cs="Times New Roman"/>
          <w:b/>
          <w:bCs/>
          <w:sz w:val="24"/>
          <w:szCs w:val="24"/>
        </w:rPr>
      </w:pPr>
      <w:r w:rsidRPr="007111B2">
        <w:rPr>
          <w:noProof/>
        </w:rPr>
        <w:drawing>
          <wp:inline distT="0" distB="0" distL="0" distR="0" wp14:anchorId="4C3FFF16" wp14:editId="4E29D0FF">
            <wp:extent cx="4572000" cy="2743200"/>
            <wp:effectExtent l="0" t="0" r="0" b="0"/>
            <wp:docPr id="90" name="Chart 90">
              <a:extLst xmlns:a="http://schemas.openxmlformats.org/drawingml/2006/main">
                <a:ext uri="{FF2B5EF4-FFF2-40B4-BE49-F238E27FC236}">
                  <a16:creationId xmlns:a16="http://schemas.microsoft.com/office/drawing/2014/main" id="{A9A9FCE3-C3B7-4FBE-9B5A-1D659D31A5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1"/>
              </a:graphicData>
            </a:graphic>
          </wp:inline>
        </w:drawing>
      </w:r>
    </w:p>
    <w:p w14:paraId="516E501F" w14:textId="3F229C1D" w:rsidR="008C0D0D" w:rsidRPr="007111B2" w:rsidRDefault="005B5AFA" w:rsidP="005427CE">
      <w:pPr>
        <w:jc w:val="both"/>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I</w:t>
      </w:r>
      <w:r w:rsidR="005427CE" w:rsidRPr="007111B2">
        <w:rPr>
          <w:rFonts w:ascii="Times New Roman" w:eastAsia="Times New Roman" w:hAnsi="Times New Roman" w:cs="Times New Roman"/>
          <w:sz w:val="24"/>
          <w:szCs w:val="24"/>
        </w:rPr>
        <w:t xml:space="preserve">zrāvienu izpratnē par ilgtspēju </w:t>
      </w:r>
      <w:r w:rsidRPr="007111B2">
        <w:rPr>
          <w:rFonts w:ascii="Times New Roman" w:eastAsia="Times New Roman" w:hAnsi="Times New Roman" w:cs="Times New Roman"/>
          <w:sz w:val="24"/>
          <w:szCs w:val="24"/>
        </w:rPr>
        <w:t xml:space="preserve">pēdējos trīs gados radījusi </w:t>
      </w:r>
      <w:r w:rsidR="005427CE" w:rsidRPr="007111B2">
        <w:rPr>
          <w:rFonts w:ascii="Times New Roman" w:eastAsia="Times New Roman" w:hAnsi="Times New Roman" w:cs="Times New Roman"/>
          <w:sz w:val="24"/>
          <w:szCs w:val="24"/>
        </w:rPr>
        <w:t>interaktīvā vide - bibliotēkas un muzeji</w:t>
      </w:r>
      <w:r w:rsidR="007F5B28" w:rsidRPr="007111B2">
        <w:rPr>
          <w:rFonts w:ascii="Times New Roman" w:eastAsia="Times New Roman" w:hAnsi="Times New Roman" w:cs="Times New Roman"/>
          <w:sz w:val="24"/>
          <w:szCs w:val="24"/>
        </w:rPr>
        <w:t>. Ņ</w:t>
      </w:r>
      <w:r w:rsidR="005427CE" w:rsidRPr="007111B2">
        <w:rPr>
          <w:rFonts w:ascii="Times New Roman" w:eastAsia="Times New Roman" w:hAnsi="Times New Roman" w:cs="Times New Roman"/>
          <w:sz w:val="24"/>
          <w:szCs w:val="24"/>
        </w:rPr>
        <w:t xml:space="preserve">emot vērā plašo bibliotēku un muzeju infrastruktūru Latvijā un šo institūciju </w:t>
      </w:r>
      <w:r w:rsidR="00403FCC" w:rsidRPr="007111B2">
        <w:rPr>
          <w:rFonts w:ascii="Times New Roman" w:eastAsia="Times New Roman" w:hAnsi="Times New Roman" w:cs="Times New Roman"/>
          <w:sz w:val="24"/>
          <w:szCs w:val="24"/>
        </w:rPr>
        <w:t>straujo aktivitāšu kāpumu</w:t>
      </w:r>
      <w:r w:rsidR="005427CE" w:rsidRPr="007111B2">
        <w:rPr>
          <w:rFonts w:ascii="Times New Roman" w:eastAsia="Times New Roman" w:hAnsi="Times New Roman" w:cs="Times New Roman"/>
          <w:sz w:val="24"/>
          <w:szCs w:val="24"/>
        </w:rPr>
        <w:t xml:space="preserve"> pēdējos trīs gados, šīs </w:t>
      </w:r>
      <w:proofErr w:type="spellStart"/>
      <w:r w:rsidR="005427CE" w:rsidRPr="007111B2">
        <w:rPr>
          <w:rFonts w:ascii="Times New Roman" w:eastAsia="Times New Roman" w:hAnsi="Times New Roman" w:cs="Times New Roman"/>
          <w:sz w:val="24"/>
          <w:szCs w:val="24"/>
        </w:rPr>
        <w:t>kultūrtelpas</w:t>
      </w:r>
      <w:proofErr w:type="spellEnd"/>
      <w:r w:rsidR="005427CE" w:rsidRPr="007111B2">
        <w:rPr>
          <w:rFonts w:ascii="Times New Roman" w:eastAsia="Times New Roman" w:hAnsi="Times New Roman" w:cs="Times New Roman"/>
          <w:sz w:val="24"/>
          <w:szCs w:val="24"/>
        </w:rPr>
        <w:t xml:space="preserve"> potenciāls </w:t>
      </w:r>
      <w:r w:rsidR="008C0D0D" w:rsidRPr="007111B2">
        <w:rPr>
          <w:rFonts w:ascii="Times New Roman" w:eastAsia="Times New Roman" w:hAnsi="Times New Roman" w:cs="Times New Roman"/>
          <w:sz w:val="24"/>
          <w:szCs w:val="24"/>
        </w:rPr>
        <w:t xml:space="preserve">nākotnē </w:t>
      </w:r>
      <w:r w:rsidR="005427CE" w:rsidRPr="007111B2">
        <w:rPr>
          <w:rFonts w:ascii="Times New Roman" w:eastAsia="Times New Roman" w:hAnsi="Times New Roman" w:cs="Times New Roman"/>
          <w:sz w:val="24"/>
          <w:szCs w:val="24"/>
        </w:rPr>
        <w:t xml:space="preserve">var tikai palielināties. </w:t>
      </w:r>
      <w:r w:rsidR="008C0D0D" w:rsidRPr="007111B2">
        <w:rPr>
          <w:rFonts w:ascii="Times New Roman" w:eastAsia="Times New Roman" w:hAnsi="Times New Roman" w:cs="Times New Roman"/>
          <w:sz w:val="24"/>
          <w:szCs w:val="24"/>
        </w:rPr>
        <w:t xml:space="preserve">Tāpēc dalāmies Ziņojumā ar informāciju par </w:t>
      </w:r>
      <w:proofErr w:type="spellStart"/>
      <w:r w:rsidRPr="007111B2">
        <w:rPr>
          <w:rFonts w:ascii="Times New Roman" w:eastAsia="Times New Roman" w:hAnsi="Times New Roman" w:cs="Times New Roman"/>
          <w:sz w:val="24"/>
          <w:szCs w:val="24"/>
        </w:rPr>
        <w:t>par</w:t>
      </w:r>
      <w:proofErr w:type="spellEnd"/>
      <w:r w:rsidRPr="007111B2">
        <w:rPr>
          <w:rFonts w:ascii="Times New Roman" w:eastAsia="Times New Roman" w:hAnsi="Times New Roman" w:cs="Times New Roman"/>
          <w:sz w:val="24"/>
          <w:szCs w:val="24"/>
        </w:rPr>
        <w:t xml:space="preserve"> to kā</w:t>
      </w:r>
      <w:r w:rsidR="008C0D0D" w:rsidRPr="007111B2">
        <w:rPr>
          <w:rFonts w:ascii="Times New Roman" w:eastAsia="Times New Roman" w:hAnsi="Times New Roman" w:cs="Times New Roman"/>
          <w:sz w:val="24"/>
          <w:szCs w:val="24"/>
        </w:rPr>
        <w:t xml:space="preserve"> </w:t>
      </w:r>
      <w:r w:rsidRPr="007111B2">
        <w:rPr>
          <w:rFonts w:ascii="Times New Roman" w:eastAsia="Times New Roman" w:hAnsi="Times New Roman" w:cs="Times New Roman"/>
          <w:sz w:val="24"/>
          <w:szCs w:val="24"/>
        </w:rPr>
        <w:t>bibliotēkas un muzeji pēdējos trīs gados kļuvuši par ilgtspējas dzinuli</w:t>
      </w:r>
      <w:r w:rsidR="00403FCC" w:rsidRPr="007111B2">
        <w:rPr>
          <w:rFonts w:ascii="Times New Roman" w:eastAsia="Times New Roman" w:hAnsi="Times New Roman" w:cs="Times New Roman"/>
          <w:sz w:val="24"/>
          <w:szCs w:val="24"/>
        </w:rPr>
        <w:t>.</w:t>
      </w:r>
    </w:p>
    <w:p w14:paraId="2F319D34" w14:textId="37DCA6C9" w:rsidR="005427CE" w:rsidRPr="007111B2" w:rsidRDefault="005427CE" w:rsidP="004E2D6E">
      <w:pPr>
        <w:numPr>
          <w:ilvl w:val="0"/>
          <w:numId w:val="92"/>
        </w:numPr>
        <w:pBdr>
          <w:top w:val="nil"/>
          <w:left w:val="nil"/>
          <w:bottom w:val="nil"/>
          <w:right w:val="nil"/>
          <w:between w:val="nil"/>
        </w:pBdr>
        <w:spacing w:after="0" w:line="259" w:lineRule="auto"/>
        <w:jc w:val="both"/>
        <w:rPr>
          <w:rFonts w:ascii="Times New Roman" w:eastAsia="Times New Roman" w:hAnsi="Times New Roman" w:cs="Times New Roman"/>
          <w:color w:val="000000"/>
          <w:sz w:val="24"/>
          <w:szCs w:val="24"/>
        </w:rPr>
      </w:pPr>
      <w:r w:rsidRPr="007111B2">
        <w:rPr>
          <w:rFonts w:ascii="Times New Roman" w:eastAsia="Times New Roman" w:hAnsi="Times New Roman" w:cs="Times New Roman"/>
          <w:color w:val="000000"/>
          <w:sz w:val="24"/>
          <w:szCs w:val="24"/>
        </w:rPr>
        <w:t>Bibliot</w:t>
      </w:r>
      <w:r w:rsidRPr="007111B2">
        <w:rPr>
          <w:rFonts w:ascii="Times New Roman" w:eastAsia="Times New Roman" w:hAnsi="Times New Roman" w:cs="Times New Roman"/>
          <w:sz w:val="24"/>
          <w:szCs w:val="24"/>
        </w:rPr>
        <w:t>ēku</w:t>
      </w:r>
      <w:r w:rsidRPr="007111B2">
        <w:rPr>
          <w:rFonts w:ascii="Times New Roman" w:eastAsia="Times New Roman" w:hAnsi="Times New Roman" w:cs="Times New Roman"/>
          <w:color w:val="000000"/>
          <w:sz w:val="24"/>
          <w:szCs w:val="24"/>
        </w:rPr>
        <w:t xml:space="preserve"> un muzej</w:t>
      </w:r>
      <w:r w:rsidRPr="007111B2">
        <w:rPr>
          <w:rFonts w:ascii="Times New Roman" w:eastAsia="Times New Roman" w:hAnsi="Times New Roman" w:cs="Times New Roman"/>
          <w:sz w:val="24"/>
          <w:szCs w:val="24"/>
        </w:rPr>
        <w:t>u darbinieki</w:t>
      </w:r>
      <w:r w:rsidRPr="007111B2">
        <w:rPr>
          <w:rFonts w:ascii="Times New Roman" w:eastAsia="Times New Roman" w:hAnsi="Times New Roman" w:cs="Times New Roman"/>
          <w:color w:val="000000"/>
          <w:sz w:val="24"/>
          <w:szCs w:val="24"/>
        </w:rPr>
        <w:t xml:space="preserve"> piedalās </w:t>
      </w:r>
      <w:r w:rsidRPr="007111B2">
        <w:rPr>
          <w:rFonts w:ascii="Times New Roman" w:eastAsia="Times New Roman" w:hAnsi="Times New Roman" w:cs="Times New Roman"/>
          <w:sz w:val="24"/>
          <w:szCs w:val="24"/>
        </w:rPr>
        <w:t>Latvijas Bibliotekāru biedrības un Latvijas Muzeju biedrības</w:t>
      </w:r>
      <w:r w:rsidRPr="007111B2">
        <w:rPr>
          <w:rFonts w:ascii="Times New Roman" w:eastAsia="Times New Roman" w:hAnsi="Times New Roman" w:cs="Times New Roman"/>
          <w:color w:val="000000"/>
          <w:sz w:val="24"/>
          <w:szCs w:val="24"/>
        </w:rPr>
        <w:t xml:space="preserve"> rīkotās profesionāļu apmācībās par IAM (2018.-2021.) </w:t>
      </w:r>
      <w:r w:rsidR="00403FCC" w:rsidRPr="007111B2">
        <w:rPr>
          <w:rFonts w:ascii="Times New Roman" w:eastAsia="Times New Roman" w:hAnsi="Times New Roman" w:cs="Times New Roman"/>
          <w:color w:val="000000"/>
          <w:sz w:val="24"/>
          <w:szCs w:val="24"/>
        </w:rPr>
        <w:t xml:space="preserve">Latvijas muzeji un bibliotēku darbinieki savstarpēji iepazīstas, un </w:t>
      </w:r>
      <w:r w:rsidR="004E2D6E" w:rsidRPr="007111B2">
        <w:rPr>
          <w:rFonts w:ascii="Times New Roman" w:eastAsia="Times New Roman" w:hAnsi="Times New Roman" w:cs="Times New Roman"/>
          <w:color w:val="000000"/>
          <w:sz w:val="24"/>
          <w:szCs w:val="24"/>
        </w:rPr>
        <w:t>ir kopīga</w:t>
      </w:r>
      <w:r w:rsidR="00403FCC" w:rsidRPr="007111B2">
        <w:rPr>
          <w:rFonts w:ascii="Times New Roman" w:eastAsia="Times New Roman" w:hAnsi="Times New Roman" w:cs="Times New Roman"/>
          <w:color w:val="000000"/>
          <w:sz w:val="24"/>
          <w:szCs w:val="24"/>
        </w:rPr>
        <w:t xml:space="preserve"> interes</w:t>
      </w:r>
      <w:r w:rsidR="004E2D6E" w:rsidRPr="007111B2">
        <w:rPr>
          <w:rFonts w:ascii="Times New Roman" w:eastAsia="Times New Roman" w:hAnsi="Times New Roman" w:cs="Times New Roman"/>
          <w:color w:val="000000"/>
          <w:sz w:val="24"/>
          <w:szCs w:val="24"/>
        </w:rPr>
        <w:t>e</w:t>
      </w:r>
      <w:r w:rsidR="00403FCC" w:rsidRPr="007111B2">
        <w:rPr>
          <w:rFonts w:ascii="Times New Roman" w:eastAsia="Times New Roman" w:hAnsi="Times New Roman" w:cs="Times New Roman"/>
          <w:color w:val="000000"/>
          <w:sz w:val="24"/>
          <w:szCs w:val="24"/>
        </w:rPr>
        <w:t xml:space="preserve"> – ilgtspējīga attīstība.</w:t>
      </w:r>
      <w:r w:rsidR="004E2D6E" w:rsidRPr="007111B2">
        <w:rPr>
          <w:rFonts w:ascii="Times New Roman" w:eastAsia="Times New Roman" w:hAnsi="Times New Roman" w:cs="Times New Roman"/>
          <w:color w:val="000000"/>
          <w:sz w:val="24"/>
          <w:szCs w:val="24"/>
        </w:rPr>
        <w:t xml:space="preserve"> </w:t>
      </w:r>
    </w:p>
    <w:p w14:paraId="1D68AC3C" w14:textId="72D8F1E9" w:rsidR="005427CE" w:rsidRPr="007111B2" w:rsidRDefault="005427CE" w:rsidP="004E2D6E">
      <w:pPr>
        <w:numPr>
          <w:ilvl w:val="0"/>
          <w:numId w:val="92"/>
        </w:numPr>
        <w:pBdr>
          <w:top w:val="nil"/>
          <w:left w:val="nil"/>
          <w:bottom w:val="nil"/>
          <w:right w:val="nil"/>
          <w:between w:val="nil"/>
        </w:pBdr>
        <w:spacing w:after="0" w:line="259" w:lineRule="auto"/>
        <w:jc w:val="both"/>
        <w:rPr>
          <w:rFonts w:ascii="Times New Roman" w:eastAsia="Times New Roman" w:hAnsi="Times New Roman" w:cs="Times New Roman"/>
          <w:color w:val="000000"/>
          <w:sz w:val="24"/>
          <w:szCs w:val="24"/>
        </w:rPr>
      </w:pPr>
      <w:r w:rsidRPr="007111B2">
        <w:rPr>
          <w:rFonts w:ascii="Times New Roman" w:eastAsia="Times New Roman" w:hAnsi="Times New Roman" w:cs="Times New Roman"/>
          <w:sz w:val="24"/>
          <w:szCs w:val="24"/>
        </w:rPr>
        <w:t>Latvijas bibliotēkas un muzeji</w:t>
      </w:r>
      <w:r w:rsidRPr="007111B2">
        <w:rPr>
          <w:rFonts w:ascii="Times New Roman" w:eastAsia="Times New Roman" w:hAnsi="Times New Roman" w:cs="Times New Roman"/>
          <w:color w:val="000000"/>
          <w:sz w:val="24"/>
          <w:szCs w:val="24"/>
        </w:rPr>
        <w:t xml:space="preserve"> apvieno spēkus savā starpā un ar Baltijas valstu (Igaunijas un Latvijas) kolēģiem</w:t>
      </w:r>
      <w:r w:rsidRPr="007111B2">
        <w:rPr>
          <w:rFonts w:ascii="Times New Roman" w:eastAsia="Times New Roman" w:hAnsi="Times New Roman" w:cs="Times New Roman"/>
          <w:sz w:val="24"/>
          <w:szCs w:val="24"/>
        </w:rPr>
        <w:t>. Latvija iniciē</w:t>
      </w:r>
      <w:r w:rsidR="00403FCC" w:rsidRPr="007111B2">
        <w:rPr>
          <w:rFonts w:ascii="Times New Roman" w:eastAsia="Times New Roman" w:hAnsi="Times New Roman" w:cs="Times New Roman"/>
          <w:sz w:val="24"/>
          <w:szCs w:val="24"/>
        </w:rPr>
        <w:t xml:space="preserve"> un īsteno</w:t>
      </w:r>
      <w:r w:rsidRPr="007111B2">
        <w:rPr>
          <w:rFonts w:ascii="Times New Roman" w:eastAsia="Times New Roman" w:hAnsi="Times New Roman" w:cs="Times New Roman"/>
          <w:sz w:val="24"/>
          <w:szCs w:val="24"/>
        </w:rPr>
        <w:t xml:space="preserve"> konferenci - </w:t>
      </w:r>
      <w:r w:rsidRPr="007111B2">
        <w:rPr>
          <w:rFonts w:ascii="Times New Roman" w:eastAsia="Times New Roman" w:hAnsi="Times New Roman" w:cs="Times New Roman"/>
          <w:i/>
          <w:sz w:val="24"/>
          <w:szCs w:val="24"/>
        </w:rPr>
        <w:t>Ilgtspējīgas attīstības mērķu lokalizēšana Baltijas muzejos un bibliotēkās - Jautā savai bibliotēkai! Jautā savam muzejam!</w:t>
      </w:r>
      <w:r w:rsidRPr="007111B2">
        <w:rPr>
          <w:rFonts w:ascii="Times New Roman" w:eastAsia="Times New Roman" w:hAnsi="Times New Roman" w:cs="Times New Roman"/>
          <w:sz w:val="24"/>
          <w:szCs w:val="24"/>
        </w:rPr>
        <w:t xml:space="preserve"> (2021.) </w:t>
      </w:r>
      <w:hyperlink r:id="rId112" w:history="1">
        <w:r w:rsidR="004E2D6E" w:rsidRPr="007111B2">
          <w:rPr>
            <w:rStyle w:val="Hyperlink"/>
            <w:rFonts w:ascii="Times New Roman" w:eastAsia="Times New Roman" w:hAnsi="Times New Roman" w:cs="Times New Roman"/>
            <w:sz w:val="24"/>
            <w:szCs w:val="24"/>
          </w:rPr>
          <w:t>https://baltic-museums-libraries-sdg.lnb.lv/</w:t>
        </w:r>
      </w:hyperlink>
      <w:r w:rsidRPr="007111B2">
        <w:rPr>
          <w:rFonts w:ascii="Times New Roman" w:eastAsia="Times New Roman" w:hAnsi="Times New Roman" w:cs="Times New Roman"/>
          <w:sz w:val="24"/>
          <w:szCs w:val="24"/>
        </w:rPr>
        <w:t xml:space="preserve"> </w:t>
      </w:r>
    </w:p>
    <w:p w14:paraId="53A43331" w14:textId="3C832567" w:rsidR="005427CE" w:rsidRPr="007111B2" w:rsidRDefault="005427CE" w:rsidP="005427CE">
      <w:pPr>
        <w:numPr>
          <w:ilvl w:val="0"/>
          <w:numId w:val="92"/>
        </w:numPr>
        <w:pBdr>
          <w:top w:val="nil"/>
          <w:left w:val="nil"/>
          <w:bottom w:val="nil"/>
          <w:right w:val="nil"/>
          <w:between w:val="nil"/>
        </w:pBdr>
        <w:spacing w:after="0" w:line="259" w:lineRule="auto"/>
        <w:jc w:val="both"/>
        <w:rPr>
          <w:rFonts w:ascii="Times New Roman" w:eastAsia="Times New Roman" w:hAnsi="Times New Roman" w:cs="Times New Roman"/>
          <w:color w:val="000000"/>
          <w:sz w:val="24"/>
          <w:szCs w:val="24"/>
        </w:rPr>
      </w:pPr>
      <w:r w:rsidRPr="007111B2">
        <w:rPr>
          <w:rFonts w:ascii="Times New Roman" w:eastAsia="Times New Roman" w:hAnsi="Times New Roman" w:cs="Times New Roman"/>
          <w:sz w:val="24"/>
          <w:szCs w:val="24"/>
        </w:rPr>
        <w:t xml:space="preserve">Latvijas </w:t>
      </w:r>
      <w:r w:rsidRPr="007111B2">
        <w:rPr>
          <w:rFonts w:ascii="Times New Roman" w:eastAsia="Times New Roman" w:hAnsi="Times New Roman" w:cs="Times New Roman"/>
          <w:color w:val="000000"/>
          <w:sz w:val="24"/>
          <w:szCs w:val="24"/>
        </w:rPr>
        <w:t xml:space="preserve">Muzeju biedrība izveido datu bāzi </w:t>
      </w:r>
      <w:r w:rsidRPr="007111B2">
        <w:rPr>
          <w:rFonts w:ascii="Times New Roman" w:eastAsia="Times New Roman" w:hAnsi="Times New Roman" w:cs="Times New Roman"/>
          <w:sz w:val="24"/>
          <w:szCs w:val="24"/>
        </w:rPr>
        <w:t>muzeju</w:t>
      </w:r>
      <w:r w:rsidRPr="007111B2">
        <w:rPr>
          <w:rFonts w:ascii="Times New Roman" w:eastAsia="Times New Roman" w:hAnsi="Times New Roman" w:cs="Times New Roman"/>
          <w:color w:val="000000"/>
          <w:sz w:val="24"/>
          <w:szCs w:val="24"/>
        </w:rPr>
        <w:t xml:space="preserve"> projektiem, kas </w:t>
      </w:r>
      <w:r w:rsidRPr="007111B2">
        <w:rPr>
          <w:rFonts w:ascii="Times New Roman" w:eastAsia="Times New Roman" w:hAnsi="Times New Roman" w:cs="Times New Roman"/>
          <w:sz w:val="24"/>
          <w:szCs w:val="24"/>
        </w:rPr>
        <w:t>sniedz ieguldījumu IAM ieviešanā</w:t>
      </w:r>
      <w:r w:rsidR="004E2D6E" w:rsidRPr="007111B2">
        <w:rPr>
          <w:rFonts w:ascii="Times New Roman" w:eastAsia="Times New Roman" w:hAnsi="Times New Roman" w:cs="Times New Roman"/>
          <w:sz w:val="24"/>
          <w:szCs w:val="24"/>
        </w:rPr>
        <w:t xml:space="preserve">. Te ir </w:t>
      </w:r>
      <w:r w:rsidR="004E2D6E" w:rsidRPr="007111B2">
        <w:rPr>
          <w:rFonts w:ascii="Times New Roman" w:eastAsia="Times New Roman" w:hAnsi="Times New Roman" w:cs="Times New Roman"/>
          <w:color w:val="000000"/>
          <w:sz w:val="24"/>
          <w:szCs w:val="24"/>
        </w:rPr>
        <w:t xml:space="preserve"> </w:t>
      </w:r>
      <w:hyperlink r:id="rId113">
        <w:r w:rsidRPr="007111B2">
          <w:rPr>
            <w:rFonts w:ascii="Times New Roman" w:eastAsia="Times New Roman" w:hAnsi="Times New Roman" w:cs="Times New Roman"/>
            <w:color w:val="1155CC"/>
            <w:sz w:val="24"/>
            <w:szCs w:val="24"/>
            <w:u w:val="single"/>
          </w:rPr>
          <w:t>https://muzeji.lv/lv/ilgtspeja-muzejos/iam-latvijas-muzejos</w:t>
        </w:r>
      </w:hyperlink>
      <w:r w:rsidRPr="007111B2">
        <w:rPr>
          <w:rFonts w:ascii="Times New Roman" w:eastAsia="Times New Roman" w:hAnsi="Times New Roman" w:cs="Times New Roman"/>
          <w:color w:val="000000"/>
          <w:sz w:val="24"/>
          <w:szCs w:val="24"/>
        </w:rPr>
        <w:t xml:space="preserve"> </w:t>
      </w:r>
    </w:p>
    <w:p w14:paraId="4BF44CFA" w14:textId="58DE1D12" w:rsidR="00180894" w:rsidRPr="007111B2" w:rsidRDefault="00180894" w:rsidP="00180894">
      <w:pPr>
        <w:pStyle w:val="ListParagraph"/>
        <w:rPr>
          <w:rFonts w:ascii="Times New Roman" w:eastAsia="Times New Roman" w:hAnsi="Times New Roman" w:cs="Times New Roman"/>
          <w:color w:val="000000"/>
          <w:sz w:val="24"/>
          <w:szCs w:val="24"/>
        </w:rPr>
      </w:pPr>
      <w:r w:rsidRPr="007111B2">
        <w:rPr>
          <w:rFonts w:ascii="Times New Roman" w:eastAsia="Times New Roman" w:hAnsi="Times New Roman" w:cs="Times New Roman"/>
          <w:color w:val="000000"/>
          <w:sz w:val="24"/>
          <w:szCs w:val="24"/>
        </w:rPr>
        <w:t xml:space="preserve">Mājaslapā redzamas </w:t>
      </w:r>
      <w:r w:rsidR="00D008BB" w:rsidRPr="007111B2">
        <w:rPr>
          <w:rFonts w:ascii="Times New Roman" w:eastAsia="Times New Roman" w:hAnsi="Times New Roman" w:cs="Times New Roman"/>
          <w:color w:val="000000"/>
          <w:sz w:val="24"/>
          <w:szCs w:val="24"/>
        </w:rPr>
        <w:t>dažādu</w:t>
      </w:r>
      <w:r w:rsidRPr="007111B2">
        <w:rPr>
          <w:rFonts w:ascii="Times New Roman" w:eastAsia="Times New Roman" w:hAnsi="Times New Roman" w:cs="Times New Roman"/>
          <w:color w:val="000000"/>
          <w:sz w:val="24"/>
          <w:szCs w:val="24"/>
        </w:rPr>
        <w:t xml:space="preserve"> Latvijas muzeju aktivitātes par IAM mērķiem. Tā, piemēram  Paula Stradiņa Medicīnas vēstures muzejs piedāvā izmēģināt spēli, kurā katrs spēles dalībnieks pārstāv vai nu patogēnus (PATO), vai imunitāti (IMUNO). Uzvar tas, kurš ieņem iespējami lielāku teritoriju un stratēģiski veiksmīgāk vāc punktus, izvēloties vērtīgākos lauciņus. Spēlētāji gan iegūst, gan zaudē, gan pieredz pārsteigumus – gluži kā ikdienā! Visu paredzēt un kontrolēt nav iespējams, ir jāpielāgojas situācijai un jāļaujas spēles gaitai.</w:t>
      </w:r>
    </w:p>
    <w:p w14:paraId="1CB7E117" w14:textId="77777777" w:rsidR="00D008BB" w:rsidRPr="007111B2" w:rsidRDefault="007F3FE7" w:rsidP="00D008BB">
      <w:pPr>
        <w:pStyle w:val="ListParagraph"/>
        <w:numPr>
          <w:ilvl w:val="0"/>
          <w:numId w:val="103"/>
        </w:numPr>
        <w:spacing w:after="160" w:line="256" w:lineRule="auto"/>
        <w:jc w:val="both"/>
        <w:rPr>
          <w:rFonts w:ascii="Times New Roman" w:hAnsi="Times New Roman" w:cs="Times New Roman"/>
          <w:sz w:val="24"/>
          <w:szCs w:val="24"/>
        </w:rPr>
      </w:pPr>
      <w:r w:rsidRPr="007111B2">
        <w:rPr>
          <w:rFonts w:ascii="Times New Roman" w:hAnsi="Times New Roman" w:cs="Times New Roman"/>
          <w:sz w:val="24"/>
          <w:szCs w:val="24"/>
        </w:rPr>
        <w:t>Latvijas Nacionālās Bibliotēkas pārstāvis darbojas Starptautiskā bibliotēku asociāciju un institūciju federācijas (</w:t>
      </w:r>
      <w:proofErr w:type="spellStart"/>
      <w:r w:rsidRPr="007111B2">
        <w:rPr>
          <w:rFonts w:ascii="Times New Roman" w:hAnsi="Times New Roman" w:cs="Times New Roman"/>
          <w:sz w:val="24"/>
          <w:szCs w:val="24"/>
        </w:rPr>
        <w:t>International</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Federation</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of</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Library</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Associations</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and</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Institutions</w:t>
      </w:r>
      <w:proofErr w:type="spellEnd"/>
      <w:r w:rsidRPr="007111B2">
        <w:rPr>
          <w:rFonts w:ascii="Times New Roman" w:hAnsi="Times New Roman" w:cs="Times New Roman"/>
          <w:sz w:val="24"/>
          <w:szCs w:val="24"/>
        </w:rPr>
        <w:t>, IFLA) 2021.g. dibinātajā sekcijā “Vide, ilgtspēja un bibliotēkas” (</w:t>
      </w:r>
      <w:proofErr w:type="spellStart"/>
      <w:r w:rsidRPr="007111B2">
        <w:rPr>
          <w:rFonts w:ascii="Times New Roman" w:hAnsi="Times New Roman" w:cs="Times New Roman"/>
          <w:sz w:val="24"/>
          <w:szCs w:val="24"/>
        </w:rPr>
        <w:t>Environment</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Sustainability</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and</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Libraries</w:t>
      </w:r>
      <w:proofErr w:type="spellEnd"/>
      <w:r w:rsidRPr="007111B2">
        <w:rPr>
          <w:rFonts w:ascii="Times New Roman" w:hAnsi="Times New Roman" w:cs="Times New Roman"/>
          <w:sz w:val="24"/>
          <w:szCs w:val="24"/>
        </w:rPr>
        <w:t xml:space="preserve"> </w:t>
      </w:r>
      <w:proofErr w:type="spellStart"/>
      <w:r w:rsidRPr="007111B2">
        <w:rPr>
          <w:rFonts w:ascii="Times New Roman" w:hAnsi="Times New Roman" w:cs="Times New Roman"/>
          <w:sz w:val="24"/>
          <w:szCs w:val="24"/>
        </w:rPr>
        <w:t>Section</w:t>
      </w:r>
      <w:proofErr w:type="spellEnd"/>
      <w:r w:rsidRPr="007111B2">
        <w:rPr>
          <w:rFonts w:ascii="Times New Roman" w:hAnsi="Times New Roman" w:cs="Times New Roman"/>
          <w:sz w:val="24"/>
          <w:szCs w:val="24"/>
        </w:rPr>
        <w:t>, ENSULIB)</w:t>
      </w:r>
    </w:p>
    <w:p w14:paraId="78169E66" w14:textId="33239526" w:rsidR="007F3FE7" w:rsidRPr="007111B2" w:rsidRDefault="005427CE" w:rsidP="00D008BB">
      <w:pPr>
        <w:pStyle w:val="ListParagraph"/>
        <w:numPr>
          <w:ilvl w:val="0"/>
          <w:numId w:val="103"/>
        </w:numPr>
        <w:spacing w:after="160" w:line="256" w:lineRule="auto"/>
        <w:jc w:val="both"/>
        <w:rPr>
          <w:rFonts w:ascii="Times New Roman" w:hAnsi="Times New Roman" w:cs="Times New Roman"/>
          <w:sz w:val="24"/>
          <w:szCs w:val="24"/>
        </w:rPr>
      </w:pPr>
      <w:r w:rsidRPr="007111B2">
        <w:rPr>
          <w:rFonts w:ascii="Times New Roman" w:eastAsia="Times New Roman" w:hAnsi="Times New Roman" w:cs="Times New Roman"/>
          <w:color w:val="000000"/>
          <w:sz w:val="24"/>
          <w:szCs w:val="24"/>
        </w:rPr>
        <w:t>LNB</w:t>
      </w:r>
      <w:r w:rsidR="007F3FE7" w:rsidRPr="007111B2">
        <w:rPr>
          <w:rFonts w:ascii="Times New Roman" w:hAnsi="Times New Roman" w:cs="Times New Roman"/>
          <w:sz w:val="24"/>
          <w:szCs w:val="24"/>
        </w:rPr>
        <w:t xml:space="preserve"> pārstāvis iekļauts Eiropas Bibliotēku, informācijas un dokumentācijas </w:t>
      </w:r>
      <w:r w:rsidR="00D008BB" w:rsidRPr="007111B2">
        <w:rPr>
          <w:rFonts w:ascii="Times New Roman" w:hAnsi="Times New Roman" w:cs="Times New Roman"/>
          <w:sz w:val="24"/>
          <w:szCs w:val="24"/>
        </w:rPr>
        <w:t xml:space="preserve">asociācijas </w:t>
      </w:r>
      <w:r w:rsidR="007F3FE7" w:rsidRPr="007111B2">
        <w:rPr>
          <w:rFonts w:ascii="Times New Roman" w:hAnsi="Times New Roman" w:cs="Times New Roman"/>
          <w:sz w:val="24"/>
          <w:szCs w:val="24"/>
        </w:rPr>
        <w:t xml:space="preserve">biroja </w:t>
      </w:r>
      <w:r w:rsidR="00D008BB" w:rsidRPr="007111B2">
        <w:rPr>
          <w:rFonts w:ascii="Times New Roman" w:hAnsi="Times New Roman" w:cs="Times New Roman"/>
          <w:sz w:val="24"/>
          <w:szCs w:val="24"/>
        </w:rPr>
        <w:t>(</w:t>
      </w:r>
      <w:r w:rsidR="00D008BB" w:rsidRPr="007111B2">
        <w:rPr>
          <w:rFonts w:ascii="Times New Roman" w:eastAsia="Times New Roman" w:hAnsi="Times New Roman" w:cs="Times New Roman"/>
          <w:sz w:val="24"/>
          <w:szCs w:val="24"/>
        </w:rPr>
        <w:t>EBLIDA)</w:t>
      </w:r>
      <w:r w:rsidR="00D008BB" w:rsidRPr="007111B2">
        <w:rPr>
          <w:rFonts w:ascii="Times New Roman" w:hAnsi="Times New Roman" w:cs="Times New Roman"/>
          <w:sz w:val="24"/>
          <w:szCs w:val="24"/>
        </w:rPr>
        <w:t xml:space="preserve"> </w:t>
      </w:r>
      <w:r w:rsidR="007F3FE7" w:rsidRPr="007111B2">
        <w:rPr>
          <w:rFonts w:ascii="Times New Roman" w:hAnsi="Times New Roman" w:cs="Times New Roman"/>
          <w:sz w:val="24"/>
          <w:szCs w:val="24"/>
        </w:rPr>
        <w:t xml:space="preserve">īpašā Eiropas bibliotēkas un ilgtspējīgas attīstības ieviešanas un novērtēšanas ekspertu grupā. </w:t>
      </w:r>
      <w:r w:rsidRPr="007111B2">
        <w:rPr>
          <w:rFonts w:ascii="Times New Roman" w:eastAsia="Times New Roman" w:hAnsi="Times New Roman" w:cs="Times New Roman"/>
          <w:color w:val="000000"/>
          <w:sz w:val="24"/>
          <w:szCs w:val="24"/>
        </w:rPr>
        <w:t xml:space="preserve"> </w:t>
      </w:r>
      <w:r w:rsidR="007F3FE7" w:rsidRPr="007111B2">
        <w:rPr>
          <w:rFonts w:ascii="Times New Roman" w:eastAsia="Times New Roman" w:hAnsi="Times New Roman" w:cs="Times New Roman"/>
          <w:color w:val="000000"/>
          <w:sz w:val="24"/>
          <w:szCs w:val="24"/>
        </w:rPr>
        <w:t xml:space="preserve">LNB </w:t>
      </w:r>
      <w:r w:rsidR="00D008BB" w:rsidRPr="007111B2">
        <w:rPr>
          <w:rFonts w:ascii="Times New Roman" w:eastAsia="Times New Roman" w:hAnsi="Times New Roman" w:cs="Times New Roman"/>
          <w:color w:val="000000"/>
          <w:sz w:val="24"/>
          <w:szCs w:val="24"/>
        </w:rPr>
        <w:t>bija</w:t>
      </w:r>
      <w:r w:rsidRPr="007111B2">
        <w:rPr>
          <w:rFonts w:ascii="Times New Roman" w:eastAsia="Times New Roman" w:hAnsi="Times New Roman" w:cs="Times New Roman"/>
          <w:color w:val="000000"/>
          <w:sz w:val="24"/>
          <w:szCs w:val="24"/>
        </w:rPr>
        <w:t xml:space="preserve"> va</w:t>
      </w:r>
      <w:r w:rsidRPr="007111B2">
        <w:rPr>
          <w:rFonts w:ascii="Times New Roman" w:eastAsia="Times New Roman" w:hAnsi="Times New Roman" w:cs="Times New Roman"/>
          <w:sz w:val="24"/>
          <w:szCs w:val="24"/>
        </w:rPr>
        <w:t>došā partnere (Eiropas bibliotēku, informācijas un dokumentācijas asociāciju birojs) pārskata par Eiropas bibliotēku darbu ar ilgtspējīgas attīstības mērķiem 2021. gadā sagatavošanā.</w:t>
      </w:r>
    </w:p>
    <w:p w14:paraId="565F638D" w14:textId="411F682A" w:rsidR="007F3FE7" w:rsidRPr="007111B2" w:rsidRDefault="007F3FE7" w:rsidP="00616888">
      <w:pPr>
        <w:pBdr>
          <w:top w:val="nil"/>
          <w:left w:val="nil"/>
          <w:bottom w:val="nil"/>
          <w:right w:val="nil"/>
          <w:between w:val="nil"/>
        </w:pBdr>
        <w:spacing w:after="160" w:line="259" w:lineRule="auto"/>
        <w:jc w:val="both"/>
        <w:rPr>
          <w:rFonts w:ascii="Times New Roman" w:eastAsia="Times New Roman" w:hAnsi="Times New Roman" w:cs="Times New Roman"/>
          <w:color w:val="000000"/>
          <w:sz w:val="24"/>
          <w:szCs w:val="24"/>
        </w:rPr>
      </w:pPr>
      <w:r w:rsidRPr="007111B2">
        <w:rPr>
          <w:rFonts w:ascii="Times New Roman" w:eastAsia="Times New Roman" w:hAnsi="Times New Roman" w:cs="Times New Roman"/>
          <w:noProof/>
          <w:color w:val="000000"/>
          <w:sz w:val="24"/>
          <w:szCs w:val="24"/>
        </w:rPr>
        <w:drawing>
          <wp:inline distT="0" distB="0" distL="0" distR="0" wp14:anchorId="78119C8D" wp14:editId="7FC84581">
            <wp:extent cx="1884045" cy="2719070"/>
            <wp:effectExtent l="0" t="0" r="1905" b="508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1884045" cy="2719070"/>
                    </a:xfrm>
                    <a:prstGeom prst="rect">
                      <a:avLst/>
                    </a:prstGeom>
                    <a:noFill/>
                  </pic:spPr>
                </pic:pic>
              </a:graphicData>
            </a:graphic>
          </wp:inline>
        </w:drawing>
      </w:r>
    </w:p>
    <w:p w14:paraId="3ECF8D51" w14:textId="7C76FEAC" w:rsidR="00BF6950" w:rsidRPr="007111B2" w:rsidRDefault="00BF6950" w:rsidP="00616888">
      <w:pPr>
        <w:numPr>
          <w:ilvl w:val="0"/>
          <w:numId w:val="92"/>
        </w:numPr>
        <w:pBdr>
          <w:top w:val="nil"/>
          <w:left w:val="nil"/>
          <w:bottom w:val="nil"/>
          <w:right w:val="nil"/>
          <w:between w:val="nil"/>
        </w:pBdr>
        <w:spacing w:after="160" w:line="259" w:lineRule="auto"/>
        <w:jc w:val="both"/>
        <w:rPr>
          <w:rFonts w:ascii="Times New Roman" w:eastAsia="Times New Roman" w:hAnsi="Times New Roman" w:cs="Times New Roman"/>
          <w:sz w:val="24"/>
          <w:szCs w:val="24"/>
        </w:rPr>
      </w:pPr>
    </w:p>
    <w:p w14:paraId="75216534" w14:textId="51BF0C70" w:rsidR="001B27C8" w:rsidRPr="007111B2" w:rsidRDefault="00BF6950" w:rsidP="00D008BB">
      <w:pPr>
        <w:pBdr>
          <w:top w:val="nil"/>
          <w:left w:val="nil"/>
          <w:bottom w:val="nil"/>
          <w:right w:val="nil"/>
          <w:between w:val="nil"/>
        </w:pBdr>
        <w:spacing w:after="160" w:line="259" w:lineRule="auto"/>
        <w:jc w:val="both"/>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 xml:space="preserve">Arī kultūras mantojums </w:t>
      </w:r>
      <w:r w:rsidR="00D008BB" w:rsidRPr="007111B2">
        <w:rPr>
          <w:rFonts w:ascii="Times New Roman" w:eastAsia="Times New Roman" w:hAnsi="Times New Roman" w:cs="Times New Roman"/>
          <w:sz w:val="24"/>
          <w:szCs w:val="24"/>
        </w:rPr>
        <w:t>uzlabo</w:t>
      </w:r>
      <w:r w:rsidRPr="007111B2">
        <w:rPr>
          <w:rFonts w:ascii="Times New Roman" w:eastAsia="Times New Roman" w:hAnsi="Times New Roman" w:cs="Times New Roman"/>
          <w:sz w:val="24"/>
          <w:szCs w:val="24"/>
        </w:rPr>
        <w:t xml:space="preserve"> </w:t>
      </w:r>
      <w:r w:rsidR="005B5AFA" w:rsidRPr="007111B2">
        <w:rPr>
          <w:rFonts w:ascii="Times New Roman" w:eastAsia="Times New Roman" w:hAnsi="Times New Roman" w:cs="Times New Roman"/>
          <w:sz w:val="24"/>
          <w:szCs w:val="24"/>
        </w:rPr>
        <w:t xml:space="preserve">dažādu </w:t>
      </w:r>
      <w:r w:rsidRPr="007111B2">
        <w:rPr>
          <w:rFonts w:ascii="Times New Roman" w:eastAsia="Times New Roman" w:hAnsi="Times New Roman" w:cs="Times New Roman"/>
          <w:sz w:val="24"/>
          <w:szCs w:val="24"/>
        </w:rPr>
        <w:t>sabiedrību izprat</w:t>
      </w:r>
      <w:r w:rsidR="00B95B02" w:rsidRPr="007111B2">
        <w:rPr>
          <w:rFonts w:ascii="Times New Roman" w:eastAsia="Times New Roman" w:hAnsi="Times New Roman" w:cs="Times New Roman"/>
          <w:sz w:val="24"/>
          <w:szCs w:val="24"/>
        </w:rPr>
        <w:t>ni par savu un citu kultūru piedzīvoto un izjusto</w:t>
      </w:r>
      <w:r w:rsidR="005B5AFA" w:rsidRPr="007111B2">
        <w:rPr>
          <w:rFonts w:ascii="Times New Roman" w:eastAsia="Times New Roman" w:hAnsi="Times New Roman" w:cs="Times New Roman"/>
          <w:sz w:val="24"/>
          <w:szCs w:val="24"/>
        </w:rPr>
        <w:t xml:space="preserve">. Kultūras mantojums liecina </w:t>
      </w:r>
      <w:r w:rsidR="00D008BB" w:rsidRPr="007111B2">
        <w:rPr>
          <w:rFonts w:ascii="Times New Roman" w:eastAsia="Times New Roman" w:hAnsi="Times New Roman" w:cs="Times New Roman"/>
          <w:sz w:val="24"/>
          <w:szCs w:val="24"/>
        </w:rPr>
        <w:t xml:space="preserve"> </w:t>
      </w:r>
      <w:r w:rsidR="00F07CE2" w:rsidRPr="007111B2">
        <w:rPr>
          <w:rFonts w:ascii="Times New Roman" w:eastAsia="Times New Roman" w:hAnsi="Times New Roman" w:cs="Times New Roman"/>
          <w:sz w:val="24"/>
          <w:szCs w:val="24"/>
        </w:rPr>
        <w:t xml:space="preserve">par </w:t>
      </w:r>
      <w:r w:rsidR="005B5AFA" w:rsidRPr="007111B2">
        <w:rPr>
          <w:rFonts w:ascii="Times New Roman" w:eastAsia="Times New Roman" w:hAnsi="Times New Roman" w:cs="Times New Roman"/>
          <w:sz w:val="24"/>
          <w:szCs w:val="24"/>
        </w:rPr>
        <w:t>mier</w:t>
      </w:r>
      <w:r w:rsidR="00F319EA" w:rsidRPr="007111B2">
        <w:rPr>
          <w:rFonts w:ascii="Times New Roman" w:eastAsia="Times New Roman" w:hAnsi="Times New Roman" w:cs="Times New Roman"/>
          <w:sz w:val="24"/>
          <w:szCs w:val="24"/>
        </w:rPr>
        <w:t xml:space="preserve">u, </w:t>
      </w:r>
      <w:r w:rsidR="005B5AFA" w:rsidRPr="007111B2">
        <w:rPr>
          <w:rFonts w:ascii="Times New Roman" w:eastAsia="Times New Roman" w:hAnsi="Times New Roman" w:cs="Times New Roman"/>
          <w:sz w:val="24"/>
          <w:szCs w:val="24"/>
        </w:rPr>
        <w:t xml:space="preserve">draudiem </w:t>
      </w:r>
      <w:r w:rsidRPr="007111B2">
        <w:rPr>
          <w:rFonts w:ascii="Times New Roman" w:eastAsia="Times New Roman" w:hAnsi="Times New Roman" w:cs="Times New Roman"/>
          <w:sz w:val="24"/>
          <w:szCs w:val="24"/>
        </w:rPr>
        <w:t>un atjaunošanās iespējām, ir avots resursu apzināšanā un izmantošanā, palīdz pielāgoties notiekošajiem pārmaiņu procesiem</w:t>
      </w:r>
      <w:r w:rsidR="009F37D3" w:rsidRPr="007111B2">
        <w:rPr>
          <w:rFonts w:ascii="Times New Roman" w:eastAsia="Times New Roman" w:hAnsi="Times New Roman" w:cs="Times New Roman"/>
          <w:sz w:val="24"/>
          <w:szCs w:val="24"/>
        </w:rPr>
        <w:t xml:space="preserve">. </w:t>
      </w:r>
      <w:r w:rsidR="00F319EA" w:rsidRPr="007111B2">
        <w:rPr>
          <w:rFonts w:ascii="Times New Roman" w:eastAsia="Times New Roman" w:hAnsi="Times New Roman" w:cs="Times New Roman"/>
          <w:sz w:val="24"/>
          <w:szCs w:val="24"/>
        </w:rPr>
        <w:t>Kā</w:t>
      </w:r>
      <w:r w:rsidR="00F07CE2" w:rsidRPr="007111B2">
        <w:rPr>
          <w:rFonts w:ascii="Times New Roman" w:eastAsia="Times New Roman" w:hAnsi="Times New Roman" w:cs="Times New Roman"/>
          <w:sz w:val="24"/>
          <w:szCs w:val="24"/>
        </w:rPr>
        <w:t xml:space="preserve"> </w:t>
      </w:r>
      <w:r w:rsidR="00732B35" w:rsidRPr="007111B2">
        <w:rPr>
          <w:rFonts w:ascii="Times New Roman" w:eastAsia="Times New Roman" w:hAnsi="Times New Roman" w:cs="Times New Roman"/>
          <w:sz w:val="24"/>
          <w:szCs w:val="24"/>
        </w:rPr>
        <w:t>Eiropas Padomes Eiropas kultūras ceļu</w:t>
      </w:r>
      <w:r w:rsidR="00F07CE2" w:rsidRPr="007111B2">
        <w:rPr>
          <w:rFonts w:ascii="Times New Roman" w:eastAsia="Times New Roman" w:hAnsi="Times New Roman" w:cs="Times New Roman"/>
          <w:sz w:val="24"/>
          <w:szCs w:val="24"/>
        </w:rPr>
        <w:t xml:space="preserve"> </w:t>
      </w:r>
      <w:r w:rsidR="00732B35" w:rsidRPr="007111B2">
        <w:rPr>
          <w:rFonts w:ascii="Times New Roman" w:eastAsia="Times New Roman" w:hAnsi="Times New Roman" w:cs="Times New Roman"/>
          <w:sz w:val="24"/>
          <w:szCs w:val="24"/>
        </w:rPr>
        <w:t>dalībvalst</w:t>
      </w:r>
      <w:r w:rsidR="00F07CE2" w:rsidRPr="007111B2">
        <w:rPr>
          <w:rFonts w:ascii="Times New Roman" w:eastAsia="Times New Roman" w:hAnsi="Times New Roman" w:cs="Times New Roman"/>
          <w:sz w:val="24"/>
          <w:szCs w:val="24"/>
        </w:rPr>
        <w:t>s</w:t>
      </w:r>
      <w:r w:rsidR="00732B35" w:rsidRPr="007111B2">
        <w:rPr>
          <w:rFonts w:ascii="Times New Roman" w:eastAsia="Times New Roman" w:hAnsi="Times New Roman" w:cs="Times New Roman"/>
          <w:sz w:val="24"/>
          <w:szCs w:val="24"/>
        </w:rPr>
        <w:t>,</w:t>
      </w:r>
      <w:r w:rsidR="00F319EA" w:rsidRPr="007111B2">
        <w:rPr>
          <w:rFonts w:ascii="Times New Roman" w:eastAsia="Times New Roman" w:hAnsi="Times New Roman" w:cs="Times New Roman"/>
          <w:sz w:val="24"/>
          <w:szCs w:val="24"/>
        </w:rPr>
        <w:t xml:space="preserve"> Latvija iekļaujas dažādos Eiropas līmeņa kultūras tūrisma maršrutos</w:t>
      </w:r>
      <w:r w:rsidR="00D44C69" w:rsidRPr="007111B2">
        <w:rPr>
          <w:rFonts w:ascii="Times New Roman" w:eastAsia="Times New Roman" w:hAnsi="Times New Roman" w:cs="Times New Roman"/>
          <w:sz w:val="24"/>
          <w:szCs w:val="24"/>
        </w:rPr>
        <w:t xml:space="preserve">, kas </w:t>
      </w:r>
      <w:r w:rsidR="00732B35" w:rsidRPr="007111B2">
        <w:rPr>
          <w:rFonts w:ascii="Times New Roman" w:eastAsia="Times New Roman" w:hAnsi="Times New Roman" w:cs="Times New Roman"/>
          <w:sz w:val="24"/>
          <w:szCs w:val="24"/>
        </w:rPr>
        <w:t xml:space="preserve">stiprina </w:t>
      </w:r>
      <w:r w:rsidR="00D44C69" w:rsidRPr="007111B2">
        <w:rPr>
          <w:rFonts w:ascii="Times New Roman" w:eastAsia="Times New Roman" w:hAnsi="Times New Roman" w:cs="Times New Roman"/>
          <w:sz w:val="24"/>
          <w:szCs w:val="24"/>
        </w:rPr>
        <w:t xml:space="preserve">dažādu iedzīvotāju </w:t>
      </w:r>
      <w:r w:rsidR="00732B35" w:rsidRPr="007111B2">
        <w:rPr>
          <w:rFonts w:ascii="Times New Roman" w:eastAsia="Times New Roman" w:hAnsi="Times New Roman" w:cs="Times New Roman"/>
          <w:sz w:val="24"/>
          <w:szCs w:val="24"/>
        </w:rPr>
        <w:t>izpratn</w:t>
      </w:r>
      <w:r w:rsidR="00F07CE2" w:rsidRPr="007111B2">
        <w:rPr>
          <w:rFonts w:ascii="Times New Roman" w:eastAsia="Times New Roman" w:hAnsi="Times New Roman" w:cs="Times New Roman"/>
          <w:sz w:val="24"/>
          <w:szCs w:val="24"/>
        </w:rPr>
        <w:t>i</w:t>
      </w:r>
      <w:r w:rsidR="00D44C69" w:rsidRPr="007111B2">
        <w:rPr>
          <w:rFonts w:ascii="Times New Roman" w:eastAsia="Times New Roman" w:hAnsi="Times New Roman" w:cs="Times New Roman"/>
          <w:sz w:val="24"/>
          <w:szCs w:val="24"/>
        </w:rPr>
        <w:t xml:space="preserve"> un </w:t>
      </w:r>
      <w:r w:rsidR="00F07CE2" w:rsidRPr="007111B2">
        <w:rPr>
          <w:rFonts w:ascii="Times New Roman" w:eastAsia="Times New Roman" w:hAnsi="Times New Roman" w:cs="Times New Roman"/>
          <w:sz w:val="24"/>
          <w:szCs w:val="24"/>
        </w:rPr>
        <w:t>sniedz ieguldījumu ilgtspējīgā tūrismā.</w:t>
      </w:r>
      <w:r w:rsidR="00EF4D68" w:rsidRPr="007111B2">
        <w:rPr>
          <w:rFonts w:ascii="Times New Roman" w:eastAsia="Times New Roman" w:hAnsi="Times New Roman" w:cs="Times New Roman"/>
          <w:sz w:val="24"/>
          <w:szCs w:val="24"/>
        </w:rPr>
        <w:t xml:space="preserve">  Savukārt, </w:t>
      </w:r>
      <w:r w:rsidR="00D44C69" w:rsidRPr="007111B2">
        <w:rPr>
          <w:rFonts w:ascii="Times New Roman" w:eastAsia="Times New Roman" w:hAnsi="Times New Roman" w:cs="Times New Roman"/>
          <w:sz w:val="24"/>
          <w:szCs w:val="24"/>
        </w:rPr>
        <w:t xml:space="preserve">cilvēki var viegli identificēties ar cilvēkiem, kuri ir </w:t>
      </w:r>
      <w:r w:rsidR="00EF4D68" w:rsidRPr="007111B2">
        <w:rPr>
          <w:rFonts w:ascii="Times New Roman" w:eastAsia="Times New Roman" w:hAnsi="Times New Roman" w:cs="Times New Roman"/>
          <w:sz w:val="24"/>
          <w:szCs w:val="24"/>
        </w:rPr>
        <w:t>nemateriāl</w:t>
      </w:r>
      <w:r w:rsidR="00D008BB" w:rsidRPr="007111B2">
        <w:rPr>
          <w:rFonts w:ascii="Times New Roman" w:eastAsia="Times New Roman" w:hAnsi="Times New Roman" w:cs="Times New Roman"/>
          <w:sz w:val="24"/>
          <w:szCs w:val="24"/>
        </w:rPr>
        <w:t>o</w:t>
      </w:r>
      <w:r w:rsidR="00EF4D68" w:rsidRPr="007111B2">
        <w:rPr>
          <w:rFonts w:ascii="Times New Roman" w:eastAsia="Times New Roman" w:hAnsi="Times New Roman" w:cs="Times New Roman"/>
          <w:sz w:val="24"/>
          <w:szCs w:val="24"/>
        </w:rPr>
        <w:t xml:space="preserve"> kultūras </w:t>
      </w:r>
      <w:r w:rsidR="00D44C69" w:rsidRPr="007111B2">
        <w:rPr>
          <w:rFonts w:ascii="Times New Roman" w:eastAsia="Times New Roman" w:hAnsi="Times New Roman" w:cs="Times New Roman"/>
          <w:sz w:val="24"/>
          <w:szCs w:val="24"/>
        </w:rPr>
        <w:t xml:space="preserve">mantojuma nesēji. </w:t>
      </w:r>
      <w:r w:rsidR="00A435BF" w:rsidRPr="007111B2">
        <w:rPr>
          <w:rFonts w:ascii="Times New Roman" w:eastAsia="Times New Roman" w:hAnsi="Times New Roman" w:cs="Times New Roman"/>
          <w:sz w:val="24"/>
          <w:szCs w:val="24"/>
        </w:rPr>
        <w:t>Piemēram, ar a</w:t>
      </w:r>
      <w:r w:rsidR="00EF4D68" w:rsidRPr="007111B2">
        <w:rPr>
          <w:rFonts w:ascii="Times New Roman" w:eastAsia="Times New Roman" w:hAnsi="Times New Roman" w:cs="Times New Roman"/>
          <w:sz w:val="24"/>
          <w:szCs w:val="24"/>
        </w:rPr>
        <w:t xml:space="preserve">prites ekonomikas </w:t>
      </w:r>
      <w:r w:rsidR="00A435BF" w:rsidRPr="007111B2">
        <w:rPr>
          <w:rFonts w:ascii="Times New Roman" w:eastAsia="Times New Roman" w:hAnsi="Times New Roman" w:cs="Times New Roman"/>
          <w:sz w:val="24"/>
          <w:szCs w:val="24"/>
        </w:rPr>
        <w:t>filozofiju,</w:t>
      </w:r>
      <w:r w:rsidR="00EF4D68" w:rsidRPr="007111B2">
        <w:rPr>
          <w:rFonts w:ascii="Times New Roman" w:eastAsia="Times New Roman" w:hAnsi="Times New Roman" w:cs="Times New Roman"/>
          <w:sz w:val="24"/>
          <w:szCs w:val="24"/>
        </w:rPr>
        <w:t xml:space="preserve"> </w:t>
      </w:r>
      <w:r w:rsidR="00A435BF" w:rsidRPr="007111B2">
        <w:rPr>
          <w:rFonts w:ascii="Times New Roman" w:eastAsia="Times New Roman" w:hAnsi="Times New Roman" w:cs="Times New Roman"/>
          <w:sz w:val="24"/>
          <w:szCs w:val="24"/>
        </w:rPr>
        <w:t xml:space="preserve">var sastapties </w:t>
      </w:r>
      <w:r w:rsidR="00EF4D68" w:rsidRPr="007111B2">
        <w:rPr>
          <w:rFonts w:ascii="Times New Roman" w:eastAsia="Times New Roman" w:hAnsi="Times New Roman" w:cs="Times New Roman"/>
          <w:sz w:val="24"/>
          <w:szCs w:val="24"/>
        </w:rPr>
        <w:t xml:space="preserve">cilvēki </w:t>
      </w:r>
    </w:p>
    <w:p w14:paraId="59FFBC04" w14:textId="29251B37" w:rsidR="001B27C8" w:rsidRPr="007111B2" w:rsidRDefault="00EF4D68" w:rsidP="00D008BB">
      <w:pPr>
        <w:pBdr>
          <w:top w:val="nil"/>
          <w:left w:val="nil"/>
          <w:bottom w:val="nil"/>
          <w:right w:val="nil"/>
          <w:between w:val="nil"/>
        </w:pBdr>
        <w:spacing w:after="160" w:line="259" w:lineRule="auto"/>
        <w:jc w:val="both"/>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Latvijā katru gadu</w:t>
      </w:r>
      <w:r w:rsidR="005427CE" w:rsidRPr="007111B2">
        <w:rPr>
          <w:rFonts w:ascii="Times New Roman" w:eastAsia="Times New Roman" w:hAnsi="Times New Roman" w:cs="Times New Roman"/>
          <w:sz w:val="24"/>
          <w:szCs w:val="24"/>
        </w:rPr>
        <w:t xml:space="preserve"> “Satiec savu meistaru!” pasākumos, </w:t>
      </w:r>
      <w:r w:rsidR="001B27C8" w:rsidRPr="007111B2">
        <w:rPr>
          <w:rFonts w:ascii="Times New Roman" w:eastAsia="Times New Roman" w:hAnsi="Times New Roman" w:cs="Times New Roman"/>
          <w:sz w:val="24"/>
          <w:szCs w:val="24"/>
        </w:rPr>
        <w:t>var sastapt</w:t>
      </w:r>
      <w:r w:rsidR="005427CE" w:rsidRPr="007111B2">
        <w:rPr>
          <w:rFonts w:ascii="Times New Roman" w:eastAsia="Times New Roman" w:hAnsi="Times New Roman" w:cs="Times New Roman"/>
          <w:sz w:val="24"/>
          <w:szCs w:val="24"/>
        </w:rPr>
        <w:t xml:space="preserve"> tradicionālo</w:t>
      </w:r>
      <w:r w:rsidR="001B27C8" w:rsidRPr="007111B2">
        <w:rPr>
          <w:rFonts w:ascii="Times New Roman" w:eastAsia="Times New Roman" w:hAnsi="Times New Roman" w:cs="Times New Roman"/>
          <w:sz w:val="24"/>
          <w:szCs w:val="24"/>
        </w:rPr>
        <w:t>s</w:t>
      </w:r>
      <w:r w:rsidR="005427CE" w:rsidRPr="007111B2">
        <w:rPr>
          <w:rFonts w:ascii="Times New Roman" w:eastAsia="Times New Roman" w:hAnsi="Times New Roman" w:cs="Times New Roman"/>
          <w:sz w:val="24"/>
          <w:szCs w:val="24"/>
        </w:rPr>
        <w:t xml:space="preserve"> amatu </w:t>
      </w:r>
      <w:r w:rsidR="001B27C8" w:rsidRPr="007111B2">
        <w:rPr>
          <w:rFonts w:ascii="Times New Roman" w:eastAsia="Times New Roman" w:hAnsi="Times New Roman" w:cs="Times New Roman"/>
          <w:sz w:val="24"/>
          <w:szCs w:val="24"/>
        </w:rPr>
        <w:t>meistarus, kuri atgādina par to, ka senos laikos piekopa aprites ekonomiku.</w:t>
      </w:r>
    </w:p>
    <w:p w14:paraId="71D23010" w14:textId="77777777" w:rsidR="005427CE" w:rsidRPr="007111B2" w:rsidRDefault="005427CE" w:rsidP="005427CE">
      <w:pPr>
        <w:pStyle w:val="Title"/>
        <w:jc w:val="both"/>
        <w:rPr>
          <w:rFonts w:ascii="Times New Roman" w:eastAsia="Times New Roman" w:hAnsi="Times New Roman" w:cs="Times New Roman"/>
          <w:spacing w:val="0"/>
          <w:kern w:val="0"/>
          <w:sz w:val="24"/>
          <w:szCs w:val="24"/>
          <w:lang w:eastAsia="en-US"/>
        </w:rPr>
      </w:pPr>
      <w:r w:rsidRPr="007111B2">
        <w:rPr>
          <w:rFonts w:ascii="Times New Roman" w:eastAsia="Times New Roman" w:hAnsi="Times New Roman" w:cs="Times New Roman"/>
          <w:spacing w:val="0"/>
          <w:kern w:val="0"/>
          <w:sz w:val="24"/>
          <w:szCs w:val="24"/>
          <w:lang w:eastAsia="en-US"/>
        </w:rPr>
        <w:t>Rāmis: “Latvijas bibliotēkas, tāpat kā ikviena pasaules bibliotēka, savā būtībā un misijas ziņā ir ilgtspējīgas. Bibliotēka kā vieta ikvienam neatkarīgi no sociālā statusa, dzimuma, pārliecības. Bibliotēka kā uzticamas informācijas nodrošinātāja, kā kultūras mantojuma glabātāja, bibliotēka kā krātuve, bibliotēka kā tikšanās vieta, bibliotēka kā vieta mūžizglītībai, bibliotēka kā pārmaiņas.”</w:t>
      </w:r>
    </w:p>
    <w:p w14:paraId="1041D73E" w14:textId="0D678F0C" w:rsidR="005427CE" w:rsidRPr="007111B2" w:rsidRDefault="005427CE" w:rsidP="005427CE">
      <w:pPr>
        <w:jc w:val="both"/>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Latvijas Universitātes Sociālo zinātņu fakultātes Informācijas un bibliotēku studiju nodaļas lektore Baiba Īvāne</w:t>
      </w:r>
    </w:p>
    <w:p w14:paraId="48EB28CF" w14:textId="77777777" w:rsidR="005427CE" w:rsidRPr="007111B2" w:rsidRDefault="005427CE" w:rsidP="005427CE">
      <w:pPr>
        <w:jc w:val="both"/>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Rāmis: “Vispirms jāapzinās, ka problēma nav objektīvajās vajadzībās, bet domāšanā un attieksmē. Mantojuma saglabāšanas būtība ir spējā ieraudzīt to, kas ir kvalitatīvs un labs, nepārvērst to atkritumos, bet piešķirt jaunu jēgu un lietošanas iespēju – vairojot cilvēka dzīves kvalitāti, būtiski paildzināt radīto vērtību lietošanas mūžu. Restaurācijas koncepts mūs māca dzīvot atbildīgi pret nākotni – izprast vietas un objekta nozīmi, novērtēt, saglabāt, kvalitatīvi atjaunot, visbiežāk lietojot videi draudzīgus vietējos materiālus, procesā atgūtos materiālus lietot atkārtoti. Ja sabiedrība vairāk atturēsies no nemitīgiem centieniem  apkārtējo vidi un lietas nomainīt pret jaunu, bieži īslaicīgāku, patiesai dzīves kvalitātei mazvērtīgu, tikai tad notiks pārmaiņas.”</w:t>
      </w:r>
    </w:p>
    <w:p w14:paraId="00896B63" w14:textId="77777777" w:rsidR="005427CE" w:rsidRPr="007111B2" w:rsidRDefault="005427CE" w:rsidP="005427CE">
      <w:pPr>
        <w:jc w:val="both"/>
        <w:rPr>
          <w:rFonts w:ascii="Times New Roman" w:eastAsia="Times New Roman" w:hAnsi="Times New Roman" w:cs="Times New Roman"/>
          <w:sz w:val="24"/>
          <w:szCs w:val="24"/>
        </w:rPr>
      </w:pPr>
      <w:r w:rsidRPr="007111B2">
        <w:rPr>
          <w:rFonts w:ascii="Times New Roman" w:eastAsia="Times New Roman" w:hAnsi="Times New Roman" w:cs="Times New Roman"/>
          <w:sz w:val="24"/>
          <w:szCs w:val="24"/>
        </w:rPr>
        <w:t>Nacionālās kultūras mantojuma pārvaldes vadītājs Juris Dambis</w:t>
      </w:r>
    </w:p>
    <w:p w14:paraId="4132D363" w14:textId="77777777" w:rsidR="005427CE" w:rsidRPr="007111B2" w:rsidRDefault="005427CE" w:rsidP="005427CE">
      <w:pPr>
        <w:jc w:val="both"/>
        <w:rPr>
          <w:rFonts w:ascii="Times New Roman" w:eastAsia="Times New Roman" w:hAnsi="Times New Roman" w:cs="Times New Roman"/>
          <w:sz w:val="24"/>
          <w:szCs w:val="24"/>
        </w:rPr>
      </w:pPr>
    </w:p>
    <w:p w14:paraId="31607B60" w14:textId="5CBEE82A" w:rsidR="005427CE" w:rsidRPr="007111B2" w:rsidRDefault="005427CE" w:rsidP="000F4EF5">
      <w:pPr>
        <w:pStyle w:val="Heading2"/>
        <w:numPr>
          <w:ilvl w:val="0"/>
          <w:numId w:val="0"/>
        </w:numPr>
        <w:ind w:left="360" w:hanging="360"/>
      </w:pPr>
      <w:bookmarkStart w:id="102" w:name="_Toc97892858"/>
      <w:bookmarkEnd w:id="101"/>
      <w:r w:rsidRPr="007111B2">
        <w:t>Misija “Jūra2030” - nākotnes ekonomika tīra ūdens sistēmai</w:t>
      </w:r>
      <w:bookmarkEnd w:id="102"/>
      <w:r w:rsidRPr="007111B2">
        <w:rPr>
          <w:sz w:val="24"/>
          <w:szCs w:val="24"/>
        </w:rPr>
        <w:t xml:space="preserve"> </w:t>
      </w:r>
    </w:p>
    <w:p w14:paraId="6606729F" w14:textId="612E4C0F" w:rsidR="001B27C8"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Latvija starptautiski iestājas par tīra ūdens pieejamību katram pasaules iedzīvotājam. Sniedzot savu ieguldījumu, Latvija virza misiju “Jūra2030”.</w:t>
      </w:r>
      <w:r w:rsidR="001B27C8" w:rsidRPr="007111B2">
        <w:rPr>
          <w:rFonts w:ascii="Times New Roman" w:hAnsi="Times New Roman" w:cs="Times New Roman"/>
          <w:sz w:val="24"/>
          <w:szCs w:val="24"/>
        </w:rPr>
        <w:t xml:space="preserve"> </w:t>
      </w:r>
    </w:p>
    <w:p w14:paraId="42FAA35C" w14:textId="77777777"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 xml:space="preserve">Misijas “Jūra2030” mērķis ir veidot vidi inovatīviem risinājumiem, kas atjaunos Baltijas jūru ilgtermiņā. Šobrīd Baltijas jūra ir viena no piesārņotākajām jūrām pasaulē, tās piesārņošanā iesaistītas deviņas valstis ap Baltijas jūru, un tas ir rezultāts tam, kā noris ražošana, lauksaimniecība, pilsētu apsaimniekošana, kādi ir sabiedrības ikdienas ieradumi. </w:t>
      </w:r>
    </w:p>
    <w:p w14:paraId="2459DFCF" w14:textId="2FE68CBB"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 xml:space="preserve">Misijas rezultātā attīstīsies tā saucamā “zilā ekonomika” - tīra jūra būs ne tikai dzīvotne, bet arī resurss, kas tiks ilgtspējīgi izmantots ekonomikas izaugsmei un sabiedrības labklājībai.  </w:t>
      </w:r>
      <w:proofErr w:type="spellStart"/>
      <w:r w:rsidRPr="007111B2">
        <w:rPr>
          <w:rFonts w:ascii="Times New Roman" w:hAnsi="Times New Roman" w:cs="Times New Roman"/>
          <w:sz w:val="24"/>
          <w:szCs w:val="24"/>
        </w:rPr>
        <w:t>Kopradē</w:t>
      </w:r>
      <w:proofErr w:type="spellEnd"/>
      <w:r w:rsidRPr="007111B2">
        <w:rPr>
          <w:rFonts w:ascii="Times New Roman" w:hAnsi="Times New Roman" w:cs="Times New Roman"/>
          <w:sz w:val="24"/>
          <w:szCs w:val="24"/>
        </w:rPr>
        <w:t xml:space="preserve"> un kopdarbībā, lai risinātu Baltijas jūras izaicinājumus, </w:t>
      </w:r>
      <w:proofErr w:type="spellStart"/>
      <w:r w:rsidR="00D31FA6" w:rsidRPr="007111B2">
        <w:rPr>
          <w:rFonts w:ascii="Times New Roman" w:hAnsi="Times New Roman" w:cs="Times New Roman"/>
          <w:sz w:val="24"/>
          <w:szCs w:val="24"/>
        </w:rPr>
        <w:t>g</w:t>
      </w:r>
      <w:r w:rsidRPr="007111B2">
        <w:rPr>
          <w:rFonts w:ascii="Times New Roman" w:hAnsi="Times New Roman" w:cs="Times New Roman"/>
          <w:sz w:val="24"/>
          <w:szCs w:val="24"/>
        </w:rPr>
        <w:t>attīstīsies</w:t>
      </w:r>
      <w:proofErr w:type="spellEnd"/>
      <w:r w:rsidRPr="007111B2">
        <w:rPr>
          <w:rFonts w:ascii="Times New Roman" w:hAnsi="Times New Roman" w:cs="Times New Roman"/>
          <w:sz w:val="24"/>
          <w:szCs w:val="24"/>
        </w:rPr>
        <w:t xml:space="preserve"> jaunas industrijas, jauni tirgi, jaunas darba vietas, radot apstākļus Baltijas jūras vides daudzveidības saglabāšanai un atjaunošanai.</w:t>
      </w:r>
    </w:p>
    <w:p w14:paraId="3DDBFE64" w14:textId="01F5F112" w:rsidR="005427CE" w:rsidRPr="007111B2" w:rsidRDefault="005427CE" w:rsidP="005427CE">
      <w:pPr>
        <w:jc w:val="both"/>
        <w:rPr>
          <w:rFonts w:ascii="Times New Roman" w:hAnsi="Times New Roman" w:cs="Times New Roman"/>
          <w:sz w:val="24"/>
          <w:szCs w:val="24"/>
        </w:rPr>
      </w:pPr>
      <w:bookmarkStart w:id="103" w:name="_Hlk97891327"/>
      <w:r w:rsidRPr="007111B2">
        <w:rPr>
          <w:rFonts w:ascii="Times New Roman" w:hAnsi="Times New Roman" w:cs="Times New Roman"/>
          <w:sz w:val="24"/>
          <w:szCs w:val="24"/>
        </w:rPr>
        <w:t xml:space="preserve">Pasaulē, kur šobrīd ir daudz šķietami neatrisināmu problēmu, misiju orientēta pieeja sniedz iespējas un stratēģiju kā veidot risinājumus – izaicinājumus pārdefinējot misijās un tuvojoties to risināšanai, pielāgojoties, izmēģinot un </w:t>
      </w:r>
      <w:proofErr w:type="spellStart"/>
      <w:r w:rsidRPr="007111B2">
        <w:rPr>
          <w:rFonts w:ascii="Times New Roman" w:hAnsi="Times New Roman" w:cs="Times New Roman"/>
          <w:sz w:val="24"/>
          <w:szCs w:val="24"/>
        </w:rPr>
        <w:t>prototipējot</w:t>
      </w:r>
      <w:proofErr w:type="spellEnd"/>
      <w:r w:rsidRPr="007111B2">
        <w:rPr>
          <w:rFonts w:ascii="Times New Roman" w:hAnsi="Times New Roman" w:cs="Times New Roman"/>
          <w:sz w:val="24"/>
          <w:szCs w:val="24"/>
        </w:rPr>
        <w:t xml:space="preserve">. Misiju orientētas pieejas mērķis ir risināt dažādu jomu izaicinājumus ar publiskā sektora līderību, kas balstās zinātnes un inovāciju politikā, lai sasniegtu </w:t>
      </w:r>
      <w:r w:rsidR="007111B2" w:rsidRPr="007111B2">
        <w:rPr>
          <w:rFonts w:ascii="Times New Roman" w:hAnsi="Times New Roman" w:cs="Times New Roman"/>
          <w:sz w:val="24"/>
          <w:szCs w:val="24"/>
        </w:rPr>
        <w:t xml:space="preserve">ambiciozus </w:t>
      </w:r>
      <w:r w:rsidRPr="007111B2">
        <w:rPr>
          <w:rFonts w:ascii="Times New Roman" w:hAnsi="Times New Roman" w:cs="Times New Roman"/>
          <w:sz w:val="24"/>
          <w:szCs w:val="24"/>
        </w:rPr>
        <w:t xml:space="preserve">un </w:t>
      </w:r>
      <w:r w:rsidR="001B27C8" w:rsidRPr="007111B2">
        <w:rPr>
          <w:rFonts w:ascii="Times New Roman" w:hAnsi="Times New Roman" w:cs="Times New Roman"/>
          <w:sz w:val="24"/>
          <w:szCs w:val="24"/>
        </w:rPr>
        <w:t xml:space="preserve">reizē arī </w:t>
      </w:r>
      <w:r w:rsidRPr="007111B2">
        <w:rPr>
          <w:rFonts w:ascii="Times New Roman" w:hAnsi="Times New Roman" w:cs="Times New Roman"/>
          <w:sz w:val="24"/>
          <w:szCs w:val="24"/>
        </w:rPr>
        <w:t>konkrētus mērķus noteikt</w:t>
      </w:r>
      <w:r w:rsidR="001B27C8" w:rsidRPr="007111B2">
        <w:rPr>
          <w:rFonts w:ascii="Times New Roman" w:hAnsi="Times New Roman" w:cs="Times New Roman"/>
          <w:sz w:val="24"/>
          <w:szCs w:val="24"/>
        </w:rPr>
        <w:t>ajā</w:t>
      </w:r>
      <w:r w:rsidRPr="007111B2">
        <w:rPr>
          <w:rFonts w:ascii="Times New Roman" w:hAnsi="Times New Roman" w:cs="Times New Roman"/>
          <w:sz w:val="24"/>
          <w:szCs w:val="24"/>
        </w:rPr>
        <w:t xml:space="preserve"> laika periodā. Misijas raksturo vērienīgs mērķis, izmērāmi rezultāti, starptautiska, starpnozaru, publiskā privātā un nevalstisko organizāciju sadarbība un sabiedrības iesaiste apstākļos, kad risinājumi top pakāpeniski, izmantojot pilotprojektus. </w:t>
      </w:r>
    </w:p>
    <w:bookmarkEnd w:id="103"/>
    <w:p w14:paraId="3BBB05EA" w14:textId="77777777"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Misija “Jūra2030” ir uzsākta, veikti pirmie soļi:</w:t>
      </w:r>
    </w:p>
    <w:p w14:paraId="10DEB5B5" w14:textId="77777777" w:rsidR="005427CE" w:rsidRPr="007111B2" w:rsidRDefault="005427CE" w:rsidP="005427CE">
      <w:pPr>
        <w:pStyle w:val="ListParagraph"/>
        <w:numPr>
          <w:ilvl w:val="0"/>
          <w:numId w:val="94"/>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Valdība uzticējusi aktīvo vides veidošanu inovatīvajiem risinājumiem īstenot Latvijas Investīciju un attīstības aģentūrai (LIAA), kura investīcijas un attīstību skata kompleksi – tās ekonomikas, vides un sociālajās dimensijās. LIAA piemīt nepieciešamā organizatoriskā kultūra, kontaktu loks Latvijā un ārzemēs, un komanda ar gribu un iniciatīvu.  </w:t>
      </w:r>
    </w:p>
    <w:p w14:paraId="4AED901C" w14:textId="77777777" w:rsidR="005427CE" w:rsidRPr="007111B2" w:rsidRDefault="005427CE" w:rsidP="005427CE">
      <w:pPr>
        <w:pStyle w:val="ListParagraph"/>
        <w:numPr>
          <w:ilvl w:val="0"/>
          <w:numId w:val="94"/>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Veiktas iestrādes ekosistēmas izveidē, t.sk. “zaļais koridors pilot iniciatīvām”.</w:t>
      </w:r>
    </w:p>
    <w:p w14:paraId="6155E35B" w14:textId="2CEDC6E4" w:rsidR="007111B2" w:rsidRPr="007111B2" w:rsidRDefault="005427CE" w:rsidP="005427CE">
      <w:pPr>
        <w:pStyle w:val="ListParagraph"/>
        <w:numPr>
          <w:ilvl w:val="0"/>
          <w:numId w:val="94"/>
        </w:numPr>
        <w:spacing w:after="160" w:line="259" w:lineRule="auto"/>
        <w:jc w:val="both"/>
        <w:rPr>
          <w:rFonts w:ascii="Times New Roman" w:hAnsi="Times New Roman" w:cs="Times New Roman"/>
          <w:sz w:val="24"/>
          <w:szCs w:val="24"/>
        </w:rPr>
      </w:pPr>
      <w:r w:rsidRPr="007111B2">
        <w:rPr>
          <w:rFonts w:ascii="Times New Roman" w:hAnsi="Times New Roman" w:cs="Times New Roman"/>
          <w:sz w:val="24"/>
          <w:szCs w:val="24"/>
        </w:rPr>
        <w:t xml:space="preserve">Eiropas vadošais 5G ekosistēmas forumā "5G </w:t>
      </w:r>
      <w:proofErr w:type="spellStart"/>
      <w:r w:rsidRPr="007111B2">
        <w:rPr>
          <w:rFonts w:ascii="Times New Roman" w:hAnsi="Times New Roman" w:cs="Times New Roman"/>
          <w:sz w:val="24"/>
          <w:szCs w:val="24"/>
        </w:rPr>
        <w:t>Techritory</w:t>
      </w:r>
      <w:proofErr w:type="spellEnd"/>
      <w:r w:rsidRPr="007111B2">
        <w:rPr>
          <w:rFonts w:ascii="Times New Roman" w:hAnsi="Times New Roman" w:cs="Times New Roman"/>
          <w:sz w:val="24"/>
          <w:szCs w:val="24"/>
        </w:rPr>
        <w:t>" (2021.gadā) LIAA paziņoja par to, ka uzsāk B</w:t>
      </w:r>
      <w:r w:rsidRPr="007111B2">
        <w:rPr>
          <w:rFonts w:ascii="Times New Roman" w:hAnsi="Times New Roman" w:cs="Times New Roman"/>
          <w:color w:val="212529"/>
          <w:sz w:val="24"/>
          <w:szCs w:val="24"/>
          <w:shd w:val="clear" w:color="auto" w:fill="FFFFFF"/>
        </w:rPr>
        <w:t xml:space="preserve">altijas jūras digitālā dvīņa izveidi, piesaistot vietējos un starptautiskos  tehnoloģiju </w:t>
      </w:r>
      <w:proofErr w:type="spellStart"/>
      <w:r w:rsidRPr="007111B2">
        <w:rPr>
          <w:rFonts w:ascii="Times New Roman" w:hAnsi="Times New Roman" w:cs="Times New Roman"/>
          <w:color w:val="212529"/>
          <w:sz w:val="24"/>
          <w:szCs w:val="24"/>
          <w:shd w:val="clear" w:color="auto" w:fill="FFFFFF"/>
        </w:rPr>
        <w:t>uzņēmumuskā</w:t>
      </w:r>
      <w:proofErr w:type="spellEnd"/>
      <w:r w:rsidRPr="007111B2">
        <w:rPr>
          <w:rFonts w:ascii="Times New Roman" w:hAnsi="Times New Roman" w:cs="Times New Roman"/>
          <w:color w:val="212529"/>
          <w:sz w:val="24"/>
          <w:szCs w:val="24"/>
          <w:shd w:val="clear" w:color="auto" w:fill="FFFFFF"/>
        </w:rPr>
        <w:t xml:space="preserve"> arī Latvijas universitātes un citus partnerus.  </w:t>
      </w:r>
      <w:r w:rsidRPr="007111B2">
        <w:rPr>
          <w:rFonts w:ascii="Times New Roman" w:hAnsi="Times New Roman" w:cs="Times New Roman"/>
          <w:sz w:val="24"/>
          <w:szCs w:val="24"/>
        </w:rPr>
        <w:t>Rāmis: Misijas pieejas attīstība Eiropas Savienībā</w:t>
      </w:r>
    </w:p>
    <w:p w14:paraId="614B23C5" w14:textId="77777777" w:rsidR="005427CE" w:rsidRPr="007111B2" w:rsidRDefault="005427CE" w:rsidP="00163965">
      <w:pPr>
        <w:pStyle w:val="ListParagraph"/>
        <w:numPr>
          <w:ilvl w:val="0"/>
          <w:numId w:val="94"/>
        </w:numPr>
        <w:spacing w:after="160" w:line="259" w:lineRule="auto"/>
        <w:jc w:val="both"/>
      </w:pPr>
    </w:p>
    <w:p w14:paraId="1AA82984" w14:textId="20A496E1"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 xml:space="preserve">Rāmis: </w:t>
      </w:r>
      <w:r w:rsidR="006101E7" w:rsidRPr="007111B2">
        <w:rPr>
          <w:rFonts w:ascii="Times New Roman" w:hAnsi="Times New Roman" w:cs="Times New Roman"/>
          <w:b/>
          <w:bCs/>
          <w:sz w:val="24"/>
          <w:szCs w:val="24"/>
        </w:rPr>
        <w:t xml:space="preserve">Misijas </w:t>
      </w:r>
      <w:r w:rsidRPr="007111B2">
        <w:rPr>
          <w:rFonts w:ascii="Times New Roman" w:hAnsi="Times New Roman" w:cs="Times New Roman"/>
          <w:b/>
          <w:bCs/>
          <w:sz w:val="24"/>
          <w:szCs w:val="24"/>
        </w:rPr>
        <w:t>īstenošanas un vadīšanas kritēriji</w:t>
      </w:r>
      <w:r w:rsidRPr="007111B2">
        <w:rPr>
          <w:rFonts w:ascii="Times New Roman" w:hAnsi="Times New Roman" w:cs="Times New Roman"/>
          <w:sz w:val="24"/>
          <w:szCs w:val="24"/>
        </w:rPr>
        <w:t xml:space="preserve"> </w:t>
      </w:r>
    </w:p>
    <w:p w14:paraId="404D647A" w14:textId="3007E575" w:rsidR="005427CE" w:rsidRPr="00163965" w:rsidRDefault="00302BB8" w:rsidP="005427CE">
      <w:pPr>
        <w:pStyle w:val="ListParagraph"/>
        <w:numPr>
          <w:ilvl w:val="0"/>
          <w:numId w:val="95"/>
        </w:numPr>
        <w:spacing w:after="160" w:line="259" w:lineRule="auto"/>
        <w:jc w:val="both"/>
        <w:rPr>
          <w:rFonts w:ascii="Times New Roman" w:hAnsi="Times New Roman" w:cs="Times New Roman"/>
          <w:sz w:val="24"/>
          <w:szCs w:val="24"/>
        </w:rPr>
      </w:pPr>
      <w:r w:rsidRPr="00163965">
        <w:rPr>
          <w:rFonts w:ascii="Times New Roman" w:hAnsi="Times New Roman" w:cs="Times New Roman"/>
          <w:sz w:val="24"/>
          <w:szCs w:val="24"/>
        </w:rPr>
        <w:t>I</w:t>
      </w:r>
      <w:r w:rsidR="005427CE" w:rsidRPr="00163965">
        <w:rPr>
          <w:rFonts w:ascii="Times New Roman" w:hAnsi="Times New Roman" w:cs="Times New Roman"/>
          <w:sz w:val="24"/>
          <w:szCs w:val="24"/>
        </w:rPr>
        <w:t>edvesmojoš</w:t>
      </w:r>
      <w:r w:rsidR="00763FC0" w:rsidRPr="00163965">
        <w:rPr>
          <w:rFonts w:ascii="Times New Roman" w:hAnsi="Times New Roman" w:cs="Times New Roman"/>
          <w:sz w:val="24"/>
          <w:szCs w:val="24"/>
        </w:rPr>
        <w:t xml:space="preserve">a </w:t>
      </w:r>
      <w:r w:rsidR="005427CE" w:rsidRPr="00163965">
        <w:rPr>
          <w:rFonts w:ascii="Times New Roman" w:hAnsi="Times New Roman" w:cs="Times New Roman"/>
          <w:sz w:val="24"/>
          <w:szCs w:val="24"/>
        </w:rPr>
        <w:t xml:space="preserve">un </w:t>
      </w:r>
      <w:r w:rsidRPr="00163965">
        <w:rPr>
          <w:rFonts w:ascii="Times New Roman" w:hAnsi="Times New Roman" w:cs="Times New Roman"/>
          <w:sz w:val="24"/>
          <w:szCs w:val="24"/>
        </w:rPr>
        <w:t>sabiedrībai nozīmīg</w:t>
      </w:r>
      <w:r w:rsidR="00763FC0" w:rsidRPr="00163965">
        <w:rPr>
          <w:rFonts w:ascii="Times New Roman" w:hAnsi="Times New Roman" w:cs="Times New Roman"/>
          <w:sz w:val="24"/>
          <w:szCs w:val="24"/>
        </w:rPr>
        <w:t>a</w:t>
      </w:r>
      <w:r w:rsidR="005427CE" w:rsidRPr="00163965">
        <w:rPr>
          <w:rFonts w:ascii="Times New Roman" w:hAnsi="Times New Roman" w:cs="Times New Roman"/>
          <w:sz w:val="24"/>
          <w:szCs w:val="24"/>
        </w:rPr>
        <w:t xml:space="preserve">. </w:t>
      </w:r>
    </w:p>
    <w:p w14:paraId="4DB2CF56" w14:textId="21A7BF51" w:rsidR="005427CE" w:rsidRPr="00163965" w:rsidRDefault="005427CE" w:rsidP="005427CE">
      <w:pPr>
        <w:pStyle w:val="ListParagraph"/>
        <w:numPr>
          <w:ilvl w:val="0"/>
          <w:numId w:val="95"/>
        </w:numPr>
        <w:spacing w:after="160" w:line="259" w:lineRule="auto"/>
        <w:jc w:val="both"/>
        <w:rPr>
          <w:rFonts w:ascii="Times New Roman" w:hAnsi="Times New Roman" w:cs="Times New Roman"/>
          <w:sz w:val="24"/>
          <w:szCs w:val="24"/>
        </w:rPr>
      </w:pPr>
      <w:r w:rsidRPr="00163965">
        <w:rPr>
          <w:rFonts w:ascii="Times New Roman" w:hAnsi="Times New Roman" w:cs="Times New Roman"/>
          <w:sz w:val="24"/>
          <w:szCs w:val="24"/>
        </w:rPr>
        <w:t>Mērķtiecīg</w:t>
      </w:r>
      <w:r w:rsidR="006101E7" w:rsidRPr="00163965">
        <w:rPr>
          <w:rFonts w:ascii="Times New Roman" w:hAnsi="Times New Roman" w:cs="Times New Roman"/>
          <w:sz w:val="24"/>
          <w:szCs w:val="24"/>
        </w:rPr>
        <w:t>a</w:t>
      </w:r>
      <w:r w:rsidRPr="00163965">
        <w:rPr>
          <w:rFonts w:ascii="Times New Roman" w:hAnsi="Times New Roman" w:cs="Times New Roman"/>
          <w:sz w:val="24"/>
          <w:szCs w:val="24"/>
        </w:rPr>
        <w:t xml:space="preserve">, </w:t>
      </w:r>
      <w:r w:rsidR="006101E7" w:rsidRPr="00163965">
        <w:rPr>
          <w:rFonts w:ascii="Times New Roman" w:hAnsi="Times New Roman" w:cs="Times New Roman"/>
          <w:sz w:val="24"/>
          <w:szCs w:val="24"/>
        </w:rPr>
        <w:t xml:space="preserve">ar izmērāmajiem </w:t>
      </w:r>
      <w:r w:rsidR="00600C8D" w:rsidRPr="00163965">
        <w:rPr>
          <w:rFonts w:ascii="Times New Roman" w:hAnsi="Times New Roman" w:cs="Times New Roman"/>
          <w:sz w:val="24"/>
          <w:szCs w:val="24"/>
        </w:rPr>
        <w:t>rezultātiem</w:t>
      </w:r>
      <w:r w:rsidRPr="00163965">
        <w:rPr>
          <w:rFonts w:ascii="Times New Roman" w:hAnsi="Times New Roman" w:cs="Times New Roman"/>
          <w:sz w:val="24"/>
          <w:szCs w:val="24"/>
        </w:rPr>
        <w:t xml:space="preserve"> un </w:t>
      </w:r>
      <w:r w:rsidR="00763FC0" w:rsidRPr="00163965">
        <w:rPr>
          <w:rFonts w:ascii="Times New Roman" w:hAnsi="Times New Roman" w:cs="Times New Roman"/>
          <w:sz w:val="24"/>
          <w:szCs w:val="24"/>
        </w:rPr>
        <w:t>īstenojam</w:t>
      </w:r>
      <w:r w:rsidR="006101E7" w:rsidRPr="00163965">
        <w:rPr>
          <w:rFonts w:ascii="Times New Roman" w:hAnsi="Times New Roman" w:cs="Times New Roman"/>
          <w:sz w:val="24"/>
          <w:szCs w:val="24"/>
        </w:rPr>
        <w:t>a</w:t>
      </w:r>
      <w:r w:rsidR="00763FC0" w:rsidRPr="00163965">
        <w:rPr>
          <w:rFonts w:ascii="Times New Roman" w:hAnsi="Times New Roman" w:cs="Times New Roman"/>
          <w:sz w:val="24"/>
          <w:szCs w:val="24"/>
        </w:rPr>
        <w:t xml:space="preserve"> konkrētā laika posmā</w:t>
      </w:r>
      <w:r w:rsidRPr="00163965">
        <w:rPr>
          <w:rFonts w:ascii="Times New Roman" w:hAnsi="Times New Roman" w:cs="Times New Roman"/>
          <w:sz w:val="24"/>
          <w:szCs w:val="24"/>
        </w:rPr>
        <w:t xml:space="preserve">. </w:t>
      </w:r>
    </w:p>
    <w:p w14:paraId="5FC8F8C5" w14:textId="6B8F14AF" w:rsidR="005427CE" w:rsidRPr="00163965" w:rsidRDefault="00FD34D8" w:rsidP="006101E7">
      <w:pPr>
        <w:pStyle w:val="ListParagraph"/>
        <w:numPr>
          <w:ilvl w:val="0"/>
          <w:numId w:val="95"/>
        </w:numPr>
        <w:spacing w:after="160" w:line="259" w:lineRule="auto"/>
        <w:jc w:val="both"/>
        <w:rPr>
          <w:rFonts w:ascii="Times New Roman" w:hAnsi="Times New Roman" w:cs="Times New Roman"/>
          <w:sz w:val="24"/>
          <w:szCs w:val="24"/>
        </w:rPr>
      </w:pPr>
      <w:r w:rsidRPr="00163965">
        <w:rPr>
          <w:rFonts w:ascii="Times New Roman" w:hAnsi="Times New Roman" w:cs="Times New Roman"/>
          <w:sz w:val="24"/>
          <w:szCs w:val="24"/>
        </w:rPr>
        <w:t>Nosaka j</w:t>
      </w:r>
      <w:r w:rsidR="006101E7" w:rsidRPr="00163965">
        <w:rPr>
          <w:rFonts w:ascii="Times New Roman" w:hAnsi="Times New Roman" w:cs="Times New Roman"/>
          <w:sz w:val="24"/>
          <w:szCs w:val="24"/>
        </w:rPr>
        <w:t>aun</w:t>
      </w:r>
      <w:r w:rsidRPr="00163965">
        <w:rPr>
          <w:rFonts w:ascii="Times New Roman" w:hAnsi="Times New Roman" w:cs="Times New Roman"/>
          <w:sz w:val="24"/>
          <w:szCs w:val="24"/>
        </w:rPr>
        <w:t>as</w:t>
      </w:r>
      <w:r w:rsidR="006101E7" w:rsidRPr="00163965">
        <w:rPr>
          <w:rFonts w:ascii="Times New Roman" w:hAnsi="Times New Roman" w:cs="Times New Roman"/>
          <w:sz w:val="24"/>
          <w:szCs w:val="24"/>
        </w:rPr>
        <w:t xml:space="preserve"> publiskā un privātā sektora</w:t>
      </w:r>
      <w:r w:rsidR="00763FC0" w:rsidRPr="00163965">
        <w:rPr>
          <w:rFonts w:ascii="Times New Roman" w:hAnsi="Times New Roman" w:cs="Times New Roman"/>
          <w:sz w:val="24"/>
          <w:szCs w:val="24"/>
        </w:rPr>
        <w:t xml:space="preserve"> lom</w:t>
      </w:r>
      <w:r w:rsidR="00600C8D" w:rsidRPr="00163965">
        <w:rPr>
          <w:rFonts w:ascii="Times New Roman" w:hAnsi="Times New Roman" w:cs="Times New Roman"/>
          <w:sz w:val="24"/>
          <w:szCs w:val="24"/>
        </w:rPr>
        <w:t>as</w:t>
      </w:r>
      <w:r w:rsidR="00763FC0" w:rsidRPr="00163965">
        <w:rPr>
          <w:rFonts w:ascii="Times New Roman" w:hAnsi="Times New Roman" w:cs="Times New Roman"/>
          <w:sz w:val="24"/>
          <w:szCs w:val="24"/>
        </w:rPr>
        <w:t>.</w:t>
      </w:r>
      <w:r w:rsidR="005427CE" w:rsidRPr="00163965">
        <w:rPr>
          <w:rFonts w:ascii="Times New Roman" w:hAnsi="Times New Roman" w:cs="Times New Roman"/>
          <w:sz w:val="24"/>
          <w:szCs w:val="24"/>
        </w:rPr>
        <w:t xml:space="preserve"> </w:t>
      </w:r>
      <w:r w:rsidR="006101E7" w:rsidRPr="00163965">
        <w:rPr>
          <w:rFonts w:ascii="Times New Roman" w:hAnsi="Times New Roman" w:cs="Times New Roman"/>
          <w:sz w:val="24"/>
          <w:szCs w:val="24"/>
        </w:rPr>
        <w:t xml:space="preserve">Publiskajam sektoram piemīt </w:t>
      </w:r>
      <w:r w:rsidR="005427CE" w:rsidRPr="00163965">
        <w:rPr>
          <w:rFonts w:ascii="Times New Roman" w:hAnsi="Times New Roman" w:cs="Times New Roman"/>
          <w:sz w:val="24"/>
          <w:szCs w:val="24"/>
        </w:rPr>
        <w:t xml:space="preserve">uzņēmējdarbības </w:t>
      </w:r>
      <w:r w:rsidR="006101E7" w:rsidRPr="00163965">
        <w:rPr>
          <w:rFonts w:ascii="Times New Roman" w:hAnsi="Times New Roman" w:cs="Times New Roman"/>
          <w:sz w:val="24"/>
          <w:szCs w:val="24"/>
        </w:rPr>
        <w:t>gars un s</w:t>
      </w:r>
      <w:r w:rsidR="005427CE" w:rsidRPr="00163965">
        <w:rPr>
          <w:rFonts w:ascii="Times New Roman" w:hAnsi="Times New Roman" w:cs="Times New Roman"/>
          <w:sz w:val="24"/>
          <w:szCs w:val="24"/>
        </w:rPr>
        <w:t>abiedrisk</w:t>
      </w:r>
      <w:r w:rsidRPr="00163965">
        <w:rPr>
          <w:rFonts w:ascii="Times New Roman" w:hAnsi="Times New Roman" w:cs="Times New Roman"/>
          <w:sz w:val="24"/>
          <w:szCs w:val="24"/>
        </w:rPr>
        <w:t>ie</w:t>
      </w:r>
      <w:r w:rsidR="005427CE" w:rsidRPr="00163965">
        <w:rPr>
          <w:rFonts w:ascii="Times New Roman" w:hAnsi="Times New Roman" w:cs="Times New Roman"/>
          <w:sz w:val="24"/>
          <w:szCs w:val="24"/>
        </w:rPr>
        <w:t xml:space="preserve"> </w:t>
      </w:r>
      <w:r w:rsidR="006101E7" w:rsidRPr="00163965">
        <w:rPr>
          <w:rFonts w:ascii="Times New Roman" w:hAnsi="Times New Roman" w:cs="Times New Roman"/>
          <w:sz w:val="24"/>
          <w:szCs w:val="24"/>
        </w:rPr>
        <w:t>dalībnieki sevi uztver</w:t>
      </w:r>
      <w:r w:rsidR="005427CE" w:rsidRPr="00163965">
        <w:rPr>
          <w:rFonts w:ascii="Times New Roman" w:hAnsi="Times New Roman" w:cs="Times New Roman"/>
          <w:sz w:val="24"/>
          <w:szCs w:val="24"/>
        </w:rPr>
        <w:t xml:space="preserve"> kā sistēmas </w:t>
      </w:r>
      <w:r w:rsidR="006101E7" w:rsidRPr="00163965">
        <w:rPr>
          <w:rFonts w:ascii="Times New Roman" w:hAnsi="Times New Roman" w:cs="Times New Roman"/>
          <w:sz w:val="24"/>
          <w:szCs w:val="24"/>
        </w:rPr>
        <w:t>elementi. V</w:t>
      </w:r>
      <w:r w:rsidR="005427CE" w:rsidRPr="00163965">
        <w:rPr>
          <w:rFonts w:ascii="Times New Roman" w:hAnsi="Times New Roman" w:cs="Times New Roman"/>
          <w:sz w:val="24"/>
          <w:szCs w:val="24"/>
        </w:rPr>
        <w:t>alst</w:t>
      </w:r>
      <w:r w:rsidR="006101E7" w:rsidRPr="00163965">
        <w:rPr>
          <w:rFonts w:ascii="Times New Roman" w:hAnsi="Times New Roman" w:cs="Times New Roman"/>
          <w:sz w:val="24"/>
          <w:szCs w:val="24"/>
        </w:rPr>
        <w:t xml:space="preserve">s sektors </w:t>
      </w:r>
      <w:r w:rsidR="005427CE" w:rsidRPr="00163965">
        <w:rPr>
          <w:rFonts w:ascii="Times New Roman" w:hAnsi="Times New Roman" w:cs="Times New Roman"/>
          <w:sz w:val="24"/>
          <w:szCs w:val="24"/>
        </w:rPr>
        <w:t xml:space="preserve">uzņemas koordinācijas sistēmas </w:t>
      </w:r>
      <w:r w:rsidR="00600C8D" w:rsidRPr="00163965">
        <w:rPr>
          <w:rFonts w:ascii="Times New Roman" w:hAnsi="Times New Roman" w:cs="Times New Roman"/>
          <w:sz w:val="24"/>
          <w:szCs w:val="24"/>
        </w:rPr>
        <w:t xml:space="preserve">izveidi </w:t>
      </w:r>
      <w:r w:rsidR="005427CE" w:rsidRPr="00163965">
        <w:rPr>
          <w:rFonts w:ascii="Times New Roman" w:hAnsi="Times New Roman" w:cs="Times New Roman"/>
          <w:sz w:val="24"/>
          <w:szCs w:val="24"/>
        </w:rPr>
        <w:t>starp dažādām struktūrām</w:t>
      </w:r>
      <w:r w:rsidR="006101E7" w:rsidRPr="00163965">
        <w:rPr>
          <w:rFonts w:ascii="Times New Roman" w:hAnsi="Times New Roman" w:cs="Times New Roman"/>
          <w:sz w:val="24"/>
          <w:szCs w:val="24"/>
        </w:rPr>
        <w:t>, kas parasti savstarpēji nekomunicē</w:t>
      </w:r>
      <w:r w:rsidR="005427CE" w:rsidRPr="00163965">
        <w:rPr>
          <w:rFonts w:ascii="Times New Roman" w:hAnsi="Times New Roman" w:cs="Times New Roman"/>
          <w:sz w:val="24"/>
          <w:szCs w:val="24"/>
        </w:rPr>
        <w:t xml:space="preserve">; </w:t>
      </w:r>
      <w:r w:rsidR="006101E7" w:rsidRPr="00163965">
        <w:rPr>
          <w:rFonts w:ascii="Times New Roman" w:hAnsi="Times New Roman" w:cs="Times New Roman"/>
          <w:sz w:val="24"/>
          <w:szCs w:val="24"/>
        </w:rPr>
        <w:t xml:space="preserve">tiek gaidīta pušu </w:t>
      </w:r>
      <w:r w:rsidR="005427CE" w:rsidRPr="00163965">
        <w:rPr>
          <w:rFonts w:ascii="Times New Roman" w:hAnsi="Times New Roman" w:cs="Times New Roman"/>
          <w:sz w:val="24"/>
          <w:szCs w:val="24"/>
        </w:rPr>
        <w:t xml:space="preserve">elastība un autonomija; pozitīva </w:t>
      </w:r>
      <w:r w:rsidR="00177B20" w:rsidRPr="00163965">
        <w:rPr>
          <w:rFonts w:ascii="Times New Roman" w:hAnsi="Times New Roman" w:cs="Times New Roman"/>
          <w:sz w:val="24"/>
          <w:szCs w:val="24"/>
        </w:rPr>
        <w:t>attieksme pret</w:t>
      </w:r>
      <w:r w:rsidR="005427CE" w:rsidRPr="00163965">
        <w:rPr>
          <w:rFonts w:ascii="Times New Roman" w:hAnsi="Times New Roman" w:cs="Times New Roman"/>
          <w:sz w:val="24"/>
          <w:szCs w:val="24"/>
        </w:rPr>
        <w:t xml:space="preserve"> </w:t>
      </w:r>
      <w:r w:rsidR="00177B20" w:rsidRPr="00163965">
        <w:rPr>
          <w:rFonts w:ascii="Times New Roman" w:hAnsi="Times New Roman" w:cs="Times New Roman"/>
          <w:sz w:val="24"/>
          <w:szCs w:val="24"/>
        </w:rPr>
        <w:t>risk</w:t>
      </w:r>
      <w:r w:rsidR="00600C8D" w:rsidRPr="00163965">
        <w:rPr>
          <w:rFonts w:ascii="Times New Roman" w:hAnsi="Times New Roman" w:cs="Times New Roman"/>
          <w:sz w:val="24"/>
          <w:szCs w:val="24"/>
        </w:rPr>
        <w:t>iem.</w:t>
      </w:r>
    </w:p>
    <w:p w14:paraId="3BFC984D" w14:textId="53D1003A" w:rsidR="005427CE" w:rsidRPr="00163965" w:rsidRDefault="00177B20" w:rsidP="005427CE">
      <w:pPr>
        <w:pStyle w:val="ListParagraph"/>
        <w:numPr>
          <w:ilvl w:val="0"/>
          <w:numId w:val="95"/>
        </w:numPr>
        <w:spacing w:after="160" w:line="259" w:lineRule="auto"/>
        <w:jc w:val="both"/>
        <w:rPr>
          <w:rFonts w:ascii="Times New Roman" w:hAnsi="Times New Roman" w:cs="Times New Roman"/>
          <w:sz w:val="24"/>
          <w:szCs w:val="24"/>
        </w:rPr>
      </w:pPr>
      <w:r w:rsidRPr="00163965">
        <w:rPr>
          <w:rFonts w:ascii="Times New Roman" w:hAnsi="Times New Roman" w:cs="Times New Roman"/>
          <w:sz w:val="24"/>
          <w:szCs w:val="24"/>
        </w:rPr>
        <w:t>Vērienīga</w:t>
      </w:r>
      <w:r w:rsidR="005427CE" w:rsidRPr="00163965">
        <w:rPr>
          <w:rFonts w:ascii="Times New Roman" w:hAnsi="Times New Roman" w:cs="Times New Roman"/>
          <w:sz w:val="24"/>
          <w:szCs w:val="24"/>
        </w:rPr>
        <w:t xml:space="preserve">, bet </w:t>
      </w:r>
      <w:r w:rsidRPr="00163965">
        <w:rPr>
          <w:rFonts w:ascii="Times New Roman" w:hAnsi="Times New Roman" w:cs="Times New Roman"/>
          <w:sz w:val="24"/>
          <w:szCs w:val="24"/>
        </w:rPr>
        <w:t>reālistiska</w:t>
      </w:r>
      <w:r w:rsidR="005427CE" w:rsidRPr="00163965">
        <w:rPr>
          <w:rFonts w:ascii="Times New Roman" w:hAnsi="Times New Roman" w:cs="Times New Roman"/>
          <w:sz w:val="24"/>
          <w:szCs w:val="24"/>
        </w:rPr>
        <w:t>. Misij</w:t>
      </w:r>
      <w:r w:rsidR="00600C8D" w:rsidRPr="00163965">
        <w:rPr>
          <w:rFonts w:ascii="Times New Roman" w:hAnsi="Times New Roman" w:cs="Times New Roman"/>
          <w:sz w:val="24"/>
          <w:szCs w:val="24"/>
        </w:rPr>
        <w:t>a ir</w:t>
      </w:r>
      <w:r w:rsidR="005427CE" w:rsidRPr="00163965">
        <w:rPr>
          <w:rFonts w:ascii="Times New Roman" w:hAnsi="Times New Roman" w:cs="Times New Roman"/>
          <w:sz w:val="24"/>
          <w:szCs w:val="24"/>
        </w:rPr>
        <w:t xml:space="preserve"> vērienīg</w:t>
      </w:r>
      <w:r w:rsidR="00600C8D" w:rsidRPr="00163965">
        <w:rPr>
          <w:rFonts w:ascii="Times New Roman" w:hAnsi="Times New Roman" w:cs="Times New Roman"/>
          <w:sz w:val="24"/>
          <w:szCs w:val="24"/>
        </w:rPr>
        <w:t>a</w:t>
      </w:r>
      <w:r w:rsidR="005427CE" w:rsidRPr="00163965">
        <w:rPr>
          <w:rFonts w:ascii="Times New Roman" w:hAnsi="Times New Roman" w:cs="Times New Roman"/>
          <w:sz w:val="24"/>
          <w:szCs w:val="24"/>
        </w:rPr>
        <w:t xml:space="preserve">, lai </w:t>
      </w:r>
      <w:r w:rsidRPr="00163965">
        <w:rPr>
          <w:rFonts w:ascii="Times New Roman" w:hAnsi="Times New Roman" w:cs="Times New Roman"/>
          <w:sz w:val="24"/>
          <w:szCs w:val="24"/>
        </w:rPr>
        <w:t>panāktu dažādu pušu iesaisti</w:t>
      </w:r>
      <w:r w:rsidR="005427CE" w:rsidRPr="00163965">
        <w:rPr>
          <w:rFonts w:ascii="Times New Roman" w:hAnsi="Times New Roman" w:cs="Times New Roman"/>
          <w:sz w:val="24"/>
          <w:szCs w:val="24"/>
        </w:rPr>
        <w:t xml:space="preserve">, bet pietiekami </w:t>
      </w:r>
      <w:r w:rsidR="00600C8D" w:rsidRPr="00163965">
        <w:rPr>
          <w:rFonts w:ascii="Times New Roman" w:hAnsi="Times New Roman" w:cs="Times New Roman"/>
          <w:sz w:val="24"/>
          <w:szCs w:val="24"/>
        </w:rPr>
        <w:t>reālistiska</w:t>
      </w:r>
      <w:r w:rsidR="005427CE" w:rsidRPr="00163965">
        <w:rPr>
          <w:rFonts w:ascii="Times New Roman" w:hAnsi="Times New Roman" w:cs="Times New Roman"/>
          <w:sz w:val="24"/>
          <w:szCs w:val="24"/>
        </w:rPr>
        <w:t xml:space="preserve">, lai </w:t>
      </w:r>
      <w:r w:rsidR="00600C8D" w:rsidRPr="00163965">
        <w:rPr>
          <w:rFonts w:ascii="Times New Roman" w:hAnsi="Times New Roman" w:cs="Times New Roman"/>
          <w:sz w:val="24"/>
          <w:szCs w:val="24"/>
        </w:rPr>
        <w:t>mērķi tiktu sasniegti</w:t>
      </w:r>
      <w:r w:rsidR="005427CE" w:rsidRPr="00163965">
        <w:rPr>
          <w:rFonts w:ascii="Times New Roman" w:hAnsi="Times New Roman" w:cs="Times New Roman"/>
          <w:sz w:val="24"/>
          <w:szCs w:val="24"/>
        </w:rPr>
        <w:t>. Projektu finansēšanai, ko veic publiskā un privātā sektora pārstāvji, jābūt pietiekamai</w:t>
      </w:r>
      <w:r w:rsidRPr="00163965">
        <w:rPr>
          <w:rFonts w:ascii="Times New Roman" w:hAnsi="Times New Roman" w:cs="Times New Roman"/>
          <w:sz w:val="24"/>
          <w:szCs w:val="24"/>
        </w:rPr>
        <w:t xml:space="preserve"> un bez stingriem</w:t>
      </w:r>
      <w:r w:rsidR="005427CE" w:rsidRPr="00163965">
        <w:rPr>
          <w:rFonts w:ascii="Times New Roman" w:hAnsi="Times New Roman" w:cs="Times New Roman"/>
          <w:sz w:val="24"/>
          <w:szCs w:val="24"/>
        </w:rPr>
        <w:t xml:space="preserve"> ierobežojumiem vai </w:t>
      </w:r>
      <w:r w:rsidRPr="00163965">
        <w:rPr>
          <w:rFonts w:ascii="Times New Roman" w:hAnsi="Times New Roman" w:cs="Times New Roman"/>
          <w:sz w:val="24"/>
          <w:szCs w:val="24"/>
        </w:rPr>
        <w:t xml:space="preserve">gaidām par </w:t>
      </w:r>
      <w:r w:rsidR="005427CE" w:rsidRPr="00163965">
        <w:rPr>
          <w:rFonts w:ascii="Times New Roman" w:hAnsi="Times New Roman" w:cs="Times New Roman"/>
          <w:sz w:val="24"/>
          <w:szCs w:val="24"/>
        </w:rPr>
        <w:t xml:space="preserve">īstermiņa </w:t>
      </w:r>
      <w:r w:rsidRPr="00163965">
        <w:rPr>
          <w:rFonts w:ascii="Times New Roman" w:hAnsi="Times New Roman" w:cs="Times New Roman"/>
          <w:sz w:val="24"/>
          <w:szCs w:val="24"/>
        </w:rPr>
        <w:t>guvumiem.</w:t>
      </w:r>
    </w:p>
    <w:p w14:paraId="646B89AD" w14:textId="34C9A0F3" w:rsidR="005427CE" w:rsidRPr="007111B2" w:rsidRDefault="005427CE" w:rsidP="005427CE">
      <w:pPr>
        <w:pStyle w:val="ListParagraph"/>
        <w:numPr>
          <w:ilvl w:val="0"/>
          <w:numId w:val="95"/>
        </w:numPr>
        <w:spacing w:after="160" w:line="259" w:lineRule="auto"/>
        <w:jc w:val="both"/>
        <w:rPr>
          <w:rFonts w:ascii="Times New Roman" w:hAnsi="Times New Roman" w:cs="Times New Roman"/>
          <w:sz w:val="24"/>
          <w:szCs w:val="24"/>
        </w:rPr>
      </w:pPr>
      <w:proofErr w:type="spellStart"/>
      <w:r w:rsidRPr="00163965">
        <w:rPr>
          <w:rFonts w:ascii="Times New Roman" w:hAnsi="Times New Roman" w:cs="Times New Roman"/>
          <w:sz w:val="24"/>
          <w:szCs w:val="24"/>
        </w:rPr>
        <w:t>Starpsektoriāla</w:t>
      </w:r>
      <w:proofErr w:type="spellEnd"/>
      <w:r w:rsidR="00600C8D" w:rsidRPr="00163965">
        <w:rPr>
          <w:rFonts w:ascii="Times New Roman" w:hAnsi="Times New Roman" w:cs="Times New Roman"/>
          <w:sz w:val="24"/>
          <w:szCs w:val="24"/>
        </w:rPr>
        <w:t xml:space="preserve"> </w:t>
      </w:r>
      <w:r w:rsidRPr="00163965">
        <w:rPr>
          <w:rFonts w:ascii="Times New Roman" w:hAnsi="Times New Roman" w:cs="Times New Roman"/>
          <w:sz w:val="24"/>
          <w:szCs w:val="24"/>
        </w:rPr>
        <w:t xml:space="preserve">un </w:t>
      </w:r>
      <w:proofErr w:type="spellStart"/>
      <w:r w:rsidRPr="00163965">
        <w:rPr>
          <w:rFonts w:ascii="Times New Roman" w:hAnsi="Times New Roman" w:cs="Times New Roman"/>
          <w:sz w:val="24"/>
          <w:szCs w:val="24"/>
        </w:rPr>
        <w:t>augšup</w:t>
      </w:r>
      <w:r w:rsidR="00600C8D" w:rsidRPr="00163965">
        <w:rPr>
          <w:rFonts w:ascii="Times New Roman" w:hAnsi="Times New Roman" w:cs="Times New Roman"/>
          <w:sz w:val="24"/>
          <w:szCs w:val="24"/>
        </w:rPr>
        <w:t>vērsta</w:t>
      </w:r>
      <w:proofErr w:type="spellEnd"/>
      <w:r w:rsidRPr="00163965">
        <w:rPr>
          <w:rFonts w:ascii="Times New Roman" w:hAnsi="Times New Roman" w:cs="Times New Roman"/>
          <w:sz w:val="24"/>
          <w:szCs w:val="24"/>
        </w:rPr>
        <w:t xml:space="preserve"> pieej</w:t>
      </w:r>
      <w:r w:rsidR="00600C8D" w:rsidRPr="00163965">
        <w:rPr>
          <w:rFonts w:ascii="Times New Roman" w:hAnsi="Times New Roman" w:cs="Times New Roman"/>
          <w:sz w:val="24"/>
          <w:szCs w:val="24"/>
        </w:rPr>
        <w:t>a</w:t>
      </w:r>
      <w:r w:rsidRPr="00163965">
        <w:rPr>
          <w:rFonts w:ascii="Times New Roman" w:hAnsi="Times New Roman" w:cs="Times New Roman"/>
          <w:sz w:val="24"/>
          <w:szCs w:val="24"/>
        </w:rPr>
        <w:t xml:space="preserve">. </w:t>
      </w:r>
      <w:r w:rsidR="00363B88" w:rsidRPr="00163965">
        <w:rPr>
          <w:rFonts w:ascii="Times New Roman" w:hAnsi="Times New Roman" w:cs="Times New Roman"/>
          <w:sz w:val="24"/>
          <w:szCs w:val="24"/>
        </w:rPr>
        <w:t xml:space="preserve">Misijas </w:t>
      </w:r>
      <w:r w:rsidRPr="00163965">
        <w:rPr>
          <w:rFonts w:ascii="Times New Roman" w:hAnsi="Times New Roman" w:cs="Times New Roman"/>
          <w:sz w:val="24"/>
          <w:szCs w:val="24"/>
        </w:rPr>
        <w:t>potenciāls ir izmantojams pilnībā, ja tiek aktivizētas dažādas iniciatīvas starp dažādām nozarēm, dalībniekiem un disciplīnām. Vairāki projekti veicina misiju īstenošanu</w:t>
      </w:r>
      <w:r w:rsidR="00363B88" w:rsidRPr="00163965">
        <w:rPr>
          <w:rFonts w:ascii="Times New Roman" w:hAnsi="Times New Roman" w:cs="Times New Roman"/>
          <w:sz w:val="24"/>
          <w:szCs w:val="24"/>
        </w:rPr>
        <w:t>. Misijas elementi ir pārdefinējami</w:t>
      </w:r>
      <w:r w:rsidRPr="00163965">
        <w:rPr>
          <w:rFonts w:ascii="Times New Roman" w:hAnsi="Times New Roman" w:cs="Times New Roman"/>
          <w:sz w:val="24"/>
          <w:szCs w:val="24"/>
        </w:rPr>
        <w:t xml:space="preserve">, </w:t>
      </w:r>
      <w:r w:rsidR="00363B88" w:rsidRPr="00163965">
        <w:rPr>
          <w:rFonts w:ascii="Times New Roman" w:hAnsi="Times New Roman" w:cs="Times New Roman"/>
          <w:sz w:val="24"/>
          <w:szCs w:val="24"/>
        </w:rPr>
        <w:t xml:space="preserve">pusēm sastopoties ar </w:t>
      </w:r>
      <w:r w:rsidRPr="00163965">
        <w:rPr>
          <w:rFonts w:ascii="Times New Roman" w:hAnsi="Times New Roman" w:cs="Times New Roman"/>
          <w:sz w:val="24"/>
          <w:szCs w:val="24"/>
        </w:rPr>
        <w:t xml:space="preserve">ierobežojumiem un iespējām, kas var rasties to īstenošanas laikā. </w:t>
      </w:r>
    </w:p>
    <w:p w14:paraId="3630647E" w14:textId="07F23F62" w:rsidR="007111B2" w:rsidRPr="00163965" w:rsidRDefault="007111B2" w:rsidP="00163965">
      <w:pPr>
        <w:spacing w:after="160" w:line="259" w:lineRule="auto"/>
        <w:ind w:left="360"/>
        <w:jc w:val="both"/>
        <w:rPr>
          <w:rFonts w:ascii="Times New Roman" w:hAnsi="Times New Roman" w:cs="Times New Roman"/>
          <w:sz w:val="24"/>
          <w:szCs w:val="24"/>
        </w:rPr>
      </w:pPr>
      <w:r w:rsidRPr="007111B2">
        <w:rPr>
          <w:rFonts w:ascii="Times New Roman" w:hAnsi="Times New Roman" w:cs="Times New Roman"/>
          <w:sz w:val="24"/>
          <w:szCs w:val="24"/>
        </w:rPr>
        <w:t xml:space="preserve">Eiropas Komisija virza misiju pieeju ES pētniecības un inovāciju politikā.  </w:t>
      </w:r>
    </w:p>
    <w:p w14:paraId="0C8DAB89" w14:textId="587AF3B7" w:rsidR="005427CE" w:rsidRPr="00163965" w:rsidRDefault="0098582E" w:rsidP="005427CE">
      <w:pPr>
        <w:ind w:left="360"/>
        <w:jc w:val="both"/>
        <w:rPr>
          <w:rFonts w:ascii="Times New Roman" w:hAnsi="Times New Roman" w:cs="Times New Roman"/>
          <w:sz w:val="24"/>
          <w:szCs w:val="24"/>
        </w:rPr>
      </w:pPr>
      <w:r w:rsidRPr="007111B2">
        <w:rPr>
          <w:rFonts w:ascii="Times New Roman" w:hAnsi="Times New Roman" w:cs="Times New Roman"/>
          <w:sz w:val="24"/>
          <w:szCs w:val="24"/>
        </w:rPr>
        <w:t>Avots</w:t>
      </w:r>
      <w:r w:rsidR="005427CE" w:rsidRPr="00163965">
        <w:rPr>
          <w:rFonts w:ascii="Times New Roman" w:hAnsi="Times New Roman" w:cs="Times New Roman"/>
          <w:sz w:val="24"/>
          <w:szCs w:val="24"/>
        </w:rPr>
        <w:t>: Eiropas Komisijas ziņojums “Misiju Orientēta Pētniecība un Inovācija Eiropas Savienībā – problēmu risināšanas pieeja inovāciju virzītai izaugsmei</w:t>
      </w:r>
      <w:r w:rsidR="007111B2" w:rsidRPr="007111B2">
        <w:rPr>
          <w:rFonts w:ascii="Times New Roman" w:hAnsi="Times New Roman" w:cs="Times New Roman"/>
          <w:sz w:val="24"/>
          <w:szCs w:val="24"/>
        </w:rPr>
        <w:t>.</w:t>
      </w:r>
      <w:r w:rsidR="005427CE" w:rsidRPr="00163965">
        <w:rPr>
          <w:rFonts w:ascii="Times New Roman" w:hAnsi="Times New Roman" w:cs="Times New Roman"/>
          <w:sz w:val="24"/>
          <w:szCs w:val="24"/>
        </w:rPr>
        <w:t xml:space="preserve"> Mariana </w:t>
      </w:r>
      <w:proofErr w:type="spellStart"/>
      <w:r w:rsidR="005427CE" w:rsidRPr="00163965">
        <w:rPr>
          <w:rFonts w:ascii="Times New Roman" w:hAnsi="Times New Roman" w:cs="Times New Roman"/>
          <w:sz w:val="24"/>
          <w:szCs w:val="24"/>
        </w:rPr>
        <w:t>Mazzucato</w:t>
      </w:r>
      <w:proofErr w:type="spellEnd"/>
      <w:r w:rsidR="005427CE" w:rsidRPr="00163965">
        <w:rPr>
          <w:rFonts w:ascii="Times New Roman" w:hAnsi="Times New Roman" w:cs="Times New Roman"/>
          <w:sz w:val="24"/>
          <w:szCs w:val="24"/>
        </w:rPr>
        <w:t>.</w:t>
      </w:r>
    </w:p>
    <w:p w14:paraId="31FA59A6" w14:textId="77777777" w:rsidR="005427CE" w:rsidRPr="007111B2" w:rsidRDefault="005427CE" w:rsidP="005427CE">
      <w:pPr>
        <w:jc w:val="both"/>
        <w:rPr>
          <w:rFonts w:ascii="Times New Roman" w:hAnsi="Times New Roman" w:cs="Times New Roman"/>
          <w:sz w:val="24"/>
          <w:szCs w:val="24"/>
        </w:rPr>
      </w:pPr>
    </w:p>
    <w:p w14:paraId="6C4DF597" w14:textId="77777777"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 xml:space="preserve">Latvija ir pietiekami neliela valsts, lai varētu atļauties izmēģināt jaunas lietas </w:t>
      </w:r>
      <w:proofErr w:type="spellStart"/>
      <w:r w:rsidRPr="007111B2">
        <w:rPr>
          <w:rFonts w:ascii="Times New Roman" w:hAnsi="Times New Roman" w:cs="Times New Roman"/>
          <w:sz w:val="24"/>
          <w:szCs w:val="24"/>
        </w:rPr>
        <w:t>prototipēt</w:t>
      </w:r>
      <w:proofErr w:type="spellEnd"/>
      <w:r w:rsidRPr="007111B2">
        <w:rPr>
          <w:rFonts w:ascii="Times New Roman" w:hAnsi="Times New Roman" w:cs="Times New Roman"/>
          <w:sz w:val="24"/>
          <w:szCs w:val="24"/>
        </w:rPr>
        <w:t xml:space="preserve">, un pietiekami liela, lai mēģinājumu rezultāti būtu lietderīgi starptautiskā mērogā. </w:t>
      </w:r>
    </w:p>
    <w:p w14:paraId="05D39C38" w14:textId="77777777" w:rsidR="005427CE" w:rsidRPr="007111B2" w:rsidRDefault="005427CE" w:rsidP="005427CE">
      <w:pPr>
        <w:jc w:val="both"/>
        <w:rPr>
          <w:rFonts w:ascii="Times New Roman" w:hAnsi="Times New Roman" w:cs="Times New Roman"/>
          <w:sz w:val="24"/>
          <w:szCs w:val="24"/>
        </w:rPr>
      </w:pPr>
      <w:r w:rsidRPr="007111B2">
        <w:rPr>
          <w:rFonts w:ascii="Times New Roman" w:hAnsi="Times New Roman" w:cs="Times New Roman"/>
          <w:sz w:val="24"/>
          <w:szCs w:val="24"/>
        </w:rPr>
        <w:t xml:space="preserve">. </w:t>
      </w:r>
    </w:p>
    <w:p w14:paraId="221CB549" w14:textId="77777777" w:rsidR="005427CE" w:rsidRPr="007111B2" w:rsidRDefault="005427CE" w:rsidP="005427CE">
      <w:pPr>
        <w:jc w:val="both"/>
        <w:rPr>
          <w:rFonts w:ascii="Times New Roman" w:eastAsia="Times New Roman" w:hAnsi="Times New Roman" w:cs="Times New Roman"/>
          <w:sz w:val="24"/>
          <w:szCs w:val="24"/>
        </w:rPr>
      </w:pPr>
      <w:r w:rsidRPr="007111B2">
        <w:rPr>
          <w:rFonts w:ascii="Times New Roman" w:eastAsia="Times New Roman" w:hAnsi="Times New Roman" w:cs="Times New Roman"/>
          <w:noProof/>
          <w:sz w:val="24"/>
          <w:szCs w:val="24"/>
        </w:rPr>
        <w:drawing>
          <wp:inline distT="0" distB="0" distL="0" distR="0" wp14:anchorId="3543B6F5" wp14:editId="511E179C">
            <wp:extent cx="3144982" cy="1710588"/>
            <wp:effectExtent l="0" t="0" r="0" b="4445"/>
            <wp:docPr id="109" name="Picture 109"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map&#10;&#10;Description automatically generated"/>
                    <pic:cNvPicPr/>
                  </pic:nvPicPr>
                  <pic:blipFill>
                    <a:blip r:embed="rId115"/>
                    <a:stretch>
                      <a:fillRect/>
                    </a:stretch>
                  </pic:blipFill>
                  <pic:spPr>
                    <a:xfrm>
                      <a:off x="0" y="0"/>
                      <a:ext cx="3158893" cy="1718154"/>
                    </a:xfrm>
                    <a:prstGeom prst="rect">
                      <a:avLst/>
                    </a:prstGeom>
                  </pic:spPr>
                </pic:pic>
              </a:graphicData>
            </a:graphic>
          </wp:inline>
        </w:drawing>
      </w:r>
    </w:p>
    <w:p w14:paraId="5F07F66C" w14:textId="77777777" w:rsidR="005427CE" w:rsidRPr="007111B2" w:rsidRDefault="005427CE" w:rsidP="005427CE"/>
    <w:p w14:paraId="25BE5D61" w14:textId="77777777" w:rsidR="00C643D7" w:rsidRPr="007111B2" w:rsidRDefault="00C643D7" w:rsidP="00C643D7">
      <w:pPr>
        <w:pStyle w:val="Heading1"/>
        <w:numPr>
          <w:ilvl w:val="0"/>
          <w:numId w:val="46"/>
        </w:numPr>
      </w:pPr>
      <w:bookmarkStart w:id="104" w:name="_Toc97892859"/>
      <w:r w:rsidRPr="007111B2">
        <w:t>Lai ilgtspējā būtu uz palikšanu: secinājumi un nākamie soļi</w:t>
      </w:r>
      <w:bookmarkEnd w:id="104"/>
    </w:p>
    <w:p w14:paraId="145372C3" w14:textId="77777777" w:rsidR="00C643D7" w:rsidRPr="007111B2" w:rsidRDefault="00C643D7" w:rsidP="00C643D7">
      <w:pPr>
        <w:pStyle w:val="NoSpacing"/>
        <w:jc w:val="both"/>
        <w:rPr>
          <w:rFonts w:ascii="Times New Roman" w:hAnsi="Times New Roman" w:cs="Times New Roman"/>
          <w:sz w:val="24"/>
          <w:szCs w:val="24"/>
        </w:rPr>
      </w:pPr>
    </w:p>
    <w:p w14:paraId="60664F7F" w14:textId="77777777"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Kā panākt inovatīvu un </w:t>
      </w:r>
      <w:proofErr w:type="spellStart"/>
      <w:r w:rsidRPr="007111B2">
        <w:rPr>
          <w:rFonts w:ascii="Times New Roman" w:hAnsi="Times New Roman" w:cs="Times New Roman"/>
          <w:sz w:val="24"/>
          <w:szCs w:val="24"/>
        </w:rPr>
        <w:t>eko</w:t>
      </w:r>
      <w:proofErr w:type="spellEnd"/>
      <w:r w:rsidRPr="007111B2">
        <w:rPr>
          <w:rFonts w:ascii="Times New Roman" w:hAnsi="Times New Roman" w:cs="Times New Roman"/>
          <w:sz w:val="24"/>
          <w:szCs w:val="24"/>
        </w:rPr>
        <w:t xml:space="preserve">-efektīvu tautsaimniecību, iekļaujot ikkatru bija izaicinājums ar kuru pabeidzām iepriekšējo Ziņojumu un tas ir arī šī Ziņojuma tematiskais uzsvars.  </w:t>
      </w:r>
    </w:p>
    <w:p w14:paraId="50049EDE" w14:textId="77777777" w:rsidR="00C643D7" w:rsidRPr="007111B2" w:rsidRDefault="00C643D7" w:rsidP="00C643D7">
      <w:pPr>
        <w:pStyle w:val="NoSpacing"/>
        <w:jc w:val="both"/>
        <w:rPr>
          <w:rFonts w:ascii="Times New Roman" w:hAnsi="Times New Roman" w:cs="Times New Roman"/>
          <w:sz w:val="24"/>
          <w:szCs w:val="24"/>
        </w:rPr>
      </w:pPr>
    </w:p>
    <w:p w14:paraId="5C4F7B6B" w14:textId="7FE4A585"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Iepriekšējā Ziņojuma secinājumi tika ņemti vērā un ir </w:t>
      </w:r>
      <w:r w:rsidR="007111B2" w:rsidRPr="007111B2">
        <w:rPr>
          <w:rFonts w:ascii="Times New Roman" w:hAnsi="Times New Roman" w:cs="Times New Roman"/>
          <w:sz w:val="24"/>
          <w:szCs w:val="24"/>
        </w:rPr>
        <w:t xml:space="preserve">iekļauti </w:t>
      </w:r>
      <w:r w:rsidRPr="007111B2">
        <w:rPr>
          <w:rFonts w:ascii="Times New Roman" w:hAnsi="Times New Roman" w:cs="Times New Roman"/>
          <w:sz w:val="24"/>
          <w:szCs w:val="24"/>
        </w:rPr>
        <w:t xml:space="preserve">Latvijas Nacionālajā attīstības plānā 2021. – 2027.gadam (NAP2027), kas iezīmē plānoto Latvijas attīstību gandrīz līdz 2030.gadam. Līdz ar to, </w:t>
      </w:r>
      <w:r w:rsidRPr="007111B2">
        <w:rPr>
          <w:rFonts w:ascii="Times New Roman" w:hAnsi="Times New Roman" w:cs="Times New Roman"/>
          <w:b/>
          <w:bCs/>
          <w:sz w:val="24"/>
          <w:szCs w:val="24"/>
        </w:rPr>
        <w:t xml:space="preserve">mērķi uz kuriem ejam, ir uzstādīti, un visās galvenajās jomās rīcības plāni izstrādāti un to ieviešana uzsākusies. </w:t>
      </w:r>
    </w:p>
    <w:p w14:paraId="703EB0BA" w14:textId="77777777" w:rsidR="00C643D7" w:rsidRPr="007111B2" w:rsidRDefault="00C643D7" w:rsidP="00C643D7">
      <w:pPr>
        <w:pStyle w:val="NoSpacing"/>
        <w:jc w:val="both"/>
        <w:rPr>
          <w:rFonts w:ascii="Times New Roman" w:hAnsi="Times New Roman" w:cs="Times New Roman"/>
          <w:sz w:val="24"/>
          <w:szCs w:val="24"/>
        </w:rPr>
      </w:pPr>
    </w:p>
    <w:p w14:paraId="300ECF40" w14:textId="77777777"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Pa ceļam ir bijušas un, iespējams, turpmāk būs ārkārtējas situācijas, kuras varētu mūs kavēt iet pa savu iezīmēto ceļu. Tomēr šie mērķi bija uzstādīti ilgstošā iekļaujošā un demokrātiskā procesā, un valsts neatkāpjas no sava solījuma sabiedrībai tos īstenot. </w:t>
      </w:r>
    </w:p>
    <w:p w14:paraId="43319182" w14:textId="77777777" w:rsidR="00C643D7" w:rsidRPr="007111B2" w:rsidRDefault="00C643D7" w:rsidP="00C643D7">
      <w:pPr>
        <w:pStyle w:val="NoSpacing"/>
        <w:jc w:val="both"/>
        <w:rPr>
          <w:rFonts w:ascii="Times New Roman" w:hAnsi="Times New Roman" w:cs="Times New Roman"/>
          <w:sz w:val="24"/>
          <w:szCs w:val="24"/>
        </w:rPr>
      </w:pPr>
    </w:p>
    <w:p w14:paraId="5FA7F819" w14:textId="77777777"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sz w:val="24"/>
          <w:szCs w:val="24"/>
        </w:rPr>
        <w:t>Latvijai ir bijuši un būs gan iekšējie, gan ārējie izaicinājumi - COVID-19 pandēmija, Krievijas agresija pret Ukrainu un daudzi citi, taču tie nekavēs mūsu valsts virzību uzstādīto mērķu sasniegšanu. Šie mērķi ir izvirzīti ilgstošā iekļaujošā un demokrātiskā procesā, un Latvija neatkāpjas no savas apņemšanās un solījumiem sabiedrībai tos īstenot.</w:t>
      </w:r>
    </w:p>
    <w:p w14:paraId="49E5C90C" w14:textId="77777777" w:rsidR="00C643D7" w:rsidRPr="007111B2" w:rsidRDefault="00C643D7" w:rsidP="00C643D7">
      <w:pPr>
        <w:pStyle w:val="NoSpacing"/>
        <w:jc w:val="both"/>
        <w:rPr>
          <w:rFonts w:ascii="Times New Roman" w:hAnsi="Times New Roman" w:cs="Times New Roman"/>
          <w:sz w:val="24"/>
          <w:szCs w:val="24"/>
        </w:rPr>
      </w:pPr>
    </w:p>
    <w:p w14:paraId="3F6FE2F7" w14:textId="01AECAB1"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Latvija, konsekventi veicinot savas valsts ilgtspēju, mērķtiecīgi sniedz ieguldījumu arī pasaules kopējā ilgtspējā, tādējādi padarot pasauli </w:t>
      </w:r>
      <w:proofErr w:type="spellStart"/>
      <w:r w:rsidRPr="007111B2">
        <w:rPr>
          <w:rFonts w:ascii="Times New Roman" w:hAnsi="Times New Roman" w:cs="Times New Roman"/>
          <w:sz w:val="24"/>
          <w:szCs w:val="24"/>
        </w:rPr>
        <w:t>pārtikušāku</w:t>
      </w:r>
      <w:proofErr w:type="spellEnd"/>
      <w:r w:rsidRPr="007111B2">
        <w:rPr>
          <w:rFonts w:ascii="Times New Roman" w:hAnsi="Times New Roman" w:cs="Times New Roman"/>
          <w:sz w:val="24"/>
          <w:szCs w:val="24"/>
        </w:rPr>
        <w:t>, zaļāku un drošāku.</w:t>
      </w:r>
    </w:p>
    <w:p w14:paraId="4262F180" w14:textId="77777777" w:rsidR="00C643D7" w:rsidRPr="007111B2" w:rsidRDefault="00C643D7" w:rsidP="00C643D7">
      <w:pPr>
        <w:pStyle w:val="NoSpacing"/>
        <w:jc w:val="both"/>
        <w:rPr>
          <w:rFonts w:ascii="Times New Roman" w:hAnsi="Times New Roman" w:cs="Times New Roman"/>
          <w:sz w:val="24"/>
          <w:szCs w:val="24"/>
        </w:rPr>
      </w:pPr>
    </w:p>
    <w:p w14:paraId="68D7982F" w14:textId="77777777"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Redzam veidus kā turpināt IAM īstenošanu: - turpinot un uzlabojot labās pārvaldības prakses;  vairāk izmantojot tādus instrumentus, kas aktivizē rīcību un politiku maiņu; </w:t>
      </w:r>
      <w:r w:rsidRPr="00163965">
        <w:rPr>
          <w:rFonts w:ascii="Times New Roman" w:hAnsi="Times New Roman" w:cs="Times New Roman"/>
          <w:sz w:val="24"/>
          <w:szCs w:val="24"/>
        </w:rPr>
        <w:t>veicot visaptverošas sarunās ar sabiedrību par to – kādā realitātē vēlamies dzīvot, nu jau 2050.gadā.</w:t>
      </w:r>
      <w:r w:rsidRPr="007111B2">
        <w:rPr>
          <w:rFonts w:ascii="Times New Roman" w:hAnsi="Times New Roman" w:cs="Times New Roman"/>
          <w:sz w:val="24"/>
          <w:szCs w:val="24"/>
        </w:rPr>
        <w:t xml:space="preserve">  </w:t>
      </w:r>
    </w:p>
    <w:p w14:paraId="31F6375D" w14:textId="77777777" w:rsidR="00C643D7" w:rsidRPr="007111B2" w:rsidRDefault="00C643D7" w:rsidP="00C643D7">
      <w:pPr>
        <w:pStyle w:val="NoSpacing"/>
        <w:jc w:val="both"/>
        <w:rPr>
          <w:rFonts w:ascii="Times New Roman" w:hAnsi="Times New Roman" w:cs="Times New Roman"/>
          <w:sz w:val="24"/>
          <w:szCs w:val="24"/>
        </w:rPr>
      </w:pPr>
    </w:p>
    <w:p w14:paraId="4DB6C107" w14:textId="77777777" w:rsidR="00C643D7" w:rsidRPr="007111B2" w:rsidRDefault="00C643D7" w:rsidP="00C643D7">
      <w:pPr>
        <w:pStyle w:val="NoSpacing"/>
        <w:jc w:val="both"/>
        <w:rPr>
          <w:rFonts w:ascii="Times New Roman" w:hAnsi="Times New Roman" w:cs="Times New Roman"/>
          <w:b/>
          <w:bCs/>
          <w:sz w:val="24"/>
          <w:szCs w:val="24"/>
        </w:rPr>
      </w:pPr>
      <w:r w:rsidRPr="007111B2">
        <w:rPr>
          <w:rFonts w:ascii="Times New Roman" w:hAnsi="Times New Roman" w:cs="Times New Roman"/>
          <w:b/>
          <w:bCs/>
          <w:sz w:val="24"/>
          <w:szCs w:val="24"/>
        </w:rPr>
        <w:t>Labās pārvaldības prakse</w:t>
      </w:r>
    </w:p>
    <w:p w14:paraId="77180600" w14:textId="77777777"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Pirmkārt, daudzus izaicinājumus varam risināt esošos procesos, jo mērķi un vajadzības ir skaidras, tāpat arī mūsu apņemšanās. Ja virzība uz klimata neitralitāti prasa ieguldījumus, tad valsts budžeta pieauguma ietvaros, sniedzams atbalsts iedzīvotājiem ar zemāku rocību, vai uzņēmumiem, lai tie varētu pāriet uz atjaunojamajiem energoresursiem. Latvijā piekoptais budžeta pārskatīšanas process sniedz iespējas atteikties no mazāk prioritāru jautājumu risināšanas gadījumos, lai rastu resursus prioritātēm. </w:t>
      </w:r>
    </w:p>
    <w:p w14:paraId="6FAB33BF" w14:textId="77777777" w:rsidR="00C643D7" w:rsidRPr="007111B2" w:rsidRDefault="00C643D7" w:rsidP="00C643D7">
      <w:pPr>
        <w:pStyle w:val="NoSpacing"/>
        <w:jc w:val="both"/>
        <w:rPr>
          <w:rFonts w:ascii="Times New Roman" w:hAnsi="Times New Roman" w:cs="Times New Roman"/>
          <w:sz w:val="24"/>
          <w:szCs w:val="24"/>
        </w:rPr>
      </w:pPr>
    </w:p>
    <w:p w14:paraId="15ED0912" w14:textId="77777777"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b/>
          <w:bCs/>
          <w:sz w:val="24"/>
          <w:szCs w:val="24"/>
        </w:rPr>
        <w:t>Instrumenti, kas aktivizē rīcību un politiku maiņu</w:t>
      </w:r>
    </w:p>
    <w:p w14:paraId="4181B38F" w14:textId="77777777" w:rsidR="00C643D7" w:rsidRPr="007111B2" w:rsidRDefault="00C643D7" w:rsidP="00C643D7">
      <w:pPr>
        <w:pStyle w:val="NoSpacing"/>
        <w:jc w:val="both"/>
        <w:rPr>
          <w:rFonts w:ascii="Times New Roman" w:hAnsi="Times New Roman" w:cs="Times New Roman"/>
          <w:sz w:val="24"/>
          <w:szCs w:val="24"/>
        </w:rPr>
      </w:pPr>
    </w:p>
    <w:p w14:paraId="27D23B62" w14:textId="77777777"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b/>
          <w:bCs/>
          <w:sz w:val="24"/>
          <w:szCs w:val="24"/>
        </w:rPr>
        <w:t>Iesaistīto pušu aktivitāte</w:t>
      </w:r>
      <w:r w:rsidRPr="007111B2">
        <w:rPr>
          <w:rFonts w:ascii="Times New Roman" w:hAnsi="Times New Roman" w:cs="Times New Roman"/>
          <w:sz w:val="24"/>
          <w:szCs w:val="24"/>
        </w:rPr>
        <w:t xml:space="preserve"> pati par sevi paātrina mērķu sasniegšanu, un iesaistītās puses turpina strādāt ar pašiniciatīvu, ne tikai uz konkrētiem IAM, bet uz </w:t>
      </w:r>
      <w:r w:rsidRPr="007111B2">
        <w:rPr>
          <w:rFonts w:ascii="Times New Roman" w:hAnsi="Times New Roman" w:cs="Times New Roman"/>
          <w:i/>
          <w:iCs/>
          <w:sz w:val="24"/>
          <w:szCs w:val="24"/>
        </w:rPr>
        <w:t>Dienaskārtību 2030</w:t>
      </w:r>
      <w:r w:rsidRPr="007111B2">
        <w:rPr>
          <w:rFonts w:ascii="Times New Roman" w:hAnsi="Times New Roman" w:cs="Times New Roman"/>
          <w:sz w:val="24"/>
          <w:szCs w:val="24"/>
        </w:rPr>
        <w:t xml:space="preserve"> tās kopumā, t.sk. elastīgi veidojot dažādus sociālos tīklojumus un platformas, īstenojot pārmaiņu projektus, veicot pētījumus, pašvaldībām sadarbībā ar sabiedrību izstrādājot savus ilgtspējīgas attīstības plānus. </w:t>
      </w:r>
    </w:p>
    <w:p w14:paraId="473CEE8D" w14:textId="77777777" w:rsidR="00C643D7" w:rsidRPr="007111B2" w:rsidRDefault="00C643D7" w:rsidP="00C643D7">
      <w:pPr>
        <w:pStyle w:val="NoSpacing"/>
        <w:jc w:val="both"/>
        <w:rPr>
          <w:rFonts w:ascii="Times New Roman" w:hAnsi="Times New Roman" w:cs="Times New Roman"/>
          <w:sz w:val="24"/>
          <w:szCs w:val="24"/>
        </w:rPr>
      </w:pPr>
    </w:p>
    <w:p w14:paraId="079869CC" w14:textId="77777777"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Papildus, nākamo soļu kontekstā skatāmies uz potenciālu, ko nes ilgtspēju atbalstošas finanšu plūsmas, kultūra kā caurvija un misijas pieeja. </w:t>
      </w:r>
    </w:p>
    <w:p w14:paraId="7D1F7107" w14:textId="77777777" w:rsidR="00C643D7" w:rsidRPr="007111B2" w:rsidRDefault="00C643D7" w:rsidP="00C643D7">
      <w:pPr>
        <w:pStyle w:val="NoSpacing"/>
        <w:jc w:val="both"/>
        <w:rPr>
          <w:rFonts w:ascii="Times New Roman" w:hAnsi="Times New Roman" w:cs="Times New Roman"/>
          <w:sz w:val="24"/>
          <w:szCs w:val="24"/>
        </w:rPr>
      </w:pPr>
    </w:p>
    <w:p w14:paraId="3A40030B" w14:textId="77777777"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Latvijas darbs ar </w:t>
      </w:r>
      <w:r w:rsidRPr="007111B2">
        <w:rPr>
          <w:rFonts w:ascii="Times New Roman" w:hAnsi="Times New Roman" w:cs="Times New Roman"/>
          <w:b/>
          <w:bCs/>
          <w:sz w:val="24"/>
          <w:szCs w:val="24"/>
        </w:rPr>
        <w:t xml:space="preserve">ilgtspējīgu finanšu sistēmu </w:t>
      </w:r>
      <w:r w:rsidRPr="007111B2">
        <w:rPr>
          <w:rFonts w:ascii="Times New Roman" w:hAnsi="Times New Roman" w:cs="Times New Roman"/>
          <w:sz w:val="24"/>
          <w:szCs w:val="24"/>
        </w:rPr>
        <w:t>var palīdzēt novirzīt naudu tur, kur tā veicinās klimata mērķus un mazinās nabadzību un nevienlīdzību. Kā piemēru minām Latvijas veiksmi vērtspapīru emisijā, kurā iekļauts atbalsts Latvijas minimālā ienākumu līmeņa reformas īstenošanas uzsākšanai. Minimālā ienākumu līmeņa reforma ir ar ilgtermiņa efektu uz nabadzības mazināšanu. Nākamajos gados Latvija turpinās darbu ilgtspējīgas finanšu sistēmas attīstībā.</w:t>
      </w:r>
    </w:p>
    <w:p w14:paraId="44C18D3F" w14:textId="77777777" w:rsidR="00C643D7" w:rsidRPr="007111B2" w:rsidRDefault="00C643D7" w:rsidP="00C643D7">
      <w:pPr>
        <w:pStyle w:val="NoSpacing"/>
        <w:jc w:val="both"/>
        <w:rPr>
          <w:rFonts w:ascii="Times New Roman" w:hAnsi="Times New Roman" w:cs="Times New Roman"/>
          <w:sz w:val="24"/>
          <w:szCs w:val="24"/>
        </w:rPr>
      </w:pPr>
    </w:p>
    <w:p w14:paraId="505471F8" w14:textId="17EC070D"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b/>
          <w:bCs/>
          <w:sz w:val="24"/>
          <w:szCs w:val="24"/>
        </w:rPr>
        <w:t>Kultūra nodrošina telpu izpratnes</w:t>
      </w:r>
      <w:r w:rsidR="001A6CDB">
        <w:rPr>
          <w:rFonts w:ascii="Times New Roman" w:hAnsi="Times New Roman" w:cs="Times New Roman"/>
          <w:b/>
          <w:bCs/>
          <w:sz w:val="24"/>
          <w:szCs w:val="24"/>
        </w:rPr>
        <w:t xml:space="preserve"> </w:t>
      </w:r>
      <w:r w:rsidRPr="007111B2">
        <w:rPr>
          <w:rFonts w:ascii="Times New Roman" w:hAnsi="Times New Roman" w:cs="Times New Roman"/>
          <w:b/>
          <w:bCs/>
          <w:sz w:val="24"/>
          <w:szCs w:val="24"/>
        </w:rPr>
        <w:t>veidošanai</w:t>
      </w:r>
      <w:r w:rsidRPr="007111B2">
        <w:rPr>
          <w:rFonts w:ascii="Times New Roman" w:hAnsi="Times New Roman" w:cs="Times New Roman"/>
          <w:sz w:val="24"/>
          <w:szCs w:val="24"/>
        </w:rPr>
        <w:t xml:space="preserve"> caur izzināšanu un dialogu. </w:t>
      </w:r>
      <w:proofErr w:type="spellStart"/>
      <w:r w:rsidRPr="007111B2">
        <w:rPr>
          <w:rFonts w:ascii="Times New Roman" w:hAnsi="Times New Roman" w:cs="Times New Roman"/>
          <w:sz w:val="24"/>
          <w:szCs w:val="24"/>
        </w:rPr>
        <w:t>Starpkultūru</w:t>
      </w:r>
      <w:proofErr w:type="spellEnd"/>
      <w:r w:rsidRPr="007111B2">
        <w:rPr>
          <w:rFonts w:ascii="Times New Roman" w:hAnsi="Times New Roman" w:cs="Times New Roman"/>
          <w:sz w:val="24"/>
          <w:szCs w:val="24"/>
        </w:rPr>
        <w:t xml:space="preserve"> izpratnes veidošana var būt atslēga pārmaiņām cilvēku rīcībā un sociālās uzticēšanās stiprināšanā.</w:t>
      </w:r>
    </w:p>
    <w:p w14:paraId="52A506E4" w14:textId="77777777" w:rsidR="00C643D7" w:rsidRPr="007111B2" w:rsidRDefault="00C643D7" w:rsidP="00C643D7">
      <w:pPr>
        <w:pStyle w:val="NoSpacing"/>
        <w:jc w:val="both"/>
        <w:rPr>
          <w:rFonts w:ascii="Times New Roman" w:hAnsi="Times New Roman" w:cs="Times New Roman"/>
          <w:sz w:val="24"/>
          <w:szCs w:val="24"/>
        </w:rPr>
      </w:pPr>
    </w:p>
    <w:p w14:paraId="200643D4" w14:textId="77777777"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Izaicinājumiem, kuriem risinājumi nav vēl atklāti, pielietojamas inovatīvas pieejas. Tāpēc Latvija </w:t>
      </w:r>
      <w:r w:rsidRPr="007111B2">
        <w:rPr>
          <w:rFonts w:ascii="Times New Roman" w:hAnsi="Times New Roman" w:cs="Times New Roman"/>
          <w:b/>
          <w:bCs/>
          <w:sz w:val="24"/>
          <w:szCs w:val="24"/>
        </w:rPr>
        <w:t>turpinās aprobēt misijas pieeju</w:t>
      </w:r>
      <w:r w:rsidRPr="007111B2">
        <w:rPr>
          <w:rFonts w:ascii="Times New Roman" w:hAnsi="Times New Roman" w:cs="Times New Roman"/>
          <w:sz w:val="24"/>
          <w:szCs w:val="24"/>
        </w:rPr>
        <w:t xml:space="preserve">, veidojot vairāku pušu sadarbību ap inovācijām un iesaistot sabiedrību. Ceram nodrošināt inovatīvu un </w:t>
      </w:r>
      <w:proofErr w:type="spellStart"/>
      <w:r w:rsidRPr="007111B2">
        <w:rPr>
          <w:rFonts w:ascii="Times New Roman" w:hAnsi="Times New Roman" w:cs="Times New Roman"/>
          <w:sz w:val="24"/>
          <w:szCs w:val="24"/>
        </w:rPr>
        <w:t>eko</w:t>
      </w:r>
      <w:proofErr w:type="spellEnd"/>
      <w:r w:rsidRPr="007111B2">
        <w:rPr>
          <w:rFonts w:ascii="Times New Roman" w:hAnsi="Times New Roman" w:cs="Times New Roman"/>
          <w:sz w:val="24"/>
          <w:szCs w:val="24"/>
        </w:rPr>
        <w:t>-efektīvu “zilo” ekonomiku ap Baltijas jūru ar atbalstošu vidi biznesa, sociālo un vides inovāciju atklāšanai, aprobēšanai un ieviešanai jomās, kurās ir daudz iespēju un daudz nezināmā.</w:t>
      </w:r>
    </w:p>
    <w:p w14:paraId="2B64DE2E" w14:textId="77777777" w:rsidR="00C643D7" w:rsidRPr="007111B2" w:rsidRDefault="00C643D7" w:rsidP="00C643D7">
      <w:pPr>
        <w:pStyle w:val="NoSpacing"/>
        <w:jc w:val="both"/>
        <w:rPr>
          <w:rFonts w:ascii="Times New Roman" w:hAnsi="Times New Roman" w:cs="Times New Roman"/>
          <w:b/>
          <w:bCs/>
          <w:sz w:val="24"/>
          <w:szCs w:val="24"/>
        </w:rPr>
      </w:pPr>
    </w:p>
    <w:p w14:paraId="648720CD" w14:textId="394B95A5" w:rsidR="00C643D7" w:rsidRPr="001A6CDB" w:rsidRDefault="00C643D7" w:rsidP="00C643D7">
      <w:pPr>
        <w:pStyle w:val="NoSpacing"/>
        <w:jc w:val="both"/>
        <w:rPr>
          <w:rFonts w:ascii="Times New Roman" w:hAnsi="Times New Roman" w:cs="Times New Roman"/>
          <w:b/>
          <w:bCs/>
          <w:sz w:val="24"/>
          <w:szCs w:val="24"/>
        </w:rPr>
      </w:pPr>
      <w:r w:rsidRPr="00163965">
        <w:rPr>
          <w:rFonts w:ascii="Times New Roman" w:hAnsi="Times New Roman" w:cs="Times New Roman"/>
          <w:sz w:val="24"/>
          <w:szCs w:val="24"/>
        </w:rPr>
        <w:t xml:space="preserve">Ik pa laikam </w:t>
      </w:r>
      <w:r w:rsidR="001A6CDB">
        <w:rPr>
          <w:rFonts w:ascii="Times New Roman" w:hAnsi="Times New Roman" w:cs="Times New Roman"/>
          <w:sz w:val="24"/>
          <w:szCs w:val="24"/>
        </w:rPr>
        <w:t xml:space="preserve">nepieciešama </w:t>
      </w:r>
      <w:r w:rsidR="001A6CDB">
        <w:rPr>
          <w:rFonts w:ascii="Times New Roman" w:hAnsi="Times New Roman" w:cs="Times New Roman"/>
          <w:b/>
          <w:bCs/>
          <w:sz w:val="24"/>
          <w:szCs w:val="24"/>
        </w:rPr>
        <w:t>s</w:t>
      </w:r>
      <w:r w:rsidR="001A6CDB" w:rsidRPr="00163965">
        <w:rPr>
          <w:rFonts w:ascii="Times New Roman" w:hAnsi="Times New Roman" w:cs="Times New Roman"/>
          <w:b/>
          <w:bCs/>
          <w:sz w:val="24"/>
          <w:szCs w:val="24"/>
        </w:rPr>
        <w:t>abiedrības atjaunota vienprātība</w:t>
      </w:r>
      <w:r w:rsidR="001A6CDB">
        <w:rPr>
          <w:rFonts w:ascii="Times New Roman" w:hAnsi="Times New Roman" w:cs="Times New Roman"/>
          <w:b/>
          <w:bCs/>
          <w:sz w:val="24"/>
          <w:szCs w:val="24"/>
        </w:rPr>
        <w:t xml:space="preserve"> </w:t>
      </w:r>
      <w:r w:rsidRPr="00163965">
        <w:rPr>
          <w:rFonts w:ascii="Times New Roman" w:hAnsi="Times New Roman" w:cs="Times New Roman"/>
          <w:sz w:val="24"/>
          <w:szCs w:val="24"/>
        </w:rPr>
        <w:t>par to, kādā valstī vēlamies dzīvot. Redzējums Latvija2030 tapa vairāku gadu procesā, kas noslēdzās 2010.gadā. Tanī laikā pašreizējie studenti, studiju absolventi un strādājošie bija tikai desmit gadus veci. Viņiem arī ir visas tiesības uz līdzdalību kolektīvajā diskursā par to, kādā realitātē dzīvosim.</w:t>
      </w:r>
      <w:r w:rsidRPr="007111B2">
        <w:rPr>
          <w:rFonts w:ascii="Times New Roman" w:hAnsi="Times New Roman" w:cs="Times New Roman"/>
          <w:sz w:val="24"/>
          <w:szCs w:val="24"/>
        </w:rPr>
        <w:t xml:space="preserve">  </w:t>
      </w:r>
    </w:p>
    <w:p w14:paraId="2F024AE4" w14:textId="77777777" w:rsidR="00C643D7" w:rsidRPr="007111B2" w:rsidRDefault="00C643D7" w:rsidP="00C643D7">
      <w:pPr>
        <w:pStyle w:val="NoSpacing"/>
        <w:jc w:val="both"/>
        <w:rPr>
          <w:rFonts w:ascii="Times New Roman" w:hAnsi="Times New Roman" w:cs="Times New Roman"/>
          <w:sz w:val="24"/>
          <w:szCs w:val="24"/>
        </w:rPr>
      </w:pPr>
    </w:p>
    <w:p w14:paraId="05FFCE52" w14:textId="77777777" w:rsidR="00C643D7" w:rsidRPr="007111B2" w:rsidRDefault="00C643D7" w:rsidP="00C643D7">
      <w:pPr>
        <w:pStyle w:val="NoSpacing"/>
        <w:jc w:val="both"/>
        <w:rPr>
          <w:rFonts w:ascii="Times New Roman" w:hAnsi="Times New Roman" w:cs="Times New Roman"/>
          <w:sz w:val="24"/>
          <w:szCs w:val="24"/>
        </w:rPr>
      </w:pPr>
    </w:p>
    <w:p w14:paraId="419AC9D3" w14:textId="77777777" w:rsidR="00C643D7" w:rsidRPr="00163965" w:rsidRDefault="00C643D7" w:rsidP="00C643D7">
      <w:pPr>
        <w:pStyle w:val="NoSpacing"/>
        <w:rPr>
          <w:rFonts w:ascii="Times New Roman" w:hAnsi="Times New Roman" w:cs="Times New Roman"/>
          <w:sz w:val="24"/>
          <w:szCs w:val="24"/>
        </w:rPr>
      </w:pPr>
      <w:r w:rsidRPr="00163965">
        <w:rPr>
          <w:rFonts w:ascii="Times New Roman" w:hAnsi="Times New Roman" w:cs="Times New Roman"/>
          <w:sz w:val="24"/>
          <w:szCs w:val="24"/>
        </w:rPr>
        <w:t>Ekonomikas dimensija</w:t>
      </w:r>
    </w:p>
    <w:p w14:paraId="6A3D79AB" w14:textId="77777777" w:rsidR="00C643D7" w:rsidRPr="00163965" w:rsidRDefault="00C643D7" w:rsidP="00C643D7">
      <w:pPr>
        <w:pStyle w:val="NoSpacing"/>
        <w:jc w:val="both"/>
        <w:rPr>
          <w:rFonts w:ascii="Times New Roman" w:hAnsi="Times New Roman" w:cs="Times New Roman"/>
          <w:sz w:val="24"/>
          <w:szCs w:val="24"/>
        </w:rPr>
      </w:pPr>
      <w:r w:rsidRPr="00163965">
        <w:rPr>
          <w:rFonts w:ascii="Times New Roman" w:hAnsi="Times New Roman" w:cs="Times New Roman"/>
          <w:sz w:val="24"/>
          <w:szCs w:val="24"/>
        </w:rPr>
        <w:br/>
        <w:t xml:space="preserve">Latvijas ekonomika ir ceļā uz transformāciju, saredzam to kā inovatīvu,  digitālu un </w:t>
      </w:r>
      <w:proofErr w:type="spellStart"/>
      <w:r w:rsidRPr="00163965">
        <w:rPr>
          <w:rFonts w:ascii="Times New Roman" w:hAnsi="Times New Roman" w:cs="Times New Roman"/>
          <w:sz w:val="24"/>
          <w:szCs w:val="24"/>
        </w:rPr>
        <w:t>klimatneitrālu</w:t>
      </w:r>
      <w:proofErr w:type="spellEnd"/>
      <w:r w:rsidRPr="00163965">
        <w:rPr>
          <w:rFonts w:ascii="Times New Roman" w:hAnsi="Times New Roman" w:cs="Times New Roman"/>
          <w:sz w:val="24"/>
          <w:szCs w:val="24"/>
        </w:rPr>
        <w:t xml:space="preserve">. Veicam ieguldījumus kompetenču pieejas ieviešanā izglītībā, infrastruktūrā un viedās specializācijas jomās, lai virzītu sabiedrības izaugsmi un ilgtspēju. </w:t>
      </w:r>
    </w:p>
    <w:p w14:paraId="5371830A" w14:textId="77777777" w:rsidR="00C643D7" w:rsidRPr="00163965" w:rsidRDefault="00C643D7" w:rsidP="00C643D7">
      <w:pPr>
        <w:pStyle w:val="NoSpacing"/>
        <w:jc w:val="both"/>
        <w:rPr>
          <w:rFonts w:ascii="Times New Roman" w:hAnsi="Times New Roman" w:cs="Times New Roman"/>
          <w:sz w:val="24"/>
          <w:szCs w:val="24"/>
        </w:rPr>
      </w:pPr>
      <w:r w:rsidRPr="00163965">
        <w:rPr>
          <w:rFonts w:ascii="Times New Roman" w:hAnsi="Times New Roman" w:cs="Times New Roman"/>
          <w:sz w:val="24"/>
          <w:szCs w:val="24"/>
        </w:rPr>
        <w:t>Te nepieciešama dialogs sabiedrībā par to – cik elastīgi esam, cik esam gatavi mainīties un kā pakāpeniski apzinām jaunos izaugsmes mērķus un kopīgās vērtības. .</w:t>
      </w:r>
    </w:p>
    <w:p w14:paraId="44BD0261" w14:textId="77777777" w:rsidR="00C643D7" w:rsidRPr="00163965" w:rsidRDefault="00C643D7" w:rsidP="00C643D7">
      <w:pPr>
        <w:pStyle w:val="NoSpacing"/>
        <w:jc w:val="both"/>
        <w:rPr>
          <w:rFonts w:ascii="Times New Roman" w:hAnsi="Times New Roman" w:cs="Times New Roman"/>
          <w:sz w:val="24"/>
          <w:szCs w:val="24"/>
        </w:rPr>
      </w:pPr>
    </w:p>
    <w:p w14:paraId="221124B9" w14:textId="44133264" w:rsidR="00C643D7" w:rsidRDefault="00C643D7" w:rsidP="00C643D7">
      <w:pPr>
        <w:pStyle w:val="NoSpacing"/>
        <w:jc w:val="both"/>
        <w:rPr>
          <w:rFonts w:ascii="Times New Roman" w:hAnsi="Times New Roman" w:cs="Times New Roman"/>
          <w:sz w:val="24"/>
          <w:szCs w:val="24"/>
        </w:rPr>
      </w:pPr>
      <w:r w:rsidRPr="00163965">
        <w:rPr>
          <w:rFonts w:ascii="Times New Roman" w:hAnsi="Times New Roman" w:cs="Times New Roman"/>
          <w:sz w:val="24"/>
          <w:szCs w:val="24"/>
        </w:rPr>
        <w:t>Sociālā un pilsoniskā dimensija</w:t>
      </w:r>
    </w:p>
    <w:p w14:paraId="2F8111ED" w14:textId="77777777" w:rsidR="00163965" w:rsidRPr="00163965" w:rsidRDefault="00163965" w:rsidP="00C643D7">
      <w:pPr>
        <w:pStyle w:val="NoSpacing"/>
        <w:jc w:val="both"/>
        <w:rPr>
          <w:rFonts w:ascii="Times New Roman" w:hAnsi="Times New Roman" w:cs="Times New Roman"/>
          <w:sz w:val="24"/>
          <w:szCs w:val="24"/>
        </w:rPr>
      </w:pPr>
    </w:p>
    <w:p w14:paraId="06BA8CC0" w14:textId="77777777" w:rsidR="00C643D7" w:rsidRPr="007111B2" w:rsidRDefault="00C643D7" w:rsidP="00C643D7">
      <w:pPr>
        <w:pStyle w:val="NoSpacing"/>
        <w:jc w:val="both"/>
        <w:rPr>
          <w:rFonts w:ascii="Times New Roman" w:hAnsi="Times New Roman" w:cs="Times New Roman"/>
          <w:sz w:val="24"/>
          <w:szCs w:val="24"/>
        </w:rPr>
      </w:pPr>
      <w:r w:rsidRPr="00163965">
        <w:rPr>
          <w:rFonts w:ascii="Times New Roman" w:hAnsi="Times New Roman" w:cs="Times New Roman"/>
          <w:sz w:val="24"/>
          <w:szCs w:val="24"/>
        </w:rPr>
        <w:t xml:space="preserve">Ziņojums rāda, ka, lai gan dziļā materiālā nabadzība un ekonomiskā spriedze krīt, nabadzība gados veciem cilvēkiem turpina pieaugt un nevienlīdzība joprojām ir augsta. Tas ietekmē uzticēšanos un saliedētību sabiedrībā.  Daļēji nabadzība un sociālā nevienlīdzība ir paaudzes faktors. Latvija atjaunojot brīvību, zaudēja iedzīvotāju pensiju uzkrājumus, un pensiju sistēma bija jāuzsāk veidot no jauna, uzsākot arī tautsaimniecības pilnīgu pārkārtošanu. Tomēr, daļēji izaicinājums ir atkarīgs no mūsu ekonomikas veiktspējas sabalansēšanas ar sociālo atbalstu. Un te valsts sasniedz zināmus iespēju griestus, ja nav panākta vienošanās par iekšzemes kopprodukta pārdales dziļumu – privātā  un publiskā sektora pakalpojumu līmeni, pilsoņu un valsts pienākumu un pakalpojumu </w:t>
      </w:r>
      <w:proofErr w:type="spellStart"/>
      <w:r w:rsidRPr="00163965">
        <w:rPr>
          <w:rFonts w:ascii="Times New Roman" w:hAnsi="Times New Roman" w:cs="Times New Roman"/>
          <w:sz w:val="24"/>
          <w:szCs w:val="24"/>
        </w:rPr>
        <w:t>līmeni,nodokļu</w:t>
      </w:r>
      <w:proofErr w:type="spellEnd"/>
      <w:r w:rsidRPr="00163965">
        <w:rPr>
          <w:rFonts w:ascii="Times New Roman" w:hAnsi="Times New Roman" w:cs="Times New Roman"/>
          <w:sz w:val="24"/>
          <w:szCs w:val="24"/>
        </w:rPr>
        <w:t xml:space="preserve"> slogu un dažādu grupu solidaritāti. Arī šī jautājuma risināšanai esam nonākuši pie nepieciešamības atjaunot diskusiju.</w:t>
      </w:r>
    </w:p>
    <w:p w14:paraId="3DB6566D" w14:textId="77777777" w:rsidR="00C643D7" w:rsidRPr="007111B2" w:rsidRDefault="00C643D7" w:rsidP="00C643D7">
      <w:pPr>
        <w:pStyle w:val="NoSpacing"/>
        <w:jc w:val="both"/>
        <w:rPr>
          <w:rFonts w:ascii="Times New Roman" w:hAnsi="Times New Roman" w:cs="Times New Roman"/>
          <w:sz w:val="24"/>
          <w:szCs w:val="24"/>
        </w:rPr>
      </w:pPr>
    </w:p>
    <w:p w14:paraId="171E61AD" w14:textId="77777777" w:rsidR="00C643D7" w:rsidRPr="007111B2" w:rsidRDefault="00C643D7" w:rsidP="00C643D7">
      <w:pPr>
        <w:pStyle w:val="NoSpacing"/>
        <w:jc w:val="both"/>
        <w:rPr>
          <w:rFonts w:ascii="Times New Roman" w:hAnsi="Times New Roman" w:cs="Times New Roman"/>
          <w:sz w:val="24"/>
          <w:szCs w:val="24"/>
        </w:rPr>
      </w:pPr>
      <w:r w:rsidRPr="00163965">
        <w:rPr>
          <w:rFonts w:ascii="Times New Roman" w:hAnsi="Times New Roman" w:cs="Times New Roman"/>
          <w:sz w:val="24"/>
          <w:szCs w:val="24"/>
        </w:rPr>
        <w:t xml:space="preserve">Līdz šim mūsu ilgtspējīgas attīstības kurss ir bijis noteikts līdz 2030, jo LATVIA2030 sniedz mandātu līdz 2030.gadam. Pašlaik, kad līdz 2030.gadam ir palikuši astoņi gadi un pasaulē notiek būtiskas pārmaiņas, nepieciešams domāt par mūsu valsts mērķiem </w:t>
      </w:r>
      <w:proofErr w:type="spellStart"/>
      <w:r w:rsidRPr="00163965">
        <w:rPr>
          <w:rFonts w:ascii="Times New Roman" w:hAnsi="Times New Roman" w:cs="Times New Roman"/>
          <w:sz w:val="24"/>
          <w:szCs w:val="24"/>
        </w:rPr>
        <w:t>tālākāperspektīvā</w:t>
      </w:r>
      <w:proofErr w:type="spellEnd"/>
      <w:r w:rsidRPr="00163965">
        <w:rPr>
          <w:rFonts w:ascii="Times New Roman" w:hAnsi="Times New Roman" w:cs="Times New Roman"/>
          <w:sz w:val="24"/>
          <w:szCs w:val="24"/>
        </w:rPr>
        <w:t xml:space="preserve"> - līdz 2050.gadam.</w:t>
      </w:r>
    </w:p>
    <w:p w14:paraId="0395E7AB" w14:textId="77777777" w:rsidR="00C643D7" w:rsidRPr="007111B2" w:rsidRDefault="00C643D7" w:rsidP="00C643D7">
      <w:pPr>
        <w:pStyle w:val="NoSpacing"/>
        <w:jc w:val="both"/>
        <w:rPr>
          <w:rFonts w:ascii="Times New Roman" w:hAnsi="Times New Roman" w:cs="Times New Roman"/>
          <w:sz w:val="24"/>
          <w:szCs w:val="24"/>
        </w:rPr>
      </w:pPr>
    </w:p>
    <w:p w14:paraId="28E538FB" w14:textId="77777777" w:rsidR="00C643D7" w:rsidRPr="00163965" w:rsidRDefault="00C643D7" w:rsidP="00C643D7">
      <w:pPr>
        <w:pStyle w:val="NoSpacing"/>
        <w:jc w:val="both"/>
        <w:rPr>
          <w:rFonts w:ascii="Times New Roman" w:eastAsia="Times New Roman" w:hAnsi="Times New Roman" w:cs="Times New Roman"/>
          <w:sz w:val="24"/>
          <w:szCs w:val="24"/>
        </w:rPr>
      </w:pPr>
      <w:r w:rsidRPr="00163965">
        <w:rPr>
          <w:rFonts w:ascii="Times New Roman" w:eastAsia="Times New Roman" w:hAnsi="Times New Roman" w:cs="Times New Roman"/>
          <w:i/>
          <w:iCs/>
          <w:sz w:val="24"/>
          <w:szCs w:val="24"/>
        </w:rPr>
        <w:t>Latvija2050</w:t>
      </w:r>
      <w:r w:rsidRPr="00163965">
        <w:rPr>
          <w:rFonts w:ascii="Times New Roman" w:hAnsi="Times New Roman"/>
          <w:i/>
          <w:sz w:val="24"/>
        </w:rPr>
        <w:t xml:space="preserve"> </w:t>
      </w:r>
      <w:r w:rsidRPr="00163965">
        <w:rPr>
          <w:rFonts w:ascii="Times New Roman" w:hAnsi="Times New Roman"/>
          <w:iCs/>
          <w:sz w:val="24"/>
        </w:rPr>
        <w:t xml:space="preserve">izstrāde </w:t>
      </w:r>
      <w:r w:rsidRPr="00163965">
        <w:rPr>
          <w:rFonts w:ascii="Times New Roman" w:eastAsia="Times New Roman" w:hAnsi="Times New Roman" w:cs="Times New Roman"/>
          <w:sz w:val="24"/>
          <w:szCs w:val="24"/>
        </w:rPr>
        <w:t>kā hierarhiski augstākais ilgtermiņa attīstības plānošanas dokuments taps ar visaptverošu sabiedrības iesaisti, t. sk. ar jauniešiem un cilvēkiem, kuri parasti neiesaistās diskusijās par Latvijas nākotni, kā arī debatēs starp dažādām interešu grupām. Latvija2050 palīdzēs turpmākajām valdībām un Saeimām pieņemt izšķirošus lēmumus valsts izaugsmei un ilgtspējai, atbilstoši plānojot nepieciešamās reformas un investīcijas.</w:t>
      </w:r>
    </w:p>
    <w:p w14:paraId="7CC7AEF3" w14:textId="77777777" w:rsidR="00C643D7" w:rsidRPr="00163965" w:rsidRDefault="00C643D7" w:rsidP="00C643D7">
      <w:pPr>
        <w:pStyle w:val="NoSpacing"/>
        <w:jc w:val="both"/>
        <w:rPr>
          <w:rFonts w:ascii="Times New Roman" w:eastAsia="Times New Roman" w:hAnsi="Times New Roman" w:cs="Times New Roman"/>
          <w:sz w:val="24"/>
          <w:szCs w:val="24"/>
        </w:rPr>
      </w:pPr>
    </w:p>
    <w:p w14:paraId="138FA235" w14:textId="77777777" w:rsidR="00C643D7" w:rsidRPr="007111B2" w:rsidRDefault="00C643D7" w:rsidP="00C643D7">
      <w:pPr>
        <w:pStyle w:val="NoSpacing"/>
        <w:jc w:val="both"/>
        <w:rPr>
          <w:rFonts w:ascii="Times New Roman" w:eastAsia="Times New Roman" w:hAnsi="Times New Roman" w:cs="Times New Roman"/>
          <w:sz w:val="24"/>
          <w:szCs w:val="24"/>
        </w:rPr>
      </w:pPr>
      <w:r w:rsidRPr="00163965">
        <w:rPr>
          <w:rFonts w:ascii="Times New Roman" w:eastAsia="Times New Roman" w:hAnsi="Times New Roman" w:cs="Times New Roman"/>
          <w:i/>
          <w:iCs/>
          <w:sz w:val="24"/>
          <w:szCs w:val="24"/>
        </w:rPr>
        <w:t>Latvija2050</w:t>
      </w:r>
      <w:r w:rsidRPr="00163965">
        <w:rPr>
          <w:rFonts w:ascii="Times New Roman" w:eastAsia="Times New Roman" w:hAnsi="Times New Roman" w:cs="Times New Roman"/>
          <w:sz w:val="24"/>
          <w:szCs w:val="24"/>
        </w:rPr>
        <w:t xml:space="preserve"> stātos spēkā ar 2025. gadu, tā būtu valsts ilgtspējīgas attīstības stratēģija nākamajiem 25 gadiem un kalpotu kā vienošanās par turpmāko darbu un uzdevumiem nākamajām Saeimām un valdībām.</w:t>
      </w:r>
    </w:p>
    <w:p w14:paraId="084E7D89" w14:textId="77777777" w:rsidR="00C643D7" w:rsidRPr="007111B2" w:rsidRDefault="00C643D7" w:rsidP="00C643D7">
      <w:pPr>
        <w:pStyle w:val="NoSpacing"/>
        <w:jc w:val="both"/>
        <w:rPr>
          <w:rFonts w:ascii="Times New Roman" w:eastAsia="Times New Roman" w:hAnsi="Times New Roman" w:cs="Times New Roman"/>
          <w:sz w:val="24"/>
          <w:szCs w:val="24"/>
        </w:rPr>
      </w:pPr>
    </w:p>
    <w:p w14:paraId="46329FAD" w14:textId="77777777" w:rsidR="00C643D7" w:rsidRPr="007111B2" w:rsidRDefault="00C643D7" w:rsidP="00C643D7">
      <w:pPr>
        <w:pStyle w:val="NoSpacing"/>
        <w:jc w:val="both"/>
        <w:rPr>
          <w:rFonts w:ascii="Times New Roman" w:hAnsi="Times New Roman" w:cs="Times New Roman"/>
          <w:sz w:val="24"/>
          <w:szCs w:val="24"/>
        </w:rPr>
      </w:pPr>
      <w:r w:rsidRPr="007111B2">
        <w:rPr>
          <w:rFonts w:ascii="Times New Roman" w:hAnsi="Times New Roman" w:cs="Times New Roman"/>
          <w:sz w:val="24"/>
          <w:szCs w:val="24"/>
        </w:rPr>
        <w:t xml:space="preserve">Latvija ir viena no pasaules valstīm, kas sniedz savu ieguldījumu pasaules ilgtspējai. Mūsu pienesums planētas ilgtspējīgai attīstībai pats par sevi vien nespēj būtiski mainīt notikumu gaitu pasaulē kopumā, bet tas ir mūsu, tāpat kā ikvienas citas pasaules valsts morāls pienākums to nodrošināt nākamo paaudžu interesēs.  </w:t>
      </w:r>
    </w:p>
    <w:p w14:paraId="79179518" w14:textId="18BFA1F2" w:rsidR="00ED7133" w:rsidRPr="007111B2" w:rsidRDefault="00ED7133" w:rsidP="00551AD3"/>
    <w:p w14:paraId="0AB48DDE" w14:textId="1E11E92F" w:rsidR="00ED7133" w:rsidRPr="007111B2" w:rsidRDefault="005B03E3" w:rsidP="00DC3B22">
      <w:pPr>
        <w:pStyle w:val="Heading2"/>
        <w:numPr>
          <w:ilvl w:val="0"/>
          <w:numId w:val="0"/>
        </w:numPr>
        <w:ind w:left="360" w:hanging="360"/>
      </w:pPr>
      <w:bookmarkStart w:id="105" w:name="_Toc97892860"/>
      <w:r w:rsidRPr="007111B2">
        <w:t>1</w:t>
      </w:r>
      <w:r w:rsidR="00ED7133" w:rsidRPr="007111B2">
        <w:t>.pielikums</w:t>
      </w:r>
      <w:bookmarkEnd w:id="105"/>
    </w:p>
    <w:p w14:paraId="26EC49A3" w14:textId="77777777" w:rsidR="00ED7133" w:rsidRPr="007111B2" w:rsidRDefault="00ED7133" w:rsidP="00ED7133">
      <w:pPr>
        <w:spacing w:before="240"/>
        <w:rPr>
          <w:rFonts w:ascii="Times New Roman" w:hAnsi="Times New Roman" w:cs="Times New Roman"/>
          <w:b/>
          <w:sz w:val="24"/>
        </w:rPr>
      </w:pPr>
      <w:r w:rsidRPr="007111B2">
        <w:rPr>
          <w:rFonts w:ascii="Times New Roman" w:hAnsi="Times New Roman" w:cs="Times New Roman"/>
          <w:b/>
          <w:sz w:val="24"/>
        </w:rPr>
        <w:t>17 ANO ILGTSPĒJĪGAS ATTĪSTĪBAS MĒRĶI</w:t>
      </w:r>
    </w:p>
    <w:p w14:paraId="51D1BD4B"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sz w:val="24"/>
          <w:szCs w:val="24"/>
        </w:rPr>
      </w:pPr>
      <w:r w:rsidRPr="007111B2">
        <w:rPr>
          <w:rFonts w:ascii="Times New Roman" w:hAnsi="Times New Roman" w:cs="Times New Roman"/>
          <w:sz w:val="24"/>
          <w:szCs w:val="24"/>
        </w:rPr>
        <w:t>Izskaust nabadzību visās tās izpausmēs.</w:t>
      </w:r>
    </w:p>
    <w:p w14:paraId="7657C03B"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sz w:val="24"/>
          <w:szCs w:val="24"/>
        </w:rPr>
      </w:pPr>
      <w:r w:rsidRPr="007111B2">
        <w:rPr>
          <w:rFonts w:ascii="Times New Roman" w:hAnsi="Times New Roman" w:cs="Times New Roman"/>
          <w:sz w:val="24"/>
          <w:szCs w:val="24"/>
        </w:rPr>
        <w:t>Izskaust badu, panākt pārtikas drošību un pilnvērtīgu uzturu, veicināt ilgtspējīgu lauksaimniecību.</w:t>
      </w:r>
    </w:p>
    <w:p w14:paraId="1F769D68"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sz w:val="24"/>
          <w:szCs w:val="24"/>
        </w:rPr>
      </w:pPr>
      <w:r w:rsidRPr="007111B2">
        <w:rPr>
          <w:rFonts w:ascii="Times New Roman" w:hAnsi="Times New Roman" w:cs="Times New Roman"/>
          <w:sz w:val="24"/>
          <w:szCs w:val="24"/>
        </w:rPr>
        <w:t>Nodrošināt veselīgu dzīvi un sekmēt labklājību jebkura vecuma cilvēkiem.</w:t>
      </w:r>
    </w:p>
    <w:p w14:paraId="24816FEE"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sz w:val="24"/>
          <w:szCs w:val="24"/>
        </w:rPr>
      </w:pPr>
      <w:r w:rsidRPr="007111B2">
        <w:rPr>
          <w:rFonts w:ascii="Times New Roman" w:hAnsi="Times New Roman" w:cs="Times New Roman"/>
          <w:sz w:val="24"/>
          <w:szCs w:val="24"/>
        </w:rPr>
        <w:t>Nodrošināt visiem pieejamu, kvalitatīvu izglītību un veicināt mūžizglītības iespējas.</w:t>
      </w:r>
    </w:p>
    <w:p w14:paraId="14AFCC70"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Fonts w:ascii="Times New Roman" w:hAnsi="Times New Roman" w:cs="Times New Roman"/>
          <w:bCs/>
          <w:sz w:val="24"/>
          <w:szCs w:val="24"/>
        </w:rPr>
        <w:t>Panākt dzimumu līdztiesību un vienlīdzīgas iespējas visām sievietēm un meitenēm.</w:t>
      </w:r>
    </w:p>
    <w:p w14:paraId="3742A966"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Fonts w:ascii="Times New Roman" w:hAnsi="Times New Roman" w:cs="Times New Roman"/>
          <w:bCs/>
          <w:sz w:val="24"/>
          <w:szCs w:val="24"/>
        </w:rPr>
        <w:t>Nodrošināt ūdens pieejamību un atbilstošus sanitāros apstākļus, kā arī to ilgtspējīgu pārvaldību.</w:t>
      </w:r>
    </w:p>
    <w:p w14:paraId="13697730"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Fonts w:ascii="Times New Roman" w:hAnsi="Times New Roman" w:cs="Times New Roman"/>
          <w:bCs/>
          <w:sz w:val="24"/>
          <w:szCs w:val="24"/>
        </w:rPr>
        <w:t>Nodrošināt piekļuvi stabili pieejamai, ilgtspējīgai un mūsdienīgai enerģijai par pieejamu cenu.</w:t>
      </w:r>
    </w:p>
    <w:p w14:paraId="500E2AB4"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Fonts w:ascii="Times New Roman" w:hAnsi="Times New Roman" w:cs="Times New Roman"/>
          <w:bCs/>
          <w:sz w:val="24"/>
          <w:szCs w:val="24"/>
        </w:rPr>
        <w:t>Veicināt noturīgu, iekļaujošu un ilgtspējīgu ekonomikas izaugsmi, visaptverošu nodarbinātību, kā arī cilvēka cienīgu darbu.</w:t>
      </w:r>
    </w:p>
    <w:p w14:paraId="4A89130E"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Fonts w:ascii="Times New Roman" w:hAnsi="Times New Roman" w:cs="Times New Roman"/>
          <w:bCs/>
          <w:sz w:val="24"/>
          <w:szCs w:val="24"/>
        </w:rPr>
        <w:t>Veidot noturīgu un ilgtspējīgu infrastruktūru, veicināt iekļaujošu un ilgtspējīgu industrializāciju un sekmēt inovācijas.</w:t>
      </w:r>
    </w:p>
    <w:p w14:paraId="07ACEDDC"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Fonts w:ascii="Times New Roman" w:hAnsi="Times New Roman" w:cs="Times New Roman"/>
          <w:bCs/>
          <w:sz w:val="24"/>
          <w:szCs w:val="24"/>
        </w:rPr>
        <w:t>Samazināt nevienlīdzību starp valstīm un katrā valstī atsevišķi.</w:t>
      </w:r>
    </w:p>
    <w:p w14:paraId="102DC85F"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Fonts w:ascii="Times New Roman" w:hAnsi="Times New Roman" w:cs="Times New Roman"/>
          <w:bCs/>
          <w:sz w:val="24"/>
          <w:szCs w:val="24"/>
        </w:rPr>
        <w:t>Veidot pilsētas un apdzīvotas vietas iekļaujošas, pielāgoties spējīgas, drošas un ilgtspējīgas.</w:t>
      </w:r>
    </w:p>
    <w:p w14:paraId="476CA7DF"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Fonts w:ascii="Times New Roman" w:hAnsi="Times New Roman" w:cs="Times New Roman"/>
          <w:bCs/>
          <w:sz w:val="24"/>
          <w:szCs w:val="24"/>
        </w:rPr>
        <w:t>Nodrošināt ilgtspējīgus patēriņa paradumus un ražošanu.</w:t>
      </w:r>
    </w:p>
    <w:p w14:paraId="2E70FB2B"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Fonts w:ascii="Times New Roman" w:hAnsi="Times New Roman" w:cs="Times New Roman"/>
          <w:bCs/>
          <w:sz w:val="24"/>
          <w:szCs w:val="24"/>
        </w:rPr>
        <w:t>Veikt neatliekamus pasākumus klimata pārmaiņu un to ietekmes mazināšanai.</w:t>
      </w:r>
    </w:p>
    <w:p w14:paraId="3F605C57"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Style w:val="Strong"/>
          <w:rFonts w:ascii="Times New Roman" w:hAnsi="Times New Roman" w:cs="Times New Roman"/>
          <w:b w:val="0"/>
          <w:sz w:val="24"/>
          <w:szCs w:val="24"/>
        </w:rPr>
        <w:t>Saglabāt un ilgtspējīgi izmantot okeānus, jūras un to resursus, lai nodrošinātu ilgtspējīgu attīstību</w:t>
      </w:r>
      <w:r w:rsidRPr="007111B2">
        <w:rPr>
          <w:rFonts w:ascii="Times New Roman" w:hAnsi="Times New Roman" w:cs="Times New Roman"/>
          <w:bCs/>
          <w:sz w:val="24"/>
          <w:szCs w:val="24"/>
        </w:rPr>
        <w:t>.</w:t>
      </w:r>
    </w:p>
    <w:p w14:paraId="6EC34687"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Fonts w:ascii="Times New Roman" w:hAnsi="Times New Roman" w:cs="Times New Roman"/>
          <w:bCs/>
          <w:sz w:val="24"/>
          <w:szCs w:val="24"/>
        </w:rPr>
        <w:t xml:space="preserve">Aizsargāt, atjaunot un veicināt sauszemes ekosistēmu ilgtspējīgu izmantošanu, ilgtspējīgi apsaimniekot mežus, apkarot </w:t>
      </w:r>
      <w:proofErr w:type="spellStart"/>
      <w:r w:rsidRPr="007111B2">
        <w:rPr>
          <w:rFonts w:ascii="Times New Roman" w:hAnsi="Times New Roman" w:cs="Times New Roman"/>
          <w:bCs/>
          <w:sz w:val="24"/>
          <w:szCs w:val="24"/>
        </w:rPr>
        <w:t>pārtuksnešošanos</w:t>
      </w:r>
      <w:proofErr w:type="spellEnd"/>
      <w:r w:rsidRPr="007111B2">
        <w:rPr>
          <w:rFonts w:ascii="Times New Roman" w:hAnsi="Times New Roman" w:cs="Times New Roman"/>
          <w:bCs/>
          <w:sz w:val="24"/>
          <w:szCs w:val="24"/>
        </w:rPr>
        <w:t xml:space="preserve"> un novērst zemes degradāciju, veicināt tās atjaunošanu un apstādināt bioloģiskās daudzveidības izzušanu.</w:t>
      </w:r>
    </w:p>
    <w:p w14:paraId="5475897A"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bCs/>
          <w:sz w:val="24"/>
          <w:szCs w:val="24"/>
        </w:rPr>
      </w:pPr>
      <w:r w:rsidRPr="007111B2">
        <w:rPr>
          <w:rFonts w:ascii="Times New Roman" w:hAnsi="Times New Roman" w:cs="Times New Roman"/>
          <w:bCs/>
          <w:sz w:val="24"/>
          <w:szCs w:val="24"/>
        </w:rPr>
        <w:t>Veidot miermīlīgu un iekļaujošu sabiedrību, sekmējot tās ilgtspējīgu attīstību, nodrošināt taisnīgas tiesas pieejamību visiem un izveidot efektīvas, atbildīgas un iekļaujošas institūcijas visos līmeņos.</w:t>
      </w:r>
    </w:p>
    <w:p w14:paraId="3C27DE78" w14:textId="77777777" w:rsidR="00ED7133" w:rsidRPr="007111B2" w:rsidRDefault="00ED7133" w:rsidP="00ED7133">
      <w:pPr>
        <w:pStyle w:val="ListParagraph"/>
        <w:numPr>
          <w:ilvl w:val="0"/>
          <w:numId w:val="1"/>
        </w:numPr>
        <w:tabs>
          <w:tab w:val="num" w:pos="426"/>
        </w:tabs>
        <w:spacing w:after="0" w:line="240" w:lineRule="auto"/>
        <w:ind w:left="425" w:hanging="425"/>
        <w:contextualSpacing w:val="0"/>
        <w:jc w:val="both"/>
        <w:rPr>
          <w:rFonts w:ascii="Times New Roman" w:hAnsi="Times New Roman" w:cs="Times New Roman"/>
          <w:sz w:val="24"/>
          <w:szCs w:val="24"/>
        </w:rPr>
      </w:pPr>
      <w:r w:rsidRPr="007111B2">
        <w:rPr>
          <w:rFonts w:ascii="Times New Roman" w:hAnsi="Times New Roman" w:cs="Times New Roman"/>
          <w:bCs/>
          <w:sz w:val="24"/>
          <w:szCs w:val="24"/>
        </w:rPr>
        <w:t>Stiprināt globālās partnerības īstenošanas līdzekļus un atjaunot globālo partnerību</w:t>
      </w:r>
      <w:r w:rsidRPr="007111B2">
        <w:rPr>
          <w:rFonts w:ascii="Times New Roman" w:hAnsi="Times New Roman" w:cs="Times New Roman"/>
          <w:sz w:val="24"/>
          <w:szCs w:val="24"/>
        </w:rPr>
        <w:t xml:space="preserve"> ilgtspējīgai attīstībai.</w:t>
      </w:r>
    </w:p>
    <w:p w14:paraId="154B885A" w14:textId="77777777" w:rsidR="008802AA" w:rsidRPr="004137DE" w:rsidDel="008802AA" w:rsidRDefault="008802AA" w:rsidP="00A6650D">
      <w:pPr>
        <w:rPr>
          <w:rFonts w:ascii="Times New Roman" w:hAnsi="Times New Roman" w:cs="Times New Roman"/>
          <w:iCs/>
          <w:sz w:val="24"/>
          <w:szCs w:val="24"/>
        </w:rPr>
      </w:pPr>
    </w:p>
    <w:p w14:paraId="5EDEC705" w14:textId="77777777" w:rsidR="008802AA" w:rsidRPr="004137DE" w:rsidDel="008802AA" w:rsidRDefault="008802AA" w:rsidP="00A6650D">
      <w:pPr>
        <w:rPr>
          <w:rFonts w:ascii="Times New Roman" w:hAnsi="Times New Roman" w:cs="Times New Roman"/>
          <w:iCs/>
          <w:sz w:val="24"/>
          <w:szCs w:val="24"/>
        </w:rPr>
      </w:pPr>
    </w:p>
    <w:p w14:paraId="103A4817" w14:textId="77777777" w:rsidR="00ED7133" w:rsidRPr="00551AD3" w:rsidRDefault="00ED7133" w:rsidP="00551AD3"/>
    <w:sectPr w:rsidR="00ED7133" w:rsidRPr="00551AD3" w:rsidSect="00005CEE">
      <w:type w:val="continuous"/>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91C979" w14:textId="77777777" w:rsidR="00291A25" w:rsidRDefault="00291A25" w:rsidP="000233DA">
      <w:pPr>
        <w:spacing w:after="0" w:line="240" w:lineRule="auto"/>
      </w:pPr>
      <w:r>
        <w:separator/>
      </w:r>
    </w:p>
  </w:endnote>
  <w:endnote w:type="continuationSeparator" w:id="0">
    <w:p w14:paraId="30CFB7B3" w14:textId="77777777" w:rsidR="00291A25" w:rsidRDefault="00291A25" w:rsidP="00023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DokChampa">
    <w:charset w:val="DE"/>
    <w:family w:val="swiss"/>
    <w:pitch w:val="variable"/>
    <w:sig w:usb0="83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erriweather">
    <w:charset w:val="00"/>
    <w:family w:val="auto"/>
    <w:pitch w:val="variable"/>
    <w:sig w:usb0="20000207" w:usb1="00000002" w:usb2="00000000" w:usb3="00000000" w:csb0="00000197" w:csb1="00000000"/>
  </w:font>
  <w:font w:name="Open Sans">
    <w:altName w:val="Segoe UI"/>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RobustaTLPro-Regular">
    <w:altName w:val="Cambria"/>
    <w:panose1 w:val="00000000000000000000"/>
    <w:charset w:val="00"/>
    <w:family w:val="roman"/>
    <w:notTrueType/>
    <w:pitch w:val="default"/>
  </w:font>
  <w:font w:name="OpenSans">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0051841"/>
      <w:docPartObj>
        <w:docPartGallery w:val="Page Numbers (Bottom of Page)"/>
        <w:docPartUnique/>
      </w:docPartObj>
    </w:sdtPr>
    <w:sdtEndPr>
      <w:rPr>
        <w:noProof/>
      </w:rPr>
    </w:sdtEndPr>
    <w:sdtContent>
      <w:p w14:paraId="10FB4A3F" w14:textId="77777777" w:rsidR="009C09A8" w:rsidRDefault="009C09A8" w:rsidP="00264D0E">
        <w:pPr>
          <w:pStyle w:val="Footer"/>
          <w:jc w:val="center"/>
        </w:pPr>
        <w:r>
          <w:fldChar w:fldCharType="begin"/>
        </w:r>
        <w:r>
          <w:instrText xml:space="preserve"> PAGE   \* MERGEFORMAT </w:instrText>
        </w:r>
        <w:r>
          <w:fldChar w:fldCharType="separate"/>
        </w:r>
        <w:r>
          <w:rPr>
            <w:noProof/>
          </w:rPr>
          <w:t>31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7BEA6" w14:textId="77777777" w:rsidR="009C09A8" w:rsidRDefault="009C09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0425872"/>
      <w:docPartObj>
        <w:docPartGallery w:val="Page Numbers (Bottom of Page)"/>
        <w:docPartUnique/>
      </w:docPartObj>
    </w:sdtPr>
    <w:sdtEndPr>
      <w:rPr>
        <w:noProof/>
      </w:rPr>
    </w:sdtEndPr>
    <w:sdtContent>
      <w:p w14:paraId="566A32D7" w14:textId="77777777" w:rsidR="009C09A8" w:rsidRDefault="009C09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2D3D4B" w14:textId="77777777" w:rsidR="009C09A8" w:rsidRDefault="009C09A8" w:rsidP="00872C9C">
    <w:pPr>
      <w:pStyle w:val="Footer"/>
      <w:tabs>
        <w:tab w:val="left" w:pos="5974"/>
      </w:tabs>
    </w:pP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FC1E9" w14:textId="77777777" w:rsidR="009C09A8" w:rsidRDefault="009C09A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23F20" w14:textId="77777777" w:rsidR="00872C9C" w:rsidRDefault="00872C9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2687339"/>
      <w:docPartObj>
        <w:docPartGallery w:val="Page Numbers (Bottom of Page)"/>
        <w:docPartUnique/>
      </w:docPartObj>
    </w:sdtPr>
    <w:sdtEndPr>
      <w:rPr>
        <w:noProof/>
      </w:rPr>
    </w:sdtEndPr>
    <w:sdtContent>
      <w:p w14:paraId="306AF50A" w14:textId="77777777" w:rsidR="00872C9C" w:rsidRDefault="00872C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474771" w14:textId="77777777" w:rsidR="00872C9C" w:rsidRDefault="00872C9C" w:rsidP="00872C9C">
    <w:pPr>
      <w:pStyle w:val="Footer"/>
      <w:tabs>
        <w:tab w:val="left" w:pos="5974"/>
      </w:tabs>
    </w:pPr>
    <w: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62AC3" w14:textId="77777777" w:rsidR="00872C9C" w:rsidRDefault="00872C9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E08E8" w14:textId="77777777" w:rsidR="00872C9C" w:rsidRDefault="00872C9C">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3735693"/>
      <w:docPartObj>
        <w:docPartGallery w:val="Page Numbers (Bottom of Page)"/>
        <w:docPartUnique/>
      </w:docPartObj>
    </w:sdtPr>
    <w:sdtEndPr>
      <w:rPr>
        <w:noProof/>
      </w:rPr>
    </w:sdtEndPr>
    <w:sdtContent>
      <w:p w14:paraId="34943FF3" w14:textId="77777777" w:rsidR="00872C9C" w:rsidRDefault="00872C9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660AF2" w14:textId="77777777" w:rsidR="00872C9C" w:rsidRDefault="00872C9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AFD73" w14:textId="77777777" w:rsidR="00872C9C" w:rsidRDefault="00872C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ED950" w14:textId="77777777" w:rsidR="00291A25" w:rsidRDefault="00291A25" w:rsidP="000233DA">
      <w:pPr>
        <w:spacing w:after="0" w:line="240" w:lineRule="auto"/>
      </w:pPr>
      <w:r>
        <w:separator/>
      </w:r>
    </w:p>
  </w:footnote>
  <w:footnote w:type="continuationSeparator" w:id="0">
    <w:p w14:paraId="1F3C3DC8" w14:textId="77777777" w:rsidR="00291A25" w:rsidRDefault="00291A25" w:rsidP="000233DA">
      <w:pPr>
        <w:spacing w:after="0" w:line="240" w:lineRule="auto"/>
      </w:pPr>
      <w:r>
        <w:continuationSeparator/>
      </w:r>
    </w:p>
  </w:footnote>
  <w:footnote w:id="1">
    <w:p w14:paraId="7EE9F024" w14:textId="77777777" w:rsidR="009C09A8" w:rsidRPr="00A33F26" w:rsidRDefault="009C09A8" w:rsidP="009C09A8">
      <w:pPr>
        <w:pStyle w:val="FootnoteText"/>
      </w:pPr>
      <w:r>
        <w:rPr>
          <w:rStyle w:val="FootnoteReference"/>
        </w:rPr>
        <w:footnoteRef/>
      </w:r>
      <w:r>
        <w:t xml:space="preserve"> </w:t>
      </w:r>
      <w:r w:rsidRPr="00A33F26">
        <w:t>Inovatīv</w:t>
      </w:r>
      <w:r>
        <w:t>a</w:t>
      </w:r>
      <w:r w:rsidRPr="00A33F26">
        <w:t xml:space="preserve"> un ekoloģiski efektīva ekonomika ir apņemšanās Latvijas Ilgtspējīgas attīstības līdz 2030.g.ziņojumā, kas tika izstrādāts iekļaujošā procesā un apstiprināts 2010.gadā. Tas būtu pielāgojams IAM jēdzieniem “inovatīva aprites ekonomika”.</w:t>
      </w:r>
    </w:p>
  </w:footnote>
  <w:footnote w:id="2">
    <w:p w14:paraId="5397CD75" w14:textId="77777777" w:rsidR="00872C9C" w:rsidRPr="008E2FC3" w:rsidRDefault="00872C9C" w:rsidP="00A6650D">
      <w:pPr>
        <w:pStyle w:val="FootnoteText"/>
        <w:rPr>
          <w:rFonts w:ascii="Cambria" w:hAnsi="Cambria"/>
          <w:sz w:val="16"/>
          <w:szCs w:val="16"/>
        </w:rPr>
      </w:pPr>
      <w:r>
        <w:rPr>
          <w:rStyle w:val="FootnoteReference"/>
        </w:rPr>
        <w:footnoteRef/>
      </w:r>
      <w:r w:rsidRPr="004C6A50">
        <w:t xml:space="preserve"> </w:t>
      </w:r>
      <w:r w:rsidRPr="008E2FC3">
        <w:rPr>
          <w:rFonts w:ascii="Cambria" w:hAnsi="Cambria"/>
          <w:sz w:val="16"/>
          <w:szCs w:val="16"/>
        </w:rPr>
        <w:t xml:space="preserve">Saskaņā ar 2021. </w:t>
      </w:r>
      <w:r>
        <w:rPr>
          <w:rFonts w:ascii="Cambria" w:hAnsi="Cambria"/>
          <w:sz w:val="16"/>
          <w:szCs w:val="16"/>
        </w:rPr>
        <w:t>g</w:t>
      </w:r>
      <w:r w:rsidRPr="008E2FC3">
        <w:rPr>
          <w:rFonts w:ascii="Cambria" w:hAnsi="Cambria"/>
          <w:sz w:val="16"/>
          <w:szCs w:val="16"/>
        </w:rPr>
        <w:t>adā EK iesniegto ziņojumu par politikām, pasākumiem un SEG prognozēm. Atrodams - sadaļā Iesniegto SEG prognožu kopsavilkumi: https://videscentrs.lvgmc.lv/lapas/zinojums-par-klimatu</w:t>
      </w:r>
    </w:p>
  </w:footnote>
  <w:footnote w:id="3">
    <w:p w14:paraId="7C8A0DDC" w14:textId="77777777" w:rsidR="0028113E" w:rsidRDefault="0028113E" w:rsidP="0028113E">
      <w:pPr>
        <w:pStyle w:val="FootnoteText"/>
      </w:pPr>
      <w:r>
        <w:rPr>
          <w:rStyle w:val="FootnoteReference"/>
        </w:rPr>
        <w:footnoteRef/>
      </w:r>
      <w:r>
        <w:t xml:space="preserve"> </w:t>
      </w:r>
      <w:r w:rsidRPr="00247E3F">
        <w:t>https://biznesam.swedbank.lv/upload/content/soli-pa-solim-rokasgramata-uznemejiem.pdf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319AE" w14:textId="77777777" w:rsidR="009C09A8" w:rsidRDefault="009C09A8">
    <w:pPr>
      <w:pStyle w:val="Header"/>
    </w:pPr>
    <w:r>
      <w:rPr>
        <w:noProof/>
        <w:lang w:eastAsia="lv-LV"/>
      </w:rPr>
      <mc:AlternateContent>
        <mc:Choice Requires="wps">
          <w:drawing>
            <wp:anchor distT="0" distB="0" distL="114300" distR="114300" simplePos="0" relativeHeight="251656704" behindDoc="1" locked="0" layoutInCell="0" allowOverlap="1" wp14:anchorId="2024E588" wp14:editId="428658C4">
              <wp:simplePos x="0" y="0"/>
              <wp:positionH relativeFrom="margin">
                <wp:align>center</wp:align>
              </wp:positionH>
              <wp:positionV relativeFrom="margin">
                <wp:align>center</wp:align>
              </wp:positionV>
              <wp:extent cx="7806690" cy="821690"/>
              <wp:effectExtent l="0" t="2409825" r="0" b="2483485"/>
              <wp:wrapNone/>
              <wp:docPr id="17"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806690" cy="82169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C2789E" w14:textId="77777777" w:rsidR="009C09A8" w:rsidRDefault="009C09A8" w:rsidP="006735CA">
                          <w:pPr>
                            <w:pStyle w:val="NormalWeb"/>
                            <w:spacing w:before="0" w:beforeAutospacing="0" w:after="0" w:afterAutospacing="0"/>
                            <w:jc w:val="center"/>
                          </w:pPr>
                          <w:r>
                            <w:rPr>
                              <w:rFonts w:ascii="Cambria" w:hAnsi="Cambria"/>
                              <w:color w:val="BFBFBF" w:themeColor="background1" w:themeShade="BF"/>
                              <w:sz w:val="2"/>
                              <w:szCs w:val="2"/>
                              <w14:textFill>
                                <w14:solidFill>
                                  <w14:schemeClr w14:val="bg1">
                                    <w14:alpha w14:val="50000"/>
                                    <w14:lumMod w14:val="75000"/>
                                  </w14:schemeClr>
                                </w14:solidFill>
                              </w14:textFill>
                            </w:rPr>
                            <w:t>MELNRAKSTS 12.03.2018.</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024E588" id="_x0000_t202" coordsize="21600,21600" o:spt="202" path="m,l,21600r21600,l21600,xe">
              <v:stroke joinstyle="miter"/>
              <v:path gradientshapeok="t" o:connecttype="rect"/>
            </v:shapetype>
            <v:shape id="WordArt 2" o:spid="_x0000_s1026" type="#_x0000_t202" style="position:absolute;margin-left:0;margin-top:0;width:614.7pt;height:64.7pt;rotation:-45;z-index:-2516597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" o:allowincell="f" filled="f" stroked="f">
              <v:stroke joinstyle="round"/>
              <o:lock v:ext="edit" shapetype="t"/>
              <v:textbox style="mso-fit-shape-to-text:t">
                <w:txbxContent>
                  <w:p w14:paraId="40C2789E" w14:textId="77777777" w:rsidR="009C09A8" w:rsidRDefault="009C09A8" w:rsidP="006735CA">
                    <w:pPr>
                      <w:pStyle w:val="NormalWeb"/>
                      <w:spacing w:before="0" w:beforeAutospacing="0" w:after="0" w:afterAutospacing="0"/>
                      <w:jc w:val="center"/>
                    </w:pPr>
                    <w:r>
                      <w:rPr>
                        <w:rFonts w:ascii="Cambria" w:hAnsi="Cambria"/>
                        <w:color w:val="BFBFBF" w:themeColor="background1" w:themeShade="BF"/>
                        <w:sz w:val="2"/>
                        <w:szCs w:val="2"/>
                        <w14:textFill>
                          <w14:solidFill>
                            <w14:schemeClr w14:val="bg1">
                              <w14:alpha w14:val="50000"/>
                              <w14:lumMod w14:val="75000"/>
                            </w14:schemeClr>
                          </w14:solidFill>
                        </w14:textFill>
                      </w:rPr>
                      <w:t>MELNRAKSTS 12.03.2018.</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6EC4B" w14:textId="77777777" w:rsidR="009C09A8" w:rsidRDefault="009C09A8">
    <w:pPr>
      <w:pStyle w:val="Header"/>
    </w:pPr>
    <w:r>
      <w:rPr>
        <w:noProof/>
        <w:lang w:eastAsia="lv-LV"/>
      </w:rPr>
      <mc:AlternateContent>
        <mc:Choice Requires="wps">
          <w:drawing>
            <wp:anchor distT="0" distB="0" distL="114300" distR="114300" simplePos="0" relativeHeight="251657728" behindDoc="1" locked="0" layoutInCell="0" allowOverlap="1" wp14:anchorId="3708202F" wp14:editId="4DC781C4">
              <wp:simplePos x="0" y="0"/>
              <wp:positionH relativeFrom="margin">
                <wp:align>center</wp:align>
              </wp:positionH>
              <wp:positionV relativeFrom="margin">
                <wp:align>center</wp:align>
              </wp:positionV>
              <wp:extent cx="7806690" cy="821690"/>
              <wp:effectExtent l="0" t="2409825" r="0" b="2483485"/>
              <wp:wrapNone/>
              <wp:docPr id="12"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806690" cy="82169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F9A0C34" w14:textId="77777777" w:rsidR="009C09A8" w:rsidRDefault="009C09A8" w:rsidP="006735CA">
                          <w:pPr>
                            <w:pStyle w:val="NormalWeb"/>
                            <w:spacing w:before="0" w:beforeAutospacing="0" w:after="0" w:afterAutospacing="0"/>
                            <w:jc w:val="center"/>
                          </w:pPr>
                          <w:r>
                            <w:rPr>
                              <w:rFonts w:ascii="Cambria" w:hAnsi="Cambria"/>
                              <w:color w:val="BFBFBF" w:themeColor="background1" w:themeShade="BF"/>
                              <w:sz w:val="2"/>
                              <w:szCs w:val="2"/>
                              <w14:textFill>
                                <w14:solidFill>
                                  <w14:schemeClr w14:val="bg1">
                                    <w14:alpha w14:val="50000"/>
                                    <w14:lumMod w14:val="75000"/>
                                  </w14:schemeClr>
                                </w14:solidFill>
                              </w14:textFill>
                            </w:rPr>
                            <w:t>MELNRAKSTS 12.03.2018.</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708202F" id="_x0000_t202" coordsize="21600,21600" o:spt="202" path="m,l,21600r21600,l21600,xe">
              <v:stroke joinstyle="miter"/>
              <v:path gradientshapeok="t" o:connecttype="rect"/>
            </v:shapetype>
            <v:shape id="WordArt 3" o:spid="_x0000_s1027" type="#_x0000_t202" style="position:absolute;margin-left:0;margin-top:0;width:614.7pt;height:64.7pt;rotation:-45;z-index:-251658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" o:allowincell="f" filled="f" stroked="f">
              <v:stroke joinstyle="round"/>
              <o:lock v:ext="edit" shapetype="t"/>
              <v:textbox style="mso-fit-shape-to-text:t">
                <w:txbxContent>
                  <w:p w14:paraId="7F9A0C34" w14:textId="77777777" w:rsidR="009C09A8" w:rsidRDefault="009C09A8" w:rsidP="006735CA">
                    <w:pPr>
                      <w:pStyle w:val="NormalWeb"/>
                      <w:spacing w:before="0" w:beforeAutospacing="0" w:after="0" w:afterAutospacing="0"/>
                      <w:jc w:val="center"/>
                    </w:pPr>
                    <w:r>
                      <w:rPr>
                        <w:rFonts w:ascii="Cambria" w:hAnsi="Cambria"/>
                        <w:color w:val="BFBFBF" w:themeColor="background1" w:themeShade="BF"/>
                        <w:sz w:val="2"/>
                        <w:szCs w:val="2"/>
                        <w14:textFill>
                          <w14:solidFill>
                            <w14:schemeClr w14:val="bg1">
                              <w14:alpha w14:val="50000"/>
                              <w14:lumMod w14:val="75000"/>
                            </w14:schemeClr>
                          </w14:solidFill>
                        </w14:textFill>
                      </w:rPr>
                      <w:t>MELNRAKSTS 12.03.2018.</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FDF1" w14:textId="77777777" w:rsidR="009C09A8" w:rsidRDefault="00A446BC">
    <w:pPr>
      <w:pStyle w:val="Header"/>
    </w:pPr>
    <w:r>
      <w:rPr>
        <w:noProof/>
      </w:rPr>
      <w:pict w14:anchorId="6FAE80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6" type="#_x0000_t136" style="position:absolute;margin-left:0;margin-top:0;width:614.7pt;height:64.7pt;rotation:315;z-index:-251657728;mso-position-horizontal:center;mso-position-horizontal-relative:margin;mso-position-vertical:center;mso-position-vertical-relative:margin" o:allowincell="f" fillcolor="#bfbfbf [2412]" stroked="f">
          <v:fill opacity=".5"/>
          <v:textpath style="font-family:&quot;Cambria&quot;;font-size:1pt" string="MELNRAKSTS 12.03.2018."/>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5ECB5" w14:textId="77777777" w:rsidR="009C09A8" w:rsidRDefault="009C09A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B2DF95" w14:textId="77777777" w:rsidR="009C09A8" w:rsidRDefault="009C09A8">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BB9EA" w14:textId="77777777" w:rsidR="009C09A8" w:rsidRDefault="009C09A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7806A" w14:textId="77777777" w:rsidR="00872C9C" w:rsidRDefault="00872C9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96B36" w14:textId="77777777" w:rsidR="00872C9C" w:rsidRDefault="00872C9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FDAA6" w14:textId="77777777" w:rsidR="00872C9C" w:rsidRDefault="00872C9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386D5" w14:textId="77777777" w:rsidR="00872C9C" w:rsidRDefault="00872C9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5C1E0" w14:textId="77777777" w:rsidR="00872C9C" w:rsidRDefault="00872C9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0E28A" w14:textId="77777777" w:rsidR="00872C9C" w:rsidRDefault="00872C9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F64B6"/>
    <w:multiLevelType w:val="hybridMultilevel"/>
    <w:tmpl w:val="E1CE3DF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2954010"/>
    <w:multiLevelType w:val="hybridMultilevel"/>
    <w:tmpl w:val="DB56226E"/>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E35EA3"/>
    <w:multiLevelType w:val="hybridMultilevel"/>
    <w:tmpl w:val="A3C44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306E9"/>
    <w:multiLevelType w:val="hybridMultilevel"/>
    <w:tmpl w:val="920A1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095204"/>
    <w:multiLevelType w:val="hybridMultilevel"/>
    <w:tmpl w:val="6FAEC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D408CA"/>
    <w:multiLevelType w:val="hybridMultilevel"/>
    <w:tmpl w:val="D660BC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7D6520E"/>
    <w:multiLevelType w:val="hybridMultilevel"/>
    <w:tmpl w:val="44805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2760B3"/>
    <w:multiLevelType w:val="hybridMultilevel"/>
    <w:tmpl w:val="17300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AE1BC3"/>
    <w:multiLevelType w:val="hybridMultilevel"/>
    <w:tmpl w:val="6298E50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9C62DF2"/>
    <w:multiLevelType w:val="hybridMultilevel"/>
    <w:tmpl w:val="91D8A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F362A0"/>
    <w:multiLevelType w:val="hybridMultilevel"/>
    <w:tmpl w:val="B3EAAD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A0C2453"/>
    <w:multiLevelType w:val="hybridMultilevel"/>
    <w:tmpl w:val="7B7807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0A5C1F7E"/>
    <w:multiLevelType w:val="multilevel"/>
    <w:tmpl w:val="BF7EE8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FD08F2"/>
    <w:multiLevelType w:val="hybridMultilevel"/>
    <w:tmpl w:val="2B328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625DB7"/>
    <w:multiLevelType w:val="hybridMultilevel"/>
    <w:tmpl w:val="DEA04312"/>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5" w15:restartNumberingAfterBreak="0">
    <w:nsid w:val="15244DA0"/>
    <w:multiLevelType w:val="hybridMultilevel"/>
    <w:tmpl w:val="58A426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E2684D"/>
    <w:multiLevelType w:val="hybridMultilevel"/>
    <w:tmpl w:val="4AF40020"/>
    <w:lvl w:ilvl="0" w:tplc="04260001">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17" w15:restartNumberingAfterBreak="0">
    <w:nsid w:val="183D15CD"/>
    <w:multiLevelType w:val="hybridMultilevel"/>
    <w:tmpl w:val="16A8B30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93F2F24"/>
    <w:multiLevelType w:val="hybridMultilevel"/>
    <w:tmpl w:val="7562BC2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9DD5A6E"/>
    <w:multiLevelType w:val="hybridMultilevel"/>
    <w:tmpl w:val="07E64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6A3E0A"/>
    <w:multiLevelType w:val="hybridMultilevel"/>
    <w:tmpl w:val="8C181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E60F4E"/>
    <w:multiLevelType w:val="hybridMultilevel"/>
    <w:tmpl w:val="CB5E4B6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F72733"/>
    <w:multiLevelType w:val="hybridMultilevel"/>
    <w:tmpl w:val="1C44C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37734C1"/>
    <w:multiLevelType w:val="hybridMultilevel"/>
    <w:tmpl w:val="218EB1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23E24905"/>
    <w:multiLevelType w:val="hybridMultilevel"/>
    <w:tmpl w:val="13C8520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77A274B"/>
    <w:multiLevelType w:val="hybridMultilevel"/>
    <w:tmpl w:val="F488A6F4"/>
    <w:lvl w:ilvl="0" w:tplc="04090001">
      <w:start w:val="1"/>
      <w:numFmt w:val="bullet"/>
      <w:lvlText w:val=""/>
      <w:lvlJc w:val="left"/>
      <w:pPr>
        <w:ind w:left="720" w:hanging="360"/>
      </w:pPr>
      <w:rPr>
        <w:rFonts w:ascii="Symbol" w:hAnsi="Symbol" w:hint="default"/>
      </w:rPr>
    </w:lvl>
    <w:lvl w:ilvl="1" w:tplc="884C6D1E">
      <w:numFmt w:val="bullet"/>
      <w:lvlText w:val="-"/>
      <w:lvlJc w:val="left"/>
      <w:pPr>
        <w:ind w:left="1800" w:hanging="72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0011B2"/>
    <w:multiLevelType w:val="hybridMultilevel"/>
    <w:tmpl w:val="36DE68B6"/>
    <w:lvl w:ilvl="0" w:tplc="04260001">
      <w:start w:val="1"/>
      <w:numFmt w:val="bullet"/>
      <w:lvlText w:val=""/>
      <w:lvlJc w:val="left"/>
      <w:pPr>
        <w:ind w:left="1020" w:hanging="360"/>
      </w:pPr>
      <w:rPr>
        <w:rFonts w:ascii="Symbol" w:hAnsi="Symbol" w:hint="default"/>
      </w:rPr>
    </w:lvl>
    <w:lvl w:ilvl="1" w:tplc="04260003">
      <w:start w:val="1"/>
      <w:numFmt w:val="bullet"/>
      <w:lvlText w:val="o"/>
      <w:lvlJc w:val="left"/>
      <w:pPr>
        <w:ind w:left="1740" w:hanging="360"/>
      </w:pPr>
      <w:rPr>
        <w:rFonts w:ascii="Courier New" w:hAnsi="Courier New" w:cs="Courier New" w:hint="default"/>
      </w:rPr>
    </w:lvl>
    <w:lvl w:ilvl="2" w:tplc="04260005">
      <w:start w:val="1"/>
      <w:numFmt w:val="bullet"/>
      <w:lvlText w:val=""/>
      <w:lvlJc w:val="left"/>
      <w:pPr>
        <w:ind w:left="2460" w:hanging="360"/>
      </w:pPr>
      <w:rPr>
        <w:rFonts w:ascii="Wingdings" w:hAnsi="Wingdings" w:hint="default"/>
      </w:rPr>
    </w:lvl>
    <w:lvl w:ilvl="3" w:tplc="04260001" w:tentative="1">
      <w:start w:val="1"/>
      <w:numFmt w:val="bullet"/>
      <w:lvlText w:val=""/>
      <w:lvlJc w:val="left"/>
      <w:pPr>
        <w:ind w:left="3180" w:hanging="360"/>
      </w:pPr>
      <w:rPr>
        <w:rFonts w:ascii="Symbol" w:hAnsi="Symbol" w:hint="default"/>
      </w:rPr>
    </w:lvl>
    <w:lvl w:ilvl="4" w:tplc="04260003" w:tentative="1">
      <w:start w:val="1"/>
      <w:numFmt w:val="bullet"/>
      <w:lvlText w:val="o"/>
      <w:lvlJc w:val="left"/>
      <w:pPr>
        <w:ind w:left="3900" w:hanging="360"/>
      </w:pPr>
      <w:rPr>
        <w:rFonts w:ascii="Courier New" w:hAnsi="Courier New" w:cs="Courier New" w:hint="default"/>
      </w:rPr>
    </w:lvl>
    <w:lvl w:ilvl="5" w:tplc="04260005" w:tentative="1">
      <w:start w:val="1"/>
      <w:numFmt w:val="bullet"/>
      <w:lvlText w:val=""/>
      <w:lvlJc w:val="left"/>
      <w:pPr>
        <w:ind w:left="4620" w:hanging="360"/>
      </w:pPr>
      <w:rPr>
        <w:rFonts w:ascii="Wingdings" w:hAnsi="Wingdings" w:hint="default"/>
      </w:rPr>
    </w:lvl>
    <w:lvl w:ilvl="6" w:tplc="04260001" w:tentative="1">
      <w:start w:val="1"/>
      <w:numFmt w:val="bullet"/>
      <w:lvlText w:val=""/>
      <w:lvlJc w:val="left"/>
      <w:pPr>
        <w:ind w:left="5340" w:hanging="360"/>
      </w:pPr>
      <w:rPr>
        <w:rFonts w:ascii="Symbol" w:hAnsi="Symbol" w:hint="default"/>
      </w:rPr>
    </w:lvl>
    <w:lvl w:ilvl="7" w:tplc="04260003" w:tentative="1">
      <w:start w:val="1"/>
      <w:numFmt w:val="bullet"/>
      <w:lvlText w:val="o"/>
      <w:lvlJc w:val="left"/>
      <w:pPr>
        <w:ind w:left="6060" w:hanging="360"/>
      </w:pPr>
      <w:rPr>
        <w:rFonts w:ascii="Courier New" w:hAnsi="Courier New" w:cs="Courier New" w:hint="default"/>
      </w:rPr>
    </w:lvl>
    <w:lvl w:ilvl="8" w:tplc="04260005" w:tentative="1">
      <w:start w:val="1"/>
      <w:numFmt w:val="bullet"/>
      <w:lvlText w:val=""/>
      <w:lvlJc w:val="left"/>
      <w:pPr>
        <w:ind w:left="6780" w:hanging="360"/>
      </w:pPr>
      <w:rPr>
        <w:rFonts w:ascii="Wingdings" w:hAnsi="Wingdings" w:hint="default"/>
      </w:rPr>
    </w:lvl>
  </w:abstractNum>
  <w:abstractNum w:abstractNumId="27" w15:restartNumberingAfterBreak="0">
    <w:nsid w:val="2D997772"/>
    <w:multiLevelType w:val="hybridMultilevel"/>
    <w:tmpl w:val="41DE7798"/>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2DC63E89"/>
    <w:multiLevelType w:val="hybridMultilevel"/>
    <w:tmpl w:val="7A0CBB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B1F16"/>
    <w:multiLevelType w:val="hybridMultilevel"/>
    <w:tmpl w:val="579A46B8"/>
    <w:lvl w:ilvl="0" w:tplc="90CA276A">
      <w:start w:val="1"/>
      <w:numFmt w:val="decimal"/>
      <w:lvlText w:val="%1."/>
      <w:lvlJc w:val="left"/>
      <w:pPr>
        <w:ind w:left="1080" w:hanging="360"/>
      </w:pPr>
      <w:rPr>
        <w:rFonts w:hint="default"/>
        <w:b w:val="0"/>
        <w:bCs w:val="0"/>
        <w:color w:val="auto"/>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0" w15:restartNumberingAfterBreak="0">
    <w:nsid w:val="2F714963"/>
    <w:multiLevelType w:val="hybridMultilevel"/>
    <w:tmpl w:val="51743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2FE52731"/>
    <w:multiLevelType w:val="hybridMultilevel"/>
    <w:tmpl w:val="9898A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0932E8C"/>
    <w:multiLevelType w:val="hybridMultilevel"/>
    <w:tmpl w:val="D340F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14D1DC7"/>
    <w:multiLevelType w:val="hybridMultilevel"/>
    <w:tmpl w:val="3F609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1717001"/>
    <w:multiLevelType w:val="hybridMultilevel"/>
    <w:tmpl w:val="4052FC74"/>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3481097B"/>
    <w:multiLevelType w:val="hybridMultilevel"/>
    <w:tmpl w:val="AE20910C"/>
    <w:lvl w:ilvl="0" w:tplc="04090001">
      <w:start w:val="1"/>
      <w:numFmt w:val="bullet"/>
      <w:lvlText w:val=""/>
      <w:lvlJc w:val="left"/>
      <w:pPr>
        <w:ind w:left="720" w:hanging="360"/>
      </w:pPr>
      <w:rPr>
        <w:rFonts w:ascii="Symbol" w:hAnsi="Symbol" w:hint="default"/>
        <w:sz w:val="16"/>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350D73B9"/>
    <w:multiLevelType w:val="hybridMultilevel"/>
    <w:tmpl w:val="A4B2F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6D00F09"/>
    <w:multiLevelType w:val="hybridMultilevel"/>
    <w:tmpl w:val="DABCE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8403FA0"/>
    <w:multiLevelType w:val="hybridMultilevel"/>
    <w:tmpl w:val="536E34E2"/>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9" w15:restartNumberingAfterBreak="0">
    <w:nsid w:val="3AEF2F17"/>
    <w:multiLevelType w:val="hybridMultilevel"/>
    <w:tmpl w:val="98A2F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AF203CE"/>
    <w:multiLevelType w:val="hybridMultilevel"/>
    <w:tmpl w:val="3DC65852"/>
    <w:lvl w:ilvl="0" w:tplc="0409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3BD928AF"/>
    <w:multiLevelType w:val="hybridMultilevel"/>
    <w:tmpl w:val="1D023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C681863"/>
    <w:multiLevelType w:val="hybridMultilevel"/>
    <w:tmpl w:val="81F286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CB659CD"/>
    <w:multiLevelType w:val="hybridMultilevel"/>
    <w:tmpl w:val="E57A2F6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3D1178A2"/>
    <w:multiLevelType w:val="hybridMultilevel"/>
    <w:tmpl w:val="54F6E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E0E52F7"/>
    <w:multiLevelType w:val="hybridMultilevel"/>
    <w:tmpl w:val="E8886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F850F79"/>
    <w:multiLevelType w:val="hybridMultilevel"/>
    <w:tmpl w:val="898AEEF2"/>
    <w:lvl w:ilvl="0" w:tplc="62E6688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03620A1"/>
    <w:multiLevelType w:val="hybridMultilevel"/>
    <w:tmpl w:val="D07230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40594ED0"/>
    <w:multiLevelType w:val="hybridMultilevel"/>
    <w:tmpl w:val="705E3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3BF4349"/>
    <w:multiLevelType w:val="hybridMultilevel"/>
    <w:tmpl w:val="34D412D6"/>
    <w:lvl w:ilvl="0" w:tplc="E4A8C518">
      <w:start w:val="1"/>
      <w:numFmt w:val="bullet"/>
      <w:lvlText w:val="·"/>
      <w:lvlJc w:val="left"/>
      <w:pPr>
        <w:ind w:left="720" w:hanging="360"/>
      </w:pPr>
      <w:rPr>
        <w:rFonts w:ascii="Symbol" w:hAnsi="Symbol" w:hint="default"/>
      </w:rPr>
    </w:lvl>
    <w:lvl w:ilvl="1" w:tplc="DA602E58">
      <w:start w:val="1"/>
      <w:numFmt w:val="bullet"/>
      <w:lvlText w:val="o"/>
      <w:lvlJc w:val="left"/>
      <w:pPr>
        <w:ind w:left="1440" w:hanging="360"/>
      </w:pPr>
      <w:rPr>
        <w:rFonts w:ascii="Courier New" w:hAnsi="Courier New" w:hint="default"/>
      </w:rPr>
    </w:lvl>
    <w:lvl w:ilvl="2" w:tplc="50ECF95E">
      <w:start w:val="1"/>
      <w:numFmt w:val="bullet"/>
      <w:lvlText w:val=""/>
      <w:lvlJc w:val="left"/>
      <w:pPr>
        <w:ind w:left="2160" w:hanging="360"/>
      </w:pPr>
      <w:rPr>
        <w:rFonts w:ascii="Wingdings" w:hAnsi="Wingdings" w:hint="default"/>
      </w:rPr>
    </w:lvl>
    <w:lvl w:ilvl="3" w:tplc="4DAC12EA">
      <w:start w:val="1"/>
      <w:numFmt w:val="bullet"/>
      <w:lvlText w:val=""/>
      <w:lvlJc w:val="left"/>
      <w:pPr>
        <w:ind w:left="2880" w:hanging="360"/>
      </w:pPr>
      <w:rPr>
        <w:rFonts w:ascii="Symbol" w:hAnsi="Symbol" w:hint="default"/>
      </w:rPr>
    </w:lvl>
    <w:lvl w:ilvl="4" w:tplc="DDA6E160">
      <w:start w:val="1"/>
      <w:numFmt w:val="bullet"/>
      <w:lvlText w:val="o"/>
      <w:lvlJc w:val="left"/>
      <w:pPr>
        <w:ind w:left="3600" w:hanging="360"/>
      </w:pPr>
      <w:rPr>
        <w:rFonts w:ascii="Courier New" w:hAnsi="Courier New" w:hint="default"/>
      </w:rPr>
    </w:lvl>
    <w:lvl w:ilvl="5" w:tplc="E340A650">
      <w:start w:val="1"/>
      <w:numFmt w:val="bullet"/>
      <w:lvlText w:val=""/>
      <w:lvlJc w:val="left"/>
      <w:pPr>
        <w:ind w:left="4320" w:hanging="360"/>
      </w:pPr>
      <w:rPr>
        <w:rFonts w:ascii="Wingdings" w:hAnsi="Wingdings" w:hint="default"/>
      </w:rPr>
    </w:lvl>
    <w:lvl w:ilvl="6" w:tplc="DFFC80F6">
      <w:start w:val="1"/>
      <w:numFmt w:val="bullet"/>
      <w:lvlText w:val=""/>
      <w:lvlJc w:val="left"/>
      <w:pPr>
        <w:ind w:left="5040" w:hanging="360"/>
      </w:pPr>
      <w:rPr>
        <w:rFonts w:ascii="Symbol" w:hAnsi="Symbol" w:hint="default"/>
      </w:rPr>
    </w:lvl>
    <w:lvl w:ilvl="7" w:tplc="F1EA533C">
      <w:start w:val="1"/>
      <w:numFmt w:val="bullet"/>
      <w:lvlText w:val="o"/>
      <w:lvlJc w:val="left"/>
      <w:pPr>
        <w:ind w:left="5760" w:hanging="360"/>
      </w:pPr>
      <w:rPr>
        <w:rFonts w:ascii="Courier New" w:hAnsi="Courier New" w:hint="default"/>
      </w:rPr>
    </w:lvl>
    <w:lvl w:ilvl="8" w:tplc="90440E6C">
      <w:start w:val="1"/>
      <w:numFmt w:val="bullet"/>
      <w:lvlText w:val=""/>
      <w:lvlJc w:val="left"/>
      <w:pPr>
        <w:ind w:left="6480" w:hanging="360"/>
      </w:pPr>
      <w:rPr>
        <w:rFonts w:ascii="Wingdings" w:hAnsi="Wingdings" w:hint="default"/>
      </w:rPr>
    </w:lvl>
  </w:abstractNum>
  <w:abstractNum w:abstractNumId="50" w15:restartNumberingAfterBreak="0">
    <w:nsid w:val="43DC2100"/>
    <w:multiLevelType w:val="hybridMultilevel"/>
    <w:tmpl w:val="46EC586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45368F9"/>
    <w:multiLevelType w:val="hybridMultilevel"/>
    <w:tmpl w:val="CD70C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4720556"/>
    <w:multiLevelType w:val="hybridMultilevel"/>
    <w:tmpl w:val="E8EC5D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45730DF6"/>
    <w:multiLevelType w:val="hybridMultilevel"/>
    <w:tmpl w:val="9430920E"/>
    <w:lvl w:ilvl="0" w:tplc="98080F5E">
      <w:start w:val="1"/>
      <w:numFmt w:val="bullet"/>
      <w:lvlText w:val="·"/>
      <w:lvlJc w:val="left"/>
      <w:pPr>
        <w:ind w:left="720" w:hanging="360"/>
      </w:pPr>
      <w:rPr>
        <w:rFonts w:ascii="Symbol" w:hAnsi="Symbol" w:hint="default"/>
      </w:rPr>
    </w:lvl>
    <w:lvl w:ilvl="1" w:tplc="ED3000A0">
      <w:start w:val="1"/>
      <w:numFmt w:val="bullet"/>
      <w:lvlText w:val="o"/>
      <w:lvlJc w:val="left"/>
      <w:pPr>
        <w:ind w:left="1440" w:hanging="360"/>
      </w:pPr>
      <w:rPr>
        <w:rFonts w:ascii="Courier New" w:hAnsi="Courier New" w:hint="default"/>
      </w:rPr>
    </w:lvl>
    <w:lvl w:ilvl="2" w:tplc="308860BA">
      <w:start w:val="1"/>
      <w:numFmt w:val="bullet"/>
      <w:lvlText w:val=""/>
      <w:lvlJc w:val="left"/>
      <w:pPr>
        <w:ind w:left="2160" w:hanging="360"/>
      </w:pPr>
      <w:rPr>
        <w:rFonts w:ascii="Wingdings" w:hAnsi="Wingdings" w:hint="default"/>
      </w:rPr>
    </w:lvl>
    <w:lvl w:ilvl="3" w:tplc="459CC4DC">
      <w:start w:val="1"/>
      <w:numFmt w:val="bullet"/>
      <w:lvlText w:val=""/>
      <w:lvlJc w:val="left"/>
      <w:pPr>
        <w:ind w:left="2880" w:hanging="360"/>
      </w:pPr>
      <w:rPr>
        <w:rFonts w:ascii="Symbol" w:hAnsi="Symbol" w:hint="default"/>
      </w:rPr>
    </w:lvl>
    <w:lvl w:ilvl="4" w:tplc="CA06E91E">
      <w:start w:val="1"/>
      <w:numFmt w:val="bullet"/>
      <w:lvlText w:val="o"/>
      <w:lvlJc w:val="left"/>
      <w:pPr>
        <w:ind w:left="3600" w:hanging="360"/>
      </w:pPr>
      <w:rPr>
        <w:rFonts w:ascii="Courier New" w:hAnsi="Courier New" w:hint="default"/>
      </w:rPr>
    </w:lvl>
    <w:lvl w:ilvl="5" w:tplc="C43CB39E">
      <w:start w:val="1"/>
      <w:numFmt w:val="bullet"/>
      <w:lvlText w:val=""/>
      <w:lvlJc w:val="left"/>
      <w:pPr>
        <w:ind w:left="4320" w:hanging="360"/>
      </w:pPr>
      <w:rPr>
        <w:rFonts w:ascii="Wingdings" w:hAnsi="Wingdings" w:hint="default"/>
      </w:rPr>
    </w:lvl>
    <w:lvl w:ilvl="6" w:tplc="4692BA74">
      <w:start w:val="1"/>
      <w:numFmt w:val="bullet"/>
      <w:lvlText w:val=""/>
      <w:lvlJc w:val="left"/>
      <w:pPr>
        <w:ind w:left="5040" w:hanging="360"/>
      </w:pPr>
      <w:rPr>
        <w:rFonts w:ascii="Symbol" w:hAnsi="Symbol" w:hint="default"/>
      </w:rPr>
    </w:lvl>
    <w:lvl w:ilvl="7" w:tplc="AB682596">
      <w:start w:val="1"/>
      <w:numFmt w:val="bullet"/>
      <w:lvlText w:val="o"/>
      <w:lvlJc w:val="left"/>
      <w:pPr>
        <w:ind w:left="5760" w:hanging="360"/>
      </w:pPr>
      <w:rPr>
        <w:rFonts w:ascii="Courier New" w:hAnsi="Courier New" w:hint="default"/>
      </w:rPr>
    </w:lvl>
    <w:lvl w:ilvl="8" w:tplc="3796F77A">
      <w:start w:val="1"/>
      <w:numFmt w:val="bullet"/>
      <w:lvlText w:val=""/>
      <w:lvlJc w:val="left"/>
      <w:pPr>
        <w:ind w:left="6480" w:hanging="360"/>
      </w:pPr>
      <w:rPr>
        <w:rFonts w:ascii="Wingdings" w:hAnsi="Wingdings" w:hint="default"/>
      </w:rPr>
    </w:lvl>
  </w:abstractNum>
  <w:abstractNum w:abstractNumId="54" w15:restartNumberingAfterBreak="0">
    <w:nsid w:val="4658739B"/>
    <w:multiLevelType w:val="hybridMultilevel"/>
    <w:tmpl w:val="BE0E8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8470224"/>
    <w:multiLevelType w:val="hybridMultilevel"/>
    <w:tmpl w:val="82AEB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9B8589D"/>
    <w:multiLevelType w:val="hybridMultilevel"/>
    <w:tmpl w:val="70CA8E52"/>
    <w:lvl w:ilvl="0" w:tplc="04090001">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4BB47B3D"/>
    <w:multiLevelType w:val="hybridMultilevel"/>
    <w:tmpl w:val="40A69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4BC64209"/>
    <w:multiLevelType w:val="hybridMultilevel"/>
    <w:tmpl w:val="30662126"/>
    <w:lvl w:ilvl="0" w:tplc="125A8EFE">
      <w:start w:val="1"/>
      <w:numFmt w:val="bullet"/>
      <w:lvlText w:val="·"/>
      <w:lvlJc w:val="left"/>
      <w:pPr>
        <w:ind w:left="720" w:hanging="360"/>
      </w:pPr>
      <w:rPr>
        <w:rFonts w:ascii="Symbol" w:hAnsi="Symbol" w:hint="default"/>
      </w:rPr>
    </w:lvl>
    <w:lvl w:ilvl="1" w:tplc="21589BCE">
      <w:start w:val="1"/>
      <w:numFmt w:val="bullet"/>
      <w:lvlText w:val="o"/>
      <w:lvlJc w:val="left"/>
      <w:pPr>
        <w:ind w:left="1440" w:hanging="360"/>
      </w:pPr>
      <w:rPr>
        <w:rFonts w:ascii="Courier New" w:hAnsi="Courier New" w:hint="default"/>
      </w:rPr>
    </w:lvl>
    <w:lvl w:ilvl="2" w:tplc="C3D2CAA6">
      <w:start w:val="1"/>
      <w:numFmt w:val="bullet"/>
      <w:lvlText w:val=""/>
      <w:lvlJc w:val="left"/>
      <w:pPr>
        <w:ind w:left="2160" w:hanging="360"/>
      </w:pPr>
      <w:rPr>
        <w:rFonts w:ascii="Wingdings" w:hAnsi="Wingdings" w:hint="default"/>
      </w:rPr>
    </w:lvl>
    <w:lvl w:ilvl="3" w:tplc="F814A6EA">
      <w:start w:val="1"/>
      <w:numFmt w:val="bullet"/>
      <w:lvlText w:val=""/>
      <w:lvlJc w:val="left"/>
      <w:pPr>
        <w:ind w:left="2880" w:hanging="360"/>
      </w:pPr>
      <w:rPr>
        <w:rFonts w:ascii="Symbol" w:hAnsi="Symbol" w:hint="default"/>
      </w:rPr>
    </w:lvl>
    <w:lvl w:ilvl="4" w:tplc="D8D84E44">
      <w:start w:val="1"/>
      <w:numFmt w:val="bullet"/>
      <w:lvlText w:val="o"/>
      <w:lvlJc w:val="left"/>
      <w:pPr>
        <w:ind w:left="3600" w:hanging="360"/>
      </w:pPr>
      <w:rPr>
        <w:rFonts w:ascii="Courier New" w:hAnsi="Courier New" w:hint="default"/>
      </w:rPr>
    </w:lvl>
    <w:lvl w:ilvl="5" w:tplc="F6C44314">
      <w:start w:val="1"/>
      <w:numFmt w:val="bullet"/>
      <w:lvlText w:val=""/>
      <w:lvlJc w:val="left"/>
      <w:pPr>
        <w:ind w:left="4320" w:hanging="360"/>
      </w:pPr>
      <w:rPr>
        <w:rFonts w:ascii="Wingdings" w:hAnsi="Wingdings" w:hint="default"/>
      </w:rPr>
    </w:lvl>
    <w:lvl w:ilvl="6" w:tplc="E5465F4A">
      <w:start w:val="1"/>
      <w:numFmt w:val="bullet"/>
      <w:lvlText w:val=""/>
      <w:lvlJc w:val="left"/>
      <w:pPr>
        <w:ind w:left="5040" w:hanging="360"/>
      </w:pPr>
      <w:rPr>
        <w:rFonts w:ascii="Symbol" w:hAnsi="Symbol" w:hint="default"/>
      </w:rPr>
    </w:lvl>
    <w:lvl w:ilvl="7" w:tplc="1E96DC14">
      <w:start w:val="1"/>
      <w:numFmt w:val="bullet"/>
      <w:lvlText w:val="o"/>
      <w:lvlJc w:val="left"/>
      <w:pPr>
        <w:ind w:left="5760" w:hanging="360"/>
      </w:pPr>
      <w:rPr>
        <w:rFonts w:ascii="Courier New" w:hAnsi="Courier New" w:hint="default"/>
      </w:rPr>
    </w:lvl>
    <w:lvl w:ilvl="8" w:tplc="85EC55DE">
      <w:start w:val="1"/>
      <w:numFmt w:val="bullet"/>
      <w:lvlText w:val=""/>
      <w:lvlJc w:val="left"/>
      <w:pPr>
        <w:ind w:left="6480" w:hanging="360"/>
      </w:pPr>
      <w:rPr>
        <w:rFonts w:ascii="Wingdings" w:hAnsi="Wingdings" w:hint="default"/>
      </w:rPr>
    </w:lvl>
  </w:abstractNum>
  <w:abstractNum w:abstractNumId="59" w15:restartNumberingAfterBreak="0">
    <w:nsid w:val="4C355DDD"/>
    <w:multiLevelType w:val="hybridMultilevel"/>
    <w:tmpl w:val="48ECD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D36559F"/>
    <w:multiLevelType w:val="hybridMultilevel"/>
    <w:tmpl w:val="DECE37BE"/>
    <w:lvl w:ilvl="0" w:tplc="04090001">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4DB7277C"/>
    <w:multiLevelType w:val="hybridMultilevel"/>
    <w:tmpl w:val="D7B03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DFD21EF"/>
    <w:multiLevelType w:val="hybridMultilevel"/>
    <w:tmpl w:val="E822E6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4E3806D2"/>
    <w:multiLevelType w:val="hybridMultilevel"/>
    <w:tmpl w:val="C69C067E"/>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4" w15:restartNumberingAfterBreak="0">
    <w:nsid w:val="4FF9490E"/>
    <w:multiLevelType w:val="hybridMultilevel"/>
    <w:tmpl w:val="EA2C5FE6"/>
    <w:lvl w:ilvl="0" w:tplc="04090001">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4FFF3679"/>
    <w:multiLevelType w:val="hybridMultilevel"/>
    <w:tmpl w:val="DFA08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10021F5"/>
    <w:multiLevelType w:val="hybridMultilevel"/>
    <w:tmpl w:val="F23457F0"/>
    <w:lvl w:ilvl="0" w:tplc="04090001">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15:restartNumberingAfterBreak="0">
    <w:nsid w:val="51143497"/>
    <w:multiLevelType w:val="hybridMultilevel"/>
    <w:tmpl w:val="6DB8C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1963140"/>
    <w:multiLevelType w:val="multilevel"/>
    <w:tmpl w:val="545243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9" w15:restartNumberingAfterBreak="0">
    <w:nsid w:val="526F3C36"/>
    <w:multiLevelType w:val="hybridMultilevel"/>
    <w:tmpl w:val="2DCE7E08"/>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55903200"/>
    <w:multiLevelType w:val="hybridMultilevel"/>
    <w:tmpl w:val="F296F7EE"/>
    <w:lvl w:ilvl="0" w:tplc="F5D6B1A8">
      <w:start w:val="1"/>
      <w:numFmt w:val="bullet"/>
      <w:lvlText w:val="·"/>
      <w:lvlJc w:val="left"/>
      <w:pPr>
        <w:ind w:left="720" w:hanging="360"/>
      </w:pPr>
      <w:rPr>
        <w:rFonts w:ascii="Symbol" w:hAnsi="Symbol" w:hint="default"/>
      </w:rPr>
    </w:lvl>
    <w:lvl w:ilvl="1" w:tplc="06C659C0">
      <w:start w:val="1"/>
      <w:numFmt w:val="bullet"/>
      <w:lvlText w:val="o"/>
      <w:lvlJc w:val="left"/>
      <w:pPr>
        <w:ind w:left="1440" w:hanging="360"/>
      </w:pPr>
      <w:rPr>
        <w:rFonts w:ascii="Courier New" w:hAnsi="Courier New" w:hint="default"/>
      </w:rPr>
    </w:lvl>
    <w:lvl w:ilvl="2" w:tplc="70CCB3D8">
      <w:start w:val="1"/>
      <w:numFmt w:val="bullet"/>
      <w:lvlText w:val=""/>
      <w:lvlJc w:val="left"/>
      <w:pPr>
        <w:ind w:left="2160" w:hanging="360"/>
      </w:pPr>
      <w:rPr>
        <w:rFonts w:ascii="Wingdings" w:hAnsi="Wingdings" w:hint="default"/>
      </w:rPr>
    </w:lvl>
    <w:lvl w:ilvl="3" w:tplc="F5D20A54">
      <w:start w:val="1"/>
      <w:numFmt w:val="bullet"/>
      <w:lvlText w:val=""/>
      <w:lvlJc w:val="left"/>
      <w:pPr>
        <w:ind w:left="2880" w:hanging="360"/>
      </w:pPr>
      <w:rPr>
        <w:rFonts w:ascii="Symbol" w:hAnsi="Symbol" w:hint="default"/>
      </w:rPr>
    </w:lvl>
    <w:lvl w:ilvl="4" w:tplc="77C405BE">
      <w:start w:val="1"/>
      <w:numFmt w:val="bullet"/>
      <w:lvlText w:val="o"/>
      <w:lvlJc w:val="left"/>
      <w:pPr>
        <w:ind w:left="3600" w:hanging="360"/>
      </w:pPr>
      <w:rPr>
        <w:rFonts w:ascii="Courier New" w:hAnsi="Courier New" w:hint="default"/>
      </w:rPr>
    </w:lvl>
    <w:lvl w:ilvl="5" w:tplc="94DAEF36">
      <w:start w:val="1"/>
      <w:numFmt w:val="bullet"/>
      <w:lvlText w:val=""/>
      <w:lvlJc w:val="left"/>
      <w:pPr>
        <w:ind w:left="4320" w:hanging="360"/>
      </w:pPr>
      <w:rPr>
        <w:rFonts w:ascii="Wingdings" w:hAnsi="Wingdings" w:hint="default"/>
      </w:rPr>
    </w:lvl>
    <w:lvl w:ilvl="6" w:tplc="9E1AFD78">
      <w:start w:val="1"/>
      <w:numFmt w:val="bullet"/>
      <w:lvlText w:val=""/>
      <w:lvlJc w:val="left"/>
      <w:pPr>
        <w:ind w:left="5040" w:hanging="360"/>
      </w:pPr>
      <w:rPr>
        <w:rFonts w:ascii="Symbol" w:hAnsi="Symbol" w:hint="default"/>
      </w:rPr>
    </w:lvl>
    <w:lvl w:ilvl="7" w:tplc="8A1273B6">
      <w:start w:val="1"/>
      <w:numFmt w:val="bullet"/>
      <w:lvlText w:val="o"/>
      <w:lvlJc w:val="left"/>
      <w:pPr>
        <w:ind w:left="5760" w:hanging="360"/>
      </w:pPr>
      <w:rPr>
        <w:rFonts w:ascii="Courier New" w:hAnsi="Courier New" w:hint="default"/>
      </w:rPr>
    </w:lvl>
    <w:lvl w:ilvl="8" w:tplc="967EFBCA">
      <w:start w:val="1"/>
      <w:numFmt w:val="bullet"/>
      <w:lvlText w:val=""/>
      <w:lvlJc w:val="left"/>
      <w:pPr>
        <w:ind w:left="6480" w:hanging="360"/>
      </w:pPr>
      <w:rPr>
        <w:rFonts w:ascii="Wingdings" w:hAnsi="Wingdings" w:hint="default"/>
      </w:rPr>
    </w:lvl>
  </w:abstractNum>
  <w:abstractNum w:abstractNumId="71" w15:restartNumberingAfterBreak="0">
    <w:nsid w:val="5B3F3F4C"/>
    <w:multiLevelType w:val="hybridMultilevel"/>
    <w:tmpl w:val="11C05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C5F00E6"/>
    <w:multiLevelType w:val="hybridMultilevel"/>
    <w:tmpl w:val="51C204C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5CF0272C"/>
    <w:multiLevelType w:val="hybridMultilevel"/>
    <w:tmpl w:val="3B5CAE80"/>
    <w:lvl w:ilvl="0" w:tplc="DC3219FC">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E1A5E2A"/>
    <w:multiLevelType w:val="hybridMultilevel"/>
    <w:tmpl w:val="8C283F00"/>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5EBD4683"/>
    <w:multiLevelType w:val="hybridMultilevel"/>
    <w:tmpl w:val="9AA06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054458B"/>
    <w:multiLevelType w:val="hybridMultilevel"/>
    <w:tmpl w:val="7E5068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14E37CD"/>
    <w:multiLevelType w:val="hybridMultilevel"/>
    <w:tmpl w:val="C7D4C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2A8146D"/>
    <w:multiLevelType w:val="hybridMultilevel"/>
    <w:tmpl w:val="93B87F06"/>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9" w15:restartNumberingAfterBreak="0">
    <w:nsid w:val="63D24699"/>
    <w:multiLevelType w:val="hybridMultilevel"/>
    <w:tmpl w:val="4DC613A8"/>
    <w:lvl w:ilvl="0" w:tplc="5CD82164">
      <w:start w:val="1"/>
      <w:numFmt w:val="bullet"/>
      <w:lvlText w:val="·"/>
      <w:lvlJc w:val="left"/>
      <w:pPr>
        <w:ind w:left="720" w:hanging="360"/>
      </w:pPr>
      <w:rPr>
        <w:rFonts w:ascii="Symbol" w:hAnsi="Symbol" w:hint="default"/>
      </w:rPr>
    </w:lvl>
    <w:lvl w:ilvl="1" w:tplc="7B6EAD88">
      <w:start w:val="1"/>
      <w:numFmt w:val="bullet"/>
      <w:lvlText w:val="o"/>
      <w:lvlJc w:val="left"/>
      <w:pPr>
        <w:ind w:left="1440" w:hanging="360"/>
      </w:pPr>
      <w:rPr>
        <w:rFonts w:ascii="Courier New" w:hAnsi="Courier New" w:hint="default"/>
      </w:rPr>
    </w:lvl>
    <w:lvl w:ilvl="2" w:tplc="BFEA1FD2">
      <w:start w:val="1"/>
      <w:numFmt w:val="bullet"/>
      <w:lvlText w:val=""/>
      <w:lvlJc w:val="left"/>
      <w:pPr>
        <w:ind w:left="2160" w:hanging="360"/>
      </w:pPr>
      <w:rPr>
        <w:rFonts w:ascii="Wingdings" w:hAnsi="Wingdings" w:hint="default"/>
      </w:rPr>
    </w:lvl>
    <w:lvl w:ilvl="3" w:tplc="0A34EE6A">
      <w:start w:val="1"/>
      <w:numFmt w:val="bullet"/>
      <w:lvlText w:val=""/>
      <w:lvlJc w:val="left"/>
      <w:pPr>
        <w:ind w:left="2880" w:hanging="360"/>
      </w:pPr>
      <w:rPr>
        <w:rFonts w:ascii="Symbol" w:hAnsi="Symbol" w:hint="default"/>
      </w:rPr>
    </w:lvl>
    <w:lvl w:ilvl="4" w:tplc="F0CC899A">
      <w:start w:val="1"/>
      <w:numFmt w:val="bullet"/>
      <w:lvlText w:val="o"/>
      <w:lvlJc w:val="left"/>
      <w:pPr>
        <w:ind w:left="3600" w:hanging="360"/>
      </w:pPr>
      <w:rPr>
        <w:rFonts w:ascii="Courier New" w:hAnsi="Courier New" w:hint="default"/>
      </w:rPr>
    </w:lvl>
    <w:lvl w:ilvl="5" w:tplc="54B4152C">
      <w:start w:val="1"/>
      <w:numFmt w:val="bullet"/>
      <w:lvlText w:val=""/>
      <w:lvlJc w:val="left"/>
      <w:pPr>
        <w:ind w:left="4320" w:hanging="360"/>
      </w:pPr>
      <w:rPr>
        <w:rFonts w:ascii="Wingdings" w:hAnsi="Wingdings" w:hint="default"/>
      </w:rPr>
    </w:lvl>
    <w:lvl w:ilvl="6" w:tplc="B74A1440">
      <w:start w:val="1"/>
      <w:numFmt w:val="bullet"/>
      <w:lvlText w:val=""/>
      <w:lvlJc w:val="left"/>
      <w:pPr>
        <w:ind w:left="5040" w:hanging="360"/>
      </w:pPr>
      <w:rPr>
        <w:rFonts w:ascii="Symbol" w:hAnsi="Symbol" w:hint="default"/>
      </w:rPr>
    </w:lvl>
    <w:lvl w:ilvl="7" w:tplc="37981BB4">
      <w:start w:val="1"/>
      <w:numFmt w:val="bullet"/>
      <w:lvlText w:val="o"/>
      <w:lvlJc w:val="left"/>
      <w:pPr>
        <w:ind w:left="5760" w:hanging="360"/>
      </w:pPr>
      <w:rPr>
        <w:rFonts w:ascii="Courier New" w:hAnsi="Courier New" w:hint="default"/>
      </w:rPr>
    </w:lvl>
    <w:lvl w:ilvl="8" w:tplc="5090F5F0">
      <w:start w:val="1"/>
      <w:numFmt w:val="bullet"/>
      <w:lvlText w:val=""/>
      <w:lvlJc w:val="left"/>
      <w:pPr>
        <w:ind w:left="6480" w:hanging="360"/>
      </w:pPr>
      <w:rPr>
        <w:rFonts w:ascii="Wingdings" w:hAnsi="Wingdings" w:hint="default"/>
      </w:rPr>
    </w:lvl>
  </w:abstractNum>
  <w:abstractNum w:abstractNumId="80" w15:restartNumberingAfterBreak="0">
    <w:nsid w:val="63F500F2"/>
    <w:multiLevelType w:val="hybridMultilevel"/>
    <w:tmpl w:val="F860FE3A"/>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64F96074"/>
    <w:multiLevelType w:val="hybridMultilevel"/>
    <w:tmpl w:val="B85AC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51D5F52"/>
    <w:multiLevelType w:val="hybridMultilevel"/>
    <w:tmpl w:val="448AB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679643D6"/>
    <w:multiLevelType w:val="hybridMultilevel"/>
    <w:tmpl w:val="6D082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8A835B0"/>
    <w:multiLevelType w:val="hybridMultilevel"/>
    <w:tmpl w:val="C5EA5A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69F51CBE"/>
    <w:multiLevelType w:val="hybridMultilevel"/>
    <w:tmpl w:val="C6706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6D1B6915"/>
    <w:multiLevelType w:val="hybridMultilevel"/>
    <w:tmpl w:val="4D3A1AB6"/>
    <w:lvl w:ilvl="0" w:tplc="04090001">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6FBD738B"/>
    <w:multiLevelType w:val="hybridMultilevel"/>
    <w:tmpl w:val="CE1A7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702D448B"/>
    <w:multiLevelType w:val="hybridMultilevel"/>
    <w:tmpl w:val="7F9607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703E4990"/>
    <w:multiLevelType w:val="hybridMultilevel"/>
    <w:tmpl w:val="F24AC2D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068263F"/>
    <w:multiLevelType w:val="hybridMultilevel"/>
    <w:tmpl w:val="0B6C7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70A5334F"/>
    <w:multiLevelType w:val="hybridMultilevel"/>
    <w:tmpl w:val="C5A831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2E33B51"/>
    <w:multiLevelType w:val="hybridMultilevel"/>
    <w:tmpl w:val="9812659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741F1A41"/>
    <w:multiLevelType w:val="hybridMultilevel"/>
    <w:tmpl w:val="C5AE3110"/>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4" w15:restartNumberingAfterBreak="0">
    <w:nsid w:val="74911D21"/>
    <w:multiLevelType w:val="hybridMultilevel"/>
    <w:tmpl w:val="746CC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595397E"/>
    <w:multiLevelType w:val="hybridMultilevel"/>
    <w:tmpl w:val="B212C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5F34BCE"/>
    <w:multiLevelType w:val="hybridMultilevel"/>
    <w:tmpl w:val="779AB4DE"/>
    <w:lvl w:ilvl="0" w:tplc="0409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7" w15:restartNumberingAfterBreak="0">
    <w:nsid w:val="78215E3D"/>
    <w:multiLevelType w:val="hybridMultilevel"/>
    <w:tmpl w:val="50A8BD10"/>
    <w:lvl w:ilvl="0" w:tplc="004E1964">
      <w:start w:val="7"/>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8" w15:restartNumberingAfterBreak="0">
    <w:nsid w:val="784E0E82"/>
    <w:multiLevelType w:val="hybridMultilevel"/>
    <w:tmpl w:val="B106BAC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9" w15:restartNumberingAfterBreak="0">
    <w:nsid w:val="786E708E"/>
    <w:multiLevelType w:val="hybridMultilevel"/>
    <w:tmpl w:val="B5449CB4"/>
    <w:lvl w:ilvl="0" w:tplc="0409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0" w15:restartNumberingAfterBreak="0">
    <w:nsid w:val="788D192E"/>
    <w:multiLevelType w:val="hybridMultilevel"/>
    <w:tmpl w:val="5A3C4C48"/>
    <w:lvl w:ilvl="0" w:tplc="04090001">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7A2C46C9"/>
    <w:multiLevelType w:val="hybridMultilevel"/>
    <w:tmpl w:val="BC9C5D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2" w15:restartNumberingAfterBreak="0">
    <w:nsid w:val="7BC210BF"/>
    <w:multiLevelType w:val="hybridMultilevel"/>
    <w:tmpl w:val="68FAA4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BDA338A"/>
    <w:multiLevelType w:val="multilevel"/>
    <w:tmpl w:val="E7868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D9C24DB"/>
    <w:multiLevelType w:val="hybridMultilevel"/>
    <w:tmpl w:val="C354F8BC"/>
    <w:lvl w:ilvl="0" w:tplc="C85CEBCC">
      <w:start w:val="4"/>
      <w:numFmt w:val="decimal"/>
      <w:pStyle w:val="Heading2"/>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7DA330AF"/>
    <w:multiLevelType w:val="hybridMultilevel"/>
    <w:tmpl w:val="9A80CB52"/>
    <w:lvl w:ilvl="0" w:tplc="0409000F">
      <w:start w:val="1"/>
      <w:numFmt w:val="decimal"/>
      <w:lvlText w:val="%1."/>
      <w:lvlJc w:val="left"/>
      <w:pPr>
        <w:ind w:left="501"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FCF0CD9"/>
    <w:multiLevelType w:val="hybridMultilevel"/>
    <w:tmpl w:val="0EA2CC3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96"/>
  </w:num>
  <w:num w:numId="2">
    <w:abstractNumId w:val="76"/>
  </w:num>
  <w:num w:numId="3">
    <w:abstractNumId w:val="71"/>
  </w:num>
  <w:num w:numId="4">
    <w:abstractNumId w:val="69"/>
  </w:num>
  <w:num w:numId="5">
    <w:abstractNumId w:val="36"/>
  </w:num>
  <w:num w:numId="6">
    <w:abstractNumId w:val="63"/>
  </w:num>
  <w:num w:numId="7">
    <w:abstractNumId w:val="105"/>
  </w:num>
  <w:num w:numId="8">
    <w:abstractNumId w:val="77"/>
  </w:num>
  <w:num w:numId="9">
    <w:abstractNumId w:val="25"/>
  </w:num>
  <w:num w:numId="10">
    <w:abstractNumId w:val="73"/>
  </w:num>
  <w:num w:numId="11">
    <w:abstractNumId w:val="34"/>
  </w:num>
  <w:num w:numId="12">
    <w:abstractNumId w:val="43"/>
  </w:num>
  <w:num w:numId="13">
    <w:abstractNumId w:val="85"/>
  </w:num>
  <w:num w:numId="14">
    <w:abstractNumId w:val="91"/>
  </w:num>
  <w:num w:numId="15">
    <w:abstractNumId w:val="13"/>
  </w:num>
  <w:num w:numId="16">
    <w:abstractNumId w:val="54"/>
  </w:num>
  <w:num w:numId="17">
    <w:abstractNumId w:val="100"/>
  </w:num>
  <w:num w:numId="18">
    <w:abstractNumId w:val="99"/>
  </w:num>
  <w:num w:numId="19">
    <w:abstractNumId w:val="78"/>
  </w:num>
  <w:num w:numId="20">
    <w:abstractNumId w:val="95"/>
  </w:num>
  <w:num w:numId="21">
    <w:abstractNumId w:val="50"/>
  </w:num>
  <w:num w:numId="22">
    <w:abstractNumId w:val="61"/>
  </w:num>
  <w:num w:numId="23">
    <w:abstractNumId w:val="74"/>
  </w:num>
  <w:num w:numId="24">
    <w:abstractNumId w:val="26"/>
  </w:num>
  <w:num w:numId="25">
    <w:abstractNumId w:val="17"/>
  </w:num>
  <w:num w:numId="26">
    <w:abstractNumId w:val="38"/>
  </w:num>
  <w:num w:numId="27">
    <w:abstractNumId w:val="98"/>
  </w:num>
  <w:num w:numId="28">
    <w:abstractNumId w:val="11"/>
  </w:num>
  <w:num w:numId="29">
    <w:abstractNumId w:val="92"/>
  </w:num>
  <w:num w:numId="30">
    <w:abstractNumId w:val="40"/>
  </w:num>
  <w:num w:numId="31">
    <w:abstractNumId w:val="18"/>
  </w:num>
  <w:num w:numId="32">
    <w:abstractNumId w:val="66"/>
  </w:num>
  <w:num w:numId="33">
    <w:abstractNumId w:val="82"/>
  </w:num>
  <w:num w:numId="34">
    <w:abstractNumId w:val="3"/>
  </w:num>
  <w:num w:numId="35">
    <w:abstractNumId w:val="35"/>
  </w:num>
  <w:num w:numId="36">
    <w:abstractNumId w:val="80"/>
  </w:num>
  <w:num w:numId="37">
    <w:abstractNumId w:val="0"/>
  </w:num>
  <w:num w:numId="38">
    <w:abstractNumId w:val="64"/>
  </w:num>
  <w:num w:numId="39">
    <w:abstractNumId w:val="8"/>
  </w:num>
  <w:num w:numId="40">
    <w:abstractNumId w:val="51"/>
  </w:num>
  <w:num w:numId="41">
    <w:abstractNumId w:val="87"/>
  </w:num>
  <w:num w:numId="42">
    <w:abstractNumId w:val="21"/>
  </w:num>
  <w:num w:numId="43">
    <w:abstractNumId w:val="94"/>
  </w:num>
  <w:num w:numId="44">
    <w:abstractNumId w:val="20"/>
  </w:num>
  <w:num w:numId="45">
    <w:abstractNumId w:val="75"/>
  </w:num>
  <w:num w:numId="46">
    <w:abstractNumId w:val="46"/>
  </w:num>
  <w:num w:numId="47">
    <w:abstractNumId w:val="41"/>
  </w:num>
  <w:num w:numId="48">
    <w:abstractNumId w:val="29"/>
  </w:num>
  <w:num w:numId="49">
    <w:abstractNumId w:val="16"/>
  </w:num>
  <w:num w:numId="50">
    <w:abstractNumId w:val="5"/>
  </w:num>
  <w:num w:numId="51">
    <w:abstractNumId w:val="53"/>
  </w:num>
  <w:num w:numId="52">
    <w:abstractNumId w:val="79"/>
  </w:num>
  <w:num w:numId="53">
    <w:abstractNumId w:val="49"/>
  </w:num>
  <w:num w:numId="54">
    <w:abstractNumId w:val="58"/>
  </w:num>
  <w:num w:numId="55">
    <w:abstractNumId w:val="70"/>
  </w:num>
  <w:num w:numId="56">
    <w:abstractNumId w:val="10"/>
  </w:num>
  <w:num w:numId="57">
    <w:abstractNumId w:val="56"/>
  </w:num>
  <w:num w:numId="58">
    <w:abstractNumId w:val="14"/>
  </w:num>
  <w:num w:numId="59">
    <w:abstractNumId w:val="93"/>
  </w:num>
  <w:num w:numId="60">
    <w:abstractNumId w:val="1"/>
  </w:num>
  <w:num w:numId="61">
    <w:abstractNumId w:val="28"/>
  </w:num>
  <w:num w:numId="62">
    <w:abstractNumId w:val="60"/>
  </w:num>
  <w:num w:numId="63">
    <w:abstractNumId w:val="24"/>
  </w:num>
  <w:num w:numId="64">
    <w:abstractNumId w:val="106"/>
  </w:num>
  <w:num w:numId="65">
    <w:abstractNumId w:val="86"/>
  </w:num>
  <w:num w:numId="66">
    <w:abstractNumId w:val="37"/>
  </w:num>
  <w:num w:numId="67">
    <w:abstractNumId w:val="103"/>
  </w:num>
  <w:num w:numId="68">
    <w:abstractNumId w:val="72"/>
  </w:num>
  <w:num w:numId="69">
    <w:abstractNumId w:val="4"/>
  </w:num>
  <w:num w:numId="70">
    <w:abstractNumId w:val="83"/>
  </w:num>
  <w:num w:numId="71">
    <w:abstractNumId w:val="47"/>
  </w:num>
  <w:num w:numId="72">
    <w:abstractNumId w:val="48"/>
  </w:num>
  <w:num w:numId="73">
    <w:abstractNumId w:val="62"/>
  </w:num>
  <w:num w:numId="74">
    <w:abstractNumId w:val="59"/>
  </w:num>
  <w:num w:numId="75">
    <w:abstractNumId w:val="65"/>
  </w:num>
  <w:num w:numId="76">
    <w:abstractNumId w:val="52"/>
  </w:num>
  <w:num w:numId="77">
    <w:abstractNumId w:val="55"/>
  </w:num>
  <w:num w:numId="78">
    <w:abstractNumId w:val="42"/>
  </w:num>
  <w:num w:numId="79">
    <w:abstractNumId w:val="22"/>
  </w:num>
  <w:num w:numId="80">
    <w:abstractNumId w:val="44"/>
  </w:num>
  <w:num w:numId="81">
    <w:abstractNumId w:val="39"/>
  </w:num>
  <w:num w:numId="82">
    <w:abstractNumId w:val="15"/>
  </w:num>
  <w:num w:numId="83">
    <w:abstractNumId w:val="12"/>
  </w:num>
  <w:num w:numId="84">
    <w:abstractNumId w:val="67"/>
  </w:num>
  <w:num w:numId="85">
    <w:abstractNumId w:val="33"/>
  </w:num>
  <w:num w:numId="86">
    <w:abstractNumId w:val="32"/>
  </w:num>
  <w:num w:numId="87">
    <w:abstractNumId w:val="81"/>
  </w:num>
  <w:num w:numId="88">
    <w:abstractNumId w:val="45"/>
  </w:num>
  <w:num w:numId="89">
    <w:abstractNumId w:val="7"/>
  </w:num>
  <w:num w:numId="90">
    <w:abstractNumId w:val="90"/>
  </w:num>
  <w:num w:numId="91">
    <w:abstractNumId w:val="6"/>
  </w:num>
  <w:num w:numId="92">
    <w:abstractNumId w:val="68"/>
  </w:num>
  <w:num w:numId="93">
    <w:abstractNumId w:val="19"/>
  </w:num>
  <w:num w:numId="94">
    <w:abstractNumId w:val="57"/>
  </w:num>
  <w:num w:numId="95">
    <w:abstractNumId w:val="31"/>
  </w:num>
  <w:num w:numId="96">
    <w:abstractNumId w:val="101"/>
  </w:num>
  <w:num w:numId="97">
    <w:abstractNumId w:val="102"/>
  </w:num>
  <w:num w:numId="98">
    <w:abstractNumId w:val="88"/>
  </w:num>
  <w:num w:numId="99">
    <w:abstractNumId w:val="9"/>
  </w:num>
  <w:num w:numId="100">
    <w:abstractNumId w:val="23"/>
  </w:num>
  <w:num w:numId="101">
    <w:abstractNumId w:val="84"/>
  </w:num>
  <w:num w:numId="102">
    <w:abstractNumId w:val="2"/>
  </w:num>
  <w:num w:numId="103">
    <w:abstractNumId w:val="30"/>
  </w:num>
  <w:num w:numId="104">
    <w:abstractNumId w:val="104"/>
  </w:num>
  <w:num w:numId="105">
    <w:abstractNumId w:val="97"/>
  </w:num>
  <w:num w:numId="106">
    <w:abstractNumId w:val="89"/>
  </w:num>
  <w:num w:numId="107">
    <w:abstractNumId w:val="27"/>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3DA"/>
    <w:rsid w:val="000001AF"/>
    <w:rsid w:val="00000296"/>
    <w:rsid w:val="00000D4A"/>
    <w:rsid w:val="00001722"/>
    <w:rsid w:val="00001893"/>
    <w:rsid w:val="00001C5C"/>
    <w:rsid w:val="00001DB9"/>
    <w:rsid w:val="00002030"/>
    <w:rsid w:val="0000239C"/>
    <w:rsid w:val="000025B7"/>
    <w:rsid w:val="00003CE1"/>
    <w:rsid w:val="00005505"/>
    <w:rsid w:val="000059E9"/>
    <w:rsid w:val="00005CEE"/>
    <w:rsid w:val="00010497"/>
    <w:rsid w:val="000116C9"/>
    <w:rsid w:val="00011700"/>
    <w:rsid w:val="00011E06"/>
    <w:rsid w:val="00012466"/>
    <w:rsid w:val="00013AC1"/>
    <w:rsid w:val="000144A2"/>
    <w:rsid w:val="00015E99"/>
    <w:rsid w:val="000170F8"/>
    <w:rsid w:val="00020E0A"/>
    <w:rsid w:val="00022019"/>
    <w:rsid w:val="000233DA"/>
    <w:rsid w:val="00023CA2"/>
    <w:rsid w:val="00024139"/>
    <w:rsid w:val="0002440E"/>
    <w:rsid w:val="00025D47"/>
    <w:rsid w:val="00025DC1"/>
    <w:rsid w:val="00027695"/>
    <w:rsid w:val="00030ECC"/>
    <w:rsid w:val="0003663A"/>
    <w:rsid w:val="000377AA"/>
    <w:rsid w:val="000432DB"/>
    <w:rsid w:val="000434A2"/>
    <w:rsid w:val="00044846"/>
    <w:rsid w:val="0004519D"/>
    <w:rsid w:val="00045C5B"/>
    <w:rsid w:val="00045FBF"/>
    <w:rsid w:val="00047320"/>
    <w:rsid w:val="00050032"/>
    <w:rsid w:val="00050624"/>
    <w:rsid w:val="00051C85"/>
    <w:rsid w:val="00052D61"/>
    <w:rsid w:val="00052FB7"/>
    <w:rsid w:val="0005433E"/>
    <w:rsid w:val="0005687F"/>
    <w:rsid w:val="00057BF4"/>
    <w:rsid w:val="00057CE1"/>
    <w:rsid w:val="00063260"/>
    <w:rsid w:val="00064DDD"/>
    <w:rsid w:val="000653C0"/>
    <w:rsid w:val="00067CA5"/>
    <w:rsid w:val="00067EDE"/>
    <w:rsid w:val="00071368"/>
    <w:rsid w:val="000719EA"/>
    <w:rsid w:val="000737E7"/>
    <w:rsid w:val="00076EB5"/>
    <w:rsid w:val="00077536"/>
    <w:rsid w:val="00080437"/>
    <w:rsid w:val="00080701"/>
    <w:rsid w:val="00081213"/>
    <w:rsid w:val="00082529"/>
    <w:rsid w:val="0008441C"/>
    <w:rsid w:val="00086CA6"/>
    <w:rsid w:val="0008766C"/>
    <w:rsid w:val="00090CBA"/>
    <w:rsid w:val="00092BD0"/>
    <w:rsid w:val="000931F1"/>
    <w:rsid w:val="00093291"/>
    <w:rsid w:val="000936B1"/>
    <w:rsid w:val="00094525"/>
    <w:rsid w:val="00094DA5"/>
    <w:rsid w:val="000A0CAA"/>
    <w:rsid w:val="000A309E"/>
    <w:rsid w:val="000A41AB"/>
    <w:rsid w:val="000A55CC"/>
    <w:rsid w:val="000A5605"/>
    <w:rsid w:val="000A63AF"/>
    <w:rsid w:val="000A690D"/>
    <w:rsid w:val="000A6AAC"/>
    <w:rsid w:val="000A6CE5"/>
    <w:rsid w:val="000B1108"/>
    <w:rsid w:val="000B14FA"/>
    <w:rsid w:val="000B2841"/>
    <w:rsid w:val="000B3AC9"/>
    <w:rsid w:val="000B41F7"/>
    <w:rsid w:val="000B4A06"/>
    <w:rsid w:val="000B50B5"/>
    <w:rsid w:val="000B575E"/>
    <w:rsid w:val="000B6A8B"/>
    <w:rsid w:val="000B6CC6"/>
    <w:rsid w:val="000B6FE4"/>
    <w:rsid w:val="000B709B"/>
    <w:rsid w:val="000B7EA5"/>
    <w:rsid w:val="000C0155"/>
    <w:rsid w:val="000C0E0C"/>
    <w:rsid w:val="000C2005"/>
    <w:rsid w:val="000C2FCA"/>
    <w:rsid w:val="000C31BA"/>
    <w:rsid w:val="000C4305"/>
    <w:rsid w:val="000C6584"/>
    <w:rsid w:val="000D2B59"/>
    <w:rsid w:val="000D4470"/>
    <w:rsid w:val="000D4521"/>
    <w:rsid w:val="000D45C6"/>
    <w:rsid w:val="000D5717"/>
    <w:rsid w:val="000D5EF1"/>
    <w:rsid w:val="000D7198"/>
    <w:rsid w:val="000D73D8"/>
    <w:rsid w:val="000D7EEC"/>
    <w:rsid w:val="000D7FE8"/>
    <w:rsid w:val="000E0AB3"/>
    <w:rsid w:val="000E280D"/>
    <w:rsid w:val="000E3BA9"/>
    <w:rsid w:val="000E48B1"/>
    <w:rsid w:val="000E49A0"/>
    <w:rsid w:val="000E4CBC"/>
    <w:rsid w:val="000E5B6D"/>
    <w:rsid w:val="000E5C64"/>
    <w:rsid w:val="000E6649"/>
    <w:rsid w:val="000F0C54"/>
    <w:rsid w:val="000F1027"/>
    <w:rsid w:val="000F2384"/>
    <w:rsid w:val="000F27AB"/>
    <w:rsid w:val="000F2F22"/>
    <w:rsid w:val="000F3714"/>
    <w:rsid w:val="000F3BEB"/>
    <w:rsid w:val="000F4C8C"/>
    <w:rsid w:val="000F4EF5"/>
    <w:rsid w:val="000F52E9"/>
    <w:rsid w:val="000F6513"/>
    <w:rsid w:val="000F7D7E"/>
    <w:rsid w:val="000F7DEE"/>
    <w:rsid w:val="00103AFA"/>
    <w:rsid w:val="00104C17"/>
    <w:rsid w:val="00105D91"/>
    <w:rsid w:val="001069B9"/>
    <w:rsid w:val="00107291"/>
    <w:rsid w:val="00107BB5"/>
    <w:rsid w:val="001101B1"/>
    <w:rsid w:val="00111C32"/>
    <w:rsid w:val="00112D6D"/>
    <w:rsid w:val="00112F75"/>
    <w:rsid w:val="00113349"/>
    <w:rsid w:val="001134C6"/>
    <w:rsid w:val="00116FCE"/>
    <w:rsid w:val="00117230"/>
    <w:rsid w:val="00117AC7"/>
    <w:rsid w:val="001239BE"/>
    <w:rsid w:val="00123EA0"/>
    <w:rsid w:val="0012556F"/>
    <w:rsid w:val="001265B1"/>
    <w:rsid w:val="00127233"/>
    <w:rsid w:val="00127D14"/>
    <w:rsid w:val="0013019C"/>
    <w:rsid w:val="00131EC1"/>
    <w:rsid w:val="001328D9"/>
    <w:rsid w:val="0013363F"/>
    <w:rsid w:val="00134533"/>
    <w:rsid w:val="00134D80"/>
    <w:rsid w:val="00134F41"/>
    <w:rsid w:val="001406B7"/>
    <w:rsid w:val="001418FD"/>
    <w:rsid w:val="001430CC"/>
    <w:rsid w:val="00147564"/>
    <w:rsid w:val="00147B86"/>
    <w:rsid w:val="00150A1D"/>
    <w:rsid w:val="00152059"/>
    <w:rsid w:val="00154FEB"/>
    <w:rsid w:val="00157607"/>
    <w:rsid w:val="00157F20"/>
    <w:rsid w:val="001620A7"/>
    <w:rsid w:val="0016294D"/>
    <w:rsid w:val="00163965"/>
    <w:rsid w:val="00165532"/>
    <w:rsid w:val="00166FA3"/>
    <w:rsid w:val="00167C92"/>
    <w:rsid w:val="001707FD"/>
    <w:rsid w:val="00172F78"/>
    <w:rsid w:val="00173996"/>
    <w:rsid w:val="00174203"/>
    <w:rsid w:val="001749C2"/>
    <w:rsid w:val="001766EB"/>
    <w:rsid w:val="00177B20"/>
    <w:rsid w:val="00180894"/>
    <w:rsid w:val="001813A0"/>
    <w:rsid w:val="0018364C"/>
    <w:rsid w:val="0018447F"/>
    <w:rsid w:val="001932AF"/>
    <w:rsid w:val="001934B6"/>
    <w:rsid w:val="00195035"/>
    <w:rsid w:val="001961DD"/>
    <w:rsid w:val="00196458"/>
    <w:rsid w:val="001A138F"/>
    <w:rsid w:val="001A2D35"/>
    <w:rsid w:val="001A334D"/>
    <w:rsid w:val="001A4F79"/>
    <w:rsid w:val="001A6CDB"/>
    <w:rsid w:val="001A6F2E"/>
    <w:rsid w:val="001A752E"/>
    <w:rsid w:val="001B1032"/>
    <w:rsid w:val="001B12BC"/>
    <w:rsid w:val="001B27C8"/>
    <w:rsid w:val="001B3B57"/>
    <w:rsid w:val="001B5A5B"/>
    <w:rsid w:val="001B79C9"/>
    <w:rsid w:val="001C13F3"/>
    <w:rsid w:val="001C16E7"/>
    <w:rsid w:val="001C1A39"/>
    <w:rsid w:val="001C2702"/>
    <w:rsid w:val="001C2D56"/>
    <w:rsid w:val="001C3599"/>
    <w:rsid w:val="001C44EA"/>
    <w:rsid w:val="001C534B"/>
    <w:rsid w:val="001C545D"/>
    <w:rsid w:val="001C563E"/>
    <w:rsid w:val="001C5AA6"/>
    <w:rsid w:val="001C7572"/>
    <w:rsid w:val="001C7C94"/>
    <w:rsid w:val="001D2DB3"/>
    <w:rsid w:val="001D59F6"/>
    <w:rsid w:val="001D7EE3"/>
    <w:rsid w:val="001E06CF"/>
    <w:rsid w:val="001E0D5E"/>
    <w:rsid w:val="001E0F7E"/>
    <w:rsid w:val="001E15CE"/>
    <w:rsid w:val="001E1AAA"/>
    <w:rsid w:val="001E27AE"/>
    <w:rsid w:val="001E2F53"/>
    <w:rsid w:val="001E3581"/>
    <w:rsid w:val="001E5199"/>
    <w:rsid w:val="001E7A16"/>
    <w:rsid w:val="001F11E3"/>
    <w:rsid w:val="001F227D"/>
    <w:rsid w:val="001F35E7"/>
    <w:rsid w:val="001F5564"/>
    <w:rsid w:val="001F5DDC"/>
    <w:rsid w:val="00200C6E"/>
    <w:rsid w:val="00201863"/>
    <w:rsid w:val="00201BC2"/>
    <w:rsid w:val="00202996"/>
    <w:rsid w:val="00205D3B"/>
    <w:rsid w:val="00212294"/>
    <w:rsid w:val="0021266E"/>
    <w:rsid w:val="00212B2E"/>
    <w:rsid w:val="00212FFA"/>
    <w:rsid w:val="00213005"/>
    <w:rsid w:val="0021355F"/>
    <w:rsid w:val="00214044"/>
    <w:rsid w:val="00216502"/>
    <w:rsid w:val="00220A77"/>
    <w:rsid w:val="00222B54"/>
    <w:rsid w:val="00222F1E"/>
    <w:rsid w:val="002237B0"/>
    <w:rsid w:val="0022613D"/>
    <w:rsid w:val="00227DA1"/>
    <w:rsid w:val="00230B25"/>
    <w:rsid w:val="002310C5"/>
    <w:rsid w:val="00235D4A"/>
    <w:rsid w:val="00240A0B"/>
    <w:rsid w:val="00240C2C"/>
    <w:rsid w:val="00242381"/>
    <w:rsid w:val="0024350B"/>
    <w:rsid w:val="00243EF4"/>
    <w:rsid w:val="00244480"/>
    <w:rsid w:val="002453EF"/>
    <w:rsid w:val="002454B6"/>
    <w:rsid w:val="00245E01"/>
    <w:rsid w:val="00246CE7"/>
    <w:rsid w:val="00247FFD"/>
    <w:rsid w:val="00252FBE"/>
    <w:rsid w:val="002531D3"/>
    <w:rsid w:val="00253AC4"/>
    <w:rsid w:val="002549FF"/>
    <w:rsid w:val="002568A4"/>
    <w:rsid w:val="00260194"/>
    <w:rsid w:val="00260717"/>
    <w:rsid w:val="00261585"/>
    <w:rsid w:val="002617FE"/>
    <w:rsid w:val="00261BB4"/>
    <w:rsid w:val="002624C5"/>
    <w:rsid w:val="00263463"/>
    <w:rsid w:val="00263F9E"/>
    <w:rsid w:val="00264D0E"/>
    <w:rsid w:val="00265198"/>
    <w:rsid w:val="002652B7"/>
    <w:rsid w:val="002673CA"/>
    <w:rsid w:val="00267908"/>
    <w:rsid w:val="002708FD"/>
    <w:rsid w:val="00271A39"/>
    <w:rsid w:val="00272D38"/>
    <w:rsid w:val="00274C66"/>
    <w:rsid w:val="00275907"/>
    <w:rsid w:val="00276831"/>
    <w:rsid w:val="002805DF"/>
    <w:rsid w:val="0028062D"/>
    <w:rsid w:val="0028113E"/>
    <w:rsid w:val="002844F1"/>
    <w:rsid w:val="00284587"/>
    <w:rsid w:val="00285C91"/>
    <w:rsid w:val="00285CDD"/>
    <w:rsid w:val="0028635F"/>
    <w:rsid w:val="00286F3C"/>
    <w:rsid w:val="00287414"/>
    <w:rsid w:val="002912B2"/>
    <w:rsid w:val="00291A25"/>
    <w:rsid w:val="00294FE0"/>
    <w:rsid w:val="00295564"/>
    <w:rsid w:val="00295956"/>
    <w:rsid w:val="00295D8B"/>
    <w:rsid w:val="00297B2D"/>
    <w:rsid w:val="00297D26"/>
    <w:rsid w:val="002A0B55"/>
    <w:rsid w:val="002A0FDE"/>
    <w:rsid w:val="002A1D04"/>
    <w:rsid w:val="002A2313"/>
    <w:rsid w:val="002A320A"/>
    <w:rsid w:val="002A3DAA"/>
    <w:rsid w:val="002A3EDD"/>
    <w:rsid w:val="002A5651"/>
    <w:rsid w:val="002A648F"/>
    <w:rsid w:val="002A6EEA"/>
    <w:rsid w:val="002A7AB3"/>
    <w:rsid w:val="002B0500"/>
    <w:rsid w:val="002B0724"/>
    <w:rsid w:val="002B283E"/>
    <w:rsid w:val="002B28E4"/>
    <w:rsid w:val="002B3B22"/>
    <w:rsid w:val="002B430A"/>
    <w:rsid w:val="002C14FE"/>
    <w:rsid w:val="002C1FF6"/>
    <w:rsid w:val="002C21AB"/>
    <w:rsid w:val="002C48BB"/>
    <w:rsid w:val="002C63DB"/>
    <w:rsid w:val="002C7BA4"/>
    <w:rsid w:val="002D07C5"/>
    <w:rsid w:val="002D11C9"/>
    <w:rsid w:val="002D3828"/>
    <w:rsid w:val="002D3DCB"/>
    <w:rsid w:val="002D43A0"/>
    <w:rsid w:val="002D5EF4"/>
    <w:rsid w:val="002D6B2A"/>
    <w:rsid w:val="002E1E4B"/>
    <w:rsid w:val="002E2850"/>
    <w:rsid w:val="002E34D0"/>
    <w:rsid w:val="002E4B18"/>
    <w:rsid w:val="002E4DD7"/>
    <w:rsid w:val="002E5749"/>
    <w:rsid w:val="002E6486"/>
    <w:rsid w:val="002F0E22"/>
    <w:rsid w:val="002F233B"/>
    <w:rsid w:val="002F41B3"/>
    <w:rsid w:val="003015F4"/>
    <w:rsid w:val="00302936"/>
    <w:rsid w:val="00302BB8"/>
    <w:rsid w:val="00302C53"/>
    <w:rsid w:val="00304C17"/>
    <w:rsid w:val="0030589E"/>
    <w:rsid w:val="00305EB4"/>
    <w:rsid w:val="00306714"/>
    <w:rsid w:val="00307570"/>
    <w:rsid w:val="00307B34"/>
    <w:rsid w:val="00307FD3"/>
    <w:rsid w:val="003109CD"/>
    <w:rsid w:val="003114F4"/>
    <w:rsid w:val="00311862"/>
    <w:rsid w:val="00312091"/>
    <w:rsid w:val="003133D7"/>
    <w:rsid w:val="00314EBD"/>
    <w:rsid w:val="00315440"/>
    <w:rsid w:val="003158EA"/>
    <w:rsid w:val="00315B4A"/>
    <w:rsid w:val="00316B1F"/>
    <w:rsid w:val="003202D8"/>
    <w:rsid w:val="00320619"/>
    <w:rsid w:val="00321E39"/>
    <w:rsid w:val="0032298F"/>
    <w:rsid w:val="0032572A"/>
    <w:rsid w:val="00326B38"/>
    <w:rsid w:val="00330E4C"/>
    <w:rsid w:val="0033284E"/>
    <w:rsid w:val="00332EFF"/>
    <w:rsid w:val="003333A3"/>
    <w:rsid w:val="0033347D"/>
    <w:rsid w:val="00334232"/>
    <w:rsid w:val="00335753"/>
    <w:rsid w:val="00337E76"/>
    <w:rsid w:val="00340ED8"/>
    <w:rsid w:val="0034231C"/>
    <w:rsid w:val="00343D4F"/>
    <w:rsid w:val="003448EE"/>
    <w:rsid w:val="00344E1F"/>
    <w:rsid w:val="003455ED"/>
    <w:rsid w:val="003474AD"/>
    <w:rsid w:val="00350166"/>
    <w:rsid w:val="00350658"/>
    <w:rsid w:val="00350D8B"/>
    <w:rsid w:val="003529F1"/>
    <w:rsid w:val="00356883"/>
    <w:rsid w:val="003616A7"/>
    <w:rsid w:val="0036380C"/>
    <w:rsid w:val="00363853"/>
    <w:rsid w:val="00363B88"/>
    <w:rsid w:val="00364A48"/>
    <w:rsid w:val="003652FD"/>
    <w:rsid w:val="00365635"/>
    <w:rsid w:val="00365FBC"/>
    <w:rsid w:val="003661D0"/>
    <w:rsid w:val="00367C1C"/>
    <w:rsid w:val="00367C4C"/>
    <w:rsid w:val="00370B9B"/>
    <w:rsid w:val="00372CD9"/>
    <w:rsid w:val="00373329"/>
    <w:rsid w:val="00374D65"/>
    <w:rsid w:val="003755F0"/>
    <w:rsid w:val="0038050E"/>
    <w:rsid w:val="00382A30"/>
    <w:rsid w:val="00383661"/>
    <w:rsid w:val="003854A0"/>
    <w:rsid w:val="00385922"/>
    <w:rsid w:val="00385DE2"/>
    <w:rsid w:val="0038611A"/>
    <w:rsid w:val="003869F3"/>
    <w:rsid w:val="00387C6E"/>
    <w:rsid w:val="0039205F"/>
    <w:rsid w:val="003920E6"/>
    <w:rsid w:val="00394507"/>
    <w:rsid w:val="00395F8D"/>
    <w:rsid w:val="0039653C"/>
    <w:rsid w:val="003A03D3"/>
    <w:rsid w:val="003A0B18"/>
    <w:rsid w:val="003A2ACB"/>
    <w:rsid w:val="003A39CB"/>
    <w:rsid w:val="003A3AC2"/>
    <w:rsid w:val="003A4C30"/>
    <w:rsid w:val="003A53D2"/>
    <w:rsid w:val="003A649B"/>
    <w:rsid w:val="003A6679"/>
    <w:rsid w:val="003A76F7"/>
    <w:rsid w:val="003B0960"/>
    <w:rsid w:val="003B11FA"/>
    <w:rsid w:val="003B1FB3"/>
    <w:rsid w:val="003B2023"/>
    <w:rsid w:val="003B4960"/>
    <w:rsid w:val="003C08C4"/>
    <w:rsid w:val="003C1B1A"/>
    <w:rsid w:val="003C4683"/>
    <w:rsid w:val="003C5642"/>
    <w:rsid w:val="003C5884"/>
    <w:rsid w:val="003C5908"/>
    <w:rsid w:val="003D03C5"/>
    <w:rsid w:val="003D232A"/>
    <w:rsid w:val="003D2645"/>
    <w:rsid w:val="003D5566"/>
    <w:rsid w:val="003D593D"/>
    <w:rsid w:val="003D68D1"/>
    <w:rsid w:val="003E126A"/>
    <w:rsid w:val="003E1843"/>
    <w:rsid w:val="003E1FD4"/>
    <w:rsid w:val="003E3971"/>
    <w:rsid w:val="003E637E"/>
    <w:rsid w:val="003E6615"/>
    <w:rsid w:val="003E7063"/>
    <w:rsid w:val="003F1914"/>
    <w:rsid w:val="003F2DEC"/>
    <w:rsid w:val="003F308F"/>
    <w:rsid w:val="003F3F29"/>
    <w:rsid w:val="003F4346"/>
    <w:rsid w:val="003F43C4"/>
    <w:rsid w:val="003F4F3C"/>
    <w:rsid w:val="003F5977"/>
    <w:rsid w:val="004000F3"/>
    <w:rsid w:val="004004F3"/>
    <w:rsid w:val="00400D2E"/>
    <w:rsid w:val="00401EEE"/>
    <w:rsid w:val="00402712"/>
    <w:rsid w:val="00402EF8"/>
    <w:rsid w:val="004031CA"/>
    <w:rsid w:val="0040358B"/>
    <w:rsid w:val="004037F3"/>
    <w:rsid w:val="00403FCC"/>
    <w:rsid w:val="00404E79"/>
    <w:rsid w:val="00406964"/>
    <w:rsid w:val="00412E0B"/>
    <w:rsid w:val="0041363E"/>
    <w:rsid w:val="00413F28"/>
    <w:rsid w:val="004143D5"/>
    <w:rsid w:val="0041457A"/>
    <w:rsid w:val="00414924"/>
    <w:rsid w:val="004158EB"/>
    <w:rsid w:val="00417DAE"/>
    <w:rsid w:val="004208A0"/>
    <w:rsid w:val="00422FA1"/>
    <w:rsid w:val="00423174"/>
    <w:rsid w:val="00424424"/>
    <w:rsid w:val="00424D2A"/>
    <w:rsid w:val="004257A5"/>
    <w:rsid w:val="00425B87"/>
    <w:rsid w:val="00426937"/>
    <w:rsid w:val="004309C9"/>
    <w:rsid w:val="00431376"/>
    <w:rsid w:val="00432441"/>
    <w:rsid w:val="00432765"/>
    <w:rsid w:val="00433771"/>
    <w:rsid w:val="00433E96"/>
    <w:rsid w:val="00433F97"/>
    <w:rsid w:val="00434491"/>
    <w:rsid w:val="00435235"/>
    <w:rsid w:val="004366F9"/>
    <w:rsid w:val="00437EDE"/>
    <w:rsid w:val="00444FCC"/>
    <w:rsid w:val="00444FF9"/>
    <w:rsid w:val="00446ED3"/>
    <w:rsid w:val="0044723D"/>
    <w:rsid w:val="00447406"/>
    <w:rsid w:val="00455B0B"/>
    <w:rsid w:val="00456105"/>
    <w:rsid w:val="00456211"/>
    <w:rsid w:val="004574BF"/>
    <w:rsid w:val="00457710"/>
    <w:rsid w:val="004608D9"/>
    <w:rsid w:val="00462A2B"/>
    <w:rsid w:val="00463B0D"/>
    <w:rsid w:val="00464C5D"/>
    <w:rsid w:val="00466CFB"/>
    <w:rsid w:val="00472DA8"/>
    <w:rsid w:val="00475C03"/>
    <w:rsid w:val="0047606A"/>
    <w:rsid w:val="0047740C"/>
    <w:rsid w:val="00483021"/>
    <w:rsid w:val="00483D2F"/>
    <w:rsid w:val="00484E0D"/>
    <w:rsid w:val="004852A0"/>
    <w:rsid w:val="0048731F"/>
    <w:rsid w:val="00487ECD"/>
    <w:rsid w:val="00490012"/>
    <w:rsid w:val="004908B1"/>
    <w:rsid w:val="00493735"/>
    <w:rsid w:val="00494456"/>
    <w:rsid w:val="004A0502"/>
    <w:rsid w:val="004A2B1C"/>
    <w:rsid w:val="004A3F2B"/>
    <w:rsid w:val="004A5BF7"/>
    <w:rsid w:val="004A77C9"/>
    <w:rsid w:val="004B29EB"/>
    <w:rsid w:val="004B38F8"/>
    <w:rsid w:val="004B467E"/>
    <w:rsid w:val="004B5684"/>
    <w:rsid w:val="004B5812"/>
    <w:rsid w:val="004C0A2C"/>
    <w:rsid w:val="004C30BE"/>
    <w:rsid w:val="004C4547"/>
    <w:rsid w:val="004C4F0B"/>
    <w:rsid w:val="004C676F"/>
    <w:rsid w:val="004C745B"/>
    <w:rsid w:val="004D1195"/>
    <w:rsid w:val="004D254A"/>
    <w:rsid w:val="004D267F"/>
    <w:rsid w:val="004D2C59"/>
    <w:rsid w:val="004D3084"/>
    <w:rsid w:val="004D35D8"/>
    <w:rsid w:val="004D43B9"/>
    <w:rsid w:val="004D43D6"/>
    <w:rsid w:val="004D517C"/>
    <w:rsid w:val="004D5FCA"/>
    <w:rsid w:val="004D6D50"/>
    <w:rsid w:val="004D79E2"/>
    <w:rsid w:val="004E006E"/>
    <w:rsid w:val="004E034D"/>
    <w:rsid w:val="004E2D6E"/>
    <w:rsid w:val="004E34AF"/>
    <w:rsid w:val="004E41EA"/>
    <w:rsid w:val="004E5FF3"/>
    <w:rsid w:val="004E604E"/>
    <w:rsid w:val="004E7032"/>
    <w:rsid w:val="004E70E5"/>
    <w:rsid w:val="004F1C6A"/>
    <w:rsid w:val="004F2E4A"/>
    <w:rsid w:val="004F3481"/>
    <w:rsid w:val="004F40BB"/>
    <w:rsid w:val="004F56CA"/>
    <w:rsid w:val="004F6CFE"/>
    <w:rsid w:val="005006F1"/>
    <w:rsid w:val="00501295"/>
    <w:rsid w:val="00501818"/>
    <w:rsid w:val="005019E7"/>
    <w:rsid w:val="00504048"/>
    <w:rsid w:val="00504A96"/>
    <w:rsid w:val="00505BF1"/>
    <w:rsid w:val="00506118"/>
    <w:rsid w:val="00506E20"/>
    <w:rsid w:val="0050707D"/>
    <w:rsid w:val="00507BD5"/>
    <w:rsid w:val="0051096C"/>
    <w:rsid w:val="00511653"/>
    <w:rsid w:val="0051213A"/>
    <w:rsid w:val="00512876"/>
    <w:rsid w:val="00513C9C"/>
    <w:rsid w:val="00514ACA"/>
    <w:rsid w:val="00514D40"/>
    <w:rsid w:val="00514E68"/>
    <w:rsid w:val="00515266"/>
    <w:rsid w:val="00521004"/>
    <w:rsid w:val="005252DC"/>
    <w:rsid w:val="00525733"/>
    <w:rsid w:val="00531128"/>
    <w:rsid w:val="00532361"/>
    <w:rsid w:val="005338D1"/>
    <w:rsid w:val="00535623"/>
    <w:rsid w:val="005400B2"/>
    <w:rsid w:val="00541CF4"/>
    <w:rsid w:val="005427CE"/>
    <w:rsid w:val="005506A9"/>
    <w:rsid w:val="00551301"/>
    <w:rsid w:val="00551AD3"/>
    <w:rsid w:val="00553BF0"/>
    <w:rsid w:val="00553C91"/>
    <w:rsid w:val="005545AE"/>
    <w:rsid w:val="00555F6D"/>
    <w:rsid w:val="0055687D"/>
    <w:rsid w:val="005568BF"/>
    <w:rsid w:val="00557242"/>
    <w:rsid w:val="00557714"/>
    <w:rsid w:val="00557DAF"/>
    <w:rsid w:val="00557EF8"/>
    <w:rsid w:val="00561863"/>
    <w:rsid w:val="0056365E"/>
    <w:rsid w:val="00564D60"/>
    <w:rsid w:val="00564EC0"/>
    <w:rsid w:val="00564FD6"/>
    <w:rsid w:val="00565930"/>
    <w:rsid w:val="00570E39"/>
    <w:rsid w:val="00571CD4"/>
    <w:rsid w:val="005737E0"/>
    <w:rsid w:val="00573AC3"/>
    <w:rsid w:val="00573B31"/>
    <w:rsid w:val="005745F7"/>
    <w:rsid w:val="00574B83"/>
    <w:rsid w:val="0057501D"/>
    <w:rsid w:val="00577592"/>
    <w:rsid w:val="005775C0"/>
    <w:rsid w:val="005808D4"/>
    <w:rsid w:val="005829E9"/>
    <w:rsid w:val="005835CC"/>
    <w:rsid w:val="00583E1D"/>
    <w:rsid w:val="00586411"/>
    <w:rsid w:val="00590024"/>
    <w:rsid w:val="00591C76"/>
    <w:rsid w:val="00593881"/>
    <w:rsid w:val="00593A75"/>
    <w:rsid w:val="00596C0F"/>
    <w:rsid w:val="005A70D9"/>
    <w:rsid w:val="005A73BD"/>
    <w:rsid w:val="005A7C46"/>
    <w:rsid w:val="005B03E3"/>
    <w:rsid w:val="005B38B7"/>
    <w:rsid w:val="005B57BB"/>
    <w:rsid w:val="005B5AFA"/>
    <w:rsid w:val="005B5E4C"/>
    <w:rsid w:val="005B7648"/>
    <w:rsid w:val="005C10FE"/>
    <w:rsid w:val="005C175C"/>
    <w:rsid w:val="005C262C"/>
    <w:rsid w:val="005C317E"/>
    <w:rsid w:val="005C4301"/>
    <w:rsid w:val="005C498A"/>
    <w:rsid w:val="005C5EA9"/>
    <w:rsid w:val="005C6020"/>
    <w:rsid w:val="005C6EDA"/>
    <w:rsid w:val="005C6EDC"/>
    <w:rsid w:val="005C79C5"/>
    <w:rsid w:val="005C7E87"/>
    <w:rsid w:val="005D0714"/>
    <w:rsid w:val="005D180C"/>
    <w:rsid w:val="005D2BA0"/>
    <w:rsid w:val="005D3215"/>
    <w:rsid w:val="005D4177"/>
    <w:rsid w:val="005D4C99"/>
    <w:rsid w:val="005D570B"/>
    <w:rsid w:val="005E17D2"/>
    <w:rsid w:val="005E3931"/>
    <w:rsid w:val="005E3BA4"/>
    <w:rsid w:val="005E3DAF"/>
    <w:rsid w:val="005E486D"/>
    <w:rsid w:val="005E5177"/>
    <w:rsid w:val="005E63E4"/>
    <w:rsid w:val="005E67A3"/>
    <w:rsid w:val="005E6ED6"/>
    <w:rsid w:val="005E739B"/>
    <w:rsid w:val="005F142D"/>
    <w:rsid w:val="005F1A12"/>
    <w:rsid w:val="005F3F56"/>
    <w:rsid w:val="005F4021"/>
    <w:rsid w:val="005F5969"/>
    <w:rsid w:val="00600C8D"/>
    <w:rsid w:val="00602002"/>
    <w:rsid w:val="00602860"/>
    <w:rsid w:val="0060486B"/>
    <w:rsid w:val="0060549E"/>
    <w:rsid w:val="00605965"/>
    <w:rsid w:val="00606C36"/>
    <w:rsid w:val="006076D3"/>
    <w:rsid w:val="00607CFE"/>
    <w:rsid w:val="006101E7"/>
    <w:rsid w:val="0061161D"/>
    <w:rsid w:val="00612D10"/>
    <w:rsid w:val="00616888"/>
    <w:rsid w:val="00617D95"/>
    <w:rsid w:val="006207B4"/>
    <w:rsid w:val="00620AFC"/>
    <w:rsid w:val="00620C2E"/>
    <w:rsid w:val="00622C27"/>
    <w:rsid w:val="00623BE6"/>
    <w:rsid w:val="006265B0"/>
    <w:rsid w:val="00631CC3"/>
    <w:rsid w:val="006331D6"/>
    <w:rsid w:val="006333ED"/>
    <w:rsid w:val="006335B3"/>
    <w:rsid w:val="00633C55"/>
    <w:rsid w:val="00635656"/>
    <w:rsid w:val="00635FF6"/>
    <w:rsid w:val="00637583"/>
    <w:rsid w:val="00647EA0"/>
    <w:rsid w:val="00651378"/>
    <w:rsid w:val="00651585"/>
    <w:rsid w:val="006516CD"/>
    <w:rsid w:val="006534ED"/>
    <w:rsid w:val="00654496"/>
    <w:rsid w:val="006549DA"/>
    <w:rsid w:val="00655353"/>
    <w:rsid w:val="006561F4"/>
    <w:rsid w:val="0065650D"/>
    <w:rsid w:val="00656F5E"/>
    <w:rsid w:val="00660BEA"/>
    <w:rsid w:val="00661170"/>
    <w:rsid w:val="00664864"/>
    <w:rsid w:val="00664AB8"/>
    <w:rsid w:val="00664B23"/>
    <w:rsid w:val="00664D04"/>
    <w:rsid w:val="00665CF3"/>
    <w:rsid w:val="00667474"/>
    <w:rsid w:val="00667F77"/>
    <w:rsid w:val="0067147E"/>
    <w:rsid w:val="006735CA"/>
    <w:rsid w:val="006743C8"/>
    <w:rsid w:val="006772F7"/>
    <w:rsid w:val="00681444"/>
    <w:rsid w:val="0068148C"/>
    <w:rsid w:val="00682035"/>
    <w:rsid w:val="00682474"/>
    <w:rsid w:val="00682FBB"/>
    <w:rsid w:val="0068472E"/>
    <w:rsid w:val="00684A4E"/>
    <w:rsid w:val="00687355"/>
    <w:rsid w:val="006879BD"/>
    <w:rsid w:val="00687EA5"/>
    <w:rsid w:val="00687F96"/>
    <w:rsid w:val="006919A6"/>
    <w:rsid w:val="006937B4"/>
    <w:rsid w:val="00696921"/>
    <w:rsid w:val="00696F81"/>
    <w:rsid w:val="006975BC"/>
    <w:rsid w:val="006A27D9"/>
    <w:rsid w:val="006A39D8"/>
    <w:rsid w:val="006A603D"/>
    <w:rsid w:val="006A66E3"/>
    <w:rsid w:val="006B1F21"/>
    <w:rsid w:val="006B38F0"/>
    <w:rsid w:val="006B567B"/>
    <w:rsid w:val="006B69F4"/>
    <w:rsid w:val="006B73BB"/>
    <w:rsid w:val="006B7C94"/>
    <w:rsid w:val="006C02D0"/>
    <w:rsid w:val="006C10C8"/>
    <w:rsid w:val="006C15C7"/>
    <w:rsid w:val="006C1A1B"/>
    <w:rsid w:val="006C1A1C"/>
    <w:rsid w:val="006C2A33"/>
    <w:rsid w:val="006C4299"/>
    <w:rsid w:val="006C46F4"/>
    <w:rsid w:val="006C4BA3"/>
    <w:rsid w:val="006C573A"/>
    <w:rsid w:val="006C6855"/>
    <w:rsid w:val="006D0E86"/>
    <w:rsid w:val="006D1407"/>
    <w:rsid w:val="006D1572"/>
    <w:rsid w:val="006D1F22"/>
    <w:rsid w:val="006D2930"/>
    <w:rsid w:val="006D2997"/>
    <w:rsid w:val="006D36CB"/>
    <w:rsid w:val="006D59AC"/>
    <w:rsid w:val="006D5ACE"/>
    <w:rsid w:val="006D63F5"/>
    <w:rsid w:val="006D65D0"/>
    <w:rsid w:val="006D6D82"/>
    <w:rsid w:val="006D7133"/>
    <w:rsid w:val="006D7FD1"/>
    <w:rsid w:val="006E0F6F"/>
    <w:rsid w:val="006E24BC"/>
    <w:rsid w:val="006E5776"/>
    <w:rsid w:val="006E5827"/>
    <w:rsid w:val="006E68B5"/>
    <w:rsid w:val="006E7C84"/>
    <w:rsid w:val="006E7D70"/>
    <w:rsid w:val="006F20B8"/>
    <w:rsid w:val="006F24D2"/>
    <w:rsid w:val="006F6A0C"/>
    <w:rsid w:val="006F780B"/>
    <w:rsid w:val="006F786C"/>
    <w:rsid w:val="00701E1F"/>
    <w:rsid w:val="00701E72"/>
    <w:rsid w:val="0070272B"/>
    <w:rsid w:val="00704FCC"/>
    <w:rsid w:val="00706AB8"/>
    <w:rsid w:val="007109AC"/>
    <w:rsid w:val="00710C3B"/>
    <w:rsid w:val="00710F45"/>
    <w:rsid w:val="007111B2"/>
    <w:rsid w:val="00711371"/>
    <w:rsid w:val="007122A5"/>
    <w:rsid w:val="00712615"/>
    <w:rsid w:val="007163FE"/>
    <w:rsid w:val="00716B4F"/>
    <w:rsid w:val="0072039C"/>
    <w:rsid w:val="00721C6F"/>
    <w:rsid w:val="0072215C"/>
    <w:rsid w:val="007238CC"/>
    <w:rsid w:val="00724F5F"/>
    <w:rsid w:val="00726B89"/>
    <w:rsid w:val="0073031C"/>
    <w:rsid w:val="007306AB"/>
    <w:rsid w:val="00732400"/>
    <w:rsid w:val="00732B35"/>
    <w:rsid w:val="00733DBC"/>
    <w:rsid w:val="00734B7D"/>
    <w:rsid w:val="00735FA2"/>
    <w:rsid w:val="007417C9"/>
    <w:rsid w:val="00742359"/>
    <w:rsid w:val="0074540A"/>
    <w:rsid w:val="0075040A"/>
    <w:rsid w:val="007512BD"/>
    <w:rsid w:val="007518C3"/>
    <w:rsid w:val="00752CBB"/>
    <w:rsid w:val="00753EF3"/>
    <w:rsid w:val="00754A8F"/>
    <w:rsid w:val="00757676"/>
    <w:rsid w:val="00757D84"/>
    <w:rsid w:val="00761D1E"/>
    <w:rsid w:val="00762700"/>
    <w:rsid w:val="00762EDC"/>
    <w:rsid w:val="00763FC0"/>
    <w:rsid w:val="00764ED7"/>
    <w:rsid w:val="00767B1D"/>
    <w:rsid w:val="00767C80"/>
    <w:rsid w:val="00770E2E"/>
    <w:rsid w:val="007727E7"/>
    <w:rsid w:val="0077285B"/>
    <w:rsid w:val="00772948"/>
    <w:rsid w:val="00772A9A"/>
    <w:rsid w:val="00777067"/>
    <w:rsid w:val="00777AC9"/>
    <w:rsid w:val="00777CC3"/>
    <w:rsid w:val="00781445"/>
    <w:rsid w:val="00782BEC"/>
    <w:rsid w:val="00787223"/>
    <w:rsid w:val="007930EE"/>
    <w:rsid w:val="00796340"/>
    <w:rsid w:val="00796820"/>
    <w:rsid w:val="0079726B"/>
    <w:rsid w:val="00797877"/>
    <w:rsid w:val="007A251F"/>
    <w:rsid w:val="007A5108"/>
    <w:rsid w:val="007A61E7"/>
    <w:rsid w:val="007B241C"/>
    <w:rsid w:val="007B38A7"/>
    <w:rsid w:val="007B3C80"/>
    <w:rsid w:val="007B482B"/>
    <w:rsid w:val="007B675C"/>
    <w:rsid w:val="007B7DFF"/>
    <w:rsid w:val="007C0AFD"/>
    <w:rsid w:val="007C1086"/>
    <w:rsid w:val="007C1120"/>
    <w:rsid w:val="007C1AEA"/>
    <w:rsid w:val="007C3E8F"/>
    <w:rsid w:val="007C4B0B"/>
    <w:rsid w:val="007C592B"/>
    <w:rsid w:val="007D30BB"/>
    <w:rsid w:val="007D4FEE"/>
    <w:rsid w:val="007D558E"/>
    <w:rsid w:val="007D61F6"/>
    <w:rsid w:val="007D62E4"/>
    <w:rsid w:val="007E152E"/>
    <w:rsid w:val="007E1B5B"/>
    <w:rsid w:val="007E2F5F"/>
    <w:rsid w:val="007E3A19"/>
    <w:rsid w:val="007E6A0D"/>
    <w:rsid w:val="007E7FFC"/>
    <w:rsid w:val="007F0B56"/>
    <w:rsid w:val="007F3FE7"/>
    <w:rsid w:val="007F4B8B"/>
    <w:rsid w:val="007F5B28"/>
    <w:rsid w:val="00802B17"/>
    <w:rsid w:val="00804FBE"/>
    <w:rsid w:val="008056F1"/>
    <w:rsid w:val="008059AE"/>
    <w:rsid w:val="0080773B"/>
    <w:rsid w:val="00811C32"/>
    <w:rsid w:val="0081341A"/>
    <w:rsid w:val="0081404D"/>
    <w:rsid w:val="0081405E"/>
    <w:rsid w:val="00816D77"/>
    <w:rsid w:val="00820055"/>
    <w:rsid w:val="00820240"/>
    <w:rsid w:val="00821620"/>
    <w:rsid w:val="00821A00"/>
    <w:rsid w:val="008220C3"/>
    <w:rsid w:val="008221CD"/>
    <w:rsid w:val="0082502C"/>
    <w:rsid w:val="00831B85"/>
    <w:rsid w:val="00832B27"/>
    <w:rsid w:val="00833904"/>
    <w:rsid w:val="00834137"/>
    <w:rsid w:val="00834A77"/>
    <w:rsid w:val="0083632C"/>
    <w:rsid w:val="0083678F"/>
    <w:rsid w:val="00837592"/>
    <w:rsid w:val="00837EAE"/>
    <w:rsid w:val="008419B0"/>
    <w:rsid w:val="00842D8C"/>
    <w:rsid w:val="00843395"/>
    <w:rsid w:val="008448BA"/>
    <w:rsid w:val="00846793"/>
    <w:rsid w:val="008474A3"/>
    <w:rsid w:val="00847DAC"/>
    <w:rsid w:val="00850E66"/>
    <w:rsid w:val="008513C3"/>
    <w:rsid w:val="00854866"/>
    <w:rsid w:val="008548CA"/>
    <w:rsid w:val="00857428"/>
    <w:rsid w:val="00861724"/>
    <w:rsid w:val="00861C6D"/>
    <w:rsid w:val="00863280"/>
    <w:rsid w:val="008632BC"/>
    <w:rsid w:val="00863BDD"/>
    <w:rsid w:val="00864396"/>
    <w:rsid w:val="00871AD2"/>
    <w:rsid w:val="0087233C"/>
    <w:rsid w:val="00872C9C"/>
    <w:rsid w:val="00873BCF"/>
    <w:rsid w:val="00873FC0"/>
    <w:rsid w:val="00874B9C"/>
    <w:rsid w:val="00874CCD"/>
    <w:rsid w:val="00875FB3"/>
    <w:rsid w:val="00876026"/>
    <w:rsid w:val="00877F0F"/>
    <w:rsid w:val="00877F6A"/>
    <w:rsid w:val="008802AA"/>
    <w:rsid w:val="008853A7"/>
    <w:rsid w:val="008857AA"/>
    <w:rsid w:val="008858E1"/>
    <w:rsid w:val="00885DB2"/>
    <w:rsid w:val="00887699"/>
    <w:rsid w:val="00890C81"/>
    <w:rsid w:val="008912F2"/>
    <w:rsid w:val="00893E1F"/>
    <w:rsid w:val="00893F05"/>
    <w:rsid w:val="00896573"/>
    <w:rsid w:val="00896A4C"/>
    <w:rsid w:val="008970A4"/>
    <w:rsid w:val="008A042F"/>
    <w:rsid w:val="008A16A3"/>
    <w:rsid w:val="008A1922"/>
    <w:rsid w:val="008A2C9F"/>
    <w:rsid w:val="008B00F5"/>
    <w:rsid w:val="008B01F6"/>
    <w:rsid w:val="008B0680"/>
    <w:rsid w:val="008B2D29"/>
    <w:rsid w:val="008B37B1"/>
    <w:rsid w:val="008B4BF7"/>
    <w:rsid w:val="008B4C07"/>
    <w:rsid w:val="008B4D9F"/>
    <w:rsid w:val="008B6507"/>
    <w:rsid w:val="008B774A"/>
    <w:rsid w:val="008C02FC"/>
    <w:rsid w:val="008C0D0D"/>
    <w:rsid w:val="008C23C3"/>
    <w:rsid w:val="008C2705"/>
    <w:rsid w:val="008C35E6"/>
    <w:rsid w:val="008C5C68"/>
    <w:rsid w:val="008C7427"/>
    <w:rsid w:val="008C7A1C"/>
    <w:rsid w:val="008D290F"/>
    <w:rsid w:val="008D3ACE"/>
    <w:rsid w:val="008D5774"/>
    <w:rsid w:val="008D73AF"/>
    <w:rsid w:val="008E1E72"/>
    <w:rsid w:val="008E280A"/>
    <w:rsid w:val="008E2906"/>
    <w:rsid w:val="008E3B71"/>
    <w:rsid w:val="008E4BE1"/>
    <w:rsid w:val="008E5101"/>
    <w:rsid w:val="008E7389"/>
    <w:rsid w:val="008E79B9"/>
    <w:rsid w:val="008E7D27"/>
    <w:rsid w:val="008F02C3"/>
    <w:rsid w:val="008F1870"/>
    <w:rsid w:val="008F2F62"/>
    <w:rsid w:val="008F3649"/>
    <w:rsid w:val="008F5966"/>
    <w:rsid w:val="008F6795"/>
    <w:rsid w:val="008F6E3C"/>
    <w:rsid w:val="008F7197"/>
    <w:rsid w:val="00901DC2"/>
    <w:rsid w:val="00902625"/>
    <w:rsid w:val="00903056"/>
    <w:rsid w:val="009036E5"/>
    <w:rsid w:val="00903E67"/>
    <w:rsid w:val="00904184"/>
    <w:rsid w:val="00916C37"/>
    <w:rsid w:val="00921A12"/>
    <w:rsid w:val="00922E63"/>
    <w:rsid w:val="00923C40"/>
    <w:rsid w:val="00924126"/>
    <w:rsid w:val="00924C5A"/>
    <w:rsid w:val="0092635A"/>
    <w:rsid w:val="00926E7F"/>
    <w:rsid w:val="00930D88"/>
    <w:rsid w:val="00930DCA"/>
    <w:rsid w:val="009340E7"/>
    <w:rsid w:val="00934CD1"/>
    <w:rsid w:val="00936F9D"/>
    <w:rsid w:val="009379BC"/>
    <w:rsid w:val="009411BC"/>
    <w:rsid w:val="00941606"/>
    <w:rsid w:val="00942C6C"/>
    <w:rsid w:val="00942FF4"/>
    <w:rsid w:val="00944D3F"/>
    <w:rsid w:val="00945E49"/>
    <w:rsid w:val="00953236"/>
    <w:rsid w:val="00953AD1"/>
    <w:rsid w:val="009557D4"/>
    <w:rsid w:val="00956A40"/>
    <w:rsid w:val="00961394"/>
    <w:rsid w:val="0096217D"/>
    <w:rsid w:val="00963551"/>
    <w:rsid w:val="00963BCA"/>
    <w:rsid w:val="00964E2C"/>
    <w:rsid w:val="009658DA"/>
    <w:rsid w:val="00966670"/>
    <w:rsid w:val="00967174"/>
    <w:rsid w:val="009678EE"/>
    <w:rsid w:val="00967E73"/>
    <w:rsid w:val="00970921"/>
    <w:rsid w:val="0097176B"/>
    <w:rsid w:val="00972331"/>
    <w:rsid w:val="00972FD4"/>
    <w:rsid w:val="00973157"/>
    <w:rsid w:val="00973479"/>
    <w:rsid w:val="009744A6"/>
    <w:rsid w:val="00975394"/>
    <w:rsid w:val="00976A19"/>
    <w:rsid w:val="009800C7"/>
    <w:rsid w:val="009821A4"/>
    <w:rsid w:val="0098582E"/>
    <w:rsid w:val="00990626"/>
    <w:rsid w:val="00991D3B"/>
    <w:rsid w:val="00992739"/>
    <w:rsid w:val="009943EE"/>
    <w:rsid w:val="00994FEC"/>
    <w:rsid w:val="00995235"/>
    <w:rsid w:val="009A4C1F"/>
    <w:rsid w:val="009B1120"/>
    <w:rsid w:val="009B1FBB"/>
    <w:rsid w:val="009B7412"/>
    <w:rsid w:val="009B74C0"/>
    <w:rsid w:val="009C09A8"/>
    <w:rsid w:val="009C11C1"/>
    <w:rsid w:val="009C1341"/>
    <w:rsid w:val="009C1373"/>
    <w:rsid w:val="009C22BF"/>
    <w:rsid w:val="009C31B7"/>
    <w:rsid w:val="009C716F"/>
    <w:rsid w:val="009D17DD"/>
    <w:rsid w:val="009D1B7D"/>
    <w:rsid w:val="009D1BE7"/>
    <w:rsid w:val="009D71D6"/>
    <w:rsid w:val="009E1BB3"/>
    <w:rsid w:val="009E6DEB"/>
    <w:rsid w:val="009F192F"/>
    <w:rsid w:val="009F1F00"/>
    <w:rsid w:val="009F2493"/>
    <w:rsid w:val="009F2EAB"/>
    <w:rsid w:val="009F37D3"/>
    <w:rsid w:val="009F6BA0"/>
    <w:rsid w:val="009F76DC"/>
    <w:rsid w:val="00A00E4A"/>
    <w:rsid w:val="00A02D4E"/>
    <w:rsid w:val="00A02E47"/>
    <w:rsid w:val="00A03254"/>
    <w:rsid w:val="00A0337B"/>
    <w:rsid w:val="00A03897"/>
    <w:rsid w:val="00A05655"/>
    <w:rsid w:val="00A05D88"/>
    <w:rsid w:val="00A07DEB"/>
    <w:rsid w:val="00A11884"/>
    <w:rsid w:val="00A12EB3"/>
    <w:rsid w:val="00A134C2"/>
    <w:rsid w:val="00A1490A"/>
    <w:rsid w:val="00A14EAF"/>
    <w:rsid w:val="00A1510F"/>
    <w:rsid w:val="00A155A8"/>
    <w:rsid w:val="00A162A3"/>
    <w:rsid w:val="00A16DD8"/>
    <w:rsid w:val="00A1750B"/>
    <w:rsid w:val="00A2278B"/>
    <w:rsid w:val="00A23267"/>
    <w:rsid w:val="00A23E5C"/>
    <w:rsid w:val="00A244E0"/>
    <w:rsid w:val="00A26FB1"/>
    <w:rsid w:val="00A30559"/>
    <w:rsid w:val="00A30596"/>
    <w:rsid w:val="00A30643"/>
    <w:rsid w:val="00A30E13"/>
    <w:rsid w:val="00A31423"/>
    <w:rsid w:val="00A31458"/>
    <w:rsid w:val="00A329CF"/>
    <w:rsid w:val="00A333AB"/>
    <w:rsid w:val="00A33C99"/>
    <w:rsid w:val="00A3586F"/>
    <w:rsid w:val="00A35FF3"/>
    <w:rsid w:val="00A363E1"/>
    <w:rsid w:val="00A364DB"/>
    <w:rsid w:val="00A37C9A"/>
    <w:rsid w:val="00A40D52"/>
    <w:rsid w:val="00A41118"/>
    <w:rsid w:val="00A41E06"/>
    <w:rsid w:val="00A42097"/>
    <w:rsid w:val="00A42B5C"/>
    <w:rsid w:val="00A43192"/>
    <w:rsid w:val="00A435BF"/>
    <w:rsid w:val="00A44CA7"/>
    <w:rsid w:val="00A45BAC"/>
    <w:rsid w:val="00A47443"/>
    <w:rsid w:val="00A534D2"/>
    <w:rsid w:val="00A5403B"/>
    <w:rsid w:val="00A547B2"/>
    <w:rsid w:val="00A57D8C"/>
    <w:rsid w:val="00A60EE7"/>
    <w:rsid w:val="00A616A1"/>
    <w:rsid w:val="00A62046"/>
    <w:rsid w:val="00A624DC"/>
    <w:rsid w:val="00A63E54"/>
    <w:rsid w:val="00A64F10"/>
    <w:rsid w:val="00A6650D"/>
    <w:rsid w:val="00A67157"/>
    <w:rsid w:val="00A70A15"/>
    <w:rsid w:val="00A72402"/>
    <w:rsid w:val="00A724A6"/>
    <w:rsid w:val="00A75C9C"/>
    <w:rsid w:val="00A77921"/>
    <w:rsid w:val="00A8166B"/>
    <w:rsid w:val="00A8693E"/>
    <w:rsid w:val="00A8725B"/>
    <w:rsid w:val="00A87E59"/>
    <w:rsid w:val="00A9079E"/>
    <w:rsid w:val="00A940D0"/>
    <w:rsid w:val="00AA1358"/>
    <w:rsid w:val="00AA35F2"/>
    <w:rsid w:val="00AA3FD2"/>
    <w:rsid w:val="00AA4066"/>
    <w:rsid w:val="00AA40F5"/>
    <w:rsid w:val="00AA4E7B"/>
    <w:rsid w:val="00AA6940"/>
    <w:rsid w:val="00AA6FF4"/>
    <w:rsid w:val="00AB0B2D"/>
    <w:rsid w:val="00AB2975"/>
    <w:rsid w:val="00AB2A24"/>
    <w:rsid w:val="00AB3CC1"/>
    <w:rsid w:val="00AB3DDB"/>
    <w:rsid w:val="00AB3F40"/>
    <w:rsid w:val="00AB45CA"/>
    <w:rsid w:val="00AB5C17"/>
    <w:rsid w:val="00AB6508"/>
    <w:rsid w:val="00AB6A2A"/>
    <w:rsid w:val="00AB6E8F"/>
    <w:rsid w:val="00AB7874"/>
    <w:rsid w:val="00AB7E03"/>
    <w:rsid w:val="00AC3407"/>
    <w:rsid w:val="00AC3E2C"/>
    <w:rsid w:val="00AC53EF"/>
    <w:rsid w:val="00AC6A59"/>
    <w:rsid w:val="00AC7E6A"/>
    <w:rsid w:val="00AD0E10"/>
    <w:rsid w:val="00AD1D63"/>
    <w:rsid w:val="00AD33EF"/>
    <w:rsid w:val="00AD5F73"/>
    <w:rsid w:val="00AD6D61"/>
    <w:rsid w:val="00AE29BA"/>
    <w:rsid w:val="00AE331C"/>
    <w:rsid w:val="00AE5197"/>
    <w:rsid w:val="00AE5422"/>
    <w:rsid w:val="00AF1713"/>
    <w:rsid w:val="00AF22E5"/>
    <w:rsid w:val="00AF3E31"/>
    <w:rsid w:val="00AF6900"/>
    <w:rsid w:val="00AF6AEF"/>
    <w:rsid w:val="00B00180"/>
    <w:rsid w:val="00B02EE2"/>
    <w:rsid w:val="00B03892"/>
    <w:rsid w:val="00B04F0A"/>
    <w:rsid w:val="00B053A8"/>
    <w:rsid w:val="00B057DC"/>
    <w:rsid w:val="00B07260"/>
    <w:rsid w:val="00B10784"/>
    <w:rsid w:val="00B1298F"/>
    <w:rsid w:val="00B12FD6"/>
    <w:rsid w:val="00B14DEB"/>
    <w:rsid w:val="00B1518B"/>
    <w:rsid w:val="00B16465"/>
    <w:rsid w:val="00B16B81"/>
    <w:rsid w:val="00B202CB"/>
    <w:rsid w:val="00B214D1"/>
    <w:rsid w:val="00B21507"/>
    <w:rsid w:val="00B25228"/>
    <w:rsid w:val="00B2603A"/>
    <w:rsid w:val="00B3035B"/>
    <w:rsid w:val="00B308C8"/>
    <w:rsid w:val="00B3157B"/>
    <w:rsid w:val="00B34254"/>
    <w:rsid w:val="00B3433B"/>
    <w:rsid w:val="00B367C9"/>
    <w:rsid w:val="00B37F0C"/>
    <w:rsid w:val="00B41B39"/>
    <w:rsid w:val="00B42DA0"/>
    <w:rsid w:val="00B42EAA"/>
    <w:rsid w:val="00B455B0"/>
    <w:rsid w:val="00B46E6E"/>
    <w:rsid w:val="00B4745D"/>
    <w:rsid w:val="00B51A1C"/>
    <w:rsid w:val="00B53F4A"/>
    <w:rsid w:val="00B54335"/>
    <w:rsid w:val="00B54644"/>
    <w:rsid w:val="00B548B9"/>
    <w:rsid w:val="00B552ED"/>
    <w:rsid w:val="00B5585C"/>
    <w:rsid w:val="00B57A2F"/>
    <w:rsid w:val="00B6002E"/>
    <w:rsid w:val="00B6007E"/>
    <w:rsid w:val="00B61C76"/>
    <w:rsid w:val="00B63698"/>
    <w:rsid w:val="00B64194"/>
    <w:rsid w:val="00B64500"/>
    <w:rsid w:val="00B66A9D"/>
    <w:rsid w:val="00B71F20"/>
    <w:rsid w:val="00B72F48"/>
    <w:rsid w:val="00B758F4"/>
    <w:rsid w:val="00B75E99"/>
    <w:rsid w:val="00B762B8"/>
    <w:rsid w:val="00B766B7"/>
    <w:rsid w:val="00B77339"/>
    <w:rsid w:val="00B8303F"/>
    <w:rsid w:val="00B9033A"/>
    <w:rsid w:val="00B90916"/>
    <w:rsid w:val="00B915B3"/>
    <w:rsid w:val="00B921E0"/>
    <w:rsid w:val="00B93E1E"/>
    <w:rsid w:val="00B95951"/>
    <w:rsid w:val="00B95B02"/>
    <w:rsid w:val="00B95F98"/>
    <w:rsid w:val="00B975EB"/>
    <w:rsid w:val="00BA002E"/>
    <w:rsid w:val="00BA020F"/>
    <w:rsid w:val="00BA1F64"/>
    <w:rsid w:val="00BA224A"/>
    <w:rsid w:val="00BA2AB2"/>
    <w:rsid w:val="00BA2C13"/>
    <w:rsid w:val="00BA40AD"/>
    <w:rsid w:val="00BA49D5"/>
    <w:rsid w:val="00BA4E61"/>
    <w:rsid w:val="00BA5CD9"/>
    <w:rsid w:val="00BA7E06"/>
    <w:rsid w:val="00BB1222"/>
    <w:rsid w:val="00BB14F6"/>
    <w:rsid w:val="00BB1C3E"/>
    <w:rsid w:val="00BB202B"/>
    <w:rsid w:val="00BB26BF"/>
    <w:rsid w:val="00BB3043"/>
    <w:rsid w:val="00BB56D6"/>
    <w:rsid w:val="00BB5E6F"/>
    <w:rsid w:val="00BC1230"/>
    <w:rsid w:val="00BC1854"/>
    <w:rsid w:val="00BC1937"/>
    <w:rsid w:val="00BC450A"/>
    <w:rsid w:val="00BC61A1"/>
    <w:rsid w:val="00BC6FFC"/>
    <w:rsid w:val="00BC77FA"/>
    <w:rsid w:val="00BD0209"/>
    <w:rsid w:val="00BD0D0C"/>
    <w:rsid w:val="00BD15A5"/>
    <w:rsid w:val="00BD55A5"/>
    <w:rsid w:val="00BD668F"/>
    <w:rsid w:val="00BE0218"/>
    <w:rsid w:val="00BE12F3"/>
    <w:rsid w:val="00BE17E0"/>
    <w:rsid w:val="00BE4B0D"/>
    <w:rsid w:val="00BE5BC3"/>
    <w:rsid w:val="00BE5E71"/>
    <w:rsid w:val="00BE7160"/>
    <w:rsid w:val="00BF0032"/>
    <w:rsid w:val="00BF12CD"/>
    <w:rsid w:val="00BF1B1C"/>
    <w:rsid w:val="00BF2D3C"/>
    <w:rsid w:val="00BF38ED"/>
    <w:rsid w:val="00BF46E5"/>
    <w:rsid w:val="00BF5A0C"/>
    <w:rsid w:val="00BF61BB"/>
    <w:rsid w:val="00BF6950"/>
    <w:rsid w:val="00BF6D6A"/>
    <w:rsid w:val="00BF6E4B"/>
    <w:rsid w:val="00BF6E6D"/>
    <w:rsid w:val="00C01F35"/>
    <w:rsid w:val="00C02783"/>
    <w:rsid w:val="00C02DB9"/>
    <w:rsid w:val="00C02DD1"/>
    <w:rsid w:val="00C03C3F"/>
    <w:rsid w:val="00C04C7D"/>
    <w:rsid w:val="00C0695D"/>
    <w:rsid w:val="00C07221"/>
    <w:rsid w:val="00C07CB0"/>
    <w:rsid w:val="00C1249D"/>
    <w:rsid w:val="00C124A1"/>
    <w:rsid w:val="00C14026"/>
    <w:rsid w:val="00C14F3A"/>
    <w:rsid w:val="00C16486"/>
    <w:rsid w:val="00C177D8"/>
    <w:rsid w:val="00C20139"/>
    <w:rsid w:val="00C2133B"/>
    <w:rsid w:val="00C23470"/>
    <w:rsid w:val="00C26FB4"/>
    <w:rsid w:val="00C27A10"/>
    <w:rsid w:val="00C27C43"/>
    <w:rsid w:val="00C27C93"/>
    <w:rsid w:val="00C27D96"/>
    <w:rsid w:val="00C315C3"/>
    <w:rsid w:val="00C3207B"/>
    <w:rsid w:val="00C3793A"/>
    <w:rsid w:val="00C37D28"/>
    <w:rsid w:val="00C37E66"/>
    <w:rsid w:val="00C424C9"/>
    <w:rsid w:val="00C42D3C"/>
    <w:rsid w:val="00C42D93"/>
    <w:rsid w:val="00C452D0"/>
    <w:rsid w:val="00C45967"/>
    <w:rsid w:val="00C45DB3"/>
    <w:rsid w:val="00C468A9"/>
    <w:rsid w:val="00C50CD5"/>
    <w:rsid w:val="00C52550"/>
    <w:rsid w:val="00C5301D"/>
    <w:rsid w:val="00C53070"/>
    <w:rsid w:val="00C55B77"/>
    <w:rsid w:val="00C55CF4"/>
    <w:rsid w:val="00C564F2"/>
    <w:rsid w:val="00C605CD"/>
    <w:rsid w:val="00C61C4C"/>
    <w:rsid w:val="00C62041"/>
    <w:rsid w:val="00C6328E"/>
    <w:rsid w:val="00C63CB4"/>
    <w:rsid w:val="00C643D7"/>
    <w:rsid w:val="00C6493D"/>
    <w:rsid w:val="00C679B5"/>
    <w:rsid w:val="00C679D2"/>
    <w:rsid w:val="00C71571"/>
    <w:rsid w:val="00C721C2"/>
    <w:rsid w:val="00C742A0"/>
    <w:rsid w:val="00C746A6"/>
    <w:rsid w:val="00C74BFF"/>
    <w:rsid w:val="00C7534A"/>
    <w:rsid w:val="00C75387"/>
    <w:rsid w:val="00C75B06"/>
    <w:rsid w:val="00C7604A"/>
    <w:rsid w:val="00C80CDB"/>
    <w:rsid w:val="00C820FB"/>
    <w:rsid w:val="00C822DC"/>
    <w:rsid w:val="00C853CF"/>
    <w:rsid w:val="00C86D0D"/>
    <w:rsid w:val="00C90597"/>
    <w:rsid w:val="00C90BE8"/>
    <w:rsid w:val="00C9277F"/>
    <w:rsid w:val="00C93266"/>
    <w:rsid w:val="00C946B4"/>
    <w:rsid w:val="00C94771"/>
    <w:rsid w:val="00C960FB"/>
    <w:rsid w:val="00C96169"/>
    <w:rsid w:val="00C96C04"/>
    <w:rsid w:val="00CA01E1"/>
    <w:rsid w:val="00CA1EDB"/>
    <w:rsid w:val="00CA215F"/>
    <w:rsid w:val="00CA5100"/>
    <w:rsid w:val="00CA5E22"/>
    <w:rsid w:val="00CA6FE9"/>
    <w:rsid w:val="00CB155A"/>
    <w:rsid w:val="00CB3943"/>
    <w:rsid w:val="00CB4B86"/>
    <w:rsid w:val="00CB5CAA"/>
    <w:rsid w:val="00CB5EE5"/>
    <w:rsid w:val="00CB66A2"/>
    <w:rsid w:val="00CB7E3E"/>
    <w:rsid w:val="00CC0F0D"/>
    <w:rsid w:val="00CC1A42"/>
    <w:rsid w:val="00CC25A0"/>
    <w:rsid w:val="00CC3219"/>
    <w:rsid w:val="00CC529F"/>
    <w:rsid w:val="00CC5D76"/>
    <w:rsid w:val="00CC5E60"/>
    <w:rsid w:val="00CC60A3"/>
    <w:rsid w:val="00CC6678"/>
    <w:rsid w:val="00CC676B"/>
    <w:rsid w:val="00CD2092"/>
    <w:rsid w:val="00CD2255"/>
    <w:rsid w:val="00CD4759"/>
    <w:rsid w:val="00CD4DCB"/>
    <w:rsid w:val="00CD5B6D"/>
    <w:rsid w:val="00CD65E4"/>
    <w:rsid w:val="00CE24B3"/>
    <w:rsid w:val="00CE311A"/>
    <w:rsid w:val="00CE334A"/>
    <w:rsid w:val="00CE4D3C"/>
    <w:rsid w:val="00CE5C64"/>
    <w:rsid w:val="00CE5C8A"/>
    <w:rsid w:val="00CE798C"/>
    <w:rsid w:val="00CF0598"/>
    <w:rsid w:val="00CF0B93"/>
    <w:rsid w:val="00D008BB"/>
    <w:rsid w:val="00D01AAA"/>
    <w:rsid w:val="00D054E4"/>
    <w:rsid w:val="00D11FBA"/>
    <w:rsid w:val="00D122D7"/>
    <w:rsid w:val="00D12440"/>
    <w:rsid w:val="00D134CC"/>
    <w:rsid w:val="00D16083"/>
    <w:rsid w:val="00D16C06"/>
    <w:rsid w:val="00D1766B"/>
    <w:rsid w:val="00D17CF0"/>
    <w:rsid w:val="00D17F87"/>
    <w:rsid w:val="00D21684"/>
    <w:rsid w:val="00D21C17"/>
    <w:rsid w:val="00D223C6"/>
    <w:rsid w:val="00D24DC3"/>
    <w:rsid w:val="00D27DE4"/>
    <w:rsid w:val="00D30187"/>
    <w:rsid w:val="00D3036E"/>
    <w:rsid w:val="00D303F9"/>
    <w:rsid w:val="00D307E2"/>
    <w:rsid w:val="00D31FA6"/>
    <w:rsid w:val="00D332B7"/>
    <w:rsid w:val="00D33DC2"/>
    <w:rsid w:val="00D4213E"/>
    <w:rsid w:val="00D42E8C"/>
    <w:rsid w:val="00D4491B"/>
    <w:rsid w:val="00D44C69"/>
    <w:rsid w:val="00D47CCA"/>
    <w:rsid w:val="00D51293"/>
    <w:rsid w:val="00D52C7D"/>
    <w:rsid w:val="00D52E76"/>
    <w:rsid w:val="00D534D4"/>
    <w:rsid w:val="00D53A05"/>
    <w:rsid w:val="00D53B4D"/>
    <w:rsid w:val="00D53F4C"/>
    <w:rsid w:val="00D5447D"/>
    <w:rsid w:val="00D561FD"/>
    <w:rsid w:val="00D565F5"/>
    <w:rsid w:val="00D60BF4"/>
    <w:rsid w:val="00D640C1"/>
    <w:rsid w:val="00D644E2"/>
    <w:rsid w:val="00D64FE4"/>
    <w:rsid w:val="00D65217"/>
    <w:rsid w:val="00D664C9"/>
    <w:rsid w:val="00D66A70"/>
    <w:rsid w:val="00D70666"/>
    <w:rsid w:val="00D72A3D"/>
    <w:rsid w:val="00D7370A"/>
    <w:rsid w:val="00D75EBA"/>
    <w:rsid w:val="00D800B2"/>
    <w:rsid w:val="00D80B06"/>
    <w:rsid w:val="00D80EF8"/>
    <w:rsid w:val="00D81EF9"/>
    <w:rsid w:val="00D81FA2"/>
    <w:rsid w:val="00D836A7"/>
    <w:rsid w:val="00D83919"/>
    <w:rsid w:val="00D83A4F"/>
    <w:rsid w:val="00D842A8"/>
    <w:rsid w:val="00D850EE"/>
    <w:rsid w:val="00D87AC9"/>
    <w:rsid w:val="00D91AAE"/>
    <w:rsid w:val="00D921E4"/>
    <w:rsid w:val="00D969A9"/>
    <w:rsid w:val="00D96BE5"/>
    <w:rsid w:val="00DA0EA3"/>
    <w:rsid w:val="00DA21F3"/>
    <w:rsid w:val="00DA40A2"/>
    <w:rsid w:val="00DA40CF"/>
    <w:rsid w:val="00DA4662"/>
    <w:rsid w:val="00DA54E9"/>
    <w:rsid w:val="00DA65D6"/>
    <w:rsid w:val="00DA7163"/>
    <w:rsid w:val="00DA73A7"/>
    <w:rsid w:val="00DA7729"/>
    <w:rsid w:val="00DB2F2E"/>
    <w:rsid w:val="00DB429F"/>
    <w:rsid w:val="00DB4715"/>
    <w:rsid w:val="00DB5466"/>
    <w:rsid w:val="00DB6628"/>
    <w:rsid w:val="00DB753D"/>
    <w:rsid w:val="00DB7EF3"/>
    <w:rsid w:val="00DC03B1"/>
    <w:rsid w:val="00DC142C"/>
    <w:rsid w:val="00DC397F"/>
    <w:rsid w:val="00DC3B22"/>
    <w:rsid w:val="00DC41FA"/>
    <w:rsid w:val="00DD01E4"/>
    <w:rsid w:val="00DD04EA"/>
    <w:rsid w:val="00DD0787"/>
    <w:rsid w:val="00DD350A"/>
    <w:rsid w:val="00DD35AD"/>
    <w:rsid w:val="00DD3672"/>
    <w:rsid w:val="00DD483B"/>
    <w:rsid w:val="00DD5175"/>
    <w:rsid w:val="00DD52EB"/>
    <w:rsid w:val="00DD53DC"/>
    <w:rsid w:val="00DD76AD"/>
    <w:rsid w:val="00DE162E"/>
    <w:rsid w:val="00DE1A1F"/>
    <w:rsid w:val="00DE59CF"/>
    <w:rsid w:val="00DE60F1"/>
    <w:rsid w:val="00DE7206"/>
    <w:rsid w:val="00DF1114"/>
    <w:rsid w:val="00DF1AF8"/>
    <w:rsid w:val="00DF6A25"/>
    <w:rsid w:val="00E00ADB"/>
    <w:rsid w:val="00E010DF"/>
    <w:rsid w:val="00E022A4"/>
    <w:rsid w:val="00E0243D"/>
    <w:rsid w:val="00E02E59"/>
    <w:rsid w:val="00E0371C"/>
    <w:rsid w:val="00E05FE9"/>
    <w:rsid w:val="00E06758"/>
    <w:rsid w:val="00E103FE"/>
    <w:rsid w:val="00E10CE4"/>
    <w:rsid w:val="00E10D7D"/>
    <w:rsid w:val="00E115B9"/>
    <w:rsid w:val="00E1345F"/>
    <w:rsid w:val="00E13FEC"/>
    <w:rsid w:val="00E163B4"/>
    <w:rsid w:val="00E165D8"/>
    <w:rsid w:val="00E20ABD"/>
    <w:rsid w:val="00E21D4E"/>
    <w:rsid w:val="00E22284"/>
    <w:rsid w:val="00E22EBB"/>
    <w:rsid w:val="00E238FE"/>
    <w:rsid w:val="00E2463D"/>
    <w:rsid w:val="00E24AA3"/>
    <w:rsid w:val="00E25090"/>
    <w:rsid w:val="00E30CE8"/>
    <w:rsid w:val="00E32CC3"/>
    <w:rsid w:val="00E33B34"/>
    <w:rsid w:val="00E3412D"/>
    <w:rsid w:val="00E35AF7"/>
    <w:rsid w:val="00E4173C"/>
    <w:rsid w:val="00E41B19"/>
    <w:rsid w:val="00E42DFF"/>
    <w:rsid w:val="00E43A9D"/>
    <w:rsid w:val="00E43E80"/>
    <w:rsid w:val="00E451CB"/>
    <w:rsid w:val="00E4572A"/>
    <w:rsid w:val="00E463A1"/>
    <w:rsid w:val="00E47D4D"/>
    <w:rsid w:val="00E51454"/>
    <w:rsid w:val="00E52575"/>
    <w:rsid w:val="00E53934"/>
    <w:rsid w:val="00E56040"/>
    <w:rsid w:val="00E56AB8"/>
    <w:rsid w:val="00E61B1E"/>
    <w:rsid w:val="00E63445"/>
    <w:rsid w:val="00E63B9B"/>
    <w:rsid w:val="00E6434E"/>
    <w:rsid w:val="00E64EF6"/>
    <w:rsid w:val="00E65AF2"/>
    <w:rsid w:val="00E661F5"/>
    <w:rsid w:val="00E7144D"/>
    <w:rsid w:val="00E7424D"/>
    <w:rsid w:val="00E7717A"/>
    <w:rsid w:val="00E80500"/>
    <w:rsid w:val="00E81B5C"/>
    <w:rsid w:val="00E81BFB"/>
    <w:rsid w:val="00E9017B"/>
    <w:rsid w:val="00E904A4"/>
    <w:rsid w:val="00E92BFF"/>
    <w:rsid w:val="00E952E0"/>
    <w:rsid w:val="00E970E9"/>
    <w:rsid w:val="00E97FE7"/>
    <w:rsid w:val="00EA06CE"/>
    <w:rsid w:val="00EB0495"/>
    <w:rsid w:val="00EB08D2"/>
    <w:rsid w:val="00EB0D97"/>
    <w:rsid w:val="00EB15A7"/>
    <w:rsid w:val="00EB2822"/>
    <w:rsid w:val="00EB48A9"/>
    <w:rsid w:val="00EB58B8"/>
    <w:rsid w:val="00EB5C0D"/>
    <w:rsid w:val="00EB74BE"/>
    <w:rsid w:val="00EC0194"/>
    <w:rsid w:val="00EC10A4"/>
    <w:rsid w:val="00EC1576"/>
    <w:rsid w:val="00EC456B"/>
    <w:rsid w:val="00EC4EDC"/>
    <w:rsid w:val="00EC4FDB"/>
    <w:rsid w:val="00EC62AE"/>
    <w:rsid w:val="00EC708D"/>
    <w:rsid w:val="00ED03B0"/>
    <w:rsid w:val="00ED2009"/>
    <w:rsid w:val="00ED2723"/>
    <w:rsid w:val="00ED2C04"/>
    <w:rsid w:val="00ED5E8C"/>
    <w:rsid w:val="00ED6414"/>
    <w:rsid w:val="00ED68C9"/>
    <w:rsid w:val="00ED7133"/>
    <w:rsid w:val="00EE0802"/>
    <w:rsid w:val="00EE1145"/>
    <w:rsid w:val="00EE4211"/>
    <w:rsid w:val="00EE48A4"/>
    <w:rsid w:val="00EE507B"/>
    <w:rsid w:val="00EE50F4"/>
    <w:rsid w:val="00EE5750"/>
    <w:rsid w:val="00EE62A3"/>
    <w:rsid w:val="00EF1F6D"/>
    <w:rsid w:val="00EF43DA"/>
    <w:rsid w:val="00EF4969"/>
    <w:rsid w:val="00EF4D68"/>
    <w:rsid w:val="00EF5A49"/>
    <w:rsid w:val="00EF62AC"/>
    <w:rsid w:val="00EF772C"/>
    <w:rsid w:val="00EF7743"/>
    <w:rsid w:val="00F01017"/>
    <w:rsid w:val="00F02408"/>
    <w:rsid w:val="00F02D8C"/>
    <w:rsid w:val="00F03FA3"/>
    <w:rsid w:val="00F04599"/>
    <w:rsid w:val="00F06425"/>
    <w:rsid w:val="00F06E77"/>
    <w:rsid w:val="00F07CE2"/>
    <w:rsid w:val="00F102D6"/>
    <w:rsid w:val="00F12770"/>
    <w:rsid w:val="00F13984"/>
    <w:rsid w:val="00F13D6F"/>
    <w:rsid w:val="00F20912"/>
    <w:rsid w:val="00F226BA"/>
    <w:rsid w:val="00F22D91"/>
    <w:rsid w:val="00F22F1D"/>
    <w:rsid w:val="00F237BD"/>
    <w:rsid w:val="00F24E4A"/>
    <w:rsid w:val="00F27294"/>
    <w:rsid w:val="00F302B5"/>
    <w:rsid w:val="00F31240"/>
    <w:rsid w:val="00F319EA"/>
    <w:rsid w:val="00F346D3"/>
    <w:rsid w:val="00F34C1A"/>
    <w:rsid w:val="00F36125"/>
    <w:rsid w:val="00F36746"/>
    <w:rsid w:val="00F36860"/>
    <w:rsid w:val="00F37805"/>
    <w:rsid w:val="00F40928"/>
    <w:rsid w:val="00F42860"/>
    <w:rsid w:val="00F44AA1"/>
    <w:rsid w:val="00F44EF8"/>
    <w:rsid w:val="00F46932"/>
    <w:rsid w:val="00F47450"/>
    <w:rsid w:val="00F47B35"/>
    <w:rsid w:val="00F502C2"/>
    <w:rsid w:val="00F51F34"/>
    <w:rsid w:val="00F52939"/>
    <w:rsid w:val="00F52E7B"/>
    <w:rsid w:val="00F54D7D"/>
    <w:rsid w:val="00F55A02"/>
    <w:rsid w:val="00F5753F"/>
    <w:rsid w:val="00F60072"/>
    <w:rsid w:val="00F612A8"/>
    <w:rsid w:val="00F63936"/>
    <w:rsid w:val="00F65056"/>
    <w:rsid w:val="00F6560E"/>
    <w:rsid w:val="00F70D29"/>
    <w:rsid w:val="00F7170B"/>
    <w:rsid w:val="00F71E94"/>
    <w:rsid w:val="00F734BD"/>
    <w:rsid w:val="00F74B79"/>
    <w:rsid w:val="00F7503D"/>
    <w:rsid w:val="00F7572F"/>
    <w:rsid w:val="00F76E8A"/>
    <w:rsid w:val="00F80014"/>
    <w:rsid w:val="00F80283"/>
    <w:rsid w:val="00F81E82"/>
    <w:rsid w:val="00F8252F"/>
    <w:rsid w:val="00F82D58"/>
    <w:rsid w:val="00F83C8D"/>
    <w:rsid w:val="00F84026"/>
    <w:rsid w:val="00F84266"/>
    <w:rsid w:val="00F8465D"/>
    <w:rsid w:val="00F84F00"/>
    <w:rsid w:val="00F84F0D"/>
    <w:rsid w:val="00F84FB7"/>
    <w:rsid w:val="00F86533"/>
    <w:rsid w:val="00F921D3"/>
    <w:rsid w:val="00F94DC3"/>
    <w:rsid w:val="00F95957"/>
    <w:rsid w:val="00F95AD4"/>
    <w:rsid w:val="00FA31FF"/>
    <w:rsid w:val="00FA3D58"/>
    <w:rsid w:val="00FA6FC4"/>
    <w:rsid w:val="00FA76F3"/>
    <w:rsid w:val="00FB2B24"/>
    <w:rsid w:val="00FB4EFF"/>
    <w:rsid w:val="00FB5A07"/>
    <w:rsid w:val="00FB5D5E"/>
    <w:rsid w:val="00FB5E28"/>
    <w:rsid w:val="00FB6906"/>
    <w:rsid w:val="00FB6A73"/>
    <w:rsid w:val="00FB6C54"/>
    <w:rsid w:val="00FC02EC"/>
    <w:rsid w:val="00FC07E2"/>
    <w:rsid w:val="00FC23DF"/>
    <w:rsid w:val="00FC2462"/>
    <w:rsid w:val="00FC24BB"/>
    <w:rsid w:val="00FC2B00"/>
    <w:rsid w:val="00FC3C82"/>
    <w:rsid w:val="00FC4C8C"/>
    <w:rsid w:val="00FC752E"/>
    <w:rsid w:val="00FD2BD2"/>
    <w:rsid w:val="00FD34D8"/>
    <w:rsid w:val="00FD4399"/>
    <w:rsid w:val="00FD649B"/>
    <w:rsid w:val="00FE0E3F"/>
    <w:rsid w:val="00FE10DC"/>
    <w:rsid w:val="00FE1C3C"/>
    <w:rsid w:val="00FE2AAC"/>
    <w:rsid w:val="00FE348C"/>
    <w:rsid w:val="00FE6738"/>
    <w:rsid w:val="00FE73C7"/>
    <w:rsid w:val="00FE7485"/>
    <w:rsid w:val="00FF0C4E"/>
    <w:rsid w:val="00FF0D3E"/>
    <w:rsid w:val="00FF2184"/>
    <w:rsid w:val="00FF239E"/>
    <w:rsid w:val="00FF246C"/>
    <w:rsid w:val="00FF53BE"/>
    <w:rsid w:val="00FF670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5CF33"/>
  <w15:docId w15:val="{CCB1EA8F-7616-4E88-8E8F-E9AAA9753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33DA"/>
  </w:style>
  <w:style w:type="paragraph" w:styleId="Heading1">
    <w:name w:val="heading 1"/>
    <w:basedOn w:val="Normal"/>
    <w:next w:val="Normal"/>
    <w:link w:val="Heading1Char"/>
    <w:uiPriority w:val="9"/>
    <w:qFormat/>
    <w:rsid w:val="00425B8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autoRedefine/>
    <w:uiPriority w:val="9"/>
    <w:unhideWhenUsed/>
    <w:qFormat/>
    <w:rsid w:val="00A8693E"/>
    <w:pPr>
      <w:keepNext/>
      <w:keepLines/>
      <w:numPr>
        <w:numId w:val="104"/>
      </w:numPr>
      <w:spacing w:before="360"/>
      <w:outlineLvl w:val="1"/>
    </w:pPr>
    <w:rPr>
      <w:rFonts w:ascii="Times New Roman" w:eastAsiaTheme="majorEastAsia" w:hAnsi="Times New Roman" w:cs="Times New Roman"/>
      <w:b/>
      <w:bCs/>
      <w:color w:val="005392"/>
      <w:sz w:val="28"/>
      <w:szCs w:val="36"/>
    </w:rPr>
  </w:style>
  <w:style w:type="paragraph" w:styleId="Heading3">
    <w:name w:val="heading 3"/>
    <w:basedOn w:val="Normal"/>
    <w:next w:val="Normal"/>
    <w:link w:val="Heading3Char"/>
    <w:autoRedefine/>
    <w:uiPriority w:val="9"/>
    <w:unhideWhenUsed/>
    <w:qFormat/>
    <w:rsid w:val="00005CEE"/>
    <w:pPr>
      <w:keepNext/>
      <w:keepLines/>
      <w:spacing w:before="360"/>
      <w:jc w:val="both"/>
      <w:outlineLvl w:val="2"/>
    </w:pPr>
    <w:rPr>
      <w:rFonts w:ascii="Times New Roman" w:hAnsi="Times New Roman" w:cs="Times New Roman"/>
      <w:sz w:val="24"/>
      <w:szCs w:val="24"/>
    </w:rPr>
  </w:style>
  <w:style w:type="paragraph" w:styleId="Heading4">
    <w:name w:val="heading 4"/>
    <w:basedOn w:val="Normal"/>
    <w:next w:val="Normal"/>
    <w:link w:val="Heading4Char"/>
    <w:uiPriority w:val="9"/>
    <w:unhideWhenUsed/>
    <w:qFormat/>
    <w:rsid w:val="000377AA"/>
    <w:pPr>
      <w:keepNext/>
      <w:keepLines/>
      <w:spacing w:before="200" w:after="0"/>
      <w:outlineLvl w:val="3"/>
    </w:pPr>
    <w:rPr>
      <w:rFonts w:ascii="Times New Roman" w:eastAsiaTheme="majorEastAsia" w:hAnsi="Times New Roman" w:cstheme="majorBidi"/>
      <w:b/>
      <w:bCs/>
      <w:iCs/>
      <w:color w:val="4F81BD" w:themeColor="accent1"/>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05CEE"/>
    <w:rPr>
      <w:rFonts w:ascii="Times New Roman" w:hAnsi="Times New Roman" w:cs="Times New Roman"/>
      <w:sz w:val="24"/>
      <w:szCs w:val="24"/>
    </w:rPr>
  </w:style>
  <w:style w:type="paragraph" w:styleId="NoSpacing">
    <w:name w:val="No Spacing"/>
    <w:uiPriority w:val="1"/>
    <w:qFormat/>
    <w:rsid w:val="000233DA"/>
    <w:pPr>
      <w:spacing w:after="0" w:line="240" w:lineRule="auto"/>
    </w:pPr>
  </w:style>
  <w:style w:type="paragraph" w:styleId="FootnoteText">
    <w:name w:val="footnote text"/>
    <w:aliases w:val="Footnote,Fußnote,Fußnote Char,Fußnote Char Char Char,Fußnotentext Char,Fußnotentext Char1 Char1,Fußnotentext Char Char Char Char,Fußnotentext Char1 Char Char Char,Fußnotentext Char Char,Fußnotentext Char1 Char Char Char Char,Fußn,stile 1,f"/>
    <w:basedOn w:val="Normal"/>
    <w:link w:val="FootnoteTextChar"/>
    <w:uiPriority w:val="99"/>
    <w:unhideWhenUsed/>
    <w:qFormat/>
    <w:rsid w:val="000233DA"/>
    <w:pPr>
      <w:spacing w:after="0" w:line="240" w:lineRule="auto"/>
    </w:pPr>
    <w:rPr>
      <w:sz w:val="20"/>
      <w:szCs w:val="20"/>
    </w:rPr>
  </w:style>
  <w:style w:type="character" w:customStyle="1" w:styleId="FootnoteTextChar">
    <w:name w:val="Footnote Text Char"/>
    <w:aliases w:val="Footnote Char,Fußnote Char1,Fußnote Char Char,Fußnote Char Char Char Char,Fußnotentext Char Char1,Fußnotentext Char1 Char1 Char,Fußnotentext Char Char Char Char Char,Fußnotentext Char1 Char Char Char Char1,Fußnotentext Char Char Char"/>
    <w:basedOn w:val="DefaultParagraphFont"/>
    <w:link w:val="FootnoteText"/>
    <w:uiPriority w:val="99"/>
    <w:rsid w:val="000233DA"/>
    <w:rPr>
      <w:sz w:val="20"/>
      <w:szCs w:val="20"/>
    </w:rPr>
  </w:style>
  <w:style w:type="character" w:styleId="FootnoteReference">
    <w:name w:val="footnote reference"/>
    <w:aliases w:val="Footnote Reference Number,SUPERS,Footnote symbol,ftref,Footnote Refernece,stylish,BVI fnr,Fußnotenzeichen_Raxen,callout,Footnote Reference Superscript,Footnote symbFootnote Refernece,fr,Odwołanie przypisu,Footnotes refss,Ref,E,E FNZ,R"/>
    <w:basedOn w:val="DefaultParagraphFont"/>
    <w:link w:val="CharCharCharChar"/>
    <w:uiPriority w:val="99"/>
    <w:unhideWhenUsed/>
    <w:qFormat/>
    <w:rsid w:val="000233DA"/>
    <w:rPr>
      <w:vertAlign w:val="superscript"/>
    </w:rPr>
  </w:style>
  <w:style w:type="paragraph" w:customStyle="1" w:styleId="CharCharCharChar">
    <w:name w:val="Char Char Char Char"/>
    <w:aliases w:val="Char2"/>
    <w:basedOn w:val="Normal"/>
    <w:next w:val="Normal"/>
    <w:link w:val="FootnoteReference"/>
    <w:qFormat/>
    <w:rsid w:val="000233DA"/>
    <w:pPr>
      <w:spacing w:after="160" w:line="240" w:lineRule="exact"/>
      <w:jc w:val="both"/>
      <w:textAlignment w:val="baseline"/>
    </w:pPr>
    <w:rPr>
      <w:vertAlign w:val="superscript"/>
    </w:rPr>
  </w:style>
  <w:style w:type="paragraph" w:styleId="BalloonText">
    <w:name w:val="Balloon Text"/>
    <w:basedOn w:val="Normal"/>
    <w:link w:val="BalloonTextChar"/>
    <w:uiPriority w:val="99"/>
    <w:semiHidden/>
    <w:unhideWhenUsed/>
    <w:rsid w:val="005061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6118"/>
    <w:rPr>
      <w:rFonts w:ascii="Segoe UI" w:hAnsi="Segoe UI" w:cs="Segoe UI"/>
      <w:sz w:val="18"/>
      <w:szCs w:val="18"/>
    </w:rPr>
  </w:style>
  <w:style w:type="character" w:styleId="CommentReference">
    <w:name w:val="annotation reference"/>
    <w:basedOn w:val="DefaultParagraphFont"/>
    <w:uiPriority w:val="99"/>
    <w:semiHidden/>
    <w:unhideWhenUsed/>
    <w:rsid w:val="00C62041"/>
    <w:rPr>
      <w:sz w:val="16"/>
      <w:szCs w:val="16"/>
    </w:rPr>
  </w:style>
  <w:style w:type="paragraph" w:styleId="CommentText">
    <w:name w:val="annotation text"/>
    <w:basedOn w:val="Normal"/>
    <w:link w:val="CommentTextChar"/>
    <w:uiPriority w:val="99"/>
    <w:unhideWhenUsed/>
    <w:rsid w:val="00C62041"/>
    <w:pPr>
      <w:spacing w:line="240" w:lineRule="auto"/>
    </w:pPr>
    <w:rPr>
      <w:sz w:val="20"/>
      <w:szCs w:val="20"/>
    </w:rPr>
  </w:style>
  <w:style w:type="character" w:customStyle="1" w:styleId="CommentTextChar">
    <w:name w:val="Comment Text Char"/>
    <w:basedOn w:val="DefaultParagraphFont"/>
    <w:link w:val="CommentText"/>
    <w:uiPriority w:val="99"/>
    <w:rsid w:val="00C62041"/>
    <w:rPr>
      <w:sz w:val="20"/>
      <w:szCs w:val="20"/>
    </w:rPr>
  </w:style>
  <w:style w:type="paragraph" w:styleId="CommentSubject">
    <w:name w:val="annotation subject"/>
    <w:basedOn w:val="CommentText"/>
    <w:next w:val="CommentText"/>
    <w:link w:val="CommentSubjectChar"/>
    <w:uiPriority w:val="99"/>
    <w:semiHidden/>
    <w:unhideWhenUsed/>
    <w:rsid w:val="00C62041"/>
    <w:rPr>
      <w:b/>
      <w:bCs/>
    </w:rPr>
  </w:style>
  <w:style w:type="character" w:customStyle="1" w:styleId="CommentSubjectChar">
    <w:name w:val="Comment Subject Char"/>
    <w:basedOn w:val="CommentTextChar"/>
    <w:link w:val="CommentSubject"/>
    <w:uiPriority w:val="99"/>
    <w:semiHidden/>
    <w:rsid w:val="00C62041"/>
    <w:rPr>
      <w:b/>
      <w:bCs/>
      <w:sz w:val="20"/>
      <w:szCs w:val="20"/>
    </w:rPr>
  </w:style>
  <w:style w:type="paragraph" w:styleId="ListParagraph">
    <w:name w:val="List Paragraph"/>
    <w:aliases w:val="2,Strip,H&amp;P List Paragraph,Satura rādītājs,Saraksta rindkopa1,Numbered Para 1,Dot pt,No Spacing1,List Paragraph Char Char Char,Indicator Text,List Paragraph1,Bullet 1,Bullet Points,MAIN CONTENT,IFCL - List Paragraph,Bull"/>
    <w:basedOn w:val="Normal"/>
    <w:link w:val="ListParagraphChar"/>
    <w:uiPriority w:val="34"/>
    <w:qFormat/>
    <w:rsid w:val="001D7EE3"/>
    <w:pPr>
      <w:ind w:left="720"/>
      <w:contextualSpacing/>
    </w:pPr>
  </w:style>
  <w:style w:type="table" w:styleId="TableGrid">
    <w:name w:val="Table Grid"/>
    <w:basedOn w:val="TableNormal"/>
    <w:uiPriority w:val="39"/>
    <w:rsid w:val="008C7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ssharedwiztogglelabeledlabeltext">
    <w:name w:val="docssharedwiztogglelabeledlabeltext"/>
    <w:basedOn w:val="DefaultParagraphFont"/>
    <w:rsid w:val="003448EE"/>
  </w:style>
  <w:style w:type="character" w:customStyle="1" w:styleId="ListParagraphChar">
    <w:name w:val="List Paragraph Char"/>
    <w:aliases w:val="2 Char,Strip Char,H&amp;P List Paragraph Char,Satura rādītājs Char,Saraksta rindkopa1 Char,Numbered Para 1 Char,Dot pt Char,No Spacing1 Char,List Paragraph Char Char Char Char,Indicator Text Char,List Paragraph1 Char,Bullet 1 Char"/>
    <w:link w:val="ListParagraph"/>
    <w:uiPriority w:val="34"/>
    <w:qFormat/>
    <w:rsid w:val="00E22EBB"/>
  </w:style>
  <w:style w:type="paragraph" w:customStyle="1" w:styleId="Default">
    <w:name w:val="Default"/>
    <w:rsid w:val="00E22EBB"/>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rsid w:val="00A8693E"/>
    <w:rPr>
      <w:rFonts w:ascii="Times New Roman" w:eastAsiaTheme="majorEastAsia" w:hAnsi="Times New Roman" w:cs="Times New Roman"/>
      <w:b/>
      <w:bCs/>
      <w:color w:val="005392"/>
      <w:sz w:val="28"/>
      <w:szCs w:val="36"/>
    </w:rPr>
  </w:style>
  <w:style w:type="paragraph" w:customStyle="1" w:styleId="text-align-justify">
    <w:name w:val="text-align-justify"/>
    <w:basedOn w:val="Normal"/>
    <w:rsid w:val="00770E2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yperlink">
    <w:name w:val="Hyperlink"/>
    <w:basedOn w:val="DefaultParagraphFont"/>
    <w:uiPriority w:val="99"/>
    <w:unhideWhenUsed/>
    <w:rsid w:val="00AB3DDB"/>
    <w:rPr>
      <w:color w:val="0000FF"/>
      <w:u w:val="single"/>
    </w:rPr>
  </w:style>
  <w:style w:type="character" w:styleId="Strong">
    <w:name w:val="Strong"/>
    <w:basedOn w:val="DefaultParagraphFont"/>
    <w:uiPriority w:val="22"/>
    <w:qFormat/>
    <w:rsid w:val="00CA1EDB"/>
    <w:rPr>
      <w:b/>
      <w:bCs/>
    </w:rPr>
  </w:style>
  <w:style w:type="paragraph" w:styleId="NormalWeb">
    <w:name w:val="Normal (Web)"/>
    <w:basedOn w:val="Normal"/>
    <w:uiPriority w:val="99"/>
    <w:unhideWhenUsed/>
    <w:rsid w:val="00CA1ED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extexposedshow">
    <w:name w:val="text_exposed_show"/>
    <w:basedOn w:val="DefaultParagraphFont"/>
    <w:rsid w:val="00CA1EDB"/>
  </w:style>
  <w:style w:type="character" w:styleId="Emphasis">
    <w:name w:val="Emphasis"/>
    <w:basedOn w:val="DefaultParagraphFont"/>
    <w:uiPriority w:val="20"/>
    <w:qFormat/>
    <w:rsid w:val="006D2930"/>
    <w:rPr>
      <w:i/>
      <w:iCs/>
    </w:rPr>
  </w:style>
  <w:style w:type="paragraph" w:styleId="Header">
    <w:name w:val="header"/>
    <w:basedOn w:val="Normal"/>
    <w:link w:val="HeaderChar"/>
    <w:uiPriority w:val="99"/>
    <w:unhideWhenUsed/>
    <w:rsid w:val="00EE48A4"/>
    <w:pPr>
      <w:tabs>
        <w:tab w:val="center" w:pos="4153"/>
        <w:tab w:val="right" w:pos="8306"/>
      </w:tabs>
      <w:spacing w:after="0" w:line="240" w:lineRule="auto"/>
    </w:pPr>
  </w:style>
  <w:style w:type="character" w:customStyle="1" w:styleId="HeaderChar">
    <w:name w:val="Header Char"/>
    <w:basedOn w:val="DefaultParagraphFont"/>
    <w:link w:val="Header"/>
    <w:uiPriority w:val="99"/>
    <w:rsid w:val="00EE48A4"/>
  </w:style>
  <w:style w:type="paragraph" w:styleId="Footer">
    <w:name w:val="footer"/>
    <w:basedOn w:val="Normal"/>
    <w:link w:val="FooterChar"/>
    <w:uiPriority w:val="99"/>
    <w:unhideWhenUsed/>
    <w:rsid w:val="00EE48A4"/>
    <w:pPr>
      <w:tabs>
        <w:tab w:val="center" w:pos="4153"/>
        <w:tab w:val="right" w:pos="8306"/>
      </w:tabs>
      <w:spacing w:after="0" w:line="240" w:lineRule="auto"/>
    </w:pPr>
  </w:style>
  <w:style w:type="character" w:customStyle="1" w:styleId="FooterChar">
    <w:name w:val="Footer Char"/>
    <w:basedOn w:val="DefaultParagraphFont"/>
    <w:link w:val="Footer"/>
    <w:uiPriority w:val="99"/>
    <w:rsid w:val="00EE48A4"/>
  </w:style>
  <w:style w:type="paragraph" w:customStyle="1" w:styleId="m-829999355381596179msoplaintext">
    <w:name w:val="m_-829999355381596179msoplaintext"/>
    <w:basedOn w:val="Normal"/>
    <w:rsid w:val="00D96BE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Revision">
    <w:name w:val="Revision"/>
    <w:hidden/>
    <w:uiPriority w:val="99"/>
    <w:semiHidden/>
    <w:rsid w:val="00012466"/>
    <w:pPr>
      <w:spacing w:after="0" w:line="240" w:lineRule="auto"/>
    </w:pPr>
  </w:style>
  <w:style w:type="character" w:customStyle="1" w:styleId="Heading4Char">
    <w:name w:val="Heading 4 Char"/>
    <w:basedOn w:val="DefaultParagraphFont"/>
    <w:link w:val="Heading4"/>
    <w:uiPriority w:val="9"/>
    <w:rsid w:val="000377AA"/>
    <w:rPr>
      <w:rFonts w:ascii="Times New Roman" w:eastAsiaTheme="majorEastAsia" w:hAnsi="Times New Roman" w:cstheme="majorBidi"/>
      <w:b/>
      <w:bCs/>
      <w:iCs/>
      <w:color w:val="4F81BD" w:themeColor="accent1"/>
      <w:sz w:val="40"/>
    </w:rPr>
  </w:style>
  <w:style w:type="character" w:styleId="FollowedHyperlink">
    <w:name w:val="FollowedHyperlink"/>
    <w:basedOn w:val="DefaultParagraphFont"/>
    <w:uiPriority w:val="99"/>
    <w:semiHidden/>
    <w:unhideWhenUsed/>
    <w:rsid w:val="009379BC"/>
    <w:rPr>
      <w:color w:val="800080" w:themeColor="followedHyperlink"/>
      <w:u w:val="single"/>
    </w:rPr>
  </w:style>
  <w:style w:type="character" w:customStyle="1" w:styleId="Heading1Char">
    <w:name w:val="Heading 1 Char"/>
    <w:basedOn w:val="DefaultParagraphFont"/>
    <w:link w:val="Heading1"/>
    <w:uiPriority w:val="9"/>
    <w:rsid w:val="00425B8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425B87"/>
    <w:pPr>
      <w:spacing w:line="259" w:lineRule="auto"/>
      <w:outlineLvl w:val="9"/>
    </w:pPr>
    <w:rPr>
      <w:lang w:val="en-US"/>
    </w:rPr>
  </w:style>
  <w:style w:type="paragraph" w:styleId="TOC2">
    <w:name w:val="toc 2"/>
    <w:basedOn w:val="Normal"/>
    <w:next w:val="Normal"/>
    <w:autoRedefine/>
    <w:uiPriority w:val="39"/>
    <w:unhideWhenUsed/>
    <w:rsid w:val="00425B87"/>
    <w:pPr>
      <w:spacing w:after="100"/>
      <w:ind w:left="220"/>
    </w:pPr>
  </w:style>
  <w:style w:type="paragraph" w:styleId="TOC3">
    <w:name w:val="toc 3"/>
    <w:basedOn w:val="Normal"/>
    <w:next w:val="Normal"/>
    <w:autoRedefine/>
    <w:uiPriority w:val="39"/>
    <w:unhideWhenUsed/>
    <w:rsid w:val="00200C6E"/>
    <w:pPr>
      <w:tabs>
        <w:tab w:val="right" w:leader="dot" w:pos="9628"/>
      </w:tabs>
      <w:spacing w:after="100"/>
      <w:ind w:left="440"/>
    </w:pPr>
  </w:style>
  <w:style w:type="character" w:customStyle="1" w:styleId="UnresolvedMention1">
    <w:name w:val="Unresolved Mention1"/>
    <w:basedOn w:val="DefaultParagraphFont"/>
    <w:uiPriority w:val="99"/>
    <w:semiHidden/>
    <w:unhideWhenUsed/>
    <w:rsid w:val="00CC0F0D"/>
    <w:rPr>
      <w:color w:val="808080"/>
      <w:shd w:val="clear" w:color="auto" w:fill="E6E6E6"/>
    </w:rPr>
  </w:style>
  <w:style w:type="character" w:customStyle="1" w:styleId="font-normal">
    <w:name w:val="font-normal"/>
    <w:basedOn w:val="DefaultParagraphFont"/>
    <w:rsid w:val="00404E79"/>
  </w:style>
  <w:style w:type="paragraph" w:customStyle="1" w:styleId="font--serif">
    <w:name w:val="font--serif"/>
    <w:basedOn w:val="Normal"/>
    <w:rsid w:val="00660BEA"/>
    <w:pPr>
      <w:spacing w:before="100" w:beforeAutospacing="1" w:after="100" w:afterAutospacing="1" w:line="240" w:lineRule="auto"/>
    </w:pPr>
    <w:rPr>
      <w:rFonts w:ascii="Merriweather" w:eastAsia="Times New Roman" w:hAnsi="Merriweather" w:cs="Times New Roman"/>
      <w:sz w:val="24"/>
      <w:szCs w:val="24"/>
      <w:lang w:val="en-US"/>
    </w:rPr>
  </w:style>
  <w:style w:type="paragraph" w:styleId="TOC1">
    <w:name w:val="toc 1"/>
    <w:basedOn w:val="Normal"/>
    <w:next w:val="Normal"/>
    <w:autoRedefine/>
    <w:uiPriority w:val="39"/>
    <w:unhideWhenUsed/>
    <w:rsid w:val="00724F5F"/>
    <w:pPr>
      <w:spacing w:after="100"/>
    </w:pPr>
  </w:style>
  <w:style w:type="paragraph" w:customStyle="1" w:styleId="tv213">
    <w:name w:val="tv213"/>
    <w:basedOn w:val="Normal"/>
    <w:rsid w:val="00B202C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B202CB"/>
    <w:rPr>
      <w:color w:val="605E5C"/>
      <w:shd w:val="clear" w:color="auto" w:fill="E1DFDD"/>
    </w:rPr>
  </w:style>
  <w:style w:type="paragraph" w:customStyle="1" w:styleId="Pa24">
    <w:name w:val="Pa24"/>
    <w:basedOn w:val="Normal"/>
    <w:next w:val="Normal"/>
    <w:uiPriority w:val="99"/>
    <w:rsid w:val="00A6650D"/>
    <w:pPr>
      <w:autoSpaceDE w:val="0"/>
      <w:autoSpaceDN w:val="0"/>
      <w:adjustRightInd w:val="0"/>
      <w:spacing w:after="0" w:line="151" w:lineRule="atLeast"/>
    </w:pPr>
    <w:rPr>
      <w:rFonts w:ascii="Open Sans" w:hAnsi="Open Sans" w:cs="Times New Roman"/>
      <w:sz w:val="24"/>
      <w:szCs w:val="24"/>
      <w:lang w:val="en-US"/>
    </w:rPr>
  </w:style>
  <w:style w:type="paragraph" w:customStyle="1" w:styleId="Normal1">
    <w:name w:val="Normal1"/>
    <w:rsid w:val="00A6650D"/>
    <w:pPr>
      <w:spacing w:after="0"/>
    </w:pPr>
    <w:rPr>
      <w:rFonts w:ascii="Arial" w:eastAsia="Arial" w:hAnsi="Arial" w:cs="Arial"/>
    </w:rPr>
  </w:style>
  <w:style w:type="paragraph" w:customStyle="1" w:styleId="xmsonormal">
    <w:name w:val="x_msonormal"/>
    <w:basedOn w:val="Normal"/>
    <w:rsid w:val="00A6650D"/>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lainText">
    <w:name w:val="Plain Text"/>
    <w:basedOn w:val="Normal"/>
    <w:link w:val="PlainTextChar"/>
    <w:uiPriority w:val="99"/>
    <w:semiHidden/>
    <w:unhideWhenUsed/>
    <w:rsid w:val="00A6650D"/>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A6650D"/>
    <w:rPr>
      <w:rFonts w:ascii="Calibri" w:hAnsi="Calibri"/>
      <w:szCs w:val="21"/>
    </w:rPr>
  </w:style>
  <w:style w:type="character" w:customStyle="1" w:styleId="normaltextrun">
    <w:name w:val="normaltextrun"/>
    <w:basedOn w:val="DefaultParagraphFont"/>
    <w:rsid w:val="00295D8B"/>
  </w:style>
  <w:style w:type="paragraph" w:styleId="Title">
    <w:name w:val="Title"/>
    <w:basedOn w:val="Normal"/>
    <w:next w:val="Normal"/>
    <w:link w:val="TitleChar"/>
    <w:uiPriority w:val="10"/>
    <w:qFormat/>
    <w:rsid w:val="005427CE"/>
    <w:pPr>
      <w:spacing w:after="0" w:line="240" w:lineRule="auto"/>
      <w:contextualSpacing/>
    </w:pPr>
    <w:rPr>
      <w:rFonts w:asciiTheme="majorHAnsi" w:eastAsiaTheme="majorEastAsia" w:hAnsiTheme="majorHAnsi" w:cstheme="majorBidi"/>
      <w:spacing w:val="-10"/>
      <w:kern w:val="28"/>
      <w:sz w:val="56"/>
      <w:szCs w:val="56"/>
      <w:lang w:eastAsia="lv-LV"/>
    </w:rPr>
  </w:style>
  <w:style w:type="character" w:customStyle="1" w:styleId="TitleChar">
    <w:name w:val="Title Char"/>
    <w:basedOn w:val="DefaultParagraphFont"/>
    <w:link w:val="Title"/>
    <w:uiPriority w:val="10"/>
    <w:rsid w:val="005427CE"/>
    <w:rPr>
      <w:rFonts w:asciiTheme="majorHAnsi" w:eastAsiaTheme="majorEastAsia" w:hAnsiTheme="majorHAnsi" w:cstheme="majorBidi"/>
      <w:spacing w:val="-10"/>
      <w:kern w:val="28"/>
      <w:sz w:val="56"/>
      <w:szCs w:val="56"/>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551323">
      <w:bodyDiv w:val="1"/>
      <w:marLeft w:val="0"/>
      <w:marRight w:val="0"/>
      <w:marTop w:val="0"/>
      <w:marBottom w:val="0"/>
      <w:divBdr>
        <w:top w:val="none" w:sz="0" w:space="0" w:color="auto"/>
        <w:left w:val="none" w:sz="0" w:space="0" w:color="auto"/>
        <w:bottom w:val="none" w:sz="0" w:space="0" w:color="auto"/>
        <w:right w:val="none" w:sz="0" w:space="0" w:color="auto"/>
      </w:divBdr>
    </w:div>
    <w:div w:id="126820500">
      <w:bodyDiv w:val="1"/>
      <w:marLeft w:val="0"/>
      <w:marRight w:val="0"/>
      <w:marTop w:val="0"/>
      <w:marBottom w:val="0"/>
      <w:divBdr>
        <w:top w:val="none" w:sz="0" w:space="0" w:color="auto"/>
        <w:left w:val="none" w:sz="0" w:space="0" w:color="auto"/>
        <w:bottom w:val="none" w:sz="0" w:space="0" w:color="auto"/>
        <w:right w:val="none" w:sz="0" w:space="0" w:color="auto"/>
      </w:divBdr>
    </w:div>
    <w:div w:id="217278565">
      <w:bodyDiv w:val="1"/>
      <w:marLeft w:val="0"/>
      <w:marRight w:val="0"/>
      <w:marTop w:val="0"/>
      <w:marBottom w:val="0"/>
      <w:divBdr>
        <w:top w:val="none" w:sz="0" w:space="0" w:color="auto"/>
        <w:left w:val="none" w:sz="0" w:space="0" w:color="auto"/>
        <w:bottom w:val="none" w:sz="0" w:space="0" w:color="auto"/>
        <w:right w:val="none" w:sz="0" w:space="0" w:color="auto"/>
      </w:divBdr>
    </w:div>
    <w:div w:id="218396950">
      <w:bodyDiv w:val="1"/>
      <w:marLeft w:val="0"/>
      <w:marRight w:val="0"/>
      <w:marTop w:val="0"/>
      <w:marBottom w:val="0"/>
      <w:divBdr>
        <w:top w:val="none" w:sz="0" w:space="0" w:color="auto"/>
        <w:left w:val="none" w:sz="0" w:space="0" w:color="auto"/>
        <w:bottom w:val="none" w:sz="0" w:space="0" w:color="auto"/>
        <w:right w:val="none" w:sz="0" w:space="0" w:color="auto"/>
      </w:divBdr>
    </w:div>
    <w:div w:id="252275836">
      <w:bodyDiv w:val="1"/>
      <w:marLeft w:val="0"/>
      <w:marRight w:val="0"/>
      <w:marTop w:val="0"/>
      <w:marBottom w:val="0"/>
      <w:divBdr>
        <w:top w:val="none" w:sz="0" w:space="0" w:color="auto"/>
        <w:left w:val="none" w:sz="0" w:space="0" w:color="auto"/>
        <w:bottom w:val="none" w:sz="0" w:space="0" w:color="auto"/>
        <w:right w:val="none" w:sz="0" w:space="0" w:color="auto"/>
      </w:divBdr>
    </w:div>
    <w:div w:id="263463772">
      <w:bodyDiv w:val="1"/>
      <w:marLeft w:val="0"/>
      <w:marRight w:val="0"/>
      <w:marTop w:val="0"/>
      <w:marBottom w:val="0"/>
      <w:divBdr>
        <w:top w:val="none" w:sz="0" w:space="0" w:color="auto"/>
        <w:left w:val="none" w:sz="0" w:space="0" w:color="auto"/>
        <w:bottom w:val="none" w:sz="0" w:space="0" w:color="auto"/>
        <w:right w:val="none" w:sz="0" w:space="0" w:color="auto"/>
      </w:divBdr>
    </w:div>
    <w:div w:id="309284764">
      <w:bodyDiv w:val="1"/>
      <w:marLeft w:val="0"/>
      <w:marRight w:val="0"/>
      <w:marTop w:val="0"/>
      <w:marBottom w:val="0"/>
      <w:divBdr>
        <w:top w:val="none" w:sz="0" w:space="0" w:color="auto"/>
        <w:left w:val="none" w:sz="0" w:space="0" w:color="auto"/>
        <w:bottom w:val="none" w:sz="0" w:space="0" w:color="auto"/>
        <w:right w:val="none" w:sz="0" w:space="0" w:color="auto"/>
      </w:divBdr>
    </w:div>
    <w:div w:id="315454143">
      <w:bodyDiv w:val="1"/>
      <w:marLeft w:val="0"/>
      <w:marRight w:val="0"/>
      <w:marTop w:val="0"/>
      <w:marBottom w:val="0"/>
      <w:divBdr>
        <w:top w:val="none" w:sz="0" w:space="0" w:color="auto"/>
        <w:left w:val="none" w:sz="0" w:space="0" w:color="auto"/>
        <w:bottom w:val="none" w:sz="0" w:space="0" w:color="auto"/>
        <w:right w:val="none" w:sz="0" w:space="0" w:color="auto"/>
      </w:divBdr>
    </w:div>
    <w:div w:id="342098890">
      <w:bodyDiv w:val="1"/>
      <w:marLeft w:val="0"/>
      <w:marRight w:val="0"/>
      <w:marTop w:val="0"/>
      <w:marBottom w:val="0"/>
      <w:divBdr>
        <w:top w:val="none" w:sz="0" w:space="0" w:color="auto"/>
        <w:left w:val="none" w:sz="0" w:space="0" w:color="auto"/>
        <w:bottom w:val="none" w:sz="0" w:space="0" w:color="auto"/>
        <w:right w:val="none" w:sz="0" w:space="0" w:color="auto"/>
      </w:divBdr>
    </w:div>
    <w:div w:id="367024646">
      <w:bodyDiv w:val="1"/>
      <w:marLeft w:val="0"/>
      <w:marRight w:val="0"/>
      <w:marTop w:val="0"/>
      <w:marBottom w:val="0"/>
      <w:divBdr>
        <w:top w:val="none" w:sz="0" w:space="0" w:color="auto"/>
        <w:left w:val="none" w:sz="0" w:space="0" w:color="auto"/>
        <w:bottom w:val="none" w:sz="0" w:space="0" w:color="auto"/>
        <w:right w:val="none" w:sz="0" w:space="0" w:color="auto"/>
      </w:divBdr>
    </w:div>
    <w:div w:id="417211738">
      <w:bodyDiv w:val="1"/>
      <w:marLeft w:val="0"/>
      <w:marRight w:val="0"/>
      <w:marTop w:val="0"/>
      <w:marBottom w:val="0"/>
      <w:divBdr>
        <w:top w:val="none" w:sz="0" w:space="0" w:color="auto"/>
        <w:left w:val="none" w:sz="0" w:space="0" w:color="auto"/>
        <w:bottom w:val="none" w:sz="0" w:space="0" w:color="auto"/>
        <w:right w:val="none" w:sz="0" w:space="0" w:color="auto"/>
      </w:divBdr>
    </w:div>
    <w:div w:id="471094590">
      <w:bodyDiv w:val="1"/>
      <w:marLeft w:val="0"/>
      <w:marRight w:val="0"/>
      <w:marTop w:val="0"/>
      <w:marBottom w:val="0"/>
      <w:divBdr>
        <w:top w:val="none" w:sz="0" w:space="0" w:color="auto"/>
        <w:left w:val="none" w:sz="0" w:space="0" w:color="auto"/>
        <w:bottom w:val="none" w:sz="0" w:space="0" w:color="auto"/>
        <w:right w:val="none" w:sz="0" w:space="0" w:color="auto"/>
      </w:divBdr>
    </w:div>
    <w:div w:id="506750548">
      <w:bodyDiv w:val="1"/>
      <w:marLeft w:val="0"/>
      <w:marRight w:val="0"/>
      <w:marTop w:val="0"/>
      <w:marBottom w:val="0"/>
      <w:divBdr>
        <w:top w:val="none" w:sz="0" w:space="0" w:color="auto"/>
        <w:left w:val="none" w:sz="0" w:space="0" w:color="auto"/>
        <w:bottom w:val="none" w:sz="0" w:space="0" w:color="auto"/>
        <w:right w:val="none" w:sz="0" w:space="0" w:color="auto"/>
      </w:divBdr>
    </w:div>
    <w:div w:id="561211582">
      <w:bodyDiv w:val="1"/>
      <w:marLeft w:val="0"/>
      <w:marRight w:val="0"/>
      <w:marTop w:val="0"/>
      <w:marBottom w:val="0"/>
      <w:divBdr>
        <w:top w:val="none" w:sz="0" w:space="0" w:color="auto"/>
        <w:left w:val="none" w:sz="0" w:space="0" w:color="auto"/>
        <w:bottom w:val="none" w:sz="0" w:space="0" w:color="auto"/>
        <w:right w:val="none" w:sz="0" w:space="0" w:color="auto"/>
      </w:divBdr>
    </w:div>
    <w:div w:id="584993521">
      <w:bodyDiv w:val="1"/>
      <w:marLeft w:val="0"/>
      <w:marRight w:val="0"/>
      <w:marTop w:val="0"/>
      <w:marBottom w:val="0"/>
      <w:divBdr>
        <w:top w:val="none" w:sz="0" w:space="0" w:color="auto"/>
        <w:left w:val="none" w:sz="0" w:space="0" w:color="auto"/>
        <w:bottom w:val="none" w:sz="0" w:space="0" w:color="auto"/>
        <w:right w:val="none" w:sz="0" w:space="0" w:color="auto"/>
      </w:divBdr>
    </w:div>
    <w:div w:id="595556309">
      <w:bodyDiv w:val="1"/>
      <w:marLeft w:val="0"/>
      <w:marRight w:val="0"/>
      <w:marTop w:val="0"/>
      <w:marBottom w:val="0"/>
      <w:divBdr>
        <w:top w:val="none" w:sz="0" w:space="0" w:color="auto"/>
        <w:left w:val="none" w:sz="0" w:space="0" w:color="auto"/>
        <w:bottom w:val="none" w:sz="0" w:space="0" w:color="auto"/>
        <w:right w:val="none" w:sz="0" w:space="0" w:color="auto"/>
      </w:divBdr>
      <w:divsChild>
        <w:div w:id="328287618">
          <w:marLeft w:val="0"/>
          <w:marRight w:val="0"/>
          <w:marTop w:val="0"/>
          <w:marBottom w:val="0"/>
          <w:divBdr>
            <w:top w:val="none" w:sz="0" w:space="0" w:color="auto"/>
            <w:left w:val="none" w:sz="0" w:space="0" w:color="auto"/>
            <w:bottom w:val="none" w:sz="0" w:space="0" w:color="auto"/>
            <w:right w:val="none" w:sz="0" w:space="0" w:color="auto"/>
          </w:divBdr>
        </w:div>
        <w:div w:id="521212030">
          <w:marLeft w:val="0"/>
          <w:marRight w:val="0"/>
          <w:marTop w:val="0"/>
          <w:marBottom w:val="0"/>
          <w:divBdr>
            <w:top w:val="none" w:sz="0" w:space="0" w:color="auto"/>
            <w:left w:val="none" w:sz="0" w:space="0" w:color="auto"/>
            <w:bottom w:val="none" w:sz="0" w:space="0" w:color="auto"/>
            <w:right w:val="none" w:sz="0" w:space="0" w:color="auto"/>
          </w:divBdr>
        </w:div>
        <w:div w:id="671301588">
          <w:marLeft w:val="0"/>
          <w:marRight w:val="0"/>
          <w:marTop w:val="0"/>
          <w:marBottom w:val="0"/>
          <w:divBdr>
            <w:top w:val="none" w:sz="0" w:space="0" w:color="auto"/>
            <w:left w:val="none" w:sz="0" w:space="0" w:color="auto"/>
            <w:bottom w:val="none" w:sz="0" w:space="0" w:color="auto"/>
            <w:right w:val="none" w:sz="0" w:space="0" w:color="auto"/>
          </w:divBdr>
        </w:div>
        <w:div w:id="766343759">
          <w:marLeft w:val="0"/>
          <w:marRight w:val="0"/>
          <w:marTop w:val="0"/>
          <w:marBottom w:val="0"/>
          <w:divBdr>
            <w:top w:val="none" w:sz="0" w:space="0" w:color="auto"/>
            <w:left w:val="none" w:sz="0" w:space="0" w:color="auto"/>
            <w:bottom w:val="none" w:sz="0" w:space="0" w:color="auto"/>
            <w:right w:val="none" w:sz="0" w:space="0" w:color="auto"/>
          </w:divBdr>
        </w:div>
        <w:div w:id="1181427471">
          <w:marLeft w:val="0"/>
          <w:marRight w:val="0"/>
          <w:marTop w:val="0"/>
          <w:marBottom w:val="0"/>
          <w:divBdr>
            <w:top w:val="none" w:sz="0" w:space="0" w:color="auto"/>
            <w:left w:val="none" w:sz="0" w:space="0" w:color="auto"/>
            <w:bottom w:val="none" w:sz="0" w:space="0" w:color="auto"/>
            <w:right w:val="none" w:sz="0" w:space="0" w:color="auto"/>
          </w:divBdr>
        </w:div>
        <w:div w:id="1315529499">
          <w:marLeft w:val="0"/>
          <w:marRight w:val="0"/>
          <w:marTop w:val="0"/>
          <w:marBottom w:val="0"/>
          <w:divBdr>
            <w:top w:val="none" w:sz="0" w:space="0" w:color="auto"/>
            <w:left w:val="none" w:sz="0" w:space="0" w:color="auto"/>
            <w:bottom w:val="none" w:sz="0" w:space="0" w:color="auto"/>
            <w:right w:val="none" w:sz="0" w:space="0" w:color="auto"/>
          </w:divBdr>
        </w:div>
        <w:div w:id="1644574978">
          <w:marLeft w:val="0"/>
          <w:marRight w:val="0"/>
          <w:marTop w:val="0"/>
          <w:marBottom w:val="0"/>
          <w:divBdr>
            <w:top w:val="none" w:sz="0" w:space="0" w:color="auto"/>
            <w:left w:val="none" w:sz="0" w:space="0" w:color="auto"/>
            <w:bottom w:val="none" w:sz="0" w:space="0" w:color="auto"/>
            <w:right w:val="none" w:sz="0" w:space="0" w:color="auto"/>
          </w:divBdr>
        </w:div>
        <w:div w:id="1865944092">
          <w:marLeft w:val="0"/>
          <w:marRight w:val="0"/>
          <w:marTop w:val="0"/>
          <w:marBottom w:val="0"/>
          <w:divBdr>
            <w:top w:val="none" w:sz="0" w:space="0" w:color="auto"/>
            <w:left w:val="none" w:sz="0" w:space="0" w:color="auto"/>
            <w:bottom w:val="none" w:sz="0" w:space="0" w:color="auto"/>
            <w:right w:val="none" w:sz="0" w:space="0" w:color="auto"/>
          </w:divBdr>
        </w:div>
      </w:divsChild>
    </w:div>
    <w:div w:id="599801974">
      <w:bodyDiv w:val="1"/>
      <w:marLeft w:val="0"/>
      <w:marRight w:val="0"/>
      <w:marTop w:val="0"/>
      <w:marBottom w:val="0"/>
      <w:divBdr>
        <w:top w:val="none" w:sz="0" w:space="0" w:color="auto"/>
        <w:left w:val="none" w:sz="0" w:space="0" w:color="auto"/>
        <w:bottom w:val="none" w:sz="0" w:space="0" w:color="auto"/>
        <w:right w:val="none" w:sz="0" w:space="0" w:color="auto"/>
      </w:divBdr>
    </w:div>
    <w:div w:id="617839579">
      <w:bodyDiv w:val="1"/>
      <w:marLeft w:val="0"/>
      <w:marRight w:val="0"/>
      <w:marTop w:val="0"/>
      <w:marBottom w:val="0"/>
      <w:divBdr>
        <w:top w:val="none" w:sz="0" w:space="0" w:color="auto"/>
        <w:left w:val="none" w:sz="0" w:space="0" w:color="auto"/>
        <w:bottom w:val="none" w:sz="0" w:space="0" w:color="auto"/>
        <w:right w:val="none" w:sz="0" w:space="0" w:color="auto"/>
      </w:divBdr>
    </w:div>
    <w:div w:id="642974540">
      <w:bodyDiv w:val="1"/>
      <w:marLeft w:val="0"/>
      <w:marRight w:val="0"/>
      <w:marTop w:val="0"/>
      <w:marBottom w:val="0"/>
      <w:divBdr>
        <w:top w:val="none" w:sz="0" w:space="0" w:color="auto"/>
        <w:left w:val="none" w:sz="0" w:space="0" w:color="auto"/>
        <w:bottom w:val="none" w:sz="0" w:space="0" w:color="auto"/>
        <w:right w:val="none" w:sz="0" w:space="0" w:color="auto"/>
      </w:divBdr>
    </w:div>
    <w:div w:id="676544306">
      <w:bodyDiv w:val="1"/>
      <w:marLeft w:val="0"/>
      <w:marRight w:val="0"/>
      <w:marTop w:val="0"/>
      <w:marBottom w:val="0"/>
      <w:divBdr>
        <w:top w:val="none" w:sz="0" w:space="0" w:color="auto"/>
        <w:left w:val="none" w:sz="0" w:space="0" w:color="auto"/>
        <w:bottom w:val="none" w:sz="0" w:space="0" w:color="auto"/>
        <w:right w:val="none" w:sz="0" w:space="0" w:color="auto"/>
      </w:divBdr>
    </w:div>
    <w:div w:id="764424180">
      <w:bodyDiv w:val="1"/>
      <w:marLeft w:val="0"/>
      <w:marRight w:val="0"/>
      <w:marTop w:val="0"/>
      <w:marBottom w:val="0"/>
      <w:divBdr>
        <w:top w:val="none" w:sz="0" w:space="0" w:color="auto"/>
        <w:left w:val="none" w:sz="0" w:space="0" w:color="auto"/>
        <w:bottom w:val="none" w:sz="0" w:space="0" w:color="auto"/>
        <w:right w:val="none" w:sz="0" w:space="0" w:color="auto"/>
      </w:divBdr>
    </w:div>
    <w:div w:id="765424325">
      <w:bodyDiv w:val="1"/>
      <w:marLeft w:val="0"/>
      <w:marRight w:val="0"/>
      <w:marTop w:val="0"/>
      <w:marBottom w:val="0"/>
      <w:divBdr>
        <w:top w:val="none" w:sz="0" w:space="0" w:color="auto"/>
        <w:left w:val="none" w:sz="0" w:space="0" w:color="auto"/>
        <w:bottom w:val="none" w:sz="0" w:space="0" w:color="auto"/>
        <w:right w:val="none" w:sz="0" w:space="0" w:color="auto"/>
      </w:divBdr>
    </w:div>
    <w:div w:id="766848800">
      <w:bodyDiv w:val="1"/>
      <w:marLeft w:val="0"/>
      <w:marRight w:val="0"/>
      <w:marTop w:val="0"/>
      <w:marBottom w:val="0"/>
      <w:divBdr>
        <w:top w:val="none" w:sz="0" w:space="0" w:color="auto"/>
        <w:left w:val="none" w:sz="0" w:space="0" w:color="auto"/>
        <w:bottom w:val="none" w:sz="0" w:space="0" w:color="auto"/>
        <w:right w:val="none" w:sz="0" w:space="0" w:color="auto"/>
      </w:divBdr>
    </w:div>
    <w:div w:id="793137607">
      <w:bodyDiv w:val="1"/>
      <w:marLeft w:val="0"/>
      <w:marRight w:val="0"/>
      <w:marTop w:val="0"/>
      <w:marBottom w:val="0"/>
      <w:divBdr>
        <w:top w:val="none" w:sz="0" w:space="0" w:color="auto"/>
        <w:left w:val="none" w:sz="0" w:space="0" w:color="auto"/>
        <w:bottom w:val="none" w:sz="0" w:space="0" w:color="auto"/>
        <w:right w:val="none" w:sz="0" w:space="0" w:color="auto"/>
      </w:divBdr>
    </w:div>
    <w:div w:id="805660925">
      <w:bodyDiv w:val="1"/>
      <w:marLeft w:val="0"/>
      <w:marRight w:val="0"/>
      <w:marTop w:val="0"/>
      <w:marBottom w:val="0"/>
      <w:divBdr>
        <w:top w:val="none" w:sz="0" w:space="0" w:color="auto"/>
        <w:left w:val="none" w:sz="0" w:space="0" w:color="auto"/>
        <w:bottom w:val="none" w:sz="0" w:space="0" w:color="auto"/>
        <w:right w:val="none" w:sz="0" w:space="0" w:color="auto"/>
      </w:divBdr>
    </w:div>
    <w:div w:id="913050576">
      <w:bodyDiv w:val="1"/>
      <w:marLeft w:val="0"/>
      <w:marRight w:val="0"/>
      <w:marTop w:val="0"/>
      <w:marBottom w:val="0"/>
      <w:divBdr>
        <w:top w:val="none" w:sz="0" w:space="0" w:color="auto"/>
        <w:left w:val="none" w:sz="0" w:space="0" w:color="auto"/>
        <w:bottom w:val="none" w:sz="0" w:space="0" w:color="auto"/>
        <w:right w:val="none" w:sz="0" w:space="0" w:color="auto"/>
      </w:divBdr>
    </w:div>
    <w:div w:id="922302280">
      <w:bodyDiv w:val="1"/>
      <w:marLeft w:val="0"/>
      <w:marRight w:val="0"/>
      <w:marTop w:val="0"/>
      <w:marBottom w:val="0"/>
      <w:divBdr>
        <w:top w:val="none" w:sz="0" w:space="0" w:color="auto"/>
        <w:left w:val="none" w:sz="0" w:space="0" w:color="auto"/>
        <w:bottom w:val="none" w:sz="0" w:space="0" w:color="auto"/>
        <w:right w:val="none" w:sz="0" w:space="0" w:color="auto"/>
      </w:divBdr>
    </w:div>
    <w:div w:id="923219734">
      <w:bodyDiv w:val="1"/>
      <w:marLeft w:val="0"/>
      <w:marRight w:val="0"/>
      <w:marTop w:val="0"/>
      <w:marBottom w:val="0"/>
      <w:divBdr>
        <w:top w:val="none" w:sz="0" w:space="0" w:color="auto"/>
        <w:left w:val="none" w:sz="0" w:space="0" w:color="auto"/>
        <w:bottom w:val="none" w:sz="0" w:space="0" w:color="auto"/>
        <w:right w:val="none" w:sz="0" w:space="0" w:color="auto"/>
      </w:divBdr>
    </w:div>
    <w:div w:id="939029063">
      <w:bodyDiv w:val="1"/>
      <w:marLeft w:val="0"/>
      <w:marRight w:val="0"/>
      <w:marTop w:val="0"/>
      <w:marBottom w:val="0"/>
      <w:divBdr>
        <w:top w:val="none" w:sz="0" w:space="0" w:color="auto"/>
        <w:left w:val="none" w:sz="0" w:space="0" w:color="auto"/>
        <w:bottom w:val="none" w:sz="0" w:space="0" w:color="auto"/>
        <w:right w:val="none" w:sz="0" w:space="0" w:color="auto"/>
      </w:divBdr>
    </w:div>
    <w:div w:id="944311474">
      <w:bodyDiv w:val="1"/>
      <w:marLeft w:val="0"/>
      <w:marRight w:val="0"/>
      <w:marTop w:val="0"/>
      <w:marBottom w:val="0"/>
      <w:divBdr>
        <w:top w:val="none" w:sz="0" w:space="0" w:color="auto"/>
        <w:left w:val="none" w:sz="0" w:space="0" w:color="auto"/>
        <w:bottom w:val="none" w:sz="0" w:space="0" w:color="auto"/>
        <w:right w:val="none" w:sz="0" w:space="0" w:color="auto"/>
      </w:divBdr>
    </w:div>
    <w:div w:id="948270908">
      <w:bodyDiv w:val="1"/>
      <w:marLeft w:val="0"/>
      <w:marRight w:val="0"/>
      <w:marTop w:val="0"/>
      <w:marBottom w:val="0"/>
      <w:divBdr>
        <w:top w:val="none" w:sz="0" w:space="0" w:color="auto"/>
        <w:left w:val="none" w:sz="0" w:space="0" w:color="auto"/>
        <w:bottom w:val="none" w:sz="0" w:space="0" w:color="auto"/>
        <w:right w:val="none" w:sz="0" w:space="0" w:color="auto"/>
      </w:divBdr>
      <w:divsChild>
        <w:div w:id="1236009907">
          <w:marLeft w:val="0"/>
          <w:marRight w:val="0"/>
          <w:marTop w:val="0"/>
          <w:marBottom w:val="135"/>
          <w:divBdr>
            <w:top w:val="none" w:sz="0" w:space="0" w:color="auto"/>
            <w:left w:val="none" w:sz="0" w:space="0" w:color="auto"/>
            <w:bottom w:val="none" w:sz="0" w:space="0" w:color="auto"/>
            <w:right w:val="none" w:sz="0" w:space="0" w:color="auto"/>
          </w:divBdr>
          <w:divsChild>
            <w:div w:id="56443210">
              <w:marLeft w:val="0"/>
              <w:marRight w:val="0"/>
              <w:marTop w:val="0"/>
              <w:marBottom w:val="0"/>
              <w:divBdr>
                <w:top w:val="none" w:sz="0" w:space="0" w:color="auto"/>
                <w:left w:val="none" w:sz="0" w:space="0" w:color="auto"/>
                <w:bottom w:val="none" w:sz="0" w:space="0" w:color="auto"/>
                <w:right w:val="none" w:sz="0" w:space="0" w:color="auto"/>
              </w:divBdr>
              <w:divsChild>
                <w:div w:id="183378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469198">
          <w:marLeft w:val="0"/>
          <w:marRight w:val="0"/>
          <w:marTop w:val="0"/>
          <w:marBottom w:val="0"/>
          <w:divBdr>
            <w:top w:val="none" w:sz="0" w:space="0" w:color="auto"/>
            <w:left w:val="none" w:sz="0" w:space="0" w:color="auto"/>
            <w:bottom w:val="none" w:sz="0" w:space="0" w:color="auto"/>
            <w:right w:val="none" w:sz="0" w:space="0" w:color="auto"/>
          </w:divBdr>
          <w:divsChild>
            <w:div w:id="741948708">
              <w:marLeft w:val="0"/>
              <w:marRight w:val="0"/>
              <w:marTop w:val="0"/>
              <w:marBottom w:val="0"/>
              <w:divBdr>
                <w:top w:val="none" w:sz="0" w:space="0" w:color="auto"/>
                <w:left w:val="none" w:sz="0" w:space="0" w:color="auto"/>
                <w:bottom w:val="none" w:sz="0" w:space="0" w:color="auto"/>
                <w:right w:val="none" w:sz="0" w:space="0" w:color="auto"/>
              </w:divBdr>
              <w:divsChild>
                <w:div w:id="1749497917">
                  <w:marLeft w:val="0"/>
                  <w:marRight w:val="0"/>
                  <w:marTop w:val="0"/>
                  <w:marBottom w:val="60"/>
                  <w:divBdr>
                    <w:top w:val="none" w:sz="0" w:space="0" w:color="auto"/>
                    <w:left w:val="none" w:sz="0" w:space="0" w:color="auto"/>
                    <w:bottom w:val="none" w:sz="0" w:space="0" w:color="auto"/>
                    <w:right w:val="none" w:sz="0" w:space="0" w:color="auto"/>
                  </w:divBdr>
                  <w:divsChild>
                    <w:div w:id="387807820">
                      <w:marLeft w:val="0"/>
                      <w:marRight w:val="0"/>
                      <w:marTop w:val="0"/>
                      <w:marBottom w:val="0"/>
                      <w:divBdr>
                        <w:top w:val="none" w:sz="0" w:space="0" w:color="auto"/>
                        <w:left w:val="none" w:sz="0" w:space="0" w:color="auto"/>
                        <w:bottom w:val="none" w:sz="0" w:space="0" w:color="auto"/>
                        <w:right w:val="none" w:sz="0" w:space="0" w:color="auto"/>
                      </w:divBdr>
                      <w:divsChild>
                        <w:div w:id="32971915">
                          <w:marLeft w:val="0"/>
                          <w:marRight w:val="0"/>
                          <w:marTop w:val="0"/>
                          <w:marBottom w:val="0"/>
                          <w:divBdr>
                            <w:top w:val="none" w:sz="0" w:space="0" w:color="auto"/>
                            <w:left w:val="none" w:sz="0" w:space="0" w:color="auto"/>
                            <w:bottom w:val="none" w:sz="0" w:space="0" w:color="auto"/>
                            <w:right w:val="none" w:sz="0" w:space="0" w:color="auto"/>
                          </w:divBdr>
                          <w:divsChild>
                            <w:div w:id="292254791">
                              <w:marLeft w:val="0"/>
                              <w:marRight w:val="0"/>
                              <w:marTop w:val="0"/>
                              <w:marBottom w:val="30"/>
                              <w:divBdr>
                                <w:top w:val="none" w:sz="0" w:space="0" w:color="auto"/>
                                <w:left w:val="none" w:sz="0" w:space="0" w:color="auto"/>
                                <w:bottom w:val="none" w:sz="0" w:space="0" w:color="auto"/>
                                <w:right w:val="none" w:sz="0" w:space="0" w:color="auto"/>
                              </w:divBdr>
                              <w:divsChild>
                                <w:div w:id="1939672465">
                                  <w:marLeft w:val="0"/>
                                  <w:marRight w:val="0"/>
                                  <w:marTop w:val="0"/>
                                  <w:marBottom w:val="0"/>
                                  <w:divBdr>
                                    <w:top w:val="none" w:sz="0" w:space="0" w:color="auto"/>
                                    <w:left w:val="none" w:sz="0" w:space="0" w:color="auto"/>
                                    <w:bottom w:val="none" w:sz="0" w:space="0" w:color="auto"/>
                                    <w:right w:val="none" w:sz="0" w:space="0" w:color="auto"/>
                                  </w:divBdr>
                                  <w:divsChild>
                                    <w:div w:id="1785878411">
                                      <w:marLeft w:val="0"/>
                                      <w:marRight w:val="0"/>
                                      <w:marTop w:val="0"/>
                                      <w:marBottom w:val="0"/>
                                      <w:divBdr>
                                        <w:top w:val="none" w:sz="0" w:space="0" w:color="auto"/>
                                        <w:left w:val="none" w:sz="0" w:space="0" w:color="auto"/>
                                        <w:bottom w:val="none" w:sz="0" w:space="0" w:color="auto"/>
                                        <w:right w:val="none" w:sz="0" w:space="0" w:color="auto"/>
                                      </w:divBdr>
                                      <w:divsChild>
                                        <w:div w:id="1181048795">
                                          <w:marLeft w:val="0"/>
                                          <w:marRight w:val="0"/>
                                          <w:marTop w:val="0"/>
                                          <w:marBottom w:val="0"/>
                                          <w:divBdr>
                                            <w:top w:val="none" w:sz="0" w:space="0" w:color="auto"/>
                                            <w:left w:val="none" w:sz="0" w:space="0" w:color="auto"/>
                                            <w:bottom w:val="none" w:sz="0" w:space="0" w:color="auto"/>
                                            <w:right w:val="none" w:sz="0" w:space="0" w:color="auto"/>
                                          </w:divBdr>
                                          <w:divsChild>
                                            <w:div w:id="2082870062">
                                              <w:marLeft w:val="0"/>
                                              <w:marRight w:val="150"/>
                                              <w:marTop w:val="150"/>
                                              <w:marBottom w:val="0"/>
                                              <w:divBdr>
                                                <w:top w:val="none" w:sz="0" w:space="0" w:color="auto"/>
                                                <w:left w:val="none" w:sz="0" w:space="0" w:color="auto"/>
                                                <w:bottom w:val="none" w:sz="0" w:space="0" w:color="auto"/>
                                                <w:right w:val="none" w:sz="0" w:space="0" w:color="auto"/>
                                              </w:divBdr>
                                              <w:divsChild>
                                                <w:div w:id="1601840214">
                                                  <w:marLeft w:val="0"/>
                                                  <w:marRight w:val="0"/>
                                                  <w:marTop w:val="0"/>
                                                  <w:marBottom w:val="0"/>
                                                  <w:divBdr>
                                                    <w:top w:val="none" w:sz="0" w:space="0" w:color="auto"/>
                                                    <w:left w:val="none" w:sz="0" w:space="0" w:color="auto"/>
                                                    <w:bottom w:val="none" w:sz="0" w:space="0" w:color="auto"/>
                                                    <w:right w:val="none" w:sz="0" w:space="0" w:color="auto"/>
                                                  </w:divBdr>
                                                  <w:divsChild>
                                                    <w:div w:id="119422562">
                                                      <w:marLeft w:val="0"/>
                                                      <w:marRight w:val="0"/>
                                                      <w:marTop w:val="0"/>
                                                      <w:marBottom w:val="0"/>
                                                      <w:divBdr>
                                                        <w:top w:val="none" w:sz="0" w:space="0" w:color="auto"/>
                                                        <w:left w:val="none" w:sz="0" w:space="0" w:color="auto"/>
                                                        <w:bottom w:val="none" w:sz="0" w:space="0" w:color="auto"/>
                                                        <w:right w:val="none" w:sz="0" w:space="0" w:color="auto"/>
                                                      </w:divBdr>
                                                      <w:divsChild>
                                                        <w:div w:id="1927038154">
                                                          <w:marLeft w:val="0"/>
                                                          <w:marRight w:val="0"/>
                                                          <w:marTop w:val="0"/>
                                                          <w:marBottom w:val="0"/>
                                                          <w:divBdr>
                                                            <w:top w:val="none" w:sz="0" w:space="0" w:color="auto"/>
                                                            <w:left w:val="none" w:sz="0" w:space="0" w:color="auto"/>
                                                            <w:bottom w:val="none" w:sz="0" w:space="0" w:color="auto"/>
                                                            <w:right w:val="none" w:sz="0" w:space="0" w:color="auto"/>
                                                          </w:divBdr>
                                                          <w:divsChild>
                                                            <w:div w:id="6357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7701487">
                                      <w:marLeft w:val="0"/>
                                      <w:marRight w:val="0"/>
                                      <w:marTop w:val="0"/>
                                      <w:marBottom w:val="0"/>
                                      <w:divBdr>
                                        <w:top w:val="none" w:sz="0" w:space="0" w:color="auto"/>
                                        <w:left w:val="none" w:sz="0" w:space="0" w:color="auto"/>
                                        <w:bottom w:val="none" w:sz="0" w:space="0" w:color="auto"/>
                                        <w:right w:val="none" w:sz="0" w:space="0" w:color="auto"/>
                                      </w:divBdr>
                                      <w:divsChild>
                                        <w:div w:id="1808358380">
                                          <w:marLeft w:val="0"/>
                                          <w:marRight w:val="0"/>
                                          <w:marTop w:val="0"/>
                                          <w:marBottom w:val="0"/>
                                          <w:divBdr>
                                            <w:top w:val="none" w:sz="0" w:space="0" w:color="auto"/>
                                            <w:left w:val="none" w:sz="0" w:space="0" w:color="auto"/>
                                            <w:bottom w:val="none" w:sz="0" w:space="0" w:color="auto"/>
                                            <w:right w:val="none" w:sz="0" w:space="0" w:color="auto"/>
                                          </w:divBdr>
                                          <w:divsChild>
                                            <w:div w:id="933322361">
                                              <w:marLeft w:val="0"/>
                                              <w:marRight w:val="0"/>
                                              <w:marTop w:val="0"/>
                                              <w:marBottom w:val="0"/>
                                              <w:divBdr>
                                                <w:top w:val="none" w:sz="0" w:space="0" w:color="auto"/>
                                                <w:left w:val="none" w:sz="0" w:space="0" w:color="auto"/>
                                                <w:bottom w:val="none" w:sz="0" w:space="0" w:color="auto"/>
                                                <w:right w:val="none" w:sz="0" w:space="0" w:color="auto"/>
                                              </w:divBdr>
                                              <w:divsChild>
                                                <w:div w:id="77947112">
                                                  <w:marLeft w:val="0"/>
                                                  <w:marRight w:val="0"/>
                                                  <w:marTop w:val="0"/>
                                                  <w:marBottom w:val="0"/>
                                                  <w:divBdr>
                                                    <w:top w:val="none" w:sz="0" w:space="0" w:color="auto"/>
                                                    <w:left w:val="none" w:sz="0" w:space="0" w:color="auto"/>
                                                    <w:bottom w:val="none" w:sz="0" w:space="0" w:color="auto"/>
                                                    <w:right w:val="none" w:sz="0" w:space="0" w:color="auto"/>
                                                  </w:divBdr>
                                                  <w:divsChild>
                                                    <w:div w:id="119419471">
                                                      <w:marLeft w:val="0"/>
                                                      <w:marRight w:val="0"/>
                                                      <w:marTop w:val="0"/>
                                                      <w:marBottom w:val="75"/>
                                                      <w:divBdr>
                                                        <w:top w:val="none" w:sz="0" w:space="0" w:color="auto"/>
                                                        <w:left w:val="none" w:sz="0" w:space="0" w:color="auto"/>
                                                        <w:bottom w:val="none" w:sz="0" w:space="0" w:color="auto"/>
                                                        <w:right w:val="none" w:sz="0" w:space="0" w:color="auto"/>
                                                      </w:divBdr>
                                                      <w:divsChild>
                                                        <w:div w:id="47326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5373662">
                                          <w:marLeft w:val="0"/>
                                          <w:marRight w:val="0"/>
                                          <w:marTop w:val="0"/>
                                          <w:marBottom w:val="0"/>
                                          <w:divBdr>
                                            <w:top w:val="none" w:sz="0" w:space="0" w:color="auto"/>
                                            <w:left w:val="none" w:sz="0" w:space="0" w:color="auto"/>
                                            <w:bottom w:val="none" w:sz="0" w:space="0" w:color="auto"/>
                                            <w:right w:val="none" w:sz="0" w:space="0" w:color="auto"/>
                                          </w:divBdr>
                                          <w:divsChild>
                                            <w:div w:id="1009598482">
                                              <w:marLeft w:val="0"/>
                                              <w:marRight w:val="0"/>
                                              <w:marTop w:val="0"/>
                                              <w:marBottom w:val="0"/>
                                              <w:divBdr>
                                                <w:top w:val="none" w:sz="0" w:space="0" w:color="auto"/>
                                                <w:left w:val="none" w:sz="0" w:space="0" w:color="auto"/>
                                                <w:bottom w:val="none" w:sz="0" w:space="0" w:color="auto"/>
                                                <w:right w:val="none" w:sz="0" w:space="0" w:color="auto"/>
                                              </w:divBdr>
                                              <w:divsChild>
                                                <w:div w:id="214526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430123">
                                          <w:marLeft w:val="0"/>
                                          <w:marRight w:val="0"/>
                                          <w:marTop w:val="0"/>
                                          <w:marBottom w:val="0"/>
                                          <w:divBdr>
                                            <w:top w:val="none" w:sz="0" w:space="0" w:color="auto"/>
                                            <w:left w:val="none" w:sz="0" w:space="0" w:color="auto"/>
                                            <w:bottom w:val="none" w:sz="0" w:space="0" w:color="auto"/>
                                            <w:right w:val="none" w:sz="0" w:space="0" w:color="auto"/>
                                          </w:divBdr>
                                          <w:divsChild>
                                            <w:div w:id="1978367067">
                                              <w:marLeft w:val="0"/>
                                              <w:marRight w:val="0"/>
                                              <w:marTop w:val="0"/>
                                              <w:marBottom w:val="0"/>
                                              <w:divBdr>
                                                <w:top w:val="none" w:sz="0" w:space="0" w:color="auto"/>
                                                <w:left w:val="none" w:sz="0" w:space="0" w:color="auto"/>
                                                <w:bottom w:val="none" w:sz="0" w:space="0" w:color="auto"/>
                                                <w:right w:val="none" w:sz="0" w:space="0" w:color="auto"/>
                                              </w:divBdr>
                                              <w:divsChild>
                                                <w:div w:id="1996297194">
                                                  <w:marLeft w:val="0"/>
                                                  <w:marRight w:val="0"/>
                                                  <w:marTop w:val="0"/>
                                                  <w:marBottom w:val="0"/>
                                                  <w:divBdr>
                                                    <w:top w:val="none" w:sz="0" w:space="0" w:color="auto"/>
                                                    <w:left w:val="none" w:sz="0" w:space="0" w:color="auto"/>
                                                    <w:bottom w:val="none" w:sz="0" w:space="0" w:color="auto"/>
                                                    <w:right w:val="none" w:sz="0" w:space="0" w:color="auto"/>
                                                  </w:divBdr>
                                                  <w:divsChild>
                                                    <w:div w:id="686441663">
                                                      <w:marLeft w:val="0"/>
                                                      <w:marRight w:val="0"/>
                                                      <w:marTop w:val="0"/>
                                                      <w:marBottom w:val="0"/>
                                                      <w:divBdr>
                                                        <w:top w:val="none" w:sz="0" w:space="0" w:color="auto"/>
                                                        <w:left w:val="none" w:sz="0" w:space="0" w:color="auto"/>
                                                        <w:bottom w:val="none" w:sz="0" w:space="0" w:color="auto"/>
                                                        <w:right w:val="none" w:sz="0" w:space="0" w:color="auto"/>
                                                      </w:divBdr>
                                                    </w:div>
                                                  </w:divsChild>
                                                </w:div>
                                                <w:div w:id="237137801">
                                                  <w:marLeft w:val="0"/>
                                                  <w:marRight w:val="0"/>
                                                  <w:marTop w:val="0"/>
                                                  <w:marBottom w:val="0"/>
                                                  <w:divBdr>
                                                    <w:top w:val="none" w:sz="0" w:space="0" w:color="auto"/>
                                                    <w:left w:val="none" w:sz="0" w:space="0" w:color="auto"/>
                                                    <w:bottom w:val="none" w:sz="0" w:space="0" w:color="auto"/>
                                                    <w:right w:val="none" w:sz="0" w:space="0" w:color="auto"/>
                                                  </w:divBdr>
                                                  <w:divsChild>
                                                    <w:div w:id="1621956016">
                                                      <w:marLeft w:val="0"/>
                                                      <w:marRight w:val="0"/>
                                                      <w:marTop w:val="0"/>
                                                      <w:marBottom w:val="0"/>
                                                      <w:divBdr>
                                                        <w:top w:val="none" w:sz="0" w:space="0" w:color="auto"/>
                                                        <w:left w:val="none" w:sz="0" w:space="0" w:color="auto"/>
                                                        <w:bottom w:val="none" w:sz="0" w:space="0" w:color="auto"/>
                                                        <w:right w:val="none" w:sz="0" w:space="0" w:color="auto"/>
                                                      </w:divBdr>
                                                      <w:divsChild>
                                                        <w:div w:id="1478760746">
                                                          <w:marLeft w:val="0"/>
                                                          <w:marRight w:val="0"/>
                                                          <w:marTop w:val="0"/>
                                                          <w:marBottom w:val="0"/>
                                                          <w:divBdr>
                                                            <w:top w:val="none" w:sz="0" w:space="0" w:color="auto"/>
                                                            <w:left w:val="none" w:sz="0" w:space="0" w:color="auto"/>
                                                            <w:bottom w:val="none" w:sz="0" w:space="0" w:color="auto"/>
                                                            <w:right w:val="none" w:sz="0" w:space="0" w:color="auto"/>
                                                          </w:divBdr>
                                                          <w:divsChild>
                                                            <w:div w:id="1156536101">
                                                              <w:marLeft w:val="0"/>
                                                              <w:marRight w:val="0"/>
                                                              <w:marTop w:val="0"/>
                                                              <w:marBottom w:val="0"/>
                                                              <w:divBdr>
                                                                <w:top w:val="none" w:sz="0" w:space="0" w:color="auto"/>
                                                                <w:left w:val="none" w:sz="0" w:space="0" w:color="auto"/>
                                                                <w:bottom w:val="none" w:sz="0" w:space="0" w:color="auto"/>
                                                                <w:right w:val="none" w:sz="0" w:space="0" w:color="auto"/>
                                                              </w:divBdr>
                                                              <w:divsChild>
                                                                <w:div w:id="1084641658">
                                                                  <w:marLeft w:val="0"/>
                                                                  <w:marRight w:val="0"/>
                                                                  <w:marTop w:val="0"/>
                                                                  <w:marBottom w:val="0"/>
                                                                  <w:divBdr>
                                                                    <w:top w:val="none" w:sz="0" w:space="0" w:color="auto"/>
                                                                    <w:left w:val="none" w:sz="0" w:space="0" w:color="auto"/>
                                                                    <w:bottom w:val="none" w:sz="0" w:space="0" w:color="auto"/>
                                                                    <w:right w:val="none" w:sz="0" w:space="0" w:color="auto"/>
                                                                  </w:divBdr>
                                                                  <w:divsChild>
                                                                    <w:div w:id="1498886222">
                                                                      <w:marLeft w:val="0"/>
                                                                      <w:marRight w:val="0"/>
                                                                      <w:marTop w:val="0"/>
                                                                      <w:marBottom w:val="0"/>
                                                                      <w:divBdr>
                                                                        <w:top w:val="none" w:sz="0" w:space="0" w:color="auto"/>
                                                                        <w:left w:val="none" w:sz="0" w:space="0" w:color="auto"/>
                                                                        <w:bottom w:val="none" w:sz="0" w:space="0" w:color="auto"/>
                                                                        <w:right w:val="none" w:sz="0" w:space="0" w:color="auto"/>
                                                                      </w:divBdr>
                                                                      <w:divsChild>
                                                                        <w:div w:id="1444953848">
                                                                          <w:marLeft w:val="0"/>
                                                                          <w:marRight w:val="0"/>
                                                                          <w:marTop w:val="0"/>
                                                                          <w:marBottom w:val="0"/>
                                                                          <w:divBdr>
                                                                            <w:top w:val="none" w:sz="0" w:space="0" w:color="auto"/>
                                                                            <w:left w:val="none" w:sz="0" w:space="0" w:color="auto"/>
                                                                            <w:bottom w:val="none" w:sz="0" w:space="0" w:color="auto"/>
                                                                            <w:right w:val="none" w:sz="0" w:space="0" w:color="auto"/>
                                                                          </w:divBdr>
                                                                          <w:divsChild>
                                                                            <w:div w:id="203707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60853224">
                  <w:marLeft w:val="0"/>
                  <w:marRight w:val="0"/>
                  <w:marTop w:val="60"/>
                  <w:marBottom w:val="0"/>
                  <w:divBdr>
                    <w:top w:val="none" w:sz="0" w:space="0" w:color="auto"/>
                    <w:left w:val="none" w:sz="0" w:space="0" w:color="auto"/>
                    <w:bottom w:val="none" w:sz="0" w:space="0" w:color="auto"/>
                    <w:right w:val="none" w:sz="0" w:space="0" w:color="auto"/>
                  </w:divBdr>
                  <w:divsChild>
                    <w:div w:id="2127921010">
                      <w:marLeft w:val="0"/>
                      <w:marRight w:val="0"/>
                      <w:marTop w:val="0"/>
                      <w:marBottom w:val="0"/>
                      <w:divBdr>
                        <w:top w:val="none" w:sz="0" w:space="0" w:color="auto"/>
                        <w:left w:val="none" w:sz="0" w:space="0" w:color="auto"/>
                        <w:bottom w:val="none" w:sz="0" w:space="0" w:color="auto"/>
                        <w:right w:val="none" w:sz="0" w:space="0" w:color="auto"/>
                      </w:divBdr>
                      <w:divsChild>
                        <w:div w:id="1973485658">
                          <w:marLeft w:val="0"/>
                          <w:marRight w:val="0"/>
                          <w:marTop w:val="0"/>
                          <w:marBottom w:val="0"/>
                          <w:divBdr>
                            <w:top w:val="none" w:sz="0" w:space="0" w:color="auto"/>
                            <w:left w:val="none" w:sz="0" w:space="0" w:color="auto"/>
                            <w:bottom w:val="none" w:sz="0" w:space="0" w:color="auto"/>
                            <w:right w:val="none" w:sz="0" w:space="0" w:color="auto"/>
                          </w:divBdr>
                          <w:divsChild>
                            <w:div w:id="1595480789">
                              <w:marLeft w:val="0"/>
                              <w:marRight w:val="0"/>
                              <w:marTop w:val="0"/>
                              <w:marBottom w:val="0"/>
                              <w:divBdr>
                                <w:top w:val="none" w:sz="0" w:space="0" w:color="auto"/>
                                <w:left w:val="none" w:sz="0" w:space="0" w:color="auto"/>
                                <w:bottom w:val="none" w:sz="0" w:space="0" w:color="auto"/>
                                <w:right w:val="none" w:sz="0" w:space="0" w:color="auto"/>
                              </w:divBdr>
                              <w:divsChild>
                                <w:div w:id="1339385285">
                                  <w:marLeft w:val="0"/>
                                  <w:marRight w:val="0"/>
                                  <w:marTop w:val="0"/>
                                  <w:marBottom w:val="0"/>
                                  <w:divBdr>
                                    <w:top w:val="none" w:sz="0" w:space="0" w:color="auto"/>
                                    <w:left w:val="none" w:sz="0" w:space="0" w:color="auto"/>
                                    <w:bottom w:val="none" w:sz="0" w:space="0" w:color="auto"/>
                                    <w:right w:val="none" w:sz="0" w:space="0" w:color="auto"/>
                                  </w:divBdr>
                                  <w:divsChild>
                                    <w:div w:id="403648994">
                                      <w:marLeft w:val="0"/>
                                      <w:marRight w:val="0"/>
                                      <w:marTop w:val="0"/>
                                      <w:marBottom w:val="0"/>
                                      <w:divBdr>
                                        <w:top w:val="none" w:sz="0" w:space="0" w:color="auto"/>
                                        <w:left w:val="none" w:sz="0" w:space="0" w:color="auto"/>
                                        <w:bottom w:val="none" w:sz="0" w:space="0" w:color="auto"/>
                                        <w:right w:val="none" w:sz="0" w:space="0" w:color="auto"/>
                                      </w:divBdr>
                                      <w:divsChild>
                                        <w:div w:id="1252082023">
                                          <w:marLeft w:val="0"/>
                                          <w:marRight w:val="0"/>
                                          <w:marTop w:val="0"/>
                                          <w:marBottom w:val="0"/>
                                          <w:divBdr>
                                            <w:top w:val="none" w:sz="0" w:space="0" w:color="auto"/>
                                            <w:left w:val="none" w:sz="0" w:space="0" w:color="auto"/>
                                            <w:bottom w:val="none" w:sz="0" w:space="0" w:color="auto"/>
                                            <w:right w:val="none" w:sz="0" w:space="0" w:color="auto"/>
                                          </w:divBdr>
                                          <w:divsChild>
                                            <w:div w:id="2106994403">
                                              <w:marLeft w:val="0"/>
                                              <w:marRight w:val="0"/>
                                              <w:marTop w:val="0"/>
                                              <w:marBottom w:val="0"/>
                                              <w:divBdr>
                                                <w:top w:val="none" w:sz="0" w:space="0" w:color="auto"/>
                                                <w:left w:val="none" w:sz="0" w:space="0" w:color="auto"/>
                                                <w:bottom w:val="none" w:sz="0" w:space="0" w:color="auto"/>
                                                <w:right w:val="none" w:sz="0" w:space="0" w:color="auto"/>
                                              </w:divBdr>
                                              <w:divsChild>
                                                <w:div w:id="243422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55407168">
      <w:bodyDiv w:val="1"/>
      <w:marLeft w:val="0"/>
      <w:marRight w:val="0"/>
      <w:marTop w:val="0"/>
      <w:marBottom w:val="0"/>
      <w:divBdr>
        <w:top w:val="none" w:sz="0" w:space="0" w:color="auto"/>
        <w:left w:val="none" w:sz="0" w:space="0" w:color="auto"/>
        <w:bottom w:val="none" w:sz="0" w:space="0" w:color="auto"/>
        <w:right w:val="none" w:sz="0" w:space="0" w:color="auto"/>
      </w:divBdr>
    </w:div>
    <w:div w:id="986784670">
      <w:bodyDiv w:val="1"/>
      <w:marLeft w:val="0"/>
      <w:marRight w:val="0"/>
      <w:marTop w:val="0"/>
      <w:marBottom w:val="0"/>
      <w:divBdr>
        <w:top w:val="none" w:sz="0" w:space="0" w:color="auto"/>
        <w:left w:val="none" w:sz="0" w:space="0" w:color="auto"/>
        <w:bottom w:val="none" w:sz="0" w:space="0" w:color="auto"/>
        <w:right w:val="none" w:sz="0" w:space="0" w:color="auto"/>
      </w:divBdr>
    </w:div>
    <w:div w:id="1019115338">
      <w:bodyDiv w:val="1"/>
      <w:marLeft w:val="0"/>
      <w:marRight w:val="0"/>
      <w:marTop w:val="0"/>
      <w:marBottom w:val="0"/>
      <w:divBdr>
        <w:top w:val="none" w:sz="0" w:space="0" w:color="auto"/>
        <w:left w:val="none" w:sz="0" w:space="0" w:color="auto"/>
        <w:bottom w:val="none" w:sz="0" w:space="0" w:color="auto"/>
        <w:right w:val="none" w:sz="0" w:space="0" w:color="auto"/>
      </w:divBdr>
    </w:div>
    <w:div w:id="1049570741">
      <w:bodyDiv w:val="1"/>
      <w:marLeft w:val="0"/>
      <w:marRight w:val="0"/>
      <w:marTop w:val="0"/>
      <w:marBottom w:val="0"/>
      <w:divBdr>
        <w:top w:val="none" w:sz="0" w:space="0" w:color="auto"/>
        <w:left w:val="none" w:sz="0" w:space="0" w:color="auto"/>
        <w:bottom w:val="none" w:sz="0" w:space="0" w:color="auto"/>
        <w:right w:val="none" w:sz="0" w:space="0" w:color="auto"/>
      </w:divBdr>
    </w:div>
    <w:div w:id="1082919280">
      <w:bodyDiv w:val="1"/>
      <w:marLeft w:val="0"/>
      <w:marRight w:val="0"/>
      <w:marTop w:val="0"/>
      <w:marBottom w:val="0"/>
      <w:divBdr>
        <w:top w:val="none" w:sz="0" w:space="0" w:color="auto"/>
        <w:left w:val="none" w:sz="0" w:space="0" w:color="auto"/>
        <w:bottom w:val="none" w:sz="0" w:space="0" w:color="auto"/>
        <w:right w:val="none" w:sz="0" w:space="0" w:color="auto"/>
      </w:divBdr>
    </w:div>
    <w:div w:id="1095708789">
      <w:bodyDiv w:val="1"/>
      <w:marLeft w:val="0"/>
      <w:marRight w:val="0"/>
      <w:marTop w:val="0"/>
      <w:marBottom w:val="0"/>
      <w:divBdr>
        <w:top w:val="none" w:sz="0" w:space="0" w:color="auto"/>
        <w:left w:val="none" w:sz="0" w:space="0" w:color="auto"/>
        <w:bottom w:val="none" w:sz="0" w:space="0" w:color="auto"/>
        <w:right w:val="none" w:sz="0" w:space="0" w:color="auto"/>
      </w:divBdr>
    </w:div>
    <w:div w:id="1114442266">
      <w:bodyDiv w:val="1"/>
      <w:marLeft w:val="0"/>
      <w:marRight w:val="0"/>
      <w:marTop w:val="0"/>
      <w:marBottom w:val="0"/>
      <w:divBdr>
        <w:top w:val="none" w:sz="0" w:space="0" w:color="auto"/>
        <w:left w:val="none" w:sz="0" w:space="0" w:color="auto"/>
        <w:bottom w:val="none" w:sz="0" w:space="0" w:color="auto"/>
        <w:right w:val="none" w:sz="0" w:space="0" w:color="auto"/>
      </w:divBdr>
    </w:div>
    <w:div w:id="1240554104">
      <w:bodyDiv w:val="1"/>
      <w:marLeft w:val="0"/>
      <w:marRight w:val="0"/>
      <w:marTop w:val="0"/>
      <w:marBottom w:val="0"/>
      <w:divBdr>
        <w:top w:val="none" w:sz="0" w:space="0" w:color="auto"/>
        <w:left w:val="none" w:sz="0" w:space="0" w:color="auto"/>
        <w:bottom w:val="none" w:sz="0" w:space="0" w:color="auto"/>
        <w:right w:val="none" w:sz="0" w:space="0" w:color="auto"/>
      </w:divBdr>
    </w:div>
    <w:div w:id="1357468463">
      <w:bodyDiv w:val="1"/>
      <w:marLeft w:val="0"/>
      <w:marRight w:val="0"/>
      <w:marTop w:val="0"/>
      <w:marBottom w:val="0"/>
      <w:divBdr>
        <w:top w:val="none" w:sz="0" w:space="0" w:color="auto"/>
        <w:left w:val="none" w:sz="0" w:space="0" w:color="auto"/>
        <w:bottom w:val="none" w:sz="0" w:space="0" w:color="auto"/>
        <w:right w:val="none" w:sz="0" w:space="0" w:color="auto"/>
      </w:divBdr>
    </w:div>
    <w:div w:id="1363558734">
      <w:bodyDiv w:val="1"/>
      <w:marLeft w:val="0"/>
      <w:marRight w:val="0"/>
      <w:marTop w:val="0"/>
      <w:marBottom w:val="0"/>
      <w:divBdr>
        <w:top w:val="none" w:sz="0" w:space="0" w:color="auto"/>
        <w:left w:val="none" w:sz="0" w:space="0" w:color="auto"/>
        <w:bottom w:val="none" w:sz="0" w:space="0" w:color="auto"/>
        <w:right w:val="none" w:sz="0" w:space="0" w:color="auto"/>
      </w:divBdr>
    </w:div>
    <w:div w:id="1383559775">
      <w:bodyDiv w:val="1"/>
      <w:marLeft w:val="0"/>
      <w:marRight w:val="0"/>
      <w:marTop w:val="0"/>
      <w:marBottom w:val="0"/>
      <w:divBdr>
        <w:top w:val="none" w:sz="0" w:space="0" w:color="auto"/>
        <w:left w:val="none" w:sz="0" w:space="0" w:color="auto"/>
        <w:bottom w:val="none" w:sz="0" w:space="0" w:color="auto"/>
        <w:right w:val="none" w:sz="0" w:space="0" w:color="auto"/>
      </w:divBdr>
    </w:div>
    <w:div w:id="1392996335">
      <w:bodyDiv w:val="1"/>
      <w:marLeft w:val="0"/>
      <w:marRight w:val="0"/>
      <w:marTop w:val="0"/>
      <w:marBottom w:val="0"/>
      <w:divBdr>
        <w:top w:val="none" w:sz="0" w:space="0" w:color="auto"/>
        <w:left w:val="none" w:sz="0" w:space="0" w:color="auto"/>
        <w:bottom w:val="none" w:sz="0" w:space="0" w:color="auto"/>
        <w:right w:val="none" w:sz="0" w:space="0" w:color="auto"/>
      </w:divBdr>
    </w:div>
    <w:div w:id="1472477759">
      <w:bodyDiv w:val="1"/>
      <w:marLeft w:val="0"/>
      <w:marRight w:val="0"/>
      <w:marTop w:val="0"/>
      <w:marBottom w:val="0"/>
      <w:divBdr>
        <w:top w:val="none" w:sz="0" w:space="0" w:color="auto"/>
        <w:left w:val="none" w:sz="0" w:space="0" w:color="auto"/>
        <w:bottom w:val="none" w:sz="0" w:space="0" w:color="auto"/>
        <w:right w:val="none" w:sz="0" w:space="0" w:color="auto"/>
      </w:divBdr>
    </w:div>
    <w:div w:id="1509708598">
      <w:bodyDiv w:val="1"/>
      <w:marLeft w:val="0"/>
      <w:marRight w:val="0"/>
      <w:marTop w:val="0"/>
      <w:marBottom w:val="0"/>
      <w:divBdr>
        <w:top w:val="none" w:sz="0" w:space="0" w:color="auto"/>
        <w:left w:val="none" w:sz="0" w:space="0" w:color="auto"/>
        <w:bottom w:val="none" w:sz="0" w:space="0" w:color="auto"/>
        <w:right w:val="none" w:sz="0" w:space="0" w:color="auto"/>
      </w:divBdr>
    </w:div>
    <w:div w:id="1512914370">
      <w:bodyDiv w:val="1"/>
      <w:marLeft w:val="0"/>
      <w:marRight w:val="0"/>
      <w:marTop w:val="0"/>
      <w:marBottom w:val="0"/>
      <w:divBdr>
        <w:top w:val="none" w:sz="0" w:space="0" w:color="auto"/>
        <w:left w:val="none" w:sz="0" w:space="0" w:color="auto"/>
        <w:bottom w:val="none" w:sz="0" w:space="0" w:color="auto"/>
        <w:right w:val="none" w:sz="0" w:space="0" w:color="auto"/>
      </w:divBdr>
    </w:div>
    <w:div w:id="1526402494">
      <w:bodyDiv w:val="1"/>
      <w:marLeft w:val="0"/>
      <w:marRight w:val="0"/>
      <w:marTop w:val="0"/>
      <w:marBottom w:val="0"/>
      <w:divBdr>
        <w:top w:val="none" w:sz="0" w:space="0" w:color="auto"/>
        <w:left w:val="none" w:sz="0" w:space="0" w:color="auto"/>
        <w:bottom w:val="none" w:sz="0" w:space="0" w:color="auto"/>
        <w:right w:val="none" w:sz="0" w:space="0" w:color="auto"/>
      </w:divBdr>
    </w:div>
    <w:div w:id="1681619719">
      <w:bodyDiv w:val="1"/>
      <w:marLeft w:val="0"/>
      <w:marRight w:val="0"/>
      <w:marTop w:val="0"/>
      <w:marBottom w:val="0"/>
      <w:divBdr>
        <w:top w:val="none" w:sz="0" w:space="0" w:color="auto"/>
        <w:left w:val="none" w:sz="0" w:space="0" w:color="auto"/>
        <w:bottom w:val="none" w:sz="0" w:space="0" w:color="auto"/>
        <w:right w:val="none" w:sz="0" w:space="0" w:color="auto"/>
      </w:divBdr>
    </w:div>
    <w:div w:id="1687442092">
      <w:bodyDiv w:val="1"/>
      <w:marLeft w:val="0"/>
      <w:marRight w:val="0"/>
      <w:marTop w:val="0"/>
      <w:marBottom w:val="0"/>
      <w:divBdr>
        <w:top w:val="none" w:sz="0" w:space="0" w:color="auto"/>
        <w:left w:val="none" w:sz="0" w:space="0" w:color="auto"/>
        <w:bottom w:val="none" w:sz="0" w:space="0" w:color="auto"/>
        <w:right w:val="none" w:sz="0" w:space="0" w:color="auto"/>
      </w:divBdr>
    </w:div>
    <w:div w:id="1723793786">
      <w:bodyDiv w:val="1"/>
      <w:marLeft w:val="0"/>
      <w:marRight w:val="0"/>
      <w:marTop w:val="0"/>
      <w:marBottom w:val="0"/>
      <w:divBdr>
        <w:top w:val="none" w:sz="0" w:space="0" w:color="auto"/>
        <w:left w:val="none" w:sz="0" w:space="0" w:color="auto"/>
        <w:bottom w:val="none" w:sz="0" w:space="0" w:color="auto"/>
        <w:right w:val="none" w:sz="0" w:space="0" w:color="auto"/>
      </w:divBdr>
    </w:div>
    <w:div w:id="1761945964">
      <w:bodyDiv w:val="1"/>
      <w:marLeft w:val="0"/>
      <w:marRight w:val="0"/>
      <w:marTop w:val="0"/>
      <w:marBottom w:val="0"/>
      <w:divBdr>
        <w:top w:val="none" w:sz="0" w:space="0" w:color="auto"/>
        <w:left w:val="none" w:sz="0" w:space="0" w:color="auto"/>
        <w:bottom w:val="none" w:sz="0" w:space="0" w:color="auto"/>
        <w:right w:val="none" w:sz="0" w:space="0" w:color="auto"/>
      </w:divBdr>
    </w:div>
    <w:div w:id="1791821953">
      <w:bodyDiv w:val="1"/>
      <w:marLeft w:val="0"/>
      <w:marRight w:val="0"/>
      <w:marTop w:val="0"/>
      <w:marBottom w:val="0"/>
      <w:divBdr>
        <w:top w:val="none" w:sz="0" w:space="0" w:color="auto"/>
        <w:left w:val="none" w:sz="0" w:space="0" w:color="auto"/>
        <w:bottom w:val="none" w:sz="0" w:space="0" w:color="auto"/>
        <w:right w:val="none" w:sz="0" w:space="0" w:color="auto"/>
      </w:divBdr>
    </w:div>
    <w:div w:id="1792937098">
      <w:bodyDiv w:val="1"/>
      <w:marLeft w:val="0"/>
      <w:marRight w:val="0"/>
      <w:marTop w:val="0"/>
      <w:marBottom w:val="0"/>
      <w:divBdr>
        <w:top w:val="none" w:sz="0" w:space="0" w:color="auto"/>
        <w:left w:val="none" w:sz="0" w:space="0" w:color="auto"/>
        <w:bottom w:val="none" w:sz="0" w:space="0" w:color="auto"/>
        <w:right w:val="none" w:sz="0" w:space="0" w:color="auto"/>
      </w:divBdr>
    </w:div>
    <w:div w:id="1832790714">
      <w:bodyDiv w:val="1"/>
      <w:marLeft w:val="0"/>
      <w:marRight w:val="0"/>
      <w:marTop w:val="0"/>
      <w:marBottom w:val="0"/>
      <w:divBdr>
        <w:top w:val="none" w:sz="0" w:space="0" w:color="auto"/>
        <w:left w:val="none" w:sz="0" w:space="0" w:color="auto"/>
        <w:bottom w:val="none" w:sz="0" w:space="0" w:color="auto"/>
        <w:right w:val="none" w:sz="0" w:space="0" w:color="auto"/>
      </w:divBdr>
    </w:div>
    <w:div w:id="1843660875">
      <w:bodyDiv w:val="1"/>
      <w:marLeft w:val="0"/>
      <w:marRight w:val="0"/>
      <w:marTop w:val="0"/>
      <w:marBottom w:val="0"/>
      <w:divBdr>
        <w:top w:val="none" w:sz="0" w:space="0" w:color="auto"/>
        <w:left w:val="none" w:sz="0" w:space="0" w:color="auto"/>
        <w:bottom w:val="none" w:sz="0" w:space="0" w:color="auto"/>
        <w:right w:val="none" w:sz="0" w:space="0" w:color="auto"/>
      </w:divBdr>
    </w:div>
    <w:div w:id="1854030368">
      <w:bodyDiv w:val="1"/>
      <w:marLeft w:val="0"/>
      <w:marRight w:val="0"/>
      <w:marTop w:val="0"/>
      <w:marBottom w:val="0"/>
      <w:divBdr>
        <w:top w:val="none" w:sz="0" w:space="0" w:color="auto"/>
        <w:left w:val="none" w:sz="0" w:space="0" w:color="auto"/>
        <w:bottom w:val="none" w:sz="0" w:space="0" w:color="auto"/>
        <w:right w:val="none" w:sz="0" w:space="0" w:color="auto"/>
      </w:divBdr>
    </w:div>
    <w:div w:id="1936673687">
      <w:bodyDiv w:val="1"/>
      <w:marLeft w:val="0"/>
      <w:marRight w:val="0"/>
      <w:marTop w:val="0"/>
      <w:marBottom w:val="0"/>
      <w:divBdr>
        <w:top w:val="none" w:sz="0" w:space="0" w:color="auto"/>
        <w:left w:val="none" w:sz="0" w:space="0" w:color="auto"/>
        <w:bottom w:val="none" w:sz="0" w:space="0" w:color="auto"/>
        <w:right w:val="none" w:sz="0" w:space="0" w:color="auto"/>
      </w:divBdr>
    </w:div>
    <w:div w:id="1942030707">
      <w:bodyDiv w:val="1"/>
      <w:marLeft w:val="0"/>
      <w:marRight w:val="0"/>
      <w:marTop w:val="0"/>
      <w:marBottom w:val="0"/>
      <w:divBdr>
        <w:top w:val="none" w:sz="0" w:space="0" w:color="auto"/>
        <w:left w:val="none" w:sz="0" w:space="0" w:color="auto"/>
        <w:bottom w:val="none" w:sz="0" w:space="0" w:color="auto"/>
        <w:right w:val="none" w:sz="0" w:space="0" w:color="auto"/>
      </w:divBdr>
    </w:div>
    <w:div w:id="1961912809">
      <w:bodyDiv w:val="1"/>
      <w:marLeft w:val="0"/>
      <w:marRight w:val="0"/>
      <w:marTop w:val="0"/>
      <w:marBottom w:val="0"/>
      <w:divBdr>
        <w:top w:val="none" w:sz="0" w:space="0" w:color="auto"/>
        <w:left w:val="none" w:sz="0" w:space="0" w:color="auto"/>
        <w:bottom w:val="none" w:sz="0" w:space="0" w:color="auto"/>
        <w:right w:val="none" w:sz="0" w:space="0" w:color="auto"/>
      </w:divBdr>
    </w:div>
    <w:div w:id="1995137763">
      <w:bodyDiv w:val="1"/>
      <w:marLeft w:val="0"/>
      <w:marRight w:val="0"/>
      <w:marTop w:val="0"/>
      <w:marBottom w:val="0"/>
      <w:divBdr>
        <w:top w:val="none" w:sz="0" w:space="0" w:color="auto"/>
        <w:left w:val="none" w:sz="0" w:space="0" w:color="auto"/>
        <w:bottom w:val="none" w:sz="0" w:space="0" w:color="auto"/>
        <w:right w:val="none" w:sz="0" w:space="0" w:color="auto"/>
      </w:divBdr>
    </w:div>
    <w:div w:id="2018194837">
      <w:bodyDiv w:val="1"/>
      <w:marLeft w:val="0"/>
      <w:marRight w:val="0"/>
      <w:marTop w:val="0"/>
      <w:marBottom w:val="0"/>
      <w:divBdr>
        <w:top w:val="none" w:sz="0" w:space="0" w:color="auto"/>
        <w:left w:val="none" w:sz="0" w:space="0" w:color="auto"/>
        <w:bottom w:val="none" w:sz="0" w:space="0" w:color="auto"/>
        <w:right w:val="none" w:sz="0" w:space="0" w:color="auto"/>
      </w:divBdr>
    </w:div>
    <w:div w:id="2077389439">
      <w:bodyDiv w:val="1"/>
      <w:marLeft w:val="0"/>
      <w:marRight w:val="0"/>
      <w:marTop w:val="0"/>
      <w:marBottom w:val="0"/>
      <w:divBdr>
        <w:top w:val="none" w:sz="0" w:space="0" w:color="auto"/>
        <w:left w:val="none" w:sz="0" w:space="0" w:color="auto"/>
        <w:bottom w:val="none" w:sz="0" w:space="0" w:color="auto"/>
        <w:right w:val="none" w:sz="0" w:space="0" w:color="auto"/>
      </w:divBdr>
    </w:div>
    <w:div w:id="2081294198">
      <w:bodyDiv w:val="1"/>
      <w:marLeft w:val="0"/>
      <w:marRight w:val="0"/>
      <w:marTop w:val="0"/>
      <w:marBottom w:val="0"/>
      <w:divBdr>
        <w:top w:val="none" w:sz="0" w:space="0" w:color="auto"/>
        <w:left w:val="none" w:sz="0" w:space="0" w:color="auto"/>
        <w:bottom w:val="none" w:sz="0" w:space="0" w:color="auto"/>
        <w:right w:val="none" w:sz="0" w:space="0" w:color="auto"/>
      </w:divBdr>
    </w:div>
    <w:div w:id="2104106196">
      <w:bodyDiv w:val="1"/>
      <w:marLeft w:val="0"/>
      <w:marRight w:val="0"/>
      <w:marTop w:val="0"/>
      <w:marBottom w:val="0"/>
      <w:divBdr>
        <w:top w:val="none" w:sz="0" w:space="0" w:color="auto"/>
        <w:left w:val="none" w:sz="0" w:space="0" w:color="auto"/>
        <w:bottom w:val="none" w:sz="0" w:space="0" w:color="auto"/>
        <w:right w:val="none" w:sz="0" w:space="0" w:color="auto"/>
      </w:divBdr>
    </w:div>
    <w:div w:id="212129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2.xml"/><Relationship Id="rId117" Type="http://schemas.openxmlformats.org/officeDocument/2006/relationships/theme" Target="theme/theme1.xml"/><Relationship Id="rId21" Type="http://schemas.openxmlformats.org/officeDocument/2006/relationships/footer" Target="footer2.xml"/><Relationship Id="rId42" Type="http://schemas.openxmlformats.org/officeDocument/2006/relationships/image" Target="media/image14.png"/><Relationship Id="rId47" Type="http://schemas.openxmlformats.org/officeDocument/2006/relationships/hyperlink" Target="https://www.tvnet.lv/term/565289/tehnologijas" TargetMode="External"/><Relationship Id="rId63" Type="http://schemas.openxmlformats.org/officeDocument/2006/relationships/image" Target="media/image22.png"/><Relationship Id="rId68" Type="http://schemas.openxmlformats.org/officeDocument/2006/relationships/hyperlink" Target="https://www.facebook.com/socialais.uznemums.4veji/?__cft__%5b0%5d=AZUPxYfbfpXxs0XJ2XgkcgIYQaQBc5Rb4mRUpcvR6LhYlVSmQqJCbbNHYgDf-ZRREZRKZp_qXFlx_rC5h8sL_uOyfkJs8hEU41M1lEnSqPHGMEHnWn3eXCM8pxRK03tQxlkmA4FQ-X8EP9iYVes47r30uT2G2uWGxZH1uJmX4lVLOQ&amp;__tn__=kK-R" TargetMode="External"/><Relationship Id="rId84" Type="http://schemas.openxmlformats.org/officeDocument/2006/relationships/image" Target="media/image34.jpeg"/><Relationship Id="rId89" Type="http://schemas.openxmlformats.org/officeDocument/2006/relationships/hyperlink" Target="https://wwwwwfbalticorg.cdn.triggerfish.cloud/uploads/2019/11/wwf_future_trends_in_the_baltic_sea_2010.pdf" TargetMode="External"/><Relationship Id="rId112" Type="http://schemas.openxmlformats.org/officeDocument/2006/relationships/hyperlink" Target="https://baltic-museums-libraries-sdg.lnb.lv/" TargetMode="External"/><Relationship Id="rId16" Type="http://schemas.openxmlformats.org/officeDocument/2006/relationships/chart" Target="charts/chart1.xml"/><Relationship Id="rId107" Type="http://schemas.openxmlformats.org/officeDocument/2006/relationships/hyperlink" Target="https://unesdoc.unesco.org/ark:/48223/pf0000371562" TargetMode="External"/><Relationship Id="rId11" Type="http://schemas.openxmlformats.org/officeDocument/2006/relationships/footer" Target="footer1.xml"/><Relationship Id="rId32" Type="http://schemas.openxmlformats.org/officeDocument/2006/relationships/image" Target="media/image11.png"/><Relationship Id="rId37" Type="http://schemas.openxmlformats.org/officeDocument/2006/relationships/header" Target="header8.xml"/><Relationship Id="rId53" Type="http://schemas.openxmlformats.org/officeDocument/2006/relationships/footer" Target="footer10.xml"/><Relationship Id="rId58" Type="http://schemas.openxmlformats.org/officeDocument/2006/relationships/hyperlink" Target="https://uvitamins.lv/" TargetMode="External"/><Relationship Id="rId74" Type="http://schemas.openxmlformats.org/officeDocument/2006/relationships/image" Target="media/image28.jpeg"/><Relationship Id="rId79" Type="http://schemas.openxmlformats.org/officeDocument/2006/relationships/image" Target="media/image31.png"/><Relationship Id="rId102" Type="http://schemas.openxmlformats.org/officeDocument/2006/relationships/image" Target="media/image46.png"/><Relationship Id="rId5" Type="http://schemas.openxmlformats.org/officeDocument/2006/relationships/webSettings" Target="webSettings.xml"/><Relationship Id="rId90" Type="http://schemas.openxmlformats.org/officeDocument/2006/relationships/image" Target="media/image37.png"/><Relationship Id="rId95" Type="http://schemas.openxmlformats.org/officeDocument/2006/relationships/hyperlink" Target="http://www.mezotajs.lv" TargetMode="External"/><Relationship Id="rId22" Type="http://schemas.openxmlformats.org/officeDocument/2006/relationships/footer" Target="footer3.xml"/><Relationship Id="rId27" Type="http://schemas.openxmlformats.org/officeDocument/2006/relationships/image" Target="media/image8.jpeg"/><Relationship Id="rId43" Type="http://schemas.openxmlformats.org/officeDocument/2006/relationships/chart" Target="charts/chart4.xml"/><Relationship Id="rId48" Type="http://schemas.openxmlformats.org/officeDocument/2006/relationships/header" Target="header10.xml"/><Relationship Id="rId64" Type="http://schemas.openxmlformats.org/officeDocument/2006/relationships/image" Target="media/image23.jpeg"/><Relationship Id="rId69" Type="http://schemas.openxmlformats.org/officeDocument/2006/relationships/image" Target="media/image25.png"/><Relationship Id="rId113" Type="http://schemas.openxmlformats.org/officeDocument/2006/relationships/hyperlink" Target="https://muzeji.lv/lv/ilgtspeja-muzejos/iam-latvijas-muzejos" TargetMode="External"/><Relationship Id="rId80" Type="http://schemas.openxmlformats.org/officeDocument/2006/relationships/image" Target="media/image32.png"/><Relationship Id="rId85" Type="http://schemas.openxmlformats.org/officeDocument/2006/relationships/image" Target="media/image35.png"/><Relationship Id="rId12" Type="http://schemas.openxmlformats.org/officeDocument/2006/relationships/header" Target="header3.xml"/><Relationship Id="rId17" Type="http://schemas.openxmlformats.org/officeDocument/2006/relationships/image" Target="media/image5.jpeg"/><Relationship Id="rId33" Type="http://schemas.openxmlformats.org/officeDocument/2006/relationships/image" Target="media/image12.png"/><Relationship Id="rId38" Type="http://schemas.openxmlformats.org/officeDocument/2006/relationships/footer" Target="footer5.xml"/><Relationship Id="rId59" Type="http://schemas.openxmlformats.org/officeDocument/2006/relationships/image" Target="media/image19.png"/><Relationship Id="rId103" Type="http://schemas.openxmlformats.org/officeDocument/2006/relationships/image" Target="media/image47.png"/><Relationship Id="rId108" Type="http://schemas.openxmlformats.org/officeDocument/2006/relationships/image" Target="media/image48.png"/><Relationship Id="rId54" Type="http://schemas.openxmlformats.org/officeDocument/2006/relationships/image" Target="media/image17.png"/><Relationship Id="rId70" Type="http://schemas.openxmlformats.org/officeDocument/2006/relationships/chart" Target="charts/chart10.xml"/><Relationship Id="rId75" Type="http://schemas.openxmlformats.org/officeDocument/2006/relationships/image" Target="media/image29.png"/><Relationship Id="rId91" Type="http://schemas.openxmlformats.org/officeDocument/2006/relationships/image" Target="media/image38.png"/><Relationship Id="rId96"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eader" Target="header6.xml"/><Relationship Id="rId28" Type="http://schemas.openxmlformats.org/officeDocument/2006/relationships/hyperlink" Target="https://www.novadagarsa.lv/" TargetMode="External"/><Relationship Id="rId49" Type="http://schemas.openxmlformats.org/officeDocument/2006/relationships/header" Target="header11.xml"/><Relationship Id="rId114" Type="http://schemas.openxmlformats.org/officeDocument/2006/relationships/image" Target="media/image51.png"/><Relationship Id="rId10" Type="http://schemas.openxmlformats.org/officeDocument/2006/relationships/header" Target="header2.xml"/><Relationship Id="rId31" Type="http://schemas.openxmlformats.org/officeDocument/2006/relationships/hyperlink" Target="https://laukuforums.lv/lv/archives/11560" TargetMode="External"/><Relationship Id="rId44" Type="http://schemas.openxmlformats.org/officeDocument/2006/relationships/image" Target="media/image15.png"/><Relationship Id="rId52" Type="http://schemas.openxmlformats.org/officeDocument/2006/relationships/header" Target="header12.xml"/><Relationship Id="rId60" Type="http://schemas.openxmlformats.org/officeDocument/2006/relationships/image" Target="media/image20.png"/><Relationship Id="rId65" Type="http://schemas.openxmlformats.org/officeDocument/2006/relationships/image" Target="media/image24.png"/><Relationship Id="rId73" Type="http://schemas.openxmlformats.org/officeDocument/2006/relationships/image" Target="media/image27.jpeg"/><Relationship Id="rId78" Type="http://schemas.openxmlformats.org/officeDocument/2006/relationships/hyperlink" Target="https://www.mdpi.com/2227-7390/9/22/2888" TargetMode="External"/><Relationship Id="rId81" Type="http://schemas.openxmlformats.org/officeDocument/2006/relationships/chart" Target="charts/chart13.xml"/><Relationship Id="rId86" Type="http://schemas.openxmlformats.org/officeDocument/2006/relationships/chart" Target="charts/chart14.xml"/><Relationship Id="rId94" Type="http://schemas.openxmlformats.org/officeDocument/2006/relationships/image" Target="media/image40.png"/><Relationship Id="rId99" Type="http://schemas.openxmlformats.org/officeDocument/2006/relationships/image" Target="media/image43.png"/><Relationship Id="rId101" Type="http://schemas.openxmlformats.org/officeDocument/2006/relationships/image" Target="media/image45.png"/><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2.png"/><Relationship Id="rId18" Type="http://schemas.openxmlformats.org/officeDocument/2006/relationships/image" Target="media/image6.jpeg"/><Relationship Id="rId39" Type="http://schemas.openxmlformats.org/officeDocument/2006/relationships/footer" Target="footer6.xml"/><Relationship Id="rId109" Type="http://schemas.openxmlformats.org/officeDocument/2006/relationships/image" Target="media/image49.png"/><Relationship Id="rId34" Type="http://schemas.openxmlformats.org/officeDocument/2006/relationships/chart" Target="charts/chart3.xml"/><Relationship Id="rId50" Type="http://schemas.openxmlformats.org/officeDocument/2006/relationships/footer" Target="footer8.xml"/><Relationship Id="rId55" Type="http://schemas.openxmlformats.org/officeDocument/2006/relationships/chart" Target="charts/chart5.xml"/><Relationship Id="rId76" Type="http://schemas.openxmlformats.org/officeDocument/2006/relationships/image" Target="media/image30.png"/><Relationship Id="rId97" Type="http://schemas.openxmlformats.org/officeDocument/2006/relationships/image" Target="media/image42.png"/><Relationship Id="rId104" Type="http://schemas.openxmlformats.org/officeDocument/2006/relationships/hyperlink" Target="https://likumi.lv/ta/id/57980-latvijas-republikas-satversme" TargetMode="External"/><Relationship Id="rId7" Type="http://schemas.openxmlformats.org/officeDocument/2006/relationships/endnotes" Target="endnotes.xml"/><Relationship Id="rId71" Type="http://schemas.openxmlformats.org/officeDocument/2006/relationships/image" Target="media/image26.png"/><Relationship Id="rId92" Type="http://schemas.openxmlformats.org/officeDocument/2006/relationships/hyperlink" Target="https://www.manajura.lv" TargetMode="External"/><Relationship Id="rId2" Type="http://schemas.openxmlformats.org/officeDocument/2006/relationships/numbering" Target="numbering.xml"/><Relationship Id="rId29" Type="http://schemas.openxmlformats.org/officeDocument/2006/relationships/image" Target="media/image9.jpeg"/><Relationship Id="rId24" Type="http://schemas.openxmlformats.org/officeDocument/2006/relationships/footer" Target="footer4.xml"/><Relationship Id="rId40" Type="http://schemas.openxmlformats.org/officeDocument/2006/relationships/header" Target="header9.xml"/><Relationship Id="rId45" Type="http://schemas.openxmlformats.org/officeDocument/2006/relationships/image" Target="media/image16.png"/><Relationship Id="rId66" Type="http://schemas.openxmlformats.org/officeDocument/2006/relationships/chart" Target="charts/chart8.xml"/><Relationship Id="rId87" Type="http://schemas.openxmlformats.org/officeDocument/2006/relationships/image" Target="media/image36.png"/><Relationship Id="rId110" Type="http://schemas.openxmlformats.org/officeDocument/2006/relationships/image" Target="media/image50.png"/><Relationship Id="rId115" Type="http://schemas.openxmlformats.org/officeDocument/2006/relationships/image" Target="media/image52.png"/><Relationship Id="rId61" Type="http://schemas.openxmlformats.org/officeDocument/2006/relationships/image" Target="media/image21.png"/><Relationship Id="rId82" Type="http://schemas.openxmlformats.org/officeDocument/2006/relationships/hyperlink" Target="http://www.skiroviegli.lv" TargetMode="External"/><Relationship Id="rId19" Type="http://schemas.openxmlformats.org/officeDocument/2006/relationships/header" Target="header4.xml"/><Relationship Id="rId14" Type="http://schemas.openxmlformats.org/officeDocument/2006/relationships/image" Target="media/image3.jpeg"/><Relationship Id="rId30" Type="http://schemas.openxmlformats.org/officeDocument/2006/relationships/image" Target="media/image10.png"/><Relationship Id="rId35" Type="http://schemas.openxmlformats.org/officeDocument/2006/relationships/image" Target="media/image13.jpeg"/><Relationship Id="rId56" Type="http://schemas.openxmlformats.org/officeDocument/2006/relationships/chart" Target="charts/chart6.xml"/><Relationship Id="rId77" Type="http://schemas.openxmlformats.org/officeDocument/2006/relationships/chart" Target="charts/chart12.xml"/><Relationship Id="rId100" Type="http://schemas.openxmlformats.org/officeDocument/2006/relationships/image" Target="media/image44.png"/><Relationship Id="rId105" Type="http://schemas.openxmlformats.org/officeDocument/2006/relationships/hyperlink" Target="https://www.rtu.lv/lv/universitate/strategija/ilgtspejiga-attistiba" TargetMode="External"/><Relationship Id="rId8" Type="http://schemas.openxmlformats.org/officeDocument/2006/relationships/image" Target="media/image1.png"/><Relationship Id="rId51" Type="http://schemas.openxmlformats.org/officeDocument/2006/relationships/footer" Target="footer9.xml"/><Relationship Id="rId72" Type="http://schemas.openxmlformats.org/officeDocument/2006/relationships/chart" Target="charts/chart11.xml"/><Relationship Id="rId93" Type="http://schemas.openxmlformats.org/officeDocument/2006/relationships/image" Target="media/image39.png"/><Relationship Id="rId98" Type="http://schemas.openxmlformats.org/officeDocument/2006/relationships/hyperlink" Target="https://delna.lv/lv/2022/01/25/korupcijas-uztveres-indekss-2021" TargetMode="External"/><Relationship Id="rId3" Type="http://schemas.openxmlformats.org/officeDocument/2006/relationships/styles" Target="styles.xml"/><Relationship Id="rId25" Type="http://schemas.openxmlformats.org/officeDocument/2006/relationships/image" Target="media/image7.png"/><Relationship Id="rId46" Type="http://schemas.openxmlformats.org/officeDocument/2006/relationships/hyperlink" Target="https://eige.europa.eu/gender-equality-index/2021/country/LV" TargetMode="External"/><Relationship Id="rId67" Type="http://schemas.openxmlformats.org/officeDocument/2006/relationships/chart" Target="charts/chart9.xml"/><Relationship Id="rId116" Type="http://schemas.openxmlformats.org/officeDocument/2006/relationships/fontTable" Target="fontTable.xml"/><Relationship Id="rId20" Type="http://schemas.openxmlformats.org/officeDocument/2006/relationships/header" Target="header5.xml"/><Relationship Id="rId41" Type="http://schemas.openxmlformats.org/officeDocument/2006/relationships/footer" Target="footer7.xml"/><Relationship Id="rId62" Type="http://schemas.openxmlformats.org/officeDocument/2006/relationships/chart" Target="charts/chart7.xml"/><Relationship Id="rId83" Type="http://schemas.openxmlformats.org/officeDocument/2006/relationships/image" Target="media/image33.png"/><Relationship Id="rId88" Type="http://schemas.openxmlformats.org/officeDocument/2006/relationships/chart" Target="charts/chart15.xml"/><Relationship Id="rId111" Type="http://schemas.openxmlformats.org/officeDocument/2006/relationships/chart" Target="charts/chart16.xml"/><Relationship Id="rId15" Type="http://schemas.openxmlformats.org/officeDocument/2006/relationships/image" Target="media/image4.png"/><Relationship Id="rId36" Type="http://schemas.openxmlformats.org/officeDocument/2006/relationships/header" Target="header7.xml"/><Relationship Id="rId57" Type="http://schemas.openxmlformats.org/officeDocument/2006/relationships/image" Target="media/image18.jpeg"/><Relationship Id="rId106" Type="http://schemas.openxmlformats.org/officeDocument/2006/relationships/hyperlink" Target="https://lapas.lv/lv/globalie-merki/iam-koalicija/"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oleObject" Target="file:///F:\0000%20VNR%202022\M&#257;ras%20IAM%20p&#275;d&#275;jie\Core_indicator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8.xml.rels><?xml version="1.0" encoding="UTF-8" standalone="yes"?>
<Relationships xmlns="http://schemas.openxmlformats.org/package/2006/relationships"><Relationship Id="rId3" Type="http://schemas.openxmlformats.org/officeDocument/2006/relationships/oleObject" Target="file:///F:\0000%20VNR%202022\M&#257;ras%20IAM%20p&#275;d&#275;jie\Core_indicators.xlsx" TargetMode="External"/><Relationship Id="rId2" Type="http://schemas.microsoft.com/office/2011/relationships/chartColorStyle" Target="colors7.xml"/><Relationship Id="rId1" Type="http://schemas.microsoft.com/office/2011/relationships/chartStyle" Target="style7.xml"/></Relationships>
</file>

<file path=word/charts/_rels/chart9.xml.rels><?xml version="1.0" encoding="UTF-8" standalone="yes"?>
<Relationships xmlns="http://schemas.openxmlformats.org/package/2006/relationships"><Relationship Id="rId3" Type="http://schemas.openxmlformats.org/officeDocument/2006/relationships/oleObject" Target="file:///F:\0000%20VNR%202022\M&#257;ras%20IAM%20p&#275;d&#275;jie\Core_indicators.xlsx" TargetMode="External"/><Relationship Id="rId2" Type="http://schemas.microsoft.com/office/2011/relationships/chartColorStyle" Target="colors8.xml"/><Relationship Id="rId1" Type="http://schemas.microsoft.com/office/2011/relationships/chartStyle" Target="style8.xm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6.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7.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8.xlsx"/></Relationships>
</file>

<file path=word/charts/_rels/chart13.xml.rels><?xml version="1.0" encoding="UTF-8" standalone="yes"?>
<Relationships xmlns="http://schemas.openxmlformats.org/package/2006/relationships"><Relationship Id="rId3" Type="http://schemas.openxmlformats.org/officeDocument/2006/relationships/oleObject" Target="file:///F:\0000%20VNR%202022\M&#257;ras%20IAM%20p&#275;d&#275;jie\Core_indicators.xlsx" TargetMode="External"/><Relationship Id="rId2" Type="http://schemas.microsoft.com/office/2011/relationships/chartColorStyle" Target="colors12.xml"/><Relationship Id="rId1" Type="http://schemas.microsoft.com/office/2011/relationships/chartStyle" Target="style12.xm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9.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0.xlsx"/></Relationships>
</file>

<file path=word/charts/_rels/chart1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'1'!$A$3</c:f>
              <c:strCache>
                <c:ptCount val="1"/>
                <c:pt idx="0">
                  <c:v>ES-27</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'1'!$B$2:$L$2</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'1'!$B$3:$L$3</c:f>
              <c:numCache>
                <c:formatCode>General</c:formatCode>
                <c:ptCount val="11"/>
                <c:pt idx="0">
                  <c:v>16.5</c:v>
                </c:pt>
                <c:pt idx="1">
                  <c:v>16.899999999999999</c:v>
                </c:pt>
                <c:pt idx="2">
                  <c:v>16.899999999999999</c:v>
                </c:pt>
                <c:pt idx="3">
                  <c:v>16.8</c:v>
                </c:pt>
                <c:pt idx="4">
                  <c:v>17.3</c:v>
                </c:pt>
                <c:pt idx="5">
                  <c:v>17.399999999999999</c:v>
                </c:pt>
                <c:pt idx="6">
                  <c:v>17.5</c:v>
                </c:pt>
                <c:pt idx="7">
                  <c:v>16.899999999999999</c:v>
                </c:pt>
                <c:pt idx="8">
                  <c:v>16.8</c:v>
                </c:pt>
                <c:pt idx="9">
                  <c:v>17.2</c:v>
                </c:pt>
                <c:pt idx="10">
                  <c:v>17.100000000000001</c:v>
                </c:pt>
              </c:numCache>
            </c:numRef>
          </c:val>
          <c:extLst>
            <c:ext xmlns:c16="http://schemas.microsoft.com/office/drawing/2014/chart" uri="{C3380CC4-5D6E-409C-BE32-E72D297353CC}">
              <c16:uniqueId val="{00000000-808F-42D4-B1A4-3EEF0C2E4DDD}"/>
            </c:ext>
          </c:extLst>
        </c:ser>
        <c:ser>
          <c:idx val="1"/>
          <c:order val="1"/>
          <c:tx>
            <c:strRef>
              <c:f>'1'!$A$4</c:f>
              <c:strCache>
                <c:ptCount val="1"/>
                <c:pt idx="0">
                  <c:v>Latvija</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'1'!$B$2:$L$2</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'1'!$B$4:$L$4</c:f>
              <c:numCache>
                <c:formatCode>General</c:formatCode>
                <c:ptCount val="11"/>
                <c:pt idx="0">
                  <c:v>20.9</c:v>
                </c:pt>
                <c:pt idx="1">
                  <c:v>19</c:v>
                </c:pt>
                <c:pt idx="2">
                  <c:v>19.2</c:v>
                </c:pt>
                <c:pt idx="3">
                  <c:v>19.399999999999999</c:v>
                </c:pt>
                <c:pt idx="4">
                  <c:v>21.2</c:v>
                </c:pt>
                <c:pt idx="5">
                  <c:v>22.5</c:v>
                </c:pt>
                <c:pt idx="6">
                  <c:v>21.8</c:v>
                </c:pt>
                <c:pt idx="7">
                  <c:v>22.1</c:v>
                </c:pt>
                <c:pt idx="8">
                  <c:v>23.3</c:v>
                </c:pt>
                <c:pt idx="9">
                  <c:v>22.9</c:v>
                </c:pt>
                <c:pt idx="10">
                  <c:v>21.6</c:v>
                </c:pt>
              </c:numCache>
            </c:numRef>
          </c:val>
          <c:extLst>
            <c:ext xmlns:c16="http://schemas.microsoft.com/office/drawing/2014/chart" uri="{C3380CC4-5D6E-409C-BE32-E72D297353CC}">
              <c16:uniqueId val="{00000001-808F-42D4-B1A4-3EEF0C2E4DDD}"/>
            </c:ext>
          </c:extLst>
        </c:ser>
        <c:dLbls>
          <c:showLegendKey val="0"/>
          <c:showVal val="0"/>
          <c:showCatName val="0"/>
          <c:showSerName val="0"/>
          <c:showPercent val="0"/>
          <c:showBubbleSize val="0"/>
        </c:dLbls>
        <c:gapWidth val="219"/>
        <c:overlap val="-27"/>
        <c:axId val="444922736"/>
        <c:axId val="444920440"/>
      </c:barChart>
      <c:catAx>
        <c:axId val="444922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44920440"/>
        <c:crosses val="autoZero"/>
        <c:auto val="1"/>
        <c:lblAlgn val="ctr"/>
        <c:lblOffset val="100"/>
        <c:noMultiLvlLbl val="0"/>
      </c:catAx>
      <c:valAx>
        <c:axId val="444920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444922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lv-LV" sz="1000" b="1"/>
              <a:t>Bioloģiskajā lauksaimniecībā izmantotās platības</a:t>
            </a:r>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'2'!$A$5</c:f>
              <c:strCache>
                <c:ptCount val="1"/>
                <c:pt idx="0">
                  <c:v>Latvija</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'2'!$B$4:$I$4</c:f>
              <c:numCache>
                <c:formatCode>General</c:formatCode>
                <c:ptCount val="8"/>
                <c:pt idx="0">
                  <c:v>2012</c:v>
                </c:pt>
                <c:pt idx="1">
                  <c:v>2013</c:v>
                </c:pt>
                <c:pt idx="2">
                  <c:v>2014</c:v>
                </c:pt>
                <c:pt idx="3">
                  <c:v>2015</c:v>
                </c:pt>
                <c:pt idx="4">
                  <c:v>2016</c:v>
                </c:pt>
                <c:pt idx="5">
                  <c:v>2017</c:v>
                </c:pt>
                <c:pt idx="6">
                  <c:v>2018</c:v>
                </c:pt>
                <c:pt idx="7">
                  <c:v>2019</c:v>
                </c:pt>
              </c:numCache>
            </c:numRef>
          </c:cat>
          <c:val>
            <c:numRef>
              <c:f>'2'!$B$5:$I$5</c:f>
              <c:numCache>
                <c:formatCode>General</c:formatCode>
                <c:ptCount val="8"/>
                <c:pt idx="0">
                  <c:v>10.6</c:v>
                </c:pt>
                <c:pt idx="1">
                  <c:v>10</c:v>
                </c:pt>
                <c:pt idx="2">
                  <c:v>10.9</c:v>
                </c:pt>
                <c:pt idx="3">
                  <c:v>12.3</c:v>
                </c:pt>
                <c:pt idx="4">
                  <c:v>13.4</c:v>
                </c:pt>
                <c:pt idx="5">
                  <c:v>14</c:v>
                </c:pt>
                <c:pt idx="6">
                  <c:v>14.5</c:v>
                </c:pt>
                <c:pt idx="7">
                  <c:v>14.8</c:v>
                </c:pt>
              </c:numCache>
            </c:numRef>
          </c:val>
          <c:extLst>
            <c:ext xmlns:c16="http://schemas.microsoft.com/office/drawing/2014/chart" uri="{C3380CC4-5D6E-409C-BE32-E72D297353CC}">
              <c16:uniqueId val="{00000000-8809-487E-83CF-3951430734AB}"/>
            </c:ext>
          </c:extLst>
        </c:ser>
        <c:ser>
          <c:idx val="1"/>
          <c:order val="1"/>
          <c:tx>
            <c:strRef>
              <c:f>'2'!$A$6</c:f>
              <c:strCache>
                <c:ptCount val="1"/>
                <c:pt idx="0">
                  <c:v>ES-27</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'2'!$B$4:$I$4</c:f>
              <c:numCache>
                <c:formatCode>General</c:formatCode>
                <c:ptCount val="8"/>
                <c:pt idx="0">
                  <c:v>2012</c:v>
                </c:pt>
                <c:pt idx="1">
                  <c:v>2013</c:v>
                </c:pt>
                <c:pt idx="2">
                  <c:v>2014</c:v>
                </c:pt>
                <c:pt idx="3">
                  <c:v>2015</c:v>
                </c:pt>
                <c:pt idx="4">
                  <c:v>2016</c:v>
                </c:pt>
                <c:pt idx="5">
                  <c:v>2017</c:v>
                </c:pt>
                <c:pt idx="6">
                  <c:v>2018</c:v>
                </c:pt>
                <c:pt idx="7">
                  <c:v>2019</c:v>
                </c:pt>
              </c:numCache>
            </c:numRef>
          </c:cat>
          <c:val>
            <c:numRef>
              <c:f>'2'!$B$6:$I$6</c:f>
              <c:numCache>
                <c:formatCode>General</c:formatCode>
                <c:ptCount val="8"/>
                <c:pt idx="0">
                  <c:v>5.64</c:v>
                </c:pt>
                <c:pt idx="1">
                  <c:v>5.7</c:v>
                </c:pt>
                <c:pt idx="2">
                  <c:v>5.78</c:v>
                </c:pt>
                <c:pt idx="3">
                  <c:v>6.2</c:v>
                </c:pt>
                <c:pt idx="4">
                  <c:v>6.68</c:v>
                </c:pt>
                <c:pt idx="5">
                  <c:v>7.03</c:v>
                </c:pt>
                <c:pt idx="6">
                  <c:v>7.5</c:v>
                </c:pt>
                <c:pt idx="7">
                  <c:v>7.92</c:v>
                </c:pt>
              </c:numCache>
            </c:numRef>
          </c:val>
          <c:extLst>
            <c:ext xmlns:c16="http://schemas.microsoft.com/office/drawing/2014/chart" uri="{C3380CC4-5D6E-409C-BE32-E72D297353CC}">
              <c16:uniqueId val="{00000001-8809-487E-83CF-3951430734AB}"/>
            </c:ext>
          </c:extLst>
        </c:ser>
        <c:dLbls>
          <c:showLegendKey val="0"/>
          <c:showVal val="0"/>
          <c:showCatName val="0"/>
          <c:showSerName val="0"/>
          <c:showPercent val="0"/>
          <c:showBubbleSize val="0"/>
        </c:dLbls>
        <c:gapWidth val="219"/>
        <c:overlap val="-27"/>
        <c:axId val="550167736"/>
        <c:axId val="550168064"/>
      </c:barChart>
      <c:catAx>
        <c:axId val="5501677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0168064"/>
        <c:crosses val="autoZero"/>
        <c:auto val="1"/>
        <c:lblAlgn val="ctr"/>
        <c:lblOffset val="100"/>
        <c:noMultiLvlLbl val="0"/>
      </c:catAx>
      <c:valAx>
        <c:axId val="550168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0167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000" b="1"/>
              <a:t>Potenciāli zaudētie mūža gadi, uz 100 000 iedzīvotājiem</a:t>
            </a:r>
          </a:p>
        </c:rich>
      </c:tx>
      <c:layout>
        <c:manualLayout>
          <c:xMode val="edge"/>
          <c:yMode val="edge"/>
          <c:x val="0.3352327746741153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'3'!$A$3</c:f>
              <c:strCache>
                <c:ptCount val="1"/>
                <c:pt idx="0">
                  <c:v>Latvija</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'3'!$B$2:$L$2</c:f>
              <c:numCache>
                <c:formatCode>General</c:formatCode>
                <c:ptCount val="11"/>
                <c:pt idx="0">
                  <c:v>2010</c:v>
                </c:pt>
                <c:pt idx="1">
                  <c:v>2011</c:v>
                </c:pt>
                <c:pt idx="2">
                  <c:v>2012</c:v>
                </c:pt>
                <c:pt idx="3">
                  <c:v>2013</c:v>
                </c:pt>
                <c:pt idx="4">
                  <c:v>2014</c:v>
                </c:pt>
                <c:pt idx="5">
                  <c:v>2015</c:v>
                </c:pt>
                <c:pt idx="6">
                  <c:v>2016</c:v>
                </c:pt>
                <c:pt idx="7">
                  <c:v>2017</c:v>
                </c:pt>
                <c:pt idx="8">
                  <c:v>2018</c:v>
                </c:pt>
                <c:pt idx="9">
                  <c:v>2019</c:v>
                </c:pt>
                <c:pt idx="10">
                  <c:v>2020</c:v>
                </c:pt>
              </c:numCache>
            </c:numRef>
          </c:cat>
          <c:val>
            <c:numRef>
              <c:f>'3'!$B$3:$L$3</c:f>
              <c:numCache>
                <c:formatCode>General</c:formatCode>
                <c:ptCount val="11"/>
                <c:pt idx="0">
                  <c:v>6480</c:v>
                </c:pt>
                <c:pt idx="1">
                  <c:v>6140</c:v>
                </c:pt>
                <c:pt idx="2">
                  <c:v>5972</c:v>
                </c:pt>
                <c:pt idx="3">
                  <c:v>5926</c:v>
                </c:pt>
                <c:pt idx="4">
                  <c:v>5798</c:v>
                </c:pt>
                <c:pt idx="5">
                  <c:v>5547</c:v>
                </c:pt>
                <c:pt idx="6">
                  <c:v>5391</c:v>
                </c:pt>
                <c:pt idx="7">
                  <c:v>5405</c:v>
                </c:pt>
                <c:pt idx="8">
                  <c:v>5241</c:v>
                </c:pt>
                <c:pt idx="9">
                  <c:v>4871</c:v>
                </c:pt>
                <c:pt idx="10">
                  <c:v>4842</c:v>
                </c:pt>
              </c:numCache>
            </c:numRef>
          </c:val>
          <c:extLst>
            <c:ext xmlns:c16="http://schemas.microsoft.com/office/drawing/2014/chart" uri="{C3380CC4-5D6E-409C-BE32-E72D297353CC}">
              <c16:uniqueId val="{00000000-8CF2-4A4F-AC07-D1E85103A22E}"/>
            </c:ext>
          </c:extLst>
        </c:ser>
        <c:dLbls>
          <c:showLegendKey val="0"/>
          <c:showVal val="0"/>
          <c:showCatName val="0"/>
          <c:showSerName val="0"/>
          <c:showPercent val="0"/>
          <c:showBubbleSize val="0"/>
        </c:dLbls>
        <c:gapWidth val="219"/>
        <c:overlap val="-27"/>
        <c:axId val="348213160"/>
        <c:axId val="348216440"/>
      </c:barChart>
      <c:catAx>
        <c:axId val="348213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48216440"/>
        <c:crosses val="autoZero"/>
        <c:auto val="1"/>
        <c:lblAlgn val="ctr"/>
        <c:lblOffset val="100"/>
        <c:noMultiLvlLbl val="0"/>
      </c:catAx>
      <c:valAx>
        <c:axId val="3482164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4821316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000" b="1"/>
              <a:t>Pirms laika skolu pametušo ( 18-24 gadu vecumā) īpatsvars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'4'!$A$5</c:f>
              <c:strCache>
                <c:ptCount val="1"/>
                <c:pt idx="0">
                  <c:v>ES-27</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'4'!$B$4:$L$4</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'4'!$B$5:$L$5</c:f>
              <c:numCache>
                <c:formatCode>General</c:formatCode>
                <c:ptCount val="11"/>
                <c:pt idx="0">
                  <c:v>13.8</c:v>
                </c:pt>
                <c:pt idx="1">
                  <c:v>13.2</c:v>
                </c:pt>
                <c:pt idx="2">
                  <c:v>12.6</c:v>
                </c:pt>
                <c:pt idx="3">
                  <c:v>11.8</c:v>
                </c:pt>
                <c:pt idx="4">
                  <c:v>11.1</c:v>
                </c:pt>
                <c:pt idx="5">
                  <c:v>11</c:v>
                </c:pt>
                <c:pt idx="6">
                  <c:v>10.6</c:v>
                </c:pt>
                <c:pt idx="7">
                  <c:v>10.5</c:v>
                </c:pt>
                <c:pt idx="8">
                  <c:v>10.5</c:v>
                </c:pt>
                <c:pt idx="9">
                  <c:v>10.199999999999999</c:v>
                </c:pt>
                <c:pt idx="10">
                  <c:v>9.9</c:v>
                </c:pt>
              </c:numCache>
            </c:numRef>
          </c:val>
          <c:extLst>
            <c:ext xmlns:c16="http://schemas.microsoft.com/office/drawing/2014/chart" uri="{C3380CC4-5D6E-409C-BE32-E72D297353CC}">
              <c16:uniqueId val="{00000000-9B7D-4128-9308-F9F17E7B220A}"/>
            </c:ext>
          </c:extLst>
        </c:ser>
        <c:ser>
          <c:idx val="1"/>
          <c:order val="1"/>
          <c:tx>
            <c:strRef>
              <c:f>'4'!$A$6</c:f>
              <c:strCache>
                <c:ptCount val="1"/>
                <c:pt idx="0">
                  <c:v>Latvija</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'4'!$B$4:$L$4</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'4'!$B$6:$L$6</c:f>
              <c:numCache>
                <c:formatCode>General</c:formatCode>
                <c:ptCount val="11"/>
                <c:pt idx="0">
                  <c:v>12.9</c:v>
                </c:pt>
                <c:pt idx="1">
                  <c:v>11.6</c:v>
                </c:pt>
                <c:pt idx="2">
                  <c:v>10.6</c:v>
                </c:pt>
                <c:pt idx="3">
                  <c:v>9.8000000000000007</c:v>
                </c:pt>
                <c:pt idx="4">
                  <c:v>8.5</c:v>
                </c:pt>
                <c:pt idx="5">
                  <c:v>9.9</c:v>
                </c:pt>
                <c:pt idx="6">
                  <c:v>10</c:v>
                </c:pt>
                <c:pt idx="7">
                  <c:v>8.6</c:v>
                </c:pt>
                <c:pt idx="8">
                  <c:v>8.3000000000000007</c:v>
                </c:pt>
                <c:pt idx="9">
                  <c:v>8.6999999999999993</c:v>
                </c:pt>
                <c:pt idx="10">
                  <c:v>7.2</c:v>
                </c:pt>
              </c:numCache>
            </c:numRef>
          </c:val>
          <c:extLst>
            <c:ext xmlns:c16="http://schemas.microsoft.com/office/drawing/2014/chart" uri="{C3380CC4-5D6E-409C-BE32-E72D297353CC}">
              <c16:uniqueId val="{00000001-9B7D-4128-9308-F9F17E7B220A}"/>
            </c:ext>
          </c:extLst>
        </c:ser>
        <c:dLbls>
          <c:showLegendKey val="0"/>
          <c:showVal val="0"/>
          <c:showCatName val="0"/>
          <c:showSerName val="0"/>
          <c:showPercent val="0"/>
          <c:showBubbleSize val="0"/>
        </c:dLbls>
        <c:gapWidth val="219"/>
        <c:overlap val="-27"/>
        <c:axId val="527163472"/>
        <c:axId val="527165112"/>
      </c:barChart>
      <c:catAx>
        <c:axId val="5271634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27165112"/>
        <c:crosses val="autoZero"/>
        <c:auto val="1"/>
        <c:lblAlgn val="ctr"/>
        <c:lblOffset val="100"/>
        <c:noMultiLvlLbl val="0"/>
      </c:catAx>
      <c:valAx>
        <c:axId val="527165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271634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000" b="1"/>
              <a:t>Iedzīvotāju īpatsvars, kuri dzīvo mājokļos bez tualetes ar ūdens novadu un vannas vai dušas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'6'!$A$5</c:f>
              <c:strCache>
                <c:ptCount val="1"/>
                <c:pt idx="0">
                  <c:v>ES-27</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'6'!$B$4:$L$4</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'6'!$B$5:$L$5</c:f>
              <c:numCache>
                <c:formatCode>General</c:formatCode>
                <c:ptCount val="11"/>
                <c:pt idx="0">
                  <c:v>2.9</c:v>
                </c:pt>
                <c:pt idx="1">
                  <c:v>2.7</c:v>
                </c:pt>
                <c:pt idx="2">
                  <c:v>2.6</c:v>
                </c:pt>
                <c:pt idx="3">
                  <c:v>2.4</c:v>
                </c:pt>
                <c:pt idx="4">
                  <c:v>2.2999999999999998</c:v>
                </c:pt>
                <c:pt idx="5">
                  <c:v>2.2000000000000002</c:v>
                </c:pt>
                <c:pt idx="6">
                  <c:v>2.1</c:v>
                </c:pt>
                <c:pt idx="7">
                  <c:v>2</c:v>
                </c:pt>
                <c:pt idx="8">
                  <c:v>1.8</c:v>
                </c:pt>
                <c:pt idx="9">
                  <c:v>1.6</c:v>
                </c:pt>
                <c:pt idx="10">
                  <c:v>1.5</c:v>
                </c:pt>
              </c:numCache>
            </c:numRef>
          </c:val>
          <c:smooth val="0"/>
          <c:extLst>
            <c:ext xmlns:c16="http://schemas.microsoft.com/office/drawing/2014/chart" uri="{C3380CC4-5D6E-409C-BE32-E72D297353CC}">
              <c16:uniqueId val="{00000000-30F5-4733-A141-C260C6AA6A04}"/>
            </c:ext>
          </c:extLst>
        </c:ser>
        <c:ser>
          <c:idx val="1"/>
          <c:order val="1"/>
          <c:tx>
            <c:strRef>
              <c:f>'6'!$A$6</c:f>
              <c:strCache>
                <c:ptCount val="1"/>
                <c:pt idx="0">
                  <c:v>Latvija</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'6'!$B$4:$L$4</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'6'!$B$6:$L$6</c:f>
              <c:numCache>
                <c:formatCode>General</c:formatCode>
                <c:ptCount val="11"/>
                <c:pt idx="0">
                  <c:v>15.1</c:v>
                </c:pt>
                <c:pt idx="1">
                  <c:v>14.5</c:v>
                </c:pt>
                <c:pt idx="2">
                  <c:v>14.4</c:v>
                </c:pt>
                <c:pt idx="3">
                  <c:v>13.5</c:v>
                </c:pt>
                <c:pt idx="4">
                  <c:v>13.3</c:v>
                </c:pt>
                <c:pt idx="5">
                  <c:v>12.3</c:v>
                </c:pt>
                <c:pt idx="6">
                  <c:v>11.7</c:v>
                </c:pt>
                <c:pt idx="7">
                  <c:v>9.8000000000000007</c:v>
                </c:pt>
                <c:pt idx="8">
                  <c:v>9</c:v>
                </c:pt>
                <c:pt idx="9">
                  <c:v>7.7</c:v>
                </c:pt>
                <c:pt idx="10">
                  <c:v>7</c:v>
                </c:pt>
              </c:numCache>
            </c:numRef>
          </c:val>
          <c:smooth val="0"/>
          <c:extLst>
            <c:ext xmlns:c16="http://schemas.microsoft.com/office/drawing/2014/chart" uri="{C3380CC4-5D6E-409C-BE32-E72D297353CC}">
              <c16:uniqueId val="{00000001-30F5-4733-A141-C260C6AA6A04}"/>
            </c:ext>
          </c:extLst>
        </c:ser>
        <c:dLbls>
          <c:showLegendKey val="0"/>
          <c:showVal val="0"/>
          <c:showCatName val="0"/>
          <c:showSerName val="0"/>
          <c:showPercent val="0"/>
          <c:showBubbleSize val="0"/>
        </c:dLbls>
        <c:smooth val="0"/>
        <c:axId val="598669656"/>
        <c:axId val="598670312"/>
      </c:lineChart>
      <c:catAx>
        <c:axId val="5986696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98670312"/>
        <c:crosses val="autoZero"/>
        <c:auto val="1"/>
        <c:lblAlgn val="ctr"/>
        <c:lblOffset val="100"/>
        <c:noMultiLvlLbl val="0"/>
      </c:catAx>
      <c:valAx>
        <c:axId val="598670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986696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lv-LV" sz="1000" b="1"/>
              <a:t>Pazemes ūdens resursu patēriņš</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explosion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570-4A3D-AE8A-270C148A010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570-4A3D-AE8A-270C148A010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570-4A3D-AE8A-270C148A010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570-4A3D-AE8A-270C148A0105}"/>
              </c:ext>
            </c:extLst>
          </c:dPt>
          <c:dLbls>
            <c:dLbl>
              <c:idx val="0"/>
              <c:layout>
                <c:manualLayout>
                  <c:x val="1.6889186723999926E-2"/>
                  <c:y val="-3.49697984397874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570-4A3D-AE8A-270C148A0105}"/>
                </c:ext>
              </c:extLst>
            </c:dLbl>
            <c:dLbl>
              <c:idx val="1"/>
              <c:layout>
                <c:manualLayout>
                  <c:x val="-3.6139759125853946E-2"/>
                  <c:y val="-2.5616794170127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570-4A3D-AE8A-270C148A0105}"/>
                </c:ext>
              </c:extLst>
            </c:dLbl>
            <c:dLbl>
              <c:idx val="2"/>
              <c:layout>
                <c:manualLayout>
                  <c:x val="-9.465348746300329E-3"/>
                  <c:y val="-7.166190561200641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570-4A3D-AE8A-270C148A0105}"/>
                </c:ext>
              </c:extLst>
            </c:dLbl>
            <c:dLbl>
              <c:idx val="3"/>
              <c:layout>
                <c:manualLayout>
                  <c:x val="-1.3608384058375682E-2"/>
                  <c:y val="1.986159207842841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570-4A3D-AE8A-270C148A0105}"/>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udens!$A$3:$A$6</c:f>
              <c:strCache>
                <c:ptCount val="4"/>
                <c:pt idx="0">
                  <c:v>Dzeramā ūdens apgādei</c:v>
                </c:pt>
                <c:pt idx="1">
                  <c:v>Lauksaimniecības vajadzībām</c:v>
                </c:pt>
                <c:pt idx="2">
                  <c:v>Rūpniecības vajadzībām</c:v>
                </c:pt>
                <c:pt idx="3">
                  <c:v>Citām jomām</c:v>
                </c:pt>
              </c:strCache>
            </c:strRef>
          </c:cat>
          <c:val>
            <c:numRef>
              <c:f>udens!$B$3:$B$6</c:f>
              <c:numCache>
                <c:formatCode>General</c:formatCode>
                <c:ptCount val="4"/>
                <c:pt idx="0">
                  <c:v>45</c:v>
                </c:pt>
                <c:pt idx="1">
                  <c:v>25</c:v>
                </c:pt>
                <c:pt idx="2">
                  <c:v>20</c:v>
                </c:pt>
                <c:pt idx="3">
                  <c:v>10</c:v>
                </c:pt>
              </c:numCache>
            </c:numRef>
          </c:val>
          <c:extLst>
            <c:ext xmlns:c16="http://schemas.microsoft.com/office/drawing/2014/chart" uri="{C3380CC4-5D6E-409C-BE32-E72D297353CC}">
              <c16:uniqueId val="{00000008-B570-4A3D-AE8A-270C148A010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3129276738103687E-2"/>
          <c:y val="3.8547800775328982E-2"/>
          <c:w val="0.91404397678159266"/>
          <c:h val="0.66751593480773808"/>
        </c:manualLayout>
      </c:layout>
      <c:lineChart>
        <c:grouping val="standard"/>
        <c:varyColors val="0"/>
        <c:ser>
          <c:idx val="0"/>
          <c:order val="0"/>
          <c:tx>
            <c:strRef>
              <c:f>'@196'!$A$5</c:f>
              <c:strCache>
                <c:ptCount val="1"/>
                <c:pt idx="0">
                  <c:v>Faktiskais AER īpatsvars</c:v>
                </c:pt>
              </c:strCache>
            </c:strRef>
          </c:tx>
          <c:spPr>
            <a:ln w="12700">
              <a:solidFill>
                <a:srgbClr val="C00000"/>
              </a:solidFill>
            </a:ln>
          </c:spPr>
          <c:marker>
            <c:symbol val="square"/>
            <c:size val="5"/>
            <c:spPr>
              <a:noFill/>
              <a:ln>
                <a:solidFill>
                  <a:srgbClr val="C00000"/>
                </a:solidFill>
              </a:ln>
            </c:spPr>
          </c:marker>
          <c:dLbls>
            <c:dLbl>
              <c:idx val="0"/>
              <c:layout>
                <c:manualLayout>
                  <c:x val="-2.6143790849673203E-2"/>
                  <c:y val="-4.48262980948823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49A-4D74-AD69-E2506438F667}"/>
                </c:ext>
              </c:extLst>
            </c:dLbl>
            <c:dLbl>
              <c:idx val="1"/>
              <c:layout>
                <c:manualLayout>
                  <c:x val="-2.645794289493994E-2"/>
                  <c:y val="3.06643952299829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49A-4D74-AD69-E2506438F667}"/>
                </c:ext>
              </c:extLst>
            </c:dLbl>
            <c:dLbl>
              <c:idx val="2"/>
              <c:layout>
                <c:manualLayout>
                  <c:x val="-1.5433800022048286E-2"/>
                  <c:y val="2.3850085178875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49A-4D74-AD69-E2506438F667}"/>
                </c:ext>
              </c:extLst>
            </c:dLbl>
            <c:dLbl>
              <c:idx val="3"/>
              <c:layout>
                <c:manualLayout>
                  <c:x val="-5.4963717770572816E-2"/>
                  <c:y val="-8.977613323175846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49A-4D74-AD69-E2506438F667}"/>
                </c:ext>
              </c:extLst>
            </c:dLbl>
            <c:dLbl>
              <c:idx val="4"/>
              <c:layout>
                <c:manualLayout>
                  <c:x val="-3.7429880088518386E-2"/>
                  <c:y val="5.307739595680909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49A-4D74-AD69-E2506438F667}"/>
                </c:ext>
              </c:extLst>
            </c:dLbl>
            <c:dLbl>
              <c:idx val="5"/>
              <c:layout>
                <c:manualLayout>
                  <c:x val="-3.5277257193253225E-2"/>
                  <c:y val="-4.42930153321976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49A-4D74-AD69-E2506438F667}"/>
                </c:ext>
              </c:extLst>
            </c:dLbl>
            <c:dLbl>
              <c:idx val="6"/>
              <c:layout>
                <c:manualLayout>
                  <c:x val="-2.6562709073130564E-2"/>
                  <c:y val="0.1359160418731745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49A-4D74-AD69-E2506438F667}"/>
                </c:ext>
              </c:extLst>
            </c:dLbl>
            <c:dLbl>
              <c:idx val="7"/>
              <c:layout>
                <c:manualLayout>
                  <c:x val="-4.3939409534592487E-2"/>
                  <c:y val="4.1542565864362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49A-4D74-AD69-E2506438F667}"/>
                </c:ext>
              </c:extLst>
            </c:dLbl>
            <c:dLbl>
              <c:idx val="8"/>
              <c:layout>
                <c:manualLayout>
                  <c:x val="-4.8401351791810335E-2"/>
                  <c:y val="-7.41769344577165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49A-4D74-AD69-E2506438F667}"/>
                </c:ext>
              </c:extLst>
            </c:dLbl>
            <c:dLbl>
              <c:idx val="9"/>
              <c:layout>
                <c:manualLayout>
                  <c:x val="-2.6405571852538039E-2"/>
                  <c:y val="3.879239600092947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49A-4D74-AD69-E2506438F667}"/>
                </c:ext>
              </c:extLst>
            </c:dLbl>
            <c:dLbl>
              <c:idx val="10"/>
              <c:layout>
                <c:manualLayout>
                  <c:x val="-3.7482030432470448E-2"/>
                  <c:y val="-5.98919345018368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D49A-4D74-AD69-E2506438F667}"/>
                </c:ext>
              </c:extLst>
            </c:dLbl>
            <c:dLbl>
              <c:idx val="11"/>
              <c:layout>
                <c:manualLayout>
                  <c:x val="-6.6144857237350604E-3"/>
                  <c:y val="-3.06643952299829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D49A-4D74-AD69-E2506438F667}"/>
                </c:ext>
              </c:extLst>
            </c:dLbl>
            <c:spPr>
              <a:noFill/>
              <a:ln>
                <a:noFill/>
              </a:ln>
              <a:effectLst/>
            </c:spPr>
            <c:txPr>
              <a:bodyPr wrap="square" lIns="38100" tIns="19050" rIns="38100" bIns="19050" anchor="ctr">
                <a:spAutoFit/>
              </a:bodyPr>
              <a:lstStyle/>
              <a:p>
                <a:pPr>
                  <a:defRPr sz="600"/>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'@196'!$G$4:$AB$4</c:f>
              <c:strCache>
                <c:ptCount val="22"/>
                <c:pt idx="0">
                  <c:v>2009</c:v>
                </c:pt>
                <c:pt idx="1">
                  <c:v>2010</c:v>
                </c:pt>
                <c:pt idx="2">
                  <c:v>2011</c:v>
                </c:pt>
                <c:pt idx="3">
                  <c:v>2012</c:v>
                </c:pt>
                <c:pt idx="4">
                  <c:v>2013</c:v>
                </c:pt>
                <c:pt idx="5">
                  <c:v>2014</c:v>
                </c:pt>
                <c:pt idx="6">
                  <c:v>2015</c:v>
                </c:pt>
                <c:pt idx="7">
                  <c:v>2016</c:v>
                </c:pt>
                <c:pt idx="8">
                  <c:v>2017</c:v>
                </c:pt>
                <c:pt idx="9">
                  <c:v>2018</c:v>
                </c:pt>
                <c:pt idx="10">
                  <c:v>2019</c:v>
                </c:pt>
                <c:pt idx="11">
                  <c:v>2020</c:v>
                </c:pt>
                <c:pt idx="21">
                  <c:v>2030</c:v>
                </c:pt>
              </c:strCache>
            </c:strRef>
          </c:cat>
          <c:val>
            <c:numRef>
              <c:f>'@196'!$G$5:$AB$5</c:f>
              <c:numCache>
                <c:formatCode>0.0</c:formatCode>
                <c:ptCount val="22"/>
                <c:pt idx="0">
                  <c:v>34.317999999999998</c:v>
                </c:pt>
                <c:pt idx="1">
                  <c:v>30.375</c:v>
                </c:pt>
                <c:pt idx="2">
                  <c:v>33.478000000000002</c:v>
                </c:pt>
                <c:pt idx="3">
                  <c:v>35.709000000000003</c:v>
                </c:pt>
                <c:pt idx="4">
                  <c:v>37.036999999999999</c:v>
                </c:pt>
                <c:pt idx="5">
                  <c:v>38.628999999999998</c:v>
                </c:pt>
                <c:pt idx="6">
                  <c:v>37.537999999999997</c:v>
                </c:pt>
                <c:pt idx="7">
                  <c:v>37.137999999999998</c:v>
                </c:pt>
                <c:pt idx="8">
                  <c:v>39.008000000000003</c:v>
                </c:pt>
                <c:pt idx="9">
                  <c:v>40.018999999999998</c:v>
                </c:pt>
                <c:pt idx="10">
                  <c:v>40.929000000000002</c:v>
                </c:pt>
                <c:pt idx="11">
                  <c:v>42.131999999999998</c:v>
                </c:pt>
              </c:numCache>
            </c:numRef>
          </c:val>
          <c:smooth val="0"/>
          <c:extLst>
            <c:ext xmlns:c16="http://schemas.microsoft.com/office/drawing/2014/chart" uri="{C3380CC4-5D6E-409C-BE32-E72D297353CC}">
              <c16:uniqueId val="{0000000C-D49A-4D74-AD69-E2506438F667}"/>
            </c:ext>
          </c:extLst>
        </c:ser>
        <c:ser>
          <c:idx val="1"/>
          <c:order val="1"/>
          <c:tx>
            <c:strRef>
              <c:f>'@196'!$A$6</c:f>
              <c:strCache>
                <c:ptCount val="1"/>
                <c:pt idx="0">
                  <c:v>Mērķa vērtības, NAP</c:v>
                </c:pt>
              </c:strCache>
            </c:strRef>
          </c:tx>
          <c:spPr>
            <a:ln>
              <a:noFill/>
            </a:ln>
          </c:spPr>
          <c:marker>
            <c:symbol val="square"/>
            <c:size val="5"/>
            <c:spPr>
              <a:solidFill>
                <a:srgbClr val="C00000"/>
              </a:solidFill>
              <a:ln>
                <a:noFill/>
              </a:ln>
            </c:spPr>
          </c:marker>
          <c:dLbls>
            <c:dLbl>
              <c:idx val="5"/>
              <c:layout>
                <c:manualLayout>
                  <c:x val="-2.4305491225361575E-2"/>
                  <c:y val="3.4071516181881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D49A-4D74-AD69-E2506438F667}"/>
                </c:ext>
              </c:extLst>
            </c:dLbl>
            <c:dLbl>
              <c:idx val="8"/>
              <c:layout>
                <c:manualLayout>
                  <c:x val="-1.5433800022048286E-2"/>
                  <c:y val="3.06643952299829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D49A-4D74-AD69-E2506438F667}"/>
                </c:ext>
              </c:extLst>
            </c:dLbl>
            <c:dLbl>
              <c:idx val="10"/>
              <c:layout>
                <c:manualLayout>
                  <c:x val="-3.6883356385431073E-3"/>
                  <c:y val="-2.073210024949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D49A-4D74-AD69-E2506438F667}"/>
                </c:ext>
              </c:extLst>
            </c:dLbl>
            <c:dLbl>
              <c:idx val="11"/>
              <c:layout>
                <c:manualLayout>
                  <c:x val="-2.178649237472775E-2"/>
                  <c:y val="4.48262980948823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D49A-4D74-AD69-E2506438F667}"/>
                </c:ext>
              </c:extLst>
            </c:dLbl>
            <c:dLbl>
              <c:idx val="13"/>
              <c:layout>
                <c:manualLayout>
                  <c:x val="-7.376671277086147E-3"/>
                  <c:y val="-3.36896629054365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D49A-4D74-AD69-E2506438F667}"/>
                </c:ext>
              </c:extLst>
            </c:dLbl>
            <c:dLbl>
              <c:idx val="16"/>
              <c:layout>
                <c:manualLayout>
                  <c:x val="-7.3766712770862147E-3"/>
                  <c:y val="-3.368966290543652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D49A-4D74-AD69-E2506438F667}"/>
                </c:ext>
              </c:extLst>
            </c:dLbl>
            <c:spPr>
              <a:noFill/>
              <a:ln>
                <a:noFill/>
              </a:ln>
              <a:effectLst/>
            </c:spPr>
            <c:txPr>
              <a:bodyPr/>
              <a:lstStyle/>
              <a:p>
                <a:pPr>
                  <a:defRPr sz="6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'@196'!$G$4:$AB$4</c:f>
              <c:strCache>
                <c:ptCount val="22"/>
                <c:pt idx="0">
                  <c:v>2009</c:v>
                </c:pt>
                <c:pt idx="1">
                  <c:v>2010</c:v>
                </c:pt>
                <c:pt idx="2">
                  <c:v>2011</c:v>
                </c:pt>
                <c:pt idx="3">
                  <c:v>2012</c:v>
                </c:pt>
                <c:pt idx="4">
                  <c:v>2013</c:v>
                </c:pt>
                <c:pt idx="5">
                  <c:v>2014</c:v>
                </c:pt>
                <c:pt idx="6">
                  <c:v>2015</c:v>
                </c:pt>
                <c:pt idx="7">
                  <c:v>2016</c:v>
                </c:pt>
                <c:pt idx="8">
                  <c:v>2017</c:v>
                </c:pt>
                <c:pt idx="9">
                  <c:v>2018</c:v>
                </c:pt>
                <c:pt idx="10">
                  <c:v>2019</c:v>
                </c:pt>
                <c:pt idx="11">
                  <c:v>2020</c:v>
                </c:pt>
                <c:pt idx="21">
                  <c:v>2030</c:v>
                </c:pt>
              </c:strCache>
            </c:strRef>
          </c:cat>
          <c:val>
            <c:numRef>
              <c:f>'@196'!$G$6:$AB$6</c:f>
              <c:numCache>
                <c:formatCode>General</c:formatCode>
                <c:ptCount val="22"/>
                <c:pt idx="5">
                  <c:v>35</c:v>
                </c:pt>
                <c:pt idx="8">
                  <c:v>37</c:v>
                </c:pt>
                <c:pt idx="11">
                  <c:v>40</c:v>
                </c:pt>
              </c:numCache>
            </c:numRef>
          </c:val>
          <c:smooth val="0"/>
          <c:extLst>
            <c:ext xmlns:c16="http://schemas.microsoft.com/office/drawing/2014/chart" uri="{C3380CC4-5D6E-409C-BE32-E72D297353CC}">
              <c16:uniqueId val="{00000013-D49A-4D74-AD69-E2506438F667}"/>
            </c:ext>
          </c:extLst>
        </c:ser>
        <c:ser>
          <c:idx val="2"/>
          <c:order val="2"/>
          <c:tx>
            <c:strRef>
              <c:f>'@196'!$A$7</c:f>
              <c:strCache>
                <c:ptCount val="1"/>
                <c:pt idx="0">
                  <c:v>Mērķa vērtība, LV-2030</c:v>
                </c:pt>
              </c:strCache>
            </c:strRef>
          </c:tx>
          <c:spPr>
            <a:ln>
              <a:noFill/>
            </a:ln>
          </c:spPr>
          <c:marker>
            <c:symbol val="square"/>
            <c:size val="5"/>
            <c:spPr>
              <a:noFill/>
              <a:ln w="12700">
                <a:solidFill>
                  <a:srgbClr val="C00000"/>
                </a:solidFill>
              </a:ln>
            </c:spPr>
          </c:marker>
          <c:dLbls>
            <c:dLbl>
              <c:idx val="21"/>
              <c:layout>
                <c:manualLayout>
                  <c:x val="-2.6977124183006688E-2"/>
                  <c:y val="3.52777777777778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D49A-4D74-AD69-E2506438F667}"/>
                </c:ext>
              </c:extLst>
            </c:dLbl>
            <c:dLbl>
              <c:idx val="26"/>
              <c:layout>
                <c:manualLayout>
                  <c:x val="-2.0285846011987092E-2"/>
                  <c:y val="-3.3689662905436527E-2"/>
                </c:manualLayout>
              </c:layout>
              <c:spPr/>
              <c:txPr>
                <a:bodyPr/>
                <a:lstStyle/>
                <a:p>
                  <a:pPr>
                    <a:defRPr sz="600"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D49A-4D74-AD69-E2506438F667}"/>
                </c:ext>
              </c:extLst>
            </c:dLbl>
            <c:spPr>
              <a:noFill/>
              <a:ln>
                <a:noFill/>
              </a:ln>
              <a:effectLst/>
            </c:spPr>
            <c:txPr>
              <a:bodyPr wrap="square" lIns="38100" tIns="19050" rIns="38100" bIns="19050" anchor="ctr">
                <a:spAutoFit/>
              </a:bodyPr>
              <a:lstStyle/>
              <a:p>
                <a:pPr>
                  <a:defRPr sz="600" b="1"/>
                </a:pPr>
                <a:endParaRPr lang="en-US"/>
              </a:p>
            </c:txPr>
            <c:showLegendKey val="0"/>
            <c:showVal val="0"/>
            <c:showCatName val="0"/>
            <c:showSerName val="0"/>
            <c:showPercent val="0"/>
            <c:showBubbleSize val="0"/>
            <c:extLst>
              <c:ext xmlns:c15="http://schemas.microsoft.com/office/drawing/2012/chart" uri="{CE6537A1-D6FC-4f65-9D91-7224C49458BB}">
                <c15:showLeaderLines val="1"/>
              </c:ext>
            </c:extLst>
          </c:dLbls>
          <c:cat>
            <c:strRef>
              <c:f>'@196'!$G$4:$AB$4</c:f>
              <c:strCache>
                <c:ptCount val="22"/>
                <c:pt idx="0">
                  <c:v>2009</c:v>
                </c:pt>
                <c:pt idx="1">
                  <c:v>2010</c:v>
                </c:pt>
                <c:pt idx="2">
                  <c:v>2011</c:v>
                </c:pt>
                <c:pt idx="3">
                  <c:v>2012</c:v>
                </c:pt>
                <c:pt idx="4">
                  <c:v>2013</c:v>
                </c:pt>
                <c:pt idx="5">
                  <c:v>2014</c:v>
                </c:pt>
                <c:pt idx="6">
                  <c:v>2015</c:v>
                </c:pt>
                <c:pt idx="7">
                  <c:v>2016</c:v>
                </c:pt>
                <c:pt idx="8">
                  <c:v>2017</c:v>
                </c:pt>
                <c:pt idx="9">
                  <c:v>2018</c:v>
                </c:pt>
                <c:pt idx="10">
                  <c:v>2019</c:v>
                </c:pt>
                <c:pt idx="11">
                  <c:v>2020</c:v>
                </c:pt>
                <c:pt idx="21">
                  <c:v>2030</c:v>
                </c:pt>
              </c:strCache>
            </c:strRef>
          </c:cat>
          <c:val>
            <c:numRef>
              <c:f>'@196'!$G$7:$AB$7</c:f>
              <c:numCache>
                <c:formatCode>General</c:formatCode>
                <c:ptCount val="22"/>
                <c:pt idx="21">
                  <c:v>50</c:v>
                </c:pt>
              </c:numCache>
            </c:numRef>
          </c:val>
          <c:smooth val="0"/>
          <c:extLst>
            <c:ext xmlns:c16="http://schemas.microsoft.com/office/drawing/2014/chart" uri="{C3380CC4-5D6E-409C-BE32-E72D297353CC}">
              <c16:uniqueId val="{00000016-D49A-4D74-AD69-E2506438F667}"/>
            </c:ext>
          </c:extLst>
        </c:ser>
        <c:dLbls>
          <c:showLegendKey val="0"/>
          <c:showVal val="0"/>
          <c:showCatName val="0"/>
          <c:showSerName val="0"/>
          <c:showPercent val="0"/>
          <c:showBubbleSize val="0"/>
        </c:dLbls>
        <c:marker val="1"/>
        <c:smooth val="0"/>
        <c:axId val="385713784"/>
        <c:axId val="385716528"/>
      </c:lineChart>
      <c:catAx>
        <c:axId val="385713784"/>
        <c:scaling>
          <c:orientation val="minMax"/>
        </c:scaling>
        <c:delete val="0"/>
        <c:axPos val="b"/>
        <c:majorGridlines>
          <c:spPr>
            <a:ln>
              <a:noFill/>
            </a:ln>
          </c:spPr>
        </c:majorGridlines>
        <c:numFmt formatCode="General" sourceLinked="0"/>
        <c:majorTickMark val="none"/>
        <c:minorTickMark val="none"/>
        <c:tickLblPos val="nextTo"/>
        <c:txPr>
          <a:bodyPr rot="-5400000" vert="horz"/>
          <a:lstStyle/>
          <a:p>
            <a:pPr>
              <a:defRPr sz="600"/>
            </a:pPr>
            <a:endParaRPr lang="en-US"/>
          </a:p>
        </c:txPr>
        <c:crossAx val="385716528"/>
        <c:crosses val="autoZero"/>
        <c:auto val="1"/>
        <c:lblAlgn val="ctr"/>
        <c:lblOffset val="100"/>
        <c:noMultiLvlLbl val="0"/>
      </c:catAx>
      <c:valAx>
        <c:axId val="385716528"/>
        <c:scaling>
          <c:orientation val="minMax"/>
          <c:max val="55"/>
          <c:min val="0"/>
        </c:scaling>
        <c:delete val="0"/>
        <c:axPos val="l"/>
        <c:majorGridlines/>
        <c:numFmt formatCode="0.0" sourceLinked="1"/>
        <c:majorTickMark val="none"/>
        <c:minorTickMark val="none"/>
        <c:tickLblPos val="nextTo"/>
        <c:txPr>
          <a:bodyPr/>
          <a:lstStyle/>
          <a:p>
            <a:pPr>
              <a:defRPr sz="600"/>
            </a:pPr>
            <a:endParaRPr lang="en-US"/>
          </a:p>
        </c:txPr>
        <c:crossAx val="385713784"/>
        <c:crosses val="autoZero"/>
        <c:crossBetween val="midCat"/>
        <c:majorUnit val="10"/>
      </c:valAx>
    </c:plotArea>
    <c:legend>
      <c:legendPos val="b"/>
      <c:layout>
        <c:manualLayout>
          <c:xMode val="edge"/>
          <c:yMode val="edge"/>
          <c:x val="0.14461633472286553"/>
          <c:y val="0.85802417208121673"/>
          <c:w val="0.83277168785274391"/>
          <c:h val="9.7149529823900876E-2"/>
        </c:manualLayout>
      </c:layout>
      <c:overlay val="0"/>
      <c:txPr>
        <a:bodyPr/>
        <a:lstStyle/>
        <a:p>
          <a:pPr>
            <a:defRPr sz="600"/>
          </a:pPr>
          <a:endParaRPr lang="en-US"/>
        </a:p>
      </c:txPr>
    </c:legend>
    <c:plotVisOnly val="1"/>
    <c:dispBlanksAs val="gap"/>
    <c:showDLblsOverMax val="0"/>
  </c:chart>
  <c:spPr>
    <a:ln>
      <a:noFill/>
    </a:ln>
  </c:sp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r>
              <a:rPr lang="lv-LV" sz="1000" b="1"/>
              <a:t>IKP uz vienu iedzīvotāju pēc pirktspējas paritātes līmeņa (% no ES-27 vidējā rādītāja)</a:t>
            </a:r>
            <a:endParaRPr lang="en-US" sz="1000" b="1"/>
          </a:p>
        </c:rich>
      </c:tx>
      <c:overlay val="0"/>
      <c:spPr>
        <a:noFill/>
        <a:ln>
          <a:noFill/>
        </a:ln>
        <a:effectLst/>
      </c:spPr>
      <c:txPr>
        <a:bodyPr rot="0" spcFirstLastPara="1" vertOverflow="ellipsis" vert="horz" wrap="square" anchor="ctr" anchorCtr="1"/>
        <a:lstStyle/>
        <a:p>
          <a:pPr>
            <a:defRPr sz="10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1"/>
          <c:order val="0"/>
          <c:tx>
            <c:strRef>
              <c:f>'8_1'!$A$5</c:f>
              <c:strCache>
                <c:ptCount val="1"/>
                <c:pt idx="0">
                  <c:v>Latvija</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'8_1'!$B$4:$L$4</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'8_1'!$B$5:$L$5</c:f>
              <c:numCache>
                <c:formatCode>General</c:formatCode>
                <c:ptCount val="11"/>
                <c:pt idx="0">
                  <c:v>54</c:v>
                </c:pt>
                <c:pt idx="1">
                  <c:v>56</c:v>
                </c:pt>
                <c:pt idx="2">
                  <c:v>61</c:v>
                </c:pt>
                <c:pt idx="3">
                  <c:v>63</c:v>
                </c:pt>
                <c:pt idx="4">
                  <c:v>64</c:v>
                </c:pt>
                <c:pt idx="5">
                  <c:v>65</c:v>
                </c:pt>
                <c:pt idx="6">
                  <c:v>66</c:v>
                </c:pt>
                <c:pt idx="7">
                  <c:v>67</c:v>
                </c:pt>
                <c:pt idx="8">
                  <c:v>69</c:v>
                </c:pt>
                <c:pt idx="9">
                  <c:v>69</c:v>
                </c:pt>
                <c:pt idx="10">
                  <c:v>70</c:v>
                </c:pt>
              </c:numCache>
            </c:numRef>
          </c:val>
          <c:smooth val="0"/>
          <c:extLst>
            <c:ext xmlns:c16="http://schemas.microsoft.com/office/drawing/2014/chart" uri="{C3380CC4-5D6E-409C-BE32-E72D297353CC}">
              <c16:uniqueId val="{00000000-C409-4E77-B6EA-C7394C5D78F1}"/>
            </c:ext>
          </c:extLst>
        </c:ser>
        <c:dLbls>
          <c:showLegendKey val="0"/>
          <c:showVal val="0"/>
          <c:showCatName val="0"/>
          <c:showSerName val="0"/>
          <c:showPercent val="0"/>
          <c:showBubbleSize val="0"/>
        </c:dLbls>
        <c:smooth val="0"/>
        <c:axId val="596466824"/>
        <c:axId val="596467480"/>
      </c:lineChart>
      <c:catAx>
        <c:axId val="596466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96467480"/>
        <c:crosses val="autoZero"/>
        <c:auto val="1"/>
        <c:lblAlgn val="ctr"/>
        <c:lblOffset val="100"/>
        <c:noMultiLvlLbl val="0"/>
      </c:catAx>
      <c:valAx>
        <c:axId val="596467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96466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sz="800"/>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lv-LV" sz="1000" b="1"/>
              <a:t>Nabadzības riska indekss strādājošajiem vecuma grupā virs 18  gadiem, %</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'8_2'!$A$4</c:f>
              <c:strCache>
                <c:ptCount val="1"/>
                <c:pt idx="0">
                  <c:v>Latvija</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'8_2'!$B$3:$K$3</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'8_2'!$B$4:$K$4</c:f>
              <c:numCache>
                <c:formatCode>General</c:formatCode>
                <c:ptCount val="10"/>
                <c:pt idx="0">
                  <c:v>9.4</c:v>
                </c:pt>
                <c:pt idx="1">
                  <c:v>9.3000000000000007</c:v>
                </c:pt>
                <c:pt idx="2">
                  <c:v>8.6</c:v>
                </c:pt>
                <c:pt idx="3">
                  <c:v>8.9</c:v>
                </c:pt>
                <c:pt idx="4">
                  <c:v>8.1</c:v>
                </c:pt>
                <c:pt idx="5">
                  <c:v>9.1999999999999993</c:v>
                </c:pt>
                <c:pt idx="6">
                  <c:v>8.3000000000000007</c:v>
                </c:pt>
                <c:pt idx="7">
                  <c:v>8.8000000000000007</c:v>
                </c:pt>
                <c:pt idx="8">
                  <c:v>8.1</c:v>
                </c:pt>
                <c:pt idx="9">
                  <c:v>8.5</c:v>
                </c:pt>
              </c:numCache>
            </c:numRef>
          </c:val>
          <c:smooth val="0"/>
          <c:extLst>
            <c:ext xmlns:c16="http://schemas.microsoft.com/office/drawing/2014/chart" uri="{C3380CC4-5D6E-409C-BE32-E72D297353CC}">
              <c16:uniqueId val="{00000000-3FAD-484B-98A6-844E98A32373}"/>
            </c:ext>
          </c:extLst>
        </c:ser>
        <c:ser>
          <c:idx val="1"/>
          <c:order val="1"/>
          <c:tx>
            <c:strRef>
              <c:f>'8_2'!$A$5</c:f>
              <c:strCache>
                <c:ptCount val="1"/>
                <c:pt idx="0">
                  <c:v>ES-27</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'8_2'!$B$3:$K$3</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'8_2'!$B$5:$K$5</c:f>
              <c:numCache>
                <c:formatCode>General</c:formatCode>
                <c:ptCount val="10"/>
                <c:pt idx="0">
                  <c:v>8.5</c:v>
                </c:pt>
                <c:pt idx="1">
                  <c:v>9</c:v>
                </c:pt>
                <c:pt idx="2">
                  <c:v>8.9</c:v>
                </c:pt>
                <c:pt idx="3">
                  <c:v>9.1</c:v>
                </c:pt>
                <c:pt idx="4">
                  <c:v>9.6</c:v>
                </c:pt>
                <c:pt idx="5">
                  <c:v>9.6999999999999993</c:v>
                </c:pt>
                <c:pt idx="6">
                  <c:v>9.8000000000000007</c:v>
                </c:pt>
                <c:pt idx="7">
                  <c:v>9.5</c:v>
                </c:pt>
                <c:pt idx="8">
                  <c:v>9.3000000000000007</c:v>
                </c:pt>
                <c:pt idx="9">
                  <c:v>9</c:v>
                </c:pt>
              </c:numCache>
            </c:numRef>
          </c:val>
          <c:smooth val="0"/>
          <c:extLst>
            <c:ext xmlns:c16="http://schemas.microsoft.com/office/drawing/2014/chart" uri="{C3380CC4-5D6E-409C-BE32-E72D297353CC}">
              <c16:uniqueId val="{00000001-3FAD-484B-98A6-844E98A32373}"/>
            </c:ext>
          </c:extLst>
        </c:ser>
        <c:dLbls>
          <c:showLegendKey val="0"/>
          <c:showVal val="0"/>
          <c:showCatName val="0"/>
          <c:showSerName val="0"/>
          <c:showPercent val="0"/>
          <c:showBubbleSize val="0"/>
        </c:dLbls>
        <c:smooth val="0"/>
        <c:axId val="551276640"/>
        <c:axId val="551274344"/>
      </c:lineChart>
      <c:catAx>
        <c:axId val="551276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1274344"/>
        <c:crosses val="autoZero"/>
        <c:auto val="1"/>
        <c:lblAlgn val="ctr"/>
        <c:lblOffset val="100"/>
        <c:noMultiLvlLbl val="0"/>
      </c:catAx>
      <c:valAx>
        <c:axId val="5512743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512766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r>
              <a:rPr lang="en-US" sz="800" b="1"/>
              <a:t>Latvijas vieta Globālās konkurētspējas indeksā</a:t>
            </a:r>
          </a:p>
        </c:rich>
      </c:tx>
      <c:overlay val="0"/>
      <c:spPr>
        <a:noFill/>
        <a:ln>
          <a:noFill/>
        </a:ln>
        <a:effectLst/>
      </c:spPr>
      <c:txPr>
        <a:bodyPr rot="0" spcFirstLastPara="1" vertOverflow="ellipsis" vert="horz" wrap="square" anchor="ctr" anchorCtr="1"/>
        <a:lstStyle/>
        <a:p>
          <a:pPr>
            <a:defRPr sz="8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'9'!$A$4</c:f>
              <c:strCache>
                <c:ptCount val="1"/>
                <c:pt idx="0">
                  <c:v>Latvija</c:v>
                </c:pt>
              </c:strCache>
            </c:strRef>
          </c:tx>
          <c:spPr>
            <a:ln w="28575" cap="rnd">
              <a:noFill/>
              <a:round/>
            </a:ln>
            <a:effectLst/>
          </c:spPr>
          <c:marker>
            <c:symbol val="circle"/>
            <c:size val="7"/>
            <c:spPr>
              <a:solidFill>
                <a:srgbClr val="C00000"/>
              </a:solidFill>
              <a:ln w="9525">
                <a:noFill/>
              </a:ln>
              <a:effectLst/>
            </c:spPr>
          </c:marker>
          <c:dLbls>
            <c:spPr>
              <a:noFill/>
              <a:ln>
                <a:noFill/>
              </a:ln>
              <a:effectLst/>
            </c:spPr>
            <c:txPr>
              <a:bodyPr rot="0" spcFirstLastPara="1" vertOverflow="ellipsis" vert="horz" wrap="square" lIns="38100" tIns="19050" rIns="38100" bIns="19050" anchor="ctr" anchorCtr="1">
                <a:spAutoFit/>
              </a:bodyPr>
              <a:lstStyle/>
              <a:p>
                <a:pPr>
                  <a:defRPr sz="6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'9'!$B$3:$K$3</c:f>
              <c:numCache>
                <c:formatCode>General</c:formatCode>
                <c:ptCount val="10"/>
                <c:pt idx="0">
                  <c:v>2010</c:v>
                </c:pt>
                <c:pt idx="1">
                  <c:v>2011</c:v>
                </c:pt>
                <c:pt idx="2">
                  <c:v>2012</c:v>
                </c:pt>
                <c:pt idx="3">
                  <c:v>2013</c:v>
                </c:pt>
                <c:pt idx="4">
                  <c:v>2014</c:v>
                </c:pt>
                <c:pt idx="5">
                  <c:v>2015</c:v>
                </c:pt>
                <c:pt idx="6">
                  <c:v>2016</c:v>
                </c:pt>
                <c:pt idx="7">
                  <c:v>2017</c:v>
                </c:pt>
                <c:pt idx="8">
                  <c:v>2018</c:v>
                </c:pt>
                <c:pt idx="9">
                  <c:v>2019</c:v>
                </c:pt>
              </c:numCache>
            </c:numRef>
          </c:cat>
          <c:val>
            <c:numRef>
              <c:f>'9'!$B$4:$K$4</c:f>
              <c:numCache>
                <c:formatCode>General</c:formatCode>
                <c:ptCount val="10"/>
                <c:pt idx="0">
                  <c:v>70</c:v>
                </c:pt>
                <c:pt idx="1">
                  <c:v>64</c:v>
                </c:pt>
                <c:pt idx="2">
                  <c:v>55</c:v>
                </c:pt>
                <c:pt idx="3">
                  <c:v>54</c:v>
                </c:pt>
                <c:pt idx="4">
                  <c:v>42</c:v>
                </c:pt>
                <c:pt idx="5">
                  <c:v>44</c:v>
                </c:pt>
                <c:pt idx="6">
                  <c:v>49</c:v>
                </c:pt>
                <c:pt idx="7">
                  <c:v>54</c:v>
                </c:pt>
                <c:pt idx="8">
                  <c:v>42</c:v>
                </c:pt>
                <c:pt idx="9">
                  <c:v>41</c:v>
                </c:pt>
              </c:numCache>
            </c:numRef>
          </c:val>
          <c:smooth val="0"/>
          <c:extLst>
            <c:ext xmlns:c16="http://schemas.microsoft.com/office/drawing/2014/chart" uri="{C3380CC4-5D6E-409C-BE32-E72D297353CC}">
              <c16:uniqueId val="{00000000-8E5E-4AE0-B78C-6DD9ABCE8233}"/>
            </c:ext>
          </c:extLst>
        </c:ser>
        <c:dLbls>
          <c:showLegendKey val="0"/>
          <c:showVal val="0"/>
          <c:showCatName val="0"/>
          <c:showSerName val="0"/>
          <c:showPercent val="0"/>
          <c:showBubbleSize val="0"/>
        </c:dLbls>
        <c:marker val="1"/>
        <c:smooth val="0"/>
        <c:axId val="598673920"/>
        <c:axId val="598666048"/>
      </c:lineChart>
      <c:catAx>
        <c:axId val="598673920"/>
        <c:scaling>
          <c:orientation val="minMax"/>
        </c:scaling>
        <c:delete val="0"/>
        <c:axPos val="t"/>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5400000" spcFirstLastPara="1" vertOverflow="ellipsis"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598666048"/>
        <c:crosses val="autoZero"/>
        <c:auto val="1"/>
        <c:lblAlgn val="ctr"/>
        <c:lblOffset val="100"/>
        <c:noMultiLvlLbl val="0"/>
      </c:catAx>
      <c:valAx>
        <c:axId val="598666048"/>
        <c:scaling>
          <c:orientation val="maxMin"/>
          <c:max val="8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5986739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000" b="1"/>
              <a:t>Džini indekss</a:t>
            </a:r>
          </a:p>
        </c:rich>
      </c:tx>
      <c:layout>
        <c:manualLayout>
          <c:xMode val="edge"/>
          <c:yMode val="edge"/>
          <c:x val="0.40047327821998219"/>
          <c:y val="1.918464938013944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'10'!$A$4</c:f>
              <c:strCache>
                <c:ptCount val="1"/>
                <c:pt idx="0">
                  <c:v>ES-27</c:v>
                </c:pt>
              </c:strCache>
            </c:strRef>
          </c:tx>
          <c:spPr>
            <a:solidFill>
              <a:schemeClr val="accent1"/>
            </a:solidFill>
            <a:ln>
              <a:noFill/>
            </a:ln>
            <a:effectLst/>
          </c:spPr>
          <c:invertIfNegative val="0"/>
          <c:dLbls>
            <c:dLbl>
              <c:idx val="0"/>
              <c:layout>
                <c:manualLayout>
                  <c:x val="-7.9780584546689324E-3"/>
                  <c:y val="-6.340897207482081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23E0-4976-8F00-5DA8256A633B}"/>
                </c:ext>
              </c:extLst>
            </c:dLbl>
            <c:dLbl>
              <c:idx val="1"/>
              <c:layout>
                <c:manualLayout>
                  <c:x val="-3.9890292273344801E-3"/>
                  <c:y val="-6.340897207482081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3E0-4976-8F00-5DA8256A633B}"/>
                </c:ext>
              </c:extLst>
            </c:dLbl>
            <c:dLbl>
              <c:idx val="2"/>
              <c:layout>
                <c:manualLayout>
                  <c:x val="-5.9835438410017292E-3"/>
                  <c:y val="-1.72935557947301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3E0-4976-8F00-5DA8256A633B}"/>
                </c:ext>
              </c:extLst>
            </c:dLbl>
            <c:dLbl>
              <c:idx val="3"/>
              <c:layout>
                <c:manualLayout>
                  <c:x val="-7.9780584546689237E-3"/>
                  <c:y val="-6.917422317892048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3E0-4976-8F00-5DA8256A633B}"/>
                </c:ext>
              </c:extLst>
            </c:dLbl>
            <c:dLbl>
              <c:idx val="4"/>
              <c:layout>
                <c:manualLayout>
                  <c:x val="-5.9835438410016928E-3"/>
                  <c:y val="-3.4587111589460245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3E0-4976-8F00-5DA8256A633B}"/>
                </c:ext>
              </c:extLst>
            </c:dLbl>
            <c:dLbl>
              <c:idx val="5"/>
              <c:layout>
                <c:manualLayout>
                  <c:x val="-5.9835438410016928E-3"/>
                  <c:y val="-2.76696892715681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3E0-4976-8F00-5DA8256A633B}"/>
                </c:ext>
              </c:extLst>
            </c:dLbl>
            <c:dLbl>
              <c:idx val="6"/>
              <c:layout>
                <c:manualLayout>
                  <c:x val="-7.9780584546689237E-3"/>
                  <c:y val="-3.458711158946087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3E0-4976-8F00-5DA8256A633B}"/>
                </c:ext>
              </c:extLst>
            </c:dLbl>
            <c:dLbl>
              <c:idx val="7"/>
              <c:layout>
                <c:manualLayout>
                  <c:x val="-7.9780584546690694E-3"/>
                  <c:y val="-6.340897207482081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3E0-4976-8F00-5DA8256A633B}"/>
                </c:ext>
              </c:extLst>
            </c:dLbl>
            <c:dLbl>
              <c:idx val="8"/>
              <c:layout>
                <c:manualLayout>
                  <c:x val="-9.9725730683361546E-3"/>
                  <c:y val="-6.340897207482081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3E0-4976-8F00-5DA8256A633B}"/>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'10'!$B$3:$K$3</c:f>
              <c:strCache>
                <c:ptCount val="10"/>
                <c:pt idx="0">
                  <c:v>2011</c:v>
                </c:pt>
                <c:pt idx="1">
                  <c:v>2012</c:v>
                </c:pt>
                <c:pt idx="2">
                  <c:v>2013</c:v>
                </c:pt>
                <c:pt idx="3">
                  <c:v>2014</c:v>
                </c:pt>
                <c:pt idx="4">
                  <c:v>2015</c:v>
                </c:pt>
                <c:pt idx="5">
                  <c:v>2016</c:v>
                </c:pt>
                <c:pt idx="6">
                  <c:v>2017</c:v>
                </c:pt>
                <c:pt idx="7">
                  <c:v>2018</c:v>
                </c:pt>
                <c:pt idx="8">
                  <c:v>2019</c:v>
                </c:pt>
                <c:pt idx="9">
                  <c:v>2020</c:v>
                </c:pt>
              </c:strCache>
            </c:strRef>
          </c:cat>
          <c:val>
            <c:numRef>
              <c:f>'10'!$B$4:$K$4</c:f>
              <c:numCache>
                <c:formatCode>General</c:formatCode>
                <c:ptCount val="10"/>
                <c:pt idx="0">
                  <c:v>30.5</c:v>
                </c:pt>
                <c:pt idx="1">
                  <c:v>30.4</c:v>
                </c:pt>
                <c:pt idx="2">
                  <c:v>30.6</c:v>
                </c:pt>
                <c:pt idx="3">
                  <c:v>30.9</c:v>
                </c:pt>
                <c:pt idx="4">
                  <c:v>30.8</c:v>
                </c:pt>
                <c:pt idx="5">
                  <c:v>30.6</c:v>
                </c:pt>
                <c:pt idx="6">
                  <c:v>30.3</c:v>
                </c:pt>
                <c:pt idx="7">
                  <c:v>30.4</c:v>
                </c:pt>
                <c:pt idx="8">
                  <c:v>30.2</c:v>
                </c:pt>
              </c:numCache>
            </c:numRef>
          </c:val>
          <c:extLst>
            <c:ext xmlns:c16="http://schemas.microsoft.com/office/drawing/2014/chart" uri="{C3380CC4-5D6E-409C-BE32-E72D297353CC}">
              <c16:uniqueId val="{00000009-23E0-4976-8F00-5DA8256A633B}"/>
            </c:ext>
          </c:extLst>
        </c:ser>
        <c:ser>
          <c:idx val="1"/>
          <c:order val="1"/>
          <c:tx>
            <c:strRef>
              <c:f>'10'!$A$5</c:f>
              <c:strCache>
                <c:ptCount val="1"/>
                <c:pt idx="0">
                  <c:v>Latvija</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'10'!$B$3:$K$3</c:f>
              <c:strCache>
                <c:ptCount val="10"/>
                <c:pt idx="0">
                  <c:v>2011</c:v>
                </c:pt>
                <c:pt idx="1">
                  <c:v>2012</c:v>
                </c:pt>
                <c:pt idx="2">
                  <c:v>2013</c:v>
                </c:pt>
                <c:pt idx="3">
                  <c:v>2014</c:v>
                </c:pt>
                <c:pt idx="4">
                  <c:v>2015</c:v>
                </c:pt>
                <c:pt idx="5">
                  <c:v>2016</c:v>
                </c:pt>
                <c:pt idx="6">
                  <c:v>2017</c:v>
                </c:pt>
                <c:pt idx="7">
                  <c:v>2018</c:v>
                </c:pt>
                <c:pt idx="8">
                  <c:v>2019</c:v>
                </c:pt>
                <c:pt idx="9">
                  <c:v>2020</c:v>
                </c:pt>
              </c:strCache>
            </c:strRef>
          </c:cat>
          <c:val>
            <c:numRef>
              <c:f>'10'!$B$5:$K$5</c:f>
              <c:numCache>
                <c:formatCode>General</c:formatCode>
                <c:ptCount val="10"/>
                <c:pt idx="0">
                  <c:v>35.1</c:v>
                </c:pt>
                <c:pt idx="1">
                  <c:v>35.700000000000003</c:v>
                </c:pt>
                <c:pt idx="2">
                  <c:v>35.200000000000003</c:v>
                </c:pt>
                <c:pt idx="3">
                  <c:v>35.5</c:v>
                </c:pt>
                <c:pt idx="4">
                  <c:v>35.4</c:v>
                </c:pt>
                <c:pt idx="5">
                  <c:v>34.5</c:v>
                </c:pt>
                <c:pt idx="6">
                  <c:v>34.5</c:v>
                </c:pt>
                <c:pt idx="7">
                  <c:v>35.6</c:v>
                </c:pt>
                <c:pt idx="8">
                  <c:v>35.200000000000003</c:v>
                </c:pt>
                <c:pt idx="9">
                  <c:v>34.5</c:v>
                </c:pt>
              </c:numCache>
            </c:numRef>
          </c:val>
          <c:extLst>
            <c:ext xmlns:c16="http://schemas.microsoft.com/office/drawing/2014/chart" uri="{C3380CC4-5D6E-409C-BE32-E72D297353CC}">
              <c16:uniqueId val="{0000000A-23E0-4976-8F00-5DA8256A633B}"/>
            </c:ext>
          </c:extLst>
        </c:ser>
        <c:dLbls>
          <c:showLegendKey val="0"/>
          <c:showVal val="0"/>
          <c:showCatName val="0"/>
          <c:showSerName val="0"/>
          <c:showPercent val="0"/>
          <c:showBubbleSize val="0"/>
        </c:dLbls>
        <c:gapWidth val="219"/>
        <c:overlap val="-27"/>
        <c:axId val="598703768"/>
        <c:axId val="598699832"/>
      </c:barChart>
      <c:catAx>
        <c:axId val="598703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98699832"/>
        <c:crosses val="autoZero"/>
        <c:auto val="1"/>
        <c:lblAlgn val="ctr"/>
        <c:lblOffset val="100"/>
        <c:noMultiLvlLbl val="0"/>
      </c:catAx>
      <c:valAx>
        <c:axId val="5986998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598703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000" b="1"/>
              <a:t>Iedzīvotāju īpatsvars, kuri norādīja uz noziedzību, vardarbību un vandālismu savas dzīvesvietas apkārtnē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'11'!$A$4</c:f>
              <c:strCache>
                <c:ptCount val="1"/>
                <c:pt idx="0">
                  <c:v>ES-27</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'11'!$B$3:$L$3</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'11'!$B$4:$L$4</c:f>
              <c:numCache>
                <c:formatCode>General</c:formatCode>
                <c:ptCount val="11"/>
                <c:pt idx="0">
                  <c:v>13.1</c:v>
                </c:pt>
                <c:pt idx="1">
                  <c:v>13.2</c:v>
                </c:pt>
                <c:pt idx="2">
                  <c:v>12.8</c:v>
                </c:pt>
                <c:pt idx="3">
                  <c:v>14.1</c:v>
                </c:pt>
                <c:pt idx="4">
                  <c:v>13.6</c:v>
                </c:pt>
                <c:pt idx="5">
                  <c:v>13.2</c:v>
                </c:pt>
                <c:pt idx="6">
                  <c:v>12.5</c:v>
                </c:pt>
                <c:pt idx="7">
                  <c:v>11.5</c:v>
                </c:pt>
                <c:pt idx="8">
                  <c:v>11.5</c:v>
                </c:pt>
                <c:pt idx="9">
                  <c:v>11</c:v>
                </c:pt>
                <c:pt idx="10">
                  <c:v>10.9</c:v>
                </c:pt>
              </c:numCache>
            </c:numRef>
          </c:val>
          <c:smooth val="0"/>
          <c:extLst>
            <c:ext xmlns:c16="http://schemas.microsoft.com/office/drawing/2014/chart" uri="{C3380CC4-5D6E-409C-BE32-E72D297353CC}">
              <c16:uniqueId val="{00000000-EAA6-458F-861B-4497E0B96C86}"/>
            </c:ext>
          </c:extLst>
        </c:ser>
        <c:ser>
          <c:idx val="1"/>
          <c:order val="1"/>
          <c:tx>
            <c:strRef>
              <c:f>'11'!$A$5</c:f>
              <c:strCache>
                <c:ptCount val="1"/>
                <c:pt idx="0">
                  <c:v>Latvija</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'11'!$B$3:$L$3</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'11'!$B$5:$L$5</c:f>
              <c:numCache>
                <c:formatCode>General</c:formatCode>
                <c:ptCount val="11"/>
                <c:pt idx="0">
                  <c:v>23.8</c:v>
                </c:pt>
                <c:pt idx="1">
                  <c:v>19</c:v>
                </c:pt>
                <c:pt idx="2">
                  <c:v>17</c:v>
                </c:pt>
                <c:pt idx="3">
                  <c:v>12</c:v>
                </c:pt>
                <c:pt idx="4">
                  <c:v>13</c:v>
                </c:pt>
                <c:pt idx="5">
                  <c:v>11.8</c:v>
                </c:pt>
                <c:pt idx="6">
                  <c:v>10</c:v>
                </c:pt>
                <c:pt idx="7">
                  <c:v>8</c:v>
                </c:pt>
                <c:pt idx="8">
                  <c:v>8.6</c:v>
                </c:pt>
                <c:pt idx="9">
                  <c:v>6.1</c:v>
                </c:pt>
                <c:pt idx="10">
                  <c:v>5.3</c:v>
                </c:pt>
              </c:numCache>
            </c:numRef>
          </c:val>
          <c:smooth val="0"/>
          <c:extLst>
            <c:ext xmlns:c16="http://schemas.microsoft.com/office/drawing/2014/chart" uri="{C3380CC4-5D6E-409C-BE32-E72D297353CC}">
              <c16:uniqueId val="{00000001-EAA6-458F-861B-4497E0B96C86}"/>
            </c:ext>
          </c:extLst>
        </c:ser>
        <c:dLbls>
          <c:showLegendKey val="0"/>
          <c:showVal val="0"/>
          <c:showCatName val="0"/>
          <c:showSerName val="0"/>
          <c:showPercent val="0"/>
          <c:showBubbleSize val="0"/>
        </c:dLbls>
        <c:smooth val="0"/>
        <c:axId val="651742784"/>
        <c:axId val="651743768"/>
      </c:lineChart>
      <c:catAx>
        <c:axId val="651742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651743768"/>
        <c:crosses val="autoZero"/>
        <c:auto val="1"/>
        <c:lblAlgn val="ctr"/>
        <c:lblOffset val="100"/>
        <c:noMultiLvlLbl val="0"/>
      </c:catAx>
      <c:valAx>
        <c:axId val="6517437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65174278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000" b="1"/>
              <a:t>Resursu produktivitāte (EUR uz kilogramu</a:t>
            </a:r>
            <a:r>
              <a:rPr lang="lv-LV"/>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3306198438104231E-2"/>
          <c:y val="0.14603943045186091"/>
          <c:w val="0.91669380156189573"/>
          <c:h val="0.6758764092773335"/>
        </c:manualLayout>
      </c:layout>
      <c:lineChart>
        <c:grouping val="standard"/>
        <c:varyColors val="0"/>
        <c:ser>
          <c:idx val="0"/>
          <c:order val="0"/>
          <c:tx>
            <c:strRef>
              <c:f>'12'!$A$5</c:f>
              <c:strCache>
                <c:ptCount val="1"/>
                <c:pt idx="0">
                  <c:v>Latvija</c:v>
                </c:pt>
              </c:strCache>
            </c:strRef>
          </c:tx>
          <c:spPr>
            <a:ln w="28575" cap="rnd">
              <a:solidFill>
                <a:schemeClr val="accent1"/>
              </a:solidFill>
              <a:round/>
            </a:ln>
            <a:effectLst/>
          </c:spPr>
          <c:marker>
            <c:symbol val="none"/>
          </c:marker>
          <c:dLbls>
            <c:dLbl>
              <c:idx val="0"/>
              <c:layout>
                <c:manualLayout>
                  <c:x val="-1.065813926008680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3F0-4912-A5F1-BCFBA8CA0E18}"/>
                </c:ext>
              </c:extLst>
            </c:dLbl>
            <c:dLbl>
              <c:idx val="1"/>
              <c:layout>
                <c:manualLayout>
                  <c:x val="-1.2789767112104155E-2"/>
                  <c:y val="-2.42792070576659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3F0-4912-A5F1-BCFBA8CA0E18}"/>
                </c:ext>
              </c:extLst>
            </c:dLbl>
            <c:dLbl>
              <c:idx val="2"/>
              <c:layout>
                <c:manualLayout>
                  <c:x val="-1.0658139260086835E-2"/>
                  <c:y val="-1.2139444216450797E-2"/>
                </c:manualLayout>
              </c:layout>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4.2973617496669968E-2"/>
                      <c:h val="5.5700706837177635E-2"/>
                    </c:manualLayout>
                  </c15:layout>
                </c:ext>
                <c:ext xmlns:c16="http://schemas.microsoft.com/office/drawing/2014/chart" uri="{C3380CC4-5D6E-409C-BE32-E72D297353CC}">
                  <c16:uniqueId val="{00000002-A3F0-4912-A5F1-BCFBA8CA0E18}"/>
                </c:ext>
              </c:extLst>
            </c:dLbl>
            <c:dLbl>
              <c:idx val="3"/>
              <c:layout>
                <c:manualLayout>
                  <c:x val="-8.5265114080694364E-3"/>
                  <c:y val="-4.046534509611071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3F0-4912-A5F1-BCFBA8CA0E18}"/>
                </c:ext>
              </c:extLst>
            </c:dLbl>
            <c:dLbl>
              <c:idx val="4"/>
              <c:layout>
                <c:manualLayout>
                  <c:x val="-8.5265114080695144E-3"/>
                  <c:y val="-1.21396035288329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3F0-4912-A5F1-BCFBA8CA0E18}"/>
                </c:ext>
              </c:extLst>
            </c:dLbl>
            <c:dLbl>
              <c:idx val="5"/>
              <c:layout>
                <c:manualLayout>
                  <c:x val="-1.4921394964121515E-2"/>
                  <c:y val="-2.02326725480549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3F0-4912-A5F1-BCFBA8CA0E18}"/>
                </c:ext>
              </c:extLst>
            </c:dLbl>
            <c:dLbl>
              <c:idx val="6"/>
              <c:layout>
                <c:manualLayout>
                  <c:x val="-1.2789767112104155E-2"/>
                  <c:y val="-1.21396035288329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3F0-4912-A5F1-BCFBA8CA0E18}"/>
                </c:ext>
              </c:extLst>
            </c:dLbl>
            <c:dLbl>
              <c:idx val="7"/>
              <c:layout>
                <c:manualLayout>
                  <c:x val="-1.2789767112104155E-2"/>
                  <c:y val="-2.02326725480549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3F0-4912-A5F1-BCFBA8CA0E18}"/>
                </c:ext>
              </c:extLst>
            </c:dLbl>
            <c:dLbl>
              <c:idx val="8"/>
              <c:layout>
                <c:manualLayout>
                  <c:x val="-1.2789767112104155E-2"/>
                  <c:y val="-2.42792070576659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3F0-4912-A5F1-BCFBA8CA0E18}"/>
                </c:ext>
              </c:extLst>
            </c:dLbl>
            <c:dLbl>
              <c:idx val="9"/>
              <c:layout>
                <c:manualLayout>
                  <c:x val="-8.5265114080694364E-3"/>
                  <c:y val="-8.093069019221995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3F0-4912-A5F1-BCFBA8CA0E18}"/>
                </c:ext>
              </c:extLst>
            </c:dLbl>
            <c:dLbl>
              <c:idx val="10"/>
              <c:layout>
                <c:manualLayout>
                  <c:x val="-1.2789767112104155E-2"/>
                  <c:y val="-1.213960352883306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3F0-4912-A5F1-BCFBA8CA0E18}"/>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'12'!$B$4:$L$4</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'12'!$B$5:$L$5</c:f>
              <c:numCache>
                <c:formatCode>0.00</c:formatCode>
                <c:ptCount val="11"/>
                <c:pt idx="0">
                  <c:v>0.89370000000000005</c:v>
                </c:pt>
                <c:pt idx="1">
                  <c:v>0.88019999999999998</c:v>
                </c:pt>
                <c:pt idx="2">
                  <c:v>0.95979999999999999</c:v>
                </c:pt>
                <c:pt idx="3">
                  <c:v>0.91749999999999998</c:v>
                </c:pt>
                <c:pt idx="4">
                  <c:v>0.98770000000000002</c:v>
                </c:pt>
                <c:pt idx="5">
                  <c:v>0.95940000000000003</c:v>
                </c:pt>
                <c:pt idx="6">
                  <c:v>1.1048</c:v>
                </c:pt>
                <c:pt idx="7">
                  <c:v>1.0488999999999999</c:v>
                </c:pt>
                <c:pt idx="8">
                  <c:v>1.0411999999999999</c:v>
                </c:pt>
                <c:pt idx="9">
                  <c:v>1.1466000000000001</c:v>
                </c:pt>
                <c:pt idx="10">
                  <c:v>1.1552</c:v>
                </c:pt>
              </c:numCache>
            </c:numRef>
          </c:val>
          <c:smooth val="0"/>
          <c:extLst>
            <c:ext xmlns:c16="http://schemas.microsoft.com/office/drawing/2014/chart" uri="{C3380CC4-5D6E-409C-BE32-E72D297353CC}">
              <c16:uniqueId val="{0000000B-A3F0-4912-A5F1-BCFBA8CA0E18}"/>
            </c:ext>
          </c:extLst>
        </c:ser>
        <c:ser>
          <c:idx val="1"/>
          <c:order val="1"/>
          <c:tx>
            <c:strRef>
              <c:f>'12'!$A$6</c:f>
              <c:strCache>
                <c:ptCount val="1"/>
                <c:pt idx="0">
                  <c:v>ES-27</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'12'!$B$4:$L$4</c:f>
              <c:strCache>
                <c:ptCount val="11"/>
                <c:pt idx="0">
                  <c:v>2010</c:v>
                </c:pt>
                <c:pt idx="1">
                  <c:v>2011</c:v>
                </c:pt>
                <c:pt idx="2">
                  <c:v>2012</c:v>
                </c:pt>
                <c:pt idx="3">
                  <c:v>2013</c:v>
                </c:pt>
                <c:pt idx="4">
                  <c:v>2014</c:v>
                </c:pt>
                <c:pt idx="5">
                  <c:v>2015</c:v>
                </c:pt>
                <c:pt idx="6">
                  <c:v>2016</c:v>
                </c:pt>
                <c:pt idx="7">
                  <c:v>2017</c:v>
                </c:pt>
                <c:pt idx="8">
                  <c:v>2018</c:v>
                </c:pt>
                <c:pt idx="9">
                  <c:v>2019</c:v>
                </c:pt>
                <c:pt idx="10">
                  <c:v>2020</c:v>
                </c:pt>
              </c:strCache>
            </c:strRef>
          </c:cat>
          <c:val>
            <c:numRef>
              <c:f>'12'!$B$6:$L$6</c:f>
              <c:numCache>
                <c:formatCode>0.00</c:formatCode>
                <c:ptCount val="11"/>
                <c:pt idx="0">
                  <c:v>1.7359</c:v>
                </c:pt>
                <c:pt idx="1">
                  <c:v>1.7005999999999999</c:v>
                </c:pt>
                <c:pt idx="2">
                  <c:v>1.8536999999999999</c:v>
                </c:pt>
                <c:pt idx="3">
                  <c:v>1.9237</c:v>
                </c:pt>
                <c:pt idx="4">
                  <c:v>1.9472</c:v>
                </c:pt>
                <c:pt idx="5">
                  <c:v>2.0207999999999999</c:v>
                </c:pt>
                <c:pt idx="6">
                  <c:v>2.0802</c:v>
                </c:pt>
                <c:pt idx="7">
                  <c:v>2.0977999999999999</c:v>
                </c:pt>
                <c:pt idx="8">
                  <c:v>2.1383999999999999</c:v>
                </c:pt>
                <c:pt idx="9">
                  <c:v>2.2246999999999999</c:v>
                </c:pt>
                <c:pt idx="10">
                  <c:v>2.2282999999999999</c:v>
                </c:pt>
              </c:numCache>
            </c:numRef>
          </c:val>
          <c:smooth val="0"/>
          <c:extLst>
            <c:ext xmlns:c16="http://schemas.microsoft.com/office/drawing/2014/chart" uri="{C3380CC4-5D6E-409C-BE32-E72D297353CC}">
              <c16:uniqueId val="{0000000C-A3F0-4912-A5F1-BCFBA8CA0E18}"/>
            </c:ext>
          </c:extLst>
        </c:ser>
        <c:dLbls>
          <c:showLegendKey val="0"/>
          <c:showVal val="0"/>
          <c:showCatName val="0"/>
          <c:showSerName val="0"/>
          <c:showPercent val="0"/>
          <c:showBubbleSize val="0"/>
        </c:dLbls>
        <c:smooth val="0"/>
        <c:axId val="651696208"/>
        <c:axId val="651704408"/>
      </c:lineChart>
      <c:catAx>
        <c:axId val="65169620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651704408"/>
        <c:crosses val="autoZero"/>
        <c:auto val="1"/>
        <c:lblAlgn val="ctr"/>
        <c:lblOffset val="100"/>
        <c:noMultiLvlLbl val="0"/>
      </c:catAx>
      <c:valAx>
        <c:axId val="6517044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6516962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000" b="1"/>
              <a:t>Siltumnīcas efekta gāzu emisijas gadā, ieskaitot ZIZIMM sektoru (pret emisiju apjomu bāzes gadā, 1990=100)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'13'!$A$4</c:f>
              <c:strCache>
                <c:ptCount val="1"/>
                <c:pt idx="0">
                  <c:v>ES-27</c:v>
                </c:pt>
              </c:strCache>
            </c:strRef>
          </c:tx>
          <c:spPr>
            <a:ln w="28575" cap="rnd">
              <a:solidFill>
                <a:schemeClr val="accent1"/>
              </a:solidFill>
              <a:round/>
            </a:ln>
            <a:effectLst/>
          </c:spPr>
          <c:marker>
            <c:symbol val="none"/>
          </c:marker>
          <c:dLbls>
            <c:dLbl>
              <c:idx val="8"/>
              <c:layout>
                <c:manualLayout>
                  <c:x val="-1.7361111111111112E-2"/>
                  <c:y val="4.870129870129865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FC6-47F9-BAD5-A2D5E5CDB583}"/>
                </c:ext>
              </c:extLst>
            </c:dLbl>
            <c:dLbl>
              <c:idx val="9"/>
              <c:layout>
                <c:manualLayout>
                  <c:x val="-1.240079365079365E-2"/>
                  <c:y val="3.246753246753246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FC6-47F9-BAD5-A2D5E5CDB583}"/>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'13'!$B$3:$K$3</c:f>
              <c:strCache>
                <c:ptCount val="10"/>
                <c:pt idx="0">
                  <c:v>2010</c:v>
                </c:pt>
                <c:pt idx="1">
                  <c:v>2011</c:v>
                </c:pt>
                <c:pt idx="2">
                  <c:v>2012</c:v>
                </c:pt>
                <c:pt idx="3">
                  <c:v>2013</c:v>
                </c:pt>
                <c:pt idx="4">
                  <c:v>2014</c:v>
                </c:pt>
                <c:pt idx="5">
                  <c:v>2015</c:v>
                </c:pt>
                <c:pt idx="6">
                  <c:v>2016</c:v>
                </c:pt>
                <c:pt idx="7">
                  <c:v>2017</c:v>
                </c:pt>
                <c:pt idx="8">
                  <c:v>2018</c:v>
                </c:pt>
                <c:pt idx="9">
                  <c:v>2019</c:v>
                </c:pt>
              </c:strCache>
            </c:strRef>
          </c:cat>
          <c:val>
            <c:numRef>
              <c:f>'13'!$B$4:$K$4</c:f>
              <c:numCache>
                <c:formatCode>General</c:formatCode>
                <c:ptCount val="10"/>
                <c:pt idx="0">
                  <c:v>84.1</c:v>
                </c:pt>
                <c:pt idx="1">
                  <c:v>81.900000000000006</c:v>
                </c:pt>
                <c:pt idx="2">
                  <c:v>80.099999999999994</c:v>
                </c:pt>
                <c:pt idx="3">
                  <c:v>78.3</c:v>
                </c:pt>
                <c:pt idx="4">
                  <c:v>75.8</c:v>
                </c:pt>
                <c:pt idx="5">
                  <c:v>77.099999999999994</c:v>
                </c:pt>
                <c:pt idx="6">
                  <c:v>77.3</c:v>
                </c:pt>
                <c:pt idx="7">
                  <c:v>78.900000000000006</c:v>
                </c:pt>
                <c:pt idx="8">
                  <c:v>77</c:v>
                </c:pt>
                <c:pt idx="9">
                  <c:v>74.099999999999994</c:v>
                </c:pt>
              </c:numCache>
            </c:numRef>
          </c:val>
          <c:smooth val="0"/>
          <c:extLst>
            <c:ext xmlns:c16="http://schemas.microsoft.com/office/drawing/2014/chart" uri="{C3380CC4-5D6E-409C-BE32-E72D297353CC}">
              <c16:uniqueId val="{00000002-8FC6-47F9-BAD5-A2D5E5CDB583}"/>
            </c:ext>
          </c:extLst>
        </c:ser>
        <c:ser>
          <c:idx val="1"/>
          <c:order val="1"/>
          <c:tx>
            <c:strRef>
              <c:f>'13'!$A$5</c:f>
              <c:strCache>
                <c:ptCount val="1"/>
                <c:pt idx="0">
                  <c:v>Latvija</c:v>
                </c:pt>
              </c:strCache>
            </c:strRef>
          </c:tx>
          <c:spPr>
            <a:ln w="28575" cap="rnd">
              <a:solidFill>
                <a:schemeClr val="accent2"/>
              </a:solidFill>
              <a:round/>
            </a:ln>
            <a:effectLst/>
          </c:spPr>
          <c:marker>
            <c:symbol val="none"/>
          </c:marker>
          <c:dLbls>
            <c:dLbl>
              <c:idx val="8"/>
              <c:layout>
                <c:manualLayout>
                  <c:x val="-2.48015873015873E-2"/>
                  <c:y val="-4.32900432900432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FC6-47F9-BAD5-A2D5E5CDB583}"/>
                </c:ext>
              </c:extLst>
            </c:dLbl>
            <c:dLbl>
              <c:idx val="9"/>
              <c:layout>
                <c:manualLayout>
                  <c:x val="-1.240079365079365E-2"/>
                  <c:y val="-6.493506493506492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FC6-47F9-BAD5-A2D5E5CDB583}"/>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'13'!$B$3:$K$3</c:f>
              <c:strCache>
                <c:ptCount val="10"/>
                <c:pt idx="0">
                  <c:v>2010</c:v>
                </c:pt>
                <c:pt idx="1">
                  <c:v>2011</c:v>
                </c:pt>
                <c:pt idx="2">
                  <c:v>2012</c:v>
                </c:pt>
                <c:pt idx="3">
                  <c:v>2013</c:v>
                </c:pt>
                <c:pt idx="4">
                  <c:v>2014</c:v>
                </c:pt>
                <c:pt idx="5">
                  <c:v>2015</c:v>
                </c:pt>
                <c:pt idx="6">
                  <c:v>2016</c:v>
                </c:pt>
                <c:pt idx="7">
                  <c:v>2017</c:v>
                </c:pt>
                <c:pt idx="8">
                  <c:v>2018</c:v>
                </c:pt>
                <c:pt idx="9">
                  <c:v>2019</c:v>
                </c:pt>
              </c:strCache>
            </c:strRef>
          </c:cat>
          <c:val>
            <c:numRef>
              <c:f>'13'!$B$5:$K$5</c:f>
              <c:numCache>
                <c:formatCode>General</c:formatCode>
                <c:ptCount val="10"/>
                <c:pt idx="0">
                  <c:v>74.599999999999994</c:v>
                </c:pt>
                <c:pt idx="1">
                  <c:v>65.900000000000006</c:v>
                </c:pt>
                <c:pt idx="2">
                  <c:v>54.8</c:v>
                </c:pt>
                <c:pt idx="3">
                  <c:v>63.5</c:v>
                </c:pt>
                <c:pt idx="4">
                  <c:v>90.3</c:v>
                </c:pt>
                <c:pt idx="5">
                  <c:v>81.400000000000006</c:v>
                </c:pt>
                <c:pt idx="6">
                  <c:v>68.400000000000006</c:v>
                </c:pt>
                <c:pt idx="7">
                  <c:v>60.6</c:v>
                </c:pt>
                <c:pt idx="8">
                  <c:v>82.6</c:v>
                </c:pt>
                <c:pt idx="9">
                  <c:v>75.8</c:v>
                </c:pt>
              </c:numCache>
            </c:numRef>
          </c:val>
          <c:smooth val="0"/>
          <c:extLst>
            <c:ext xmlns:c16="http://schemas.microsoft.com/office/drawing/2014/chart" uri="{C3380CC4-5D6E-409C-BE32-E72D297353CC}">
              <c16:uniqueId val="{00000005-8FC6-47F9-BAD5-A2D5E5CDB583}"/>
            </c:ext>
          </c:extLst>
        </c:ser>
        <c:dLbls>
          <c:showLegendKey val="0"/>
          <c:showVal val="0"/>
          <c:showCatName val="0"/>
          <c:showSerName val="0"/>
          <c:showPercent val="0"/>
          <c:showBubbleSize val="0"/>
        </c:dLbls>
        <c:smooth val="0"/>
        <c:axId val="350574216"/>
        <c:axId val="350574544"/>
      </c:lineChart>
      <c:catAx>
        <c:axId val="350574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50574544"/>
        <c:crosses val="autoZero"/>
        <c:auto val="1"/>
        <c:lblAlgn val="ctr"/>
        <c:lblOffset val="100"/>
        <c:noMultiLvlLbl val="0"/>
      </c:catAx>
      <c:valAx>
        <c:axId val="350574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50574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lv-LV" sz="1000" b="1"/>
              <a:t>Peldvietu īpatsvars ar lielisku ūdens kvalitāti īpatsvars no visām peldvietām,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4864518651372156E-2"/>
          <c:y val="0.10968083457449346"/>
          <c:w val="0.90539739180919365"/>
          <c:h val="0.67164075158475223"/>
        </c:manualLayout>
      </c:layout>
      <c:barChart>
        <c:barDir val="col"/>
        <c:grouping val="clustered"/>
        <c:varyColors val="0"/>
        <c:ser>
          <c:idx val="1"/>
          <c:order val="0"/>
          <c:tx>
            <c:strRef>
              <c:f>'14'!$A$5</c:f>
              <c:strCache>
                <c:ptCount val="1"/>
                <c:pt idx="0">
                  <c:v>Latvija</c:v>
                </c:pt>
              </c:strCache>
            </c:strRef>
          </c:tx>
          <c:spPr>
            <a:solidFill>
              <a:srgbClr val="C00000"/>
            </a:solidFill>
            <a:ln>
              <a:noFill/>
            </a:ln>
            <a:effectLst/>
          </c:spPr>
          <c:invertIfNegative val="0"/>
          <c:dLbls>
            <c:dLbl>
              <c:idx val="0"/>
              <c:layout>
                <c:manualLayout>
                  <c:x val="1.315872635962279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CDE-42EC-AAEA-4D297414DAC9}"/>
                </c:ext>
              </c:extLst>
            </c:dLbl>
            <c:dLbl>
              <c:idx val="1"/>
              <c:layout>
                <c:manualLayout>
                  <c:x val="1.0965605299685675E-2"/>
                  <c:y val="-6.2437187192479572E-17"/>
                </c:manualLayout>
              </c:layout>
              <c:spPr>
                <a:noFill/>
                <a:ln>
                  <a:noFill/>
                </a:ln>
                <a:effectLst/>
              </c:spPr>
              <c:txPr>
                <a:bodyPr rot="0" spcFirstLastPara="1" vertOverflow="ellipsis" vert="horz" wrap="square" lIns="38100" tIns="19050" rIns="38100" bIns="19050" anchor="ctr" anchorCtr="1">
                  <a:no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4.8599562688206914E-2"/>
                      <c:h val="5.0285355096944574E-2"/>
                    </c:manualLayout>
                  </c15:layout>
                </c:ext>
                <c:ext xmlns:c16="http://schemas.microsoft.com/office/drawing/2014/chart" uri="{C3380CC4-5D6E-409C-BE32-E72D297353CC}">
                  <c16:uniqueId val="{00000001-ACDE-42EC-AAEA-4D297414DAC9}"/>
                </c:ext>
              </c:extLst>
            </c:dLbl>
            <c:dLbl>
              <c:idx val="2"/>
              <c:layout>
                <c:manualLayout>
                  <c:x val="1.0965605299685635E-2"/>
                  <c:y val="-6.243718719247957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CDE-42EC-AAEA-4D297414DAC9}"/>
                </c:ext>
              </c:extLst>
            </c:dLbl>
            <c:dLbl>
              <c:idx val="3"/>
              <c:layout>
                <c:manualLayout>
                  <c:x val="1.315872635962281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CDE-42EC-AAEA-4D297414DAC9}"/>
                </c:ext>
              </c:extLst>
            </c:dLbl>
            <c:dLbl>
              <c:idx val="4"/>
              <c:layout>
                <c:manualLayout>
                  <c:x val="1.0965605299685675E-2"/>
                  <c:y val="3.40570409848330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CDE-42EC-AAEA-4D297414DAC9}"/>
                </c:ext>
              </c:extLst>
            </c:dLbl>
            <c:dLbl>
              <c:idx val="5"/>
              <c:layout>
                <c:manualLayout>
                  <c:x val="2.6317452719245623E-2"/>
                  <c:y val="2.04342245908997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CDE-42EC-AAEA-4D297414DAC9}"/>
                </c:ext>
              </c:extLst>
            </c:dLbl>
            <c:dLbl>
              <c:idx val="8"/>
              <c:layout>
                <c:manualLayout>
                  <c:x val="1.0965605299685514E-2"/>
                  <c:y val="6.811408196966617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CDE-42EC-AAEA-4D297414DAC9}"/>
                </c:ext>
              </c:extLst>
            </c:dLbl>
            <c:dLbl>
              <c:idx val="9"/>
              <c:layout>
                <c:manualLayout>
                  <c:x val="1.315872635962265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CDE-42EC-AAEA-4D297414DAC9}"/>
                </c:ext>
              </c:extLst>
            </c:dLbl>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'14'!$B$3:$K$3</c:f>
              <c:strCache>
                <c:ptCount val="10"/>
                <c:pt idx="0">
                  <c:v>2011</c:v>
                </c:pt>
                <c:pt idx="1">
                  <c:v>2012</c:v>
                </c:pt>
                <c:pt idx="2">
                  <c:v>2013</c:v>
                </c:pt>
                <c:pt idx="3">
                  <c:v>2014</c:v>
                </c:pt>
                <c:pt idx="4">
                  <c:v>2015</c:v>
                </c:pt>
                <c:pt idx="5">
                  <c:v>2016</c:v>
                </c:pt>
                <c:pt idx="6">
                  <c:v>2017</c:v>
                </c:pt>
                <c:pt idx="7">
                  <c:v>2018</c:v>
                </c:pt>
                <c:pt idx="8">
                  <c:v>2019</c:v>
                </c:pt>
                <c:pt idx="9">
                  <c:v>2020</c:v>
                </c:pt>
              </c:strCache>
            </c:strRef>
          </c:cat>
          <c:val>
            <c:numRef>
              <c:f>'14'!$B$5:$K$5</c:f>
              <c:numCache>
                <c:formatCode>0.0</c:formatCode>
                <c:ptCount val="10"/>
                <c:pt idx="0">
                  <c:v>43.75</c:v>
                </c:pt>
                <c:pt idx="1">
                  <c:v>37.5</c:v>
                </c:pt>
                <c:pt idx="2">
                  <c:v>51.52</c:v>
                </c:pt>
                <c:pt idx="3">
                  <c:v>63.64</c:v>
                </c:pt>
                <c:pt idx="4">
                  <c:v>69.7</c:v>
                </c:pt>
                <c:pt idx="5">
                  <c:v>84.85</c:v>
                </c:pt>
                <c:pt idx="6">
                  <c:v>93.94</c:v>
                </c:pt>
                <c:pt idx="7">
                  <c:v>96.97</c:v>
                </c:pt>
                <c:pt idx="8">
                  <c:v>84.85</c:v>
                </c:pt>
                <c:pt idx="9">
                  <c:v>69.7</c:v>
                </c:pt>
              </c:numCache>
            </c:numRef>
          </c:val>
          <c:extLst>
            <c:ext xmlns:c16="http://schemas.microsoft.com/office/drawing/2014/chart" uri="{C3380CC4-5D6E-409C-BE32-E72D297353CC}">
              <c16:uniqueId val="{00000008-ACDE-42EC-AAEA-4D297414DAC9}"/>
            </c:ext>
          </c:extLst>
        </c:ser>
        <c:dLbls>
          <c:showLegendKey val="0"/>
          <c:showVal val="0"/>
          <c:showCatName val="0"/>
          <c:showSerName val="0"/>
          <c:showPercent val="0"/>
          <c:showBubbleSize val="0"/>
        </c:dLbls>
        <c:gapWidth val="219"/>
        <c:overlap val="-27"/>
        <c:axId val="653374304"/>
        <c:axId val="653374960"/>
      </c:barChart>
      <c:catAx>
        <c:axId val="653374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653374960"/>
        <c:crosses val="autoZero"/>
        <c:auto val="1"/>
        <c:lblAlgn val="ctr"/>
        <c:lblOffset val="100"/>
        <c:noMultiLvlLbl val="0"/>
      </c:catAx>
      <c:valAx>
        <c:axId val="65337496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65337430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0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Sheet1!$B$2</c:f>
              <c:strCache>
                <c:ptCount val="1"/>
                <c:pt idx="0">
                  <c:v>Iedzīvotāju īpatsvars (%, 2019.gads)</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Sheet1!$A$3:$A$6</c:f>
              <c:strCache>
                <c:ptCount val="4"/>
                <c:pt idx="0">
                  <c:v>Apmeklējuši kultūras pasākumus</c:v>
                </c:pt>
                <c:pt idx="1">
                  <c:v>Apmeklējuši bibliotēku</c:v>
                </c:pt>
                <c:pt idx="2">
                  <c:v>Apmeklējuši muzeju</c:v>
                </c:pt>
                <c:pt idx="3">
                  <c:v>Apmeklējuši kultūrvēsturisku vietu</c:v>
                </c:pt>
              </c:strCache>
            </c:strRef>
          </c:cat>
          <c:val>
            <c:numRef>
              <c:f>Sheet1!$B$3:$B$6</c:f>
              <c:numCache>
                <c:formatCode>General</c:formatCode>
                <c:ptCount val="4"/>
                <c:pt idx="0">
                  <c:v>92</c:v>
                </c:pt>
                <c:pt idx="1">
                  <c:v>34</c:v>
                </c:pt>
                <c:pt idx="2">
                  <c:v>46</c:v>
                </c:pt>
                <c:pt idx="3">
                  <c:v>52</c:v>
                </c:pt>
              </c:numCache>
            </c:numRef>
          </c:val>
          <c:extLst>
            <c:ext xmlns:c16="http://schemas.microsoft.com/office/drawing/2014/chart" uri="{C3380CC4-5D6E-409C-BE32-E72D297353CC}">
              <c16:uniqueId val="{00000000-63D3-4126-8875-F88970CAEE5C}"/>
            </c:ext>
          </c:extLst>
        </c:ser>
        <c:dLbls>
          <c:showLegendKey val="0"/>
          <c:showVal val="0"/>
          <c:showCatName val="0"/>
          <c:showSerName val="0"/>
          <c:showPercent val="0"/>
          <c:showBubbleSize val="0"/>
        </c:dLbls>
        <c:gapWidth val="219"/>
        <c:overlap val="-27"/>
        <c:axId val="443532384"/>
        <c:axId val="443533696"/>
      </c:barChart>
      <c:catAx>
        <c:axId val="4435323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533696"/>
        <c:crosses val="autoZero"/>
        <c:auto val="1"/>
        <c:lblAlgn val="ctr"/>
        <c:lblOffset val="100"/>
        <c:noMultiLvlLbl val="0"/>
      </c:catAx>
      <c:valAx>
        <c:axId val="443533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353238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D57391-59A5-4C81-A5B7-DD187B9B6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105</Pages>
  <Words>34037</Words>
  <Characters>194011</Characters>
  <Application>Microsoft Office Word</Application>
  <DocSecurity>0</DocSecurity>
  <Lines>1616</Lines>
  <Paragraphs>455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vt:lpstr>
      <vt:lpstr>Informatīvais ziņojums</vt:lpstr>
    </vt:vector>
  </TitlesOfParts>
  <Manager>P.Vilks</Manager>
  <Company>Microsoft</Company>
  <LinksUpToDate>false</LinksUpToDate>
  <CharactersWithSpaces>227593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dc:title>
  <dc:subject>Par ANO ilgtspējīgas attīstības mērķu īstenošanu</dc:subject>
  <dc:creator>Māra Sīmane;Vladislavs Vesperis</dc:creator>
  <cp:lastModifiedBy>Mara Simane</cp:lastModifiedBy>
  <cp:revision>6</cp:revision>
  <cp:lastPrinted>2018-04-16T10:28:00Z</cp:lastPrinted>
  <dcterms:created xsi:type="dcterms:W3CDTF">2022-03-11T11:13:00Z</dcterms:created>
  <dcterms:modified xsi:type="dcterms:W3CDTF">2022-03-11T15:46:00Z</dcterms:modified>
</cp:coreProperties>
</file>