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0B5C" w14:textId="04F7D3E4" w:rsidR="00894C55" w:rsidRPr="00A02C78" w:rsidRDefault="005C6A46" w:rsidP="00154B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02C7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Ministru kabineta noteikumu projekta “Grozījumi </w:t>
      </w:r>
      <w:r w:rsidR="00154BE5" w:rsidRPr="00A02C7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Ministru kabineta 2009.</w:t>
      </w:r>
      <w:r w:rsidR="00450F57" w:rsidRPr="00A02C7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54BE5" w:rsidRPr="00A02C7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gada 11.</w:t>
      </w:r>
      <w:r w:rsidR="00450F57" w:rsidRPr="00A02C7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54BE5" w:rsidRPr="00A02C7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augusta noteikumos Nr.918 “Noteikumi par ūdenstilpju un rūpnieciskās zvejas tiesību nomu un zvejas tiesību izmantošanas kārtību”</w:t>
      </w:r>
      <w:r w:rsidRPr="00A02C7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  <w:r w:rsidR="003B0BF9" w:rsidRPr="00A02C7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</w:r>
      <w:r w:rsidR="00894C55" w:rsidRPr="00A02C7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sākotnējās ietekmes novērtējuma ziņojums (anotācija)</w:t>
      </w:r>
    </w:p>
    <w:p w14:paraId="6573955F" w14:textId="77777777" w:rsidR="00E5323B" w:rsidRPr="00A02C78" w:rsidRDefault="00E5323B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24"/>
        <w:gridCol w:w="5437"/>
      </w:tblGrid>
      <w:tr w:rsidR="00450F57" w:rsidRPr="00450F57" w14:paraId="2418454A" w14:textId="77777777" w:rsidTr="00961A08">
        <w:tc>
          <w:tcPr>
            <w:tcW w:w="0" w:type="auto"/>
            <w:gridSpan w:val="2"/>
            <w:hideMark/>
          </w:tcPr>
          <w:p w14:paraId="1E364C42" w14:textId="77777777" w:rsidR="00655F2C" w:rsidRPr="00A02C78" w:rsidRDefault="00E5323B" w:rsidP="00A02C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sv-SE" w:eastAsia="lv-LV"/>
              </w:rPr>
            </w:pPr>
            <w:r w:rsidRPr="00A02C7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sv-SE" w:eastAsia="lv-LV"/>
              </w:rPr>
              <w:t>Tiesību akta projekta anotācijas kopsavilkums</w:t>
            </w:r>
          </w:p>
        </w:tc>
      </w:tr>
      <w:tr w:rsidR="00450F57" w:rsidRPr="00450F57" w14:paraId="06D2363A" w14:textId="77777777" w:rsidTr="00961A08">
        <w:tc>
          <w:tcPr>
            <w:tcW w:w="1980" w:type="pct"/>
            <w:hideMark/>
          </w:tcPr>
          <w:p w14:paraId="5226DC08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2971" w:type="pct"/>
            <w:hideMark/>
          </w:tcPr>
          <w:p w14:paraId="5C676D1F" w14:textId="08790EA2" w:rsidR="00154BE5" w:rsidRPr="00A02C78" w:rsidRDefault="00EA726B" w:rsidP="0017721C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Netiek aizpildīts, saskaņā ar Ministru kabineta 2009. gada 15. decembra instrukcijas Nr. 19 “Tiesību akta projekta sākotnējās ietekmes izvērtēšanas kārtība” 5</w:t>
            </w:r>
            <w:r w:rsidRPr="002351A0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lv-LV"/>
              </w:rPr>
              <w:t>1</w:t>
            </w:r>
            <w:r w:rsidRPr="002351A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punktu. </w:t>
            </w:r>
          </w:p>
        </w:tc>
      </w:tr>
    </w:tbl>
    <w:p w14:paraId="4976FB21" w14:textId="77777777" w:rsidR="00E5323B" w:rsidRPr="00A02C7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02C7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3"/>
        <w:gridCol w:w="3081"/>
        <w:gridCol w:w="5437"/>
      </w:tblGrid>
      <w:tr w:rsidR="00450F57" w:rsidRPr="00450F57" w14:paraId="5E5FF59E" w14:textId="77777777" w:rsidTr="006E096D">
        <w:tc>
          <w:tcPr>
            <w:tcW w:w="5000" w:type="pct"/>
            <w:gridSpan w:val="3"/>
            <w:hideMark/>
          </w:tcPr>
          <w:p w14:paraId="748CF355" w14:textId="77777777" w:rsidR="00655F2C" w:rsidRPr="00A02C78" w:rsidRDefault="00E5323B" w:rsidP="00A02C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450F57" w:rsidRPr="00450F57" w14:paraId="52AE663D" w14:textId="77777777" w:rsidTr="006E096D">
        <w:tc>
          <w:tcPr>
            <w:tcW w:w="300" w:type="pct"/>
            <w:hideMark/>
          </w:tcPr>
          <w:p w14:paraId="225EA46A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hideMark/>
          </w:tcPr>
          <w:p w14:paraId="23D62D35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000" w:type="pct"/>
            <w:hideMark/>
          </w:tcPr>
          <w:p w14:paraId="5AD25908" w14:textId="56804CD6" w:rsidR="00E5323B" w:rsidRPr="00EF0124" w:rsidRDefault="00683FB5" w:rsidP="0017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Zvejniecības likuma 7. panta piektā daļa</w:t>
            </w:r>
            <w:r w:rsidR="009E33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450F57" w:rsidRPr="00450F57" w14:paraId="4E037AA2" w14:textId="77777777" w:rsidTr="006E096D">
        <w:tc>
          <w:tcPr>
            <w:tcW w:w="300" w:type="pct"/>
            <w:hideMark/>
          </w:tcPr>
          <w:p w14:paraId="0795264E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hideMark/>
          </w:tcPr>
          <w:p w14:paraId="7FEB2046" w14:textId="12E82B80" w:rsidR="0055148A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5E6B66C0" w14:textId="77777777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DA86997" w14:textId="77777777" w:rsidR="0055148A" w:rsidRPr="002351A0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D514A97" w14:textId="77777777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B147966" w14:textId="77777777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2A30583" w14:textId="77777777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CFC0ABE" w14:textId="77777777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3B18CD7" w14:textId="77777777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F009361" w14:textId="77777777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034720C" w14:textId="77777777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DBDEB0A" w14:textId="77777777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FD97A74" w14:textId="29EEC8F5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38BB477" w14:textId="77777777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895EFCF" w14:textId="77777777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F800192" w14:textId="77777777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769DE26" w14:textId="77777777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8A02F40" w14:textId="037C194C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58049EC" w14:textId="77777777" w:rsidR="0055148A" w:rsidRPr="00450F57" w:rsidRDefault="0055148A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AE322A5" w14:textId="50C641BE" w:rsidR="000574EF" w:rsidRPr="00450F57" w:rsidRDefault="000574EF" w:rsidP="0055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38057B3" w14:textId="77777777" w:rsidR="000574EF" w:rsidRPr="00450F57" w:rsidRDefault="000574EF" w:rsidP="000574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0873637" w14:textId="77777777" w:rsidR="000574EF" w:rsidRPr="00450F57" w:rsidRDefault="000574EF" w:rsidP="000574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9D9CFE0" w14:textId="77777777" w:rsidR="000574EF" w:rsidRPr="00450F57" w:rsidRDefault="000574EF" w:rsidP="000574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A11F100" w14:textId="77777777" w:rsidR="000574EF" w:rsidRPr="00450F57" w:rsidRDefault="000574EF" w:rsidP="000574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80391F9" w14:textId="77777777" w:rsidR="000574EF" w:rsidRPr="00450F57" w:rsidRDefault="000574EF" w:rsidP="000574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0D5066A" w14:textId="6C03E3E2" w:rsidR="000574EF" w:rsidRPr="00450F57" w:rsidRDefault="000574EF" w:rsidP="000574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03231F8" w14:textId="77777777" w:rsidR="000574EF" w:rsidRPr="00450F57" w:rsidRDefault="000574EF" w:rsidP="000574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8ABE8D0" w14:textId="77777777" w:rsidR="000574EF" w:rsidRPr="00450F57" w:rsidRDefault="000574EF" w:rsidP="000574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C4A3A8D" w14:textId="060F5174" w:rsidR="000574EF" w:rsidRPr="00450F57" w:rsidRDefault="000574EF" w:rsidP="000574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4B4731C" w14:textId="7270B436" w:rsidR="0054427F" w:rsidRDefault="0054427F" w:rsidP="000574EF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26B2DF9" w14:textId="77777777" w:rsidR="0054427F" w:rsidRPr="0054427F" w:rsidRDefault="0054427F" w:rsidP="00544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9233E50" w14:textId="77777777" w:rsidR="0054427F" w:rsidRPr="0054427F" w:rsidRDefault="0054427F" w:rsidP="00544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8A9C1B9" w14:textId="77777777" w:rsidR="0054427F" w:rsidRPr="0054427F" w:rsidRDefault="0054427F" w:rsidP="00544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8BE6A5C" w14:textId="5379C360" w:rsidR="0054427F" w:rsidRDefault="0054427F" w:rsidP="00544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6385A91" w14:textId="77777777" w:rsidR="00E5323B" w:rsidRDefault="000016DC" w:rsidP="000016DC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</w:p>
          <w:p w14:paraId="01492CAB" w14:textId="2DB51020" w:rsidR="008137F9" w:rsidRPr="008137F9" w:rsidRDefault="008137F9" w:rsidP="008137F9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00" w:type="pct"/>
            <w:hideMark/>
          </w:tcPr>
          <w:p w14:paraId="7A42287E" w14:textId="7122C604" w:rsidR="00F90622" w:rsidRPr="00450F57" w:rsidRDefault="00F90622" w:rsidP="00F9062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Ministru kabineta 2009. gada 11. augusta noteikumi Nr. 918 “Noteikumi par ūdenstilpju un rūpnieciskās zvejas tiesību nomu un zvejas tiesību izmantošanas kārtību” (turpmāk – MK noteikumi Nr. 918) izdoti, pamatojoties uz Zvejniecības likumā noteikto deleģējumu, </w:t>
            </w:r>
            <w:r w:rsidR="002930C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un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2930C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atbilstoši deleģējumam nosaka publisko ūdenstilpju (ezeru, upju un ūdenskrātuvju) nomas kārtību,</w:t>
            </w:r>
            <w:r w:rsidR="002930C5" w:rsidRPr="00450F57">
              <w:rPr>
                <w:rFonts w:ascii="Times New Roman" w:hAnsi="Times New Roman" w:cs="Times New Roman"/>
                <w:sz w:val="24"/>
                <w:szCs w:val="24"/>
              </w:rPr>
              <w:t xml:space="preserve"> kā arī </w:t>
            </w:r>
            <w:r w:rsidR="002930C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rūpnieciskās zvejas tiesību nomas un zvejas tiesību izmantošanas un izsoles kārtību.</w:t>
            </w:r>
          </w:p>
          <w:p w14:paraId="57186EC5" w14:textId="6E5F57F1" w:rsidR="00F90622" w:rsidRPr="00450F57" w:rsidRDefault="00F90622" w:rsidP="00F9062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2015.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gada 1.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janvārī stājies spēkā Zemes pārvaldības likums, šī likuma 13.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panta pirmās daļas 10.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punktā ietverts deleģējums Ministru kabinetam izdot noteikumus par jūras piekrastes joslas un iekšzemes publisko ūdeņu nomu. </w:t>
            </w:r>
            <w:r w:rsidR="0027052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Pamatojoties uz to, ir izstrādāts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Ministru kabineta noteikumu projekts "Noteikumi par publisko ūdeņu nomu"</w:t>
            </w:r>
            <w:r w:rsidR="0027052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27052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ai </w:t>
            </w:r>
            <w:r w:rsidR="0027052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novērstu publisko ūdeņu iznomāšan</w:t>
            </w:r>
            <w:r w:rsidR="00692EAC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as regulējuma</w:t>
            </w:r>
            <w:r w:rsidR="0027052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692EAC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saskaldīšanu vairākos normatīvajos aktos</w:t>
            </w:r>
            <w:r w:rsidR="0027052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ir izstrādāts Ministru kabineta noteikumu projekts “Grozījumi Ministru kabineta 2009. gada 11. augusta noteikumos Nr. 918 “Noteikumi par ūdenstilpju un rūpnieciskās zvejas tiesību nomu un zvejas tiesību izmantošanas kārtību” ”</w:t>
            </w:r>
            <w:r w:rsidR="0021368A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(turpmāk – grozījumu projekts) un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21368A" w:rsidRPr="00450F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2018. gada 18. janvārī izsludināts </w:t>
            </w:r>
            <w:r w:rsidR="00692EAC" w:rsidRPr="00450F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sekretāru sanāksmē (VSS-47)</w:t>
            </w:r>
            <w:r w:rsidR="0021368A" w:rsidRPr="00450F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5DD4A1C2" w14:textId="35A79785" w:rsidR="003D2F46" w:rsidRPr="00450F57" w:rsidRDefault="00E51BC1" w:rsidP="00F9062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Grozījumu projekta izstrādes un saskaņošanas </w:t>
            </w:r>
            <w:r w:rsidR="003D2F46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gaitā izvērtēt</w:t>
            </w:r>
            <w:r w:rsidR="00206F1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 apstākļi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 saņemti nozares pārstāvju priekšlikumi</w:t>
            </w:r>
            <w:r w:rsidR="003D2F46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ka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zvejas tiesību nomu nepieciešams regulēt nesaistīti ar ūdenstilpju nomu</w:t>
            </w:r>
            <w:r w:rsidR="00692EAC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proti, n</w:t>
            </w:r>
            <w:r w:rsidR="00FB42E7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omājot rūpnieciskās zvejas </w:t>
            </w:r>
            <w:r w:rsidR="00FB42E7" w:rsidRPr="00450F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tiesības,</w:t>
            </w:r>
            <w:r w:rsidR="00F91549" w:rsidRPr="00450F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nav nepieciešams nomāt </w:t>
            </w:r>
            <w:r w:rsidR="00692EAC" w:rsidRPr="00450F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ūdenstilpes</w:t>
            </w:r>
            <w:r w:rsidR="00F91549" w:rsidRPr="00450F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FB42E7" w:rsidRPr="00450F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91549" w:rsidRPr="00450F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</w:t>
            </w:r>
            <w:r w:rsidR="00692EAC" w:rsidRPr="00450F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ās</w:t>
            </w:r>
            <w:r w:rsidR="00F91549" w:rsidRPr="00450F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rūpnieciskā zveja ir atļauta.</w:t>
            </w:r>
            <w:r w:rsidR="00F91549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Ņemot vērā, ka ir sagatavots Ministru kabineta noteikumu projekts "Noteikumi par publisko ūdeņu nomu", </w:t>
            </w:r>
            <w:r w:rsidR="00206F1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tiesiskā regulējuma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skaidrībai </w:t>
            </w:r>
            <w:r w:rsidR="003D2F46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grozījumu projekts paredz svītrot normas, kas attiecas uz publisko ūdeņu nomu</w:t>
            </w:r>
            <w:r w:rsidR="0046042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tostarp ūdens iznomāšanu zivsaimnieciskas izmantošanas veidiem</w:t>
            </w:r>
            <w:r w:rsidR="003D2F46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 w:rsidR="00206F1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MK noteikumos Nr.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206F1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918 </w:t>
            </w:r>
            <w:r w:rsidR="003D2F46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saglabājot tikai rūpnieciskās zvejas tiesību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nomas</w:t>
            </w:r>
            <w:r w:rsidR="003D2F46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regulējumu. </w:t>
            </w:r>
            <w:r w:rsidR="00206F1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Nomas objekta nošķīrumam ir nepietiekami svītrot terminus</w:t>
            </w:r>
            <w:r w:rsidR="00872CA4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 w:rsidR="00692EAC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nepieciešams precizēt</w:t>
            </w:r>
            <w:r w:rsidR="00FE24AA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arī citus </w:t>
            </w:r>
            <w:r w:rsidR="00872CA4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MK noteikumu Nr.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872CA4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918 </w:t>
            </w:r>
            <w:r w:rsidR="00FE24AA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punktus, kur tieši nav minēta ūdenstilpju noma. </w:t>
            </w:r>
            <w:r w:rsidR="0046042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Piemēram, </w:t>
            </w:r>
            <w:r w:rsidR="00FB42E7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MK </w:t>
            </w:r>
            <w:r w:rsidR="0046042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noteikumu Nr.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46042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918. 100</w:t>
            </w:r>
            <w:r w:rsidR="0046042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lv-LV"/>
              </w:rPr>
              <w:t>1</w:t>
            </w:r>
            <w:r w:rsidR="0046042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46042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punkts svītrots, jo atbalsts komercdarbībai paredzēts tikai, iznomājot ūdenstilpi, bet nav attiecinā</w:t>
            </w:r>
            <w:r w:rsidR="00FB42E7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</w:t>
            </w:r>
            <w:r w:rsidR="0046042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 uz rūpnieciskās zvejas tiesību nomu.</w:t>
            </w:r>
            <w:r w:rsidR="009B27E5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Tāpat grozījumu projekts neievieš jaunu regulējumu, bet precizē, normas, kas attiecināmas uz rūpnieciskās zvejas tiesību nomu.</w:t>
            </w:r>
            <w:r w:rsidR="0082424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</w:p>
          <w:p w14:paraId="27BB916D" w14:textId="796C9F08" w:rsidR="006724B6" w:rsidRPr="00450F57" w:rsidRDefault="00F90622" w:rsidP="00F9062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 Grozījumu projekts sašaurina MK noteikumu Nr.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918 tvērumu, paredzot regulēt tikai rūpnieciskās zvejas tiesību nomu, kas atbilst Zvejniecības likuma regulētajai darbības jomai - zivju resursu un zvejas pārvaldīšana</w:t>
            </w:r>
            <w:r w:rsidR="006E096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="006724B6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</w:p>
          <w:p w14:paraId="696377FF" w14:textId="571DEE51" w:rsidR="00C57F77" w:rsidRPr="00450F57" w:rsidRDefault="002930C5" w:rsidP="00F9062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2. </w:t>
            </w:r>
            <w:r w:rsidR="00F90622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Grozī</w:t>
            </w:r>
            <w:r w:rsidR="0017721C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jumu projekt</w:t>
            </w:r>
            <w:r w:rsidR="006E096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</w:t>
            </w:r>
            <w:r w:rsidR="006724B6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svītrot</w:t>
            </w:r>
            <w:r w:rsidR="006E096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="006724B6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regulējum</w:t>
            </w:r>
            <w:r w:rsidR="006E096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="006724B6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kas attiecināms uz </w:t>
            </w:r>
            <w:r w:rsidR="006E096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publisko ūdenstilpju (</w:t>
            </w:r>
            <w:r w:rsidR="009B6624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ezeru, upju un ūdenskrātuvju) </w:t>
            </w:r>
            <w:r w:rsidR="006E096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nomu,</w:t>
            </w:r>
            <w:r w:rsidR="0017721C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6E096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tostarp</w:t>
            </w:r>
            <w:r w:rsidR="00683650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6E096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grozīts arī MK noteikumu Nr.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6E096D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918 nosaukums.  </w:t>
            </w:r>
          </w:p>
          <w:p w14:paraId="25D6D2F4" w14:textId="3CD8B136" w:rsidR="00F940FF" w:rsidRPr="00450F57" w:rsidRDefault="00C57F77" w:rsidP="00C57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3. </w:t>
            </w:r>
            <w:r w:rsidR="00F940FF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Svītrojot ūdenstilpes nomas regulējumu, svītrota arī tieša prasība izstrādāt ūdenstilpes ekspluatācijas noteikumus. Taču prasība izstrādāt ekspluatācijas noteikumus izriet no Zvejniecības likuma 7.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F940FF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panta ceturtās daļas. Vienlaikus spēkā ir Ministru kabineta 2005.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F940FF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gada 27.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F940FF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decembra noteikumi Nr.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F940FF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1014 “Ūdens objektu ekspluatācijas (apsaimniekošanas) noteikumu izstrādāšanas kārtība”, kur 2.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F940FF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punktā noteikts, ka</w:t>
            </w:r>
            <w:r w:rsidR="00F940FF" w:rsidRPr="00450F57">
              <w:rPr>
                <w:rFonts w:ascii="Times New Roman" w:hAnsi="Times New Roman" w:cs="Times New Roman"/>
                <w:sz w:val="24"/>
                <w:szCs w:val="24"/>
              </w:rPr>
              <w:t xml:space="preserve"> persona, kura veic vai plāno uzsākt saimniecisko darbību, tostarp rūpniecisko zveju, ūdens objektā, nodrošina ekspluatācijas noteikumu izstrādi un ievērošanu. Ūdenstilpes ekspluatācijas noteikumos ietveramo prasību precizēšanai rūpnieciskās zvejas tiesību izmantošanai, </w:t>
            </w:r>
            <w:r w:rsidR="00546903">
              <w:rPr>
                <w:rFonts w:ascii="Times New Roman" w:hAnsi="Times New Roman" w:cs="Times New Roman"/>
                <w:sz w:val="24"/>
                <w:szCs w:val="24"/>
              </w:rPr>
              <w:t xml:space="preserve"> izvērtējamas spēkā esošās prasības</w:t>
            </w:r>
            <w:r w:rsidR="00683650" w:rsidRPr="00450F57">
              <w:rPr>
                <w:rFonts w:ascii="Times New Roman" w:hAnsi="Times New Roman" w:cs="Times New Roman"/>
                <w:sz w:val="24"/>
                <w:szCs w:val="24"/>
              </w:rPr>
              <w:t xml:space="preserve"> ekspluatācijas noteikumu izstrādei</w:t>
            </w:r>
            <w:r w:rsidR="00F940FF" w:rsidRPr="00450F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7D126E" w14:textId="5C88EAD8" w:rsidR="00F940FF" w:rsidRPr="00450F57" w:rsidRDefault="00F940FF" w:rsidP="00F94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4. Grozījumu projekts nemaina regulējumu, kas saistīts ar rūpnieciskās zvejas tiesību nomu, saglabājot normu, ka rūpnieciskās zvejas tiesības iznomā pašvaldība vai Zemkopības ministrija. </w:t>
            </w:r>
          </w:p>
          <w:p w14:paraId="0D53C48D" w14:textId="58987E0E" w:rsidR="00F940FF" w:rsidRPr="00450F57" w:rsidRDefault="00F940FF" w:rsidP="00F940FF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hAnsi="Times New Roman" w:cs="Times New Roman"/>
                <w:sz w:val="24"/>
                <w:szCs w:val="24"/>
              </w:rPr>
              <w:t xml:space="preserve">Ievērojot regulējumu rūpnieciskās zvejas tiesību, kā arī dabas aizsardzības jomā, papildus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MK noteikumu Nr.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918 44.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punkta prasībām, rūpnieciskās zvejas tiesību iznomātājs tīmekļa vietnē publicē ne vien informāciju par rūpnieciskās zvejas tiesību nomas izsoles organizēšanu, </w:t>
            </w:r>
            <w:r w:rsidRPr="00B657F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bet arī par noslēgtajiem nomas līgumiem.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Papildus tam, pašvaldība informē ūdenstilpes valdītāju, saskaņā Zemes pārvaldības likuma 15.</w:t>
            </w:r>
            <w:r w:rsidR="00F53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panta pirmajā daļā noteikto. </w:t>
            </w:r>
          </w:p>
          <w:p w14:paraId="4A6493DD" w14:textId="09AAECAC" w:rsidR="00F940FF" w:rsidRPr="00450F57" w:rsidRDefault="00F940FF" w:rsidP="00F940FF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Galvenie rūpnieciskās zvejas tiesību nomas principi netiek mainīti, vien precizēta noteikumu struktūra,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piemēram, atrunā</w:t>
            </w:r>
            <w:r w:rsidR="0055148A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jot nomas līgumam piemērojamos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termiņ</w:t>
            </w:r>
            <w:r w:rsidR="0055148A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us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</w:p>
          <w:p w14:paraId="4DA50025" w14:textId="77777777" w:rsidR="00E101D5" w:rsidRPr="00450F57" w:rsidRDefault="00E101D5" w:rsidP="0017721C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  <w:tr w:rsidR="00450F57" w:rsidRPr="00450F57" w14:paraId="2A36E8C8" w14:textId="77777777" w:rsidTr="006E096D">
        <w:tc>
          <w:tcPr>
            <w:tcW w:w="300" w:type="pct"/>
            <w:hideMark/>
          </w:tcPr>
          <w:p w14:paraId="768487F8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700" w:type="pct"/>
            <w:hideMark/>
          </w:tcPr>
          <w:p w14:paraId="55611D3E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000" w:type="pct"/>
            <w:hideMark/>
          </w:tcPr>
          <w:p w14:paraId="09ABBFF3" w14:textId="77777777" w:rsidR="00E5323B" w:rsidRPr="00E24CCB" w:rsidRDefault="009261FC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Vides aizsardzības un reģionālās attīstības ministrija</w:t>
            </w:r>
            <w:r w:rsidR="00C026B6" w:rsidRPr="00E24C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</w:p>
          <w:p w14:paraId="1CEF7A63" w14:textId="5A0C298E" w:rsidR="009261FC" w:rsidRPr="00A02C78" w:rsidRDefault="009261FC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24C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Zemkopības ministrija</w:t>
            </w:r>
            <w:r w:rsidR="00A10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450F57" w:rsidRPr="00450F57" w14:paraId="03DDACA3" w14:textId="77777777" w:rsidTr="006E096D">
        <w:tc>
          <w:tcPr>
            <w:tcW w:w="300" w:type="pct"/>
            <w:hideMark/>
          </w:tcPr>
          <w:p w14:paraId="178CF8B5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00" w:type="pct"/>
            <w:hideMark/>
          </w:tcPr>
          <w:p w14:paraId="162DE623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hideMark/>
          </w:tcPr>
          <w:p w14:paraId="79E290E5" w14:textId="581790BE" w:rsidR="00E5323B" w:rsidRPr="00A02C78" w:rsidRDefault="009261FC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  <w:r w:rsidR="00376F89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</w:tbl>
    <w:p w14:paraId="6A349E09" w14:textId="77777777" w:rsidR="00E5323B" w:rsidRPr="00A02C7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02C7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3"/>
        <w:gridCol w:w="3081"/>
        <w:gridCol w:w="5437"/>
      </w:tblGrid>
      <w:tr w:rsidR="00450F57" w:rsidRPr="00450F57" w14:paraId="2ED4B2E1" w14:textId="77777777" w:rsidTr="00961A08">
        <w:tc>
          <w:tcPr>
            <w:tcW w:w="0" w:type="auto"/>
            <w:gridSpan w:val="3"/>
            <w:hideMark/>
          </w:tcPr>
          <w:p w14:paraId="7F9FC1A4" w14:textId="77777777" w:rsidR="00655F2C" w:rsidRPr="00A02C78" w:rsidRDefault="00E5323B" w:rsidP="00A02C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450F57" w:rsidRPr="00450F57" w14:paraId="68FCF896" w14:textId="77777777" w:rsidTr="00961A08">
        <w:tc>
          <w:tcPr>
            <w:tcW w:w="300" w:type="pct"/>
            <w:hideMark/>
          </w:tcPr>
          <w:p w14:paraId="30DF36C8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hideMark/>
          </w:tcPr>
          <w:p w14:paraId="7E4576B6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Sabiedrības </w:t>
            </w:r>
            <w:proofErr w:type="spellStart"/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mērķgrupas</w:t>
            </w:r>
            <w:proofErr w:type="spellEnd"/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kuras tiesiskais regulējums ietekmē vai varētu ietekmēt</w:t>
            </w:r>
          </w:p>
        </w:tc>
        <w:tc>
          <w:tcPr>
            <w:tcW w:w="3000" w:type="pct"/>
            <w:hideMark/>
          </w:tcPr>
          <w:p w14:paraId="49E81F13" w14:textId="765C5410" w:rsidR="00E5323B" w:rsidRPr="00A02C78" w:rsidRDefault="00683FB5" w:rsidP="003B58B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Vides aizsardzības un reģionālās attīstības ministrija, Zemk</w:t>
            </w:r>
            <w:r w:rsidR="003B58BA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opības ministrija, pašvaldības</w:t>
            </w:r>
            <w:r w:rsidR="00AA6C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450F57" w:rsidRPr="00450F57" w14:paraId="005858FE" w14:textId="77777777" w:rsidTr="00961A08">
        <w:tc>
          <w:tcPr>
            <w:tcW w:w="300" w:type="pct"/>
            <w:hideMark/>
          </w:tcPr>
          <w:p w14:paraId="4BD986C8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hideMark/>
          </w:tcPr>
          <w:p w14:paraId="73147CE5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000" w:type="pct"/>
            <w:hideMark/>
          </w:tcPr>
          <w:p w14:paraId="74086003" w14:textId="191957F3" w:rsidR="00E5323B" w:rsidRPr="00A02C78" w:rsidRDefault="00E17614" w:rsidP="0068365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Noteikumu projekts nodal</w:t>
            </w:r>
            <w:r w:rsidR="00683650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 rūpnieciskās zvejas tiesību nomas kārtību</w:t>
            </w:r>
            <w:r w:rsidRPr="002351A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no </w:t>
            </w:r>
            <w:r w:rsidR="0017721C" w:rsidRPr="002351A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publisko ūdeņu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nomas cita veida izmantošanai</w:t>
            </w:r>
            <w:r w:rsidR="00683650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precizējot iznomātāju kompetenci.</w:t>
            </w:r>
          </w:p>
        </w:tc>
      </w:tr>
      <w:tr w:rsidR="00450F57" w:rsidRPr="00450F57" w14:paraId="0607A359" w14:textId="77777777" w:rsidTr="00961A08">
        <w:tc>
          <w:tcPr>
            <w:tcW w:w="300" w:type="pct"/>
            <w:hideMark/>
          </w:tcPr>
          <w:p w14:paraId="585AAC2A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0" w:type="pct"/>
            <w:hideMark/>
          </w:tcPr>
          <w:p w14:paraId="298BA153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000" w:type="pct"/>
            <w:hideMark/>
          </w:tcPr>
          <w:p w14:paraId="6CB8BBC0" w14:textId="2E0C1D21" w:rsidR="00E5323B" w:rsidRPr="00450F57" w:rsidRDefault="00F5332C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450F57" w:rsidRPr="00450F57" w14:paraId="094D41EF" w14:textId="77777777" w:rsidTr="00961A08">
        <w:tc>
          <w:tcPr>
            <w:tcW w:w="300" w:type="pct"/>
            <w:hideMark/>
          </w:tcPr>
          <w:p w14:paraId="6E1244B4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00" w:type="pct"/>
            <w:hideMark/>
          </w:tcPr>
          <w:p w14:paraId="4DE29025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000" w:type="pct"/>
            <w:hideMark/>
          </w:tcPr>
          <w:p w14:paraId="07C0C4DF" w14:textId="2CFD8239" w:rsidR="00E5323B" w:rsidRPr="00450F57" w:rsidRDefault="00F5332C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450F57" w:rsidRPr="00450F57" w14:paraId="61EB0533" w14:textId="77777777" w:rsidTr="00961A08">
        <w:tc>
          <w:tcPr>
            <w:tcW w:w="300" w:type="pct"/>
            <w:hideMark/>
          </w:tcPr>
          <w:p w14:paraId="73E713A9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700" w:type="pct"/>
            <w:hideMark/>
          </w:tcPr>
          <w:p w14:paraId="02EA3030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hideMark/>
          </w:tcPr>
          <w:p w14:paraId="6D47433A" w14:textId="77777777" w:rsidR="00E5323B" w:rsidRPr="00450F57" w:rsidRDefault="00E17614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1033737C" w14:textId="77777777" w:rsidR="00E5323B" w:rsidRPr="00A02C7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02C7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450F57" w:rsidRPr="00450F57" w14:paraId="1D6BA2FB" w14:textId="77777777" w:rsidTr="000B182B">
        <w:trPr>
          <w:trHeight w:val="288"/>
          <w:jc w:val="center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E21C7D" w14:textId="77777777" w:rsidR="00AD242D" w:rsidRPr="00E24CCB" w:rsidRDefault="00AD242D" w:rsidP="00AD242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E4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III. Tiesību akta projekta ietekme uz valsts budžetu un pašvaldību budžetiem</w:t>
            </w:r>
          </w:p>
        </w:tc>
      </w:tr>
      <w:tr w:rsidR="00450F57" w:rsidRPr="00450F57" w14:paraId="64BC6C4B" w14:textId="77777777" w:rsidTr="000B182B">
        <w:trPr>
          <w:trHeight w:val="288"/>
          <w:jc w:val="center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583A2B" w14:textId="1FF007F8" w:rsidR="00AD242D" w:rsidRPr="00450F57" w:rsidRDefault="00AD242D" w:rsidP="0017721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Projekts šo jomu neskar.</w:t>
            </w:r>
            <w:r w:rsidR="00E17614" w:rsidRPr="00450F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</w:tbl>
    <w:p w14:paraId="5239F2DF" w14:textId="77777777" w:rsidR="00AD242D" w:rsidRPr="00A02C78" w:rsidRDefault="00AD242D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1427470E" w14:textId="5043D2D5" w:rsidR="00E5323B" w:rsidRPr="00A02C78" w:rsidRDefault="00E24CC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 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3"/>
        <w:gridCol w:w="3081"/>
        <w:gridCol w:w="5437"/>
      </w:tblGrid>
      <w:tr w:rsidR="00450F57" w:rsidRPr="00450F57" w14:paraId="6FACE2B8" w14:textId="77777777" w:rsidTr="00961A08">
        <w:tc>
          <w:tcPr>
            <w:tcW w:w="0" w:type="auto"/>
            <w:gridSpan w:val="3"/>
            <w:hideMark/>
          </w:tcPr>
          <w:p w14:paraId="41DDA918" w14:textId="77777777" w:rsidR="00655F2C" w:rsidRPr="00A02C78" w:rsidRDefault="00E5323B" w:rsidP="00AD2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450F57" w:rsidRPr="00450F57" w14:paraId="426E9777" w14:textId="77777777" w:rsidTr="00961A08">
        <w:tc>
          <w:tcPr>
            <w:tcW w:w="300" w:type="pct"/>
            <w:hideMark/>
          </w:tcPr>
          <w:p w14:paraId="5682A75A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hideMark/>
          </w:tcPr>
          <w:p w14:paraId="6D5B00EF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Saistītie tiesību aktu projekti</w:t>
            </w:r>
          </w:p>
        </w:tc>
        <w:tc>
          <w:tcPr>
            <w:tcW w:w="3000" w:type="pct"/>
            <w:hideMark/>
          </w:tcPr>
          <w:p w14:paraId="5D57F537" w14:textId="6283E501" w:rsidR="00E5323B" w:rsidRPr="00450F57" w:rsidRDefault="00E17614" w:rsidP="00B9138F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Izstrādāts </w:t>
            </w:r>
            <w:r w:rsidR="00524B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un izskatīšanai Ministru kabineta sēdē iesniegts</w:t>
            </w:r>
            <w:r w:rsidR="00524B56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noteikumu projekts “Noteikumi par publisko ūdeņu nomu”</w:t>
            </w:r>
            <w:r w:rsidR="00524B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(2019-TA-806) </w:t>
            </w:r>
          </w:p>
          <w:p w14:paraId="573FB77A" w14:textId="4EBDC032" w:rsidR="006706FA" w:rsidRPr="00A02C78" w:rsidRDefault="006706FA" w:rsidP="00953ECE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  <w:tr w:rsidR="00450F57" w:rsidRPr="00450F57" w14:paraId="77BE2C20" w14:textId="77777777" w:rsidTr="00961A08">
        <w:tc>
          <w:tcPr>
            <w:tcW w:w="300" w:type="pct"/>
            <w:hideMark/>
          </w:tcPr>
          <w:p w14:paraId="27B58966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hideMark/>
          </w:tcPr>
          <w:p w14:paraId="7A64C75F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Atbildīgā institūcija</w:t>
            </w:r>
          </w:p>
        </w:tc>
        <w:tc>
          <w:tcPr>
            <w:tcW w:w="3000" w:type="pct"/>
            <w:hideMark/>
          </w:tcPr>
          <w:p w14:paraId="074185FF" w14:textId="742B62D0" w:rsidR="00E5323B" w:rsidRPr="00A02C78" w:rsidRDefault="00E17614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Vides aizsardzības un reģionālās attīstības ministrija</w:t>
            </w:r>
            <w:r w:rsidR="00A10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450F57" w:rsidRPr="00450F57" w14:paraId="456FCE5B" w14:textId="77777777" w:rsidTr="00961A08">
        <w:tc>
          <w:tcPr>
            <w:tcW w:w="300" w:type="pct"/>
            <w:hideMark/>
          </w:tcPr>
          <w:p w14:paraId="55AFB312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0" w:type="pct"/>
            <w:hideMark/>
          </w:tcPr>
          <w:p w14:paraId="5075A5A9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hideMark/>
          </w:tcPr>
          <w:p w14:paraId="4C61225B" w14:textId="60830D70" w:rsidR="00E5323B" w:rsidRPr="00A02C78" w:rsidRDefault="00E5516A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Izvērtējams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Ministru kabineta 2005.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gada 27.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decembra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1014 “Ūdens objektu ekspluatācijas (apsaimniekošanas) noteikumu izstrādāšanas kārtība”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regulējums</w:t>
            </w:r>
          </w:p>
        </w:tc>
      </w:tr>
    </w:tbl>
    <w:p w14:paraId="6D4C55F8" w14:textId="77777777" w:rsidR="00E5323B" w:rsidRPr="00A02C7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02C7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p w14:paraId="248AEDED" w14:textId="77777777" w:rsidR="00AD242D" w:rsidRPr="00A02C7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02C7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450F57" w:rsidRPr="00450F57" w14:paraId="3C3C4247" w14:textId="77777777" w:rsidTr="000B182B">
        <w:trPr>
          <w:trHeight w:val="288"/>
          <w:jc w:val="center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D6670E" w14:textId="77777777" w:rsidR="00AD242D" w:rsidRPr="00A02C78" w:rsidRDefault="00AD242D" w:rsidP="00AD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AD242D" w:rsidRPr="00450F57" w14:paraId="73E6AEC3" w14:textId="77777777" w:rsidTr="000B182B">
        <w:trPr>
          <w:trHeight w:val="288"/>
          <w:jc w:val="center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EC76E7D" w14:textId="77777777" w:rsidR="00AD242D" w:rsidRPr="00A02C78" w:rsidRDefault="00AD242D" w:rsidP="00AD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73CB6AB2" w14:textId="77777777" w:rsidR="00E5323B" w:rsidRPr="00A02C7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5DC9123E" w14:textId="77777777" w:rsidR="00E5323B" w:rsidRPr="00A02C7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02C7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3"/>
        <w:gridCol w:w="3081"/>
        <w:gridCol w:w="5437"/>
      </w:tblGrid>
      <w:tr w:rsidR="00450F57" w:rsidRPr="00450F57" w14:paraId="40F71CD1" w14:textId="77777777" w:rsidTr="00961A08">
        <w:tc>
          <w:tcPr>
            <w:tcW w:w="0" w:type="auto"/>
            <w:gridSpan w:val="3"/>
            <w:hideMark/>
          </w:tcPr>
          <w:p w14:paraId="05CDBDCD" w14:textId="77777777" w:rsidR="00655F2C" w:rsidRPr="00A02C78" w:rsidRDefault="00E5323B" w:rsidP="00A02C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450F57" w:rsidRPr="00450F57" w14:paraId="2B5283D5" w14:textId="77777777" w:rsidTr="00961A08">
        <w:tc>
          <w:tcPr>
            <w:tcW w:w="300" w:type="pct"/>
            <w:hideMark/>
          </w:tcPr>
          <w:p w14:paraId="6319525E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hideMark/>
          </w:tcPr>
          <w:p w14:paraId="5D79D52F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000" w:type="pct"/>
            <w:hideMark/>
          </w:tcPr>
          <w:p w14:paraId="25F461A3" w14:textId="3A6B5804" w:rsidR="00E5323B" w:rsidRPr="00450F57" w:rsidRDefault="00C33FB4" w:rsidP="00A02C7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Pirms izsludināšanas Valsts sekretāru sanāksmē noteikumu projekts 2017. gada 31. jūlijā tika publicēts Vides aizsardzības un reģionālās attīstības ministrijas tīmekļvietnē </w:t>
            </w:r>
            <w:hyperlink r:id="rId7" w:history="1">
              <w:r w:rsidRPr="00A02C78">
                <w:rPr>
                  <w:rStyle w:val="Hyperlink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lang w:eastAsia="lv-LV"/>
                </w:rPr>
                <w:t>www.varam.gov.lv</w:t>
              </w:r>
            </w:hyperlink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450F57" w:rsidRPr="00450F57" w14:paraId="76B13A04" w14:textId="77777777" w:rsidTr="00961A08">
        <w:tc>
          <w:tcPr>
            <w:tcW w:w="300" w:type="pct"/>
            <w:hideMark/>
          </w:tcPr>
          <w:p w14:paraId="17983F26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hideMark/>
          </w:tcPr>
          <w:p w14:paraId="46BB5432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000" w:type="pct"/>
            <w:hideMark/>
          </w:tcPr>
          <w:p w14:paraId="1B99CF45" w14:textId="77777777" w:rsidR="00E5323B" w:rsidRPr="00A02C78" w:rsidRDefault="00C33FB4" w:rsidP="00B9138F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Sabiedrībai bija iespēja iepazīties ar noteikumu projektu un grozījumu projektu Vides aizsardzības un reģionālās attīstības ministrijas tīmekļvietnē www.varam.gov.lv un rakstiski paust viedokli.</w:t>
            </w:r>
          </w:p>
        </w:tc>
      </w:tr>
      <w:tr w:rsidR="00450F57" w:rsidRPr="00450F57" w14:paraId="0C6959BB" w14:textId="77777777" w:rsidTr="00961A08">
        <w:tc>
          <w:tcPr>
            <w:tcW w:w="300" w:type="pct"/>
            <w:hideMark/>
          </w:tcPr>
          <w:p w14:paraId="080BB540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700" w:type="pct"/>
            <w:hideMark/>
          </w:tcPr>
          <w:p w14:paraId="44350D39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000" w:type="pct"/>
            <w:hideMark/>
          </w:tcPr>
          <w:p w14:paraId="42492DA8" w14:textId="77777777" w:rsidR="00E5323B" w:rsidRPr="00A02C78" w:rsidRDefault="00C33FB4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pārstāvju viedokļi nav saņemti.</w:t>
            </w:r>
          </w:p>
        </w:tc>
      </w:tr>
      <w:tr w:rsidR="00450F57" w:rsidRPr="00450F57" w14:paraId="5BC950A6" w14:textId="77777777" w:rsidTr="00961A08">
        <w:tc>
          <w:tcPr>
            <w:tcW w:w="300" w:type="pct"/>
            <w:hideMark/>
          </w:tcPr>
          <w:p w14:paraId="40A40A4A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00" w:type="pct"/>
            <w:hideMark/>
          </w:tcPr>
          <w:p w14:paraId="702B8AED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hideMark/>
          </w:tcPr>
          <w:p w14:paraId="517DA254" w14:textId="77777777" w:rsidR="00E5323B" w:rsidRPr="00A02C78" w:rsidRDefault="00C33FB4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5527CBDE" w14:textId="77777777" w:rsidR="00E5323B" w:rsidRPr="00A02C7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02C7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3"/>
        <w:gridCol w:w="3081"/>
        <w:gridCol w:w="5437"/>
      </w:tblGrid>
      <w:tr w:rsidR="00450F57" w:rsidRPr="00450F57" w14:paraId="053E186A" w14:textId="77777777" w:rsidTr="00961A08">
        <w:tc>
          <w:tcPr>
            <w:tcW w:w="0" w:type="auto"/>
            <w:gridSpan w:val="3"/>
            <w:hideMark/>
          </w:tcPr>
          <w:p w14:paraId="72C4DC23" w14:textId="77777777" w:rsidR="00655F2C" w:rsidRPr="00A02C78" w:rsidRDefault="00E5323B" w:rsidP="00A02C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450F57" w:rsidRPr="00450F57" w14:paraId="610A1969" w14:textId="77777777" w:rsidTr="00961A08">
        <w:tc>
          <w:tcPr>
            <w:tcW w:w="300" w:type="pct"/>
            <w:hideMark/>
          </w:tcPr>
          <w:p w14:paraId="3A3B4AFD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hideMark/>
          </w:tcPr>
          <w:p w14:paraId="0FB89365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000" w:type="pct"/>
            <w:hideMark/>
          </w:tcPr>
          <w:p w14:paraId="36FB481C" w14:textId="4F11F0C2" w:rsidR="00E5323B" w:rsidRPr="00A02C78" w:rsidRDefault="00C33FB4" w:rsidP="003B58B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Pašvaldības, Zemkopības ministrija</w:t>
            </w:r>
            <w:r w:rsidR="00AA6C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450F57" w:rsidRPr="00450F57" w14:paraId="0D6B5228" w14:textId="77777777" w:rsidTr="00961A08">
        <w:tc>
          <w:tcPr>
            <w:tcW w:w="300" w:type="pct"/>
            <w:hideMark/>
          </w:tcPr>
          <w:p w14:paraId="5B7DB6AC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hideMark/>
          </w:tcPr>
          <w:p w14:paraId="00D5C30C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3000" w:type="pct"/>
            <w:hideMark/>
          </w:tcPr>
          <w:p w14:paraId="23A85FAE" w14:textId="525F35C5" w:rsidR="00E5323B" w:rsidRPr="00A02C78" w:rsidRDefault="00C33FB4" w:rsidP="00B9138F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Jaunu institūciju izveide</w:t>
            </w:r>
            <w:r w:rsidR="006706FA"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 jaunu pienākumu</w:t>
            </w:r>
            <w:r w:rsidRPr="00E24C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6706FA" w:rsidRPr="00E24C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ieviešana </w:t>
            </w:r>
            <w:r w:rsidRPr="00E24C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netiek paredzēta.</w:t>
            </w:r>
          </w:p>
        </w:tc>
      </w:tr>
      <w:tr w:rsidR="00E5323B" w:rsidRPr="00450F57" w14:paraId="74D0FF45" w14:textId="77777777" w:rsidTr="00961A08">
        <w:tc>
          <w:tcPr>
            <w:tcW w:w="300" w:type="pct"/>
            <w:hideMark/>
          </w:tcPr>
          <w:p w14:paraId="693B937F" w14:textId="77777777" w:rsidR="00655F2C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0" w:type="pct"/>
            <w:hideMark/>
          </w:tcPr>
          <w:p w14:paraId="2D9651DB" w14:textId="77777777" w:rsidR="00E5323B" w:rsidRPr="00A02C78" w:rsidRDefault="00E5323B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02C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hideMark/>
          </w:tcPr>
          <w:p w14:paraId="7ACF1120" w14:textId="77777777" w:rsidR="00E5323B" w:rsidRPr="00A02C78" w:rsidRDefault="00C33FB4" w:rsidP="00E532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F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10DDE3A5" w14:textId="77777777" w:rsidR="00C25B49" w:rsidRPr="00450F57" w:rsidRDefault="00C25B49" w:rsidP="00894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2E1DF" w14:textId="77777777" w:rsidR="00E5323B" w:rsidRPr="00450F57" w:rsidRDefault="00E5323B" w:rsidP="00894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4FF2F0" w14:textId="16518EBA" w:rsidR="00894C55" w:rsidRPr="00450F57" w:rsidRDefault="00C33FB4" w:rsidP="00A3444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F57">
        <w:rPr>
          <w:rFonts w:ascii="Times New Roman" w:hAnsi="Times New Roman" w:cs="Times New Roman"/>
          <w:sz w:val="24"/>
          <w:szCs w:val="24"/>
        </w:rPr>
        <w:t>Vides aizsardzības un reģionālās attīstības</w:t>
      </w:r>
      <w:r w:rsidR="00894C55" w:rsidRPr="00450F57">
        <w:rPr>
          <w:rFonts w:ascii="Times New Roman" w:hAnsi="Times New Roman" w:cs="Times New Roman"/>
          <w:sz w:val="24"/>
          <w:szCs w:val="24"/>
        </w:rPr>
        <w:t xml:space="preserve"> ministrs</w:t>
      </w:r>
      <w:r w:rsidR="00894C55" w:rsidRPr="00450F57">
        <w:rPr>
          <w:rFonts w:ascii="Times New Roman" w:hAnsi="Times New Roman" w:cs="Times New Roman"/>
          <w:sz w:val="24"/>
          <w:szCs w:val="24"/>
        </w:rPr>
        <w:tab/>
      </w:r>
      <w:r w:rsidR="00A3444B" w:rsidRPr="00450F57">
        <w:rPr>
          <w:rFonts w:ascii="Times New Roman" w:hAnsi="Times New Roman" w:cs="Times New Roman"/>
          <w:sz w:val="24"/>
          <w:szCs w:val="24"/>
        </w:rPr>
        <w:tab/>
      </w:r>
      <w:r w:rsidR="00A3444B" w:rsidRPr="00450F57">
        <w:rPr>
          <w:rFonts w:ascii="Times New Roman" w:hAnsi="Times New Roman" w:cs="Times New Roman"/>
          <w:sz w:val="24"/>
          <w:szCs w:val="24"/>
        </w:rPr>
        <w:tab/>
      </w:r>
      <w:r w:rsidR="00F9512B">
        <w:rPr>
          <w:rFonts w:ascii="Times New Roman" w:hAnsi="Times New Roman" w:cs="Times New Roman"/>
          <w:sz w:val="24"/>
          <w:szCs w:val="24"/>
        </w:rPr>
        <w:t>A.</w:t>
      </w:r>
      <w:r w:rsidR="00F5332C">
        <w:rPr>
          <w:rFonts w:ascii="Times New Roman" w:hAnsi="Times New Roman" w:cs="Times New Roman"/>
          <w:sz w:val="24"/>
          <w:szCs w:val="24"/>
        </w:rPr>
        <w:t xml:space="preserve"> </w:t>
      </w:r>
      <w:r w:rsidR="00F9512B">
        <w:rPr>
          <w:rFonts w:ascii="Times New Roman" w:hAnsi="Times New Roman" w:cs="Times New Roman"/>
          <w:sz w:val="24"/>
          <w:szCs w:val="24"/>
        </w:rPr>
        <w:t>T.</w:t>
      </w:r>
      <w:r w:rsidR="00F53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12B">
        <w:rPr>
          <w:rFonts w:ascii="Times New Roman" w:hAnsi="Times New Roman" w:cs="Times New Roman"/>
          <w:sz w:val="24"/>
          <w:szCs w:val="24"/>
        </w:rPr>
        <w:t>Plešs</w:t>
      </w:r>
      <w:proofErr w:type="spellEnd"/>
    </w:p>
    <w:p w14:paraId="2327D39B" w14:textId="77777777" w:rsidR="00894C55" w:rsidRPr="00450F57" w:rsidRDefault="00894C55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9EDA2DF" w14:textId="77777777" w:rsidR="00894C55" w:rsidRDefault="00894C55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53DAFA65" w14:textId="77777777" w:rsidR="00B5637A" w:rsidRDefault="00B5637A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12C4D79A" w14:textId="77777777" w:rsidR="00B5637A" w:rsidRDefault="00B5637A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248FD96F" w14:textId="77777777" w:rsidR="00B5637A" w:rsidRDefault="00B5637A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3D952A6D" w14:textId="77777777" w:rsidR="00B5637A" w:rsidRDefault="00B5637A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1E896CCB" w14:textId="77777777" w:rsidR="00B5637A" w:rsidRPr="00DF76E9" w:rsidRDefault="00B5637A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3C8E1C61" w14:textId="77777777" w:rsidR="00894C55" w:rsidRPr="00B5637A" w:rsidRDefault="00894C55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18"/>
          <w:szCs w:val="18"/>
        </w:rPr>
      </w:pPr>
    </w:p>
    <w:p w14:paraId="32E38723" w14:textId="77777777" w:rsidR="00894C55" w:rsidRPr="00B5637A" w:rsidRDefault="00C33FB4" w:rsidP="00DF76E9">
      <w:pPr>
        <w:tabs>
          <w:tab w:val="center" w:pos="45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5637A">
        <w:rPr>
          <w:rFonts w:ascii="Times New Roman" w:hAnsi="Times New Roman" w:cs="Times New Roman"/>
          <w:sz w:val="18"/>
          <w:szCs w:val="18"/>
        </w:rPr>
        <w:t>Tapiņa,</w:t>
      </w:r>
      <w:r w:rsidR="00D133F8" w:rsidRPr="00B5637A">
        <w:rPr>
          <w:rFonts w:ascii="Times New Roman" w:hAnsi="Times New Roman" w:cs="Times New Roman"/>
          <w:sz w:val="18"/>
          <w:szCs w:val="18"/>
        </w:rPr>
        <w:t xml:space="preserve"> 670</w:t>
      </w:r>
      <w:r w:rsidRPr="00B5637A">
        <w:rPr>
          <w:rFonts w:ascii="Times New Roman" w:hAnsi="Times New Roman" w:cs="Times New Roman"/>
          <w:sz w:val="18"/>
          <w:szCs w:val="18"/>
        </w:rPr>
        <w:t>26519</w:t>
      </w:r>
      <w:r w:rsidR="00DF76E9" w:rsidRPr="00B5637A">
        <w:rPr>
          <w:rFonts w:ascii="Times New Roman" w:hAnsi="Times New Roman" w:cs="Times New Roman"/>
          <w:sz w:val="18"/>
          <w:szCs w:val="18"/>
        </w:rPr>
        <w:tab/>
      </w:r>
    </w:p>
    <w:p w14:paraId="5DC411A5" w14:textId="77777777" w:rsidR="00894C55" w:rsidRPr="00B5637A" w:rsidRDefault="00F760C1" w:rsidP="00894C5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hyperlink r:id="rId8" w:history="1">
        <w:r w:rsidR="00C33FB4" w:rsidRPr="00B5637A">
          <w:rPr>
            <w:rStyle w:val="Hyperlink"/>
            <w:rFonts w:ascii="Times New Roman" w:hAnsi="Times New Roman" w:cs="Times New Roman"/>
            <w:sz w:val="18"/>
            <w:szCs w:val="18"/>
          </w:rPr>
          <w:t>inga.tapina@varam.gov.lv</w:t>
        </w:r>
      </w:hyperlink>
    </w:p>
    <w:p w14:paraId="45E5CF2B" w14:textId="77777777" w:rsidR="001D5B8E" w:rsidRPr="00894C55" w:rsidRDefault="001D5B8E" w:rsidP="00894C5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1D5B8E" w:rsidRPr="00894C55" w:rsidSect="009A2654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5360A" w14:textId="77777777" w:rsidR="00F760C1" w:rsidRDefault="00F760C1" w:rsidP="00894C55">
      <w:pPr>
        <w:spacing w:after="0" w:line="240" w:lineRule="auto"/>
      </w:pPr>
      <w:r>
        <w:separator/>
      </w:r>
    </w:p>
  </w:endnote>
  <w:endnote w:type="continuationSeparator" w:id="0">
    <w:p w14:paraId="23968F7B" w14:textId="77777777" w:rsidR="00F760C1" w:rsidRDefault="00F760C1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1E44" w14:textId="5D2C3C6D" w:rsidR="00894C55" w:rsidRPr="00450F57" w:rsidRDefault="0027052D" w:rsidP="0027052D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MKanot_</w:t>
    </w:r>
    <w:r w:rsidR="008137F9">
      <w:rPr>
        <w:rFonts w:ascii="Times New Roman" w:hAnsi="Times New Roman" w:cs="Times New Roman"/>
        <w:sz w:val="20"/>
        <w:szCs w:val="20"/>
      </w:rPr>
      <w:t>110322</w:t>
    </w:r>
    <w:r>
      <w:rPr>
        <w:rFonts w:ascii="Times New Roman" w:hAnsi="Times New Roman" w:cs="Times New Roman"/>
        <w:sz w:val="20"/>
        <w:szCs w:val="20"/>
      </w:rPr>
      <w:t>_</w:t>
    </w:r>
    <w:r w:rsidR="0054427F">
      <w:rPr>
        <w:rFonts w:ascii="Times New Roman" w:hAnsi="Times New Roman" w:cs="Times New Roman"/>
        <w:sz w:val="20"/>
        <w:szCs w:val="20"/>
      </w:rPr>
      <w:t>918groz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13680" w14:textId="33080949" w:rsidR="009A2654" w:rsidRPr="009A2654" w:rsidRDefault="00BA20AA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MK</w:t>
    </w:r>
    <w:r w:rsidR="009A2654">
      <w:rPr>
        <w:rFonts w:ascii="Times New Roman" w:hAnsi="Times New Roman" w:cs="Times New Roman"/>
        <w:sz w:val="20"/>
        <w:szCs w:val="20"/>
      </w:rPr>
      <w:t>anot_</w:t>
    </w:r>
    <w:r w:rsidR="008137F9">
      <w:rPr>
        <w:rFonts w:ascii="Times New Roman" w:hAnsi="Times New Roman" w:cs="Times New Roman"/>
        <w:sz w:val="20"/>
        <w:szCs w:val="20"/>
      </w:rPr>
      <w:t>110322</w:t>
    </w:r>
    <w:r w:rsidR="009A2654" w:rsidRPr="0054427F">
      <w:rPr>
        <w:rFonts w:ascii="Times New Roman" w:hAnsi="Times New Roman" w:cs="Times New Roman"/>
        <w:sz w:val="20"/>
        <w:szCs w:val="20"/>
      </w:rPr>
      <w:t>_</w:t>
    </w:r>
    <w:r w:rsidR="00F5332C">
      <w:rPr>
        <w:rFonts w:ascii="Times New Roman" w:hAnsi="Times New Roman" w:cs="Times New Roman"/>
        <w:sz w:val="20"/>
        <w:szCs w:val="20"/>
      </w:rPr>
      <w:t>groz</w:t>
    </w:r>
    <w:r w:rsidR="0054427F">
      <w:rPr>
        <w:rFonts w:ascii="Times New Roman" w:hAnsi="Times New Roman" w:cs="Times New Roman"/>
        <w:sz w:val="20"/>
        <w:szCs w:val="20"/>
      </w:rPr>
      <w:t>918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0DC36" w14:textId="77777777" w:rsidR="00F760C1" w:rsidRDefault="00F760C1" w:rsidP="00894C55">
      <w:pPr>
        <w:spacing w:after="0" w:line="240" w:lineRule="auto"/>
      </w:pPr>
      <w:r>
        <w:separator/>
      </w:r>
    </w:p>
  </w:footnote>
  <w:footnote w:type="continuationSeparator" w:id="0">
    <w:p w14:paraId="5EA6F820" w14:textId="77777777" w:rsidR="00F760C1" w:rsidRDefault="00F760C1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3725B34D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0016DC">
          <w:rPr>
            <w:rFonts w:ascii="Times New Roman" w:hAnsi="Times New Roman" w:cs="Times New Roman"/>
            <w:noProof/>
            <w:sz w:val="24"/>
            <w:szCs w:val="20"/>
          </w:rPr>
          <w:t>4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55"/>
    <w:rsid w:val="000016DC"/>
    <w:rsid w:val="00025DAC"/>
    <w:rsid w:val="000361F5"/>
    <w:rsid w:val="0003636D"/>
    <w:rsid w:val="000444CA"/>
    <w:rsid w:val="000574EF"/>
    <w:rsid w:val="0009165A"/>
    <w:rsid w:val="000A6D90"/>
    <w:rsid w:val="000E21A0"/>
    <w:rsid w:val="00103C7A"/>
    <w:rsid w:val="001241AF"/>
    <w:rsid w:val="00127CDB"/>
    <w:rsid w:val="00154BE5"/>
    <w:rsid w:val="0017721C"/>
    <w:rsid w:val="0018447B"/>
    <w:rsid w:val="001C5433"/>
    <w:rsid w:val="001D5B8E"/>
    <w:rsid w:val="00206F15"/>
    <w:rsid w:val="0021368A"/>
    <w:rsid w:val="00232867"/>
    <w:rsid w:val="002351A0"/>
    <w:rsid w:val="00243426"/>
    <w:rsid w:val="00251ACE"/>
    <w:rsid w:val="00252720"/>
    <w:rsid w:val="00252B0B"/>
    <w:rsid w:val="00267147"/>
    <w:rsid w:val="0027052D"/>
    <w:rsid w:val="002872E9"/>
    <w:rsid w:val="002930C5"/>
    <w:rsid w:val="002A00BE"/>
    <w:rsid w:val="002C7AD5"/>
    <w:rsid w:val="002E1C05"/>
    <w:rsid w:val="00316E16"/>
    <w:rsid w:val="00376F89"/>
    <w:rsid w:val="003B0BF9"/>
    <w:rsid w:val="003B58BA"/>
    <w:rsid w:val="003D2F46"/>
    <w:rsid w:val="003E0791"/>
    <w:rsid w:val="003F28AC"/>
    <w:rsid w:val="003F3485"/>
    <w:rsid w:val="004454FE"/>
    <w:rsid w:val="00450F57"/>
    <w:rsid w:val="00456E40"/>
    <w:rsid w:val="00460425"/>
    <w:rsid w:val="00471F27"/>
    <w:rsid w:val="004878CF"/>
    <w:rsid w:val="004A76EC"/>
    <w:rsid w:val="0050178F"/>
    <w:rsid w:val="00514B5E"/>
    <w:rsid w:val="00524B56"/>
    <w:rsid w:val="0054427F"/>
    <w:rsid w:val="00546903"/>
    <w:rsid w:val="0055148A"/>
    <w:rsid w:val="005B7A1F"/>
    <w:rsid w:val="005C6A46"/>
    <w:rsid w:val="00655F2C"/>
    <w:rsid w:val="006706FA"/>
    <w:rsid w:val="0067215C"/>
    <w:rsid w:val="006724B6"/>
    <w:rsid w:val="00683650"/>
    <w:rsid w:val="00683FB5"/>
    <w:rsid w:val="00692EAC"/>
    <w:rsid w:val="006A7FF0"/>
    <w:rsid w:val="006B2831"/>
    <w:rsid w:val="006C26E4"/>
    <w:rsid w:val="006D4107"/>
    <w:rsid w:val="006E096D"/>
    <w:rsid w:val="006E1081"/>
    <w:rsid w:val="006E4C67"/>
    <w:rsid w:val="00720585"/>
    <w:rsid w:val="0072517D"/>
    <w:rsid w:val="00762B0D"/>
    <w:rsid w:val="007668F2"/>
    <w:rsid w:val="00773AF6"/>
    <w:rsid w:val="00795F71"/>
    <w:rsid w:val="007E5F7A"/>
    <w:rsid w:val="007E73AB"/>
    <w:rsid w:val="0080587F"/>
    <w:rsid w:val="00813338"/>
    <w:rsid w:val="008137F9"/>
    <w:rsid w:val="00816C11"/>
    <w:rsid w:val="0082424D"/>
    <w:rsid w:val="008504FC"/>
    <w:rsid w:val="00872CA4"/>
    <w:rsid w:val="008901F9"/>
    <w:rsid w:val="00894C55"/>
    <w:rsid w:val="008B099E"/>
    <w:rsid w:val="008B566C"/>
    <w:rsid w:val="00911325"/>
    <w:rsid w:val="009261FC"/>
    <w:rsid w:val="00953ECE"/>
    <w:rsid w:val="00961A08"/>
    <w:rsid w:val="00970CA1"/>
    <w:rsid w:val="009A2654"/>
    <w:rsid w:val="009B27E5"/>
    <w:rsid w:val="009B6624"/>
    <w:rsid w:val="009D2294"/>
    <w:rsid w:val="009E338B"/>
    <w:rsid w:val="00A02C78"/>
    <w:rsid w:val="00A105B6"/>
    <w:rsid w:val="00A10FC3"/>
    <w:rsid w:val="00A3444B"/>
    <w:rsid w:val="00A6073E"/>
    <w:rsid w:val="00AA6B0A"/>
    <w:rsid w:val="00AA6CFD"/>
    <w:rsid w:val="00AD242D"/>
    <w:rsid w:val="00AE0F2B"/>
    <w:rsid w:val="00AE5567"/>
    <w:rsid w:val="00AF1239"/>
    <w:rsid w:val="00B16480"/>
    <w:rsid w:val="00B2165C"/>
    <w:rsid w:val="00B5637A"/>
    <w:rsid w:val="00B63DC6"/>
    <w:rsid w:val="00B657F0"/>
    <w:rsid w:val="00B9138F"/>
    <w:rsid w:val="00BA20AA"/>
    <w:rsid w:val="00BD4425"/>
    <w:rsid w:val="00BE76FA"/>
    <w:rsid w:val="00C026B6"/>
    <w:rsid w:val="00C25B49"/>
    <w:rsid w:val="00C33FB4"/>
    <w:rsid w:val="00C467F1"/>
    <w:rsid w:val="00C4765C"/>
    <w:rsid w:val="00C57F77"/>
    <w:rsid w:val="00C849E7"/>
    <w:rsid w:val="00CC0D2D"/>
    <w:rsid w:val="00CE5657"/>
    <w:rsid w:val="00D133F8"/>
    <w:rsid w:val="00D14A3E"/>
    <w:rsid w:val="00D2582E"/>
    <w:rsid w:val="00D30EC6"/>
    <w:rsid w:val="00D538EC"/>
    <w:rsid w:val="00D71E87"/>
    <w:rsid w:val="00DF76E9"/>
    <w:rsid w:val="00E01152"/>
    <w:rsid w:val="00E101D5"/>
    <w:rsid w:val="00E17614"/>
    <w:rsid w:val="00E24CCB"/>
    <w:rsid w:val="00E3716B"/>
    <w:rsid w:val="00E463E3"/>
    <w:rsid w:val="00E51BC1"/>
    <w:rsid w:val="00E5323B"/>
    <w:rsid w:val="00E5516A"/>
    <w:rsid w:val="00E65C5A"/>
    <w:rsid w:val="00E7268E"/>
    <w:rsid w:val="00E83DB2"/>
    <w:rsid w:val="00E866B4"/>
    <w:rsid w:val="00E8749E"/>
    <w:rsid w:val="00E90C01"/>
    <w:rsid w:val="00EA486E"/>
    <w:rsid w:val="00EA726B"/>
    <w:rsid w:val="00EF0124"/>
    <w:rsid w:val="00EF1471"/>
    <w:rsid w:val="00F16248"/>
    <w:rsid w:val="00F3383B"/>
    <w:rsid w:val="00F37444"/>
    <w:rsid w:val="00F5332C"/>
    <w:rsid w:val="00F57B0C"/>
    <w:rsid w:val="00F62C52"/>
    <w:rsid w:val="00F760C1"/>
    <w:rsid w:val="00F90622"/>
    <w:rsid w:val="00F91549"/>
    <w:rsid w:val="00F940FF"/>
    <w:rsid w:val="00F9512B"/>
    <w:rsid w:val="00FA6026"/>
    <w:rsid w:val="00FB42E7"/>
    <w:rsid w:val="00FE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46314"/>
  <w15:docId w15:val="{CD842AB5-7907-4FA0-9655-4ABF349F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61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71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E87"/>
    <w:rPr>
      <w:b/>
      <w:bCs/>
      <w:sz w:val="20"/>
      <w:szCs w:val="20"/>
    </w:rPr>
  </w:style>
  <w:style w:type="paragraph" w:customStyle="1" w:styleId="tv213">
    <w:name w:val="tv213"/>
    <w:basedOn w:val="Normal"/>
    <w:rsid w:val="00C47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E55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a.tapina@varam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ara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0236C-8C8C-4753-89C2-094B9938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5160</Words>
  <Characters>2942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Inga Tapiņa</cp:lastModifiedBy>
  <cp:revision>5</cp:revision>
  <cp:lastPrinted>2019-09-06T07:38:00Z</cp:lastPrinted>
  <dcterms:created xsi:type="dcterms:W3CDTF">2022-03-11T07:48:00Z</dcterms:created>
  <dcterms:modified xsi:type="dcterms:W3CDTF">2022-03-11T11:38:00Z</dcterms:modified>
</cp:coreProperties>
</file>