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419B11" w14:textId="43BA4D19" w:rsidR="000D1E58" w:rsidRPr="004832D6" w:rsidRDefault="00B72FCB" w:rsidP="000F7426">
      <w:pPr>
        <w:spacing w:after="0" w:line="240" w:lineRule="auto"/>
        <w:jc w:val="center"/>
        <w:rPr>
          <w:rFonts w:ascii="Times New Roman" w:eastAsia="Times New Roman" w:hAnsi="Times New Roman" w:cs="Times New Roman"/>
          <w:b/>
          <w:bCs/>
          <w:sz w:val="24"/>
          <w:szCs w:val="24"/>
          <w:lang w:eastAsia="lv-LV"/>
        </w:rPr>
      </w:pPr>
      <w:bookmarkStart w:id="0" w:name="_GoBack"/>
      <w:bookmarkEnd w:id="0"/>
      <w:r w:rsidRPr="004832D6">
        <w:rPr>
          <w:rFonts w:ascii="Times New Roman" w:eastAsia="Times New Roman" w:hAnsi="Times New Roman" w:cs="Times New Roman"/>
          <w:b/>
          <w:bCs/>
          <w:sz w:val="24"/>
          <w:szCs w:val="24"/>
          <w:lang w:eastAsia="lv-LV"/>
        </w:rPr>
        <w:t>Ministru kabineta noteikumu projekt</w:t>
      </w:r>
      <w:r w:rsidR="00A91250" w:rsidRPr="004832D6">
        <w:rPr>
          <w:rFonts w:ascii="Times New Roman" w:eastAsia="Times New Roman" w:hAnsi="Times New Roman" w:cs="Times New Roman"/>
          <w:b/>
          <w:bCs/>
          <w:sz w:val="24"/>
          <w:szCs w:val="24"/>
          <w:lang w:eastAsia="lv-LV"/>
        </w:rPr>
        <w:t xml:space="preserve">a </w:t>
      </w:r>
      <w:r w:rsidR="003848B8" w:rsidRPr="004832D6">
        <w:rPr>
          <w:rFonts w:ascii="Times New Roman" w:eastAsia="Times New Roman" w:hAnsi="Times New Roman" w:cs="Times New Roman"/>
          <w:b/>
          <w:bCs/>
          <w:sz w:val="24"/>
          <w:szCs w:val="24"/>
          <w:lang w:val="x-none" w:eastAsia="lv-LV"/>
        </w:rPr>
        <w:t>"</w:t>
      </w:r>
      <w:r w:rsidR="00FA77F7" w:rsidRPr="004832D6">
        <w:rPr>
          <w:rFonts w:ascii="Times New Roman" w:eastAsia="Times New Roman" w:hAnsi="Times New Roman" w:cs="Times New Roman"/>
          <w:b/>
          <w:bCs/>
          <w:sz w:val="24"/>
          <w:szCs w:val="24"/>
          <w:lang w:eastAsia="lv-LV"/>
        </w:rPr>
        <w:t xml:space="preserve">Grozījumi </w:t>
      </w:r>
      <w:r w:rsidR="00A91250" w:rsidRPr="004832D6">
        <w:rPr>
          <w:rFonts w:ascii="Times New Roman" w:eastAsia="Times New Roman" w:hAnsi="Times New Roman" w:cs="Times New Roman"/>
          <w:b/>
          <w:bCs/>
          <w:sz w:val="24"/>
          <w:szCs w:val="24"/>
          <w:lang w:eastAsia="lv-LV"/>
        </w:rPr>
        <w:t>Ministru kabineta 201</w:t>
      </w:r>
      <w:r w:rsidR="004664B5" w:rsidRPr="004832D6">
        <w:rPr>
          <w:rFonts w:ascii="Times New Roman" w:eastAsia="Times New Roman" w:hAnsi="Times New Roman" w:cs="Times New Roman"/>
          <w:b/>
          <w:bCs/>
          <w:sz w:val="24"/>
          <w:szCs w:val="24"/>
          <w:lang w:eastAsia="lv-LV"/>
        </w:rPr>
        <w:t>1</w:t>
      </w:r>
      <w:r w:rsidR="00A91250" w:rsidRPr="004832D6">
        <w:rPr>
          <w:rFonts w:ascii="Times New Roman" w:eastAsia="Times New Roman" w:hAnsi="Times New Roman" w:cs="Times New Roman"/>
          <w:b/>
          <w:bCs/>
          <w:sz w:val="24"/>
          <w:szCs w:val="24"/>
          <w:lang w:eastAsia="lv-LV"/>
        </w:rPr>
        <w:t>.</w:t>
      </w:r>
      <w:r w:rsidR="00993AEC" w:rsidRPr="004832D6">
        <w:rPr>
          <w:rFonts w:ascii="Times New Roman" w:eastAsia="Times New Roman" w:hAnsi="Times New Roman" w:cs="Times New Roman"/>
          <w:b/>
          <w:bCs/>
          <w:sz w:val="24"/>
          <w:szCs w:val="24"/>
          <w:lang w:eastAsia="lv-LV"/>
        </w:rPr>
        <w:t> </w:t>
      </w:r>
      <w:r w:rsidR="00A91250" w:rsidRPr="004832D6">
        <w:rPr>
          <w:rFonts w:ascii="Times New Roman" w:eastAsia="Times New Roman" w:hAnsi="Times New Roman" w:cs="Times New Roman"/>
          <w:b/>
          <w:bCs/>
          <w:sz w:val="24"/>
          <w:szCs w:val="24"/>
          <w:lang w:eastAsia="lv-LV"/>
        </w:rPr>
        <w:t>gada 27.</w:t>
      </w:r>
      <w:r w:rsidR="00993AEC" w:rsidRPr="004832D6">
        <w:rPr>
          <w:rFonts w:ascii="Times New Roman" w:eastAsia="Times New Roman" w:hAnsi="Times New Roman" w:cs="Times New Roman"/>
          <w:b/>
          <w:bCs/>
          <w:sz w:val="24"/>
          <w:szCs w:val="24"/>
          <w:lang w:eastAsia="lv-LV"/>
        </w:rPr>
        <w:t> </w:t>
      </w:r>
      <w:r w:rsidR="00A91250" w:rsidRPr="004832D6">
        <w:rPr>
          <w:rFonts w:ascii="Times New Roman" w:eastAsia="Times New Roman" w:hAnsi="Times New Roman" w:cs="Times New Roman"/>
          <w:b/>
          <w:bCs/>
          <w:sz w:val="24"/>
          <w:szCs w:val="24"/>
          <w:lang w:eastAsia="lv-LV"/>
        </w:rPr>
        <w:t>decembra noteikumos Nr.</w:t>
      </w:r>
      <w:r w:rsidR="00993AEC" w:rsidRPr="004832D6">
        <w:rPr>
          <w:rFonts w:ascii="Times New Roman" w:eastAsia="Times New Roman" w:hAnsi="Times New Roman" w:cs="Times New Roman"/>
          <w:b/>
          <w:bCs/>
          <w:sz w:val="24"/>
          <w:szCs w:val="24"/>
          <w:lang w:eastAsia="lv-LV"/>
        </w:rPr>
        <w:t> </w:t>
      </w:r>
      <w:r w:rsidR="00A91250" w:rsidRPr="004832D6">
        <w:rPr>
          <w:rFonts w:ascii="Times New Roman" w:eastAsia="Times New Roman" w:hAnsi="Times New Roman" w:cs="Times New Roman"/>
          <w:b/>
          <w:bCs/>
          <w:sz w:val="24"/>
          <w:szCs w:val="24"/>
          <w:lang w:eastAsia="lv-LV"/>
        </w:rPr>
        <w:t xml:space="preserve">1019 </w:t>
      </w:r>
      <w:r w:rsidR="00993AEC" w:rsidRPr="004832D6">
        <w:rPr>
          <w:rFonts w:ascii="Times New Roman" w:eastAsia="Times New Roman" w:hAnsi="Times New Roman" w:cs="Times New Roman"/>
          <w:b/>
          <w:bCs/>
          <w:sz w:val="24"/>
          <w:szCs w:val="24"/>
          <w:lang w:eastAsia="lv-LV"/>
        </w:rPr>
        <w:t>"</w:t>
      </w:r>
      <w:r w:rsidRPr="004832D6">
        <w:rPr>
          <w:rFonts w:ascii="Times New Roman" w:eastAsia="Calibri" w:hAnsi="Times New Roman" w:cs="Times New Roman"/>
          <w:b/>
          <w:sz w:val="24"/>
          <w:szCs w:val="24"/>
        </w:rPr>
        <w:t>Zemes kadastrālās uzmērīšanas noteikumi</w:t>
      </w:r>
      <w:r w:rsidR="003848B8" w:rsidRPr="004832D6">
        <w:rPr>
          <w:rFonts w:ascii="Times New Roman" w:eastAsia="Times New Roman" w:hAnsi="Times New Roman" w:cs="Times New Roman"/>
          <w:b/>
          <w:bCs/>
          <w:sz w:val="24"/>
          <w:szCs w:val="24"/>
          <w:lang w:val="x-none" w:eastAsia="lv-LV"/>
        </w:rPr>
        <w:t>"</w:t>
      </w:r>
      <w:r w:rsidR="00993AEC" w:rsidRPr="004832D6">
        <w:rPr>
          <w:rFonts w:ascii="Times New Roman" w:eastAsia="Times New Roman" w:hAnsi="Times New Roman" w:cs="Times New Roman"/>
          <w:b/>
          <w:bCs/>
          <w:sz w:val="24"/>
          <w:szCs w:val="24"/>
          <w:lang w:val="x-none" w:eastAsia="lv-LV"/>
        </w:rPr>
        <w:t>"</w:t>
      </w:r>
    </w:p>
    <w:p w14:paraId="3CE6A8F4" w14:textId="77777777" w:rsidR="000D1E58" w:rsidRPr="004832D6" w:rsidRDefault="000D1E58" w:rsidP="000F7426">
      <w:pPr>
        <w:spacing w:after="0" w:line="240" w:lineRule="auto"/>
        <w:jc w:val="center"/>
        <w:rPr>
          <w:rFonts w:ascii="Times New Roman" w:eastAsia="Calibri" w:hAnsi="Times New Roman" w:cs="Times New Roman"/>
          <w:b/>
          <w:sz w:val="24"/>
          <w:szCs w:val="24"/>
        </w:rPr>
      </w:pPr>
      <w:r w:rsidRPr="004832D6">
        <w:rPr>
          <w:rFonts w:ascii="Times New Roman" w:eastAsia="Times New Roman" w:hAnsi="Times New Roman" w:cs="Times New Roman"/>
          <w:b/>
          <w:bCs/>
          <w:sz w:val="24"/>
          <w:szCs w:val="24"/>
          <w:lang w:eastAsia="lv-LV"/>
        </w:rPr>
        <w:t>sākotnējās ietekmes novērtējuma ziņojums (anotācija</w:t>
      </w:r>
      <w:r w:rsidRPr="004832D6">
        <w:rPr>
          <w:rFonts w:ascii="Times New Roman" w:eastAsia="Calibri" w:hAnsi="Times New Roman" w:cs="Times New Roman"/>
          <w:b/>
          <w:sz w:val="24"/>
          <w:szCs w:val="24"/>
        </w:rPr>
        <w:t>)</w:t>
      </w:r>
    </w:p>
    <w:p w14:paraId="77EC60F1" w14:textId="77777777" w:rsidR="00DA596D" w:rsidRPr="004832D6" w:rsidRDefault="00DA596D" w:rsidP="000F7426">
      <w:pPr>
        <w:spacing w:after="0" w:line="240" w:lineRule="auto"/>
        <w:ind w:firstLine="300"/>
        <w:jc w:val="center"/>
        <w:rPr>
          <w:rFonts w:ascii="Times New Roman" w:eastAsia="Times New Roman" w:hAnsi="Times New Roman" w:cs="Times New Roman"/>
          <w:b/>
          <w:bCs/>
          <w:sz w:val="24"/>
          <w:szCs w:val="24"/>
          <w:lang w:eastAsia="lv-LV"/>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28" w:type="dxa"/>
          <w:left w:w="28" w:type="dxa"/>
          <w:bottom w:w="28" w:type="dxa"/>
          <w:right w:w="28" w:type="dxa"/>
        </w:tblCellMar>
        <w:tblLook w:val="04A0" w:firstRow="1" w:lastRow="0" w:firstColumn="1" w:lastColumn="0" w:noHBand="0" w:noVBand="1"/>
      </w:tblPr>
      <w:tblGrid>
        <w:gridCol w:w="3261"/>
        <w:gridCol w:w="5800"/>
      </w:tblGrid>
      <w:tr w:rsidR="00395371" w:rsidRPr="004832D6" w14:paraId="13677409" w14:textId="77777777" w:rsidTr="006B78F1">
        <w:tc>
          <w:tcPr>
            <w:tcW w:w="9581"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4250089E" w14:textId="77777777" w:rsidR="002E0AFE" w:rsidRPr="004832D6" w:rsidRDefault="00C9499C" w:rsidP="000F7426">
            <w:pPr>
              <w:spacing w:after="0" w:line="240" w:lineRule="auto"/>
              <w:jc w:val="center"/>
              <w:rPr>
                <w:rFonts w:ascii="Times New Roman" w:eastAsia="Times New Roman" w:hAnsi="Times New Roman" w:cs="Times New Roman"/>
                <w:b/>
                <w:iCs/>
                <w:sz w:val="24"/>
                <w:szCs w:val="24"/>
              </w:rPr>
            </w:pPr>
            <w:r w:rsidRPr="004832D6">
              <w:rPr>
                <w:rFonts w:ascii="Times New Roman" w:eastAsia="Times New Roman" w:hAnsi="Times New Roman" w:cs="Times New Roman"/>
                <w:b/>
                <w:iCs/>
                <w:sz w:val="24"/>
                <w:szCs w:val="24"/>
              </w:rPr>
              <w:t>Tiesību akta projekta anotācijas kopsavilkums</w:t>
            </w:r>
          </w:p>
        </w:tc>
      </w:tr>
      <w:tr w:rsidR="00395371" w:rsidRPr="004832D6" w14:paraId="64751CC5" w14:textId="77777777" w:rsidTr="00CF53E7">
        <w:tc>
          <w:tcPr>
            <w:tcW w:w="3430" w:type="dxa"/>
            <w:tcBorders>
              <w:top w:val="single" w:sz="4" w:space="0" w:color="auto"/>
              <w:left w:val="single" w:sz="4" w:space="0" w:color="auto"/>
              <w:bottom w:val="single" w:sz="4" w:space="0" w:color="auto"/>
              <w:right w:val="single" w:sz="4" w:space="0" w:color="auto"/>
            </w:tcBorders>
            <w:shd w:val="clear" w:color="auto" w:fill="FFFFFF"/>
            <w:hideMark/>
          </w:tcPr>
          <w:p w14:paraId="02DB408F" w14:textId="77777777" w:rsidR="00C9499C" w:rsidRPr="004832D6" w:rsidRDefault="00C9499C" w:rsidP="000F7426">
            <w:pPr>
              <w:spacing w:after="0" w:line="240" w:lineRule="auto"/>
              <w:jc w:val="both"/>
              <w:rPr>
                <w:rFonts w:ascii="Times New Roman" w:eastAsia="Times New Roman" w:hAnsi="Times New Roman" w:cs="Times New Roman"/>
                <w:iCs/>
                <w:sz w:val="24"/>
                <w:szCs w:val="24"/>
              </w:rPr>
            </w:pPr>
            <w:r w:rsidRPr="004832D6">
              <w:rPr>
                <w:rFonts w:ascii="Times New Roman" w:eastAsia="Times New Roman" w:hAnsi="Times New Roman" w:cs="Times New Roman"/>
                <w:iCs/>
                <w:sz w:val="24"/>
                <w:szCs w:val="24"/>
              </w:rPr>
              <w:t>Mērķis, risinājums un projekta spēkā stāšanās laiks (500 zīmes bez atstarpēm)</w:t>
            </w:r>
          </w:p>
        </w:tc>
        <w:tc>
          <w:tcPr>
            <w:tcW w:w="6151" w:type="dxa"/>
            <w:tcBorders>
              <w:top w:val="single" w:sz="4" w:space="0" w:color="auto"/>
              <w:left w:val="single" w:sz="4" w:space="0" w:color="auto"/>
              <w:bottom w:val="single" w:sz="4" w:space="0" w:color="auto"/>
              <w:right w:val="single" w:sz="4" w:space="0" w:color="auto"/>
            </w:tcBorders>
            <w:shd w:val="clear" w:color="auto" w:fill="FFFFFF"/>
            <w:hideMark/>
          </w:tcPr>
          <w:p w14:paraId="304865C6" w14:textId="080D4FD2" w:rsidR="00C9499C" w:rsidRPr="004832D6" w:rsidRDefault="00691AAD" w:rsidP="000F7426">
            <w:pPr>
              <w:spacing w:after="0" w:line="240" w:lineRule="auto"/>
              <w:ind w:firstLine="260"/>
              <w:jc w:val="both"/>
              <w:rPr>
                <w:rFonts w:ascii="Times New Roman" w:hAnsi="Times New Roman" w:cs="Times New Roman"/>
                <w:sz w:val="24"/>
              </w:rPr>
            </w:pPr>
            <w:r w:rsidRPr="004832D6">
              <w:rPr>
                <w:rFonts w:ascii="Times New Roman" w:eastAsia="Times New Roman" w:hAnsi="Times New Roman" w:cs="Times New Roman"/>
                <w:sz w:val="24"/>
                <w:szCs w:val="24"/>
              </w:rPr>
              <w:t>P</w:t>
            </w:r>
            <w:r w:rsidR="001D37B3" w:rsidRPr="004832D6">
              <w:rPr>
                <w:rFonts w:ascii="Times New Roman" w:eastAsia="Times New Roman" w:hAnsi="Times New Roman" w:cs="Times New Roman"/>
                <w:sz w:val="24"/>
                <w:szCs w:val="24"/>
              </w:rPr>
              <w:t>rojekt</w:t>
            </w:r>
            <w:r w:rsidRPr="004832D6">
              <w:rPr>
                <w:rFonts w:ascii="Times New Roman" w:eastAsia="Times New Roman" w:hAnsi="Times New Roman" w:cs="Times New Roman"/>
                <w:sz w:val="24"/>
                <w:szCs w:val="24"/>
              </w:rPr>
              <w:t>a</w:t>
            </w:r>
            <w:r w:rsidR="001D37B3" w:rsidRPr="004832D6">
              <w:rPr>
                <w:rFonts w:ascii="Times New Roman" w:eastAsia="Times New Roman" w:hAnsi="Times New Roman" w:cs="Times New Roman"/>
                <w:sz w:val="24"/>
                <w:szCs w:val="24"/>
              </w:rPr>
              <w:t xml:space="preserve"> mērķis ir pilnveidot zemes kadastrālās uzmērīšanas kārtību</w:t>
            </w:r>
            <w:r w:rsidR="00993AEC" w:rsidRPr="004832D6">
              <w:rPr>
                <w:rFonts w:ascii="Times New Roman" w:eastAsia="Times New Roman" w:hAnsi="Times New Roman" w:cs="Times New Roman"/>
                <w:sz w:val="24"/>
                <w:szCs w:val="24"/>
              </w:rPr>
              <w:t>,</w:t>
            </w:r>
            <w:r w:rsidR="001D37B3" w:rsidRPr="004832D6">
              <w:rPr>
                <w:rFonts w:ascii="Times New Roman" w:eastAsia="Times New Roman" w:hAnsi="Times New Roman" w:cs="Times New Roman"/>
                <w:sz w:val="24"/>
                <w:szCs w:val="24"/>
              </w:rPr>
              <w:t xml:space="preserve"> nosakot vienādu pieeju zemes vienību uzmērīšanas darbos gan pirmreizējā mērniecībā, gan atkārtotā, novērst atšķirīgu regulējumu zemes kadastrālajā uzmērīšanā sertificētas personas (turpmāk – mērnieks) un Valsts zemes dienesta (turpmāk – Dienests) darbinieku izpildāmiem darbiem, kā arī – pilnveidot elektronisko dokumentu pielietošan</w:t>
            </w:r>
            <w:r w:rsidR="003E7C46" w:rsidRPr="004832D6">
              <w:rPr>
                <w:rFonts w:ascii="Times New Roman" w:eastAsia="Times New Roman" w:hAnsi="Times New Roman" w:cs="Times New Roman"/>
                <w:sz w:val="24"/>
                <w:szCs w:val="24"/>
              </w:rPr>
              <w:t>u</w:t>
            </w:r>
            <w:r w:rsidR="001D37B3" w:rsidRPr="004832D6">
              <w:rPr>
                <w:rFonts w:ascii="Times New Roman" w:eastAsia="Times New Roman" w:hAnsi="Times New Roman" w:cs="Times New Roman"/>
                <w:sz w:val="24"/>
                <w:szCs w:val="24"/>
              </w:rPr>
              <w:t xml:space="preserve"> mērnieka darbā, rast iespēju mērniekam </w:t>
            </w:r>
            <w:r w:rsidR="00034702" w:rsidRPr="004832D6">
              <w:rPr>
                <w:rFonts w:ascii="Times New Roman" w:eastAsia="Times New Roman" w:hAnsi="Times New Roman" w:cs="Times New Roman"/>
                <w:sz w:val="24"/>
                <w:szCs w:val="24"/>
              </w:rPr>
              <w:t>saziņā izmantot oficiālo elektronisko adresi.</w:t>
            </w:r>
            <w:r w:rsidRPr="004832D6">
              <w:rPr>
                <w:rFonts w:ascii="Times New Roman" w:hAnsi="Times New Roman" w:cs="Times New Roman"/>
                <w:sz w:val="24"/>
                <w:szCs w:val="24"/>
              </w:rPr>
              <w:t xml:space="preserve"> </w:t>
            </w:r>
            <w:r w:rsidR="00270885" w:rsidRPr="004832D6">
              <w:rPr>
                <w:rFonts w:ascii="Times New Roman" w:hAnsi="Times New Roman" w:cs="Times New Roman"/>
                <w:sz w:val="24"/>
                <w:szCs w:val="24"/>
              </w:rPr>
              <w:t xml:space="preserve">Paredzēts, ka projekts </w:t>
            </w:r>
            <w:r w:rsidR="00270885" w:rsidRPr="004832D6">
              <w:rPr>
                <w:rFonts w:ascii="Times New Roman" w:eastAsia="Times New Roman" w:hAnsi="Times New Roman" w:cs="Times New Roman"/>
                <w:sz w:val="24"/>
                <w:szCs w:val="24"/>
              </w:rPr>
              <w:t>stā</w:t>
            </w:r>
            <w:r w:rsidR="0045225B" w:rsidRPr="004832D6">
              <w:rPr>
                <w:rFonts w:ascii="Times New Roman" w:eastAsia="Times New Roman" w:hAnsi="Times New Roman" w:cs="Times New Roman"/>
                <w:sz w:val="24"/>
                <w:szCs w:val="24"/>
              </w:rPr>
              <w:t>sies</w:t>
            </w:r>
            <w:r w:rsidR="00270885" w:rsidRPr="004832D6">
              <w:rPr>
                <w:rFonts w:ascii="Times New Roman" w:eastAsia="Times New Roman" w:hAnsi="Times New Roman" w:cs="Times New Roman"/>
                <w:sz w:val="24"/>
                <w:szCs w:val="24"/>
              </w:rPr>
              <w:t xml:space="preserve"> spēkā </w:t>
            </w:r>
            <w:r w:rsidR="00B46835" w:rsidRPr="006E7688">
              <w:rPr>
                <w:rFonts w:ascii="Times New Roman" w:hAnsi="Times New Roman"/>
                <w:sz w:val="24"/>
              </w:rPr>
              <w:t>2021. gada 1</w:t>
            </w:r>
            <w:r w:rsidR="00C338C5">
              <w:rPr>
                <w:rFonts w:ascii="Times New Roman" w:hAnsi="Times New Roman"/>
                <w:sz w:val="24"/>
              </w:rPr>
              <w:t>5</w:t>
            </w:r>
            <w:r w:rsidR="00B46835" w:rsidRPr="006E7688">
              <w:rPr>
                <w:rFonts w:ascii="Times New Roman" w:hAnsi="Times New Roman"/>
                <w:sz w:val="24"/>
              </w:rPr>
              <w:t>. </w:t>
            </w:r>
            <w:r w:rsidR="00506A5F">
              <w:rPr>
                <w:rFonts w:ascii="Times New Roman" w:hAnsi="Times New Roman"/>
                <w:sz w:val="24"/>
              </w:rPr>
              <w:t>oktobrī</w:t>
            </w:r>
            <w:r w:rsidR="00270885" w:rsidRPr="004832D6">
              <w:rPr>
                <w:rFonts w:ascii="Times New Roman" w:eastAsia="Times New Roman" w:hAnsi="Times New Roman" w:cs="Times New Roman"/>
                <w:sz w:val="24"/>
                <w:szCs w:val="24"/>
              </w:rPr>
              <w:t>.</w:t>
            </w:r>
          </w:p>
        </w:tc>
      </w:tr>
    </w:tbl>
    <w:p w14:paraId="7BDD991D" w14:textId="77777777" w:rsidR="00C9499C" w:rsidRPr="004832D6" w:rsidRDefault="00C9499C" w:rsidP="000F7426">
      <w:pPr>
        <w:spacing w:after="0" w:line="240" w:lineRule="auto"/>
        <w:ind w:firstLine="300"/>
        <w:jc w:val="both"/>
        <w:rPr>
          <w:rFonts w:ascii="Times New Roman" w:eastAsia="Times New Roman" w:hAnsi="Times New Roman" w:cs="Times New Roman"/>
          <w:b/>
          <w:bCs/>
          <w:sz w:val="24"/>
          <w:szCs w:val="24"/>
          <w:lang w:eastAsia="lv-LV"/>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286"/>
        <w:gridCol w:w="2262"/>
        <w:gridCol w:w="6513"/>
      </w:tblGrid>
      <w:tr w:rsidR="00395371" w:rsidRPr="004832D6" w14:paraId="05A07B9A" w14:textId="77777777" w:rsidTr="006B78F1">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7F47EEC8" w14:textId="77777777" w:rsidR="002E0AFE" w:rsidRPr="004832D6" w:rsidRDefault="00C9499C" w:rsidP="000F7426">
            <w:pPr>
              <w:spacing w:after="0" w:line="240" w:lineRule="auto"/>
              <w:jc w:val="center"/>
              <w:rPr>
                <w:rFonts w:ascii="Times New Roman" w:eastAsia="Times New Roman" w:hAnsi="Times New Roman" w:cs="Times New Roman"/>
                <w:b/>
                <w:bCs/>
                <w:sz w:val="24"/>
                <w:szCs w:val="24"/>
              </w:rPr>
            </w:pPr>
            <w:r w:rsidRPr="004832D6">
              <w:rPr>
                <w:rFonts w:ascii="Times New Roman" w:eastAsia="Times New Roman" w:hAnsi="Times New Roman" w:cs="Times New Roman"/>
                <w:b/>
                <w:bCs/>
                <w:sz w:val="24"/>
                <w:szCs w:val="24"/>
              </w:rPr>
              <w:t>I. Tiesību akta projekta izstrādes nepieciešamība</w:t>
            </w:r>
          </w:p>
        </w:tc>
      </w:tr>
      <w:tr w:rsidR="00395371" w:rsidRPr="004832D6" w14:paraId="53190EBD" w14:textId="77777777" w:rsidTr="00601DA8">
        <w:trPr>
          <w:trHeight w:val="1230"/>
        </w:trPr>
        <w:tc>
          <w:tcPr>
            <w:tcW w:w="158" w:type="pct"/>
            <w:tcBorders>
              <w:top w:val="single" w:sz="4" w:space="0" w:color="auto"/>
              <w:left w:val="single" w:sz="4" w:space="0" w:color="auto"/>
              <w:bottom w:val="single" w:sz="4" w:space="0" w:color="auto"/>
              <w:right w:val="single" w:sz="4" w:space="0" w:color="auto"/>
            </w:tcBorders>
            <w:hideMark/>
          </w:tcPr>
          <w:p w14:paraId="78B269AE" w14:textId="77777777" w:rsidR="00C9499C" w:rsidRPr="004832D6" w:rsidRDefault="00C9499C" w:rsidP="000F7426">
            <w:pPr>
              <w:spacing w:after="0" w:line="240" w:lineRule="auto"/>
              <w:jc w:val="center"/>
              <w:rPr>
                <w:rFonts w:ascii="Times New Roman" w:eastAsia="Times New Roman" w:hAnsi="Times New Roman" w:cs="Times New Roman"/>
                <w:sz w:val="24"/>
                <w:szCs w:val="24"/>
              </w:rPr>
            </w:pPr>
            <w:r w:rsidRPr="004832D6">
              <w:rPr>
                <w:rFonts w:ascii="Times New Roman" w:eastAsia="Times New Roman" w:hAnsi="Times New Roman" w:cs="Times New Roman"/>
                <w:sz w:val="24"/>
                <w:szCs w:val="24"/>
              </w:rPr>
              <w:t>1.</w:t>
            </w:r>
          </w:p>
        </w:tc>
        <w:tc>
          <w:tcPr>
            <w:tcW w:w="1248" w:type="pct"/>
            <w:tcBorders>
              <w:top w:val="single" w:sz="4" w:space="0" w:color="auto"/>
              <w:left w:val="single" w:sz="4" w:space="0" w:color="auto"/>
              <w:bottom w:val="single" w:sz="4" w:space="0" w:color="auto"/>
              <w:right w:val="single" w:sz="4" w:space="0" w:color="auto"/>
            </w:tcBorders>
            <w:hideMark/>
          </w:tcPr>
          <w:p w14:paraId="6F8D34E4" w14:textId="77777777" w:rsidR="00680C48" w:rsidRPr="004832D6" w:rsidRDefault="00C9499C" w:rsidP="000F7426">
            <w:pPr>
              <w:spacing w:after="0" w:line="240" w:lineRule="auto"/>
              <w:rPr>
                <w:rFonts w:ascii="Times New Roman" w:eastAsia="Times New Roman" w:hAnsi="Times New Roman" w:cs="Times New Roman"/>
                <w:sz w:val="24"/>
                <w:szCs w:val="24"/>
              </w:rPr>
            </w:pPr>
            <w:r w:rsidRPr="004832D6">
              <w:rPr>
                <w:rFonts w:ascii="Times New Roman" w:eastAsia="Times New Roman" w:hAnsi="Times New Roman" w:cs="Times New Roman"/>
                <w:sz w:val="24"/>
                <w:szCs w:val="24"/>
              </w:rPr>
              <w:t>Pamatojum</w:t>
            </w:r>
            <w:r w:rsidR="00691AAD" w:rsidRPr="004832D6">
              <w:rPr>
                <w:rFonts w:ascii="Times New Roman" w:eastAsia="Times New Roman" w:hAnsi="Times New Roman" w:cs="Times New Roman"/>
                <w:sz w:val="24"/>
                <w:szCs w:val="24"/>
              </w:rPr>
              <w:t>s</w:t>
            </w:r>
          </w:p>
        </w:tc>
        <w:tc>
          <w:tcPr>
            <w:tcW w:w="3595" w:type="pct"/>
            <w:tcBorders>
              <w:top w:val="single" w:sz="4" w:space="0" w:color="auto"/>
              <w:left w:val="single" w:sz="4" w:space="0" w:color="auto"/>
              <w:bottom w:val="single" w:sz="4" w:space="0" w:color="auto"/>
              <w:right w:val="single" w:sz="4" w:space="0" w:color="auto"/>
            </w:tcBorders>
            <w:hideMark/>
          </w:tcPr>
          <w:p w14:paraId="1732F243" w14:textId="77777777" w:rsidR="00416174" w:rsidRPr="004832D6" w:rsidRDefault="00416174" w:rsidP="000F7426">
            <w:pPr>
              <w:pStyle w:val="Bezatstarpm"/>
              <w:ind w:firstLine="248"/>
              <w:jc w:val="both"/>
              <w:rPr>
                <w:rFonts w:ascii="Times New Roman" w:hAnsi="Times New Roman" w:cs="Times New Roman"/>
                <w:sz w:val="24"/>
                <w:szCs w:val="24"/>
              </w:rPr>
            </w:pPr>
            <w:r w:rsidRPr="004832D6">
              <w:rPr>
                <w:rFonts w:ascii="Times New Roman" w:hAnsi="Times New Roman" w:cs="Times New Roman"/>
                <w:sz w:val="24"/>
                <w:szCs w:val="24"/>
              </w:rPr>
              <w:t>Projekts izstrādāts</w:t>
            </w:r>
            <w:r w:rsidR="00B7173E" w:rsidRPr="004832D6">
              <w:rPr>
                <w:rFonts w:ascii="Times New Roman" w:hAnsi="Times New Roman" w:cs="Times New Roman"/>
                <w:sz w:val="24"/>
                <w:szCs w:val="24"/>
              </w:rPr>
              <w:t>,</w:t>
            </w:r>
            <w:r w:rsidRPr="004832D6">
              <w:rPr>
                <w:rFonts w:ascii="Times New Roman" w:hAnsi="Times New Roman" w:cs="Times New Roman"/>
                <w:sz w:val="24"/>
                <w:szCs w:val="24"/>
              </w:rPr>
              <w:t xml:space="preserve"> pamatojoties</w:t>
            </w:r>
            <w:r w:rsidR="00B7173E" w:rsidRPr="004832D6">
              <w:rPr>
                <w:rFonts w:ascii="Times New Roman" w:hAnsi="Times New Roman" w:cs="Times New Roman"/>
                <w:sz w:val="24"/>
                <w:szCs w:val="24"/>
              </w:rPr>
              <w:t xml:space="preserve"> uz</w:t>
            </w:r>
            <w:r w:rsidRPr="004832D6">
              <w:rPr>
                <w:rFonts w:ascii="Times New Roman" w:hAnsi="Times New Roman" w:cs="Times New Roman"/>
                <w:sz w:val="24"/>
                <w:szCs w:val="24"/>
              </w:rPr>
              <w:t>:</w:t>
            </w:r>
          </w:p>
          <w:p w14:paraId="1884A951" w14:textId="77777777" w:rsidR="00B7173E" w:rsidRPr="004832D6" w:rsidRDefault="00416174" w:rsidP="000F7426">
            <w:pPr>
              <w:pStyle w:val="Bezatstarpm"/>
              <w:ind w:firstLine="248"/>
              <w:jc w:val="both"/>
              <w:rPr>
                <w:rFonts w:ascii="Times New Roman" w:hAnsi="Times New Roman" w:cs="Times New Roman"/>
                <w:sz w:val="24"/>
                <w:szCs w:val="24"/>
              </w:rPr>
            </w:pPr>
            <w:r w:rsidRPr="004832D6">
              <w:rPr>
                <w:rFonts w:ascii="Times New Roman" w:hAnsi="Times New Roman" w:cs="Times New Roman"/>
                <w:sz w:val="24"/>
                <w:szCs w:val="24"/>
              </w:rPr>
              <w:t>1</w:t>
            </w:r>
            <w:r w:rsidR="00B7173E" w:rsidRPr="004832D6">
              <w:rPr>
                <w:rFonts w:ascii="Times New Roman" w:hAnsi="Times New Roman" w:cs="Times New Roman"/>
                <w:sz w:val="24"/>
                <w:szCs w:val="24"/>
              </w:rPr>
              <w:t>.</w:t>
            </w:r>
            <w:r w:rsidRPr="004832D6">
              <w:rPr>
                <w:rFonts w:ascii="Times New Roman" w:hAnsi="Times New Roman" w:cs="Times New Roman"/>
                <w:sz w:val="24"/>
                <w:szCs w:val="24"/>
              </w:rPr>
              <w:t xml:space="preserve"> Ministru kabineta 2016. gada 5. janvāra </w:t>
            </w:r>
            <w:r w:rsidR="00A035CF" w:rsidRPr="004832D6">
              <w:rPr>
                <w:rFonts w:ascii="Times New Roman" w:hAnsi="Times New Roman" w:cs="Times New Roman"/>
                <w:sz w:val="24"/>
                <w:szCs w:val="24"/>
              </w:rPr>
              <w:t xml:space="preserve">sēdes </w:t>
            </w:r>
            <w:r w:rsidRPr="004832D6">
              <w:rPr>
                <w:rFonts w:ascii="Times New Roman" w:hAnsi="Times New Roman" w:cs="Times New Roman"/>
                <w:sz w:val="24"/>
                <w:szCs w:val="24"/>
              </w:rPr>
              <w:t xml:space="preserve">protokola Nr. 1 28. § 13. punktu, </w:t>
            </w:r>
            <w:r w:rsidR="00B7173E" w:rsidRPr="004832D6">
              <w:rPr>
                <w:rFonts w:ascii="Times New Roman" w:hAnsi="Times New Roman" w:cs="Times New Roman"/>
                <w:sz w:val="24"/>
                <w:szCs w:val="24"/>
              </w:rPr>
              <w:t xml:space="preserve">kurā uzdots visām ministrijām izvērtēt to kompetencē esošos tiesību aktus un līdz 2017. gada 1. jūlijam iesniegt noteiktā kārtībā Ministru kabinetā grozījumus tiesību aktos, paredzot iespēju saziņas nodrošināšanai starp iestādi un privātpersonu izmantot </w:t>
            </w:r>
            <w:r w:rsidR="00A035CF" w:rsidRPr="004832D6">
              <w:rPr>
                <w:rFonts w:ascii="Times New Roman" w:hAnsi="Times New Roman" w:cs="Times New Roman"/>
                <w:sz w:val="24"/>
                <w:szCs w:val="24"/>
              </w:rPr>
              <w:t>oficiālo ele</w:t>
            </w:r>
            <w:r w:rsidR="00643BFB" w:rsidRPr="004832D6">
              <w:rPr>
                <w:rFonts w:ascii="Times New Roman" w:hAnsi="Times New Roman" w:cs="Times New Roman"/>
                <w:sz w:val="24"/>
                <w:szCs w:val="24"/>
              </w:rPr>
              <w:t>k</w:t>
            </w:r>
            <w:r w:rsidR="00A035CF" w:rsidRPr="004832D6">
              <w:rPr>
                <w:rFonts w:ascii="Times New Roman" w:hAnsi="Times New Roman" w:cs="Times New Roman"/>
                <w:sz w:val="24"/>
                <w:szCs w:val="24"/>
              </w:rPr>
              <w:t>tronisko adresi</w:t>
            </w:r>
            <w:r w:rsidR="00B7173E" w:rsidRPr="004832D6">
              <w:rPr>
                <w:rFonts w:ascii="Times New Roman" w:hAnsi="Times New Roman" w:cs="Times New Roman"/>
                <w:sz w:val="24"/>
                <w:szCs w:val="24"/>
              </w:rPr>
              <w:t>;</w:t>
            </w:r>
          </w:p>
          <w:p w14:paraId="34604C03" w14:textId="77777777" w:rsidR="00153745" w:rsidRPr="004832D6" w:rsidRDefault="00416174" w:rsidP="000F7426">
            <w:pPr>
              <w:pStyle w:val="Bezatstarpm"/>
              <w:ind w:firstLine="248"/>
              <w:jc w:val="both"/>
              <w:rPr>
                <w:rFonts w:ascii="Times New Roman" w:hAnsi="Times New Roman" w:cs="Times New Roman"/>
                <w:sz w:val="24"/>
                <w:szCs w:val="24"/>
              </w:rPr>
            </w:pPr>
            <w:r w:rsidRPr="004832D6">
              <w:rPr>
                <w:rFonts w:ascii="Times New Roman" w:hAnsi="Times New Roman" w:cs="Times New Roman"/>
                <w:sz w:val="24"/>
                <w:szCs w:val="24"/>
              </w:rPr>
              <w:t>2</w:t>
            </w:r>
            <w:r w:rsidR="00B7173E" w:rsidRPr="004832D6">
              <w:rPr>
                <w:rFonts w:ascii="Times New Roman" w:hAnsi="Times New Roman" w:cs="Times New Roman"/>
                <w:sz w:val="24"/>
                <w:szCs w:val="24"/>
              </w:rPr>
              <w:t>.</w:t>
            </w:r>
            <w:r w:rsidRPr="004832D6">
              <w:rPr>
                <w:rFonts w:ascii="Times New Roman" w:hAnsi="Times New Roman" w:cs="Times New Roman"/>
                <w:sz w:val="24"/>
                <w:szCs w:val="24"/>
              </w:rPr>
              <w:t xml:space="preserve"> Ministru kabineta 2018. gada 28. augusta </w:t>
            </w:r>
            <w:r w:rsidR="00A035CF" w:rsidRPr="004832D6">
              <w:rPr>
                <w:rFonts w:ascii="Times New Roman" w:hAnsi="Times New Roman" w:cs="Times New Roman"/>
                <w:sz w:val="24"/>
                <w:szCs w:val="24"/>
              </w:rPr>
              <w:t xml:space="preserve">sēdes </w:t>
            </w:r>
            <w:r w:rsidRPr="004832D6">
              <w:rPr>
                <w:rFonts w:ascii="Times New Roman" w:hAnsi="Times New Roman" w:cs="Times New Roman"/>
                <w:sz w:val="24"/>
                <w:szCs w:val="24"/>
              </w:rPr>
              <w:t>protokola Nr. 40 25. § 2. punkt</w:t>
            </w:r>
            <w:r w:rsidR="00153745" w:rsidRPr="004832D6">
              <w:rPr>
                <w:rFonts w:ascii="Times New Roman" w:hAnsi="Times New Roman" w:cs="Times New Roman"/>
                <w:sz w:val="24"/>
                <w:szCs w:val="24"/>
              </w:rPr>
              <w:t>u, kurā uzdots Tieslietu ministrijai izstrādāt un tieslietu ministram līdz 2019. gada 31. decembrim iesniegt izskatīšanai Ministru kabinetā grozījumus Ministru kabineta 2011. gada 27. decembra noteikumos Nr. 1019 "Zemes kadastrālās uzmērīšanas noteikumi"</w:t>
            </w:r>
            <w:r w:rsidR="006C62EF" w:rsidRPr="004832D6">
              <w:rPr>
                <w:rFonts w:ascii="Times New Roman" w:hAnsi="Times New Roman" w:cs="Times New Roman"/>
                <w:sz w:val="24"/>
                <w:szCs w:val="24"/>
              </w:rPr>
              <w:t xml:space="preserve"> (turpmāk – MK noteikumi Nr. 1019)</w:t>
            </w:r>
            <w:r w:rsidR="00153745" w:rsidRPr="004832D6">
              <w:rPr>
                <w:rFonts w:ascii="Times New Roman" w:hAnsi="Times New Roman" w:cs="Times New Roman"/>
                <w:sz w:val="24"/>
                <w:szCs w:val="24"/>
              </w:rPr>
              <w:t>, paredzot mērniekiem tiesības kamerāli sagatavot zemes robežu plānu tādos pašos gadījumos, kā tas noteikts Ministru kabineta 2018. gada 28. augusta noteikumu Nr. 554 "Grozījumi Ministru kabineta 2012. gada 10. aprīļa noteikumos Nr. 263 "Kadastra objekta reģistrācijas un kadastra datu aktualizācijas noteikumi"" 45. un 47. punktā (publicētajā redakcijā 46. un 48. punktā).</w:t>
            </w:r>
          </w:p>
          <w:p w14:paraId="6D50E2C8" w14:textId="77777777" w:rsidR="00C9499C" w:rsidRPr="004832D6" w:rsidRDefault="00153745" w:rsidP="000F7426">
            <w:pPr>
              <w:pStyle w:val="Bezatstarpm"/>
              <w:ind w:firstLine="248"/>
              <w:jc w:val="both"/>
              <w:rPr>
                <w:rFonts w:ascii="Times New Roman" w:hAnsi="Times New Roman" w:cs="Times New Roman"/>
                <w:sz w:val="24"/>
                <w:szCs w:val="24"/>
              </w:rPr>
            </w:pPr>
            <w:r w:rsidRPr="004832D6">
              <w:rPr>
                <w:rFonts w:ascii="Times New Roman" w:hAnsi="Times New Roman" w:cs="Times New Roman"/>
                <w:sz w:val="24"/>
                <w:szCs w:val="24"/>
              </w:rPr>
              <w:t>Papildus projektā ir iekļauti citi grozījumi, kas izstrādāti pēc Tieslietu ministrijas iniciatīvas atbilstoši 2020. gada 15. maija sanāksmē, kurā piedalījās Latvijas Mērnieku biedrības, Latvijas Kartogrāfu un ģeodēzistu asociācijas un Tieslietu ministrijas pārstāvji, nolemtajam.</w:t>
            </w:r>
          </w:p>
        </w:tc>
      </w:tr>
      <w:tr w:rsidR="00395371" w:rsidRPr="004832D6" w14:paraId="34510725" w14:textId="77777777" w:rsidTr="00601DA8">
        <w:tc>
          <w:tcPr>
            <w:tcW w:w="158" w:type="pct"/>
            <w:tcBorders>
              <w:top w:val="single" w:sz="4" w:space="0" w:color="auto"/>
              <w:left w:val="single" w:sz="4" w:space="0" w:color="auto"/>
              <w:bottom w:val="single" w:sz="4" w:space="0" w:color="auto"/>
              <w:right w:val="single" w:sz="4" w:space="0" w:color="auto"/>
            </w:tcBorders>
            <w:hideMark/>
          </w:tcPr>
          <w:p w14:paraId="03573AB6" w14:textId="77777777" w:rsidR="00C9499C" w:rsidRPr="004832D6" w:rsidRDefault="00C9499C" w:rsidP="000F7426">
            <w:pPr>
              <w:spacing w:after="0" w:line="240" w:lineRule="auto"/>
              <w:jc w:val="center"/>
              <w:rPr>
                <w:rFonts w:ascii="Times New Roman" w:eastAsia="Times New Roman" w:hAnsi="Times New Roman" w:cs="Times New Roman"/>
                <w:sz w:val="24"/>
                <w:szCs w:val="24"/>
              </w:rPr>
            </w:pPr>
            <w:bookmarkStart w:id="1" w:name="_Hlk54008513"/>
            <w:r w:rsidRPr="004832D6">
              <w:rPr>
                <w:rFonts w:ascii="Times New Roman" w:eastAsia="Times New Roman" w:hAnsi="Times New Roman" w:cs="Times New Roman"/>
                <w:sz w:val="24"/>
                <w:szCs w:val="24"/>
              </w:rPr>
              <w:t>2.</w:t>
            </w:r>
          </w:p>
        </w:tc>
        <w:tc>
          <w:tcPr>
            <w:tcW w:w="1248" w:type="pct"/>
            <w:tcBorders>
              <w:top w:val="single" w:sz="4" w:space="0" w:color="auto"/>
              <w:left w:val="single" w:sz="4" w:space="0" w:color="auto"/>
              <w:bottom w:val="single" w:sz="4" w:space="0" w:color="auto"/>
              <w:right w:val="single" w:sz="4" w:space="0" w:color="auto"/>
            </w:tcBorders>
            <w:hideMark/>
          </w:tcPr>
          <w:p w14:paraId="7399BB3F" w14:textId="23F4380A" w:rsidR="00C9499C" w:rsidRPr="00136089" w:rsidRDefault="00C9499C" w:rsidP="00F32DE6">
            <w:pPr>
              <w:spacing w:after="0" w:line="240" w:lineRule="auto"/>
              <w:rPr>
                <w:rFonts w:ascii="Times New Roman" w:eastAsia="Times New Roman" w:hAnsi="Times New Roman" w:cs="Times New Roman"/>
                <w:sz w:val="24"/>
                <w:szCs w:val="24"/>
              </w:rPr>
            </w:pPr>
            <w:r w:rsidRPr="004832D6">
              <w:rPr>
                <w:rFonts w:ascii="Times New Roman" w:eastAsia="Times New Roman" w:hAnsi="Times New Roman" w:cs="Times New Roman"/>
                <w:sz w:val="24"/>
                <w:szCs w:val="24"/>
              </w:rPr>
              <w:t>Pašreizējā situācija un problēmas, kuru risināšanai tiesību akta projekts izstrādāts, tiesiskā regulējuma mērķis un būtība</w:t>
            </w:r>
          </w:p>
        </w:tc>
        <w:tc>
          <w:tcPr>
            <w:tcW w:w="3595" w:type="pct"/>
            <w:tcBorders>
              <w:top w:val="single" w:sz="4" w:space="0" w:color="auto"/>
              <w:left w:val="single" w:sz="4" w:space="0" w:color="auto"/>
              <w:bottom w:val="single" w:sz="4" w:space="0" w:color="auto"/>
              <w:right w:val="single" w:sz="4" w:space="0" w:color="auto"/>
            </w:tcBorders>
            <w:hideMark/>
          </w:tcPr>
          <w:p w14:paraId="32553EBF" w14:textId="77777777" w:rsidR="001F7A43" w:rsidRPr="006E7688" w:rsidRDefault="003B6E86" w:rsidP="000F7426">
            <w:pPr>
              <w:pStyle w:val="Bezatstarpm"/>
              <w:ind w:firstLine="275"/>
              <w:jc w:val="both"/>
              <w:rPr>
                <w:rFonts w:ascii="Times New Roman" w:hAnsi="Times New Roman"/>
                <w:sz w:val="24"/>
              </w:rPr>
            </w:pPr>
            <w:r w:rsidRPr="006E7688">
              <w:rPr>
                <w:rFonts w:ascii="Times New Roman" w:hAnsi="Times New Roman"/>
                <w:sz w:val="24"/>
              </w:rPr>
              <w:t>1)</w:t>
            </w:r>
            <w:r w:rsidR="00270885" w:rsidRPr="006E7688">
              <w:rPr>
                <w:rFonts w:ascii="Times New Roman" w:hAnsi="Times New Roman"/>
                <w:sz w:val="24"/>
              </w:rPr>
              <w:t> </w:t>
            </w:r>
            <w:r w:rsidR="001F7A43" w:rsidRPr="006E7688">
              <w:rPr>
                <w:rFonts w:ascii="Times New Roman" w:hAnsi="Times New Roman"/>
                <w:sz w:val="24"/>
              </w:rPr>
              <w:t>Par oficiālo elektronisko adresi</w:t>
            </w:r>
          </w:p>
          <w:p w14:paraId="0B54F304" w14:textId="77777777" w:rsidR="00651056" w:rsidRPr="004832D6" w:rsidRDefault="00607472" w:rsidP="000F7426">
            <w:pPr>
              <w:pStyle w:val="Bezatstarpm"/>
              <w:ind w:firstLine="275"/>
              <w:jc w:val="both"/>
              <w:rPr>
                <w:rFonts w:ascii="Times New Roman" w:hAnsi="Times New Roman" w:cs="Times New Roman"/>
                <w:sz w:val="24"/>
                <w:szCs w:val="24"/>
              </w:rPr>
            </w:pPr>
            <w:r w:rsidRPr="004832D6">
              <w:rPr>
                <w:rFonts w:ascii="Times New Roman" w:hAnsi="Times New Roman" w:cs="Times New Roman"/>
                <w:sz w:val="24"/>
                <w:szCs w:val="24"/>
              </w:rPr>
              <w:t xml:space="preserve">2018. gada 1. martā </w:t>
            </w:r>
            <w:r w:rsidR="00154F4B" w:rsidRPr="004832D6">
              <w:rPr>
                <w:rFonts w:ascii="Times New Roman" w:hAnsi="Times New Roman" w:cs="Times New Roman"/>
                <w:sz w:val="24"/>
                <w:szCs w:val="24"/>
              </w:rPr>
              <w:t xml:space="preserve">stājās </w:t>
            </w:r>
            <w:r w:rsidRPr="004832D6">
              <w:rPr>
                <w:rFonts w:ascii="Times New Roman" w:hAnsi="Times New Roman" w:cs="Times New Roman"/>
                <w:sz w:val="24"/>
                <w:szCs w:val="24"/>
              </w:rPr>
              <w:t xml:space="preserve">spēkā Oficiālās elektroniskās adreses likums, nosakot, ka oficiālās elektroniskās adreses izmantošana būs obligāta valsts iestādei. </w:t>
            </w:r>
            <w:r w:rsidR="00651056" w:rsidRPr="004832D6">
              <w:rPr>
                <w:rFonts w:ascii="Times New Roman" w:hAnsi="Times New Roman" w:cs="Times New Roman"/>
                <w:sz w:val="24"/>
                <w:szCs w:val="24"/>
              </w:rPr>
              <w:t xml:space="preserve">Likuma mērķis ir nodrošināt drošu, efektīvu un kvalitatīvu elektronisko saziņu un elektronisko dokumentu apriti starp valsts iestādēm (tiešās pārvaldes iestādēm, valsts institūcijām, kas nav padotas Ministru kabinetam, atvasinātām publiskām personām un tās iestādēm, tiesu iestādēm, prokuratūru, zvērinātiem tiesu izpildītājiem un maksātnespējas procesa administratoriem, kā </w:t>
            </w:r>
            <w:r w:rsidR="00651056" w:rsidRPr="004832D6">
              <w:rPr>
                <w:rFonts w:ascii="Times New Roman" w:hAnsi="Times New Roman" w:cs="Times New Roman"/>
                <w:sz w:val="24"/>
                <w:szCs w:val="24"/>
              </w:rPr>
              <w:lastRenderedPageBreak/>
              <w:t>arī privātpersonām, kurām deleģēts valsts pārvaldes uzdevums) un privātpersonām.</w:t>
            </w:r>
            <w:r w:rsidR="00CF1C0D" w:rsidRPr="004832D6">
              <w:rPr>
                <w:rFonts w:ascii="Times New Roman" w:hAnsi="Times New Roman" w:cs="Times New Roman"/>
                <w:sz w:val="24"/>
                <w:szCs w:val="24"/>
              </w:rPr>
              <w:t xml:space="preserve"> </w:t>
            </w:r>
            <w:r w:rsidR="00CF1C0D" w:rsidRPr="006E7688">
              <w:rPr>
                <w:rFonts w:ascii="Times New Roman" w:hAnsi="Times New Roman"/>
                <w:sz w:val="24"/>
              </w:rPr>
              <w:t>Atbilstoši Oficiālās elektroniskās adreses likuma 12.</w:t>
            </w:r>
            <w:r w:rsidR="008D231A" w:rsidRPr="006E7688">
              <w:rPr>
                <w:rFonts w:ascii="Times New Roman" w:hAnsi="Times New Roman"/>
                <w:sz w:val="24"/>
              </w:rPr>
              <w:t> </w:t>
            </w:r>
            <w:r w:rsidR="00CF1C0D" w:rsidRPr="006E7688">
              <w:rPr>
                <w:rFonts w:ascii="Times New Roman" w:hAnsi="Times New Roman"/>
                <w:sz w:val="24"/>
              </w:rPr>
              <w:t>panta pirmajai daļai,</w:t>
            </w:r>
            <w:r w:rsidR="00CF1C0D" w:rsidRPr="006E7688">
              <w:rPr>
                <w:rFonts w:ascii="Times New Roman" w:hAnsi="Times New Roman"/>
                <w:i/>
                <w:sz w:val="24"/>
              </w:rPr>
              <w:t xml:space="preserve"> </w:t>
            </w:r>
            <w:r w:rsidR="00CF1C0D" w:rsidRPr="006E7688">
              <w:rPr>
                <w:rFonts w:ascii="Times New Roman" w:hAnsi="Times New Roman"/>
                <w:sz w:val="24"/>
              </w:rPr>
              <w:t>ja ir aktivizēts oficiālās elektroniskās adreses konts, valsts iestāde un privātpersona sazinās elektroniski un elektronisko dokumentu nosūta, izmantojot oficiālo elektronisko adresi.</w:t>
            </w:r>
          </w:p>
          <w:p w14:paraId="54FB9AD2" w14:textId="77777777" w:rsidR="00607472" w:rsidRPr="004832D6" w:rsidRDefault="00707ADF" w:rsidP="000F7426">
            <w:pPr>
              <w:pStyle w:val="Bezatstarpm"/>
              <w:ind w:firstLine="275"/>
              <w:jc w:val="both"/>
              <w:rPr>
                <w:rFonts w:ascii="Times New Roman" w:hAnsi="Times New Roman" w:cs="Times New Roman"/>
                <w:sz w:val="24"/>
                <w:szCs w:val="24"/>
              </w:rPr>
            </w:pPr>
            <w:r w:rsidRPr="004832D6">
              <w:rPr>
                <w:rFonts w:ascii="Times New Roman" w:hAnsi="Times New Roman" w:cs="Times New Roman"/>
                <w:sz w:val="24"/>
                <w:szCs w:val="24"/>
              </w:rPr>
              <w:t>MK</w:t>
            </w:r>
            <w:r w:rsidR="00920E4E" w:rsidRPr="004832D6">
              <w:rPr>
                <w:rFonts w:ascii="Times New Roman" w:hAnsi="Times New Roman" w:cs="Times New Roman"/>
                <w:sz w:val="24"/>
                <w:szCs w:val="24"/>
              </w:rPr>
              <w:t xml:space="preserve"> noteikumu Nr.</w:t>
            </w:r>
            <w:r w:rsidR="006566FA" w:rsidRPr="004832D6">
              <w:rPr>
                <w:rFonts w:ascii="Times New Roman" w:hAnsi="Times New Roman" w:cs="Times New Roman"/>
                <w:sz w:val="24"/>
                <w:szCs w:val="24"/>
              </w:rPr>
              <w:t> </w:t>
            </w:r>
            <w:r w:rsidR="00920E4E" w:rsidRPr="004832D6">
              <w:rPr>
                <w:rFonts w:ascii="Times New Roman" w:hAnsi="Times New Roman" w:cs="Times New Roman"/>
                <w:sz w:val="24"/>
                <w:szCs w:val="24"/>
              </w:rPr>
              <w:t xml:space="preserve">1019 </w:t>
            </w:r>
            <w:r w:rsidR="00607472" w:rsidRPr="004832D6">
              <w:rPr>
                <w:rFonts w:ascii="Times New Roman" w:hAnsi="Times New Roman" w:cs="Times New Roman"/>
                <w:sz w:val="24"/>
                <w:szCs w:val="24"/>
              </w:rPr>
              <w:t>35.1.</w:t>
            </w:r>
            <w:r w:rsidR="006566FA" w:rsidRPr="004832D6">
              <w:rPr>
                <w:rFonts w:ascii="Times New Roman" w:hAnsi="Times New Roman" w:cs="Times New Roman"/>
                <w:sz w:val="24"/>
                <w:szCs w:val="24"/>
              </w:rPr>
              <w:t> </w:t>
            </w:r>
            <w:r w:rsidR="00607472" w:rsidRPr="004832D6">
              <w:rPr>
                <w:rFonts w:ascii="Times New Roman" w:hAnsi="Times New Roman" w:cs="Times New Roman"/>
                <w:sz w:val="24"/>
                <w:szCs w:val="24"/>
              </w:rPr>
              <w:t>apakšpunktā noteikts, ka mērnieks ierosinātāju un pierobežnieku uz zemes kadastrālās uzmērīšanas darbiem uzaicina ar uzaicināju</w:t>
            </w:r>
            <w:r w:rsidR="00B573D1" w:rsidRPr="004832D6">
              <w:rPr>
                <w:rFonts w:ascii="Times New Roman" w:hAnsi="Times New Roman" w:cs="Times New Roman"/>
                <w:sz w:val="24"/>
                <w:szCs w:val="24"/>
              </w:rPr>
              <w:t>ma vēstuli, to nosūtot pa pastu</w:t>
            </w:r>
            <w:r w:rsidR="00607472" w:rsidRPr="004832D6">
              <w:rPr>
                <w:rFonts w:ascii="Times New Roman" w:hAnsi="Times New Roman" w:cs="Times New Roman"/>
                <w:sz w:val="24"/>
                <w:szCs w:val="24"/>
              </w:rPr>
              <w:t xml:space="preserve">. </w:t>
            </w:r>
            <w:r w:rsidR="006247B3" w:rsidRPr="004832D6">
              <w:rPr>
                <w:rFonts w:ascii="Times New Roman" w:hAnsi="Times New Roman" w:cs="Times New Roman"/>
                <w:sz w:val="24"/>
                <w:szCs w:val="24"/>
              </w:rPr>
              <w:t>MK n</w:t>
            </w:r>
            <w:r w:rsidR="00607472" w:rsidRPr="004832D6">
              <w:rPr>
                <w:rFonts w:ascii="Times New Roman" w:hAnsi="Times New Roman" w:cs="Times New Roman"/>
                <w:sz w:val="24"/>
                <w:szCs w:val="24"/>
              </w:rPr>
              <w:t>oteikumos Nr.</w:t>
            </w:r>
            <w:r w:rsidR="00706A17" w:rsidRPr="004832D6">
              <w:rPr>
                <w:rFonts w:ascii="Times New Roman" w:hAnsi="Times New Roman" w:cs="Times New Roman"/>
                <w:sz w:val="24"/>
                <w:szCs w:val="24"/>
              </w:rPr>
              <w:t> </w:t>
            </w:r>
            <w:r w:rsidR="00607472" w:rsidRPr="004832D6">
              <w:rPr>
                <w:rFonts w:ascii="Times New Roman" w:hAnsi="Times New Roman" w:cs="Times New Roman"/>
                <w:sz w:val="24"/>
                <w:szCs w:val="24"/>
              </w:rPr>
              <w:t>1019 nav paredzēta personu uzaicināšana</w:t>
            </w:r>
            <w:r w:rsidR="005F12AC" w:rsidRPr="004832D6">
              <w:rPr>
                <w:rFonts w:ascii="Times New Roman" w:hAnsi="Times New Roman" w:cs="Times New Roman"/>
                <w:sz w:val="24"/>
                <w:szCs w:val="24"/>
              </w:rPr>
              <w:t>,</w:t>
            </w:r>
            <w:r w:rsidR="00607472" w:rsidRPr="004832D6">
              <w:rPr>
                <w:rFonts w:ascii="Times New Roman" w:hAnsi="Times New Roman" w:cs="Times New Roman"/>
                <w:sz w:val="24"/>
                <w:szCs w:val="24"/>
              </w:rPr>
              <w:t xml:space="preserve"> uzaicinājuma vēstuli nosūtot </w:t>
            </w:r>
            <w:r w:rsidR="00B701DE" w:rsidRPr="004832D6">
              <w:rPr>
                <w:rFonts w:ascii="Times New Roman" w:hAnsi="Times New Roman" w:cs="Times New Roman"/>
                <w:sz w:val="24"/>
                <w:szCs w:val="24"/>
              </w:rPr>
              <w:t>kādā citā veidā</w:t>
            </w:r>
            <w:r w:rsidR="00607472" w:rsidRPr="004832D6">
              <w:rPr>
                <w:rFonts w:ascii="Times New Roman" w:hAnsi="Times New Roman" w:cs="Times New Roman"/>
                <w:sz w:val="24"/>
                <w:szCs w:val="24"/>
              </w:rPr>
              <w:t>.</w:t>
            </w:r>
          </w:p>
          <w:p w14:paraId="536F573C" w14:textId="77777777" w:rsidR="00101A26" w:rsidRPr="004832D6" w:rsidRDefault="00707ADF" w:rsidP="000F7426">
            <w:pPr>
              <w:pStyle w:val="Bezatstarpm"/>
              <w:ind w:firstLine="275"/>
              <w:jc w:val="both"/>
              <w:rPr>
                <w:rFonts w:ascii="Times New Roman" w:hAnsi="Times New Roman" w:cs="Times New Roman"/>
                <w:sz w:val="24"/>
                <w:szCs w:val="24"/>
              </w:rPr>
            </w:pPr>
            <w:r w:rsidRPr="004832D6">
              <w:rPr>
                <w:rFonts w:ascii="Times New Roman" w:hAnsi="Times New Roman" w:cs="Times New Roman"/>
                <w:sz w:val="24"/>
                <w:szCs w:val="24"/>
              </w:rPr>
              <w:t>MK</w:t>
            </w:r>
            <w:r w:rsidR="00E72DE2" w:rsidRPr="004832D6">
              <w:rPr>
                <w:rFonts w:ascii="Times New Roman" w:hAnsi="Times New Roman" w:cs="Times New Roman"/>
                <w:sz w:val="24"/>
                <w:szCs w:val="24"/>
              </w:rPr>
              <w:t xml:space="preserve"> noteikumos</w:t>
            </w:r>
            <w:r w:rsidR="00920E4E" w:rsidRPr="004832D6">
              <w:rPr>
                <w:rFonts w:ascii="Times New Roman" w:hAnsi="Times New Roman" w:cs="Times New Roman"/>
                <w:sz w:val="24"/>
                <w:szCs w:val="24"/>
              </w:rPr>
              <w:t xml:space="preserve"> Nr.</w:t>
            </w:r>
            <w:r w:rsidR="006566FA" w:rsidRPr="004832D6">
              <w:rPr>
                <w:rFonts w:ascii="Times New Roman" w:hAnsi="Times New Roman" w:cs="Times New Roman"/>
                <w:sz w:val="24"/>
                <w:szCs w:val="24"/>
              </w:rPr>
              <w:t> </w:t>
            </w:r>
            <w:r w:rsidR="00920E4E" w:rsidRPr="004832D6">
              <w:rPr>
                <w:rFonts w:ascii="Times New Roman" w:hAnsi="Times New Roman" w:cs="Times New Roman"/>
                <w:sz w:val="24"/>
                <w:szCs w:val="24"/>
              </w:rPr>
              <w:t xml:space="preserve">1019 </w:t>
            </w:r>
            <w:r w:rsidR="00E72DE2" w:rsidRPr="004832D6">
              <w:rPr>
                <w:rFonts w:ascii="Times New Roman" w:hAnsi="Times New Roman" w:cs="Times New Roman"/>
                <w:sz w:val="24"/>
                <w:szCs w:val="24"/>
              </w:rPr>
              <w:t xml:space="preserve">paredzētā </w:t>
            </w:r>
            <w:r w:rsidR="00607472" w:rsidRPr="004832D6">
              <w:rPr>
                <w:rFonts w:ascii="Times New Roman" w:hAnsi="Times New Roman" w:cs="Times New Roman"/>
                <w:sz w:val="24"/>
                <w:szCs w:val="24"/>
              </w:rPr>
              <w:t>iespēja uzaicinājuma vēstules</w:t>
            </w:r>
            <w:r w:rsidR="005F3962" w:rsidRPr="004832D6">
              <w:rPr>
                <w:rFonts w:ascii="Times New Roman" w:hAnsi="Times New Roman" w:cs="Times New Roman"/>
                <w:sz w:val="24"/>
                <w:szCs w:val="24"/>
              </w:rPr>
              <w:t xml:space="preserve"> sūtīt tikai pa pastu</w:t>
            </w:r>
            <w:r w:rsidR="00607472" w:rsidRPr="004832D6">
              <w:rPr>
                <w:rFonts w:ascii="Times New Roman" w:hAnsi="Times New Roman" w:cs="Times New Roman"/>
                <w:sz w:val="24"/>
                <w:szCs w:val="24"/>
              </w:rPr>
              <w:t xml:space="preserve"> sadārdzina izmaksas uzaicinājumu vēstuļu nosūtīšanā salīdzinājumā</w:t>
            </w:r>
            <w:r w:rsidR="00270885" w:rsidRPr="004832D6">
              <w:rPr>
                <w:rFonts w:ascii="Times New Roman" w:hAnsi="Times New Roman" w:cs="Times New Roman"/>
                <w:sz w:val="24"/>
                <w:szCs w:val="24"/>
              </w:rPr>
              <w:t xml:space="preserve"> </w:t>
            </w:r>
            <w:r w:rsidR="00607472" w:rsidRPr="004832D6">
              <w:rPr>
                <w:rFonts w:ascii="Times New Roman" w:hAnsi="Times New Roman" w:cs="Times New Roman"/>
                <w:sz w:val="24"/>
                <w:szCs w:val="24"/>
              </w:rPr>
              <w:t xml:space="preserve">ar </w:t>
            </w:r>
            <w:r w:rsidR="00B701DE" w:rsidRPr="004832D6">
              <w:rPr>
                <w:rFonts w:ascii="Times New Roman" w:hAnsi="Times New Roman" w:cs="Times New Roman"/>
                <w:sz w:val="24"/>
                <w:szCs w:val="24"/>
              </w:rPr>
              <w:t>oficiālās elektroniskās adreses</w:t>
            </w:r>
            <w:r w:rsidR="00607472" w:rsidRPr="004832D6">
              <w:rPr>
                <w:rFonts w:ascii="Times New Roman" w:hAnsi="Times New Roman" w:cs="Times New Roman"/>
                <w:sz w:val="24"/>
                <w:szCs w:val="24"/>
              </w:rPr>
              <w:t xml:space="preserve"> izmantošanu šādam mērķim.</w:t>
            </w:r>
            <w:r w:rsidR="00651056" w:rsidRPr="004832D6">
              <w:rPr>
                <w:rFonts w:ascii="Times New Roman" w:hAnsi="Times New Roman" w:cs="Times New Roman"/>
                <w:sz w:val="24"/>
                <w:szCs w:val="24"/>
              </w:rPr>
              <w:t xml:space="preserve"> </w:t>
            </w:r>
            <w:r w:rsidR="00607472" w:rsidRPr="004832D6">
              <w:rPr>
                <w:rFonts w:ascii="Times New Roman" w:hAnsi="Times New Roman" w:cs="Times New Roman"/>
                <w:sz w:val="24"/>
                <w:szCs w:val="24"/>
              </w:rPr>
              <w:t>Piemēram, uzņēmuma</w:t>
            </w:r>
            <w:r w:rsidR="003539C3" w:rsidRPr="004832D6">
              <w:rPr>
                <w:rFonts w:ascii="Times New Roman" w:hAnsi="Times New Roman" w:cs="Times New Roman"/>
                <w:sz w:val="24"/>
                <w:szCs w:val="24"/>
              </w:rPr>
              <w:t>m B klases iekšzemes vēstules (</w:t>
            </w:r>
            <w:r w:rsidR="00607472" w:rsidRPr="004832D6">
              <w:rPr>
                <w:rFonts w:ascii="Times New Roman" w:hAnsi="Times New Roman" w:cs="Times New Roman"/>
                <w:sz w:val="24"/>
                <w:szCs w:val="24"/>
              </w:rPr>
              <w:t>20</w:t>
            </w:r>
            <w:r w:rsidR="0094404E" w:rsidRPr="004832D6">
              <w:rPr>
                <w:rFonts w:ascii="Times New Roman" w:hAnsi="Times New Roman" w:cs="Times New Roman"/>
                <w:sz w:val="24"/>
                <w:szCs w:val="24"/>
              </w:rPr>
              <w:t> </w:t>
            </w:r>
            <w:r w:rsidR="00607472" w:rsidRPr="004832D6">
              <w:rPr>
                <w:rFonts w:ascii="Times New Roman" w:hAnsi="Times New Roman" w:cs="Times New Roman"/>
                <w:sz w:val="24"/>
                <w:szCs w:val="24"/>
              </w:rPr>
              <w:t xml:space="preserve">g) nosūtīšana izmaksā </w:t>
            </w:r>
            <w:r w:rsidR="00654645" w:rsidRPr="004832D6">
              <w:rPr>
                <w:rFonts w:ascii="Times New Roman" w:hAnsi="Times New Roman" w:cs="Times New Roman"/>
                <w:sz w:val="24"/>
                <w:szCs w:val="24"/>
              </w:rPr>
              <w:t>1</w:t>
            </w:r>
            <w:r w:rsidR="00607472" w:rsidRPr="004832D6">
              <w:rPr>
                <w:rFonts w:ascii="Times New Roman" w:hAnsi="Times New Roman" w:cs="Times New Roman"/>
                <w:sz w:val="24"/>
                <w:szCs w:val="24"/>
              </w:rPr>
              <w:t>,</w:t>
            </w:r>
            <w:r w:rsidR="00654645" w:rsidRPr="004832D6">
              <w:rPr>
                <w:rFonts w:ascii="Times New Roman" w:hAnsi="Times New Roman" w:cs="Times New Roman"/>
                <w:sz w:val="24"/>
                <w:szCs w:val="24"/>
              </w:rPr>
              <w:t>00</w:t>
            </w:r>
            <w:r w:rsidR="0094404E" w:rsidRPr="004832D6">
              <w:rPr>
                <w:rFonts w:ascii="Times New Roman" w:hAnsi="Times New Roman" w:cs="Times New Roman"/>
                <w:sz w:val="24"/>
                <w:szCs w:val="24"/>
              </w:rPr>
              <w:t> </w:t>
            </w:r>
            <w:r w:rsidR="00607472" w:rsidRPr="004832D6">
              <w:rPr>
                <w:rFonts w:ascii="Times New Roman" w:hAnsi="Times New Roman" w:cs="Times New Roman"/>
                <w:i/>
                <w:sz w:val="24"/>
                <w:szCs w:val="24"/>
              </w:rPr>
              <w:t>e</w:t>
            </w:r>
            <w:r w:rsidR="0094404E" w:rsidRPr="004832D6">
              <w:rPr>
                <w:rFonts w:ascii="Times New Roman" w:hAnsi="Times New Roman" w:cs="Times New Roman"/>
                <w:i/>
                <w:sz w:val="24"/>
                <w:szCs w:val="24"/>
              </w:rPr>
              <w:t>u</w:t>
            </w:r>
            <w:r w:rsidR="00607472" w:rsidRPr="004832D6">
              <w:rPr>
                <w:rFonts w:ascii="Times New Roman" w:hAnsi="Times New Roman" w:cs="Times New Roman"/>
                <w:i/>
                <w:sz w:val="24"/>
                <w:szCs w:val="24"/>
              </w:rPr>
              <w:t>ro</w:t>
            </w:r>
            <w:r w:rsidR="003539C3" w:rsidRPr="004832D6">
              <w:rPr>
                <w:rFonts w:ascii="Times New Roman" w:hAnsi="Times New Roman" w:cs="Times New Roman"/>
                <w:sz w:val="24"/>
                <w:szCs w:val="24"/>
              </w:rPr>
              <w:t>.</w:t>
            </w:r>
          </w:p>
          <w:p w14:paraId="717276AE" w14:textId="77777777" w:rsidR="00706A17" w:rsidRPr="004832D6" w:rsidRDefault="00101A26" w:rsidP="000F7426">
            <w:pPr>
              <w:pStyle w:val="Bezatstarpm"/>
              <w:ind w:firstLine="275"/>
              <w:jc w:val="both"/>
              <w:rPr>
                <w:rFonts w:ascii="Times New Roman" w:hAnsi="Times New Roman" w:cs="Times New Roman"/>
                <w:sz w:val="24"/>
                <w:szCs w:val="24"/>
              </w:rPr>
            </w:pPr>
            <w:r w:rsidRPr="004832D6">
              <w:rPr>
                <w:rFonts w:ascii="Times New Roman" w:hAnsi="Times New Roman" w:cs="Times New Roman"/>
                <w:sz w:val="24"/>
                <w:szCs w:val="24"/>
              </w:rPr>
              <w:t xml:space="preserve">Taču zemes vienības pieder </w:t>
            </w:r>
            <w:r w:rsidR="000214CE" w:rsidRPr="004832D6">
              <w:rPr>
                <w:rFonts w:ascii="Times New Roman" w:hAnsi="Times New Roman" w:cs="Times New Roman"/>
                <w:sz w:val="24"/>
                <w:szCs w:val="24"/>
              </w:rPr>
              <w:t xml:space="preserve">ne tikai </w:t>
            </w:r>
            <w:r w:rsidR="002F0C3E" w:rsidRPr="004832D6">
              <w:rPr>
                <w:rFonts w:ascii="Times New Roman" w:hAnsi="Times New Roman" w:cs="Times New Roman"/>
                <w:sz w:val="24"/>
                <w:szCs w:val="24"/>
              </w:rPr>
              <w:t>privātpersonām</w:t>
            </w:r>
            <w:r w:rsidR="000214CE" w:rsidRPr="004832D6">
              <w:rPr>
                <w:rFonts w:ascii="Times New Roman" w:hAnsi="Times New Roman" w:cs="Times New Roman"/>
                <w:sz w:val="24"/>
                <w:szCs w:val="24"/>
              </w:rPr>
              <w:t>, bet arī valsts iestādēm. A</w:t>
            </w:r>
            <w:r w:rsidRPr="004832D6">
              <w:rPr>
                <w:rFonts w:ascii="Times New Roman" w:hAnsi="Times New Roman" w:cs="Times New Roman"/>
                <w:sz w:val="24"/>
                <w:szCs w:val="24"/>
              </w:rPr>
              <w:t>ttiecīgi zemes kadastrāl</w:t>
            </w:r>
            <w:r w:rsidR="000214CE" w:rsidRPr="004832D6">
              <w:rPr>
                <w:rFonts w:ascii="Times New Roman" w:hAnsi="Times New Roman" w:cs="Times New Roman"/>
                <w:sz w:val="24"/>
                <w:szCs w:val="24"/>
              </w:rPr>
              <w:t>ās</w:t>
            </w:r>
            <w:r w:rsidRPr="004832D6">
              <w:rPr>
                <w:rFonts w:ascii="Times New Roman" w:hAnsi="Times New Roman" w:cs="Times New Roman"/>
                <w:sz w:val="24"/>
                <w:szCs w:val="24"/>
              </w:rPr>
              <w:t xml:space="preserve"> uzmērīšanas darbos apvidū mērnieks iesaista arī </w:t>
            </w:r>
            <w:r w:rsidR="00651056" w:rsidRPr="004832D6">
              <w:rPr>
                <w:rFonts w:ascii="Times New Roman" w:hAnsi="Times New Roman" w:cs="Times New Roman"/>
                <w:sz w:val="24"/>
                <w:szCs w:val="24"/>
              </w:rPr>
              <w:t>valsts iestādes.</w:t>
            </w:r>
            <w:r w:rsidRPr="004832D6">
              <w:rPr>
                <w:rFonts w:ascii="Times New Roman" w:hAnsi="Times New Roman" w:cs="Times New Roman"/>
                <w:sz w:val="24"/>
                <w:szCs w:val="24"/>
              </w:rPr>
              <w:t xml:space="preserve"> Ņemot vērā minēto</w:t>
            </w:r>
            <w:r w:rsidR="000214CE" w:rsidRPr="004832D6">
              <w:rPr>
                <w:rFonts w:ascii="Times New Roman" w:hAnsi="Times New Roman" w:cs="Times New Roman"/>
                <w:sz w:val="24"/>
                <w:szCs w:val="24"/>
              </w:rPr>
              <w:t>, kā arī Oficiālās elektroniskās adreses likuma mērķi</w:t>
            </w:r>
            <w:r w:rsidR="00706A17" w:rsidRPr="004832D6">
              <w:rPr>
                <w:rFonts w:ascii="Times New Roman" w:hAnsi="Times New Roman" w:cs="Times New Roman"/>
                <w:sz w:val="24"/>
                <w:szCs w:val="24"/>
              </w:rPr>
              <w:t>,</w:t>
            </w:r>
            <w:r w:rsidRPr="004832D6">
              <w:rPr>
                <w:rFonts w:ascii="Times New Roman" w:hAnsi="Times New Roman" w:cs="Times New Roman"/>
                <w:sz w:val="24"/>
                <w:szCs w:val="24"/>
              </w:rPr>
              <w:t xml:space="preserve"> </w:t>
            </w:r>
            <w:r w:rsidR="000214CE" w:rsidRPr="004832D6">
              <w:rPr>
                <w:rFonts w:ascii="Times New Roman" w:hAnsi="Times New Roman" w:cs="Times New Roman"/>
                <w:sz w:val="24"/>
                <w:szCs w:val="24"/>
              </w:rPr>
              <w:t xml:space="preserve">nepieciešams </w:t>
            </w:r>
            <w:r w:rsidRPr="004832D6">
              <w:rPr>
                <w:rFonts w:ascii="Times New Roman" w:hAnsi="Times New Roman" w:cs="Times New Roman"/>
                <w:sz w:val="24"/>
                <w:szCs w:val="24"/>
              </w:rPr>
              <w:t xml:space="preserve">mērniekam radīt iespēju </w:t>
            </w:r>
            <w:r w:rsidR="00706A17" w:rsidRPr="004832D6">
              <w:rPr>
                <w:rFonts w:ascii="Times New Roman" w:hAnsi="Times New Roman" w:cs="Times New Roman"/>
                <w:sz w:val="24"/>
                <w:szCs w:val="24"/>
              </w:rPr>
              <w:t>valsts iestādes</w:t>
            </w:r>
            <w:r w:rsidRPr="004832D6">
              <w:rPr>
                <w:rFonts w:ascii="Times New Roman" w:hAnsi="Times New Roman" w:cs="Times New Roman"/>
                <w:sz w:val="24"/>
                <w:szCs w:val="24"/>
              </w:rPr>
              <w:t xml:space="preserve"> uz zemes kadastrālās uzmērīšanas darbiem apvidū uzaicināt</w:t>
            </w:r>
            <w:r w:rsidR="00706A17" w:rsidRPr="004832D6">
              <w:rPr>
                <w:rFonts w:ascii="Times New Roman" w:hAnsi="Times New Roman" w:cs="Times New Roman"/>
                <w:sz w:val="24"/>
                <w:szCs w:val="24"/>
              </w:rPr>
              <w:t>,</w:t>
            </w:r>
            <w:r w:rsidRPr="004832D6">
              <w:rPr>
                <w:rFonts w:ascii="Times New Roman" w:hAnsi="Times New Roman" w:cs="Times New Roman"/>
                <w:sz w:val="24"/>
                <w:szCs w:val="24"/>
              </w:rPr>
              <w:t xml:space="preserve"> uzaicinājumu</w:t>
            </w:r>
            <w:r w:rsidR="000214CE" w:rsidRPr="004832D6">
              <w:rPr>
                <w:rFonts w:ascii="Times New Roman" w:hAnsi="Times New Roman" w:cs="Times New Roman"/>
                <w:sz w:val="24"/>
                <w:szCs w:val="24"/>
              </w:rPr>
              <w:t xml:space="preserve"> nosūtot</w:t>
            </w:r>
            <w:r w:rsidRPr="004832D6">
              <w:rPr>
                <w:rFonts w:ascii="Times New Roman" w:hAnsi="Times New Roman" w:cs="Times New Roman"/>
                <w:sz w:val="24"/>
                <w:szCs w:val="24"/>
              </w:rPr>
              <w:t xml:space="preserve"> uz valsts iestādes oficiālo elektronisko adresi</w:t>
            </w:r>
            <w:r w:rsidR="00371172" w:rsidRPr="004832D6">
              <w:rPr>
                <w:rFonts w:ascii="Times New Roman" w:hAnsi="Times New Roman" w:cs="Times New Roman"/>
                <w:sz w:val="24"/>
                <w:szCs w:val="24"/>
              </w:rPr>
              <w:t xml:space="preserve">, izmantojot oficiālās elektroniskās adreses informācijas sistēmas pieejamību valsts pārvaldes pakalpojumu portālā </w:t>
            </w:r>
            <w:r w:rsidR="00153745" w:rsidRPr="004832D6">
              <w:rPr>
                <w:rFonts w:ascii="Times New Roman" w:hAnsi="Times New Roman" w:cs="Times New Roman"/>
                <w:sz w:val="24"/>
                <w:szCs w:val="24"/>
              </w:rPr>
              <w:t>www.latvija.lv</w:t>
            </w:r>
            <w:r w:rsidR="00371172" w:rsidRPr="004832D6">
              <w:rPr>
                <w:rFonts w:ascii="Times New Roman" w:hAnsi="Times New Roman" w:cs="Times New Roman"/>
                <w:sz w:val="24"/>
                <w:szCs w:val="24"/>
              </w:rPr>
              <w:t>.</w:t>
            </w:r>
          </w:p>
          <w:p w14:paraId="4F3FE1E7" w14:textId="77777777" w:rsidR="00B3065A" w:rsidRDefault="00371172" w:rsidP="000F7426">
            <w:pPr>
              <w:pStyle w:val="Bezatstarpm"/>
              <w:ind w:firstLine="272"/>
              <w:jc w:val="both"/>
              <w:rPr>
                <w:rFonts w:ascii="Times New Roman" w:hAnsi="Times New Roman" w:cs="Times New Roman"/>
                <w:sz w:val="24"/>
                <w:szCs w:val="24"/>
              </w:rPr>
            </w:pPr>
            <w:r w:rsidRPr="004832D6">
              <w:rPr>
                <w:rFonts w:ascii="Times New Roman" w:hAnsi="Times New Roman" w:cs="Times New Roman"/>
                <w:sz w:val="24"/>
                <w:szCs w:val="24"/>
              </w:rPr>
              <w:t xml:space="preserve">Tādējādi projektā ietverts nosacījums, ka uzaicinājuma vēstuli izsniedz, to nosūtot uz oficiālo elektronisko adresi </w:t>
            </w:r>
            <w:r w:rsidR="006C62EF" w:rsidRPr="004832D6">
              <w:rPr>
                <w:rFonts w:ascii="Times New Roman" w:hAnsi="Times New Roman" w:cs="Times New Roman"/>
                <w:sz w:val="24"/>
                <w:szCs w:val="24"/>
              </w:rPr>
              <w:t>(valsts iestādēm</w:t>
            </w:r>
            <w:r w:rsidR="006C62EF" w:rsidRPr="006E7688">
              <w:rPr>
                <w:rFonts w:ascii="Times New Roman" w:hAnsi="Times New Roman"/>
              </w:rPr>
              <w:t xml:space="preserve"> </w:t>
            </w:r>
            <w:r w:rsidR="006C62EF" w:rsidRPr="004832D6">
              <w:rPr>
                <w:rFonts w:ascii="Times New Roman" w:hAnsi="Times New Roman" w:cs="Times New Roman"/>
                <w:sz w:val="24"/>
                <w:szCs w:val="24"/>
              </w:rPr>
              <w:t xml:space="preserve">Oficiālās elektroniskās adreses likuma izpratnē) </w:t>
            </w:r>
            <w:r w:rsidRPr="004832D6">
              <w:rPr>
                <w:rFonts w:ascii="Times New Roman" w:hAnsi="Times New Roman" w:cs="Times New Roman"/>
                <w:sz w:val="24"/>
                <w:szCs w:val="24"/>
              </w:rPr>
              <w:t>vai</w:t>
            </w:r>
            <w:r w:rsidR="002F0C3E" w:rsidRPr="006E7688">
              <w:rPr>
                <w:rFonts w:ascii="Times New Roman" w:hAnsi="Times New Roman"/>
                <w:sz w:val="24"/>
              </w:rPr>
              <w:t xml:space="preserve"> </w:t>
            </w:r>
            <w:r w:rsidR="002F0C3E" w:rsidRPr="004832D6">
              <w:rPr>
                <w:rFonts w:ascii="Times New Roman" w:hAnsi="Times New Roman" w:cs="Times New Roman"/>
                <w:sz w:val="24"/>
                <w:szCs w:val="24"/>
              </w:rPr>
              <w:t>citām</w:t>
            </w:r>
            <w:r w:rsidR="002F0C3E" w:rsidRPr="006E7688">
              <w:rPr>
                <w:rFonts w:ascii="Times New Roman" w:hAnsi="Times New Roman"/>
                <w:sz w:val="24"/>
              </w:rPr>
              <w:t xml:space="preserve"> personām</w:t>
            </w:r>
            <w:r w:rsidR="002F0C3E" w:rsidRPr="004832D6">
              <w:rPr>
                <w:rFonts w:ascii="Times New Roman" w:hAnsi="Times New Roman" w:cs="Times New Roman"/>
                <w:sz w:val="24"/>
                <w:szCs w:val="24"/>
              </w:rPr>
              <w:t xml:space="preserve"> (privātpersonām)</w:t>
            </w:r>
            <w:r w:rsidR="00AB5B16" w:rsidRPr="004832D6">
              <w:rPr>
                <w:rFonts w:ascii="Times New Roman" w:hAnsi="Times New Roman" w:cs="Times New Roman"/>
                <w:sz w:val="24"/>
                <w:szCs w:val="24"/>
              </w:rPr>
              <w:t>,</w:t>
            </w:r>
            <w:r w:rsidR="00503BBC" w:rsidRPr="006E7688">
              <w:rPr>
                <w:rFonts w:ascii="Times New Roman" w:hAnsi="Times New Roman"/>
                <w:sz w:val="24"/>
              </w:rPr>
              <w:t xml:space="preserve"> </w:t>
            </w:r>
            <w:r w:rsidRPr="006E7688">
              <w:rPr>
                <w:rFonts w:ascii="Times New Roman" w:hAnsi="Times New Roman"/>
                <w:sz w:val="24"/>
              </w:rPr>
              <w:t xml:space="preserve">nodrošinot piegādi (piemēram, nosūtot pa pastu ierakstītā vai vienkāršā sūtījumā, nododot vēstuli piegādei kurjeram) uz </w:t>
            </w:r>
            <w:r w:rsidR="00503BBC" w:rsidRPr="006E7688">
              <w:rPr>
                <w:rFonts w:ascii="Times New Roman" w:hAnsi="Times New Roman"/>
                <w:sz w:val="24"/>
              </w:rPr>
              <w:t>kadastra informācijā norādīto adresi.</w:t>
            </w:r>
            <w:r w:rsidR="00503BBC" w:rsidRPr="004832D6">
              <w:rPr>
                <w:rFonts w:ascii="Times New Roman" w:hAnsi="Times New Roman" w:cs="Times New Roman"/>
                <w:sz w:val="24"/>
                <w:szCs w:val="24"/>
              </w:rPr>
              <w:t xml:space="preserve"> </w:t>
            </w:r>
            <w:r w:rsidR="00924D45" w:rsidRPr="004832D6">
              <w:rPr>
                <w:rFonts w:ascii="Times New Roman" w:hAnsi="Times New Roman" w:cs="Times New Roman"/>
                <w:sz w:val="24"/>
                <w:szCs w:val="24"/>
              </w:rPr>
              <w:t>Tād</w:t>
            </w:r>
            <w:r w:rsidR="002447BF" w:rsidRPr="004832D6">
              <w:rPr>
                <w:rFonts w:ascii="Times New Roman" w:hAnsi="Times New Roman" w:cs="Times New Roman"/>
                <w:sz w:val="24"/>
                <w:szCs w:val="24"/>
              </w:rPr>
              <w:t>ē</w:t>
            </w:r>
            <w:r w:rsidR="00924D45" w:rsidRPr="004832D6">
              <w:rPr>
                <w:rFonts w:ascii="Times New Roman" w:hAnsi="Times New Roman" w:cs="Times New Roman"/>
                <w:sz w:val="24"/>
                <w:szCs w:val="24"/>
              </w:rPr>
              <w:t>jādi, mērniekam vai komersantam, kurā mērnieks ir darba ņēmējs, aktivizējot oficiālās elektroniskās adreses kontu, ir dota iespēja sazināties ar valsts iestādi e-vidē.</w:t>
            </w:r>
            <w:r w:rsidR="00503BBC" w:rsidRPr="004832D6">
              <w:rPr>
                <w:rFonts w:ascii="Times New Roman" w:hAnsi="Times New Roman" w:cs="Times New Roman"/>
                <w:sz w:val="24"/>
                <w:szCs w:val="24"/>
              </w:rPr>
              <w:t xml:space="preserve"> </w:t>
            </w:r>
            <w:r w:rsidR="00503BBC" w:rsidRPr="006E7688">
              <w:rPr>
                <w:rFonts w:ascii="Times New Roman" w:hAnsi="Times New Roman"/>
                <w:sz w:val="24"/>
              </w:rPr>
              <w:t>Savukārt valsts iestāde oficiālai saziņai un elektronisko dokumentu apritei ar personu, kurai</w:t>
            </w:r>
            <w:r w:rsidR="002F0C3E" w:rsidRPr="004832D6">
              <w:rPr>
                <w:rFonts w:ascii="Times New Roman" w:hAnsi="Times New Roman" w:cs="Times New Roman"/>
                <w:sz w:val="24"/>
                <w:szCs w:val="24"/>
              </w:rPr>
              <w:t xml:space="preserve"> ir</w:t>
            </w:r>
            <w:r w:rsidR="00814DB6" w:rsidRPr="006E7688">
              <w:rPr>
                <w:rFonts w:ascii="Times New Roman" w:hAnsi="Times New Roman"/>
                <w:sz w:val="24"/>
              </w:rPr>
              <w:t xml:space="preserve"> </w:t>
            </w:r>
            <w:r w:rsidR="00503BBC" w:rsidRPr="006E7688">
              <w:rPr>
                <w:rFonts w:ascii="Times New Roman" w:hAnsi="Times New Roman"/>
                <w:sz w:val="24"/>
              </w:rPr>
              <w:t>aktivizēts oficiālās elektroniskās adreses konts, prioritāri izmanto oficiālo elektronisko adresi</w:t>
            </w:r>
            <w:r w:rsidR="00503BBC" w:rsidRPr="004832D6">
              <w:rPr>
                <w:rFonts w:ascii="Times New Roman" w:hAnsi="Times New Roman" w:cs="Times New Roman"/>
                <w:sz w:val="24"/>
                <w:szCs w:val="24"/>
              </w:rPr>
              <w:t>.</w:t>
            </w:r>
            <w:r w:rsidR="00947C69" w:rsidRPr="004832D6">
              <w:rPr>
                <w:rFonts w:ascii="Times New Roman" w:hAnsi="Times New Roman" w:cs="Times New Roman"/>
                <w:sz w:val="24"/>
                <w:szCs w:val="24"/>
              </w:rPr>
              <w:t xml:space="preserve"> </w:t>
            </w:r>
            <w:r w:rsidR="00707ADF" w:rsidRPr="004832D6">
              <w:rPr>
                <w:rFonts w:ascii="Times New Roman" w:hAnsi="Times New Roman" w:cs="Times New Roman"/>
                <w:sz w:val="24"/>
                <w:szCs w:val="24"/>
              </w:rPr>
              <w:t>Līdz ar to, atbilstoši g</w:t>
            </w:r>
            <w:r w:rsidR="00D2520B" w:rsidRPr="004832D6">
              <w:rPr>
                <w:rFonts w:ascii="Times New Roman" w:hAnsi="Times New Roman" w:cs="Times New Roman"/>
                <w:sz w:val="24"/>
                <w:szCs w:val="24"/>
              </w:rPr>
              <w:t>rozīts</w:t>
            </w:r>
            <w:r w:rsidR="00947C69" w:rsidRPr="004832D6">
              <w:rPr>
                <w:rFonts w:ascii="Times New Roman" w:hAnsi="Times New Roman" w:cs="Times New Roman"/>
                <w:sz w:val="24"/>
                <w:szCs w:val="24"/>
              </w:rPr>
              <w:t xml:space="preserve"> M</w:t>
            </w:r>
            <w:r w:rsidR="00D2520B" w:rsidRPr="004832D6">
              <w:rPr>
                <w:rFonts w:ascii="Times New Roman" w:hAnsi="Times New Roman" w:cs="Times New Roman"/>
                <w:sz w:val="24"/>
                <w:szCs w:val="24"/>
              </w:rPr>
              <w:t>K</w:t>
            </w:r>
            <w:r w:rsidR="00947C69" w:rsidRPr="004832D6">
              <w:rPr>
                <w:rFonts w:ascii="Times New Roman" w:hAnsi="Times New Roman" w:cs="Times New Roman"/>
                <w:sz w:val="24"/>
                <w:szCs w:val="24"/>
              </w:rPr>
              <w:t xml:space="preserve"> noteikumu Nr.</w:t>
            </w:r>
            <w:r w:rsidR="00635D54" w:rsidRPr="004832D6">
              <w:rPr>
                <w:rFonts w:ascii="Times New Roman" w:hAnsi="Times New Roman" w:cs="Times New Roman"/>
                <w:sz w:val="24"/>
                <w:szCs w:val="24"/>
              </w:rPr>
              <w:t> </w:t>
            </w:r>
            <w:r w:rsidR="00947C69" w:rsidRPr="004832D6">
              <w:rPr>
                <w:rFonts w:ascii="Times New Roman" w:hAnsi="Times New Roman" w:cs="Times New Roman"/>
                <w:sz w:val="24"/>
                <w:szCs w:val="24"/>
              </w:rPr>
              <w:t>1019 35.1.</w:t>
            </w:r>
            <w:r w:rsidR="00A268AC" w:rsidRPr="004832D6">
              <w:rPr>
                <w:rFonts w:ascii="Times New Roman" w:hAnsi="Times New Roman" w:cs="Times New Roman"/>
                <w:sz w:val="24"/>
                <w:szCs w:val="24"/>
              </w:rPr>
              <w:t> </w:t>
            </w:r>
            <w:r w:rsidR="00947C69" w:rsidRPr="004832D6">
              <w:rPr>
                <w:rFonts w:ascii="Times New Roman" w:hAnsi="Times New Roman" w:cs="Times New Roman"/>
                <w:sz w:val="24"/>
                <w:szCs w:val="24"/>
              </w:rPr>
              <w:t>apakšpunkts</w:t>
            </w:r>
            <w:r w:rsidR="006C62EF" w:rsidRPr="004832D6">
              <w:rPr>
                <w:rFonts w:ascii="Times New Roman" w:hAnsi="Times New Roman" w:cs="Times New Roman"/>
                <w:sz w:val="24"/>
                <w:szCs w:val="24"/>
              </w:rPr>
              <w:t xml:space="preserve"> un</w:t>
            </w:r>
            <w:r w:rsidR="00947C69" w:rsidRPr="004832D6">
              <w:rPr>
                <w:rFonts w:ascii="Times New Roman" w:hAnsi="Times New Roman" w:cs="Times New Roman"/>
                <w:sz w:val="24"/>
                <w:szCs w:val="24"/>
              </w:rPr>
              <w:t xml:space="preserve"> </w:t>
            </w:r>
            <w:r w:rsidR="00D2520B" w:rsidRPr="004832D6">
              <w:rPr>
                <w:rFonts w:ascii="Times New Roman" w:hAnsi="Times New Roman" w:cs="Times New Roman"/>
                <w:sz w:val="24"/>
                <w:szCs w:val="24"/>
              </w:rPr>
              <w:t>38.</w:t>
            </w:r>
            <w:r w:rsidR="00A268AC" w:rsidRPr="004832D6">
              <w:rPr>
                <w:rFonts w:ascii="Times New Roman" w:hAnsi="Times New Roman" w:cs="Times New Roman"/>
                <w:sz w:val="24"/>
                <w:szCs w:val="24"/>
              </w:rPr>
              <w:t> </w:t>
            </w:r>
            <w:r w:rsidR="00D2520B" w:rsidRPr="004832D6">
              <w:rPr>
                <w:rFonts w:ascii="Times New Roman" w:hAnsi="Times New Roman" w:cs="Times New Roman"/>
                <w:sz w:val="24"/>
                <w:szCs w:val="24"/>
              </w:rPr>
              <w:t>punkts</w:t>
            </w:r>
            <w:r w:rsidRPr="004832D6">
              <w:rPr>
                <w:rFonts w:ascii="Times New Roman" w:hAnsi="Times New Roman" w:cs="Times New Roman"/>
                <w:sz w:val="24"/>
                <w:szCs w:val="24"/>
              </w:rPr>
              <w:t>, kā arī papildus – apliecinājums par vēstules nodošanu piegādei izslēgts no elektroniskās zemes kadastrālās uzmērīšanas lietas satura (</w:t>
            </w:r>
            <w:r w:rsidR="00940166" w:rsidRPr="004832D6">
              <w:rPr>
                <w:rFonts w:ascii="Times New Roman" w:hAnsi="Times New Roman" w:cs="Times New Roman"/>
                <w:sz w:val="24"/>
                <w:szCs w:val="24"/>
              </w:rPr>
              <w:t xml:space="preserve">projektā paredzētais </w:t>
            </w:r>
            <w:r w:rsidRPr="004832D6">
              <w:rPr>
                <w:rFonts w:ascii="Times New Roman" w:hAnsi="Times New Roman" w:cs="Times New Roman"/>
                <w:sz w:val="24"/>
                <w:szCs w:val="24"/>
              </w:rPr>
              <w:t>263.</w:t>
            </w:r>
            <w:r w:rsidRPr="004832D6">
              <w:rPr>
                <w:rFonts w:ascii="Times New Roman" w:hAnsi="Times New Roman" w:cs="Times New Roman"/>
                <w:sz w:val="24"/>
                <w:szCs w:val="24"/>
                <w:vertAlign w:val="superscript"/>
              </w:rPr>
              <w:t>1</w:t>
            </w:r>
            <w:r w:rsidR="00A268AC" w:rsidRPr="004832D6">
              <w:rPr>
                <w:rFonts w:ascii="Times New Roman" w:hAnsi="Times New Roman" w:cs="Times New Roman"/>
                <w:sz w:val="24"/>
                <w:szCs w:val="24"/>
              </w:rPr>
              <w:t> </w:t>
            </w:r>
            <w:r w:rsidRPr="004832D6">
              <w:rPr>
                <w:rFonts w:ascii="Times New Roman" w:hAnsi="Times New Roman" w:cs="Times New Roman"/>
                <w:sz w:val="24"/>
                <w:szCs w:val="24"/>
              </w:rPr>
              <w:t>punkts).</w:t>
            </w:r>
          </w:p>
          <w:p w14:paraId="60CA3BF3" w14:textId="77777777" w:rsidR="0071228E" w:rsidRDefault="0071228E" w:rsidP="000F7426">
            <w:pPr>
              <w:pStyle w:val="Bezatstarpm"/>
              <w:ind w:firstLine="272"/>
              <w:jc w:val="both"/>
              <w:rPr>
                <w:rFonts w:ascii="Times New Roman" w:hAnsi="Times New Roman"/>
                <w:sz w:val="24"/>
                <w:szCs w:val="24"/>
              </w:rPr>
            </w:pPr>
            <w:r w:rsidRPr="00D15BBC">
              <w:rPr>
                <w:rFonts w:ascii="Times New Roman" w:hAnsi="Times New Roman"/>
                <w:sz w:val="24"/>
                <w:szCs w:val="24"/>
              </w:rPr>
              <w:t xml:space="preserve">Mērnieks, pamatojoties uz kadastra informāciju, uzaicina ierosinātāju un pierobežnieku piedalīties zemes kadastrālās uzmērīšanas darbos apvidū. Līdz ar to attiecībā uz uzaicinājuma vēstules piegādes nodrošināšanu fiziskām un juridiskām personām </w:t>
            </w:r>
            <w:r w:rsidR="00843F93">
              <w:rPr>
                <w:rFonts w:ascii="Times New Roman" w:hAnsi="Times New Roman"/>
                <w:sz w:val="24"/>
                <w:szCs w:val="24"/>
              </w:rPr>
              <w:t>projektā paredzēts</w:t>
            </w:r>
            <w:r w:rsidRPr="00D15BBC">
              <w:rPr>
                <w:rFonts w:ascii="Times New Roman" w:hAnsi="Times New Roman"/>
                <w:sz w:val="24"/>
                <w:szCs w:val="24"/>
              </w:rPr>
              <w:t>, ka to adrese mērniekam i</w:t>
            </w:r>
            <w:r w:rsidR="00843F93">
              <w:rPr>
                <w:rFonts w:ascii="Times New Roman" w:hAnsi="Times New Roman"/>
                <w:sz w:val="24"/>
                <w:szCs w:val="24"/>
              </w:rPr>
              <w:t>e</w:t>
            </w:r>
            <w:r w:rsidRPr="00D15BBC">
              <w:rPr>
                <w:rFonts w:ascii="Times New Roman" w:hAnsi="Times New Roman"/>
                <w:sz w:val="24"/>
                <w:szCs w:val="24"/>
              </w:rPr>
              <w:t>gūstama no kadastra informācijas. Atbilstoši Ministru kabineta 2012.</w:t>
            </w:r>
            <w:r w:rsidR="00843F93">
              <w:rPr>
                <w:rFonts w:ascii="Times New Roman" w:hAnsi="Times New Roman"/>
                <w:sz w:val="24"/>
                <w:szCs w:val="24"/>
              </w:rPr>
              <w:t> </w:t>
            </w:r>
            <w:r w:rsidRPr="00D15BBC">
              <w:rPr>
                <w:rFonts w:ascii="Times New Roman" w:hAnsi="Times New Roman"/>
                <w:sz w:val="24"/>
                <w:szCs w:val="24"/>
              </w:rPr>
              <w:t>gada 10.</w:t>
            </w:r>
            <w:r w:rsidR="00843F93">
              <w:rPr>
                <w:rFonts w:ascii="Times New Roman" w:hAnsi="Times New Roman"/>
                <w:sz w:val="24"/>
                <w:szCs w:val="24"/>
              </w:rPr>
              <w:t> </w:t>
            </w:r>
            <w:r w:rsidRPr="00D15BBC">
              <w:rPr>
                <w:rFonts w:ascii="Times New Roman" w:hAnsi="Times New Roman"/>
                <w:sz w:val="24"/>
                <w:szCs w:val="24"/>
              </w:rPr>
              <w:t>janvāra noteikum</w:t>
            </w:r>
            <w:r w:rsidR="00843F93">
              <w:rPr>
                <w:rFonts w:ascii="Times New Roman" w:hAnsi="Times New Roman"/>
                <w:sz w:val="24"/>
                <w:szCs w:val="24"/>
              </w:rPr>
              <w:t>u</w:t>
            </w:r>
            <w:r w:rsidRPr="00D15BBC">
              <w:rPr>
                <w:rFonts w:ascii="Times New Roman" w:hAnsi="Times New Roman"/>
                <w:sz w:val="24"/>
                <w:szCs w:val="24"/>
              </w:rPr>
              <w:t xml:space="preserve"> Nr.</w:t>
            </w:r>
            <w:r w:rsidR="00843F93">
              <w:rPr>
                <w:rFonts w:ascii="Times New Roman" w:hAnsi="Times New Roman"/>
                <w:sz w:val="24"/>
                <w:szCs w:val="24"/>
              </w:rPr>
              <w:t> </w:t>
            </w:r>
            <w:r w:rsidRPr="00D15BBC">
              <w:rPr>
                <w:rFonts w:ascii="Times New Roman" w:hAnsi="Times New Roman"/>
                <w:sz w:val="24"/>
                <w:szCs w:val="24"/>
              </w:rPr>
              <w:t xml:space="preserve">47 "Noteikumi par Nekustamā īpašuma valsts kadastra informācijas sistēmas uzturēšanai nepieciešamās informācijas sniegšanas kārtību un apjomu" </w:t>
            </w:r>
            <w:r w:rsidR="00843F93">
              <w:rPr>
                <w:rFonts w:ascii="Times New Roman" w:hAnsi="Times New Roman"/>
                <w:sz w:val="24"/>
                <w:szCs w:val="24"/>
              </w:rPr>
              <w:t xml:space="preserve">5.1. apakšpunktam </w:t>
            </w:r>
            <w:r w:rsidRPr="00D15BBC">
              <w:rPr>
                <w:rFonts w:ascii="Times New Roman" w:hAnsi="Times New Roman"/>
                <w:sz w:val="24"/>
                <w:szCs w:val="24"/>
              </w:rPr>
              <w:t xml:space="preserve">Pilsonības un migrācijas lietu pārvalde Dienestam tiešsaistē sniedz </w:t>
            </w:r>
            <w:r w:rsidRPr="00D15BBC">
              <w:rPr>
                <w:rFonts w:ascii="Times New Roman" w:hAnsi="Times New Roman"/>
                <w:sz w:val="24"/>
                <w:szCs w:val="24"/>
              </w:rPr>
              <w:lastRenderedPageBreak/>
              <w:t xml:space="preserve">informāciju par fizisku personu, tajā skaitā </w:t>
            </w:r>
            <w:r w:rsidR="00843F93">
              <w:rPr>
                <w:rFonts w:ascii="Times New Roman" w:hAnsi="Times New Roman"/>
                <w:sz w:val="24"/>
                <w:szCs w:val="24"/>
              </w:rPr>
              <w:t xml:space="preserve">tās </w:t>
            </w:r>
            <w:r w:rsidRPr="00D15BBC">
              <w:rPr>
                <w:rFonts w:ascii="Times New Roman" w:hAnsi="Times New Roman"/>
                <w:sz w:val="24"/>
                <w:szCs w:val="24"/>
              </w:rPr>
              <w:t xml:space="preserve">deklarēto dzīvesvietas adresi vai, ja tādas nav, reģistrēto dzīvesvietas adresi, vai, ja tādas nav, personas norādīto adresi. Savukārt </w:t>
            </w:r>
            <w:r w:rsidR="00843F93">
              <w:rPr>
                <w:rFonts w:ascii="Times New Roman" w:hAnsi="Times New Roman"/>
                <w:sz w:val="24"/>
                <w:szCs w:val="24"/>
              </w:rPr>
              <w:t xml:space="preserve">atbilstoši minēto Ministru kabineta noteikumu 5.2. apakšpunktam </w:t>
            </w:r>
            <w:r w:rsidRPr="00D15BBC">
              <w:rPr>
                <w:rFonts w:ascii="Times New Roman" w:hAnsi="Times New Roman"/>
                <w:sz w:val="24"/>
                <w:szCs w:val="24"/>
              </w:rPr>
              <w:t xml:space="preserve">Uzņēmumu reģistrs Dienestam tiešsaistē sniedz ziņas par juridisku personu, tajā skaitā </w:t>
            </w:r>
            <w:r w:rsidR="00843F93">
              <w:rPr>
                <w:rFonts w:ascii="Times New Roman" w:hAnsi="Times New Roman"/>
                <w:sz w:val="24"/>
                <w:szCs w:val="24"/>
              </w:rPr>
              <w:t xml:space="preserve">tās </w:t>
            </w:r>
            <w:r w:rsidRPr="00D15BBC">
              <w:rPr>
                <w:rFonts w:ascii="Times New Roman" w:hAnsi="Times New Roman"/>
                <w:sz w:val="24"/>
                <w:szCs w:val="24"/>
              </w:rPr>
              <w:t>juridisko adresi. Sniegtā informācija par personu adresēm tiek integrēta Nekustamā īpašuma valsts kadastra informācijas sistēmā pie attiecīgajiem to īpašumā, tiesiskā valdījumā vai lietojumā esošiem nekustamajiem īpašumiem. Ņemot vērā iepriekš minēto, informācija par uzmērāmās zemes vienības pierobežnieku adresēm, lai tos uzaicinātu uz zemes kadastrālās uzmērīšanas darbiem,</w:t>
            </w:r>
            <w:r>
              <w:rPr>
                <w:rFonts w:ascii="Times New Roman" w:hAnsi="Times New Roman"/>
                <w:sz w:val="24"/>
                <w:szCs w:val="24"/>
              </w:rPr>
              <w:t xml:space="preserve"> mērniekam</w:t>
            </w:r>
            <w:r w:rsidRPr="00D15BBC">
              <w:rPr>
                <w:rFonts w:ascii="Times New Roman" w:hAnsi="Times New Roman"/>
                <w:sz w:val="24"/>
                <w:szCs w:val="24"/>
              </w:rPr>
              <w:t xml:space="preserve"> ir pieejama kadastra informācijā, k</w:t>
            </w:r>
            <w:r w:rsidR="00843F93">
              <w:rPr>
                <w:rFonts w:ascii="Times New Roman" w:hAnsi="Times New Roman"/>
                <w:sz w:val="24"/>
                <w:szCs w:val="24"/>
              </w:rPr>
              <w:t>uru</w:t>
            </w:r>
            <w:r>
              <w:rPr>
                <w:rFonts w:ascii="Times New Roman" w:hAnsi="Times New Roman"/>
                <w:sz w:val="24"/>
                <w:szCs w:val="24"/>
              </w:rPr>
              <w:t xml:space="preserve"> </w:t>
            </w:r>
            <w:r w:rsidRPr="00D15BBC">
              <w:rPr>
                <w:rFonts w:ascii="Times New Roman" w:hAnsi="Times New Roman"/>
                <w:sz w:val="24"/>
                <w:szCs w:val="24"/>
              </w:rPr>
              <w:t>Dienests izsniedz pirms zemes kadastrālās uzmērīšanas uzsākšanas.</w:t>
            </w:r>
          </w:p>
          <w:p w14:paraId="496ABBBC" w14:textId="77777777" w:rsidR="008C0BA8" w:rsidRPr="004832D6" w:rsidRDefault="008C0BA8" w:rsidP="000F7426">
            <w:pPr>
              <w:pStyle w:val="Bezatstarpm"/>
              <w:ind w:firstLine="272"/>
              <w:jc w:val="both"/>
              <w:rPr>
                <w:rFonts w:ascii="Times New Roman" w:hAnsi="Times New Roman" w:cs="Times New Roman"/>
                <w:sz w:val="24"/>
                <w:szCs w:val="24"/>
              </w:rPr>
            </w:pPr>
          </w:p>
          <w:p w14:paraId="1EB0E8B3" w14:textId="77777777" w:rsidR="00B3065A" w:rsidRPr="004832D6" w:rsidRDefault="00D2520B" w:rsidP="000F7426">
            <w:pPr>
              <w:pStyle w:val="Bezatstarpm"/>
              <w:ind w:firstLine="272"/>
              <w:jc w:val="both"/>
              <w:rPr>
                <w:rFonts w:ascii="Times New Roman" w:hAnsi="Times New Roman" w:cs="Times New Roman"/>
                <w:sz w:val="24"/>
                <w:szCs w:val="24"/>
              </w:rPr>
            </w:pPr>
            <w:r w:rsidRPr="006E7688">
              <w:rPr>
                <w:rFonts w:ascii="Times New Roman" w:hAnsi="Times New Roman"/>
                <w:sz w:val="24"/>
              </w:rPr>
              <w:t>2)</w:t>
            </w:r>
            <w:r w:rsidR="00691AAD" w:rsidRPr="006E7688">
              <w:rPr>
                <w:rFonts w:ascii="Times New Roman" w:hAnsi="Times New Roman"/>
                <w:sz w:val="24"/>
              </w:rPr>
              <w:t> </w:t>
            </w:r>
            <w:r w:rsidRPr="006E7688">
              <w:rPr>
                <w:rFonts w:ascii="Times New Roman" w:hAnsi="Times New Roman"/>
                <w:sz w:val="24"/>
              </w:rPr>
              <w:t>Personas identitātes pārbaude</w:t>
            </w:r>
          </w:p>
          <w:p w14:paraId="03DBE6DC" w14:textId="77777777" w:rsidR="00F31AB5" w:rsidRPr="004832D6" w:rsidRDefault="00D2520B" w:rsidP="000F7426">
            <w:pPr>
              <w:pStyle w:val="Bezatstarpm"/>
              <w:ind w:firstLine="272"/>
              <w:jc w:val="both"/>
              <w:rPr>
                <w:rFonts w:ascii="Times New Roman" w:hAnsi="Times New Roman" w:cs="Times New Roman"/>
                <w:sz w:val="24"/>
                <w:szCs w:val="24"/>
              </w:rPr>
            </w:pPr>
            <w:r w:rsidRPr="004832D6">
              <w:rPr>
                <w:rFonts w:ascii="Times New Roman" w:hAnsi="Times New Roman" w:cs="Times New Roman"/>
                <w:sz w:val="24"/>
                <w:szCs w:val="24"/>
              </w:rPr>
              <w:t xml:space="preserve">Personu apliecinošu dokumentu likuma </w:t>
            </w:r>
            <w:hyperlink r:id="rId8" w:anchor="p4" w:tgtFrame="_blank" w:history="1">
              <w:r w:rsidRPr="004832D6">
                <w:rPr>
                  <w:rFonts w:ascii="Times New Roman" w:hAnsi="Times New Roman" w:cs="Times New Roman"/>
                  <w:sz w:val="24"/>
                  <w:szCs w:val="24"/>
                </w:rPr>
                <w:t>4.</w:t>
              </w:r>
              <w:r w:rsidR="00A268AC" w:rsidRPr="004832D6">
                <w:rPr>
                  <w:rFonts w:ascii="Times New Roman" w:hAnsi="Times New Roman" w:cs="Times New Roman"/>
                  <w:sz w:val="24"/>
                  <w:szCs w:val="24"/>
                </w:rPr>
                <w:t> </w:t>
              </w:r>
              <w:r w:rsidRPr="004832D6">
                <w:rPr>
                  <w:rFonts w:ascii="Times New Roman" w:hAnsi="Times New Roman" w:cs="Times New Roman"/>
                  <w:sz w:val="24"/>
                  <w:szCs w:val="24"/>
                </w:rPr>
                <w:t>pants</w:t>
              </w:r>
            </w:hyperlink>
            <w:r w:rsidRPr="004832D6">
              <w:rPr>
                <w:rFonts w:ascii="Times New Roman" w:hAnsi="Times New Roman" w:cs="Times New Roman"/>
                <w:sz w:val="24"/>
                <w:szCs w:val="24"/>
              </w:rPr>
              <w:t xml:space="preserve"> noteic, ka Latvijā ir tikai divi oficiāli personu apliecinoši dokumentu veidi. Tie ir pase un personas apliecība jeb t.s. elektroniskā identifikācijas karte (eID). Līdz ar to MK noteikumos Nr.</w:t>
            </w:r>
            <w:r w:rsidR="00555D2B" w:rsidRPr="004832D6">
              <w:rPr>
                <w:rFonts w:ascii="Times New Roman" w:hAnsi="Times New Roman" w:cs="Times New Roman"/>
                <w:sz w:val="24"/>
                <w:szCs w:val="24"/>
              </w:rPr>
              <w:t> </w:t>
            </w:r>
            <w:r w:rsidRPr="004832D6">
              <w:rPr>
                <w:rFonts w:ascii="Times New Roman" w:hAnsi="Times New Roman" w:cs="Times New Roman"/>
                <w:sz w:val="24"/>
                <w:szCs w:val="24"/>
              </w:rPr>
              <w:t>1019 nav nepieciešams dublēt minētas normas</w:t>
            </w:r>
            <w:r w:rsidR="00707ADF" w:rsidRPr="004832D6">
              <w:rPr>
                <w:rFonts w:ascii="Times New Roman" w:hAnsi="Times New Roman" w:cs="Times New Roman"/>
                <w:sz w:val="24"/>
                <w:szCs w:val="24"/>
              </w:rPr>
              <w:t>,</w:t>
            </w:r>
            <w:r w:rsidRPr="004832D6">
              <w:rPr>
                <w:rFonts w:ascii="Times New Roman" w:hAnsi="Times New Roman" w:cs="Times New Roman"/>
                <w:sz w:val="24"/>
                <w:szCs w:val="24"/>
              </w:rPr>
              <w:t xml:space="preserve"> vēlreiz</w:t>
            </w:r>
            <w:r w:rsidR="00707ADF" w:rsidRPr="004832D6">
              <w:rPr>
                <w:rFonts w:ascii="Times New Roman" w:hAnsi="Times New Roman" w:cs="Times New Roman"/>
                <w:sz w:val="24"/>
                <w:szCs w:val="24"/>
              </w:rPr>
              <w:t xml:space="preserve"> </w:t>
            </w:r>
            <w:r w:rsidRPr="004832D6">
              <w:rPr>
                <w:rFonts w:ascii="Times New Roman" w:hAnsi="Times New Roman" w:cs="Times New Roman"/>
                <w:sz w:val="24"/>
                <w:szCs w:val="24"/>
              </w:rPr>
              <w:t xml:space="preserve">nosakot, kādā veidā mērnieks pārliecinās par personas (ierosinātāja, pierobežnieka) </w:t>
            </w:r>
            <w:r w:rsidR="00A35704" w:rsidRPr="004832D6">
              <w:rPr>
                <w:rFonts w:ascii="Times New Roman" w:hAnsi="Times New Roman" w:cs="Times New Roman"/>
                <w:sz w:val="24"/>
                <w:szCs w:val="24"/>
              </w:rPr>
              <w:t>identitāti</w:t>
            </w:r>
            <w:r w:rsidRPr="004832D6">
              <w:rPr>
                <w:rFonts w:ascii="Times New Roman" w:hAnsi="Times New Roman" w:cs="Times New Roman"/>
                <w:sz w:val="24"/>
                <w:szCs w:val="24"/>
              </w:rPr>
              <w:t>. Ņemot vērā minēto</w:t>
            </w:r>
            <w:r w:rsidR="00707ADF" w:rsidRPr="004832D6">
              <w:rPr>
                <w:rFonts w:ascii="Times New Roman" w:hAnsi="Times New Roman" w:cs="Times New Roman"/>
                <w:sz w:val="24"/>
                <w:szCs w:val="24"/>
              </w:rPr>
              <w:t>,</w:t>
            </w:r>
            <w:r w:rsidRPr="004832D6">
              <w:rPr>
                <w:rFonts w:ascii="Times New Roman" w:hAnsi="Times New Roman" w:cs="Times New Roman"/>
                <w:sz w:val="24"/>
                <w:szCs w:val="24"/>
              </w:rPr>
              <w:t xml:space="preserve"> </w:t>
            </w:r>
            <w:r w:rsidR="00A35704" w:rsidRPr="004832D6">
              <w:rPr>
                <w:rFonts w:ascii="Times New Roman" w:hAnsi="Times New Roman" w:cs="Times New Roman"/>
                <w:sz w:val="24"/>
                <w:szCs w:val="24"/>
              </w:rPr>
              <w:t>projekts MK noteikumu Nr.</w:t>
            </w:r>
            <w:r w:rsidR="00555D2B" w:rsidRPr="004832D6">
              <w:rPr>
                <w:rFonts w:ascii="Times New Roman" w:hAnsi="Times New Roman" w:cs="Times New Roman"/>
                <w:sz w:val="24"/>
                <w:szCs w:val="24"/>
              </w:rPr>
              <w:t> </w:t>
            </w:r>
            <w:r w:rsidR="00A35704" w:rsidRPr="004832D6">
              <w:rPr>
                <w:rFonts w:ascii="Times New Roman" w:hAnsi="Times New Roman" w:cs="Times New Roman"/>
                <w:sz w:val="24"/>
                <w:szCs w:val="24"/>
              </w:rPr>
              <w:t>1019 15.</w:t>
            </w:r>
            <w:r w:rsidR="00555D2B" w:rsidRPr="004832D6">
              <w:rPr>
                <w:rFonts w:ascii="Times New Roman" w:hAnsi="Times New Roman" w:cs="Times New Roman"/>
                <w:sz w:val="24"/>
                <w:szCs w:val="24"/>
              </w:rPr>
              <w:t> </w:t>
            </w:r>
            <w:r w:rsidR="00A35704" w:rsidRPr="004832D6">
              <w:rPr>
                <w:rFonts w:ascii="Times New Roman" w:hAnsi="Times New Roman" w:cs="Times New Roman"/>
                <w:sz w:val="24"/>
                <w:szCs w:val="24"/>
              </w:rPr>
              <w:t>punktā un 35.2.</w:t>
            </w:r>
            <w:r w:rsidR="00555D2B" w:rsidRPr="004832D6">
              <w:rPr>
                <w:rFonts w:ascii="Times New Roman" w:hAnsi="Times New Roman" w:cs="Times New Roman"/>
                <w:sz w:val="24"/>
                <w:szCs w:val="24"/>
              </w:rPr>
              <w:t> </w:t>
            </w:r>
            <w:r w:rsidR="00A35704" w:rsidRPr="004832D6">
              <w:rPr>
                <w:rFonts w:ascii="Times New Roman" w:hAnsi="Times New Roman" w:cs="Times New Roman"/>
                <w:sz w:val="24"/>
                <w:szCs w:val="24"/>
              </w:rPr>
              <w:t>apakšpunktā paredz svītrot nosacījumu par prasību personas identitātes pārbaudei uzrādīt kādu dokumentu, jo minētā prasība izriet no cita normatīvā akta – Personu apliecinošu dokumentu likuma.</w:t>
            </w:r>
            <w:r w:rsidR="007B0931" w:rsidRPr="004832D6">
              <w:rPr>
                <w:rFonts w:ascii="Times New Roman" w:hAnsi="Times New Roman" w:cs="Times New Roman"/>
                <w:sz w:val="24"/>
                <w:szCs w:val="24"/>
              </w:rPr>
              <w:t xml:space="preserve"> Tād</w:t>
            </w:r>
            <w:r w:rsidR="00635D54" w:rsidRPr="004832D6">
              <w:rPr>
                <w:rFonts w:ascii="Times New Roman" w:hAnsi="Times New Roman" w:cs="Times New Roman"/>
                <w:sz w:val="24"/>
                <w:szCs w:val="24"/>
              </w:rPr>
              <w:t>ē</w:t>
            </w:r>
            <w:r w:rsidR="007B0931" w:rsidRPr="004832D6">
              <w:rPr>
                <w:rFonts w:ascii="Times New Roman" w:hAnsi="Times New Roman" w:cs="Times New Roman"/>
                <w:sz w:val="24"/>
                <w:szCs w:val="24"/>
              </w:rPr>
              <w:t>jādi projektā nav iekļauti konkrēti veidi, kā pārliecināties par personas identitāti, vienlaikus saglabājot prasību veikt identitātes pārbaudi.</w:t>
            </w:r>
          </w:p>
          <w:p w14:paraId="26343282" w14:textId="77777777" w:rsidR="00691AAD" w:rsidRPr="006E7688" w:rsidRDefault="00691AAD" w:rsidP="000F7426">
            <w:pPr>
              <w:pStyle w:val="Bezatstarpm"/>
              <w:ind w:firstLine="272"/>
              <w:jc w:val="both"/>
              <w:rPr>
                <w:rFonts w:ascii="Times New Roman" w:hAnsi="Times New Roman"/>
                <w:sz w:val="24"/>
              </w:rPr>
            </w:pPr>
          </w:p>
          <w:p w14:paraId="3B825BA0" w14:textId="77777777" w:rsidR="00CD34AB" w:rsidRPr="004832D6" w:rsidRDefault="00CD34AB" w:rsidP="000F7426">
            <w:pPr>
              <w:pStyle w:val="Bezatstarpm"/>
              <w:ind w:firstLine="272"/>
              <w:jc w:val="both"/>
              <w:rPr>
                <w:rFonts w:ascii="Times New Roman" w:hAnsi="Times New Roman" w:cs="Times New Roman"/>
                <w:sz w:val="24"/>
                <w:szCs w:val="24"/>
              </w:rPr>
            </w:pPr>
            <w:r w:rsidRPr="006E7688">
              <w:rPr>
                <w:rFonts w:ascii="Times New Roman" w:hAnsi="Times New Roman"/>
                <w:sz w:val="24"/>
              </w:rPr>
              <w:t>3) Par kamerālo pārzīmēšanu</w:t>
            </w:r>
          </w:p>
          <w:p w14:paraId="1301DE06" w14:textId="77777777" w:rsidR="00A81EE9" w:rsidRPr="004832D6" w:rsidRDefault="00A81EE9" w:rsidP="000F7426">
            <w:pPr>
              <w:pStyle w:val="Bezatstarpm"/>
              <w:ind w:firstLine="275"/>
              <w:jc w:val="both"/>
              <w:rPr>
                <w:rFonts w:ascii="Times New Roman" w:hAnsi="Times New Roman" w:cs="Times New Roman"/>
                <w:sz w:val="24"/>
                <w:szCs w:val="24"/>
              </w:rPr>
            </w:pPr>
            <w:r w:rsidRPr="004832D6">
              <w:rPr>
                <w:rFonts w:ascii="Times New Roman" w:hAnsi="Times New Roman" w:cs="Times New Roman"/>
                <w:sz w:val="24"/>
                <w:szCs w:val="24"/>
              </w:rPr>
              <w:t>MK noteikumu Nr.</w:t>
            </w:r>
            <w:r w:rsidR="00555D2B" w:rsidRPr="004832D6">
              <w:rPr>
                <w:rFonts w:ascii="Times New Roman" w:hAnsi="Times New Roman" w:cs="Times New Roman"/>
                <w:sz w:val="24"/>
                <w:szCs w:val="24"/>
              </w:rPr>
              <w:t> </w:t>
            </w:r>
            <w:r w:rsidRPr="004832D6">
              <w:rPr>
                <w:rFonts w:ascii="Times New Roman" w:hAnsi="Times New Roman" w:cs="Times New Roman"/>
                <w:sz w:val="24"/>
                <w:szCs w:val="24"/>
              </w:rPr>
              <w:t>1019 2.</w:t>
            </w:r>
            <w:r w:rsidR="00555D2B" w:rsidRPr="004832D6">
              <w:rPr>
                <w:rFonts w:ascii="Times New Roman" w:hAnsi="Times New Roman" w:cs="Times New Roman"/>
                <w:sz w:val="24"/>
                <w:szCs w:val="24"/>
              </w:rPr>
              <w:t> </w:t>
            </w:r>
            <w:r w:rsidRPr="004832D6">
              <w:rPr>
                <w:rFonts w:ascii="Times New Roman" w:hAnsi="Times New Roman" w:cs="Times New Roman"/>
                <w:sz w:val="24"/>
                <w:szCs w:val="24"/>
              </w:rPr>
              <w:t>punktā sniegt</w:t>
            </w:r>
            <w:r w:rsidR="007B0931" w:rsidRPr="004832D6">
              <w:rPr>
                <w:rFonts w:ascii="Times New Roman" w:hAnsi="Times New Roman" w:cs="Times New Roman"/>
                <w:sz w:val="24"/>
                <w:szCs w:val="24"/>
              </w:rPr>
              <w:t>i</w:t>
            </w:r>
            <w:r w:rsidRPr="004832D6">
              <w:rPr>
                <w:rFonts w:ascii="Times New Roman" w:hAnsi="Times New Roman" w:cs="Times New Roman"/>
                <w:sz w:val="24"/>
                <w:szCs w:val="24"/>
              </w:rPr>
              <w:t xml:space="preserve"> terminu skaidrojumi, to skaitā arī par kamerāliem darbiem (2.7.</w:t>
            </w:r>
            <w:r w:rsidR="00555D2B" w:rsidRPr="004832D6">
              <w:rPr>
                <w:rFonts w:ascii="Times New Roman" w:hAnsi="Times New Roman" w:cs="Times New Roman"/>
                <w:sz w:val="24"/>
                <w:szCs w:val="24"/>
              </w:rPr>
              <w:t> </w:t>
            </w:r>
            <w:r w:rsidRPr="004832D6">
              <w:rPr>
                <w:rFonts w:ascii="Times New Roman" w:hAnsi="Times New Roman" w:cs="Times New Roman"/>
                <w:sz w:val="24"/>
                <w:szCs w:val="24"/>
              </w:rPr>
              <w:t xml:space="preserve">apakšpunkts </w:t>
            </w:r>
            <w:r w:rsidR="00691AAD" w:rsidRPr="004832D6">
              <w:rPr>
                <w:rFonts w:ascii="Times New Roman" w:hAnsi="Times New Roman" w:cs="Times New Roman"/>
                <w:sz w:val="24"/>
                <w:szCs w:val="24"/>
              </w:rPr>
              <w:t>–</w:t>
            </w:r>
            <w:r w:rsidRPr="004832D6">
              <w:rPr>
                <w:rFonts w:ascii="Times New Roman" w:hAnsi="Times New Roman" w:cs="Times New Roman"/>
                <w:sz w:val="24"/>
                <w:szCs w:val="24"/>
              </w:rPr>
              <w:t xml:space="preserve"> </w:t>
            </w:r>
            <w:r w:rsidRPr="004832D6">
              <w:rPr>
                <w:rFonts w:ascii="Times New Roman" w:hAnsi="Times New Roman" w:cs="Times New Roman"/>
                <w:sz w:val="24"/>
              </w:rPr>
              <w:t>kamerālie darbi – darbi, kas ir saistīti ar kartogrāfiskā materiāla sagatavošanu, tai skaitā</w:t>
            </w:r>
            <w:r w:rsidR="00555D2B" w:rsidRPr="004832D6">
              <w:rPr>
                <w:rFonts w:ascii="Times New Roman" w:hAnsi="Times New Roman" w:cs="Times New Roman"/>
                <w:sz w:val="24"/>
              </w:rPr>
              <w:t>,</w:t>
            </w:r>
            <w:r w:rsidRPr="004832D6">
              <w:rPr>
                <w:rFonts w:ascii="Times New Roman" w:hAnsi="Times New Roman" w:cs="Times New Roman"/>
                <w:sz w:val="24"/>
              </w:rPr>
              <w:t xml:space="preserve"> apstrādājot apvidū iegūto informāciju un materiālus</w:t>
            </w:r>
            <w:r w:rsidRPr="004832D6">
              <w:rPr>
                <w:rFonts w:ascii="Times New Roman" w:eastAsia="Times New Roman" w:hAnsi="Times New Roman" w:cs="Times New Roman"/>
                <w:sz w:val="24"/>
                <w:szCs w:val="24"/>
                <w:lang w:eastAsia="lv-LV"/>
              </w:rPr>
              <w:t xml:space="preserve">). </w:t>
            </w:r>
            <w:r w:rsidR="007B0931" w:rsidRPr="004832D6">
              <w:rPr>
                <w:rFonts w:ascii="Times New Roman" w:eastAsia="Times New Roman" w:hAnsi="Times New Roman" w:cs="Times New Roman"/>
                <w:sz w:val="24"/>
                <w:szCs w:val="24"/>
                <w:lang w:eastAsia="lv-LV"/>
              </w:rPr>
              <w:t>Savukārt k</w:t>
            </w:r>
            <w:r w:rsidRPr="004832D6">
              <w:rPr>
                <w:rFonts w:ascii="Times New Roman" w:eastAsia="Times New Roman" w:hAnsi="Times New Roman" w:cs="Times New Roman"/>
                <w:sz w:val="24"/>
                <w:szCs w:val="24"/>
                <w:lang w:eastAsia="lv-LV"/>
              </w:rPr>
              <w:t xml:space="preserve">amerālā pārzīmēšana ir </w:t>
            </w:r>
            <w:r w:rsidR="00366D47" w:rsidRPr="004832D6">
              <w:rPr>
                <w:rFonts w:ascii="Times New Roman" w:eastAsia="Times New Roman" w:hAnsi="Times New Roman" w:cs="Times New Roman"/>
                <w:sz w:val="24"/>
                <w:szCs w:val="24"/>
                <w:lang w:eastAsia="lv-LV"/>
              </w:rPr>
              <w:t xml:space="preserve">neliela </w:t>
            </w:r>
            <w:r w:rsidRPr="004832D6">
              <w:rPr>
                <w:rFonts w:ascii="Times New Roman" w:eastAsia="Times New Roman" w:hAnsi="Times New Roman" w:cs="Times New Roman"/>
                <w:sz w:val="24"/>
                <w:szCs w:val="24"/>
                <w:lang w:eastAsia="lv-LV"/>
              </w:rPr>
              <w:t>daļa no šiem darbiem. Šo noteikumu izpratnē kamerālā pārzīmēšana ir saistāma tikai ar plānu (zemes robežu plānu, situācijas plānu un apgrūtinājumu plānu) pārzīmēšanu tā, lai katru zemes vienību attēlotu sav</w:t>
            </w:r>
            <w:r w:rsidR="00366D47" w:rsidRPr="004832D6">
              <w:rPr>
                <w:rFonts w:ascii="Times New Roman" w:eastAsia="Times New Roman" w:hAnsi="Times New Roman" w:cs="Times New Roman"/>
                <w:sz w:val="24"/>
                <w:szCs w:val="24"/>
                <w:lang w:eastAsia="lv-LV"/>
              </w:rPr>
              <w:t>ā (atsevišķā)</w:t>
            </w:r>
            <w:r w:rsidRPr="004832D6">
              <w:rPr>
                <w:rFonts w:ascii="Times New Roman" w:eastAsia="Times New Roman" w:hAnsi="Times New Roman" w:cs="Times New Roman"/>
                <w:sz w:val="24"/>
                <w:szCs w:val="24"/>
                <w:lang w:eastAsia="lv-LV"/>
              </w:rPr>
              <w:t xml:space="preserve"> plān</w:t>
            </w:r>
            <w:r w:rsidR="00366D47" w:rsidRPr="004832D6">
              <w:rPr>
                <w:rFonts w:ascii="Times New Roman" w:eastAsia="Times New Roman" w:hAnsi="Times New Roman" w:cs="Times New Roman"/>
                <w:sz w:val="24"/>
                <w:szCs w:val="24"/>
                <w:lang w:eastAsia="lv-LV"/>
              </w:rPr>
              <w:t>ā, ja iepriekš plānā attēlotas vairākas zemes vienības.</w:t>
            </w:r>
          </w:p>
          <w:p w14:paraId="49AF37F0" w14:textId="77777777" w:rsidR="00CD34AB" w:rsidRPr="004832D6" w:rsidRDefault="00CD34AB" w:rsidP="000F7426">
            <w:pPr>
              <w:pStyle w:val="Bezatstarpm"/>
              <w:ind w:firstLine="275"/>
              <w:jc w:val="both"/>
              <w:rPr>
                <w:rFonts w:ascii="Times New Roman" w:hAnsi="Times New Roman" w:cs="Times New Roman"/>
                <w:sz w:val="24"/>
                <w:szCs w:val="24"/>
              </w:rPr>
            </w:pPr>
            <w:r w:rsidRPr="004832D6">
              <w:rPr>
                <w:rFonts w:ascii="Times New Roman" w:hAnsi="Times New Roman" w:cs="Times New Roman"/>
                <w:sz w:val="24"/>
                <w:szCs w:val="24"/>
              </w:rPr>
              <w:t xml:space="preserve">MK noteikumos Nr. 1019 kamerālai plānu pārzīmēšanai ir noteikti vairāki ierobežojumi, kā arī nosacījumi, kas jāizpilda, lai kamerālo pārzīmēšanu varētu veikt. Piemēram, kamerāli var pārzīmēt zemes robežu plānu, bet nepieciešams aktualizēt situācijas vai apgrūtinājumu plānu, ja dati </w:t>
            </w:r>
            <w:r w:rsidR="006C62EF" w:rsidRPr="004832D6">
              <w:rPr>
                <w:rFonts w:ascii="Times New Roman" w:hAnsi="Times New Roman" w:cs="Times New Roman"/>
                <w:sz w:val="24"/>
                <w:szCs w:val="24"/>
              </w:rPr>
              <w:t>Nekustamā īpašuma valsts k</w:t>
            </w:r>
            <w:r w:rsidRPr="004832D6">
              <w:rPr>
                <w:rFonts w:ascii="Times New Roman" w:hAnsi="Times New Roman" w:cs="Times New Roman"/>
                <w:sz w:val="24"/>
                <w:szCs w:val="24"/>
              </w:rPr>
              <w:t xml:space="preserve">adastra informācijas sistēmā </w:t>
            </w:r>
            <w:r w:rsidR="006C62EF" w:rsidRPr="004832D6">
              <w:rPr>
                <w:rFonts w:ascii="Times New Roman" w:hAnsi="Times New Roman" w:cs="Times New Roman"/>
                <w:sz w:val="24"/>
                <w:szCs w:val="24"/>
              </w:rPr>
              <w:t xml:space="preserve">(turpmāk – Kadastra informācijas sistēma) </w:t>
            </w:r>
            <w:r w:rsidRPr="004832D6">
              <w:rPr>
                <w:rFonts w:ascii="Times New Roman" w:hAnsi="Times New Roman" w:cs="Times New Roman"/>
                <w:sz w:val="24"/>
                <w:szCs w:val="24"/>
              </w:rPr>
              <w:t xml:space="preserve">par zemes lietošanas veidiem vai apgrūtinājumiem neatbilst plānos norādītajai vai attēlotajai informācijai. Savukārt, ja Kadastra informācijas sistēmā ir ierakstīta atzīme par robežas neatbilstību, kamerālo pārzīmēšanu veikt nedrīkst. Vienlaikus MK noteikumi </w:t>
            </w:r>
            <w:r w:rsidRPr="004832D6">
              <w:rPr>
                <w:rFonts w:ascii="Times New Roman" w:hAnsi="Times New Roman" w:cs="Times New Roman"/>
                <w:sz w:val="24"/>
                <w:szCs w:val="24"/>
              </w:rPr>
              <w:lastRenderedPageBreak/>
              <w:t xml:space="preserve">Nr. 1019 pieļauj dažāda veida plāna papildināšanu ar jaunu informāciju, kas atšķiras no tā dokumenta, </w:t>
            </w:r>
            <w:r w:rsidR="00174AFF" w:rsidRPr="004832D6">
              <w:rPr>
                <w:rFonts w:ascii="Times New Roman" w:hAnsi="Times New Roman" w:cs="Times New Roman"/>
                <w:sz w:val="24"/>
                <w:szCs w:val="24"/>
              </w:rPr>
              <w:t xml:space="preserve">kas </w:t>
            </w:r>
            <w:r w:rsidRPr="004832D6">
              <w:rPr>
                <w:rFonts w:ascii="Times New Roman" w:hAnsi="Times New Roman" w:cs="Times New Roman"/>
                <w:sz w:val="24"/>
                <w:szCs w:val="24"/>
              </w:rPr>
              <w:t>tiek pārzīmēts.</w:t>
            </w:r>
          </w:p>
          <w:p w14:paraId="6201CF06" w14:textId="77777777" w:rsidR="00FD79B5" w:rsidRPr="004832D6" w:rsidRDefault="00CD34AB" w:rsidP="000F7426">
            <w:pPr>
              <w:pStyle w:val="Bezatstarpm"/>
              <w:ind w:firstLine="275"/>
              <w:jc w:val="both"/>
              <w:rPr>
                <w:rFonts w:ascii="Times New Roman" w:hAnsi="Times New Roman" w:cs="Times New Roman"/>
                <w:sz w:val="24"/>
                <w:szCs w:val="24"/>
              </w:rPr>
            </w:pPr>
            <w:r w:rsidRPr="004832D6">
              <w:rPr>
                <w:rFonts w:ascii="Times New Roman" w:hAnsi="Times New Roman" w:cs="Times New Roman"/>
                <w:sz w:val="24"/>
                <w:szCs w:val="24"/>
              </w:rPr>
              <w:t>Kamerālā pārzīmēšana būtībā ir zemes vienību attēlošana uz atsevišķa plāna, ja šobrīd plānā attēlotas divas vai vairākas zemes vienības. Īpaši svarīgi tas ir, ja plānā ir vairāki desmiti zemes vienību, vai arī gadījumos, kad tās ir vairāku tūkstošu hektāru lielas. Šādā gadījumā ierobežojumi kamerālai pārzīmēšanai nesamērīgi sadārdzina īpašniekam zemes kadastrālo uzmērīšanu, lai gan mērķis ir, piemēram, veikt darījumu ar vienu no sev piederošām zemes vienībām. Ņemot vērā minēto, datu aktualizācija uz kamerāli pārzīmēt</w:t>
            </w:r>
            <w:r w:rsidR="00FC46BE" w:rsidRPr="004832D6">
              <w:rPr>
                <w:rFonts w:ascii="Times New Roman" w:hAnsi="Times New Roman" w:cs="Times New Roman"/>
                <w:sz w:val="24"/>
                <w:szCs w:val="24"/>
              </w:rPr>
              <w:t>ā</w:t>
            </w:r>
            <w:r w:rsidRPr="004832D6">
              <w:rPr>
                <w:rFonts w:ascii="Times New Roman" w:hAnsi="Times New Roman" w:cs="Times New Roman"/>
                <w:sz w:val="24"/>
                <w:szCs w:val="24"/>
              </w:rPr>
              <w:t xml:space="preserve"> plānā attēlotās informācijas pamata nebūtu pieļaujama arī turpmāk. Informācija kamerāli pārzīmētajā plānā ir maksimāli saglabājama tāda, kā</w:t>
            </w:r>
            <w:r w:rsidR="00555D2B" w:rsidRPr="004832D6">
              <w:rPr>
                <w:rFonts w:ascii="Times New Roman" w:hAnsi="Times New Roman" w:cs="Times New Roman"/>
                <w:sz w:val="24"/>
                <w:szCs w:val="24"/>
              </w:rPr>
              <w:t>da</w:t>
            </w:r>
            <w:r w:rsidRPr="004832D6">
              <w:rPr>
                <w:rFonts w:ascii="Times New Roman" w:hAnsi="Times New Roman" w:cs="Times New Roman"/>
                <w:sz w:val="24"/>
                <w:szCs w:val="24"/>
              </w:rPr>
              <w:t xml:space="preserve"> tā bija pārzīmējamā plānā. </w:t>
            </w:r>
            <w:r w:rsidR="00A5030C" w:rsidRPr="004832D6">
              <w:rPr>
                <w:rFonts w:ascii="Times New Roman" w:hAnsi="Times New Roman" w:cs="Times New Roman"/>
                <w:sz w:val="24"/>
                <w:szCs w:val="24"/>
              </w:rPr>
              <w:t>Vienlaikus atbilstoši MK noteikumiem Nr. 1019 pieļauta situācija, ka arī kamerālās pārzīmēšanas gadījumā tiek veikta zemes vienības daļēja datu aktualizācija</w:t>
            </w:r>
            <w:r w:rsidR="00371172" w:rsidRPr="004832D6">
              <w:rPr>
                <w:rFonts w:ascii="Times New Roman" w:hAnsi="Times New Roman" w:cs="Times New Roman"/>
                <w:sz w:val="24"/>
                <w:szCs w:val="24"/>
              </w:rPr>
              <w:t xml:space="preserve"> apgrūtinājumu platības pierakstā</w:t>
            </w:r>
            <w:r w:rsidR="00555D2B" w:rsidRPr="004832D6">
              <w:rPr>
                <w:rFonts w:ascii="Times New Roman" w:hAnsi="Times New Roman" w:cs="Times New Roman"/>
                <w:sz w:val="24"/>
                <w:szCs w:val="24"/>
              </w:rPr>
              <w:t>,</w:t>
            </w:r>
            <w:r w:rsidR="00371172" w:rsidRPr="004832D6">
              <w:rPr>
                <w:rFonts w:ascii="Times New Roman" w:hAnsi="Times New Roman" w:cs="Times New Roman"/>
                <w:sz w:val="24"/>
                <w:szCs w:val="24"/>
              </w:rPr>
              <w:t xml:space="preserve"> pārejot no garumiem uz platībām.</w:t>
            </w:r>
          </w:p>
          <w:p w14:paraId="7A6FF50A" w14:textId="77777777" w:rsidR="00F31AB5" w:rsidRPr="004832D6" w:rsidRDefault="00E3033C" w:rsidP="000F7426">
            <w:pPr>
              <w:pStyle w:val="Bezatstarpm"/>
              <w:ind w:firstLine="275"/>
              <w:jc w:val="both"/>
              <w:rPr>
                <w:rFonts w:ascii="Times New Roman" w:hAnsi="Times New Roman" w:cs="Times New Roman"/>
                <w:sz w:val="24"/>
                <w:szCs w:val="24"/>
              </w:rPr>
            </w:pPr>
            <w:r w:rsidRPr="004832D6">
              <w:rPr>
                <w:rFonts w:ascii="Times New Roman" w:hAnsi="Times New Roman" w:cs="Times New Roman"/>
                <w:sz w:val="24"/>
                <w:szCs w:val="24"/>
              </w:rPr>
              <w:t xml:space="preserve">Ministru kabineta 2012. gada 10. aprīļa noteikumu Nr. 263 "Kadastra objekta reģistrācijas un kadastra datu aktualizācijas noteikumi" (turpmāk – </w:t>
            </w:r>
            <w:r w:rsidR="0081361A" w:rsidRPr="004832D6">
              <w:rPr>
                <w:rFonts w:ascii="Times New Roman" w:hAnsi="Times New Roman" w:cs="Times New Roman"/>
                <w:sz w:val="24"/>
                <w:szCs w:val="24"/>
              </w:rPr>
              <w:t>MK noteikum</w:t>
            </w:r>
            <w:r w:rsidRPr="004832D6">
              <w:rPr>
                <w:rFonts w:ascii="Times New Roman" w:hAnsi="Times New Roman" w:cs="Times New Roman"/>
                <w:sz w:val="24"/>
                <w:szCs w:val="24"/>
              </w:rPr>
              <w:t>i</w:t>
            </w:r>
            <w:r w:rsidR="0081361A" w:rsidRPr="004832D6">
              <w:rPr>
                <w:rFonts w:ascii="Times New Roman" w:hAnsi="Times New Roman" w:cs="Times New Roman"/>
                <w:sz w:val="24"/>
                <w:szCs w:val="24"/>
              </w:rPr>
              <w:t xml:space="preserve"> </w:t>
            </w:r>
            <w:r w:rsidR="00C75EC0" w:rsidRPr="004832D6">
              <w:rPr>
                <w:rFonts w:ascii="Times New Roman" w:hAnsi="Times New Roman" w:cs="Times New Roman"/>
                <w:sz w:val="24"/>
                <w:szCs w:val="24"/>
              </w:rPr>
              <w:t>Nr. </w:t>
            </w:r>
            <w:r w:rsidR="0081361A" w:rsidRPr="004832D6">
              <w:rPr>
                <w:rFonts w:ascii="Times New Roman" w:hAnsi="Times New Roman" w:cs="Times New Roman"/>
                <w:sz w:val="24"/>
                <w:szCs w:val="24"/>
              </w:rPr>
              <w:t>263</w:t>
            </w:r>
            <w:r w:rsidRPr="004832D6">
              <w:rPr>
                <w:rFonts w:ascii="Times New Roman" w:hAnsi="Times New Roman" w:cs="Times New Roman"/>
                <w:sz w:val="24"/>
                <w:szCs w:val="24"/>
              </w:rPr>
              <w:t>)</w:t>
            </w:r>
            <w:r w:rsidR="0081361A" w:rsidRPr="004832D6">
              <w:rPr>
                <w:rFonts w:ascii="Times New Roman" w:hAnsi="Times New Roman" w:cs="Times New Roman"/>
                <w:sz w:val="24"/>
                <w:szCs w:val="24"/>
              </w:rPr>
              <w:t xml:space="preserve"> 164.</w:t>
            </w:r>
            <w:r w:rsidR="0081361A" w:rsidRPr="004832D6">
              <w:rPr>
                <w:rFonts w:ascii="Times New Roman" w:hAnsi="Times New Roman" w:cs="Times New Roman"/>
                <w:sz w:val="24"/>
                <w:szCs w:val="24"/>
                <w:vertAlign w:val="superscript"/>
              </w:rPr>
              <w:t>3</w:t>
            </w:r>
            <w:r w:rsidR="0081361A" w:rsidRPr="004832D6">
              <w:rPr>
                <w:rFonts w:ascii="Times New Roman" w:hAnsi="Times New Roman" w:cs="Times New Roman"/>
                <w:sz w:val="24"/>
                <w:szCs w:val="24"/>
              </w:rPr>
              <w:t xml:space="preserve"> punktā noteikts, ja zemes robežu plānā zemes lietošanas veidi vai nekustamā īpašuma objekta apgrūtinājumi nesakrīt ar Kadastra informācijas sistēmas datiem, Dienests sagatavo zemes robežu plānu, norādot tajā informāciju par nesakritību. Savukārt, ja Kadastra informācijas sistēmā ir ierakstīta atzīme un attēloti telpiskie dati par zemes vienību robežu neatbilstību, Dienests sagatavo zemes robežu plānu, norādot tajā informāciju par robežu neatbilstību. Līdz ar to, lai vienādotu praksi un kritērijus plānu pārzīmēšanai, </w:t>
            </w:r>
            <w:r w:rsidR="00CD34AB" w:rsidRPr="004832D6">
              <w:rPr>
                <w:rFonts w:ascii="Times New Roman" w:hAnsi="Times New Roman" w:cs="Times New Roman"/>
                <w:sz w:val="24"/>
                <w:szCs w:val="24"/>
              </w:rPr>
              <w:t xml:space="preserve">ja plānā attēlotas vairākas zemes vienības un īpašnieks vēlas kādu no zemes vienībām instrumentāli uzmērīt vai attēlot tās katru savā plānā, projekts </w:t>
            </w:r>
            <w:r w:rsidR="00AF3CB7" w:rsidRPr="004832D6">
              <w:rPr>
                <w:rFonts w:ascii="Times New Roman" w:hAnsi="Times New Roman" w:cs="Times New Roman"/>
                <w:sz w:val="24"/>
                <w:szCs w:val="24"/>
              </w:rPr>
              <w:t>mērn</w:t>
            </w:r>
            <w:r w:rsidR="00082928" w:rsidRPr="004832D6">
              <w:rPr>
                <w:rFonts w:ascii="Times New Roman" w:hAnsi="Times New Roman" w:cs="Times New Roman"/>
                <w:sz w:val="24"/>
                <w:szCs w:val="24"/>
              </w:rPr>
              <w:t>ie</w:t>
            </w:r>
            <w:r w:rsidR="00AF3CB7" w:rsidRPr="004832D6">
              <w:rPr>
                <w:rFonts w:ascii="Times New Roman" w:hAnsi="Times New Roman" w:cs="Times New Roman"/>
                <w:sz w:val="24"/>
                <w:szCs w:val="24"/>
              </w:rPr>
              <w:t xml:space="preserve">ka darba izpildē </w:t>
            </w:r>
            <w:r w:rsidR="006266F3" w:rsidRPr="004832D6">
              <w:rPr>
                <w:rFonts w:ascii="Times New Roman" w:hAnsi="Times New Roman" w:cs="Times New Roman"/>
                <w:sz w:val="24"/>
                <w:szCs w:val="24"/>
              </w:rPr>
              <w:t>neparedz</w:t>
            </w:r>
            <w:r w:rsidR="00FD79B5" w:rsidRPr="004832D6">
              <w:rPr>
                <w:rFonts w:ascii="Times New Roman" w:hAnsi="Times New Roman" w:cs="Times New Roman"/>
                <w:sz w:val="24"/>
                <w:szCs w:val="24"/>
              </w:rPr>
              <w:t xml:space="preserve"> </w:t>
            </w:r>
            <w:r w:rsidR="00CD34AB" w:rsidRPr="004832D6">
              <w:rPr>
                <w:rFonts w:ascii="Times New Roman" w:hAnsi="Times New Roman" w:cs="Times New Roman"/>
                <w:sz w:val="24"/>
                <w:szCs w:val="24"/>
              </w:rPr>
              <w:t>ierobežojumus</w:t>
            </w:r>
            <w:r w:rsidR="006266F3" w:rsidRPr="004832D6">
              <w:rPr>
                <w:rFonts w:ascii="Times New Roman" w:hAnsi="Times New Roman" w:cs="Times New Roman"/>
                <w:sz w:val="24"/>
                <w:szCs w:val="24"/>
              </w:rPr>
              <w:t xml:space="preserve"> kamerālai pārzīmēšanai</w:t>
            </w:r>
            <w:r w:rsidR="00CD34AB" w:rsidRPr="004832D6">
              <w:rPr>
                <w:rFonts w:ascii="Times New Roman" w:hAnsi="Times New Roman" w:cs="Times New Roman"/>
                <w:sz w:val="24"/>
                <w:szCs w:val="24"/>
              </w:rPr>
              <w:t>.</w:t>
            </w:r>
          </w:p>
          <w:p w14:paraId="341874FF" w14:textId="77777777" w:rsidR="00F31AB5" w:rsidRPr="004832D6" w:rsidRDefault="0081361A" w:rsidP="000F7426">
            <w:pPr>
              <w:pStyle w:val="Bezatstarpm"/>
              <w:ind w:firstLine="275"/>
              <w:jc w:val="both"/>
              <w:rPr>
                <w:rFonts w:ascii="Times New Roman" w:hAnsi="Times New Roman" w:cs="Times New Roman"/>
                <w:sz w:val="24"/>
                <w:szCs w:val="24"/>
              </w:rPr>
            </w:pPr>
            <w:r w:rsidRPr="004832D6">
              <w:rPr>
                <w:rFonts w:ascii="Times New Roman" w:hAnsi="Times New Roman" w:cs="Times New Roman"/>
                <w:sz w:val="24"/>
                <w:szCs w:val="24"/>
              </w:rPr>
              <w:t>Vienlaikus informācija par robežu neatbilstību ir pieejama</w:t>
            </w:r>
            <w:r w:rsidR="00817844" w:rsidRPr="004832D6">
              <w:rPr>
                <w:rFonts w:ascii="Times New Roman" w:hAnsi="Times New Roman" w:cs="Times New Roman"/>
                <w:sz w:val="24"/>
                <w:szCs w:val="24"/>
              </w:rPr>
              <w:t xml:space="preserve"> </w:t>
            </w:r>
            <w:r w:rsidR="00174AFF" w:rsidRPr="004832D6">
              <w:rPr>
                <w:rFonts w:ascii="Times New Roman" w:hAnsi="Times New Roman" w:cs="Times New Roman"/>
                <w:sz w:val="24"/>
                <w:szCs w:val="24"/>
              </w:rPr>
              <w:t>D</w:t>
            </w:r>
            <w:r w:rsidR="00817844" w:rsidRPr="004832D6">
              <w:rPr>
                <w:rFonts w:ascii="Times New Roman" w:hAnsi="Times New Roman" w:cs="Times New Roman"/>
                <w:sz w:val="24"/>
                <w:szCs w:val="24"/>
              </w:rPr>
              <w:t>ienesta datu publicēšanas un e-pakalpojumu</w:t>
            </w:r>
            <w:r w:rsidR="00937F51" w:rsidRPr="004832D6">
              <w:rPr>
                <w:rFonts w:ascii="Times New Roman" w:hAnsi="Times New Roman" w:cs="Times New Roman"/>
                <w:sz w:val="24"/>
                <w:szCs w:val="24"/>
              </w:rPr>
              <w:t xml:space="preserve"> </w:t>
            </w:r>
            <w:r w:rsidRPr="004832D6">
              <w:rPr>
                <w:rFonts w:ascii="Times New Roman" w:hAnsi="Times New Roman" w:cs="Times New Roman"/>
                <w:sz w:val="24"/>
                <w:szCs w:val="24"/>
              </w:rPr>
              <w:t xml:space="preserve">portāla kadastrs.lv publiskajā sadaļā, kā rezultātā </w:t>
            </w:r>
            <w:r w:rsidR="00542605" w:rsidRPr="004832D6">
              <w:rPr>
                <w:rFonts w:ascii="Times New Roman" w:hAnsi="Times New Roman" w:cs="Times New Roman"/>
                <w:sz w:val="24"/>
                <w:szCs w:val="24"/>
              </w:rPr>
              <w:t xml:space="preserve">jebkurā brīdī ir iespējams pārliecināties par </w:t>
            </w:r>
            <w:r w:rsidRPr="004832D6">
              <w:rPr>
                <w:rFonts w:ascii="Times New Roman" w:hAnsi="Times New Roman" w:cs="Times New Roman"/>
                <w:sz w:val="24"/>
                <w:szCs w:val="24"/>
              </w:rPr>
              <w:t>Kadastra informācija</w:t>
            </w:r>
            <w:r w:rsidR="00B42B00" w:rsidRPr="004832D6">
              <w:rPr>
                <w:rFonts w:ascii="Times New Roman" w:hAnsi="Times New Roman" w:cs="Times New Roman"/>
                <w:sz w:val="24"/>
                <w:szCs w:val="24"/>
              </w:rPr>
              <w:t>s</w:t>
            </w:r>
            <w:r w:rsidRPr="004832D6">
              <w:rPr>
                <w:rFonts w:ascii="Times New Roman" w:hAnsi="Times New Roman" w:cs="Times New Roman"/>
                <w:sz w:val="24"/>
                <w:szCs w:val="24"/>
              </w:rPr>
              <w:t xml:space="preserve"> sistēm</w:t>
            </w:r>
            <w:r w:rsidR="00B42B00" w:rsidRPr="004832D6">
              <w:rPr>
                <w:rFonts w:ascii="Times New Roman" w:hAnsi="Times New Roman" w:cs="Times New Roman"/>
                <w:sz w:val="24"/>
                <w:szCs w:val="24"/>
              </w:rPr>
              <w:t>ā zemes vienībai ierakstīto atzīmi</w:t>
            </w:r>
            <w:r w:rsidRPr="004832D6">
              <w:rPr>
                <w:rFonts w:ascii="Times New Roman" w:hAnsi="Times New Roman" w:cs="Times New Roman"/>
                <w:sz w:val="24"/>
                <w:szCs w:val="24"/>
              </w:rPr>
              <w:t>.</w:t>
            </w:r>
            <w:r w:rsidR="00B42B00" w:rsidRPr="004832D6">
              <w:rPr>
                <w:rFonts w:ascii="Times New Roman" w:hAnsi="Times New Roman" w:cs="Times New Roman"/>
                <w:sz w:val="24"/>
                <w:szCs w:val="24"/>
              </w:rPr>
              <w:t xml:space="preserve"> Ņemot vērā minēto</w:t>
            </w:r>
            <w:r w:rsidR="00A81EE9" w:rsidRPr="004832D6">
              <w:rPr>
                <w:rFonts w:ascii="Times New Roman" w:hAnsi="Times New Roman" w:cs="Times New Roman"/>
                <w:sz w:val="24"/>
                <w:szCs w:val="24"/>
              </w:rPr>
              <w:t>,</w:t>
            </w:r>
            <w:r w:rsidR="00B42B00" w:rsidRPr="004832D6">
              <w:rPr>
                <w:rFonts w:ascii="Times New Roman" w:hAnsi="Times New Roman" w:cs="Times New Roman"/>
                <w:sz w:val="24"/>
                <w:szCs w:val="24"/>
              </w:rPr>
              <w:t xml:space="preserve"> projekts </w:t>
            </w:r>
            <w:r w:rsidR="00A81EE9" w:rsidRPr="004832D6">
              <w:rPr>
                <w:rFonts w:ascii="Times New Roman" w:hAnsi="Times New Roman" w:cs="Times New Roman"/>
                <w:sz w:val="24"/>
                <w:szCs w:val="24"/>
              </w:rPr>
              <w:t>(</w:t>
            </w:r>
            <w:r w:rsidR="004730F5" w:rsidRPr="004832D6">
              <w:rPr>
                <w:rFonts w:ascii="Times New Roman" w:hAnsi="Times New Roman" w:cs="Times New Roman"/>
                <w:sz w:val="24"/>
                <w:szCs w:val="24"/>
              </w:rPr>
              <w:t xml:space="preserve">grozījumi </w:t>
            </w:r>
            <w:r w:rsidR="00E3033C" w:rsidRPr="004832D6">
              <w:rPr>
                <w:rFonts w:ascii="Times New Roman" w:hAnsi="Times New Roman" w:cs="Times New Roman"/>
                <w:sz w:val="24"/>
                <w:szCs w:val="24"/>
              </w:rPr>
              <w:t xml:space="preserve">MK noteikumu Nr. 1019 </w:t>
            </w:r>
            <w:r w:rsidR="00A81EE9" w:rsidRPr="004832D6">
              <w:rPr>
                <w:rFonts w:ascii="Times New Roman" w:hAnsi="Times New Roman" w:cs="Times New Roman"/>
                <w:sz w:val="24"/>
                <w:szCs w:val="24"/>
              </w:rPr>
              <w:t>254.</w:t>
            </w:r>
            <w:r w:rsidR="005C50BC" w:rsidRPr="004832D6">
              <w:rPr>
                <w:rFonts w:ascii="Times New Roman" w:hAnsi="Times New Roman" w:cs="Times New Roman"/>
                <w:sz w:val="24"/>
                <w:szCs w:val="24"/>
              </w:rPr>
              <w:t> </w:t>
            </w:r>
            <w:r w:rsidR="00A81EE9" w:rsidRPr="004832D6">
              <w:rPr>
                <w:rFonts w:ascii="Times New Roman" w:hAnsi="Times New Roman" w:cs="Times New Roman"/>
                <w:sz w:val="24"/>
                <w:szCs w:val="24"/>
              </w:rPr>
              <w:t>punkt</w:t>
            </w:r>
            <w:r w:rsidR="004730F5" w:rsidRPr="004832D6">
              <w:rPr>
                <w:rFonts w:ascii="Times New Roman" w:hAnsi="Times New Roman" w:cs="Times New Roman"/>
                <w:sz w:val="24"/>
                <w:szCs w:val="24"/>
              </w:rPr>
              <w:t>ā</w:t>
            </w:r>
            <w:r w:rsidR="00A81EE9" w:rsidRPr="004832D6">
              <w:rPr>
                <w:rFonts w:ascii="Times New Roman" w:hAnsi="Times New Roman" w:cs="Times New Roman"/>
                <w:sz w:val="24"/>
                <w:szCs w:val="24"/>
              </w:rPr>
              <w:t xml:space="preserve">) </w:t>
            </w:r>
            <w:r w:rsidR="00B42B00" w:rsidRPr="004832D6">
              <w:rPr>
                <w:rFonts w:ascii="Times New Roman" w:hAnsi="Times New Roman" w:cs="Times New Roman"/>
                <w:sz w:val="24"/>
                <w:szCs w:val="24"/>
              </w:rPr>
              <w:t>paredz mērniek</w:t>
            </w:r>
            <w:r w:rsidR="00A81EE9" w:rsidRPr="004832D6">
              <w:rPr>
                <w:rFonts w:ascii="Times New Roman" w:hAnsi="Times New Roman" w:cs="Times New Roman"/>
                <w:sz w:val="24"/>
                <w:szCs w:val="24"/>
              </w:rPr>
              <w:t>a</w:t>
            </w:r>
            <w:r w:rsidR="00B42B00" w:rsidRPr="004832D6">
              <w:rPr>
                <w:rFonts w:ascii="Times New Roman" w:hAnsi="Times New Roman" w:cs="Times New Roman"/>
                <w:sz w:val="24"/>
                <w:szCs w:val="24"/>
              </w:rPr>
              <w:t>m</w:t>
            </w:r>
            <w:r w:rsidR="00A81EE9" w:rsidRPr="004832D6">
              <w:rPr>
                <w:rFonts w:ascii="Times New Roman" w:hAnsi="Times New Roman" w:cs="Times New Roman"/>
                <w:sz w:val="24"/>
                <w:szCs w:val="24"/>
              </w:rPr>
              <w:t>,</w:t>
            </w:r>
            <w:r w:rsidR="00B42B00" w:rsidRPr="004832D6">
              <w:rPr>
                <w:rFonts w:ascii="Times New Roman" w:hAnsi="Times New Roman" w:cs="Times New Roman"/>
                <w:sz w:val="24"/>
                <w:szCs w:val="24"/>
              </w:rPr>
              <w:t xml:space="preserve"> sagatavojot kamerāli pārzīmētu zemes robežu plānu</w:t>
            </w:r>
            <w:r w:rsidR="00A81EE9" w:rsidRPr="004832D6">
              <w:rPr>
                <w:rFonts w:ascii="Times New Roman" w:hAnsi="Times New Roman" w:cs="Times New Roman"/>
                <w:sz w:val="24"/>
                <w:szCs w:val="24"/>
              </w:rPr>
              <w:t xml:space="preserve">, ja </w:t>
            </w:r>
            <w:r w:rsidR="00B42B00" w:rsidRPr="004832D6">
              <w:rPr>
                <w:rFonts w:ascii="Times New Roman" w:hAnsi="Times New Roman" w:cs="Times New Roman"/>
                <w:sz w:val="24"/>
                <w:szCs w:val="24"/>
              </w:rPr>
              <w:t>Kadastra informācijas sistēmā ir ierakstīta atzīme par zemes vienību robežu neatbilstību</w:t>
            </w:r>
            <w:r w:rsidR="00CF31EE" w:rsidRPr="004832D6">
              <w:rPr>
                <w:rFonts w:ascii="Times New Roman" w:hAnsi="Times New Roman" w:cs="Times New Roman"/>
                <w:sz w:val="24"/>
                <w:szCs w:val="24"/>
              </w:rPr>
              <w:t>, tai skaitā arī par koordinātu nesakritību</w:t>
            </w:r>
            <w:r w:rsidR="00B42B00" w:rsidRPr="004832D6">
              <w:rPr>
                <w:rFonts w:ascii="Times New Roman" w:hAnsi="Times New Roman" w:cs="Times New Roman"/>
                <w:sz w:val="24"/>
                <w:szCs w:val="24"/>
              </w:rPr>
              <w:t>, zemes robežu plān</w:t>
            </w:r>
            <w:r w:rsidR="000F0176" w:rsidRPr="004832D6">
              <w:rPr>
                <w:rFonts w:ascii="Times New Roman" w:hAnsi="Times New Roman" w:cs="Times New Roman"/>
                <w:sz w:val="24"/>
                <w:szCs w:val="24"/>
              </w:rPr>
              <w:t>a</w:t>
            </w:r>
            <w:r w:rsidR="00B42B00" w:rsidRPr="004832D6">
              <w:rPr>
                <w:rFonts w:ascii="Times New Roman" w:hAnsi="Times New Roman" w:cs="Times New Roman"/>
                <w:sz w:val="24"/>
                <w:szCs w:val="24"/>
              </w:rPr>
              <w:t xml:space="preserve"> titullapā norādīt minēto informāciju</w:t>
            </w:r>
            <w:r w:rsidR="00082928" w:rsidRPr="004832D6">
              <w:rPr>
                <w:rFonts w:ascii="Times New Roman" w:hAnsi="Times New Roman" w:cs="Times New Roman"/>
                <w:sz w:val="24"/>
                <w:szCs w:val="24"/>
              </w:rPr>
              <w:t>. Mērnieks</w:t>
            </w:r>
            <w:r w:rsidR="00817844" w:rsidRPr="004832D6">
              <w:rPr>
                <w:rFonts w:ascii="Times New Roman" w:hAnsi="Times New Roman" w:cs="Times New Roman"/>
                <w:sz w:val="24"/>
                <w:szCs w:val="24"/>
              </w:rPr>
              <w:t xml:space="preserve"> par </w:t>
            </w:r>
            <w:r w:rsidR="00CC3C0B" w:rsidRPr="004832D6">
              <w:rPr>
                <w:rFonts w:ascii="Times New Roman" w:hAnsi="Times New Roman" w:cs="Times New Roman"/>
                <w:sz w:val="24"/>
                <w:szCs w:val="24"/>
              </w:rPr>
              <w:t>to</w:t>
            </w:r>
            <w:r w:rsidR="00817844" w:rsidRPr="004832D6">
              <w:rPr>
                <w:rFonts w:ascii="Times New Roman" w:hAnsi="Times New Roman" w:cs="Times New Roman"/>
                <w:sz w:val="24"/>
                <w:szCs w:val="24"/>
              </w:rPr>
              <w:t xml:space="preserve"> pārliecin</w:t>
            </w:r>
            <w:r w:rsidR="00082928" w:rsidRPr="004832D6">
              <w:rPr>
                <w:rFonts w:ascii="Times New Roman" w:hAnsi="Times New Roman" w:cs="Times New Roman"/>
                <w:sz w:val="24"/>
                <w:szCs w:val="24"/>
              </w:rPr>
              <w:t>ās</w:t>
            </w:r>
            <w:r w:rsidR="00817844" w:rsidRPr="004832D6">
              <w:rPr>
                <w:rFonts w:ascii="Times New Roman" w:hAnsi="Times New Roman" w:cs="Times New Roman"/>
                <w:sz w:val="24"/>
                <w:szCs w:val="24"/>
              </w:rPr>
              <w:t xml:space="preserve"> portālā kadastrs.lv</w:t>
            </w:r>
            <w:r w:rsidR="00082928" w:rsidRPr="004832D6">
              <w:rPr>
                <w:rFonts w:ascii="Times New Roman" w:hAnsi="Times New Roman" w:cs="Times New Roman"/>
                <w:sz w:val="24"/>
                <w:szCs w:val="24"/>
              </w:rPr>
              <w:t xml:space="preserve"> un zemes robežu plāna titullapā norāda datumu, kurā dati ir skatīti.</w:t>
            </w:r>
          </w:p>
          <w:p w14:paraId="294D37ED" w14:textId="77777777" w:rsidR="00F31AB5" w:rsidRPr="006E7688" w:rsidRDefault="00F31AB5" w:rsidP="000F7426">
            <w:pPr>
              <w:pStyle w:val="Bezatstarpm"/>
              <w:ind w:firstLine="275"/>
              <w:jc w:val="both"/>
              <w:rPr>
                <w:rFonts w:ascii="Times New Roman" w:hAnsi="Times New Roman"/>
                <w:sz w:val="24"/>
              </w:rPr>
            </w:pPr>
          </w:p>
          <w:p w14:paraId="1267380C" w14:textId="77777777" w:rsidR="00F31AB5" w:rsidRPr="004832D6" w:rsidRDefault="00366D47" w:rsidP="000F7426">
            <w:pPr>
              <w:pStyle w:val="Bezatstarpm"/>
              <w:ind w:firstLine="275"/>
              <w:jc w:val="both"/>
              <w:rPr>
                <w:rFonts w:ascii="Times New Roman" w:hAnsi="Times New Roman" w:cs="Times New Roman"/>
                <w:sz w:val="24"/>
                <w:szCs w:val="24"/>
              </w:rPr>
            </w:pPr>
            <w:r w:rsidRPr="006E7688">
              <w:rPr>
                <w:rFonts w:ascii="Times New Roman" w:hAnsi="Times New Roman"/>
                <w:sz w:val="24"/>
              </w:rPr>
              <w:t>4)</w:t>
            </w:r>
            <w:r w:rsidR="00174AFF" w:rsidRPr="006E7688">
              <w:rPr>
                <w:rFonts w:ascii="Times New Roman" w:hAnsi="Times New Roman"/>
                <w:sz w:val="24"/>
              </w:rPr>
              <w:t> </w:t>
            </w:r>
            <w:r w:rsidRPr="006E7688">
              <w:rPr>
                <w:rFonts w:ascii="Times New Roman" w:hAnsi="Times New Roman"/>
                <w:sz w:val="24"/>
              </w:rPr>
              <w:t xml:space="preserve">Par </w:t>
            </w:r>
            <w:r w:rsidR="005C50BC" w:rsidRPr="006E7688">
              <w:rPr>
                <w:rFonts w:ascii="Times New Roman" w:hAnsi="Times New Roman"/>
                <w:sz w:val="24"/>
              </w:rPr>
              <w:t>"</w:t>
            </w:r>
            <w:r w:rsidRPr="006E7688">
              <w:rPr>
                <w:rFonts w:ascii="Times New Roman" w:hAnsi="Times New Roman"/>
                <w:sz w:val="24"/>
              </w:rPr>
              <w:t>cits zemes lietojums</w:t>
            </w:r>
            <w:r w:rsidR="005C50BC" w:rsidRPr="006E7688">
              <w:rPr>
                <w:rFonts w:ascii="Times New Roman" w:hAnsi="Times New Roman"/>
                <w:sz w:val="24"/>
              </w:rPr>
              <w:t>"</w:t>
            </w:r>
            <w:r w:rsidRPr="006E7688">
              <w:rPr>
                <w:rFonts w:ascii="Times New Roman" w:hAnsi="Times New Roman"/>
                <w:sz w:val="24"/>
              </w:rPr>
              <w:t xml:space="preserve"> iekļaušanu zemes vienībā</w:t>
            </w:r>
          </w:p>
          <w:p w14:paraId="1CDDD9A3" w14:textId="77777777" w:rsidR="00F31AB5" w:rsidRPr="004832D6" w:rsidRDefault="007B0931" w:rsidP="000F7426">
            <w:pPr>
              <w:pStyle w:val="Bezatstarpm"/>
              <w:ind w:firstLine="275"/>
              <w:jc w:val="both"/>
              <w:rPr>
                <w:rFonts w:ascii="Times New Roman" w:eastAsia="Times New Roman" w:hAnsi="Times New Roman" w:cs="Times New Roman"/>
                <w:sz w:val="24"/>
                <w:szCs w:val="24"/>
                <w:lang w:eastAsia="lv-LV"/>
              </w:rPr>
            </w:pPr>
            <w:r w:rsidRPr="004832D6">
              <w:rPr>
                <w:rFonts w:ascii="Times New Roman" w:hAnsi="Times New Roman" w:cs="Times New Roman"/>
                <w:sz w:val="24"/>
                <w:szCs w:val="24"/>
              </w:rPr>
              <w:t>MK noteikumos Nr. 263 noteikts, ka Dienests, neveicot zemes kadastrālās uzmērīšanas darbus, bet</w:t>
            </w:r>
            <w:r w:rsidR="00AF369F" w:rsidRPr="004832D6">
              <w:rPr>
                <w:rFonts w:ascii="Times New Roman" w:hAnsi="Times New Roman" w:cs="Times New Roman"/>
                <w:sz w:val="24"/>
                <w:szCs w:val="24"/>
              </w:rPr>
              <w:t>,</w:t>
            </w:r>
            <w:r w:rsidRPr="004832D6">
              <w:rPr>
                <w:rFonts w:ascii="Times New Roman" w:hAnsi="Times New Roman" w:cs="Times New Roman"/>
                <w:sz w:val="24"/>
                <w:szCs w:val="24"/>
              </w:rPr>
              <w:t xml:space="preserve"> izmantojot Kadastra informācijas sistēmas datus un arhīva dokumentus, no aktuālā zemes robežu plāna sagatavo zemes robežu plānu tā, lai katrā plānā attēlotu atsevišķi katru vienu zemes vienību. </w:t>
            </w:r>
            <w:bookmarkStart w:id="2" w:name="_Hlk17811254"/>
            <w:r w:rsidRPr="004832D6">
              <w:rPr>
                <w:rFonts w:ascii="Times New Roman" w:hAnsi="Times New Roman" w:cs="Times New Roman"/>
                <w:sz w:val="24"/>
                <w:szCs w:val="24"/>
              </w:rPr>
              <w:t xml:space="preserve">Minēto noteikumu </w:t>
            </w:r>
            <w:r w:rsidRPr="004832D6">
              <w:rPr>
                <w:rFonts w:ascii="Times New Roman" w:hAnsi="Times New Roman" w:cs="Times New Roman"/>
                <w:sz w:val="24"/>
                <w:szCs w:val="24"/>
              </w:rPr>
              <w:lastRenderedPageBreak/>
              <w:t>164.</w:t>
            </w:r>
            <w:r w:rsidRPr="004832D6">
              <w:rPr>
                <w:rFonts w:ascii="Times New Roman" w:hAnsi="Times New Roman" w:cs="Times New Roman"/>
                <w:sz w:val="24"/>
                <w:szCs w:val="24"/>
                <w:vertAlign w:val="superscript"/>
              </w:rPr>
              <w:t>1</w:t>
            </w:r>
            <w:r w:rsidRPr="004832D6">
              <w:rPr>
                <w:rFonts w:ascii="Times New Roman" w:hAnsi="Times New Roman" w:cs="Times New Roman"/>
                <w:sz w:val="24"/>
                <w:szCs w:val="24"/>
              </w:rPr>
              <w:t>4. apakšpunktā noteikts, ka zemes robežu plānā izdalītu platību ar norādi "cits zemes lietojums", izņemot valsts vai pašvaldības ceļus, zemes vienībai izgatavotā atsevišķā, jaunā</w:t>
            </w:r>
            <w:r w:rsidRPr="004832D6" w:rsidDel="00B60665">
              <w:rPr>
                <w:rFonts w:ascii="Times New Roman" w:hAnsi="Times New Roman" w:cs="Times New Roman"/>
                <w:sz w:val="24"/>
                <w:szCs w:val="24"/>
              </w:rPr>
              <w:t xml:space="preserve"> </w:t>
            </w:r>
            <w:r w:rsidRPr="004832D6">
              <w:rPr>
                <w:rFonts w:ascii="Times New Roman" w:hAnsi="Times New Roman" w:cs="Times New Roman"/>
                <w:sz w:val="24"/>
                <w:szCs w:val="24"/>
              </w:rPr>
              <w:t>zemes robežu plānā iekļauj zemes vienības platībā</w:t>
            </w:r>
            <w:bookmarkEnd w:id="2"/>
            <w:r w:rsidRPr="004832D6">
              <w:rPr>
                <w:rFonts w:ascii="Times New Roman" w:hAnsi="Times New Roman" w:cs="Times New Roman"/>
                <w:sz w:val="24"/>
                <w:szCs w:val="24"/>
              </w:rPr>
              <w:t>. Savukārt MK noteikumu Nr. 1019 noslēguma jautājumos nav pieļautas šādas mērnieka darbības. Mērniekam MK noteikumi Nr. 1019 paredz platību ar norādi "cits zemes lietojums" iekļaut zemes platībā tikai, uzmērot konkrēto zemes vienību. Lai novērstu nevienādu praksi šādu plānu izgatavošanā, arī mērniekam projektā tiek paredzēta iespēja platību ar norādi "cits zemes lietojums" iekļaut zemes vienībā, neveicot darbus apvidū (</w:t>
            </w:r>
            <w:r w:rsidR="00AA3128" w:rsidRPr="004832D6">
              <w:rPr>
                <w:rFonts w:ascii="Times New Roman" w:hAnsi="Times New Roman" w:cs="Times New Roman"/>
                <w:sz w:val="24"/>
                <w:szCs w:val="24"/>
              </w:rPr>
              <w:t xml:space="preserve">grozījumi </w:t>
            </w:r>
            <w:r w:rsidR="00E3033C" w:rsidRPr="004832D6">
              <w:rPr>
                <w:rFonts w:ascii="Times New Roman" w:hAnsi="Times New Roman" w:cs="Times New Roman"/>
                <w:sz w:val="24"/>
                <w:szCs w:val="24"/>
              </w:rPr>
              <w:t xml:space="preserve">MK noteikumu Nr. 1019 </w:t>
            </w:r>
            <w:r w:rsidR="00522F6B" w:rsidRPr="004832D6">
              <w:rPr>
                <w:rFonts w:ascii="Times New Roman" w:eastAsia="Times New Roman" w:hAnsi="Times New Roman" w:cs="Times New Roman"/>
                <w:sz w:val="24"/>
                <w:szCs w:val="24"/>
                <w:lang w:eastAsia="lv-LV"/>
              </w:rPr>
              <w:t>295.</w:t>
            </w:r>
            <w:r w:rsidR="00522F6B" w:rsidRPr="004832D6">
              <w:rPr>
                <w:rFonts w:ascii="Times New Roman" w:eastAsia="Times New Roman" w:hAnsi="Times New Roman" w:cs="Times New Roman"/>
                <w:sz w:val="24"/>
                <w:szCs w:val="24"/>
                <w:vertAlign w:val="superscript"/>
                <w:lang w:eastAsia="lv-LV"/>
              </w:rPr>
              <w:t>1</w:t>
            </w:r>
            <w:r w:rsidR="00643BFB" w:rsidRPr="004832D6">
              <w:rPr>
                <w:rFonts w:ascii="Times New Roman" w:eastAsia="Times New Roman" w:hAnsi="Times New Roman" w:cs="Times New Roman"/>
                <w:sz w:val="24"/>
                <w:szCs w:val="24"/>
                <w:lang w:eastAsia="lv-LV"/>
              </w:rPr>
              <w:t> </w:t>
            </w:r>
            <w:r w:rsidR="00AA3128" w:rsidRPr="004832D6">
              <w:rPr>
                <w:rFonts w:ascii="Times New Roman" w:eastAsia="Times New Roman" w:hAnsi="Times New Roman" w:cs="Times New Roman"/>
                <w:sz w:val="24"/>
                <w:szCs w:val="24"/>
                <w:lang w:eastAsia="lv-LV"/>
              </w:rPr>
              <w:t>punktā un projektā p</w:t>
            </w:r>
            <w:r w:rsidR="00FC46BE" w:rsidRPr="004832D6">
              <w:rPr>
                <w:rFonts w:ascii="Times New Roman" w:eastAsia="Times New Roman" w:hAnsi="Times New Roman" w:cs="Times New Roman"/>
                <w:sz w:val="24"/>
                <w:szCs w:val="24"/>
                <w:lang w:eastAsia="lv-LV"/>
              </w:rPr>
              <w:t>a</w:t>
            </w:r>
            <w:r w:rsidR="00AA3128" w:rsidRPr="004832D6">
              <w:rPr>
                <w:rFonts w:ascii="Times New Roman" w:eastAsia="Times New Roman" w:hAnsi="Times New Roman" w:cs="Times New Roman"/>
                <w:sz w:val="24"/>
                <w:szCs w:val="24"/>
                <w:lang w:eastAsia="lv-LV"/>
              </w:rPr>
              <w:t>redzētais</w:t>
            </w:r>
            <w:r w:rsidR="00AA3128" w:rsidRPr="004832D6">
              <w:rPr>
                <w:rFonts w:ascii="Times New Roman" w:hAnsi="Times New Roman" w:cs="Times New Roman"/>
                <w:sz w:val="24"/>
              </w:rPr>
              <w:t xml:space="preserve"> </w:t>
            </w:r>
            <w:r w:rsidR="00522F6B" w:rsidRPr="004832D6">
              <w:rPr>
                <w:rFonts w:ascii="Times New Roman" w:eastAsia="Times New Roman" w:hAnsi="Times New Roman" w:cs="Times New Roman"/>
                <w:sz w:val="24"/>
                <w:szCs w:val="24"/>
                <w:lang w:eastAsia="lv-LV"/>
              </w:rPr>
              <w:t>295.</w:t>
            </w:r>
            <w:r w:rsidR="00522F6B" w:rsidRPr="004832D6">
              <w:rPr>
                <w:rFonts w:ascii="Times New Roman" w:eastAsia="Times New Roman" w:hAnsi="Times New Roman" w:cs="Times New Roman"/>
                <w:sz w:val="24"/>
                <w:szCs w:val="24"/>
                <w:vertAlign w:val="superscript"/>
                <w:lang w:eastAsia="lv-LV"/>
              </w:rPr>
              <w:t>2</w:t>
            </w:r>
            <w:r w:rsidR="00FF28E8" w:rsidRPr="004832D6">
              <w:rPr>
                <w:rFonts w:ascii="Times New Roman" w:eastAsia="Times New Roman" w:hAnsi="Times New Roman" w:cs="Times New Roman"/>
                <w:sz w:val="24"/>
                <w:szCs w:val="24"/>
                <w:lang w:eastAsia="lv-LV"/>
              </w:rPr>
              <w:t> </w:t>
            </w:r>
            <w:r w:rsidR="00522F6B" w:rsidRPr="004832D6">
              <w:rPr>
                <w:rFonts w:ascii="Times New Roman" w:eastAsia="Times New Roman" w:hAnsi="Times New Roman" w:cs="Times New Roman"/>
                <w:sz w:val="24"/>
                <w:szCs w:val="24"/>
                <w:lang w:eastAsia="lv-LV"/>
              </w:rPr>
              <w:t>punkt</w:t>
            </w:r>
            <w:r w:rsidR="00174AFF" w:rsidRPr="004832D6">
              <w:rPr>
                <w:rFonts w:ascii="Times New Roman" w:eastAsia="Times New Roman" w:hAnsi="Times New Roman" w:cs="Times New Roman"/>
                <w:sz w:val="24"/>
                <w:szCs w:val="24"/>
                <w:lang w:eastAsia="lv-LV"/>
              </w:rPr>
              <w:t>s</w:t>
            </w:r>
            <w:r w:rsidR="00522F6B" w:rsidRPr="004832D6">
              <w:rPr>
                <w:rFonts w:ascii="Times New Roman" w:eastAsia="Times New Roman" w:hAnsi="Times New Roman" w:cs="Times New Roman"/>
                <w:sz w:val="24"/>
                <w:szCs w:val="24"/>
                <w:lang w:eastAsia="lv-LV"/>
              </w:rPr>
              <w:t>)</w:t>
            </w:r>
            <w:r w:rsidR="00C236F8" w:rsidRPr="004832D6">
              <w:rPr>
                <w:rFonts w:ascii="Times New Roman" w:eastAsia="Times New Roman" w:hAnsi="Times New Roman" w:cs="Times New Roman"/>
                <w:sz w:val="24"/>
                <w:szCs w:val="24"/>
                <w:lang w:eastAsia="lv-LV"/>
              </w:rPr>
              <w:t>, kas nozīmē, ka mērnieks šo darbu veic kamerālo darbu rezultātā.</w:t>
            </w:r>
          </w:p>
          <w:p w14:paraId="05F2FB50" w14:textId="77777777" w:rsidR="00F31AB5" w:rsidRPr="006E7688" w:rsidRDefault="00C236F8" w:rsidP="000F7426">
            <w:pPr>
              <w:pStyle w:val="Bezatstarpm"/>
              <w:ind w:firstLine="275"/>
              <w:jc w:val="both"/>
              <w:rPr>
                <w:rFonts w:ascii="Times New Roman" w:hAnsi="Times New Roman"/>
                <w:sz w:val="20"/>
              </w:rPr>
            </w:pPr>
            <w:r w:rsidRPr="004832D6">
              <w:rPr>
                <w:rFonts w:ascii="Times New Roman" w:hAnsi="Times New Roman" w:cs="Times New Roman"/>
                <w:sz w:val="24"/>
                <w:szCs w:val="24"/>
              </w:rPr>
              <w:t xml:space="preserve">Vienlaikus projekts paredz iekļaut platību ar norādi </w:t>
            </w:r>
            <w:r w:rsidR="007279CE" w:rsidRPr="004832D6">
              <w:rPr>
                <w:rFonts w:ascii="Times New Roman" w:hAnsi="Times New Roman" w:cs="Times New Roman"/>
                <w:sz w:val="24"/>
                <w:szCs w:val="24"/>
              </w:rPr>
              <w:t>"</w:t>
            </w:r>
            <w:r w:rsidRPr="004832D6">
              <w:rPr>
                <w:rFonts w:ascii="Times New Roman" w:hAnsi="Times New Roman" w:cs="Times New Roman"/>
                <w:sz w:val="24"/>
                <w:szCs w:val="24"/>
              </w:rPr>
              <w:t>cits zemes lietojums</w:t>
            </w:r>
            <w:bookmarkStart w:id="3" w:name="_Hlk70674369"/>
            <w:r w:rsidR="007279CE" w:rsidRPr="004832D6">
              <w:rPr>
                <w:rFonts w:ascii="Times New Roman" w:hAnsi="Times New Roman" w:cs="Times New Roman"/>
                <w:sz w:val="24"/>
                <w:szCs w:val="24"/>
              </w:rPr>
              <w:t>"</w:t>
            </w:r>
            <w:bookmarkEnd w:id="3"/>
            <w:r w:rsidRPr="004832D6">
              <w:rPr>
                <w:rFonts w:ascii="Times New Roman" w:hAnsi="Times New Roman" w:cs="Times New Roman"/>
                <w:sz w:val="24"/>
                <w:szCs w:val="24"/>
              </w:rPr>
              <w:t xml:space="preserve"> zemes vienībā arī, ja zemes vienības platība pārsniedz pieļaujamās platības atšķirību. Ja pēc platības ar norādi </w:t>
            </w:r>
            <w:r w:rsidR="007279CE" w:rsidRPr="004832D6">
              <w:rPr>
                <w:rFonts w:ascii="Times New Roman" w:hAnsi="Times New Roman" w:cs="Times New Roman"/>
                <w:sz w:val="24"/>
                <w:szCs w:val="24"/>
              </w:rPr>
              <w:t>"</w:t>
            </w:r>
            <w:r w:rsidRPr="004832D6">
              <w:rPr>
                <w:rFonts w:ascii="Times New Roman" w:hAnsi="Times New Roman" w:cs="Times New Roman"/>
                <w:sz w:val="24"/>
                <w:szCs w:val="24"/>
              </w:rPr>
              <w:t>cits zemes lietojums</w:t>
            </w:r>
            <w:r w:rsidR="007279CE" w:rsidRPr="004832D6">
              <w:rPr>
                <w:rFonts w:ascii="Times New Roman" w:hAnsi="Times New Roman" w:cs="Times New Roman"/>
                <w:sz w:val="24"/>
                <w:szCs w:val="24"/>
              </w:rPr>
              <w:t>"</w:t>
            </w:r>
            <w:r w:rsidRPr="004832D6">
              <w:rPr>
                <w:rFonts w:ascii="Times New Roman" w:hAnsi="Times New Roman" w:cs="Times New Roman"/>
                <w:sz w:val="24"/>
                <w:szCs w:val="24"/>
              </w:rPr>
              <w:t xml:space="preserve"> </w:t>
            </w:r>
            <w:r w:rsidR="00F31AB5" w:rsidRPr="004832D6">
              <w:rPr>
                <w:rFonts w:ascii="Times New Roman" w:hAnsi="Times New Roman" w:cs="Times New Roman"/>
                <w:sz w:val="24"/>
                <w:szCs w:val="24"/>
              </w:rPr>
              <w:t>ieskaitīšanas</w:t>
            </w:r>
            <w:r w:rsidRPr="004832D6">
              <w:rPr>
                <w:rFonts w:ascii="Times New Roman" w:hAnsi="Times New Roman" w:cs="Times New Roman"/>
                <w:sz w:val="24"/>
                <w:szCs w:val="24"/>
              </w:rPr>
              <w:t xml:space="preserve"> zemes vienīb</w:t>
            </w:r>
            <w:r w:rsidR="00F31AB5" w:rsidRPr="004832D6">
              <w:rPr>
                <w:rFonts w:ascii="Times New Roman" w:hAnsi="Times New Roman" w:cs="Times New Roman"/>
                <w:sz w:val="24"/>
                <w:szCs w:val="24"/>
              </w:rPr>
              <w:t>as platībā</w:t>
            </w:r>
            <w:r w:rsidRPr="004832D6">
              <w:rPr>
                <w:rFonts w:ascii="Times New Roman" w:hAnsi="Times New Roman" w:cs="Times New Roman"/>
                <w:sz w:val="24"/>
                <w:szCs w:val="24"/>
              </w:rPr>
              <w:t xml:space="preserve"> tās kopplatība pārsniedz pieļaujamo platības atšķirības robežu, mērnieks sagatavo platības neatbilstības aktu. </w:t>
            </w:r>
            <w:r w:rsidR="007279CE" w:rsidRPr="004832D6">
              <w:rPr>
                <w:rFonts w:ascii="Times New Roman" w:hAnsi="Times New Roman" w:cs="Times New Roman"/>
                <w:sz w:val="24"/>
                <w:szCs w:val="24"/>
              </w:rPr>
              <w:t>P</w:t>
            </w:r>
            <w:r w:rsidRPr="004832D6">
              <w:rPr>
                <w:rFonts w:ascii="Times New Roman" w:hAnsi="Times New Roman" w:cs="Times New Roman"/>
                <w:sz w:val="24"/>
                <w:szCs w:val="24"/>
              </w:rPr>
              <w:t>roj</w:t>
            </w:r>
            <w:r w:rsidR="00F31AB5" w:rsidRPr="004832D6">
              <w:rPr>
                <w:rFonts w:ascii="Times New Roman" w:hAnsi="Times New Roman" w:cs="Times New Roman"/>
                <w:sz w:val="24"/>
                <w:szCs w:val="24"/>
              </w:rPr>
              <w:t>e</w:t>
            </w:r>
            <w:r w:rsidRPr="004832D6">
              <w:rPr>
                <w:rFonts w:ascii="Times New Roman" w:hAnsi="Times New Roman" w:cs="Times New Roman"/>
                <w:sz w:val="24"/>
                <w:szCs w:val="24"/>
              </w:rPr>
              <w:t xml:space="preserve">kts saglabā </w:t>
            </w:r>
            <w:r w:rsidR="00014C78" w:rsidRPr="004832D6">
              <w:rPr>
                <w:rFonts w:ascii="Times New Roman" w:hAnsi="Times New Roman" w:cs="Times New Roman"/>
                <w:sz w:val="24"/>
                <w:szCs w:val="24"/>
              </w:rPr>
              <w:t xml:space="preserve">līdz šim pastāvošos </w:t>
            </w:r>
            <w:r w:rsidRPr="004832D6">
              <w:rPr>
                <w:rFonts w:ascii="Times New Roman" w:hAnsi="Times New Roman" w:cs="Times New Roman"/>
                <w:sz w:val="24"/>
                <w:szCs w:val="24"/>
              </w:rPr>
              <w:t>nosacījumus, kādiem izpildoties</w:t>
            </w:r>
            <w:r w:rsidR="00AA3128" w:rsidRPr="004832D6">
              <w:rPr>
                <w:rFonts w:ascii="Times New Roman" w:hAnsi="Times New Roman" w:cs="Times New Roman"/>
                <w:sz w:val="24"/>
                <w:szCs w:val="24"/>
              </w:rPr>
              <w:t>,</w:t>
            </w:r>
            <w:r w:rsidRPr="004832D6">
              <w:rPr>
                <w:rFonts w:ascii="Times New Roman" w:hAnsi="Times New Roman" w:cs="Times New Roman"/>
                <w:sz w:val="24"/>
                <w:szCs w:val="24"/>
              </w:rPr>
              <w:t xml:space="preserve"> </w:t>
            </w:r>
            <w:r w:rsidR="00F31AB5" w:rsidRPr="004832D6">
              <w:rPr>
                <w:rFonts w:ascii="Times New Roman" w:hAnsi="Times New Roman" w:cs="Times New Roman"/>
                <w:sz w:val="24"/>
                <w:szCs w:val="24"/>
              </w:rPr>
              <w:t xml:space="preserve">platību ar norādi </w:t>
            </w:r>
            <w:r w:rsidR="000733B2" w:rsidRPr="004832D6">
              <w:rPr>
                <w:rFonts w:ascii="Times New Roman" w:hAnsi="Times New Roman" w:cs="Times New Roman"/>
                <w:sz w:val="24"/>
                <w:szCs w:val="24"/>
              </w:rPr>
              <w:t>"</w:t>
            </w:r>
            <w:r w:rsidR="00F31AB5" w:rsidRPr="004832D6">
              <w:rPr>
                <w:rFonts w:ascii="Times New Roman" w:hAnsi="Times New Roman" w:cs="Times New Roman"/>
                <w:sz w:val="24"/>
                <w:szCs w:val="24"/>
              </w:rPr>
              <w:t>Cits zemes lietojums</w:t>
            </w:r>
            <w:r w:rsidR="000733B2" w:rsidRPr="004832D6">
              <w:rPr>
                <w:rFonts w:ascii="Times New Roman" w:hAnsi="Times New Roman" w:cs="Times New Roman"/>
                <w:sz w:val="24"/>
                <w:szCs w:val="24"/>
              </w:rPr>
              <w:t>"</w:t>
            </w:r>
            <w:r w:rsidR="00F31AB5" w:rsidRPr="004832D6">
              <w:rPr>
                <w:rFonts w:ascii="Times New Roman" w:hAnsi="Times New Roman" w:cs="Times New Roman"/>
                <w:sz w:val="24"/>
                <w:szCs w:val="24"/>
              </w:rPr>
              <w:t xml:space="preserve"> var iekļaut zemes vienībā</w:t>
            </w:r>
            <w:r w:rsidR="00014C78" w:rsidRPr="004832D6">
              <w:rPr>
                <w:rFonts w:ascii="Times New Roman" w:hAnsi="Times New Roman" w:cs="Times New Roman"/>
                <w:sz w:val="24"/>
                <w:szCs w:val="24"/>
              </w:rPr>
              <w:t>, tas ir,</w:t>
            </w:r>
            <w:r w:rsidR="00014C78" w:rsidRPr="004832D6">
              <w:rPr>
                <w:rFonts w:ascii="Times New Roman" w:eastAsia="Times New Roman" w:hAnsi="Times New Roman" w:cs="Times New Roman"/>
                <w:sz w:val="24"/>
                <w:szCs w:val="24"/>
                <w:lang w:eastAsia="lv-LV"/>
              </w:rPr>
              <w:t xml:space="preserve"> zemes platību ar norādi</w:t>
            </w:r>
            <w:r w:rsidR="00F31AB5" w:rsidRPr="004832D6">
              <w:rPr>
                <w:rFonts w:ascii="Times New Roman" w:eastAsia="Times New Roman" w:hAnsi="Times New Roman" w:cs="Times New Roman"/>
                <w:sz w:val="24"/>
                <w:szCs w:val="24"/>
                <w:lang w:eastAsia="lv-LV"/>
              </w:rPr>
              <w:t xml:space="preserve"> "Cits zemes lietojums" elektropārvades līnijai caur mežu, gāzes vai naftas vadam, meliorācijas grāvim vai citam lineāram situācijas elementam (izņemot valsts un pašvaldības ceļus) atbilstoši ierosinātāja pieprasījumam ieskaita zemes vienības platībā, ja ir saņemts attiecīgā objekta (kura uzturēšanai izdalīta platība ar norādi "Cits zemes lietojums") īpašnieka vai tiesiskā valdītāja saskaņojums).</w:t>
            </w:r>
          </w:p>
          <w:p w14:paraId="559FEF46" w14:textId="77777777" w:rsidR="007B0931" w:rsidRPr="004832D6" w:rsidRDefault="007B0931" w:rsidP="000F7426">
            <w:pPr>
              <w:pStyle w:val="Bezatstarpm"/>
              <w:jc w:val="both"/>
              <w:rPr>
                <w:rFonts w:ascii="Times New Roman" w:hAnsi="Times New Roman" w:cs="Times New Roman"/>
                <w:sz w:val="24"/>
                <w:szCs w:val="24"/>
              </w:rPr>
            </w:pPr>
          </w:p>
          <w:p w14:paraId="73AB27A5" w14:textId="77777777" w:rsidR="00F31AB5" w:rsidRPr="006E7688" w:rsidRDefault="00F31AB5" w:rsidP="000F7426">
            <w:pPr>
              <w:pStyle w:val="Bezatstarpm"/>
              <w:ind w:firstLine="272"/>
              <w:jc w:val="both"/>
              <w:rPr>
                <w:rFonts w:ascii="Times New Roman" w:hAnsi="Times New Roman"/>
                <w:sz w:val="24"/>
              </w:rPr>
            </w:pPr>
            <w:r w:rsidRPr="006E7688">
              <w:rPr>
                <w:rFonts w:ascii="Times New Roman" w:hAnsi="Times New Roman"/>
                <w:sz w:val="24"/>
              </w:rPr>
              <w:t>5) </w:t>
            </w:r>
            <w:r w:rsidR="00A41521" w:rsidRPr="006E7688">
              <w:rPr>
                <w:rFonts w:ascii="Times New Roman" w:hAnsi="Times New Roman"/>
                <w:sz w:val="24"/>
              </w:rPr>
              <w:t>Datu labošana d</w:t>
            </w:r>
            <w:r w:rsidRPr="006E7688">
              <w:rPr>
                <w:rFonts w:ascii="Times New Roman" w:hAnsi="Times New Roman"/>
                <w:sz w:val="24"/>
              </w:rPr>
              <w:t>okument</w:t>
            </w:r>
            <w:r w:rsidR="00A41521" w:rsidRPr="006E7688">
              <w:rPr>
                <w:rFonts w:ascii="Times New Roman" w:hAnsi="Times New Roman"/>
                <w:sz w:val="24"/>
              </w:rPr>
              <w:t>ā</w:t>
            </w:r>
          </w:p>
          <w:p w14:paraId="081CCF45" w14:textId="77777777" w:rsidR="007F719D" w:rsidRPr="004832D6" w:rsidRDefault="007F719D" w:rsidP="000F7426">
            <w:pPr>
              <w:pStyle w:val="Bezatstarpm"/>
              <w:ind w:firstLine="275"/>
              <w:jc w:val="both"/>
              <w:rPr>
                <w:rFonts w:ascii="Times New Roman" w:hAnsi="Times New Roman" w:cs="Times New Roman"/>
                <w:sz w:val="24"/>
                <w:szCs w:val="24"/>
              </w:rPr>
            </w:pPr>
            <w:r w:rsidRPr="004832D6">
              <w:rPr>
                <w:rFonts w:ascii="Times New Roman" w:hAnsi="Times New Roman" w:cs="Times New Roman"/>
                <w:sz w:val="24"/>
                <w:szCs w:val="24"/>
              </w:rPr>
              <w:t xml:space="preserve">MK noteikumos Nr. 1019 noteikts, ka mērnieks labo savu pieļauto kļūdu, izpildot zemes kadastrālās uzmērīšanas darbus, taču regulējums attiecināts tikai uz gadījumu, ja tikusi konstatēta robežas neatbilstība. Tomēr praksē ir gadījumi, kad iepriekš izpildītajos zemes kadastrālās uzmērīšanas datos un dokumentos ir neprecizitātes </w:t>
            </w:r>
            <w:r w:rsidR="00A33123" w:rsidRPr="004832D6">
              <w:rPr>
                <w:rFonts w:ascii="Times New Roman" w:hAnsi="Times New Roman" w:cs="Times New Roman"/>
                <w:sz w:val="24"/>
                <w:szCs w:val="24"/>
              </w:rPr>
              <w:t>–</w:t>
            </w:r>
            <w:r w:rsidR="004E3D8E" w:rsidRPr="004832D6">
              <w:rPr>
                <w:rFonts w:ascii="Times New Roman" w:hAnsi="Times New Roman" w:cs="Times New Roman"/>
                <w:sz w:val="24"/>
                <w:szCs w:val="24"/>
              </w:rPr>
              <w:t xml:space="preserve"> acīmredzami kļūdaina informācija vai tāda, kuru var noteikt, ka tā ir kļūdaina, pārrakstīšanās vai citas kļūdas</w:t>
            </w:r>
            <w:r w:rsidR="00241F0C" w:rsidRPr="004832D6">
              <w:rPr>
                <w:rFonts w:ascii="Times New Roman" w:hAnsi="Times New Roman" w:cs="Times New Roman"/>
                <w:sz w:val="24"/>
                <w:szCs w:val="24"/>
              </w:rPr>
              <w:t>, kas var radīt maldinošu priekšstatu par zemes vienības datiem</w:t>
            </w:r>
            <w:r w:rsidRPr="004832D6">
              <w:rPr>
                <w:rFonts w:ascii="Times New Roman" w:hAnsi="Times New Roman" w:cs="Times New Roman"/>
                <w:sz w:val="24"/>
                <w:szCs w:val="24"/>
              </w:rPr>
              <w:t xml:space="preserve">, </w:t>
            </w:r>
            <w:r w:rsidR="00241F0C" w:rsidRPr="004832D6">
              <w:rPr>
                <w:rFonts w:ascii="Times New Roman" w:hAnsi="Times New Roman" w:cs="Times New Roman"/>
                <w:sz w:val="24"/>
                <w:szCs w:val="24"/>
              </w:rPr>
              <w:t xml:space="preserve">un vienlaikus </w:t>
            </w:r>
            <w:r w:rsidR="00A33123" w:rsidRPr="004832D6">
              <w:rPr>
                <w:rFonts w:ascii="Times New Roman" w:hAnsi="Times New Roman" w:cs="Times New Roman"/>
                <w:sz w:val="24"/>
                <w:szCs w:val="24"/>
              </w:rPr>
              <w:t>–</w:t>
            </w:r>
            <w:r w:rsidRPr="004832D6">
              <w:rPr>
                <w:rFonts w:ascii="Times New Roman" w:hAnsi="Times New Roman" w:cs="Times New Roman"/>
                <w:sz w:val="24"/>
                <w:szCs w:val="24"/>
              </w:rPr>
              <w:t xml:space="preserve"> šīs kļūdas nav saistītas ar robežu neatbilstību, piemēram, pārrakstīšanās kļūda </w:t>
            </w:r>
            <w:r w:rsidR="001173B0" w:rsidRPr="004832D6">
              <w:rPr>
                <w:rFonts w:ascii="Times New Roman" w:hAnsi="Times New Roman" w:cs="Times New Roman"/>
                <w:sz w:val="24"/>
                <w:szCs w:val="24"/>
              </w:rPr>
              <w:t xml:space="preserve">zemes vienību robežpunktu </w:t>
            </w:r>
            <w:r w:rsidRPr="004832D6">
              <w:rPr>
                <w:rFonts w:ascii="Times New Roman" w:hAnsi="Times New Roman" w:cs="Times New Roman"/>
                <w:sz w:val="24"/>
                <w:szCs w:val="24"/>
              </w:rPr>
              <w:t>koordinātu sarakstā, nepareizs kadastra apzīmējums situācijas plānā, neatbilstošs apgrūtinājuma kods un tā aizņemtā platība apgrūtinājuma plānā, kļūdains kopplatības un lietošanas veidu platību aprēķins u.t.t. Arī šādos gadījumos īpašniekam ir tiesības lūgt labot pieļauto kļūdu dokumentos vai mērnieka iesniegtajos datos.</w:t>
            </w:r>
          </w:p>
          <w:p w14:paraId="544833F3" w14:textId="77777777" w:rsidR="007F719D" w:rsidRPr="004832D6" w:rsidRDefault="00A41521" w:rsidP="000F7426">
            <w:pPr>
              <w:pStyle w:val="Bezatstarpm"/>
              <w:ind w:firstLine="275"/>
              <w:jc w:val="both"/>
              <w:rPr>
                <w:rFonts w:ascii="Times New Roman" w:hAnsi="Times New Roman" w:cs="Times New Roman"/>
                <w:sz w:val="24"/>
                <w:szCs w:val="24"/>
              </w:rPr>
            </w:pPr>
            <w:r w:rsidRPr="004832D6">
              <w:rPr>
                <w:rFonts w:ascii="Times New Roman" w:hAnsi="Times New Roman" w:cs="Times New Roman"/>
                <w:sz w:val="24"/>
                <w:szCs w:val="24"/>
              </w:rPr>
              <w:t>MK</w:t>
            </w:r>
            <w:r w:rsidR="007F719D" w:rsidRPr="004832D6">
              <w:rPr>
                <w:rFonts w:ascii="Times New Roman" w:hAnsi="Times New Roman" w:cs="Times New Roman"/>
                <w:sz w:val="24"/>
                <w:szCs w:val="24"/>
              </w:rPr>
              <w:t xml:space="preserve"> noteikumos Nr. 1019 nav ietverts regulējums par iepriekš zemes kadastrālās uzmērīšanas laikā sagatavoto dokumentu kļūdu labošanu, ja šīs kļūdas nav saistītas ar robežu neatbilstību, un nav noteikti dokumenti, kas sagatavojami šādā situācijā.</w:t>
            </w:r>
          </w:p>
          <w:p w14:paraId="70FDDFB8" w14:textId="77777777" w:rsidR="00B5294E" w:rsidRPr="006E7688" w:rsidRDefault="007F719D" w:rsidP="000F7426">
            <w:pPr>
              <w:pStyle w:val="Bezatstarpm"/>
              <w:ind w:firstLine="275"/>
              <w:jc w:val="both"/>
              <w:rPr>
                <w:rFonts w:ascii="Times New Roman" w:hAnsi="Times New Roman"/>
                <w:sz w:val="24"/>
              </w:rPr>
            </w:pPr>
            <w:r w:rsidRPr="004832D6">
              <w:rPr>
                <w:rFonts w:ascii="Times New Roman" w:hAnsi="Times New Roman" w:cs="Times New Roman"/>
                <w:sz w:val="24"/>
                <w:szCs w:val="24"/>
              </w:rPr>
              <w:lastRenderedPageBreak/>
              <w:t xml:space="preserve">Līdz ar to projekts papildināts ar </w:t>
            </w:r>
            <w:r w:rsidR="00E3033C" w:rsidRPr="004832D6">
              <w:rPr>
                <w:rFonts w:ascii="Times New Roman" w:hAnsi="Times New Roman" w:cs="Times New Roman"/>
                <w:sz w:val="24"/>
                <w:szCs w:val="24"/>
              </w:rPr>
              <w:t xml:space="preserve">MK noteikumu Nr. 1019 </w:t>
            </w:r>
            <w:r w:rsidR="00A41521" w:rsidRPr="004832D6">
              <w:rPr>
                <w:rFonts w:ascii="Times New Roman" w:hAnsi="Times New Roman" w:cs="Times New Roman"/>
                <w:sz w:val="24"/>
                <w:szCs w:val="24"/>
              </w:rPr>
              <w:t>257.</w:t>
            </w:r>
            <w:r w:rsidR="00A41521" w:rsidRPr="004832D6">
              <w:rPr>
                <w:rFonts w:ascii="Times New Roman" w:hAnsi="Times New Roman" w:cs="Times New Roman"/>
                <w:sz w:val="24"/>
                <w:szCs w:val="24"/>
                <w:vertAlign w:val="superscript"/>
              </w:rPr>
              <w:t>6</w:t>
            </w:r>
            <w:r w:rsidR="00A33123" w:rsidRPr="004832D6">
              <w:rPr>
                <w:rFonts w:ascii="Times New Roman" w:hAnsi="Times New Roman" w:cs="Times New Roman"/>
                <w:sz w:val="24"/>
                <w:szCs w:val="24"/>
              </w:rPr>
              <w:t> </w:t>
            </w:r>
            <w:r w:rsidR="00A41521" w:rsidRPr="004832D6">
              <w:rPr>
                <w:rFonts w:ascii="Times New Roman" w:hAnsi="Times New Roman" w:cs="Times New Roman"/>
                <w:sz w:val="24"/>
                <w:szCs w:val="24"/>
              </w:rPr>
              <w:t xml:space="preserve">punktu, kurā ietverti </w:t>
            </w:r>
            <w:r w:rsidRPr="004832D6">
              <w:rPr>
                <w:rFonts w:ascii="Times New Roman" w:hAnsi="Times New Roman" w:cs="Times New Roman"/>
                <w:sz w:val="24"/>
                <w:szCs w:val="24"/>
              </w:rPr>
              <w:t>mērnieka rīcības nosacījumi un noteikts sagatavojam</w:t>
            </w:r>
            <w:r w:rsidR="00A41521" w:rsidRPr="004832D6">
              <w:rPr>
                <w:rFonts w:ascii="Times New Roman" w:hAnsi="Times New Roman" w:cs="Times New Roman"/>
                <w:sz w:val="24"/>
                <w:szCs w:val="24"/>
              </w:rPr>
              <w:t>ais</w:t>
            </w:r>
            <w:r w:rsidRPr="004832D6">
              <w:rPr>
                <w:rFonts w:ascii="Times New Roman" w:hAnsi="Times New Roman" w:cs="Times New Roman"/>
                <w:sz w:val="24"/>
                <w:szCs w:val="24"/>
              </w:rPr>
              <w:t xml:space="preserve"> dokument</w:t>
            </w:r>
            <w:r w:rsidR="00A41521" w:rsidRPr="004832D6">
              <w:rPr>
                <w:rFonts w:ascii="Times New Roman" w:hAnsi="Times New Roman" w:cs="Times New Roman"/>
                <w:sz w:val="24"/>
                <w:szCs w:val="24"/>
              </w:rPr>
              <w:t xml:space="preserve">s – </w:t>
            </w:r>
            <w:r w:rsidR="00A41521" w:rsidRPr="006E7688">
              <w:rPr>
                <w:rFonts w:ascii="Times New Roman" w:hAnsi="Times New Roman"/>
                <w:sz w:val="24"/>
              </w:rPr>
              <w:t>Akts par datu labošanu dokumentā</w:t>
            </w:r>
            <w:r w:rsidR="00A41521" w:rsidRPr="004832D6">
              <w:rPr>
                <w:rFonts w:ascii="Times New Roman" w:hAnsi="Times New Roman" w:cs="Times New Roman"/>
                <w:sz w:val="24"/>
                <w:szCs w:val="24"/>
              </w:rPr>
              <w:t xml:space="preserve"> un tā</w:t>
            </w:r>
            <w:r w:rsidRPr="004832D6">
              <w:rPr>
                <w:rFonts w:ascii="Times New Roman" w:hAnsi="Times New Roman" w:cs="Times New Roman"/>
                <w:sz w:val="24"/>
                <w:szCs w:val="24"/>
              </w:rPr>
              <w:t xml:space="preserve"> </w:t>
            </w:r>
            <w:r w:rsidR="00A41521" w:rsidRPr="004832D6">
              <w:rPr>
                <w:rFonts w:ascii="Times New Roman" w:hAnsi="Times New Roman" w:cs="Times New Roman"/>
                <w:sz w:val="24"/>
                <w:szCs w:val="24"/>
              </w:rPr>
              <w:t>saturs (24.</w:t>
            </w:r>
            <w:r w:rsidR="00A33123" w:rsidRPr="004832D6">
              <w:rPr>
                <w:rFonts w:ascii="Times New Roman" w:hAnsi="Times New Roman" w:cs="Times New Roman"/>
                <w:sz w:val="24"/>
                <w:szCs w:val="24"/>
              </w:rPr>
              <w:t> </w:t>
            </w:r>
            <w:r w:rsidR="00A41521" w:rsidRPr="004832D6">
              <w:rPr>
                <w:rFonts w:ascii="Times New Roman" w:hAnsi="Times New Roman" w:cs="Times New Roman"/>
                <w:sz w:val="24"/>
                <w:szCs w:val="24"/>
              </w:rPr>
              <w:t>pielikums)</w:t>
            </w:r>
            <w:r w:rsidRPr="004832D6">
              <w:rPr>
                <w:rFonts w:ascii="Times New Roman" w:hAnsi="Times New Roman" w:cs="Times New Roman"/>
                <w:sz w:val="24"/>
                <w:szCs w:val="24"/>
              </w:rPr>
              <w:t>, arī labojot kļūdu, kas nav saistīta ar robežas neatbilstību.</w:t>
            </w:r>
            <w:r w:rsidR="00254B91" w:rsidRPr="004832D6">
              <w:rPr>
                <w:rFonts w:ascii="Times New Roman" w:hAnsi="Times New Roman" w:cs="Times New Roman"/>
                <w:sz w:val="24"/>
                <w:szCs w:val="24"/>
              </w:rPr>
              <w:t xml:space="preserve"> </w:t>
            </w:r>
            <w:r w:rsidR="002F0C3E" w:rsidRPr="004832D6">
              <w:rPr>
                <w:rFonts w:ascii="Times New Roman" w:hAnsi="Times New Roman" w:cs="Times New Roman"/>
                <w:sz w:val="24"/>
                <w:szCs w:val="24"/>
              </w:rPr>
              <w:t>Sagatavoto</w:t>
            </w:r>
            <w:r w:rsidR="00AC5CCB" w:rsidRPr="006E7688">
              <w:rPr>
                <w:rFonts w:ascii="Times New Roman" w:hAnsi="Times New Roman"/>
                <w:sz w:val="24"/>
              </w:rPr>
              <w:t xml:space="preserve"> dokumentu reģistrācijai un datu aktualizācijai Kadastra informācijas sistēmā ierosinātājs iesniedz iesniegumu kadastra datu aktualizācijai.</w:t>
            </w:r>
          </w:p>
          <w:p w14:paraId="567C8C01" w14:textId="77777777" w:rsidR="0022450D" w:rsidRPr="006E7688" w:rsidRDefault="0022450D" w:rsidP="000F7426">
            <w:pPr>
              <w:pStyle w:val="Bezatstarpm"/>
              <w:ind w:firstLine="275"/>
              <w:jc w:val="both"/>
              <w:rPr>
                <w:rFonts w:ascii="Times New Roman" w:hAnsi="Times New Roman"/>
                <w:sz w:val="24"/>
              </w:rPr>
            </w:pPr>
            <w:r w:rsidRPr="006E7688">
              <w:rPr>
                <w:rFonts w:ascii="Times New Roman" w:hAnsi="Times New Roman"/>
                <w:sz w:val="24"/>
              </w:rPr>
              <w:t>Ministru kabineta 2020.</w:t>
            </w:r>
            <w:r w:rsidR="00DE2FA8" w:rsidRPr="006E7688">
              <w:rPr>
                <w:rFonts w:ascii="Times New Roman" w:hAnsi="Times New Roman"/>
                <w:sz w:val="24"/>
              </w:rPr>
              <w:t> </w:t>
            </w:r>
            <w:r w:rsidRPr="006E7688">
              <w:rPr>
                <w:rFonts w:ascii="Times New Roman" w:hAnsi="Times New Roman"/>
                <w:sz w:val="24"/>
              </w:rPr>
              <w:t>gada 18.februāra noteikumu Nr.</w:t>
            </w:r>
            <w:r w:rsidR="00DE2FA8" w:rsidRPr="006E7688">
              <w:rPr>
                <w:rFonts w:ascii="Times New Roman" w:hAnsi="Times New Roman"/>
                <w:sz w:val="24"/>
              </w:rPr>
              <w:t> </w:t>
            </w:r>
            <w:r w:rsidRPr="006E7688">
              <w:rPr>
                <w:rFonts w:ascii="Times New Roman" w:hAnsi="Times New Roman"/>
                <w:sz w:val="24"/>
              </w:rPr>
              <w:t xml:space="preserve">103 </w:t>
            </w:r>
            <w:r w:rsidR="00DE2FA8" w:rsidRPr="004832D6">
              <w:rPr>
                <w:rFonts w:ascii="Times New Roman" w:hAnsi="Times New Roman" w:cs="Times New Roman"/>
                <w:sz w:val="24"/>
                <w:szCs w:val="24"/>
              </w:rPr>
              <w:t>"</w:t>
            </w:r>
            <w:r w:rsidRPr="006E7688">
              <w:rPr>
                <w:rFonts w:ascii="Times New Roman" w:hAnsi="Times New Roman"/>
                <w:sz w:val="24"/>
              </w:rPr>
              <w:t>Kadastrālās vērtēšanas noteikumi</w:t>
            </w:r>
            <w:r w:rsidR="00DE2FA8" w:rsidRPr="004832D6">
              <w:rPr>
                <w:rFonts w:ascii="Times New Roman" w:hAnsi="Times New Roman" w:cs="Times New Roman"/>
                <w:sz w:val="24"/>
                <w:szCs w:val="24"/>
              </w:rPr>
              <w:t>"</w:t>
            </w:r>
            <w:r w:rsidRPr="006E7688">
              <w:rPr>
                <w:rFonts w:ascii="Times New Roman" w:hAnsi="Times New Roman"/>
                <w:sz w:val="24"/>
              </w:rPr>
              <w:t xml:space="preserve"> 3.</w:t>
            </w:r>
            <w:r w:rsidR="00DE2FA8" w:rsidRPr="006E7688">
              <w:rPr>
                <w:rFonts w:ascii="Times New Roman" w:hAnsi="Times New Roman"/>
                <w:sz w:val="24"/>
              </w:rPr>
              <w:t> </w:t>
            </w:r>
            <w:r w:rsidRPr="006E7688">
              <w:rPr>
                <w:rFonts w:ascii="Times New Roman" w:hAnsi="Times New Roman"/>
                <w:sz w:val="24"/>
              </w:rPr>
              <w:t>punktā noteikti vērtību ietekmējošie faktori, tajā skaitā:</w:t>
            </w:r>
          </w:p>
          <w:p w14:paraId="0313ED71" w14:textId="77777777" w:rsidR="0022450D" w:rsidRPr="006E7688" w:rsidRDefault="002F0C3E" w:rsidP="000F7426">
            <w:pPr>
              <w:pStyle w:val="Bezatstarpm"/>
              <w:ind w:firstLine="275"/>
              <w:jc w:val="both"/>
              <w:rPr>
                <w:rFonts w:ascii="Times New Roman" w:hAnsi="Times New Roman"/>
                <w:sz w:val="24"/>
              </w:rPr>
            </w:pPr>
            <w:r w:rsidRPr="004832D6">
              <w:rPr>
                <w:rFonts w:ascii="Times New Roman" w:hAnsi="Times New Roman" w:cs="Times New Roman"/>
                <w:sz w:val="24"/>
                <w:szCs w:val="24"/>
              </w:rPr>
              <w:t>– </w:t>
            </w:r>
            <w:r w:rsidR="0022450D" w:rsidRPr="006E7688">
              <w:rPr>
                <w:rFonts w:ascii="Times New Roman" w:hAnsi="Times New Roman"/>
                <w:sz w:val="24"/>
              </w:rPr>
              <w:t>objektu raksturojošie rādītāji, tajā skaitā zemes platība. Tātad, ja zemes robežu plānā norādītā platība neatbilst grafiskai</w:t>
            </w:r>
            <w:r w:rsidR="000E4A7F" w:rsidRPr="004F6DC9">
              <w:rPr>
                <w:rFonts w:ascii="Times New Roman" w:hAnsi="Times New Roman"/>
                <w:sz w:val="24"/>
              </w:rPr>
              <w:t xml:space="preserve"> platībai</w:t>
            </w:r>
            <w:r w:rsidR="0022450D" w:rsidRPr="006E7688">
              <w:rPr>
                <w:rFonts w:ascii="Times New Roman" w:hAnsi="Times New Roman"/>
                <w:sz w:val="24"/>
              </w:rPr>
              <w:t>, tad</w:t>
            </w:r>
            <w:r w:rsidR="00F71397" w:rsidRPr="004F6DC9">
              <w:rPr>
                <w:rFonts w:ascii="Times New Roman" w:hAnsi="Times New Roman"/>
                <w:sz w:val="24"/>
              </w:rPr>
              <w:t>,</w:t>
            </w:r>
            <w:r w:rsidR="0022450D" w:rsidRPr="006E7688">
              <w:rPr>
                <w:rFonts w:ascii="Times New Roman" w:hAnsi="Times New Roman"/>
                <w:sz w:val="24"/>
              </w:rPr>
              <w:t xml:space="preserve"> to labojot, Kadastra informācijas sistēmā zemes vienības platība tiks mainīta atbilstoši sagatavotajam</w:t>
            </w:r>
            <w:r w:rsidR="0099685F" w:rsidRPr="004F6DC9">
              <w:rPr>
                <w:rFonts w:ascii="Times New Roman" w:hAnsi="Times New Roman"/>
                <w:sz w:val="24"/>
              </w:rPr>
              <w:t>,</w:t>
            </w:r>
            <w:r w:rsidR="0022450D" w:rsidRPr="006E7688">
              <w:rPr>
                <w:rFonts w:ascii="Times New Roman" w:hAnsi="Times New Roman"/>
                <w:sz w:val="24"/>
              </w:rPr>
              <w:t xml:space="preserve"> izlabotajam zemes robežu plānam;</w:t>
            </w:r>
          </w:p>
          <w:p w14:paraId="2E88AAD2" w14:textId="77777777" w:rsidR="0022450D" w:rsidRPr="006E7688" w:rsidRDefault="002F0C3E" w:rsidP="000F7426">
            <w:pPr>
              <w:pStyle w:val="Bezatstarpm"/>
              <w:ind w:firstLine="275"/>
              <w:jc w:val="both"/>
              <w:rPr>
                <w:rFonts w:ascii="Times New Roman" w:hAnsi="Times New Roman"/>
                <w:sz w:val="24"/>
              </w:rPr>
            </w:pPr>
            <w:r w:rsidRPr="004832D6">
              <w:rPr>
                <w:rFonts w:ascii="Times New Roman" w:hAnsi="Times New Roman" w:cs="Times New Roman"/>
                <w:sz w:val="24"/>
                <w:szCs w:val="24"/>
              </w:rPr>
              <w:t>– </w:t>
            </w:r>
            <w:r w:rsidR="0022450D" w:rsidRPr="006E7688">
              <w:rPr>
                <w:rFonts w:ascii="Times New Roman" w:hAnsi="Times New Roman"/>
                <w:sz w:val="24"/>
              </w:rPr>
              <w:t>zemes lietošanas veidu platību sadalījums. Ja labojamā kļūda saistīta ar situācijas plāna eksplikācijā norādītajām zemes lietošanas veidu platībām, tad Kadastra informācijas sistēmā tās tiks aktualizētas atbilstoši sagatavotajam</w:t>
            </w:r>
            <w:r w:rsidR="0099685F" w:rsidRPr="004F6DC9">
              <w:rPr>
                <w:rFonts w:ascii="Times New Roman" w:hAnsi="Times New Roman"/>
                <w:sz w:val="24"/>
              </w:rPr>
              <w:t>,</w:t>
            </w:r>
            <w:r w:rsidR="0022450D" w:rsidRPr="006E7688">
              <w:rPr>
                <w:rFonts w:ascii="Times New Roman" w:hAnsi="Times New Roman"/>
                <w:sz w:val="24"/>
              </w:rPr>
              <w:t xml:space="preserve"> izlabotajam situācijas plānam;</w:t>
            </w:r>
          </w:p>
          <w:p w14:paraId="4C0DF88E" w14:textId="77777777" w:rsidR="0022450D" w:rsidRPr="006E7688" w:rsidRDefault="002F0C3E" w:rsidP="000F7426">
            <w:pPr>
              <w:pStyle w:val="Bezatstarpm"/>
              <w:ind w:firstLine="275"/>
              <w:jc w:val="both"/>
              <w:rPr>
                <w:rFonts w:ascii="Times New Roman" w:hAnsi="Times New Roman"/>
                <w:sz w:val="24"/>
              </w:rPr>
            </w:pPr>
            <w:r w:rsidRPr="004832D6">
              <w:rPr>
                <w:rFonts w:ascii="Times New Roman" w:hAnsi="Times New Roman" w:cs="Times New Roman"/>
                <w:sz w:val="24"/>
                <w:szCs w:val="24"/>
              </w:rPr>
              <w:t>– </w:t>
            </w:r>
            <w:r w:rsidR="0022450D" w:rsidRPr="006E7688">
              <w:rPr>
                <w:rFonts w:ascii="Times New Roman" w:hAnsi="Times New Roman"/>
                <w:sz w:val="24"/>
              </w:rPr>
              <w:t>apgrūtinājumi. Ja labojamā kļūda saistīta ar kļūdaini norādītu apgrūtināto teritoriju aizņemto platību, tad Kadastra informācijas sistēmā tās tiks aktualizētas atbilstoši sagatavotajam</w:t>
            </w:r>
            <w:r w:rsidR="0099685F" w:rsidRPr="004F6DC9">
              <w:rPr>
                <w:rFonts w:ascii="Times New Roman" w:hAnsi="Times New Roman"/>
                <w:sz w:val="24"/>
              </w:rPr>
              <w:t>,</w:t>
            </w:r>
            <w:r w:rsidR="0022450D" w:rsidRPr="006E7688">
              <w:rPr>
                <w:rFonts w:ascii="Times New Roman" w:hAnsi="Times New Roman"/>
                <w:sz w:val="24"/>
              </w:rPr>
              <w:t xml:space="preserve"> izlabotajam apgrūtinājumu plānam.</w:t>
            </w:r>
          </w:p>
          <w:p w14:paraId="4F054E41" w14:textId="77777777" w:rsidR="0022450D" w:rsidRPr="006E7688" w:rsidRDefault="0022450D" w:rsidP="000F7426">
            <w:pPr>
              <w:pStyle w:val="Bezatstarpm"/>
              <w:ind w:firstLine="272"/>
              <w:jc w:val="both"/>
              <w:rPr>
                <w:rFonts w:ascii="Times New Roman" w:hAnsi="Times New Roman"/>
                <w:sz w:val="24"/>
              </w:rPr>
            </w:pPr>
            <w:r w:rsidRPr="006E7688">
              <w:rPr>
                <w:rFonts w:ascii="Times New Roman" w:hAnsi="Times New Roman"/>
                <w:sz w:val="24"/>
              </w:rPr>
              <w:t>Tādējādi atkarībā no pieļautās kļūdas veida var tikt ietekmēta zemes vienības kadastrālā vērtība, proti, pēc datu labošanas tā varētu gan samazināties, gan palielināties, ja labojumi saistīti ar zemes vienības, zemes lietošanas veidu vai apgrūtinājumu platību korekcijām atbilstoši to grafiskajam attēlojumam plānos.</w:t>
            </w:r>
          </w:p>
          <w:p w14:paraId="1997F852" w14:textId="77777777" w:rsidR="00014373" w:rsidRPr="006E7688" w:rsidRDefault="00B5294E" w:rsidP="000F7426">
            <w:pPr>
              <w:pStyle w:val="Bezatstarpm"/>
              <w:ind w:firstLine="272"/>
              <w:jc w:val="both"/>
              <w:rPr>
                <w:rFonts w:ascii="Times New Roman" w:hAnsi="Times New Roman"/>
                <w:sz w:val="24"/>
              </w:rPr>
            </w:pPr>
            <w:r w:rsidRPr="006E7688">
              <w:rPr>
                <w:rFonts w:ascii="Times New Roman" w:hAnsi="Times New Roman"/>
                <w:sz w:val="24"/>
              </w:rPr>
              <w:t>Saskaņā ar Ministru kabineta 2015.</w:t>
            </w:r>
            <w:r w:rsidR="00DE2FA8" w:rsidRPr="006E7688">
              <w:rPr>
                <w:rFonts w:ascii="Times New Roman" w:hAnsi="Times New Roman"/>
                <w:sz w:val="24"/>
              </w:rPr>
              <w:t> </w:t>
            </w:r>
            <w:r w:rsidRPr="006E7688">
              <w:rPr>
                <w:rFonts w:ascii="Times New Roman" w:hAnsi="Times New Roman"/>
                <w:sz w:val="24"/>
              </w:rPr>
              <w:t>gada 22.</w:t>
            </w:r>
            <w:r w:rsidR="00DE2FA8" w:rsidRPr="006E7688">
              <w:rPr>
                <w:rFonts w:ascii="Times New Roman" w:hAnsi="Times New Roman"/>
                <w:sz w:val="24"/>
              </w:rPr>
              <w:t> </w:t>
            </w:r>
            <w:r w:rsidRPr="006E7688">
              <w:rPr>
                <w:rFonts w:ascii="Times New Roman" w:hAnsi="Times New Roman"/>
                <w:sz w:val="24"/>
              </w:rPr>
              <w:t>decembra noteikumiem Nr.</w:t>
            </w:r>
            <w:r w:rsidR="00DE2FA8" w:rsidRPr="006E7688">
              <w:rPr>
                <w:rFonts w:ascii="Times New Roman" w:hAnsi="Times New Roman"/>
                <w:sz w:val="24"/>
              </w:rPr>
              <w:t> </w:t>
            </w:r>
            <w:r w:rsidRPr="006E7688">
              <w:rPr>
                <w:rFonts w:ascii="Times New Roman" w:hAnsi="Times New Roman"/>
                <w:sz w:val="24"/>
              </w:rPr>
              <w:t xml:space="preserve">787 </w:t>
            </w:r>
            <w:r w:rsidR="00DE2FA8" w:rsidRPr="004832D6">
              <w:rPr>
                <w:rFonts w:ascii="Times New Roman" w:hAnsi="Times New Roman" w:cs="Times New Roman"/>
                <w:sz w:val="24"/>
                <w:szCs w:val="24"/>
              </w:rPr>
              <w:t>"</w:t>
            </w:r>
            <w:r w:rsidRPr="006E7688">
              <w:rPr>
                <w:rFonts w:ascii="Times New Roman" w:hAnsi="Times New Roman"/>
                <w:sz w:val="24"/>
              </w:rPr>
              <w:t>Valsts zemes dienesta maksas pakalpojumu cenrādis un samaksas kārtība</w:t>
            </w:r>
            <w:r w:rsidR="00DE2FA8" w:rsidRPr="004832D6">
              <w:rPr>
                <w:rFonts w:ascii="Times New Roman" w:hAnsi="Times New Roman" w:cs="Times New Roman"/>
                <w:sz w:val="24"/>
                <w:szCs w:val="24"/>
              </w:rPr>
              <w:t>"</w:t>
            </w:r>
            <w:r w:rsidRPr="006E7688">
              <w:rPr>
                <w:rFonts w:ascii="Times New Roman" w:hAnsi="Times New Roman"/>
                <w:sz w:val="24"/>
              </w:rPr>
              <w:t xml:space="preserve"> dokumentu reģistrācija un kadastra objekta datu aktualizācija ir maksas pakalpojums. Atbilstoši MK n</w:t>
            </w:r>
            <w:r w:rsidR="00014373" w:rsidRPr="006E7688">
              <w:rPr>
                <w:rFonts w:ascii="Times New Roman" w:hAnsi="Times New Roman"/>
                <w:sz w:val="24"/>
              </w:rPr>
              <w:t>oteikumu Nr.</w:t>
            </w:r>
            <w:r w:rsidR="00DE2FA8" w:rsidRPr="006E7688">
              <w:rPr>
                <w:rFonts w:ascii="Times New Roman" w:hAnsi="Times New Roman"/>
                <w:sz w:val="24"/>
              </w:rPr>
              <w:t> </w:t>
            </w:r>
            <w:r w:rsidR="00014373" w:rsidRPr="006E7688">
              <w:rPr>
                <w:rFonts w:ascii="Times New Roman" w:hAnsi="Times New Roman"/>
                <w:sz w:val="24"/>
              </w:rPr>
              <w:t>1019 299.</w:t>
            </w:r>
            <w:r w:rsidR="00DE2FA8" w:rsidRPr="006E7688">
              <w:rPr>
                <w:rFonts w:ascii="Times New Roman" w:hAnsi="Times New Roman"/>
                <w:sz w:val="24"/>
              </w:rPr>
              <w:t> </w:t>
            </w:r>
            <w:r w:rsidR="00014373" w:rsidRPr="006E7688">
              <w:rPr>
                <w:rFonts w:ascii="Times New Roman" w:hAnsi="Times New Roman"/>
                <w:sz w:val="24"/>
              </w:rPr>
              <w:t>punkt</w:t>
            </w:r>
            <w:r w:rsidRPr="006E7688">
              <w:rPr>
                <w:rFonts w:ascii="Times New Roman" w:hAnsi="Times New Roman"/>
                <w:sz w:val="24"/>
              </w:rPr>
              <w:t xml:space="preserve">am, kurā </w:t>
            </w:r>
            <w:r w:rsidR="00014373" w:rsidRPr="006E7688">
              <w:rPr>
                <w:rFonts w:ascii="Times New Roman" w:hAnsi="Times New Roman"/>
                <w:sz w:val="24"/>
              </w:rPr>
              <w:t>noteikta mērnieka atbildība par zemes kadastrālās uzmērīšanas darbiem</w:t>
            </w:r>
            <w:r w:rsidRPr="006E7688">
              <w:rPr>
                <w:rFonts w:ascii="Times New Roman" w:hAnsi="Times New Roman"/>
                <w:sz w:val="24"/>
              </w:rPr>
              <w:t>,</w:t>
            </w:r>
            <w:r w:rsidR="00014373" w:rsidRPr="006E7688">
              <w:rPr>
                <w:rFonts w:ascii="Times New Roman" w:hAnsi="Times New Roman"/>
                <w:sz w:val="24"/>
              </w:rPr>
              <w:t xml:space="preserve"> </w:t>
            </w:r>
            <w:r w:rsidRPr="006E7688">
              <w:rPr>
                <w:rFonts w:ascii="Times New Roman" w:hAnsi="Times New Roman"/>
                <w:sz w:val="24"/>
              </w:rPr>
              <w:t>p</w:t>
            </w:r>
            <w:r w:rsidR="00014373" w:rsidRPr="006E7688">
              <w:rPr>
                <w:rFonts w:ascii="Times New Roman" w:hAnsi="Times New Roman"/>
                <w:sz w:val="24"/>
              </w:rPr>
              <w:t>ar veikto zemes kadastrālās uzmērīšanas darbību atbilstību normatīvo aktu prasībām zemes kadastrālās uzmērīšanas jomā pilnībā atbild mērnieks, tai skaitā par darbiem, kurus mērnieks izpildījis kā komersanta vai citas institūcijas nodarbinātais, ja vien mērnieks turpina savu profesionālo darbību, pamatojoties uz izsniegto sertifikātu zemes kadastrālās uzmērīšanas darbu veikšanai. Ja mērnieks vairs neturpina savu profesionālo darbību, tad no mērnieka var pieprasīt atlīdzināt zaudējumus par neatbilstības labošanu</w:t>
            </w:r>
            <w:r w:rsidRPr="006E7688">
              <w:rPr>
                <w:rFonts w:ascii="Times New Roman" w:hAnsi="Times New Roman"/>
                <w:sz w:val="24"/>
              </w:rPr>
              <w:t xml:space="preserve"> (tai skaitā maksu par Dienesta pakalpojumu)</w:t>
            </w:r>
            <w:r w:rsidR="00014373" w:rsidRPr="006E7688">
              <w:rPr>
                <w:rFonts w:ascii="Times New Roman" w:hAnsi="Times New Roman"/>
                <w:sz w:val="24"/>
              </w:rPr>
              <w:t>, ko būs veicis cits mērnieks. Līdz ar to, ja konstatē neatbilstību mērnieka veiktajos zemes kadastrālās uzmērīšanas darbos, tad mērniekam primāri ir pienākums neatbilstību labot noteiktajā 10</w:t>
            </w:r>
            <w:r w:rsidR="00DE2FA8" w:rsidRPr="006E7688">
              <w:rPr>
                <w:rFonts w:ascii="Times New Roman" w:hAnsi="Times New Roman"/>
                <w:sz w:val="24"/>
              </w:rPr>
              <w:t> </w:t>
            </w:r>
            <w:r w:rsidR="00014373" w:rsidRPr="006E7688">
              <w:rPr>
                <w:rFonts w:ascii="Times New Roman" w:hAnsi="Times New Roman"/>
                <w:sz w:val="24"/>
              </w:rPr>
              <w:t xml:space="preserve">gadu termiņā. Ja neatbilstības labošana nav iespējama, jo ir beidzies sertifikāta darbības termiņš, tad vai nu zaudējumus atlīdzina saskaņā ar spēkā esošu civiltiesiskās atbildības apdrošināšanas līgumu vai mērniekam ir pienākums atlīdzināt zaudējumus pašam. Tāpat pastāv iespēja arī civiltiesiskā kārtībā vērsties ar zaudējumu atlīdzības vai </w:t>
            </w:r>
            <w:r w:rsidR="00014373" w:rsidRPr="006E7688">
              <w:rPr>
                <w:rFonts w:ascii="Times New Roman" w:hAnsi="Times New Roman"/>
                <w:sz w:val="24"/>
              </w:rPr>
              <w:lastRenderedPageBreak/>
              <w:t xml:space="preserve">neatbilstības labošanas pieteikumu pie komersanta, </w:t>
            </w:r>
            <w:r w:rsidR="00014373" w:rsidRPr="004832D6">
              <w:rPr>
                <w:rFonts w:ascii="Times New Roman" w:hAnsi="Times New Roman" w:cs="Times New Roman"/>
                <w:sz w:val="24"/>
                <w:szCs w:val="24"/>
              </w:rPr>
              <w:t>k</w:t>
            </w:r>
            <w:r w:rsidR="002F0C3E" w:rsidRPr="004832D6">
              <w:rPr>
                <w:rFonts w:ascii="Times New Roman" w:hAnsi="Times New Roman" w:cs="Times New Roman"/>
                <w:sz w:val="24"/>
                <w:szCs w:val="24"/>
              </w:rPr>
              <w:t>as</w:t>
            </w:r>
            <w:r w:rsidR="00014373" w:rsidRPr="006E7688">
              <w:rPr>
                <w:rFonts w:ascii="Times New Roman" w:hAnsi="Times New Roman"/>
                <w:sz w:val="24"/>
              </w:rPr>
              <w:t xml:space="preserve"> nodarbinājis mērnieku, kurš pieļāvis neatbilstību, ja pakalpojuma līgums ir bijis noslēgts ar komersantu.</w:t>
            </w:r>
          </w:p>
          <w:p w14:paraId="761E1A0F" w14:textId="77777777" w:rsidR="00014373" w:rsidRPr="006E7688" w:rsidRDefault="00014373" w:rsidP="000F7426">
            <w:pPr>
              <w:pStyle w:val="Bezatstarpm"/>
              <w:ind w:firstLine="272"/>
              <w:jc w:val="both"/>
              <w:rPr>
                <w:rFonts w:ascii="Times New Roman" w:hAnsi="Times New Roman"/>
                <w:sz w:val="24"/>
              </w:rPr>
            </w:pPr>
          </w:p>
          <w:p w14:paraId="7BDA9B18" w14:textId="77777777" w:rsidR="00A41521" w:rsidRPr="006E7688" w:rsidRDefault="00A41521" w:rsidP="000F7426">
            <w:pPr>
              <w:pStyle w:val="Bezatstarpm"/>
              <w:ind w:firstLine="272"/>
              <w:jc w:val="both"/>
              <w:rPr>
                <w:rFonts w:ascii="Times New Roman" w:hAnsi="Times New Roman"/>
                <w:sz w:val="24"/>
              </w:rPr>
            </w:pPr>
            <w:r w:rsidRPr="006E7688">
              <w:rPr>
                <w:rFonts w:ascii="Times New Roman" w:hAnsi="Times New Roman"/>
                <w:sz w:val="24"/>
              </w:rPr>
              <w:t>6) </w:t>
            </w:r>
            <w:r w:rsidR="001E71F0" w:rsidRPr="006E7688">
              <w:rPr>
                <w:rFonts w:ascii="Times New Roman" w:hAnsi="Times New Roman"/>
                <w:sz w:val="24"/>
              </w:rPr>
              <w:t>D</w:t>
            </w:r>
            <w:r w:rsidRPr="006E7688">
              <w:rPr>
                <w:rFonts w:ascii="Times New Roman" w:hAnsi="Times New Roman"/>
                <w:sz w:val="24"/>
              </w:rPr>
              <w:t>okumentu iesniegšanas kārtība</w:t>
            </w:r>
          </w:p>
          <w:p w14:paraId="0C7CEC6C" w14:textId="77777777" w:rsidR="00C36E0C" w:rsidRPr="004832D6" w:rsidRDefault="00C36E0C" w:rsidP="000F7426">
            <w:pPr>
              <w:pStyle w:val="Bezatstarpm"/>
              <w:ind w:firstLine="275"/>
              <w:jc w:val="both"/>
              <w:rPr>
                <w:rFonts w:ascii="Times New Roman" w:hAnsi="Times New Roman" w:cs="Times New Roman"/>
                <w:sz w:val="24"/>
                <w:szCs w:val="24"/>
              </w:rPr>
            </w:pPr>
            <w:r w:rsidRPr="004832D6">
              <w:rPr>
                <w:rFonts w:ascii="Times New Roman" w:hAnsi="Times New Roman" w:cs="Times New Roman"/>
                <w:sz w:val="24"/>
                <w:szCs w:val="24"/>
              </w:rPr>
              <w:t>Saskaņā ar MK noteikumu Nr. 1019 nosacījumu vienu e-liet</w:t>
            </w:r>
            <w:r w:rsidR="00E2128F" w:rsidRPr="004832D6">
              <w:rPr>
                <w:rFonts w:ascii="Times New Roman" w:hAnsi="Times New Roman" w:cs="Times New Roman"/>
                <w:sz w:val="24"/>
                <w:szCs w:val="24"/>
              </w:rPr>
              <w:t>u</w:t>
            </w:r>
            <w:r w:rsidRPr="004832D6">
              <w:rPr>
                <w:rFonts w:ascii="Times New Roman" w:hAnsi="Times New Roman" w:cs="Times New Roman"/>
                <w:sz w:val="24"/>
                <w:szCs w:val="24"/>
              </w:rPr>
              <w:t xml:space="preserve"> gatavo visām vienlaikus uzmērītām un vienā īpašum</w:t>
            </w:r>
            <w:r w:rsidR="008E48D1" w:rsidRPr="004832D6">
              <w:rPr>
                <w:rFonts w:ascii="Times New Roman" w:hAnsi="Times New Roman" w:cs="Times New Roman"/>
                <w:sz w:val="24"/>
                <w:szCs w:val="24"/>
              </w:rPr>
              <w:t>ā</w:t>
            </w:r>
            <w:r w:rsidRPr="004832D6">
              <w:rPr>
                <w:rFonts w:ascii="Times New Roman" w:hAnsi="Times New Roman" w:cs="Times New Roman"/>
                <w:sz w:val="24"/>
                <w:szCs w:val="24"/>
              </w:rPr>
              <w:t xml:space="preserve"> esošām zemes vienībām. Līdz ar to sadales, apvienošanas un robežas pārkārtošanas gadījumos, ja minētie darbi notiek starp vairākiem īpašumiem, mērnieks sagatavo tik e-lietas, cik īpašumi iesaistīti zemes ierīcības projektā vai detālplānojumā. Taču dokumenti šajās lietās ir identiski. Tād</w:t>
            </w:r>
            <w:r w:rsidR="008E48D1" w:rsidRPr="004832D6">
              <w:rPr>
                <w:rFonts w:ascii="Times New Roman" w:hAnsi="Times New Roman" w:cs="Times New Roman"/>
                <w:sz w:val="24"/>
                <w:szCs w:val="24"/>
              </w:rPr>
              <w:t>ē</w:t>
            </w:r>
            <w:r w:rsidRPr="004832D6">
              <w:rPr>
                <w:rFonts w:ascii="Times New Roman" w:hAnsi="Times New Roman" w:cs="Times New Roman"/>
                <w:sz w:val="24"/>
                <w:szCs w:val="24"/>
              </w:rPr>
              <w:t xml:space="preserve">jādi tiek lieki tērēti gan mērnieka resursi, gan noslogots </w:t>
            </w:r>
            <w:r w:rsidR="007B55FA" w:rsidRPr="004832D6">
              <w:rPr>
                <w:rFonts w:ascii="Times New Roman" w:hAnsi="Times New Roman" w:cs="Times New Roman"/>
                <w:sz w:val="24"/>
                <w:szCs w:val="24"/>
              </w:rPr>
              <w:t>D</w:t>
            </w:r>
            <w:r w:rsidRPr="004832D6">
              <w:rPr>
                <w:rFonts w:ascii="Times New Roman" w:hAnsi="Times New Roman" w:cs="Times New Roman"/>
                <w:sz w:val="24"/>
                <w:szCs w:val="24"/>
              </w:rPr>
              <w:t>ienesta arhīvs (Digitālā dokumentu krātuve) ar identiska satura e-lietām.</w:t>
            </w:r>
          </w:p>
          <w:p w14:paraId="2F8692B9" w14:textId="77777777" w:rsidR="00C36E0C" w:rsidRPr="004832D6" w:rsidRDefault="00C36E0C" w:rsidP="000F7426">
            <w:pPr>
              <w:pStyle w:val="Bezatstarpm"/>
              <w:ind w:firstLine="275"/>
              <w:jc w:val="both"/>
              <w:rPr>
                <w:rFonts w:ascii="Times New Roman" w:hAnsi="Times New Roman" w:cs="Times New Roman"/>
                <w:sz w:val="24"/>
                <w:szCs w:val="24"/>
              </w:rPr>
            </w:pPr>
            <w:r w:rsidRPr="004832D6">
              <w:rPr>
                <w:rFonts w:ascii="Times New Roman" w:hAnsi="Times New Roman" w:cs="Times New Roman"/>
                <w:sz w:val="24"/>
                <w:szCs w:val="24"/>
              </w:rPr>
              <w:t xml:space="preserve">Speciāli sakārtotā robežu datne šobrīd tiek iesniegta </w:t>
            </w:r>
            <w:r w:rsidR="00B96D26" w:rsidRPr="004832D6">
              <w:rPr>
                <w:rFonts w:ascii="Times New Roman" w:hAnsi="Times New Roman" w:cs="Times New Roman"/>
                <w:sz w:val="24"/>
                <w:szCs w:val="24"/>
              </w:rPr>
              <w:t>D</w:t>
            </w:r>
            <w:r w:rsidRPr="004832D6">
              <w:rPr>
                <w:rFonts w:ascii="Times New Roman" w:hAnsi="Times New Roman" w:cs="Times New Roman"/>
                <w:sz w:val="24"/>
                <w:szCs w:val="24"/>
              </w:rPr>
              <w:t>ienestā kopā ar e-lietu. Tā ir datne, ko mērnieks neparaksta un nesagatavo kā dokumentu ar juridisko spēku. Līdz ar to – to nav iespējams izmantot kā pierādījumu vai uz tajā iekļautās informācijas pamata balstīt kādus argumentus</w:t>
            </w:r>
            <w:r w:rsidR="00174AFF" w:rsidRPr="004832D6">
              <w:rPr>
                <w:rFonts w:ascii="Times New Roman" w:hAnsi="Times New Roman" w:cs="Times New Roman"/>
                <w:sz w:val="24"/>
                <w:szCs w:val="24"/>
              </w:rPr>
              <w:t xml:space="preserve"> </w:t>
            </w:r>
            <w:r w:rsidRPr="004832D6">
              <w:rPr>
                <w:rFonts w:ascii="Times New Roman" w:hAnsi="Times New Roman" w:cs="Times New Roman"/>
                <w:sz w:val="24"/>
                <w:szCs w:val="24"/>
              </w:rPr>
              <w:t>e-lietas izvērtēšanā.</w:t>
            </w:r>
            <w:r w:rsidR="00B45EC0" w:rsidRPr="004832D6">
              <w:rPr>
                <w:rFonts w:ascii="Times New Roman" w:hAnsi="Times New Roman" w:cs="Times New Roman"/>
                <w:sz w:val="24"/>
                <w:szCs w:val="24"/>
              </w:rPr>
              <w:t xml:space="preserve"> </w:t>
            </w:r>
            <w:r w:rsidR="00B96D26" w:rsidRPr="004832D6">
              <w:rPr>
                <w:rFonts w:ascii="Times New Roman" w:hAnsi="Times New Roman" w:cs="Times New Roman"/>
                <w:sz w:val="24"/>
                <w:szCs w:val="24"/>
              </w:rPr>
              <w:t>P</w:t>
            </w:r>
            <w:r w:rsidRPr="004832D6">
              <w:rPr>
                <w:rFonts w:ascii="Times New Roman" w:hAnsi="Times New Roman" w:cs="Times New Roman"/>
                <w:sz w:val="24"/>
                <w:szCs w:val="24"/>
              </w:rPr>
              <w:t>rojektā ietverts nosacījums, ka speciāli sakārtotā robežu datne tiek iekļauta e-lietas sastāvā. Tāpat projektā noteikts, ka vienu e-lietu mērniekam ir iespējams sagatavot arī par visām vienā detālplānojumā vai zemes ierīcības projektā iekļautām zemes vienībām. Tād</w:t>
            </w:r>
            <w:r w:rsidR="008E48D1" w:rsidRPr="004832D6">
              <w:rPr>
                <w:rFonts w:ascii="Times New Roman" w:hAnsi="Times New Roman" w:cs="Times New Roman"/>
                <w:sz w:val="24"/>
                <w:szCs w:val="24"/>
              </w:rPr>
              <w:t>ē</w:t>
            </w:r>
            <w:r w:rsidRPr="004832D6">
              <w:rPr>
                <w:rFonts w:ascii="Times New Roman" w:hAnsi="Times New Roman" w:cs="Times New Roman"/>
                <w:sz w:val="24"/>
                <w:szCs w:val="24"/>
              </w:rPr>
              <w:t>jādi, lietderības apsvērumu rezultātā, mērnieks varēs sagatavot vienu e-lietu arī par vairākos nekustamos īpašumos esošām zemes vienībām.</w:t>
            </w:r>
          </w:p>
          <w:p w14:paraId="58B7927B" w14:textId="77777777" w:rsidR="00C36E0C" w:rsidRPr="004832D6" w:rsidRDefault="00C36E0C" w:rsidP="000F7426">
            <w:pPr>
              <w:pStyle w:val="Bezatstarpm"/>
              <w:ind w:firstLine="275"/>
              <w:jc w:val="both"/>
              <w:rPr>
                <w:rFonts w:ascii="Times New Roman" w:hAnsi="Times New Roman" w:cs="Times New Roman"/>
                <w:sz w:val="24"/>
                <w:szCs w:val="24"/>
              </w:rPr>
            </w:pPr>
            <w:r w:rsidRPr="004832D6">
              <w:rPr>
                <w:rFonts w:ascii="Times New Roman" w:hAnsi="Times New Roman" w:cs="Times New Roman"/>
                <w:sz w:val="24"/>
                <w:szCs w:val="24"/>
              </w:rPr>
              <w:t xml:space="preserve">MK noteikumi Nr. 1019 nosaka, ka e-lietā tiek ievietota tikai daļa no zemes kadastrālās uzmērīšanas procesā sagatavotajiem vai mērniekam iesniegtajiem dokumentiem. Savukārt citi – dažāda satura akti (piemēram, robežas apsekošanas akts, robežas noteikšanas akts) un arī visi mērnieka sagatavotie plāni (piemēram, zemes robežu plāns, apgrūtinājumu plāns) tiek iesniegti papildus </w:t>
            </w:r>
            <w:r w:rsidR="002F0C3E" w:rsidRPr="004832D6">
              <w:rPr>
                <w:rFonts w:ascii="Times New Roman" w:hAnsi="Times New Roman" w:cs="Times New Roman"/>
                <w:sz w:val="24"/>
                <w:szCs w:val="24"/>
              </w:rPr>
              <w:br/>
            </w:r>
            <w:r w:rsidRPr="004832D6">
              <w:rPr>
                <w:rFonts w:ascii="Times New Roman" w:hAnsi="Times New Roman" w:cs="Times New Roman"/>
                <w:sz w:val="24"/>
                <w:szCs w:val="24"/>
              </w:rPr>
              <w:t>e-lietai (ārpus tās), jo tie ir papīra formā.</w:t>
            </w:r>
          </w:p>
          <w:p w14:paraId="157B5945" w14:textId="77777777" w:rsidR="003F153B" w:rsidRPr="004832D6" w:rsidRDefault="00C36E0C" w:rsidP="000F7426">
            <w:pPr>
              <w:pStyle w:val="Bezatstarpm"/>
              <w:ind w:firstLine="275"/>
              <w:jc w:val="both"/>
              <w:rPr>
                <w:rFonts w:ascii="Times New Roman" w:hAnsi="Times New Roman" w:cs="Times New Roman"/>
                <w:sz w:val="24"/>
                <w:szCs w:val="24"/>
              </w:rPr>
            </w:pPr>
            <w:r w:rsidRPr="004832D6">
              <w:rPr>
                <w:rFonts w:ascii="Times New Roman" w:hAnsi="Times New Roman" w:cs="Times New Roman"/>
                <w:sz w:val="24"/>
                <w:szCs w:val="24"/>
              </w:rPr>
              <w:t>Lai atvieglotu dokumentu apriti e-vidē un vienkopus būtu apskatāmi visi konkrētajā zemes kadastrālās uzmērīšanas procesā sagatavotie dokumenti, projektā paredzēts, ka mērnieks plānus sagatavo kā elektroniskos dokumentus ar drošu elektronisko parakstu un laika zīmogu</w:t>
            </w:r>
            <w:r w:rsidR="00B96D26" w:rsidRPr="004832D6">
              <w:rPr>
                <w:rFonts w:ascii="Times New Roman" w:hAnsi="Times New Roman" w:cs="Times New Roman"/>
                <w:sz w:val="24"/>
                <w:szCs w:val="24"/>
              </w:rPr>
              <w:t>,</w:t>
            </w:r>
            <w:r w:rsidRPr="004832D6">
              <w:rPr>
                <w:rFonts w:ascii="Times New Roman" w:hAnsi="Times New Roman" w:cs="Times New Roman"/>
                <w:sz w:val="24"/>
                <w:szCs w:val="24"/>
              </w:rPr>
              <w:t xml:space="preserve"> un tie tiek ievietoti </w:t>
            </w:r>
            <w:r w:rsidRPr="004832D6">
              <w:rPr>
                <w:rFonts w:ascii="Times New Roman" w:hAnsi="Times New Roman" w:cs="Times New Roman"/>
                <w:sz w:val="24"/>
                <w:szCs w:val="24"/>
              </w:rPr>
              <w:br/>
              <w:t>e-lietā.</w:t>
            </w:r>
            <w:r w:rsidR="002516EA" w:rsidRPr="004832D6">
              <w:rPr>
                <w:rFonts w:ascii="Times New Roman" w:hAnsi="Times New Roman" w:cs="Times New Roman"/>
                <w:sz w:val="24"/>
                <w:szCs w:val="24"/>
              </w:rPr>
              <w:t xml:space="preserve"> </w:t>
            </w:r>
            <w:r w:rsidRPr="004832D6">
              <w:rPr>
                <w:rFonts w:ascii="Times New Roman" w:hAnsi="Times New Roman" w:cs="Times New Roman"/>
                <w:sz w:val="24"/>
                <w:szCs w:val="24"/>
              </w:rPr>
              <w:t xml:space="preserve">Tāpat projektā noteikts, ka </w:t>
            </w:r>
            <w:r w:rsidRPr="004832D6">
              <w:rPr>
                <w:rFonts w:ascii="Times New Roman" w:hAnsi="Times New Roman" w:cs="Times New Roman"/>
                <w:sz w:val="24"/>
                <w:szCs w:val="24"/>
              </w:rPr>
              <w:br/>
              <w:t>e-lietā tiek ievietotas papīra formas dokumentu elektroniskas kopijas portatīvā dokumenta (PDF) datņu formātā ar apliecinājuma uzrakstu katram no tiem, kā arī ierosinātāja iesniegum</w:t>
            </w:r>
            <w:r w:rsidR="00DA1236">
              <w:rPr>
                <w:rFonts w:ascii="Times New Roman" w:hAnsi="Times New Roman" w:cs="Times New Roman"/>
                <w:sz w:val="24"/>
                <w:szCs w:val="24"/>
              </w:rPr>
              <w:t>s</w:t>
            </w:r>
            <w:r w:rsidRPr="004832D6">
              <w:rPr>
                <w:rFonts w:ascii="Times New Roman" w:hAnsi="Times New Roman" w:cs="Times New Roman"/>
                <w:sz w:val="24"/>
                <w:szCs w:val="24"/>
              </w:rPr>
              <w:t xml:space="preserve"> kadastra objekta reģistrācijai vai kadastra datu aktualizācijai.</w:t>
            </w:r>
          </w:p>
          <w:p w14:paraId="381C64B7" w14:textId="77777777" w:rsidR="004B3B70" w:rsidRPr="004832D6" w:rsidRDefault="00E3033C" w:rsidP="000F7426">
            <w:pPr>
              <w:pStyle w:val="tv213"/>
              <w:shd w:val="clear" w:color="auto" w:fill="FFFFFF"/>
              <w:spacing w:before="0" w:beforeAutospacing="0" w:after="0" w:afterAutospacing="0"/>
              <w:ind w:firstLine="300"/>
              <w:jc w:val="both"/>
            </w:pPr>
            <w:r w:rsidRPr="004832D6">
              <w:t>K</w:t>
            </w:r>
            <w:r w:rsidR="003F153B" w:rsidRPr="004832D6">
              <w:t>adastra informācijas izsniegšanas apjomu, tās pieprasīšanas un izsniegšanas kārtību nosaka Ministru kabineta 2018.</w:t>
            </w:r>
            <w:r w:rsidR="004B3B70" w:rsidRPr="004832D6">
              <w:t> </w:t>
            </w:r>
            <w:r w:rsidR="003F153B" w:rsidRPr="004832D6">
              <w:t>gada 24.</w:t>
            </w:r>
            <w:r w:rsidR="004B3B70" w:rsidRPr="004832D6">
              <w:t> </w:t>
            </w:r>
            <w:r w:rsidR="003F153B" w:rsidRPr="004832D6">
              <w:t>jūlij</w:t>
            </w:r>
            <w:r w:rsidR="00C62E83" w:rsidRPr="004832D6">
              <w:t>a</w:t>
            </w:r>
            <w:r w:rsidR="003F153B" w:rsidRPr="004832D6">
              <w:t xml:space="preserve"> noteikumi Nr.</w:t>
            </w:r>
            <w:r w:rsidR="004B3B70" w:rsidRPr="004832D6">
              <w:t> </w:t>
            </w:r>
            <w:r w:rsidR="003F153B" w:rsidRPr="004832D6">
              <w:t xml:space="preserve">439 </w:t>
            </w:r>
            <w:r w:rsidR="004B3B70" w:rsidRPr="004832D6">
              <w:t>"</w:t>
            </w:r>
            <w:r w:rsidR="003F153B" w:rsidRPr="004832D6">
              <w:t>Nekustamā īpašuma valsts kadastra informācijas pieprasīšanas un izsniegšanas kārtība</w:t>
            </w:r>
            <w:r w:rsidR="004B3B70" w:rsidRPr="004832D6">
              <w:t>"</w:t>
            </w:r>
            <w:r w:rsidR="003F153B" w:rsidRPr="004832D6">
              <w:t>.</w:t>
            </w:r>
            <w:r w:rsidR="004B3B70" w:rsidRPr="004832D6">
              <w:t xml:space="preserve"> Saskaņā ar minēto noteikumu 26. punktu </w:t>
            </w:r>
            <w:r w:rsidR="00395371" w:rsidRPr="004832D6">
              <w:t>K</w:t>
            </w:r>
            <w:r w:rsidR="004B3B70" w:rsidRPr="004832D6">
              <w:t xml:space="preserve">adastra informācijas sistēmas datus un arhīva dokumentus </w:t>
            </w:r>
            <w:r w:rsidR="00395371" w:rsidRPr="004832D6">
              <w:t>D</w:t>
            </w:r>
            <w:r w:rsidR="004B3B70" w:rsidRPr="004832D6">
              <w:t xml:space="preserve">ienests personai izsniedz šajos noteikumos norādītajā veidā vai, ja tas nav norādīts šajos noteikumos, tad – pakalpojuma aprakstā norādītajā veidā, izmantojot tajā noteiktos </w:t>
            </w:r>
            <w:r w:rsidR="00395371" w:rsidRPr="004832D6">
              <w:t>K</w:t>
            </w:r>
            <w:r w:rsidR="004B3B70" w:rsidRPr="004832D6">
              <w:t xml:space="preserve">adastra informācijas sistēmas datu izsniegšanas risinājumus. </w:t>
            </w:r>
            <w:r w:rsidR="004B3B70" w:rsidRPr="004832D6">
              <w:lastRenderedPageBreak/>
              <w:t xml:space="preserve">Atbilstoši minēto noteikumu 29. punktā noteiktajam arhīva dokumentus </w:t>
            </w:r>
            <w:r w:rsidR="00395371" w:rsidRPr="004832D6">
              <w:t>D</w:t>
            </w:r>
            <w:r w:rsidR="004B3B70" w:rsidRPr="004832D6">
              <w:t>ienests sagatavo un izsniedz</w:t>
            </w:r>
            <w:r w:rsidR="00395371" w:rsidRPr="004832D6">
              <w:t xml:space="preserve"> </w:t>
            </w:r>
            <w:r w:rsidR="004B3B70" w:rsidRPr="004832D6">
              <w:t xml:space="preserve">elektroniskā veidā no </w:t>
            </w:r>
            <w:r w:rsidR="00395371" w:rsidRPr="004832D6">
              <w:t>D</w:t>
            </w:r>
            <w:r w:rsidR="004B3B70" w:rsidRPr="004832D6">
              <w:t>ienesta digitālās dokumentu krātuves</w:t>
            </w:r>
            <w:r w:rsidR="00395371" w:rsidRPr="004832D6">
              <w:t xml:space="preserve">, </w:t>
            </w:r>
            <w:r w:rsidR="004B3B70" w:rsidRPr="004832D6">
              <w:t>papīra veidā vai nodrošinot pieprasītājam iespēju ar tiem iepazīties arhīva telpās.</w:t>
            </w:r>
          </w:p>
          <w:p w14:paraId="3450803F" w14:textId="77777777" w:rsidR="003F153B" w:rsidRPr="004832D6" w:rsidRDefault="004B3B70" w:rsidP="000F7426">
            <w:pPr>
              <w:pStyle w:val="Bezatstarpm"/>
              <w:ind w:firstLine="275"/>
              <w:jc w:val="both"/>
              <w:rPr>
                <w:rFonts w:ascii="Times New Roman" w:hAnsi="Times New Roman" w:cs="Times New Roman"/>
                <w:sz w:val="24"/>
                <w:szCs w:val="24"/>
              </w:rPr>
            </w:pPr>
            <w:r w:rsidRPr="000C2A88">
              <w:rPr>
                <w:rFonts w:ascii="Times New Roman" w:hAnsi="Times New Roman" w:cs="Times New Roman"/>
                <w:sz w:val="24"/>
                <w:szCs w:val="24"/>
              </w:rPr>
              <w:t xml:space="preserve">Ievērojot to, ka projekts paredz plānus sagatavot elektroniska dokumenta formā, savukārt, Ministru kabineta 2018. gada 24. jūlijā noteikumu Nr. 439 "Nekustamā īpašuma valsts kadastra informācijas pieprasīšanas un izsniegšanas kārtība" 29.2. apakšpunkts paredz plānus klientam izsniegt arī papīra veidā, tad izpildāmā pakalpojuma </w:t>
            </w:r>
            <w:r w:rsidR="000369F8" w:rsidRPr="000C2A88">
              <w:rPr>
                <w:rFonts w:ascii="Times New Roman" w:hAnsi="Times New Roman" w:cs="Times New Roman"/>
                <w:sz w:val="24"/>
                <w:szCs w:val="24"/>
              </w:rPr>
              <w:t>vienādošanai, skaidrības nodrošināšanai un operatīvai izpildei projekts paredz noteikt arī plāna noformēšanas prasības.</w:t>
            </w:r>
          </w:p>
          <w:p w14:paraId="0F54BA78" w14:textId="77777777" w:rsidR="00B45EC0" w:rsidRPr="004832D6" w:rsidRDefault="00C36E0C" w:rsidP="000F7426">
            <w:pPr>
              <w:pStyle w:val="Bezatstarpm"/>
              <w:ind w:firstLine="275"/>
              <w:jc w:val="both"/>
              <w:rPr>
                <w:rFonts w:ascii="Times New Roman" w:hAnsi="Times New Roman" w:cs="Times New Roman"/>
                <w:sz w:val="24"/>
                <w:szCs w:val="24"/>
              </w:rPr>
            </w:pPr>
            <w:r w:rsidRPr="004832D6">
              <w:rPr>
                <w:rFonts w:ascii="Times New Roman" w:hAnsi="Times New Roman" w:cs="Times New Roman"/>
                <w:sz w:val="24"/>
                <w:szCs w:val="24"/>
              </w:rPr>
              <w:t>Ņemot vērā minēto, attiecīgi precizēts visu plānu saturs un tajos iekļaujam</w:t>
            </w:r>
            <w:r w:rsidR="00395371" w:rsidRPr="004832D6">
              <w:rPr>
                <w:rFonts w:ascii="Times New Roman" w:hAnsi="Times New Roman" w:cs="Times New Roman"/>
                <w:sz w:val="24"/>
                <w:szCs w:val="24"/>
              </w:rPr>
              <w:t>ās</w:t>
            </w:r>
            <w:r w:rsidRPr="004832D6">
              <w:rPr>
                <w:rFonts w:ascii="Times New Roman" w:hAnsi="Times New Roman" w:cs="Times New Roman"/>
                <w:sz w:val="24"/>
                <w:szCs w:val="24"/>
              </w:rPr>
              <w:t xml:space="preserve"> informācij</w:t>
            </w:r>
            <w:r w:rsidR="00395371" w:rsidRPr="004832D6">
              <w:rPr>
                <w:rFonts w:ascii="Times New Roman" w:hAnsi="Times New Roman" w:cs="Times New Roman"/>
                <w:sz w:val="24"/>
                <w:szCs w:val="24"/>
              </w:rPr>
              <w:t>as</w:t>
            </w:r>
            <w:r w:rsidRPr="004832D6">
              <w:rPr>
                <w:rFonts w:ascii="Times New Roman" w:hAnsi="Times New Roman" w:cs="Times New Roman"/>
                <w:sz w:val="24"/>
                <w:szCs w:val="24"/>
              </w:rPr>
              <w:t xml:space="preserve"> apjoms atbilstoši katra plāna specifikai.</w:t>
            </w:r>
          </w:p>
          <w:p w14:paraId="40824F4E" w14:textId="77777777" w:rsidR="00EA7A22" w:rsidRPr="004832D6" w:rsidRDefault="00B45EC0" w:rsidP="000F7426">
            <w:pPr>
              <w:pStyle w:val="Bezatstarpm"/>
              <w:ind w:firstLine="275"/>
              <w:jc w:val="both"/>
              <w:rPr>
                <w:rFonts w:ascii="Times New Roman" w:hAnsi="Times New Roman" w:cs="Times New Roman"/>
                <w:sz w:val="24"/>
                <w:szCs w:val="24"/>
              </w:rPr>
            </w:pPr>
            <w:bookmarkStart w:id="4" w:name="_Hlk54269808"/>
            <w:r w:rsidRPr="004832D6">
              <w:rPr>
                <w:rFonts w:ascii="Times New Roman" w:hAnsi="Times New Roman" w:cs="Times New Roman"/>
                <w:sz w:val="24"/>
                <w:szCs w:val="24"/>
              </w:rPr>
              <w:t xml:space="preserve">Saskaņā ar Ministru kabineta </w:t>
            </w:r>
            <w:r w:rsidR="00EA7A22" w:rsidRPr="004832D6">
              <w:rPr>
                <w:rFonts w:ascii="Times New Roman" w:hAnsi="Times New Roman" w:cs="Times New Roman"/>
                <w:sz w:val="24"/>
                <w:szCs w:val="24"/>
              </w:rPr>
              <w:t>2010.</w:t>
            </w:r>
            <w:r w:rsidR="001739B2" w:rsidRPr="004832D6">
              <w:rPr>
                <w:rFonts w:ascii="Times New Roman" w:hAnsi="Times New Roman" w:cs="Times New Roman"/>
                <w:sz w:val="24"/>
                <w:szCs w:val="24"/>
              </w:rPr>
              <w:t> </w:t>
            </w:r>
            <w:r w:rsidR="00EA7A22" w:rsidRPr="004832D6">
              <w:rPr>
                <w:rFonts w:ascii="Times New Roman" w:hAnsi="Times New Roman" w:cs="Times New Roman"/>
                <w:sz w:val="24"/>
                <w:szCs w:val="24"/>
              </w:rPr>
              <w:t>gada 1.</w:t>
            </w:r>
            <w:r w:rsidR="001739B2" w:rsidRPr="004832D6">
              <w:rPr>
                <w:rFonts w:ascii="Times New Roman" w:hAnsi="Times New Roman" w:cs="Times New Roman"/>
                <w:sz w:val="24"/>
                <w:szCs w:val="24"/>
              </w:rPr>
              <w:t> </w:t>
            </w:r>
            <w:r w:rsidR="00EA7A22" w:rsidRPr="004832D6">
              <w:rPr>
                <w:rFonts w:ascii="Times New Roman" w:hAnsi="Times New Roman" w:cs="Times New Roman"/>
                <w:sz w:val="24"/>
                <w:szCs w:val="24"/>
              </w:rPr>
              <w:t>novembra noteikumu Nr.</w:t>
            </w:r>
            <w:r w:rsidR="001739B2" w:rsidRPr="004832D6">
              <w:rPr>
                <w:rFonts w:ascii="Times New Roman" w:hAnsi="Times New Roman" w:cs="Times New Roman"/>
                <w:sz w:val="24"/>
                <w:szCs w:val="24"/>
              </w:rPr>
              <w:t> </w:t>
            </w:r>
            <w:r w:rsidR="00EA7A22" w:rsidRPr="004832D6">
              <w:rPr>
                <w:rFonts w:ascii="Times New Roman" w:hAnsi="Times New Roman" w:cs="Times New Roman"/>
                <w:sz w:val="24"/>
                <w:szCs w:val="24"/>
              </w:rPr>
              <w:t xml:space="preserve">1011 </w:t>
            </w:r>
            <w:r w:rsidR="001739B2" w:rsidRPr="004832D6">
              <w:rPr>
                <w:rFonts w:ascii="Times New Roman" w:hAnsi="Times New Roman" w:cs="Times New Roman"/>
                <w:sz w:val="24"/>
                <w:szCs w:val="24"/>
              </w:rPr>
              <w:t>"</w:t>
            </w:r>
            <w:r w:rsidR="00EA7A22" w:rsidRPr="004832D6">
              <w:rPr>
                <w:rFonts w:ascii="Times New Roman" w:hAnsi="Times New Roman" w:cs="Times New Roman"/>
                <w:sz w:val="24"/>
                <w:szCs w:val="24"/>
              </w:rPr>
              <w:t>Personu sertificēšanas un sertificēto personu uzraudzības kārtība ģeodēzijā, zemes ierīcībā</w:t>
            </w:r>
            <w:r w:rsidR="008E48D1" w:rsidRPr="004832D6">
              <w:rPr>
                <w:rFonts w:ascii="Times New Roman" w:hAnsi="Times New Roman" w:cs="Times New Roman"/>
                <w:sz w:val="24"/>
                <w:szCs w:val="24"/>
              </w:rPr>
              <w:t xml:space="preserve"> un zemes kadastrālajā uzmērīšanā</w:t>
            </w:r>
            <w:r w:rsidR="001739B2" w:rsidRPr="004832D6">
              <w:rPr>
                <w:rFonts w:ascii="Times New Roman" w:hAnsi="Times New Roman" w:cs="Times New Roman"/>
                <w:sz w:val="24"/>
                <w:szCs w:val="24"/>
              </w:rPr>
              <w:t>"</w:t>
            </w:r>
            <w:r w:rsidR="00EA7A22" w:rsidRPr="004832D6">
              <w:rPr>
                <w:rFonts w:ascii="Times New Roman" w:hAnsi="Times New Roman" w:cs="Times New Roman"/>
                <w:sz w:val="24"/>
                <w:szCs w:val="24"/>
              </w:rPr>
              <w:t xml:space="preserve"> 42.</w:t>
            </w:r>
            <w:r w:rsidR="001739B2" w:rsidRPr="004832D6">
              <w:rPr>
                <w:rFonts w:ascii="Times New Roman" w:hAnsi="Times New Roman" w:cs="Times New Roman"/>
                <w:sz w:val="24"/>
                <w:szCs w:val="24"/>
              </w:rPr>
              <w:t> </w:t>
            </w:r>
            <w:r w:rsidR="00EA7A22" w:rsidRPr="004832D6">
              <w:rPr>
                <w:rFonts w:ascii="Times New Roman" w:hAnsi="Times New Roman" w:cs="Times New Roman"/>
                <w:sz w:val="24"/>
                <w:szCs w:val="24"/>
              </w:rPr>
              <w:t xml:space="preserve">punktu, ja mērniekam apturēta sertifikāta darbība, tad mērnieks var pabeigt tikai tos iesāktos zemes kadastrālās uzmērīšanas darbus, kuru pabeigšanu sertificēšanas institūcija ir apstiprinājusi, attiecīgi izvērtējot un apstiprinot mērnieka iesniegto nepabeigto darbu sarakstu. </w:t>
            </w:r>
            <w:r w:rsidR="00AD1523" w:rsidRPr="004832D6">
              <w:rPr>
                <w:rFonts w:ascii="Times New Roman" w:hAnsi="Times New Roman" w:cs="Times New Roman"/>
                <w:sz w:val="24"/>
                <w:szCs w:val="24"/>
              </w:rPr>
              <w:t>P</w:t>
            </w:r>
            <w:r w:rsidR="00EA7A22" w:rsidRPr="004832D6">
              <w:rPr>
                <w:rFonts w:ascii="Times New Roman" w:hAnsi="Times New Roman" w:cs="Times New Roman"/>
                <w:sz w:val="24"/>
                <w:szCs w:val="24"/>
              </w:rPr>
              <w:t xml:space="preserve">amatojoties uz apstiprināto sarakstu, </w:t>
            </w:r>
            <w:r w:rsidR="00AD1523" w:rsidRPr="004832D6">
              <w:rPr>
                <w:rFonts w:ascii="Times New Roman" w:hAnsi="Times New Roman" w:cs="Times New Roman"/>
                <w:sz w:val="24"/>
                <w:szCs w:val="24"/>
              </w:rPr>
              <w:t xml:space="preserve">mērnieks ir </w:t>
            </w:r>
            <w:r w:rsidR="00EA7A22" w:rsidRPr="004832D6">
              <w:rPr>
                <w:rFonts w:ascii="Times New Roman" w:hAnsi="Times New Roman" w:cs="Times New Roman"/>
                <w:sz w:val="24"/>
                <w:szCs w:val="24"/>
              </w:rPr>
              <w:t>tiesīgs</w:t>
            </w:r>
            <w:r w:rsidR="00AD1523" w:rsidRPr="004832D6">
              <w:rPr>
                <w:rFonts w:ascii="Times New Roman" w:hAnsi="Times New Roman" w:cs="Times New Roman"/>
                <w:sz w:val="24"/>
                <w:szCs w:val="24"/>
              </w:rPr>
              <w:t xml:space="preserve"> izpildīt sarakstā norādītos nepabeigtos darbus. Savukārt Dienests, saņemot no mērnieka e-lietu un tam pievienotos dokumentus datu reģistrācijai vai aktualizācija</w:t>
            </w:r>
            <w:r w:rsidR="009E550B" w:rsidRPr="004832D6">
              <w:rPr>
                <w:rFonts w:ascii="Times New Roman" w:hAnsi="Times New Roman" w:cs="Times New Roman"/>
                <w:sz w:val="24"/>
                <w:szCs w:val="24"/>
              </w:rPr>
              <w:t>i</w:t>
            </w:r>
            <w:r w:rsidR="00AD1523" w:rsidRPr="004832D6">
              <w:rPr>
                <w:rFonts w:ascii="Times New Roman" w:hAnsi="Times New Roman" w:cs="Times New Roman"/>
                <w:sz w:val="24"/>
                <w:szCs w:val="24"/>
              </w:rPr>
              <w:t xml:space="preserve"> Kadastra informācijas sistēmā, </w:t>
            </w:r>
            <w:r w:rsidR="0070133E" w:rsidRPr="004832D6">
              <w:rPr>
                <w:rFonts w:ascii="Times New Roman" w:hAnsi="Times New Roman" w:cs="Times New Roman"/>
                <w:sz w:val="24"/>
                <w:szCs w:val="24"/>
              </w:rPr>
              <w:t>pārbauda</w:t>
            </w:r>
            <w:r w:rsidR="00AD1523" w:rsidRPr="004832D6">
              <w:rPr>
                <w:rFonts w:ascii="Times New Roman" w:hAnsi="Times New Roman" w:cs="Times New Roman"/>
                <w:sz w:val="24"/>
                <w:szCs w:val="24"/>
              </w:rPr>
              <w:t xml:space="preserve"> sertificēšanas institūcijas tīmekļvietnē</w:t>
            </w:r>
            <w:r w:rsidR="00EA7A22" w:rsidRPr="004832D6">
              <w:rPr>
                <w:rFonts w:ascii="Times New Roman" w:hAnsi="Times New Roman" w:cs="Times New Roman"/>
                <w:sz w:val="24"/>
                <w:szCs w:val="24"/>
              </w:rPr>
              <w:t xml:space="preserve"> </w:t>
            </w:r>
            <w:r w:rsidR="00AD1523" w:rsidRPr="004832D6">
              <w:rPr>
                <w:rFonts w:ascii="Times New Roman" w:hAnsi="Times New Roman" w:cs="Times New Roman"/>
                <w:sz w:val="24"/>
                <w:szCs w:val="24"/>
              </w:rPr>
              <w:t xml:space="preserve">publicēto aktuālo informāciju par mērnieka sertifikāta derīgumu. </w:t>
            </w:r>
            <w:r w:rsidR="00AA55B2" w:rsidRPr="004832D6">
              <w:rPr>
                <w:rFonts w:ascii="Times New Roman" w:hAnsi="Times New Roman" w:cs="Times New Roman"/>
                <w:sz w:val="24"/>
                <w:szCs w:val="24"/>
              </w:rPr>
              <w:t>Lai Dienestam būtu iespējas pārliecināties, ka mērnieks ir tiesīgs izpildīt iesāktos darbus arī brīdī, kad viņa sertifikāta darbība ir apturēta, projekts paredz, ka sertificēšanas institūcijas apstiprinātais</w:t>
            </w:r>
            <w:r w:rsidR="0070133E" w:rsidRPr="004832D6">
              <w:rPr>
                <w:rFonts w:ascii="Times New Roman" w:hAnsi="Times New Roman" w:cs="Times New Roman"/>
                <w:sz w:val="24"/>
                <w:szCs w:val="24"/>
              </w:rPr>
              <w:t xml:space="preserve"> nepabeigto darbu saraksts ir ievietojams e-lietā.</w:t>
            </w:r>
          </w:p>
          <w:bookmarkEnd w:id="4"/>
          <w:p w14:paraId="622948A3" w14:textId="77777777" w:rsidR="0028288F" w:rsidRPr="004832D6" w:rsidRDefault="00C36E0C" w:rsidP="000F7426">
            <w:pPr>
              <w:pStyle w:val="Bezatstarpm"/>
              <w:ind w:firstLine="275"/>
              <w:jc w:val="both"/>
              <w:rPr>
                <w:rFonts w:ascii="Times New Roman" w:hAnsi="Times New Roman" w:cs="Times New Roman"/>
                <w:sz w:val="24"/>
                <w:szCs w:val="24"/>
              </w:rPr>
            </w:pPr>
            <w:r w:rsidRPr="004832D6">
              <w:rPr>
                <w:rFonts w:ascii="Times New Roman" w:hAnsi="Times New Roman" w:cs="Times New Roman"/>
                <w:sz w:val="24"/>
                <w:szCs w:val="24"/>
              </w:rPr>
              <w:t>Panākta vienošanās Mērnieku konsultatīvajā padomē, ka plānos netiek attēlotas inženierbūves</w:t>
            </w:r>
            <w:r w:rsidR="001739B2" w:rsidRPr="004832D6">
              <w:rPr>
                <w:rFonts w:ascii="Times New Roman" w:hAnsi="Times New Roman" w:cs="Times New Roman"/>
                <w:sz w:val="24"/>
                <w:szCs w:val="24"/>
              </w:rPr>
              <w:t>,</w:t>
            </w:r>
            <w:r w:rsidRPr="004832D6">
              <w:rPr>
                <w:rFonts w:ascii="Times New Roman" w:hAnsi="Times New Roman" w:cs="Times New Roman"/>
                <w:sz w:val="24"/>
                <w:szCs w:val="24"/>
              </w:rPr>
              <w:t xml:space="preserve"> un mērniekam </w:t>
            </w:r>
            <w:r w:rsidR="00395371" w:rsidRPr="004832D6">
              <w:rPr>
                <w:rFonts w:ascii="Times New Roman" w:hAnsi="Times New Roman" w:cs="Times New Roman"/>
                <w:sz w:val="24"/>
                <w:szCs w:val="24"/>
              </w:rPr>
              <w:t>vairs nebūs</w:t>
            </w:r>
            <w:r w:rsidRPr="004832D6">
              <w:rPr>
                <w:rFonts w:ascii="Times New Roman" w:hAnsi="Times New Roman" w:cs="Times New Roman"/>
                <w:sz w:val="24"/>
                <w:szCs w:val="24"/>
              </w:rPr>
              <w:t xml:space="preserve"> pienākums iesniegt kopā ar </w:t>
            </w:r>
            <w:r w:rsidR="001739B2" w:rsidRPr="004832D6">
              <w:rPr>
                <w:rFonts w:ascii="Times New Roman" w:hAnsi="Times New Roman" w:cs="Times New Roman"/>
                <w:sz w:val="24"/>
                <w:szCs w:val="24"/>
              </w:rPr>
              <w:t>e-lietu</w:t>
            </w:r>
            <w:r w:rsidRPr="004832D6">
              <w:rPr>
                <w:rFonts w:ascii="Times New Roman" w:hAnsi="Times New Roman" w:cs="Times New Roman"/>
                <w:sz w:val="24"/>
                <w:szCs w:val="24"/>
              </w:rPr>
              <w:t xml:space="preserve"> vēl atsevišķus dokum</w:t>
            </w:r>
            <w:r w:rsidR="00554379" w:rsidRPr="004832D6">
              <w:rPr>
                <w:rFonts w:ascii="Times New Roman" w:hAnsi="Times New Roman" w:cs="Times New Roman"/>
                <w:sz w:val="24"/>
                <w:szCs w:val="24"/>
              </w:rPr>
              <w:t>e</w:t>
            </w:r>
            <w:r w:rsidRPr="004832D6">
              <w:rPr>
                <w:rFonts w:ascii="Times New Roman" w:hAnsi="Times New Roman" w:cs="Times New Roman"/>
                <w:sz w:val="24"/>
                <w:szCs w:val="24"/>
              </w:rPr>
              <w:t>ntus par apvidus situāciju attiecībā uz ēku esamību vai neesīb</w:t>
            </w:r>
            <w:r w:rsidR="00554379" w:rsidRPr="004832D6">
              <w:rPr>
                <w:rFonts w:ascii="Times New Roman" w:hAnsi="Times New Roman" w:cs="Times New Roman"/>
                <w:sz w:val="24"/>
                <w:szCs w:val="24"/>
              </w:rPr>
              <w:t>u</w:t>
            </w:r>
            <w:r w:rsidR="00946CEC" w:rsidRPr="004832D6">
              <w:rPr>
                <w:rFonts w:ascii="Times New Roman" w:hAnsi="Times New Roman" w:cs="Times New Roman"/>
                <w:sz w:val="24"/>
                <w:szCs w:val="24"/>
              </w:rPr>
              <w:t>, uzskatot to par situācijas plānam dublējošu dokumentu.</w:t>
            </w:r>
            <w:r w:rsidR="00554379" w:rsidRPr="004832D6">
              <w:rPr>
                <w:rFonts w:ascii="Times New Roman" w:hAnsi="Times New Roman" w:cs="Times New Roman"/>
                <w:sz w:val="24"/>
                <w:szCs w:val="24"/>
              </w:rPr>
              <w:t xml:space="preserve"> </w:t>
            </w:r>
            <w:r w:rsidR="00280543" w:rsidRPr="004832D6">
              <w:rPr>
                <w:rFonts w:ascii="Times New Roman" w:hAnsi="Times New Roman" w:cs="Times New Roman"/>
                <w:sz w:val="24"/>
                <w:szCs w:val="24"/>
              </w:rPr>
              <w:t xml:space="preserve">Vienlaikus – </w:t>
            </w:r>
            <w:r w:rsidRPr="004832D6">
              <w:rPr>
                <w:rFonts w:ascii="Times New Roman" w:hAnsi="Times New Roman" w:cs="Times New Roman"/>
                <w:sz w:val="24"/>
                <w:szCs w:val="24"/>
              </w:rPr>
              <w:t>mērniekam</w:t>
            </w:r>
            <w:r w:rsidR="00280543" w:rsidRPr="004832D6">
              <w:rPr>
                <w:rFonts w:ascii="Times New Roman" w:hAnsi="Times New Roman" w:cs="Times New Roman"/>
                <w:sz w:val="24"/>
                <w:szCs w:val="24"/>
              </w:rPr>
              <w:t xml:space="preserve"> proj</w:t>
            </w:r>
            <w:r w:rsidR="00946CEC" w:rsidRPr="004832D6">
              <w:rPr>
                <w:rFonts w:ascii="Times New Roman" w:hAnsi="Times New Roman" w:cs="Times New Roman"/>
                <w:sz w:val="24"/>
                <w:szCs w:val="24"/>
              </w:rPr>
              <w:t>e</w:t>
            </w:r>
            <w:r w:rsidR="00280543" w:rsidRPr="004832D6">
              <w:rPr>
                <w:rFonts w:ascii="Times New Roman" w:hAnsi="Times New Roman" w:cs="Times New Roman"/>
                <w:sz w:val="24"/>
                <w:szCs w:val="24"/>
              </w:rPr>
              <w:t xml:space="preserve">kts nosaka pienākumu pieprasīt kadastra apzīmējumu </w:t>
            </w:r>
            <w:r w:rsidR="00946CEC" w:rsidRPr="004832D6">
              <w:rPr>
                <w:rFonts w:ascii="Times New Roman" w:hAnsi="Times New Roman" w:cs="Times New Roman"/>
                <w:sz w:val="24"/>
                <w:szCs w:val="24"/>
              </w:rPr>
              <w:t xml:space="preserve">apvidū konstatētai </w:t>
            </w:r>
            <w:r w:rsidR="00280543" w:rsidRPr="004832D6">
              <w:rPr>
                <w:rFonts w:ascii="Times New Roman" w:hAnsi="Times New Roman" w:cs="Times New Roman"/>
                <w:sz w:val="24"/>
                <w:szCs w:val="24"/>
              </w:rPr>
              <w:t>ēkai</w:t>
            </w:r>
            <w:r w:rsidR="00946CEC" w:rsidRPr="004832D6">
              <w:rPr>
                <w:rFonts w:ascii="Times New Roman" w:hAnsi="Times New Roman" w:cs="Times New Roman"/>
                <w:sz w:val="24"/>
                <w:szCs w:val="24"/>
              </w:rPr>
              <w:t>, kas nav reģistrēta Kadastra informācijas sistēmā. Ņemot vērā minēto, ja Kadastra informācijas sistēmā reģistrēta ēka apvid</w:t>
            </w:r>
            <w:r w:rsidR="001739B2" w:rsidRPr="004832D6">
              <w:rPr>
                <w:rFonts w:ascii="Times New Roman" w:hAnsi="Times New Roman" w:cs="Times New Roman"/>
                <w:sz w:val="24"/>
                <w:szCs w:val="24"/>
              </w:rPr>
              <w:t>ū</w:t>
            </w:r>
            <w:r w:rsidR="00946CEC" w:rsidRPr="004832D6">
              <w:rPr>
                <w:rFonts w:ascii="Times New Roman" w:hAnsi="Times New Roman" w:cs="Times New Roman"/>
                <w:sz w:val="24"/>
                <w:szCs w:val="24"/>
              </w:rPr>
              <w:t xml:space="preserve"> neti</w:t>
            </w:r>
            <w:r w:rsidR="00395371" w:rsidRPr="004832D6">
              <w:rPr>
                <w:rFonts w:ascii="Times New Roman" w:hAnsi="Times New Roman" w:cs="Times New Roman"/>
                <w:sz w:val="24"/>
                <w:szCs w:val="24"/>
              </w:rPr>
              <w:t>ek</w:t>
            </w:r>
            <w:r w:rsidR="00946CEC" w:rsidRPr="004832D6">
              <w:rPr>
                <w:rFonts w:ascii="Times New Roman" w:hAnsi="Times New Roman" w:cs="Times New Roman"/>
                <w:sz w:val="24"/>
                <w:szCs w:val="24"/>
              </w:rPr>
              <w:t xml:space="preserve"> konstatēta, mērnieks to neattēlo situācijas plānā un nesa</w:t>
            </w:r>
            <w:r w:rsidR="00395371" w:rsidRPr="004832D6">
              <w:rPr>
                <w:rFonts w:ascii="Times New Roman" w:hAnsi="Times New Roman" w:cs="Times New Roman"/>
                <w:sz w:val="24"/>
                <w:szCs w:val="24"/>
              </w:rPr>
              <w:t>gatavo</w:t>
            </w:r>
            <w:r w:rsidR="00946CEC" w:rsidRPr="004832D6">
              <w:rPr>
                <w:rFonts w:ascii="Times New Roman" w:hAnsi="Times New Roman" w:cs="Times New Roman"/>
                <w:sz w:val="24"/>
                <w:szCs w:val="24"/>
              </w:rPr>
              <w:t xml:space="preserve"> papildu aktu par būves neesību. Savukārt, ja apvidū mērnieks konstatē ēku, kas </w:t>
            </w:r>
            <w:r w:rsidR="000C6C94" w:rsidRPr="004832D6">
              <w:rPr>
                <w:rFonts w:ascii="Times New Roman" w:hAnsi="Times New Roman" w:cs="Times New Roman"/>
                <w:sz w:val="24"/>
                <w:szCs w:val="24"/>
              </w:rPr>
              <w:t>K</w:t>
            </w:r>
            <w:r w:rsidR="00946CEC" w:rsidRPr="004832D6">
              <w:rPr>
                <w:rFonts w:ascii="Times New Roman" w:hAnsi="Times New Roman" w:cs="Times New Roman"/>
                <w:sz w:val="24"/>
                <w:szCs w:val="24"/>
              </w:rPr>
              <w:t>adastra informācijas sistēmā nav r</w:t>
            </w:r>
            <w:r w:rsidR="000C6C94" w:rsidRPr="004832D6">
              <w:rPr>
                <w:rFonts w:ascii="Times New Roman" w:hAnsi="Times New Roman" w:cs="Times New Roman"/>
                <w:sz w:val="24"/>
                <w:szCs w:val="24"/>
              </w:rPr>
              <w:t>eģ</w:t>
            </w:r>
            <w:r w:rsidR="00946CEC" w:rsidRPr="004832D6">
              <w:rPr>
                <w:rFonts w:ascii="Times New Roman" w:hAnsi="Times New Roman" w:cs="Times New Roman"/>
                <w:sz w:val="24"/>
                <w:szCs w:val="24"/>
              </w:rPr>
              <w:t>istrēta, tad mērnieks pieprasa tai kadastra apzīmējumu, attēlo situācijas plānā, bet papildus aktu par apvidū konstatētu ēku nesagatavo.</w:t>
            </w:r>
          </w:p>
          <w:p w14:paraId="64D4853B" w14:textId="77777777" w:rsidR="00174AFF" w:rsidRPr="004832D6" w:rsidRDefault="00174AFF" w:rsidP="000F7426">
            <w:pPr>
              <w:pStyle w:val="Bezatstarpm"/>
              <w:ind w:firstLine="275"/>
              <w:jc w:val="both"/>
              <w:rPr>
                <w:rFonts w:ascii="Times New Roman" w:hAnsi="Times New Roman" w:cs="Times New Roman"/>
                <w:sz w:val="24"/>
                <w:szCs w:val="24"/>
              </w:rPr>
            </w:pPr>
          </w:p>
          <w:p w14:paraId="4808177A" w14:textId="77777777" w:rsidR="00B3065A" w:rsidRPr="006E7688" w:rsidRDefault="00B3065A" w:rsidP="000F7426">
            <w:pPr>
              <w:pStyle w:val="Bezatstarpm"/>
              <w:ind w:firstLine="272"/>
              <w:jc w:val="both"/>
              <w:rPr>
                <w:rFonts w:ascii="Times New Roman" w:hAnsi="Times New Roman"/>
                <w:sz w:val="24"/>
              </w:rPr>
            </w:pPr>
            <w:r w:rsidRPr="006E7688">
              <w:rPr>
                <w:rFonts w:ascii="Times New Roman" w:hAnsi="Times New Roman"/>
                <w:sz w:val="24"/>
              </w:rPr>
              <w:t>7) Par servitūtu teritorijām apgrūtinājumu plānos</w:t>
            </w:r>
          </w:p>
          <w:p w14:paraId="79798480" w14:textId="77777777" w:rsidR="00B3065A" w:rsidRPr="004832D6" w:rsidRDefault="00B3065A" w:rsidP="000F7426">
            <w:pPr>
              <w:spacing w:after="0" w:line="240" w:lineRule="auto"/>
              <w:ind w:firstLine="275"/>
              <w:jc w:val="both"/>
              <w:rPr>
                <w:rFonts w:ascii="Times New Roman" w:hAnsi="Times New Roman" w:cs="Times New Roman"/>
                <w:sz w:val="24"/>
                <w:szCs w:val="24"/>
                <w:lang w:eastAsia="lv-LV"/>
              </w:rPr>
            </w:pPr>
            <w:r w:rsidRPr="004832D6">
              <w:rPr>
                <w:rFonts w:ascii="Times New Roman" w:eastAsia="Times New Roman" w:hAnsi="Times New Roman" w:cs="Times New Roman"/>
                <w:sz w:val="24"/>
                <w:szCs w:val="24"/>
                <w:lang w:eastAsia="lv-LV"/>
              </w:rPr>
              <w:t>Ar 201</w:t>
            </w:r>
            <w:r w:rsidR="008E48D1" w:rsidRPr="004832D6">
              <w:rPr>
                <w:rFonts w:ascii="Times New Roman" w:eastAsia="Times New Roman" w:hAnsi="Times New Roman" w:cs="Times New Roman"/>
                <w:sz w:val="24"/>
                <w:szCs w:val="24"/>
                <w:lang w:eastAsia="lv-LV"/>
              </w:rPr>
              <w:t>8</w:t>
            </w:r>
            <w:r w:rsidRPr="004832D6">
              <w:rPr>
                <w:rFonts w:ascii="Times New Roman" w:eastAsia="Times New Roman" w:hAnsi="Times New Roman" w:cs="Times New Roman"/>
                <w:sz w:val="24"/>
                <w:szCs w:val="24"/>
                <w:lang w:eastAsia="lv-LV"/>
              </w:rPr>
              <w:t xml:space="preserve">. gada 11. oktobra grozījumiem Nekustamā īpašuma valsts kadastra likumā, kas stājās spēkā 2019. gada 1. decembrī, </w:t>
            </w:r>
            <w:r w:rsidR="00395371" w:rsidRPr="004832D6">
              <w:rPr>
                <w:rFonts w:ascii="Times New Roman" w:eastAsia="Times New Roman" w:hAnsi="Times New Roman" w:cs="Times New Roman"/>
                <w:sz w:val="24"/>
                <w:szCs w:val="24"/>
                <w:lang w:eastAsia="lv-LV"/>
              </w:rPr>
              <w:t>tas</w:t>
            </w:r>
            <w:r w:rsidRPr="004832D6">
              <w:rPr>
                <w:rFonts w:ascii="Times New Roman" w:eastAsia="Times New Roman" w:hAnsi="Times New Roman" w:cs="Times New Roman"/>
                <w:sz w:val="24"/>
                <w:szCs w:val="24"/>
                <w:lang w:eastAsia="lv-LV"/>
              </w:rPr>
              <w:t xml:space="preserve"> papildināts ar 27.</w:t>
            </w:r>
            <w:r w:rsidRPr="004832D6">
              <w:rPr>
                <w:rFonts w:ascii="Times New Roman" w:eastAsia="Times New Roman" w:hAnsi="Times New Roman" w:cs="Times New Roman"/>
                <w:sz w:val="24"/>
                <w:szCs w:val="24"/>
                <w:vertAlign w:val="superscript"/>
                <w:lang w:eastAsia="lv-LV"/>
              </w:rPr>
              <w:t>1</w:t>
            </w:r>
            <w:r w:rsidRPr="004832D6">
              <w:rPr>
                <w:rFonts w:ascii="Times New Roman" w:eastAsia="Times New Roman" w:hAnsi="Times New Roman" w:cs="Times New Roman"/>
                <w:sz w:val="24"/>
                <w:szCs w:val="24"/>
                <w:lang w:eastAsia="lv-LV"/>
              </w:rPr>
              <w:t xml:space="preserve"> pantu. Saskaņā ar minēto pantu paredzēts, ka ēku, ūdens lietošanas vai ceļa servitūta teritorijas reģistrāciju, </w:t>
            </w:r>
            <w:r w:rsidRPr="004832D6">
              <w:rPr>
                <w:rFonts w:ascii="Times New Roman" w:eastAsia="Times New Roman" w:hAnsi="Times New Roman" w:cs="Times New Roman"/>
                <w:sz w:val="24"/>
                <w:szCs w:val="24"/>
                <w:lang w:eastAsia="lv-LV"/>
              </w:rPr>
              <w:lastRenderedPageBreak/>
              <w:t xml:space="preserve">aktualizāciju un dzēšanu ierosina rajona (pilsētas) tiesā, iesniedzot nostiprinājuma lūgumu par attiecīgā servitūta vai šīs tiesības nodrošinājuma nostiprināšanu, grozīšanu vai dzēšanu, ja zemes vienība ir ierakstīta zemesgrāmatā, kā arī dzēšanas gadījumā servitūta tiesība vai šīs tiesības nodrošinājums ir ierakstīts zemesgrāmatā. Tas nozīmē, ka no 2019. gada 1. decembra pie minētajiem nosacījumiem </w:t>
            </w:r>
            <w:r w:rsidR="00CD34AB" w:rsidRPr="004832D6">
              <w:rPr>
                <w:rFonts w:ascii="Times New Roman" w:eastAsia="Times New Roman" w:hAnsi="Times New Roman" w:cs="Times New Roman"/>
                <w:sz w:val="24"/>
                <w:szCs w:val="24"/>
                <w:lang w:eastAsia="lv-LV"/>
              </w:rPr>
              <w:t>Dienests</w:t>
            </w:r>
            <w:r w:rsidRPr="004832D6">
              <w:rPr>
                <w:rFonts w:ascii="Times New Roman" w:eastAsia="Times New Roman" w:hAnsi="Times New Roman" w:cs="Times New Roman"/>
                <w:sz w:val="24"/>
                <w:szCs w:val="24"/>
                <w:lang w:eastAsia="lv-LV"/>
              </w:rPr>
              <w:t xml:space="preserve"> servitūta teritorijas reģistrē tikai, saņemot paziņojumu no Valsts vienotās datorizētās zemesgrāmatas. Attiecīgi servitūta teritorijas reģistrācija un aktualizācija vairs netiek veikta no zemes kadastrālās uzmērīšanas rezultātā sagatavotā apgrūtinājumu plāna.</w:t>
            </w:r>
            <w:r w:rsidRPr="004832D6">
              <w:rPr>
                <w:rFonts w:ascii="Times New Roman" w:hAnsi="Times New Roman" w:cs="Times New Roman"/>
                <w:sz w:val="24"/>
                <w:szCs w:val="24"/>
                <w:lang w:eastAsia="lv-LV"/>
              </w:rPr>
              <w:t xml:space="preserve"> Ņemot vērā minēto, turpināt attēlot servitūtu teritorijas apgrūtinājumu plānos nav lietderīgi. Līdz ar to projektā paredzēts, ka turpmāk servitūtu teritorijas apgrūtinājumu plānos neattēlos. Attiecīgi grozījumi ir izdarīti arī </w:t>
            </w:r>
            <w:r w:rsidR="009476CC" w:rsidRPr="004832D6">
              <w:rPr>
                <w:rFonts w:ascii="Times New Roman" w:hAnsi="Times New Roman" w:cs="Times New Roman"/>
                <w:sz w:val="24"/>
                <w:szCs w:val="24"/>
                <w:lang w:eastAsia="lv-LV"/>
              </w:rPr>
              <w:t>MK</w:t>
            </w:r>
            <w:r w:rsidRPr="004832D6">
              <w:rPr>
                <w:rFonts w:ascii="Times New Roman" w:hAnsi="Times New Roman" w:cs="Times New Roman"/>
                <w:sz w:val="24"/>
                <w:szCs w:val="24"/>
                <w:lang w:eastAsia="lv-LV"/>
              </w:rPr>
              <w:t xml:space="preserve"> noteikumos Nr. 263.</w:t>
            </w:r>
          </w:p>
          <w:p w14:paraId="45DD12E4" w14:textId="77777777" w:rsidR="00174AFF" w:rsidRPr="004832D6" w:rsidRDefault="00174AFF" w:rsidP="000F7426">
            <w:pPr>
              <w:spacing w:after="0" w:line="240" w:lineRule="auto"/>
              <w:ind w:firstLine="275"/>
              <w:jc w:val="both"/>
              <w:rPr>
                <w:rFonts w:ascii="Times New Roman" w:eastAsia="Times New Roman" w:hAnsi="Times New Roman" w:cs="Times New Roman"/>
                <w:sz w:val="24"/>
                <w:szCs w:val="24"/>
                <w:lang w:eastAsia="lv-LV"/>
              </w:rPr>
            </w:pPr>
          </w:p>
          <w:p w14:paraId="4D2AA05A" w14:textId="77777777" w:rsidR="00A41521" w:rsidRPr="006E7688" w:rsidRDefault="00A41521" w:rsidP="000F7426">
            <w:pPr>
              <w:pStyle w:val="Bezatstarpm"/>
              <w:ind w:firstLine="272"/>
              <w:jc w:val="both"/>
              <w:rPr>
                <w:rFonts w:ascii="Times New Roman" w:hAnsi="Times New Roman"/>
                <w:sz w:val="24"/>
              </w:rPr>
            </w:pPr>
            <w:r w:rsidRPr="006E7688">
              <w:rPr>
                <w:rFonts w:ascii="Times New Roman" w:hAnsi="Times New Roman"/>
                <w:sz w:val="24"/>
              </w:rPr>
              <w:t>8) Robežu neatbilstība</w:t>
            </w:r>
            <w:r w:rsidR="004E3D8E" w:rsidRPr="006E7688">
              <w:rPr>
                <w:rFonts w:ascii="Times New Roman" w:hAnsi="Times New Roman"/>
                <w:sz w:val="24"/>
              </w:rPr>
              <w:t xml:space="preserve">s </w:t>
            </w:r>
            <w:r w:rsidRPr="006E7688">
              <w:rPr>
                <w:rFonts w:ascii="Times New Roman" w:hAnsi="Times New Roman"/>
                <w:sz w:val="24"/>
              </w:rPr>
              <w:t>novēršana pirmreizējā mērniecībā</w:t>
            </w:r>
          </w:p>
          <w:p w14:paraId="77566945" w14:textId="77777777" w:rsidR="006E0645" w:rsidRPr="004832D6" w:rsidRDefault="006E0645" w:rsidP="000F7426">
            <w:pPr>
              <w:spacing w:after="0" w:line="240" w:lineRule="auto"/>
              <w:ind w:firstLine="275"/>
              <w:jc w:val="both"/>
              <w:rPr>
                <w:rFonts w:ascii="Times New Roman" w:hAnsi="Times New Roman" w:cs="Times New Roman"/>
                <w:sz w:val="24"/>
                <w:szCs w:val="24"/>
              </w:rPr>
            </w:pPr>
            <w:r w:rsidRPr="004832D6">
              <w:rPr>
                <w:rFonts w:ascii="Times New Roman" w:hAnsi="Times New Roman" w:cs="Times New Roman"/>
                <w:bCs/>
                <w:sz w:val="24"/>
                <w:szCs w:val="24"/>
              </w:rPr>
              <w:t xml:space="preserve">Saskaņā ar likuma </w:t>
            </w:r>
            <w:r w:rsidRPr="004832D6">
              <w:rPr>
                <w:rFonts w:ascii="Times New Roman" w:hAnsi="Times New Roman" w:cs="Times New Roman"/>
                <w:sz w:val="24"/>
                <w:szCs w:val="24"/>
              </w:rPr>
              <w:t>"</w:t>
            </w:r>
            <w:r w:rsidRPr="004832D6">
              <w:rPr>
                <w:rFonts w:ascii="Times New Roman" w:hAnsi="Times New Roman" w:cs="Times New Roman"/>
                <w:bCs/>
                <w:sz w:val="24"/>
                <w:szCs w:val="24"/>
              </w:rPr>
              <w:t>Par zemes reformas pabeigšanu lauku apvidos</w:t>
            </w:r>
            <w:r w:rsidRPr="004832D6">
              <w:rPr>
                <w:rFonts w:ascii="Times New Roman" w:hAnsi="Times New Roman" w:cs="Times New Roman"/>
                <w:sz w:val="24"/>
                <w:szCs w:val="24"/>
              </w:rPr>
              <w:t xml:space="preserve">" 15. pantu zemes robežu strīdus starp personām par zemesgrāmatā neierakstītām zemes vienībām, kā arī zemes robežu strīdus (par robežzīmju (robežpunktu) izvietojuma apvidū atbilstību zemes kadastrālās uzmērīšanas dokumentiem) starp personām par zemes vienībām, no kurām kaut viena ir ierakstīta zemesgrāmatā, sākotnēji izskata Dienesta teritoriālās struktūrvienības zemes robežu strīdu komisija. Dienesta teritoriālās struktūrvienības zemes robežu strīdu komisijas lēmumu var apstrīdēt Dienesta ģenerāldirektoram. </w:t>
            </w:r>
            <w:r w:rsidR="00884C83" w:rsidRPr="004832D6">
              <w:rPr>
                <w:rFonts w:ascii="Times New Roman" w:hAnsi="Times New Roman" w:cs="Times New Roman"/>
                <w:sz w:val="24"/>
                <w:szCs w:val="24"/>
              </w:rPr>
              <w:t>Dienesta ģ</w:t>
            </w:r>
            <w:r w:rsidRPr="004832D6">
              <w:rPr>
                <w:rFonts w:ascii="Times New Roman" w:hAnsi="Times New Roman" w:cs="Times New Roman"/>
                <w:sz w:val="24"/>
                <w:szCs w:val="24"/>
              </w:rPr>
              <w:t>enerāldirektora lēmumu var pārsūdzēt tiesā. Savukārt zemes robežu strīdus starp personām par zemesgrāmatā ierakstītām zemes vienībām uzreiz izskata tiesa.</w:t>
            </w:r>
          </w:p>
          <w:p w14:paraId="49116E55" w14:textId="77777777" w:rsidR="006E0645" w:rsidRPr="004832D6" w:rsidRDefault="006E0645" w:rsidP="000F7426">
            <w:pPr>
              <w:spacing w:after="0" w:line="240" w:lineRule="auto"/>
              <w:ind w:firstLine="275"/>
              <w:jc w:val="both"/>
              <w:rPr>
                <w:rFonts w:ascii="Times New Roman" w:hAnsi="Times New Roman" w:cs="Times New Roman"/>
                <w:sz w:val="24"/>
                <w:szCs w:val="24"/>
              </w:rPr>
            </w:pPr>
            <w:bookmarkStart w:id="5" w:name="_Hlk68179976"/>
            <w:r w:rsidRPr="004832D6">
              <w:rPr>
                <w:rFonts w:ascii="Times New Roman" w:hAnsi="Times New Roman" w:cs="Times New Roman"/>
                <w:bCs/>
                <w:sz w:val="24"/>
                <w:szCs w:val="24"/>
              </w:rPr>
              <w:t xml:space="preserve">Šobrīd no MK noteikumu Nr. 1019 </w:t>
            </w:r>
            <w:r w:rsidRPr="004832D6">
              <w:rPr>
                <w:rFonts w:ascii="Times New Roman" w:hAnsi="Times New Roman" w:cs="Times New Roman"/>
                <w:sz w:val="24"/>
                <w:szCs w:val="24"/>
              </w:rPr>
              <w:t>281.</w:t>
            </w:r>
            <w:r w:rsidRPr="004832D6">
              <w:rPr>
                <w:rFonts w:ascii="Times New Roman" w:hAnsi="Times New Roman" w:cs="Times New Roman"/>
                <w:sz w:val="24"/>
                <w:szCs w:val="24"/>
                <w:vertAlign w:val="superscript"/>
              </w:rPr>
              <w:t>1</w:t>
            </w:r>
            <w:r w:rsidRPr="004832D6">
              <w:rPr>
                <w:rFonts w:ascii="Times New Roman" w:hAnsi="Times New Roman" w:cs="Times New Roman"/>
                <w:sz w:val="24"/>
                <w:szCs w:val="24"/>
              </w:rPr>
              <w:t> punkta izriet, ka gadījumos, kad, veicot pirmreizējo zemes kadastrālo uzmērīšanu, mērnieks konstatē robežu neatbilstību, mērnieks var veikt robežu neatbilstības novēršanu tikai tādā gadījumā, ja pierobežojošās zemes vienības īpašnieks ir ieradies uz robežu neatbilstības novēršanu – zemes kadastrālās uzmērīšanas darbiem apvidū. Savukārt, ja pierobežojošās zemes vienības īpašnieks neierodas uz zemes kadastrālās uzmērīšanas darbiem apvidū, mērnieks zemes kadastrālās uzmērīšanas darbus var turpināt tikai tad, kad zemes kadastrālās uzmērīšanas ierosinātājs saņēmis apstiprinājumu robežu neatbilstības novēršanai tiesvedības procesā, kas ir laikietilpīgs un finansiāli dārgs process.</w:t>
            </w:r>
          </w:p>
          <w:p w14:paraId="3CC28CDE" w14:textId="77777777" w:rsidR="006E0645" w:rsidRPr="004832D6" w:rsidRDefault="006E0645" w:rsidP="000F7426">
            <w:pPr>
              <w:spacing w:after="0" w:line="240" w:lineRule="auto"/>
              <w:ind w:firstLine="275"/>
              <w:jc w:val="both"/>
              <w:rPr>
                <w:rFonts w:ascii="Times New Roman" w:hAnsi="Times New Roman" w:cs="Times New Roman"/>
                <w:sz w:val="24"/>
                <w:szCs w:val="24"/>
              </w:rPr>
            </w:pPr>
            <w:r w:rsidRPr="004832D6">
              <w:rPr>
                <w:rFonts w:ascii="Times New Roman" w:hAnsi="Times New Roman" w:cs="Times New Roman"/>
                <w:sz w:val="24"/>
                <w:szCs w:val="24"/>
              </w:rPr>
              <w:t xml:space="preserve">Attiecīgā norma </w:t>
            </w:r>
            <w:r w:rsidRPr="004832D6">
              <w:rPr>
                <w:rFonts w:ascii="Times New Roman" w:hAnsi="Times New Roman" w:cs="Times New Roman"/>
                <w:bCs/>
                <w:sz w:val="24"/>
                <w:szCs w:val="24"/>
              </w:rPr>
              <w:t xml:space="preserve">MK noteikumos Nr. 1019 </w:t>
            </w:r>
            <w:r w:rsidRPr="004832D6">
              <w:rPr>
                <w:rFonts w:ascii="Times New Roman" w:hAnsi="Times New Roman" w:cs="Times New Roman"/>
                <w:sz w:val="24"/>
                <w:szCs w:val="24"/>
              </w:rPr>
              <w:t xml:space="preserve">tika iekļauta ar Ministru kabineta 2014. gada 4. februāra noteikumiem Nr. 77 "Grozījumi Ministru kabineta 2011. gada 27. decembra noteikumos Nr. 1019 "Zemes kadastrālās uzmērīšanas noteikumi"" (turpmāk – grozījumi MK noteikumos Nr. 1019) ar mērķi īpaši aizsargāt pierobežnieku īpašuma tiesības pirmreizējās zemes kadastrālās uzmērīšanas ietvaros. Tomēr pēc grozījumu MK noteikumos Nr. 1019 pieņemšanas tika konstatēta problēma, ka pierobežniekam, kura zemes vienības robežai konstatēta robežas neatbilstība, neierodoties uz robežu neatbilstības novēršanu, strīdu </w:t>
            </w:r>
            <w:r w:rsidRPr="004832D6">
              <w:rPr>
                <w:rFonts w:ascii="Times New Roman" w:hAnsi="Times New Roman" w:cs="Times New Roman"/>
                <w:sz w:val="24"/>
                <w:szCs w:val="24"/>
              </w:rPr>
              <w:lastRenderedPageBreak/>
              <w:t>starp pierobežnieku un ierosinātāju nav iespējams konstatēt, līdz ar to strīda neesamības dēļ šādas situācijas Dienesta reģionālās nodaļas zemes robežu strīdu komisija izskatīt nevar. Pierobežnieka neierašanās iemesli var būt visdažādākie – piemēram, persona ir mirusi, atrodas ārvalstīs, komandējumā, ilgstoši slimo, iespējams, ka neierodas apzināti vai ļaunprātīgu nolūku dēļ. Tā rezultātā zemes kadastrālās uzmērīšanas ierosinātājam ir apgrūtināta iespēja īstenot savas tiesības – reģistrēt zemes vienību Kadastra informācijas sistēmā, nostiprināt savas īpašuma tiesības uz zemes vienību zemesgrāmatā un attiecīgi šīs īpašuma tiesības realizēt.</w:t>
            </w:r>
          </w:p>
          <w:p w14:paraId="0EA30043" w14:textId="77777777" w:rsidR="006E0645" w:rsidRPr="004832D6" w:rsidRDefault="006E0645" w:rsidP="000F7426">
            <w:pPr>
              <w:spacing w:after="0" w:line="240" w:lineRule="auto"/>
              <w:ind w:firstLine="275"/>
              <w:jc w:val="both"/>
              <w:rPr>
                <w:rFonts w:ascii="Times New Roman" w:hAnsi="Times New Roman" w:cs="Times New Roman"/>
                <w:sz w:val="24"/>
                <w:szCs w:val="24"/>
              </w:rPr>
            </w:pPr>
            <w:r w:rsidRPr="004832D6">
              <w:rPr>
                <w:rFonts w:ascii="Times New Roman" w:hAnsi="Times New Roman" w:cs="Times New Roman"/>
                <w:sz w:val="24"/>
                <w:szCs w:val="24"/>
              </w:rPr>
              <w:t>Tādējādi persona, kura savas īpašumtiesības vēlas reģistrēt pirmreizēji, atrodas nelabvēlīgākā situācijā kā persona, kura savas īpašumtiesības jau ir reģistrējusi, jo pirmreizējas zemes kadastrālās uzmērīšanas gadījumā, pierobežniekam neierodoties uz robežu neatbilstības novēršanu, ierosinātājam būtībā tiek liegts reģistrēt savas īpašumtiesības uz nenoteiktu laiku.</w:t>
            </w:r>
          </w:p>
          <w:p w14:paraId="1E4DB520" w14:textId="77777777" w:rsidR="006E0645" w:rsidRPr="004832D6" w:rsidRDefault="006E0645" w:rsidP="000F7426">
            <w:pPr>
              <w:spacing w:after="0" w:line="240" w:lineRule="auto"/>
              <w:ind w:firstLine="275"/>
              <w:jc w:val="both"/>
              <w:rPr>
                <w:rFonts w:ascii="Times New Roman" w:hAnsi="Times New Roman" w:cs="Times New Roman"/>
                <w:sz w:val="24"/>
                <w:szCs w:val="24"/>
              </w:rPr>
            </w:pPr>
            <w:r w:rsidRPr="004832D6">
              <w:rPr>
                <w:rFonts w:ascii="Times New Roman" w:hAnsi="Times New Roman" w:cs="Times New Roman"/>
                <w:sz w:val="24"/>
                <w:szCs w:val="24"/>
              </w:rPr>
              <w:t xml:space="preserve">Ņemot vērā minēto, projektā paredzēts, ka arī pirmreizējā zemes kadastrālajā uzmērīšanā mērniekam ir iespēja atrisināt robežu neatbilstību pierobežnieka neierašanās gadījumā un pabeigt zemes kadastrālo uzmērīšanu. </w:t>
            </w:r>
            <w:r w:rsidR="00D96D97" w:rsidRPr="004832D6">
              <w:rPr>
                <w:rFonts w:ascii="Times New Roman" w:hAnsi="Times New Roman" w:cs="Times New Roman"/>
                <w:sz w:val="24"/>
                <w:szCs w:val="24"/>
              </w:rPr>
              <w:t>P</w:t>
            </w:r>
            <w:r w:rsidRPr="004832D6">
              <w:rPr>
                <w:rFonts w:ascii="Times New Roman" w:hAnsi="Times New Roman" w:cs="Times New Roman"/>
                <w:sz w:val="24"/>
                <w:szCs w:val="24"/>
              </w:rPr>
              <w:t>rojektā nosacījumi robežas neatbilstības novēršanai pirmreizējā zemes kadastrālajā uzmērīšanā noteikti analoģiski nosacījumiem par robežas neatbilstības novēršanu jebkurā citā gadījumā.</w:t>
            </w:r>
          </w:p>
          <w:bookmarkEnd w:id="5"/>
          <w:p w14:paraId="262A5B9A" w14:textId="77777777" w:rsidR="006E0645" w:rsidRPr="004832D6" w:rsidRDefault="00D96D97" w:rsidP="000F7426">
            <w:pPr>
              <w:spacing w:after="0" w:line="240" w:lineRule="auto"/>
              <w:ind w:firstLine="275"/>
              <w:jc w:val="both"/>
              <w:rPr>
                <w:rFonts w:ascii="Times New Roman" w:hAnsi="Times New Roman" w:cs="Times New Roman"/>
                <w:sz w:val="24"/>
                <w:szCs w:val="24"/>
              </w:rPr>
            </w:pPr>
            <w:r w:rsidRPr="004832D6">
              <w:rPr>
                <w:rFonts w:ascii="Times New Roman" w:hAnsi="Times New Roman" w:cs="Times New Roman"/>
                <w:sz w:val="24"/>
                <w:szCs w:val="24"/>
              </w:rPr>
              <w:t>P</w:t>
            </w:r>
            <w:r w:rsidR="006E0645" w:rsidRPr="004832D6">
              <w:rPr>
                <w:rFonts w:ascii="Times New Roman" w:hAnsi="Times New Roman" w:cs="Times New Roman"/>
                <w:sz w:val="24"/>
                <w:szCs w:val="24"/>
              </w:rPr>
              <w:t>rojekts konceptuāli neietekmē regulējumu attiecībā pret īpašumu tiesību izmaiņām zemes kadastrālās uzmērīšanas ietvaros zemesgrāmatā ierakstītiem vai neierakstītiem īpašumiem, jo, veicot robežas neatbilstības novēršanu atkārtotā zemes kadastrālā uzmērīšanā, jau šobrīd tiek ietekmētas pierobežnieku (zemesgrāmatā ierakstītu vai neierakstītu īpašumu) īpašuma tiesības. Tomēr nav pamats uzskatīt, ka robežu neatbilstību novēršanas rezultātā īpašuma tiesības tiek būtiski mainītas, jo pamatā tiek novērstas tehniskas neprecizitātes, novēršot neatbilstības starp robežu, kas atrodas apvidū, un robežu, kas noteikta dokumentos.</w:t>
            </w:r>
          </w:p>
          <w:p w14:paraId="4208E7A8" w14:textId="77777777" w:rsidR="006E0645" w:rsidRPr="004832D6" w:rsidRDefault="00032B29" w:rsidP="000F7426">
            <w:pPr>
              <w:spacing w:after="0" w:line="240" w:lineRule="auto"/>
              <w:ind w:firstLine="275"/>
              <w:jc w:val="both"/>
              <w:rPr>
                <w:rFonts w:ascii="Times New Roman" w:hAnsi="Times New Roman" w:cs="Times New Roman"/>
                <w:sz w:val="24"/>
                <w:szCs w:val="24"/>
              </w:rPr>
            </w:pPr>
            <w:r w:rsidRPr="004832D6">
              <w:rPr>
                <w:rFonts w:ascii="Times New Roman" w:hAnsi="Times New Roman" w:cs="Times New Roman"/>
                <w:sz w:val="24"/>
                <w:szCs w:val="24"/>
              </w:rPr>
              <w:t>Ievērojot to, ka Zemesgrāmatu likuma 3. pants paredz, ka katrs nekustamais īpašums ir ierakstāms zemesgrāmatā, tad p</w:t>
            </w:r>
            <w:r w:rsidR="006E0645" w:rsidRPr="004832D6">
              <w:rPr>
                <w:rFonts w:ascii="Times New Roman" w:hAnsi="Times New Roman" w:cs="Times New Roman"/>
                <w:sz w:val="24"/>
                <w:szCs w:val="24"/>
              </w:rPr>
              <w:t>rojektā izraudzītais līdzeklis</w:t>
            </w:r>
            <w:r w:rsidR="00643BFB" w:rsidRPr="004832D6">
              <w:rPr>
                <w:rFonts w:ascii="Times New Roman" w:hAnsi="Times New Roman" w:cs="Times New Roman"/>
                <w:sz w:val="24"/>
                <w:szCs w:val="24"/>
              </w:rPr>
              <w:t xml:space="preserve"> (</w:t>
            </w:r>
            <w:r w:rsidR="006E0645" w:rsidRPr="004832D6">
              <w:rPr>
                <w:rFonts w:ascii="Times New Roman" w:hAnsi="Times New Roman" w:cs="Times New Roman"/>
                <w:sz w:val="24"/>
                <w:szCs w:val="24"/>
              </w:rPr>
              <w:t xml:space="preserve">dot iespēju mērniekam pirmreizējās zemes kadastrālās uzmērīšanas procesā, pierobežniekam neierodoties uz darbiem apvidū, robežu neatbilstību novērst bez </w:t>
            </w:r>
            <w:r w:rsidRPr="004832D6">
              <w:rPr>
                <w:rFonts w:ascii="Times New Roman" w:hAnsi="Times New Roman" w:cs="Times New Roman"/>
                <w:sz w:val="24"/>
                <w:szCs w:val="24"/>
              </w:rPr>
              <w:t>pierobežnieka līdzdalības</w:t>
            </w:r>
            <w:r w:rsidR="00643BFB" w:rsidRPr="004832D6">
              <w:rPr>
                <w:rFonts w:ascii="Times New Roman" w:hAnsi="Times New Roman" w:cs="Times New Roman"/>
                <w:sz w:val="24"/>
                <w:szCs w:val="24"/>
              </w:rPr>
              <w:t>)</w:t>
            </w:r>
            <w:r w:rsidR="006E0645" w:rsidRPr="004832D6">
              <w:rPr>
                <w:rFonts w:ascii="Times New Roman" w:hAnsi="Times New Roman" w:cs="Times New Roman"/>
                <w:sz w:val="24"/>
                <w:szCs w:val="24"/>
              </w:rPr>
              <w:t xml:space="preserve"> ir piemērots leģitīmā mērķa </w:t>
            </w:r>
            <w:r w:rsidR="00643BFB" w:rsidRPr="004832D6">
              <w:rPr>
                <w:rFonts w:ascii="Times New Roman" w:hAnsi="Times New Roman" w:cs="Times New Roman"/>
                <w:sz w:val="24"/>
                <w:szCs w:val="24"/>
              </w:rPr>
              <w:t>(</w:t>
            </w:r>
            <w:r w:rsidRPr="004832D6">
              <w:rPr>
                <w:rFonts w:ascii="Times New Roman" w:hAnsi="Times New Roman" w:cs="Times New Roman"/>
                <w:sz w:val="24"/>
                <w:szCs w:val="24"/>
              </w:rPr>
              <w:t xml:space="preserve">nodrošināt </w:t>
            </w:r>
            <w:r w:rsidR="006E0645" w:rsidRPr="004832D6">
              <w:rPr>
                <w:rFonts w:ascii="Times New Roman" w:hAnsi="Times New Roman" w:cs="Times New Roman"/>
                <w:sz w:val="24"/>
                <w:szCs w:val="24"/>
              </w:rPr>
              <w:t xml:space="preserve">zemes kadastrālās uzmērīšanas ierosinātāja tiesības </w:t>
            </w:r>
            <w:r w:rsidRPr="004832D6">
              <w:rPr>
                <w:rFonts w:ascii="Times New Roman" w:hAnsi="Times New Roman" w:cs="Times New Roman"/>
                <w:sz w:val="24"/>
                <w:szCs w:val="24"/>
              </w:rPr>
              <w:t>uzmērīt tam piederošo zemi un ierakstīt to zemesgrāmatā, negaidot pierobežnieka aktīvu rīcību</w:t>
            </w:r>
            <w:r w:rsidR="00643BFB" w:rsidRPr="004832D6">
              <w:rPr>
                <w:rFonts w:ascii="Times New Roman" w:hAnsi="Times New Roman" w:cs="Times New Roman"/>
                <w:sz w:val="24"/>
                <w:szCs w:val="24"/>
              </w:rPr>
              <w:t>)</w:t>
            </w:r>
            <w:r w:rsidR="006E0645" w:rsidRPr="004832D6">
              <w:rPr>
                <w:rFonts w:ascii="Times New Roman" w:hAnsi="Times New Roman" w:cs="Times New Roman"/>
                <w:sz w:val="24"/>
                <w:szCs w:val="24"/>
              </w:rPr>
              <w:t xml:space="preserve"> sasniegšanai</w:t>
            </w:r>
            <w:r w:rsidRPr="004832D6">
              <w:rPr>
                <w:rFonts w:ascii="Times New Roman" w:hAnsi="Times New Roman" w:cs="Times New Roman"/>
                <w:sz w:val="24"/>
                <w:szCs w:val="24"/>
              </w:rPr>
              <w:t>.</w:t>
            </w:r>
          </w:p>
          <w:p w14:paraId="6AABE129" w14:textId="77777777" w:rsidR="006E0645" w:rsidRPr="004832D6" w:rsidRDefault="00032B29" w:rsidP="000F7426">
            <w:pPr>
              <w:spacing w:after="0" w:line="240" w:lineRule="auto"/>
              <w:ind w:firstLine="275"/>
              <w:jc w:val="both"/>
              <w:rPr>
                <w:rFonts w:ascii="Times New Roman" w:hAnsi="Times New Roman" w:cs="Times New Roman"/>
                <w:sz w:val="24"/>
                <w:szCs w:val="24"/>
              </w:rPr>
            </w:pPr>
            <w:r w:rsidRPr="004832D6">
              <w:rPr>
                <w:rFonts w:ascii="Times New Roman" w:hAnsi="Times New Roman" w:cs="Times New Roman"/>
                <w:sz w:val="24"/>
                <w:szCs w:val="24"/>
              </w:rPr>
              <w:t>E</w:t>
            </w:r>
            <w:r w:rsidR="006E0645" w:rsidRPr="004832D6">
              <w:rPr>
                <w:rFonts w:ascii="Times New Roman" w:hAnsi="Times New Roman" w:cs="Times New Roman"/>
                <w:sz w:val="24"/>
                <w:szCs w:val="24"/>
              </w:rPr>
              <w:t>sošais regulējums, kas ierosinātājam paredz jautājumu risināt tiesvedības procesā vēl pirms īpašumtiesības ir koroborētas, nav efektīvs problēmsituācijas atrisināšanai, jo tas ir</w:t>
            </w:r>
            <w:r w:rsidR="006E0645" w:rsidRPr="006E7688">
              <w:rPr>
                <w:rFonts w:ascii="Times New Roman" w:hAnsi="Times New Roman"/>
              </w:rPr>
              <w:t xml:space="preserve"> </w:t>
            </w:r>
            <w:r w:rsidR="006E0645" w:rsidRPr="004832D6">
              <w:rPr>
                <w:rFonts w:ascii="Times New Roman" w:hAnsi="Times New Roman" w:cs="Times New Roman"/>
                <w:sz w:val="24"/>
                <w:szCs w:val="24"/>
              </w:rPr>
              <w:t xml:space="preserve">laikietilpīgs un finansiāli dārgs. Lai personai nepamatoti neierobežotu tiesības uz īpašumu, </w:t>
            </w:r>
            <w:r w:rsidR="00860F2A" w:rsidRPr="004832D6">
              <w:rPr>
                <w:rFonts w:ascii="Times New Roman" w:hAnsi="Times New Roman" w:cs="Times New Roman"/>
                <w:sz w:val="24"/>
                <w:szCs w:val="24"/>
              </w:rPr>
              <w:t>projekts paredz noteikt</w:t>
            </w:r>
            <w:r w:rsidR="006E0645" w:rsidRPr="004832D6">
              <w:rPr>
                <w:rFonts w:ascii="Times New Roman" w:hAnsi="Times New Roman" w:cs="Times New Roman"/>
                <w:sz w:val="24"/>
                <w:szCs w:val="24"/>
              </w:rPr>
              <w:t>, ka mērnieks arī pirmreizējā zemes kadastrālajā uzmērīšanā, konstatējot robežu neatbilstību, var to novērst</w:t>
            </w:r>
            <w:r w:rsidR="004A1357" w:rsidRPr="004832D6">
              <w:rPr>
                <w:rFonts w:ascii="Times New Roman" w:hAnsi="Times New Roman" w:cs="Times New Roman"/>
                <w:sz w:val="24"/>
                <w:szCs w:val="24"/>
              </w:rPr>
              <w:t>,</w:t>
            </w:r>
            <w:r w:rsidR="006E0645" w:rsidRPr="004832D6">
              <w:rPr>
                <w:rFonts w:ascii="Times New Roman" w:hAnsi="Times New Roman" w:cs="Times New Roman"/>
                <w:sz w:val="24"/>
                <w:szCs w:val="24"/>
              </w:rPr>
              <w:t xml:space="preserve"> arī pierobežniekam neierodoties uz zemes kadastrālās uzmērīšanas darbiem apvidū.</w:t>
            </w:r>
          </w:p>
          <w:p w14:paraId="5EE9C686" w14:textId="77777777" w:rsidR="004A1357" w:rsidRPr="004832D6" w:rsidRDefault="004D31C1" w:rsidP="000F7426">
            <w:pPr>
              <w:spacing w:after="0" w:line="240" w:lineRule="auto"/>
              <w:ind w:firstLine="275"/>
              <w:jc w:val="both"/>
              <w:rPr>
                <w:rFonts w:ascii="Times New Roman" w:hAnsi="Times New Roman" w:cs="Times New Roman"/>
                <w:sz w:val="24"/>
                <w:szCs w:val="24"/>
              </w:rPr>
            </w:pPr>
            <w:r w:rsidRPr="004832D6">
              <w:rPr>
                <w:rFonts w:ascii="Times New Roman" w:hAnsi="Times New Roman" w:cs="Times New Roman"/>
                <w:sz w:val="24"/>
                <w:szCs w:val="24"/>
              </w:rPr>
              <w:lastRenderedPageBreak/>
              <w:t>Piedāvātais risinājums realizējams</w:t>
            </w:r>
            <w:r w:rsidR="006E0645" w:rsidRPr="004832D6">
              <w:rPr>
                <w:rFonts w:ascii="Times New Roman" w:hAnsi="Times New Roman" w:cs="Times New Roman"/>
                <w:sz w:val="24"/>
                <w:szCs w:val="24"/>
              </w:rPr>
              <w:t>, j</w:t>
            </w:r>
            <w:r w:rsidR="004A1357" w:rsidRPr="004832D6">
              <w:rPr>
                <w:rFonts w:ascii="Times New Roman" w:hAnsi="Times New Roman" w:cs="Times New Roman"/>
                <w:sz w:val="24"/>
                <w:szCs w:val="24"/>
              </w:rPr>
              <w:t>o</w:t>
            </w:r>
            <w:r w:rsidR="006E0645" w:rsidRPr="004832D6">
              <w:rPr>
                <w:rFonts w:ascii="Times New Roman" w:hAnsi="Times New Roman" w:cs="Times New Roman"/>
                <w:sz w:val="24"/>
                <w:szCs w:val="24"/>
              </w:rPr>
              <w:t xml:space="preserve"> nepastāv citi līdzekļi, kas būtu tikpat iedarbīgi un</w:t>
            </w:r>
            <w:r w:rsidR="004A1357" w:rsidRPr="004832D6">
              <w:rPr>
                <w:rFonts w:ascii="Times New Roman" w:hAnsi="Times New Roman" w:cs="Times New Roman"/>
                <w:sz w:val="24"/>
                <w:szCs w:val="24"/>
              </w:rPr>
              <w:t>,</w:t>
            </w:r>
            <w:r w:rsidR="006E0645" w:rsidRPr="004832D6">
              <w:rPr>
                <w:rFonts w:ascii="Times New Roman" w:hAnsi="Times New Roman" w:cs="Times New Roman"/>
                <w:sz w:val="24"/>
                <w:szCs w:val="24"/>
              </w:rPr>
              <w:t xml:space="preserve"> kurus izvēloties, </w:t>
            </w:r>
            <w:r w:rsidR="004A1357" w:rsidRPr="004832D6">
              <w:rPr>
                <w:rFonts w:ascii="Times New Roman" w:hAnsi="Times New Roman" w:cs="Times New Roman"/>
                <w:sz w:val="24"/>
                <w:szCs w:val="24"/>
              </w:rPr>
              <w:t>problēmsituācijas</w:t>
            </w:r>
            <w:r w:rsidR="00AD4AB9" w:rsidRPr="004832D6">
              <w:rPr>
                <w:rFonts w:ascii="Times New Roman" w:hAnsi="Times New Roman" w:cs="Times New Roman"/>
                <w:sz w:val="24"/>
                <w:szCs w:val="24"/>
              </w:rPr>
              <w:t xml:space="preserve"> mērniecības procesā varētu</w:t>
            </w:r>
            <w:r w:rsidR="006E0645" w:rsidRPr="004832D6">
              <w:rPr>
                <w:rFonts w:ascii="Times New Roman" w:hAnsi="Times New Roman" w:cs="Times New Roman"/>
                <w:sz w:val="24"/>
                <w:szCs w:val="24"/>
              </w:rPr>
              <w:t xml:space="preserve"> </w:t>
            </w:r>
            <w:r w:rsidR="00AD4AB9" w:rsidRPr="004832D6">
              <w:rPr>
                <w:rFonts w:ascii="Times New Roman" w:hAnsi="Times New Roman" w:cs="Times New Roman"/>
                <w:sz w:val="24"/>
                <w:szCs w:val="24"/>
              </w:rPr>
              <w:t>novērst</w:t>
            </w:r>
            <w:r w:rsidR="004A1357" w:rsidRPr="004832D6">
              <w:rPr>
                <w:rFonts w:ascii="Times New Roman" w:hAnsi="Times New Roman" w:cs="Times New Roman"/>
                <w:sz w:val="24"/>
                <w:szCs w:val="24"/>
              </w:rPr>
              <w:t xml:space="preserve"> taisnīgāk attiecībā pret abām personām. </w:t>
            </w:r>
            <w:r w:rsidR="006E0645" w:rsidRPr="004832D6">
              <w:rPr>
                <w:rFonts w:ascii="Times New Roman" w:hAnsi="Times New Roman" w:cs="Times New Roman"/>
                <w:sz w:val="24"/>
                <w:szCs w:val="24"/>
              </w:rPr>
              <w:t>Izvērtējot situāciju</w:t>
            </w:r>
            <w:r w:rsidR="00D96D97" w:rsidRPr="004832D6">
              <w:rPr>
                <w:rFonts w:ascii="Times New Roman" w:hAnsi="Times New Roman" w:cs="Times New Roman"/>
                <w:sz w:val="24"/>
                <w:szCs w:val="24"/>
              </w:rPr>
              <w:t>,</w:t>
            </w:r>
            <w:r w:rsidR="006E0645" w:rsidRPr="004832D6">
              <w:rPr>
                <w:rFonts w:ascii="Times New Roman" w:hAnsi="Times New Roman" w:cs="Times New Roman"/>
                <w:sz w:val="24"/>
                <w:szCs w:val="24"/>
              </w:rPr>
              <w:t xml:space="preserve"> secināms, ka pirmreizējās zemes kadastrālās uzmērīšanas procesā, pierobežniekam neierodoties uz darbiem apvidū, robežu neatbilstību saskaņā ar šobrīd spēkā esošo regulējumu atrisināt var tikai tiesa. Atšķirībā no šobrīd spēkā esošā regulējuma piedāvātais risinājums ļaus pirmreizējā zemes kadastrālās uzmērīšanas procesā robežu neatbilstību novērst bez tiesvedības ierosināšanas pirms īpašumtiesību reģistrēšanas zemesgrāmatā un darbu apturēšanas uz nenoteiktu laiku, vienlaicīgi nodrošinot arī ierosinātāja īpašumtiesību reģistrēšanu zemesgrāmatā. Ņemot to vērā, ierosinātāja ierobežojums pirmreizējā zemes kadastrālajā uzmērīšanas procesā nav nepieciešams. Nodrošinot ierosinātāja tiesības reģistrēt savas īpašumtiesības zemesgrāmatā, neapturot mērniecības darbus uz nenoteiktu laiku, </w:t>
            </w:r>
            <w:r w:rsidR="004A1357" w:rsidRPr="004832D6">
              <w:rPr>
                <w:rFonts w:ascii="Times New Roman" w:hAnsi="Times New Roman" w:cs="Times New Roman"/>
                <w:sz w:val="24"/>
                <w:szCs w:val="24"/>
              </w:rPr>
              <w:t>tiks sasniegt</w:t>
            </w:r>
            <w:r w:rsidR="00D273D5" w:rsidRPr="004832D6">
              <w:rPr>
                <w:rFonts w:ascii="Times New Roman" w:hAnsi="Times New Roman" w:cs="Times New Roman"/>
                <w:sz w:val="24"/>
                <w:szCs w:val="24"/>
              </w:rPr>
              <w:t>s</w:t>
            </w:r>
            <w:r w:rsidR="004A1357" w:rsidRPr="004832D6">
              <w:rPr>
                <w:rFonts w:ascii="Times New Roman" w:hAnsi="Times New Roman" w:cs="Times New Roman"/>
                <w:sz w:val="24"/>
                <w:szCs w:val="24"/>
              </w:rPr>
              <w:t xml:space="preserve"> taisnīgs situācijas risinājums.</w:t>
            </w:r>
          </w:p>
          <w:p w14:paraId="4971DA58" w14:textId="77777777" w:rsidR="006E0645" w:rsidRPr="004832D6" w:rsidRDefault="006E0645" w:rsidP="000F7426">
            <w:pPr>
              <w:spacing w:after="0" w:line="240" w:lineRule="auto"/>
              <w:ind w:firstLine="275"/>
              <w:jc w:val="both"/>
              <w:rPr>
                <w:rFonts w:ascii="Times New Roman" w:hAnsi="Times New Roman" w:cs="Times New Roman"/>
                <w:sz w:val="24"/>
                <w:szCs w:val="24"/>
              </w:rPr>
            </w:pPr>
            <w:r w:rsidRPr="004832D6">
              <w:rPr>
                <w:rFonts w:ascii="Times New Roman" w:hAnsi="Times New Roman" w:cs="Times New Roman"/>
                <w:sz w:val="24"/>
                <w:szCs w:val="24"/>
              </w:rPr>
              <w:t>Savukārt pierobežniekam, kura zemes vienībai konstatēta robežas neatbilstība, ir visas iespējas ierasties uz zemes kadastrālās uzmērīšanas darbiem apvidū un tālākajā procesā aizsargāt savas īpašuma tiesības. Ja pierobežnieks izvēlas neierasties, bet vēlāk viņam rodas pretenzijas pret robežas novietojumu apvidū vai dokumentos, tad viņam ir tiesības ierosināt zemes kadastrālo uzmērīšanu, kuras ietvaros ir iespēja labot iepriekšējā uzmērīšanā pieļautās kļūdas jeb robežu neatbilstības. Iespējai labot robežas neatbilstību nav noilguma. Līdz ar to pierobežniekam arī pēc projekta pieņemšanas un spēkā stāšanās pastāvēs efektīvs līdzeklis, kā īstenot savas tiesības. Turpretim personai, kura ierosina pirmreizējo zemes kadastrālo uzmērīšanu, šobrīd nepastāv efektīvi līdzekļi, kā, pierobežnieka neierašanās gadījumā, īstenot savas īpašuma tiesības.</w:t>
            </w:r>
          </w:p>
          <w:p w14:paraId="2FD24FBD" w14:textId="77777777" w:rsidR="00CA1A56" w:rsidRPr="004832D6" w:rsidRDefault="00CA1A56" w:rsidP="000F7426">
            <w:pPr>
              <w:pStyle w:val="Bezatstarpm"/>
              <w:ind w:firstLine="275"/>
              <w:jc w:val="both"/>
              <w:rPr>
                <w:rFonts w:ascii="Times New Roman" w:hAnsi="Times New Roman" w:cs="Times New Roman"/>
                <w:sz w:val="24"/>
                <w:szCs w:val="24"/>
              </w:rPr>
            </w:pPr>
            <w:r w:rsidRPr="004832D6">
              <w:rPr>
                <w:rFonts w:ascii="Times New Roman" w:hAnsi="Times New Roman" w:cs="Times New Roman"/>
                <w:sz w:val="24"/>
                <w:szCs w:val="24"/>
              </w:rPr>
              <w:t>Ņemot vērā minēto, nepamatoti ir arī noteikt atšķirīgu regulējumu gadījumiem, ja uzmērāmai zemes vienībai robeža jau ir noteikta, no gadījumiem, kad zemes vienībā notiek pirmreizēja zemes kadastrālā uzmērīšana.</w:t>
            </w:r>
          </w:p>
          <w:p w14:paraId="3249E379" w14:textId="77777777" w:rsidR="0024632D" w:rsidRPr="004832D6" w:rsidRDefault="00D273D5" w:rsidP="000F7426">
            <w:pPr>
              <w:spacing w:after="0" w:line="240" w:lineRule="auto"/>
              <w:ind w:firstLine="272"/>
              <w:jc w:val="both"/>
              <w:rPr>
                <w:rFonts w:ascii="Times New Roman" w:hAnsi="Times New Roman" w:cs="Times New Roman"/>
                <w:sz w:val="24"/>
                <w:szCs w:val="24"/>
              </w:rPr>
            </w:pPr>
            <w:r w:rsidRPr="004832D6">
              <w:rPr>
                <w:rFonts w:ascii="Times New Roman" w:hAnsi="Times New Roman" w:cs="Times New Roman"/>
                <w:sz w:val="24"/>
                <w:szCs w:val="24"/>
              </w:rPr>
              <w:t>Attiecīgi p</w:t>
            </w:r>
            <w:r w:rsidR="00CA1A56" w:rsidRPr="004832D6">
              <w:rPr>
                <w:rFonts w:ascii="Times New Roman" w:hAnsi="Times New Roman" w:cs="Times New Roman"/>
                <w:sz w:val="24"/>
                <w:szCs w:val="24"/>
              </w:rPr>
              <w:t xml:space="preserve">rojektā noteikts, ka mērnieks arī pirmreizējā zemes kadastrālajā uzmērīšanā var novērst robežu neatbilstību gadījumos, ja pierobežnieks neierodas uz mērniecības darbiem apvidū vai nepastāv strīds par robežas novietojumu. Līdz ar to </w:t>
            </w:r>
            <w:r w:rsidR="00D96D97" w:rsidRPr="004832D6">
              <w:rPr>
                <w:rFonts w:ascii="Times New Roman" w:hAnsi="Times New Roman" w:cs="Times New Roman"/>
                <w:sz w:val="24"/>
                <w:szCs w:val="24"/>
              </w:rPr>
              <w:t>projektā</w:t>
            </w:r>
            <w:r w:rsidR="00CA1A56" w:rsidRPr="004832D6">
              <w:rPr>
                <w:rFonts w:ascii="Times New Roman" w:hAnsi="Times New Roman" w:cs="Times New Roman"/>
                <w:sz w:val="24"/>
                <w:szCs w:val="24"/>
              </w:rPr>
              <w:t xml:space="preserve"> noteikts, ka mērnieks turpina darbus, ja persona neierodas uz zemes kadastrālās uzmērīšanas darbiem apvidū, tai skaitā robežu neatbilstības novēršanu arī pirmreizējā zemes kadastrālajā uzmērīšanā.</w:t>
            </w:r>
          </w:p>
          <w:p w14:paraId="57A85C51" w14:textId="77777777" w:rsidR="009C1A4A" w:rsidRPr="006E7688" w:rsidRDefault="009C1A4A" w:rsidP="000F7426">
            <w:pPr>
              <w:spacing w:after="0" w:line="240" w:lineRule="auto"/>
              <w:ind w:firstLine="272"/>
              <w:jc w:val="both"/>
              <w:rPr>
                <w:rFonts w:ascii="Times New Roman" w:hAnsi="Times New Roman"/>
                <w:sz w:val="24"/>
              </w:rPr>
            </w:pPr>
            <w:r w:rsidRPr="006E7688">
              <w:rPr>
                <w:rFonts w:ascii="Times New Roman" w:hAnsi="Times New Roman"/>
                <w:sz w:val="24"/>
              </w:rPr>
              <w:t>Uz neatbilstības novēršanu attiecas arī šobrīd Noteikumu Nr.</w:t>
            </w:r>
            <w:r w:rsidR="00E460AD" w:rsidRPr="006E7688">
              <w:rPr>
                <w:rFonts w:ascii="Times New Roman" w:hAnsi="Times New Roman"/>
                <w:sz w:val="24"/>
              </w:rPr>
              <w:t> </w:t>
            </w:r>
            <w:r w:rsidRPr="006E7688">
              <w:rPr>
                <w:rFonts w:ascii="Times New Roman" w:hAnsi="Times New Roman"/>
                <w:sz w:val="24"/>
              </w:rPr>
              <w:t>1019</w:t>
            </w:r>
            <w:r w:rsidR="00A20B99" w:rsidRPr="004F6DC9">
              <w:rPr>
                <w:rFonts w:ascii="Times New Roman" w:hAnsi="Times New Roman"/>
                <w:sz w:val="24"/>
              </w:rPr>
              <w:t xml:space="preserve"> </w:t>
            </w:r>
            <w:r w:rsidRPr="006E7688">
              <w:rPr>
                <w:rFonts w:ascii="Times New Roman" w:hAnsi="Times New Roman"/>
                <w:sz w:val="24"/>
              </w:rPr>
              <w:t>17.</w:t>
            </w:r>
            <w:r w:rsidRPr="006E7688">
              <w:rPr>
                <w:rFonts w:ascii="Times New Roman" w:hAnsi="Times New Roman"/>
                <w:sz w:val="24"/>
                <w:vertAlign w:val="superscript"/>
              </w:rPr>
              <w:t>2</w:t>
            </w:r>
            <w:r w:rsidR="00A20B99" w:rsidRPr="004F6DC9">
              <w:rPr>
                <w:rFonts w:ascii="Times New Roman" w:hAnsi="Times New Roman"/>
                <w:sz w:val="24"/>
              </w:rPr>
              <w:t> </w:t>
            </w:r>
            <w:r w:rsidRPr="006E7688">
              <w:rPr>
                <w:rFonts w:ascii="Times New Roman" w:hAnsi="Times New Roman"/>
                <w:sz w:val="24"/>
              </w:rPr>
              <w:t>punktā noteiktais regulējums, kas paredz, ja mērnieks, veicot zemes vienības kadastrālo uzmērīšanu, konstatējis robežu neatbilstības cita mērnieka darbos tai pašai uzmērāmajai vai ar to pierobežojošai zemes vienībai, tad viņš par konstatētajiem faktiem rakstiski paziņo attiecīgajam mērniekam, kurš pieļāvis robežu neatbilstību vismaz 10</w:t>
            </w:r>
            <w:r w:rsidR="00E460AD" w:rsidRPr="006E7688">
              <w:rPr>
                <w:rFonts w:ascii="Times New Roman" w:hAnsi="Times New Roman"/>
                <w:sz w:val="24"/>
              </w:rPr>
              <w:t> </w:t>
            </w:r>
            <w:r w:rsidRPr="006E7688">
              <w:rPr>
                <w:rFonts w:ascii="Times New Roman" w:hAnsi="Times New Roman"/>
                <w:sz w:val="24"/>
              </w:rPr>
              <w:t xml:space="preserve">dienas pirms zemes kadastrālās uzmērīšanas dokumentu iesniegšanas </w:t>
            </w:r>
            <w:r w:rsidR="00A20B99" w:rsidRPr="004F6DC9">
              <w:rPr>
                <w:rFonts w:ascii="Times New Roman" w:hAnsi="Times New Roman"/>
                <w:sz w:val="24"/>
              </w:rPr>
              <w:t>D</w:t>
            </w:r>
            <w:r w:rsidRPr="004F6DC9">
              <w:rPr>
                <w:rFonts w:ascii="Times New Roman" w:hAnsi="Times New Roman"/>
                <w:sz w:val="24"/>
              </w:rPr>
              <w:t>ienesta</w:t>
            </w:r>
            <w:r w:rsidRPr="006E7688">
              <w:rPr>
                <w:rFonts w:ascii="Times New Roman" w:hAnsi="Times New Roman"/>
                <w:sz w:val="24"/>
              </w:rPr>
              <w:t xml:space="preserve"> teritoriālajā </w:t>
            </w:r>
            <w:r w:rsidRPr="006E7688">
              <w:rPr>
                <w:rFonts w:ascii="Times New Roman" w:hAnsi="Times New Roman"/>
                <w:sz w:val="24"/>
              </w:rPr>
              <w:lastRenderedPageBreak/>
              <w:t>struktūrvienībā. Ja iepriekšējais darbu veicējs nav sniedzis atbildi 10</w:t>
            </w:r>
            <w:r w:rsidR="00E460AD" w:rsidRPr="006E7688">
              <w:rPr>
                <w:rFonts w:ascii="Times New Roman" w:hAnsi="Times New Roman"/>
                <w:sz w:val="24"/>
              </w:rPr>
              <w:t> </w:t>
            </w:r>
            <w:r w:rsidRPr="006E7688">
              <w:rPr>
                <w:rFonts w:ascii="Times New Roman" w:hAnsi="Times New Roman"/>
                <w:sz w:val="24"/>
              </w:rPr>
              <w:t xml:space="preserve">dienu laikā, uzskatāms, ka viņš ir piekritis konstatētajam. Ja iepriekšējais darbu veicējs nepiekrīt mērnieka konstatētajam, mērnieki savstarpēji atrisina situāciju līdz zemes kadastrālās uzmērīšanas dokumentu iesniegšanai </w:t>
            </w:r>
            <w:r w:rsidR="00A20B99" w:rsidRPr="004F6DC9">
              <w:rPr>
                <w:rFonts w:ascii="Times New Roman" w:hAnsi="Times New Roman"/>
                <w:sz w:val="24"/>
              </w:rPr>
              <w:t>D</w:t>
            </w:r>
            <w:r w:rsidRPr="004F6DC9">
              <w:rPr>
                <w:rFonts w:ascii="Times New Roman" w:hAnsi="Times New Roman"/>
                <w:sz w:val="24"/>
              </w:rPr>
              <w:t>ienesta</w:t>
            </w:r>
            <w:r w:rsidRPr="006E7688">
              <w:rPr>
                <w:rFonts w:ascii="Times New Roman" w:hAnsi="Times New Roman"/>
                <w:sz w:val="24"/>
              </w:rPr>
              <w:t xml:space="preserve"> teritoriālajā struktūrvienībā. Minēto paziņojumu un iepriekšējā darbu veicēja atbildi un risinājumu pievieno zemes kadastrālās uzmērīšanas lietai.</w:t>
            </w:r>
          </w:p>
          <w:p w14:paraId="70EA7494" w14:textId="77777777" w:rsidR="009C1A4A" w:rsidRPr="006E7688" w:rsidRDefault="009C1A4A" w:rsidP="000F7426">
            <w:pPr>
              <w:spacing w:after="0" w:line="240" w:lineRule="auto"/>
              <w:ind w:firstLine="272"/>
              <w:jc w:val="both"/>
              <w:rPr>
                <w:rFonts w:ascii="Times New Roman" w:hAnsi="Times New Roman"/>
                <w:sz w:val="24"/>
              </w:rPr>
            </w:pPr>
            <w:r w:rsidRPr="006E7688">
              <w:rPr>
                <w:rFonts w:ascii="Times New Roman" w:hAnsi="Times New Roman"/>
                <w:sz w:val="24"/>
              </w:rPr>
              <w:t>Pārskatot, kā darbojas šis punkts, tika secināts, ka</w:t>
            </w:r>
            <w:r w:rsidR="00A20B99" w:rsidRPr="004F6DC9">
              <w:rPr>
                <w:rFonts w:ascii="Times New Roman" w:hAnsi="Times New Roman"/>
                <w:sz w:val="24"/>
              </w:rPr>
              <w:t>,</w:t>
            </w:r>
            <w:r w:rsidRPr="006E7688">
              <w:rPr>
                <w:rFonts w:ascii="Times New Roman" w:hAnsi="Times New Roman"/>
                <w:sz w:val="24"/>
              </w:rPr>
              <w:t xml:space="preserve"> informējot citu mērnieku par konstatētajām robežu neatbilstībām viņa veiktajā darbā, principā, tikai pēc uzmērāmās zemes vienības zemes kadastrālās uzmērīšanas darbu pabeigšanas, netiek dota iespēja konkrētajam mērniekam piedalīties notiekošajā zemes kadastrālās uzmērīšanas procesā un tā laikā sniegt viedokli par viņa iepriekš veiktajiem zemes kadastrālās uzmērīšanas darbiem, </w:t>
            </w:r>
            <w:r w:rsidRPr="004832D6">
              <w:rPr>
                <w:rFonts w:ascii="Times New Roman" w:hAnsi="Times New Roman" w:cs="Times New Roman"/>
                <w:sz w:val="24"/>
                <w:szCs w:val="24"/>
              </w:rPr>
              <w:t>kur</w:t>
            </w:r>
            <w:r w:rsidR="00D2500E" w:rsidRPr="004832D6">
              <w:rPr>
                <w:rFonts w:ascii="Times New Roman" w:hAnsi="Times New Roman" w:cs="Times New Roman"/>
                <w:sz w:val="24"/>
                <w:szCs w:val="24"/>
              </w:rPr>
              <w:t>iem</w:t>
            </w:r>
            <w:r w:rsidRPr="006E7688">
              <w:rPr>
                <w:rFonts w:ascii="Times New Roman" w:hAnsi="Times New Roman"/>
                <w:sz w:val="24"/>
              </w:rPr>
              <w:t xml:space="preserve"> neatbilstības konstatētas. Tāpat arī, ja zemes kadastrālās uzmērīšanas darbi ir praktiski pabeigti un iepriekšējais darbu veicējs nepiekrīt mērnieka konstatētajam, paredzēts, ka mērnieki savstarpēji atrisina situāciju līdz zemes kadastrālās uzmērīšanas dokumentu iesniegšanai </w:t>
            </w:r>
            <w:r w:rsidR="009C216A" w:rsidRPr="004F6DC9">
              <w:rPr>
                <w:rFonts w:ascii="Times New Roman" w:hAnsi="Times New Roman"/>
                <w:sz w:val="24"/>
              </w:rPr>
              <w:t>D</w:t>
            </w:r>
            <w:r w:rsidRPr="004F6DC9">
              <w:rPr>
                <w:rFonts w:ascii="Times New Roman" w:hAnsi="Times New Roman"/>
                <w:sz w:val="24"/>
              </w:rPr>
              <w:t>ienesta</w:t>
            </w:r>
            <w:r w:rsidRPr="006E7688">
              <w:rPr>
                <w:rFonts w:ascii="Times New Roman" w:hAnsi="Times New Roman"/>
                <w:sz w:val="24"/>
              </w:rPr>
              <w:t xml:space="preserve"> teritoriālajā struktūrvienībā. Tas nozīmē, ja robežu apsekošana, atjaunošana un neatbilstības novēršana jau ir veikta, tā būtu jāveic no jauna, kas būtu nelietderīgi, tādā veidā paildzinot un sadārdzinot pakalpojumu, jo uzmērāmās zemes vienības mērniekam būtu jāveic zemes kadastrālās uzmērīšanas process no jauna, pamatojoties uz to, ka ir iestājušies jauni apstākļi, kas jāizvērtē.</w:t>
            </w:r>
          </w:p>
          <w:p w14:paraId="6D8733D8" w14:textId="77777777" w:rsidR="003F052E" w:rsidRPr="006E7688" w:rsidRDefault="009C1A4A" w:rsidP="000F7426">
            <w:pPr>
              <w:spacing w:after="0" w:line="240" w:lineRule="auto"/>
              <w:ind w:firstLine="272"/>
              <w:jc w:val="both"/>
              <w:rPr>
                <w:rFonts w:ascii="Times New Roman" w:hAnsi="Times New Roman"/>
                <w:sz w:val="24"/>
              </w:rPr>
            </w:pPr>
            <w:r w:rsidRPr="006E7688">
              <w:rPr>
                <w:rFonts w:ascii="Times New Roman" w:hAnsi="Times New Roman"/>
                <w:sz w:val="24"/>
              </w:rPr>
              <w:t>Projektā attiecībā uz iepriekš minēto situāciju, paredzēts informēt iepriekšējo zemes kadastrālās uzmērīšanas darbu veicēju zemes kadastrālās uzmērīšanas procesa sākumā, pirms ir veikta robežu saskaņošana ar īpašniekiem – tātad robežu priekšizpētē. Attiecīgi, ja mērnieks</w:t>
            </w:r>
            <w:r w:rsidR="000E4E1E" w:rsidRPr="004F6DC9">
              <w:rPr>
                <w:rFonts w:ascii="Times New Roman" w:hAnsi="Times New Roman"/>
                <w:sz w:val="24"/>
              </w:rPr>
              <w:t>,</w:t>
            </w:r>
            <w:r w:rsidRPr="006E7688">
              <w:rPr>
                <w:rFonts w:ascii="Times New Roman" w:hAnsi="Times New Roman"/>
                <w:sz w:val="24"/>
              </w:rPr>
              <w:t xml:space="preserve"> veicot robežu priekšizpēti</w:t>
            </w:r>
            <w:r w:rsidR="000E4E1E" w:rsidRPr="004F6DC9">
              <w:rPr>
                <w:rFonts w:ascii="Times New Roman" w:hAnsi="Times New Roman"/>
                <w:sz w:val="24"/>
              </w:rPr>
              <w:t>,</w:t>
            </w:r>
            <w:r w:rsidRPr="006E7688">
              <w:rPr>
                <w:rFonts w:ascii="Times New Roman" w:hAnsi="Times New Roman"/>
                <w:sz w:val="24"/>
              </w:rPr>
              <w:t xml:space="preserve"> konstatē robežu neatbilstības cita mērnieka darbos tai pašai uzmērāmajai vai ar to pierobežojošai zemes vienībai, tad viņš par konstatētajiem faktiem rakstiski paziņo attiecīgajam mērniekam, paziņojumam pievienojot aktu par konstatēto robežu neatbilstību, ko nosūta vienlaicīgi ar ierosinātāja un pierobežnieku uzaicināšanu uz robežas apsekošanas vai apsekošanas un atjaunošanas darbiem. Šāds risinājums paredz iespēju mērniekam, </w:t>
            </w:r>
            <w:r w:rsidRPr="004832D6">
              <w:rPr>
                <w:rFonts w:ascii="Times New Roman" w:hAnsi="Times New Roman" w:cs="Times New Roman"/>
                <w:sz w:val="24"/>
                <w:szCs w:val="24"/>
              </w:rPr>
              <w:t>k</w:t>
            </w:r>
            <w:r w:rsidR="00D2500E" w:rsidRPr="004832D6">
              <w:rPr>
                <w:rFonts w:ascii="Times New Roman" w:hAnsi="Times New Roman" w:cs="Times New Roman"/>
                <w:sz w:val="24"/>
                <w:szCs w:val="24"/>
              </w:rPr>
              <w:t>urš</w:t>
            </w:r>
            <w:r w:rsidRPr="006E7688">
              <w:rPr>
                <w:rFonts w:ascii="Times New Roman" w:hAnsi="Times New Roman"/>
                <w:sz w:val="24"/>
              </w:rPr>
              <w:t xml:space="preserve"> pieļāvis kļūdu, laicīgi iepazīties ar to, un iebildumu gadījumos veiksmīgāk risināt radušos situāciju</w:t>
            </w:r>
            <w:r w:rsidR="000E4E1E" w:rsidRPr="004F6DC9">
              <w:rPr>
                <w:rFonts w:ascii="Times New Roman" w:hAnsi="Times New Roman"/>
                <w:sz w:val="24"/>
              </w:rPr>
              <w:t>,</w:t>
            </w:r>
            <w:r w:rsidRPr="006E7688">
              <w:rPr>
                <w:rFonts w:ascii="Times New Roman" w:hAnsi="Times New Roman"/>
                <w:sz w:val="24"/>
              </w:rPr>
              <w:t xml:space="preserve"> pirms robežu izvērtēšanas process ir noslēdzies. Tā kā zemes kadastrālo uzmērīšanu veic zemes kadastrālajā uzmērīšanā sertificētas personas, tad arī paziņot par konstatētajām robežu neatbilstībām, lai risinātu radušos situāciju, var vien tiem mērniekiem, kuriem uz to brīdi ir derīgs sertifikāts. Savukārt, ja iepriekšējo darbu veicējs ir miris, vairāk nestrādā šajā specialitātē vai tā sertifikāts ir anulēts vai apturēta tā darbība</w:t>
            </w:r>
            <w:r w:rsidR="000E4E1E" w:rsidRPr="004F6DC9">
              <w:rPr>
                <w:rFonts w:ascii="Times New Roman" w:hAnsi="Times New Roman"/>
                <w:sz w:val="24"/>
              </w:rPr>
              <w:t>,</w:t>
            </w:r>
            <w:r w:rsidRPr="006E7688">
              <w:rPr>
                <w:rFonts w:ascii="Times New Roman" w:hAnsi="Times New Roman"/>
                <w:sz w:val="24"/>
              </w:rPr>
              <w:t xml:space="preserve"> tad paziņojumu par konstatētajām robežu neatbilstībām tiem nesūta.</w:t>
            </w:r>
          </w:p>
          <w:p w14:paraId="76DCDCD4" w14:textId="77777777" w:rsidR="00014373" w:rsidRPr="006E7688" w:rsidRDefault="00014373" w:rsidP="000F7426">
            <w:pPr>
              <w:spacing w:after="0" w:line="240" w:lineRule="auto"/>
              <w:ind w:firstLine="272"/>
              <w:jc w:val="both"/>
              <w:rPr>
                <w:rFonts w:ascii="Times New Roman" w:hAnsi="Times New Roman"/>
                <w:sz w:val="24"/>
              </w:rPr>
            </w:pPr>
          </w:p>
          <w:p w14:paraId="1210987F" w14:textId="77777777" w:rsidR="00B45EC0" w:rsidRPr="006E7688" w:rsidRDefault="00A41521" w:rsidP="000F7426">
            <w:pPr>
              <w:pStyle w:val="Bezatstarpm"/>
              <w:ind w:firstLine="272"/>
              <w:jc w:val="both"/>
              <w:rPr>
                <w:rFonts w:ascii="Times New Roman" w:hAnsi="Times New Roman"/>
                <w:sz w:val="24"/>
              </w:rPr>
            </w:pPr>
            <w:r w:rsidRPr="006E7688">
              <w:rPr>
                <w:rFonts w:ascii="Times New Roman" w:hAnsi="Times New Roman"/>
                <w:sz w:val="24"/>
              </w:rPr>
              <w:t>9) </w:t>
            </w:r>
            <w:r w:rsidR="00CA1A56" w:rsidRPr="006E7688">
              <w:rPr>
                <w:rFonts w:ascii="Times New Roman" w:hAnsi="Times New Roman"/>
                <w:sz w:val="24"/>
              </w:rPr>
              <w:t>T</w:t>
            </w:r>
            <w:r w:rsidRPr="006E7688">
              <w:rPr>
                <w:rFonts w:ascii="Times New Roman" w:hAnsi="Times New Roman"/>
                <w:sz w:val="24"/>
              </w:rPr>
              <w:t>iesiskā pamatojuma dokumenti pirmreizējā mērniecībā</w:t>
            </w:r>
            <w:bookmarkStart w:id="6" w:name="_Hlk24551606"/>
          </w:p>
          <w:p w14:paraId="21B6EDC5" w14:textId="77777777" w:rsidR="00F13B35" w:rsidRPr="004832D6" w:rsidRDefault="00F13B35" w:rsidP="000F7426">
            <w:pPr>
              <w:pStyle w:val="Bezatstarpm"/>
              <w:ind w:firstLine="272"/>
              <w:jc w:val="both"/>
              <w:rPr>
                <w:rFonts w:ascii="Times New Roman" w:hAnsi="Times New Roman" w:cs="Times New Roman"/>
                <w:sz w:val="24"/>
                <w:szCs w:val="24"/>
              </w:rPr>
            </w:pPr>
            <w:r w:rsidRPr="004832D6">
              <w:rPr>
                <w:rFonts w:ascii="Times New Roman" w:hAnsi="Times New Roman" w:cs="Times New Roman"/>
                <w:sz w:val="24"/>
                <w:szCs w:val="24"/>
              </w:rPr>
              <w:t xml:space="preserve">Saskaņā ar likuma "Par nekustamā īpašuma ierakstīšanu zemesgrāmatās" 4. pantu tiesnesis nekustamā īpašuma ierakstīšanai nepieciešamo zemes robežu plānu un informāciju par ēkas (būves) </w:t>
            </w:r>
            <w:r w:rsidRPr="004832D6">
              <w:rPr>
                <w:rFonts w:ascii="Times New Roman" w:hAnsi="Times New Roman" w:cs="Times New Roman"/>
                <w:sz w:val="24"/>
                <w:szCs w:val="24"/>
              </w:rPr>
              <w:lastRenderedPageBreak/>
              <w:t>kadastrālo uzmērīšanu vai ēkas (būves) reģistrāciju Kadastra informācijas sistēm</w:t>
            </w:r>
            <w:r w:rsidR="00C2257E" w:rsidRPr="004832D6">
              <w:rPr>
                <w:rFonts w:ascii="Times New Roman" w:hAnsi="Times New Roman" w:cs="Times New Roman"/>
                <w:sz w:val="24"/>
                <w:szCs w:val="24"/>
              </w:rPr>
              <w:t>ā</w:t>
            </w:r>
            <w:r w:rsidRPr="004832D6">
              <w:rPr>
                <w:rFonts w:ascii="Times New Roman" w:hAnsi="Times New Roman" w:cs="Times New Roman"/>
                <w:sz w:val="24"/>
                <w:szCs w:val="24"/>
              </w:rPr>
              <w:t xml:space="preserve">, ja </w:t>
            </w:r>
            <w:r w:rsidR="00C2257E" w:rsidRPr="004832D6">
              <w:rPr>
                <w:rFonts w:ascii="Times New Roman" w:hAnsi="Times New Roman" w:cs="Times New Roman"/>
                <w:sz w:val="24"/>
                <w:szCs w:val="24"/>
              </w:rPr>
              <w:t>normatīvie akti kadastra jomā</w:t>
            </w:r>
            <w:r w:rsidRPr="004832D6">
              <w:rPr>
                <w:rFonts w:ascii="Times New Roman" w:hAnsi="Times New Roman" w:cs="Times New Roman"/>
                <w:sz w:val="24"/>
                <w:szCs w:val="24"/>
              </w:rPr>
              <w:t xml:space="preserve"> neparedz veikt ēkas (būves) kadastrālo uzmērīšanu, iegūst Kadastra informācijas sistēmā. Ieskatīšanās Kadastra informācijas sistēmā pielīdzināma attiecīgo ziņu iegūšanai no dokumenta papīra formā.</w:t>
            </w:r>
          </w:p>
          <w:p w14:paraId="01CC69CC" w14:textId="77777777" w:rsidR="00F13B35" w:rsidRPr="004832D6" w:rsidRDefault="00F13B35" w:rsidP="000F7426">
            <w:pPr>
              <w:pStyle w:val="Bezatstarpm"/>
              <w:ind w:firstLine="272"/>
              <w:jc w:val="both"/>
              <w:rPr>
                <w:rFonts w:ascii="Times New Roman" w:hAnsi="Times New Roman" w:cs="Times New Roman"/>
                <w:sz w:val="24"/>
                <w:szCs w:val="24"/>
              </w:rPr>
            </w:pPr>
            <w:r w:rsidRPr="004832D6">
              <w:rPr>
                <w:rFonts w:ascii="Times New Roman" w:hAnsi="Times New Roman" w:cs="Times New Roman"/>
                <w:sz w:val="24"/>
                <w:szCs w:val="24"/>
              </w:rPr>
              <w:t>Atbilstoši likuma "Par nekustamā īpašuma ierakstīšanu zemesgrāmatās" 8. pantam valsts un pašvaldību zeme ierakstāma zemesgrāmatā uz valsts vai attiecīgās pašvaldības vārda, pamatojoties uz dokumentiem, kas norādīti likumā "Par valsts un pašvaldību zemes īpašuma tiesībām un to nostiprināšanu zemesgrāmatās".</w:t>
            </w:r>
          </w:p>
          <w:p w14:paraId="1A0378AD" w14:textId="77777777" w:rsidR="00F13B35" w:rsidRPr="004832D6" w:rsidRDefault="00F13B35" w:rsidP="000F7426">
            <w:pPr>
              <w:pStyle w:val="Bezatstarpm"/>
              <w:ind w:firstLine="272"/>
              <w:jc w:val="both"/>
              <w:rPr>
                <w:rFonts w:ascii="Times New Roman" w:hAnsi="Times New Roman" w:cs="Times New Roman"/>
                <w:sz w:val="24"/>
                <w:szCs w:val="24"/>
              </w:rPr>
            </w:pPr>
            <w:r w:rsidRPr="004832D6">
              <w:rPr>
                <w:rFonts w:ascii="Times New Roman" w:hAnsi="Times New Roman" w:cs="Times New Roman"/>
                <w:sz w:val="24"/>
                <w:szCs w:val="24"/>
              </w:rPr>
              <w:t>No likuma "Par valsts un pašvaldību zemes īpašuma tiesībām un to nostiprināšanu zemesgrāmatā</w:t>
            </w:r>
            <w:r w:rsidR="008F2B8C" w:rsidRPr="004832D6">
              <w:rPr>
                <w:rFonts w:ascii="Times New Roman" w:hAnsi="Times New Roman" w:cs="Times New Roman"/>
                <w:sz w:val="24"/>
                <w:szCs w:val="24"/>
              </w:rPr>
              <w:t>s</w:t>
            </w:r>
            <w:r w:rsidRPr="004832D6">
              <w:rPr>
                <w:rFonts w:ascii="Times New Roman" w:hAnsi="Times New Roman" w:cs="Times New Roman"/>
                <w:sz w:val="24"/>
                <w:szCs w:val="24"/>
              </w:rPr>
              <w:t>" 10.</w:t>
            </w:r>
            <w:r w:rsidRPr="004832D6">
              <w:rPr>
                <w:rFonts w:ascii="Times New Roman" w:hAnsi="Times New Roman" w:cs="Times New Roman"/>
                <w:sz w:val="24"/>
                <w:szCs w:val="24"/>
                <w:vertAlign w:val="superscript"/>
              </w:rPr>
              <w:t>1</w:t>
            </w:r>
            <w:r w:rsidRPr="004832D6">
              <w:rPr>
                <w:rFonts w:ascii="Times New Roman" w:hAnsi="Times New Roman" w:cs="Times New Roman"/>
                <w:sz w:val="24"/>
                <w:szCs w:val="24"/>
              </w:rPr>
              <w:t> panta otrās daļas un 10.</w:t>
            </w:r>
            <w:r w:rsidRPr="004832D6">
              <w:rPr>
                <w:rFonts w:ascii="Times New Roman" w:hAnsi="Times New Roman" w:cs="Times New Roman"/>
                <w:sz w:val="24"/>
                <w:szCs w:val="24"/>
                <w:vertAlign w:val="superscript"/>
              </w:rPr>
              <w:t>2</w:t>
            </w:r>
            <w:r w:rsidRPr="004832D6">
              <w:rPr>
                <w:rFonts w:ascii="Times New Roman" w:hAnsi="Times New Roman" w:cs="Times New Roman"/>
                <w:sz w:val="24"/>
                <w:szCs w:val="24"/>
              </w:rPr>
              <w:t> panta otrās daļas otrā teikuma, kurā noteikts, ka tad, ja zemes gabals nav kadastrāli uzmērīts, tā platību apliecina informācija no Kadastra informācijas sistēmas par zemes gabala platību un izvietojumu apvidū, izriet, ka valstij un pašvaldībai piekritīgu vai piederīgu zemes vienību, uz kuras atrodas publiskās lietošanas transporta infrastruktūras objekti (ielas un ceļi, dzelzceļa zemes nodalījuma josla, ceļu zemes nodalījuma josla, ielu sarkanās līnijas un citi normatīvajos aktos noteiktie autoceļu un dzelzceļa publiskās lietošanas infrastruktūras objekti) vai valsts robežas josla, var ierakstīt zemesgrāmatā, neveicot pirmreizējo zemes kadastrālo uzmērīšanu.</w:t>
            </w:r>
          </w:p>
          <w:p w14:paraId="123935DB" w14:textId="77777777" w:rsidR="00170B04" w:rsidRPr="004832D6" w:rsidRDefault="00170B04" w:rsidP="000F7426">
            <w:pPr>
              <w:pStyle w:val="tv213"/>
              <w:shd w:val="clear" w:color="auto" w:fill="FFFFFF"/>
              <w:spacing w:before="0" w:beforeAutospacing="0" w:after="0" w:afterAutospacing="0"/>
              <w:ind w:firstLine="300"/>
              <w:jc w:val="both"/>
            </w:pPr>
            <w:r w:rsidRPr="004832D6">
              <w:t>L</w:t>
            </w:r>
            <w:r w:rsidR="001859EF" w:rsidRPr="004832D6">
              <w:t>ikuma "Par valsts un pašvaldību zemes īpašuma tiesībām un to nostiprināšanu zemesgrāmatā</w:t>
            </w:r>
            <w:r w:rsidR="008F2B8C" w:rsidRPr="004832D6">
              <w:t>s</w:t>
            </w:r>
            <w:r w:rsidR="001859EF" w:rsidRPr="004832D6">
              <w:t>"</w:t>
            </w:r>
            <w:r w:rsidRPr="004832D6">
              <w:t xml:space="preserve"> 16. panta </w:t>
            </w:r>
            <w:r w:rsidR="008F2B8C" w:rsidRPr="004832D6">
              <w:t>1.</w:t>
            </w:r>
            <w:r w:rsidR="008F2B8C" w:rsidRPr="004832D6">
              <w:rPr>
                <w:vertAlign w:val="superscript"/>
              </w:rPr>
              <w:t>1</w:t>
            </w:r>
            <w:r w:rsidR="000E4E1E" w:rsidRPr="004832D6">
              <w:t> </w:t>
            </w:r>
            <w:r w:rsidRPr="004832D6">
              <w:t>daļā noteikts, ka zemi, kura zemesgrāmatā ierakstīta uz valsts vai pašvaldības vārda, nepievienojot uzziņai zemes robežu plānu, nedrīkst atsavināt līdz brīdim, kad ir veikta zemes kadastrālā uzmērīšana, izņemot gadījumus, kad valsts nodod zemes gabalu bez atlīdzības pašvaldībai vai iegulda kapitālsabiedrībā vai pašvaldība nodod zemes gabalu bez atlīdzības valstij vai iegulda kapitālsabiedrībā.</w:t>
            </w:r>
          </w:p>
          <w:p w14:paraId="37D3D519" w14:textId="77777777" w:rsidR="00170B04" w:rsidRPr="004832D6" w:rsidRDefault="00170B04" w:rsidP="000F7426">
            <w:pPr>
              <w:pStyle w:val="tv213"/>
              <w:shd w:val="clear" w:color="auto" w:fill="FFFFFF"/>
              <w:spacing w:before="0" w:beforeAutospacing="0" w:after="0" w:afterAutospacing="0"/>
              <w:ind w:firstLine="300"/>
              <w:jc w:val="both"/>
            </w:pPr>
            <w:r w:rsidRPr="004832D6">
              <w:t>No minētajām</w:t>
            </w:r>
            <w:r w:rsidRPr="006E7688">
              <w:rPr>
                <w:color w:val="414142"/>
                <w:sz w:val="20"/>
              </w:rPr>
              <w:t xml:space="preserve"> </w:t>
            </w:r>
            <w:r w:rsidRPr="004832D6">
              <w:t>likuma "Par valsts un pašvaldību zemes īpašuma tiesībām un to nostiprināšanu zemesgrāmatā</w:t>
            </w:r>
            <w:r w:rsidR="008F2B8C" w:rsidRPr="004832D6">
              <w:t>s</w:t>
            </w:r>
            <w:r w:rsidRPr="004832D6">
              <w:t>" normām izriet, ka pirmreizēji var nākties uzmērīt arī zemesgrāmatā ierakstītu zemes vienību, tai skaitā, veicot zemes vienības, k</w:t>
            </w:r>
            <w:r w:rsidR="004E42E8" w:rsidRPr="004832D6">
              <w:t>as</w:t>
            </w:r>
            <w:r w:rsidRPr="004832D6">
              <w:t xml:space="preserve"> zemesgrāmatā ierakstīta uz valsts vai pašvaldības vārda, nepievienojot uzziņai zemes robežu plānu, sadalīšanu, apvienošanu vai robežu pārkārtošanu.</w:t>
            </w:r>
          </w:p>
          <w:p w14:paraId="54A2DEF2" w14:textId="77777777" w:rsidR="00170B04" w:rsidRPr="004832D6" w:rsidRDefault="00170B04" w:rsidP="000F7426">
            <w:pPr>
              <w:pStyle w:val="tv213"/>
              <w:shd w:val="clear" w:color="auto" w:fill="FFFFFF"/>
              <w:spacing w:before="0" w:beforeAutospacing="0" w:after="0" w:afterAutospacing="0"/>
              <w:ind w:firstLine="300"/>
              <w:jc w:val="both"/>
            </w:pPr>
            <w:r w:rsidRPr="004832D6">
              <w:t>No Zemes ierīcības likuma 5. panta 1. punkta, 8. panta trešās daļas 2. punkta un pārejas noteikumu 1. punkta izriet, ka zemesgrāmatā ierakstītās zemes vienības sadalīšanai vai robežu pārkārtošanai</w:t>
            </w:r>
            <w:r w:rsidR="004E42E8" w:rsidRPr="004832D6">
              <w:t xml:space="preserve"> </w:t>
            </w:r>
            <w:r w:rsidRPr="004832D6">
              <w:t>izstrādājams zemes ierīcības projekts, attiecīgi</w:t>
            </w:r>
            <w:r w:rsidR="00F83784" w:rsidRPr="004832D6">
              <w:t xml:space="preserve"> </w:t>
            </w:r>
            <w:r w:rsidRPr="004832D6">
              <w:t>zemesgrāmatā neierakstītas zemes vienības sadalīšanai vai robežu pārkārtošanai – pieņemams vietējās pašvaldības lēmums, savukārt zemes vienību apvienošanai – pieņemams vietējās pašvaldības lēmums neatkarīgi no tā</w:t>
            </w:r>
            <w:r w:rsidR="004E42E8" w:rsidRPr="004832D6">
              <w:t>,</w:t>
            </w:r>
            <w:r w:rsidRPr="004832D6">
              <w:t xml:space="preserve"> ir vai nav zemes vienība ierakstīta zemesgrāmatā.</w:t>
            </w:r>
          </w:p>
          <w:p w14:paraId="074FD2F8" w14:textId="77777777" w:rsidR="00521C4D" w:rsidRPr="004832D6" w:rsidRDefault="00521C4D" w:rsidP="000F7426">
            <w:pPr>
              <w:pStyle w:val="tv213"/>
              <w:shd w:val="clear" w:color="auto" w:fill="FFFFFF"/>
              <w:spacing w:before="0" w:beforeAutospacing="0" w:after="0" w:afterAutospacing="0"/>
              <w:ind w:firstLine="301"/>
              <w:jc w:val="both"/>
              <w:rPr>
                <w:rFonts w:eastAsiaTheme="minorHAnsi"/>
                <w:lang w:eastAsia="en-US"/>
              </w:rPr>
            </w:pPr>
            <w:r w:rsidRPr="004832D6">
              <w:rPr>
                <w:rFonts w:eastAsiaTheme="minorHAnsi"/>
                <w:lang w:eastAsia="en-US"/>
              </w:rPr>
              <w:t xml:space="preserve">MK noteikumu Nr. 1019 normās zemes kadastrālās uzmērīšanas tiesiskā pamatojuma dokumenti uzskaitīti atkarībā no tā vai tiek </w:t>
            </w:r>
            <w:r w:rsidRPr="004832D6">
              <w:rPr>
                <w:rFonts w:eastAsiaTheme="minorHAnsi"/>
                <w:lang w:eastAsia="en-US"/>
              </w:rPr>
              <w:lastRenderedPageBreak/>
              <w:t>veikta zemes vienības pirmreizējā uzmērīšana, piemēram, 283. punkts un 284. punkts, vai atkārtota, piemēram, 19. punkts.</w:t>
            </w:r>
          </w:p>
          <w:p w14:paraId="1C5D1A89" w14:textId="77777777" w:rsidR="00521C4D" w:rsidRPr="004832D6" w:rsidRDefault="00521C4D" w:rsidP="000F7426">
            <w:pPr>
              <w:pStyle w:val="tv213"/>
              <w:shd w:val="clear" w:color="auto" w:fill="FFFFFF"/>
              <w:spacing w:before="0" w:beforeAutospacing="0" w:after="0" w:afterAutospacing="0"/>
              <w:ind w:firstLine="301"/>
              <w:jc w:val="both"/>
              <w:rPr>
                <w:rFonts w:eastAsiaTheme="minorHAnsi"/>
                <w:lang w:eastAsia="en-US"/>
              </w:rPr>
            </w:pPr>
            <w:r w:rsidRPr="004832D6">
              <w:rPr>
                <w:rFonts w:eastAsiaTheme="minorHAnsi"/>
                <w:lang w:eastAsia="en-US"/>
              </w:rPr>
              <w:t>No MK noteikumu Nr. 1019 283. punkta izriet, ka pirmreizējo zemes kadastrālo uzmērīšanu tad, ja tās ierosinātājs ir vietējā pašvaldība, mērnieks veic</w:t>
            </w:r>
            <w:r w:rsidR="004E42E8" w:rsidRPr="004832D6">
              <w:rPr>
                <w:rFonts w:eastAsiaTheme="minorHAnsi"/>
                <w:lang w:eastAsia="en-US"/>
              </w:rPr>
              <w:t>,</w:t>
            </w:r>
            <w:r w:rsidRPr="004832D6">
              <w:rPr>
                <w:rFonts w:eastAsiaTheme="minorHAnsi"/>
                <w:lang w:eastAsia="en-US"/>
              </w:rPr>
              <w:t xml:space="preserve"> pamatojoties uz vietējās pašvaldības lēmumu (oriģinālu vai tā atvasinājumu) par zemes piekritību vai piederību vietējai pašvaldībai un grafisko pielikumu vai iesniegumu, līguma vai līgumam pievienotās tehniskās specifikācijas (darba uzdevuma) oriģinālu vai atvasinājumu par konkrētām veicamajām zemes kadastrālās uzmērīšanas darbībām. Attiecīgi no MK noteikumu Nr. 1019 284. punkta izriet, ka tad, ja zemes kadastrālās uzmērīšanas ierosinātājs ir valsts, tad pirmreizējo zemes kadastrālo uzmērīšanu mērnieks veic</w:t>
            </w:r>
            <w:r w:rsidR="004E42E8" w:rsidRPr="004832D6">
              <w:rPr>
                <w:rFonts w:eastAsiaTheme="minorHAnsi"/>
                <w:lang w:eastAsia="en-US"/>
              </w:rPr>
              <w:t>,</w:t>
            </w:r>
            <w:r w:rsidRPr="004832D6">
              <w:rPr>
                <w:rFonts w:eastAsiaTheme="minorHAnsi"/>
                <w:lang w:eastAsia="en-US"/>
              </w:rPr>
              <w:t xml:space="preserve"> pamatojoties uz kompetentās institūcijas iesniegumu, līguma vai līgumam pievienotās tehniskās specifikācijas (darba uzdevuma) oriģinālu vai atvasinājumu par konkrētām veicamajām zemes kadastrālās uzmērīšanas darbībām.</w:t>
            </w:r>
          </w:p>
          <w:p w14:paraId="3ACFB437" w14:textId="77777777" w:rsidR="00521C4D" w:rsidRPr="004832D6" w:rsidRDefault="00521C4D" w:rsidP="000F7426">
            <w:pPr>
              <w:pStyle w:val="tv213"/>
              <w:shd w:val="clear" w:color="auto" w:fill="FFFFFF"/>
              <w:spacing w:before="0" w:beforeAutospacing="0" w:after="0" w:afterAutospacing="0"/>
              <w:ind w:firstLine="301"/>
              <w:jc w:val="both"/>
              <w:rPr>
                <w:rFonts w:eastAsiaTheme="minorHAnsi"/>
                <w:lang w:eastAsia="en-US"/>
              </w:rPr>
            </w:pPr>
            <w:r w:rsidRPr="004832D6">
              <w:rPr>
                <w:rFonts w:eastAsiaTheme="minorHAnsi"/>
                <w:lang w:eastAsia="en-US"/>
              </w:rPr>
              <w:t>Tā kā MK noteikumi Nr. 1019 neparedz zemes kadastrālās uzmērīšanas tiesiskā pamatojuma dokumentu uzskaiti tādu zemes vienību pirmreizējai kadastrālajai uzmērīšanai, k</w:t>
            </w:r>
            <w:r w:rsidR="004E42E8" w:rsidRPr="004832D6">
              <w:rPr>
                <w:rFonts w:eastAsiaTheme="minorHAnsi"/>
                <w:lang w:eastAsia="en-US"/>
              </w:rPr>
              <w:t>as</w:t>
            </w:r>
            <w:r w:rsidRPr="004832D6">
              <w:rPr>
                <w:rFonts w:eastAsiaTheme="minorHAnsi"/>
                <w:lang w:eastAsia="en-US"/>
              </w:rPr>
              <w:t xml:space="preserve"> ierakstītas zemesgrāmatā </w:t>
            </w:r>
            <w:r w:rsidRPr="004832D6">
              <w:t xml:space="preserve">uz valsts vai pašvaldības vārda, nepievienojot uzziņai zemes robežu plānu, tad skaidrības nodrošināšanai projekts paredz papildināt MK noteikumus Nr. 1019 ar </w:t>
            </w:r>
            <w:r w:rsidRPr="004832D6">
              <w:rPr>
                <w:rFonts w:eastAsiaTheme="minorHAnsi"/>
                <w:lang w:eastAsia="en-US"/>
              </w:rPr>
              <w:t xml:space="preserve">Zemes ierīcības likumā noteiktajiem </w:t>
            </w:r>
            <w:r w:rsidR="00A4088A" w:rsidRPr="004832D6">
              <w:rPr>
                <w:rFonts w:eastAsiaTheme="minorHAnsi"/>
                <w:lang w:eastAsia="en-US"/>
              </w:rPr>
              <w:t xml:space="preserve">pirmreizējās zemes kadastrālās uzmērīšanas </w:t>
            </w:r>
            <w:r w:rsidRPr="004832D6">
              <w:rPr>
                <w:rFonts w:eastAsiaTheme="minorHAnsi"/>
                <w:lang w:eastAsia="en-US"/>
              </w:rPr>
              <w:t xml:space="preserve">tiesiskās pamatojuma </w:t>
            </w:r>
            <w:r w:rsidR="00A4088A" w:rsidRPr="004832D6">
              <w:rPr>
                <w:rFonts w:eastAsiaTheme="minorHAnsi"/>
                <w:lang w:eastAsia="en-US"/>
              </w:rPr>
              <w:t>dokumentiem.</w:t>
            </w:r>
          </w:p>
          <w:p w14:paraId="4D416F88" w14:textId="77777777" w:rsidR="000C6C94" w:rsidRPr="004832D6" w:rsidRDefault="000C6C94" w:rsidP="000F7426">
            <w:pPr>
              <w:pStyle w:val="Bezatstarpm"/>
              <w:ind w:firstLine="272"/>
              <w:jc w:val="both"/>
              <w:rPr>
                <w:rFonts w:ascii="Times New Roman" w:hAnsi="Times New Roman" w:cs="Times New Roman"/>
                <w:sz w:val="24"/>
                <w:szCs w:val="24"/>
              </w:rPr>
            </w:pPr>
            <w:r w:rsidRPr="004832D6">
              <w:rPr>
                <w:rFonts w:ascii="Times New Roman" w:hAnsi="Times New Roman" w:cs="Times New Roman"/>
                <w:sz w:val="24"/>
                <w:szCs w:val="24"/>
              </w:rPr>
              <w:t>Atsevišķos gadījumos, veicot pirmreizējo zemes kadastrālo uzmērīšanu, tiek konstatēti gadījumi, ka</w:t>
            </w:r>
            <w:r w:rsidR="007F4A34">
              <w:rPr>
                <w:rFonts w:ascii="Times New Roman" w:hAnsi="Times New Roman" w:cs="Times New Roman"/>
                <w:sz w:val="24"/>
                <w:szCs w:val="24"/>
              </w:rPr>
              <w:t>d</w:t>
            </w:r>
            <w:r w:rsidRPr="004832D6">
              <w:rPr>
                <w:rFonts w:ascii="Times New Roman" w:hAnsi="Times New Roman" w:cs="Times New Roman"/>
                <w:sz w:val="24"/>
                <w:szCs w:val="24"/>
              </w:rPr>
              <w:t xml:space="preserve"> tiesiskā pamatojuma dokuments (kompetentās institūcijas lēmums par zemes piešķiršanu lietošanā vai par īpašuma tiesību atjaunošanu (atzīšanu) vai tiesas nolēmuma noraksts) ir nepilnīgs – tam iztrūkst grafisk</w:t>
            </w:r>
            <w:r w:rsidR="00EA433E" w:rsidRPr="004832D6">
              <w:rPr>
                <w:rFonts w:ascii="Times New Roman" w:hAnsi="Times New Roman" w:cs="Times New Roman"/>
                <w:sz w:val="24"/>
                <w:szCs w:val="24"/>
              </w:rPr>
              <w:t>ais</w:t>
            </w:r>
            <w:r w:rsidRPr="004832D6">
              <w:rPr>
                <w:rFonts w:ascii="Times New Roman" w:hAnsi="Times New Roman" w:cs="Times New Roman"/>
                <w:sz w:val="24"/>
                <w:szCs w:val="24"/>
              </w:rPr>
              <w:t xml:space="preserve"> pielikum</w:t>
            </w:r>
            <w:r w:rsidR="00BA2E52" w:rsidRPr="004832D6">
              <w:rPr>
                <w:rFonts w:ascii="Times New Roman" w:hAnsi="Times New Roman" w:cs="Times New Roman"/>
                <w:sz w:val="24"/>
                <w:szCs w:val="24"/>
              </w:rPr>
              <w:t>s</w:t>
            </w:r>
            <w:r w:rsidRPr="004832D6">
              <w:rPr>
                <w:rFonts w:ascii="Times New Roman" w:hAnsi="Times New Roman" w:cs="Times New Roman"/>
                <w:sz w:val="24"/>
                <w:szCs w:val="24"/>
              </w:rPr>
              <w:t>.</w:t>
            </w:r>
          </w:p>
          <w:p w14:paraId="62608E2B" w14:textId="77777777" w:rsidR="000C6C94" w:rsidRPr="004832D6" w:rsidRDefault="000C6C94" w:rsidP="000F7426">
            <w:pPr>
              <w:spacing w:after="0" w:line="240" w:lineRule="auto"/>
              <w:ind w:firstLine="272"/>
              <w:jc w:val="both"/>
              <w:rPr>
                <w:rFonts w:ascii="Times New Roman" w:hAnsi="Times New Roman" w:cs="Times New Roman"/>
                <w:sz w:val="24"/>
                <w:szCs w:val="24"/>
              </w:rPr>
            </w:pPr>
            <w:r w:rsidRPr="004832D6">
              <w:rPr>
                <w:rFonts w:ascii="Times New Roman" w:hAnsi="Times New Roman" w:cs="Times New Roman"/>
                <w:sz w:val="24"/>
                <w:szCs w:val="24"/>
              </w:rPr>
              <w:t>Rīcība situācij</w:t>
            </w:r>
            <w:r w:rsidR="00EA433E" w:rsidRPr="004832D6">
              <w:rPr>
                <w:rFonts w:ascii="Times New Roman" w:hAnsi="Times New Roman" w:cs="Times New Roman"/>
                <w:sz w:val="24"/>
                <w:szCs w:val="24"/>
              </w:rPr>
              <w:t>ā</w:t>
            </w:r>
            <w:r w:rsidRPr="004832D6">
              <w:rPr>
                <w:rFonts w:ascii="Times New Roman" w:hAnsi="Times New Roman" w:cs="Times New Roman"/>
                <w:sz w:val="24"/>
                <w:szCs w:val="24"/>
              </w:rPr>
              <w:t xml:space="preserve">, ja tiesiskā pamatojuma dokuments ir nepilnīgs un zemes kadastrālā uzmērīšana veicama par valsts budžeta līdzekļiem, noteikta Ministru kabineta 2012. gada 17. janvāra noteikumu Nr. 60 "Kārtība kādā veic zemes kadastrālo uzmērīšanu par valsts budžeta līdzekļiem" 40. punktā. Iestājoties attiecīgajai situācijai, tajā noteikts </w:t>
            </w:r>
            <w:r w:rsidR="00D96D97" w:rsidRPr="004832D6">
              <w:rPr>
                <w:rFonts w:ascii="Times New Roman" w:hAnsi="Times New Roman" w:cs="Times New Roman"/>
                <w:sz w:val="24"/>
                <w:szCs w:val="24"/>
              </w:rPr>
              <w:t>D</w:t>
            </w:r>
            <w:r w:rsidRPr="004832D6">
              <w:rPr>
                <w:rFonts w:ascii="Times New Roman" w:hAnsi="Times New Roman" w:cs="Times New Roman"/>
                <w:sz w:val="24"/>
                <w:szCs w:val="24"/>
              </w:rPr>
              <w:t>ienestam sagatavot lietošanā piešķirtās zemes robežu shēmu un nosūtīt to vietējai pašvaldībai zemes vienības novietojuma un piešķirtās platības saskaņošanai.</w:t>
            </w:r>
          </w:p>
          <w:p w14:paraId="2D3AF8B0" w14:textId="77777777" w:rsidR="000C6C94" w:rsidRPr="004832D6" w:rsidRDefault="000C6C94" w:rsidP="000F7426">
            <w:pPr>
              <w:spacing w:after="0" w:line="240" w:lineRule="auto"/>
              <w:ind w:firstLine="272"/>
              <w:jc w:val="both"/>
              <w:rPr>
                <w:rFonts w:ascii="Times New Roman" w:hAnsi="Times New Roman" w:cs="Times New Roman"/>
                <w:sz w:val="24"/>
                <w:szCs w:val="24"/>
              </w:rPr>
            </w:pPr>
            <w:r w:rsidRPr="004832D6">
              <w:rPr>
                <w:rFonts w:ascii="Times New Roman" w:hAnsi="Times New Roman" w:cs="Times New Roman"/>
                <w:sz w:val="24"/>
                <w:szCs w:val="24"/>
              </w:rPr>
              <w:t xml:space="preserve">Lai </w:t>
            </w:r>
            <w:r w:rsidR="00464A38" w:rsidRPr="004832D6">
              <w:rPr>
                <w:rFonts w:ascii="Times New Roman" w:hAnsi="Times New Roman" w:cs="Times New Roman"/>
                <w:sz w:val="24"/>
                <w:szCs w:val="24"/>
              </w:rPr>
              <w:t>D</w:t>
            </w:r>
            <w:r w:rsidRPr="004832D6">
              <w:rPr>
                <w:rFonts w:ascii="Times New Roman" w:hAnsi="Times New Roman" w:cs="Times New Roman"/>
                <w:sz w:val="24"/>
                <w:szCs w:val="24"/>
              </w:rPr>
              <w:t>ienests sagatavotu šo zemes robežu shēmu, tam vispirms jāpārliecinās, ka attiecīgās institūcijas lēmumam nav grafiskā pielikuma. Taču zemes reformas ietvaros jāņem vērā tas, ka zemes reformas sākuma posmā tika sagatavoti pagasta teritoriju aptveroši zemes ierīcības projekti un lēmumi par zemes piešķiršanu pastāvīgā lietošanā vai īpašuma tiesību atjaunošanu tika pieņemti saskaņā ar šo pašvaldības 90 – to gadu sākumā apstiprināto pagasta teritorijas zemes ierīcības projektu (turpmāk – zemes ierīcības pirmsprojekts). Līdz ar minēto</w:t>
            </w:r>
            <w:r w:rsidR="00EA433E" w:rsidRPr="004832D6">
              <w:rPr>
                <w:rFonts w:ascii="Times New Roman" w:hAnsi="Times New Roman" w:cs="Times New Roman"/>
                <w:sz w:val="24"/>
                <w:szCs w:val="24"/>
              </w:rPr>
              <w:t>,</w:t>
            </w:r>
            <w:r w:rsidRPr="004832D6">
              <w:rPr>
                <w:rFonts w:ascii="Times New Roman" w:hAnsi="Times New Roman" w:cs="Times New Roman"/>
                <w:sz w:val="24"/>
                <w:szCs w:val="24"/>
              </w:rPr>
              <w:t xml:space="preserve"> kā lēmum</w:t>
            </w:r>
            <w:r w:rsidR="00EA433E" w:rsidRPr="004832D6">
              <w:rPr>
                <w:rFonts w:ascii="Times New Roman" w:hAnsi="Times New Roman" w:cs="Times New Roman"/>
                <w:sz w:val="24"/>
                <w:szCs w:val="24"/>
              </w:rPr>
              <w:t>a</w:t>
            </w:r>
            <w:r w:rsidRPr="004832D6">
              <w:rPr>
                <w:rFonts w:ascii="Times New Roman" w:hAnsi="Times New Roman" w:cs="Times New Roman"/>
                <w:sz w:val="24"/>
                <w:szCs w:val="24"/>
              </w:rPr>
              <w:t xml:space="preserve"> par zemes piešķiršanu pastāvīgā lietošanā </w:t>
            </w:r>
            <w:r w:rsidR="00EA433E" w:rsidRPr="004832D6">
              <w:rPr>
                <w:rFonts w:ascii="Times New Roman" w:hAnsi="Times New Roman" w:cs="Times New Roman"/>
                <w:sz w:val="24"/>
                <w:szCs w:val="24"/>
              </w:rPr>
              <w:t xml:space="preserve">grafiskais pielikums </w:t>
            </w:r>
            <w:r w:rsidRPr="004832D6">
              <w:rPr>
                <w:rFonts w:ascii="Times New Roman" w:hAnsi="Times New Roman" w:cs="Times New Roman"/>
                <w:sz w:val="24"/>
                <w:szCs w:val="24"/>
              </w:rPr>
              <w:t>var tikt uzskatīts izkopējums no zemes ierīcības pirmsprojektā attēlotās zemes vienības izvietojuma un robežu konfigurācijas.</w:t>
            </w:r>
          </w:p>
          <w:p w14:paraId="4A635573" w14:textId="77777777" w:rsidR="000C6C94" w:rsidRPr="004832D6" w:rsidRDefault="000C6C94" w:rsidP="000F7426">
            <w:pPr>
              <w:spacing w:after="0" w:line="240" w:lineRule="auto"/>
              <w:ind w:firstLine="272"/>
              <w:jc w:val="both"/>
              <w:rPr>
                <w:rFonts w:ascii="Times New Roman" w:hAnsi="Times New Roman" w:cs="Times New Roman"/>
                <w:sz w:val="24"/>
                <w:szCs w:val="24"/>
              </w:rPr>
            </w:pPr>
            <w:r w:rsidRPr="004832D6">
              <w:rPr>
                <w:rFonts w:ascii="Times New Roman" w:hAnsi="Times New Roman" w:cs="Times New Roman"/>
                <w:sz w:val="24"/>
                <w:szCs w:val="24"/>
              </w:rPr>
              <w:lastRenderedPageBreak/>
              <w:t xml:space="preserve">Turpinoties zemes reformai, zemes ierīcības pirmsprojektā attēloto zemes vienību robežas nereti tikušas mainītas dažādu objektīvu un subjektīvu iemeslu dēļ. Lai veiktās izmaiņas atspoguļotu vienā dokumentā, 90 – to gadu beigās </w:t>
            </w:r>
            <w:r w:rsidR="00464A38" w:rsidRPr="004832D6">
              <w:rPr>
                <w:rFonts w:ascii="Times New Roman" w:hAnsi="Times New Roman" w:cs="Times New Roman"/>
                <w:sz w:val="24"/>
                <w:szCs w:val="24"/>
              </w:rPr>
              <w:t>D</w:t>
            </w:r>
            <w:r w:rsidRPr="004832D6">
              <w:rPr>
                <w:rFonts w:ascii="Times New Roman" w:hAnsi="Times New Roman" w:cs="Times New Roman"/>
                <w:sz w:val="24"/>
                <w:szCs w:val="24"/>
              </w:rPr>
              <w:t>ienests izveidoja un pašvaldība apstiprināja attiecīgā pagasta zemes pārskata plānu. Līdz ar to</w:t>
            </w:r>
            <w:r w:rsidR="003D6B8B" w:rsidRPr="004832D6">
              <w:rPr>
                <w:rFonts w:ascii="Times New Roman" w:hAnsi="Times New Roman" w:cs="Times New Roman"/>
                <w:sz w:val="24"/>
                <w:szCs w:val="24"/>
              </w:rPr>
              <w:t>,</w:t>
            </w:r>
            <w:r w:rsidRPr="004832D6">
              <w:rPr>
                <w:rFonts w:ascii="Times New Roman" w:hAnsi="Times New Roman" w:cs="Times New Roman"/>
                <w:sz w:val="24"/>
                <w:szCs w:val="24"/>
              </w:rPr>
              <w:t xml:space="preserve"> kā nākošais lēmuma par zemes piešķiršanu pastāvīgā lietošanā vai īpašuma tiesību atjaunošanu grafiskais pielikums var tikt uzskatīts izkopējums no pašvaldības apstiprinātā zemes pārskata plānā attēlotās zemes vienības izvietojuma un robežu konfigurācijas.</w:t>
            </w:r>
          </w:p>
          <w:p w14:paraId="5FD1EAA0" w14:textId="77777777" w:rsidR="000C6C94" w:rsidRPr="004832D6" w:rsidRDefault="000C6C94" w:rsidP="000F7426">
            <w:pPr>
              <w:spacing w:after="0" w:line="240" w:lineRule="auto"/>
              <w:ind w:firstLine="272"/>
              <w:jc w:val="both"/>
              <w:rPr>
                <w:rFonts w:ascii="Times New Roman" w:hAnsi="Times New Roman" w:cs="Times New Roman"/>
                <w:sz w:val="24"/>
                <w:szCs w:val="24"/>
              </w:rPr>
            </w:pPr>
            <w:r w:rsidRPr="004832D6">
              <w:rPr>
                <w:rFonts w:ascii="Times New Roman" w:hAnsi="Times New Roman" w:cs="Times New Roman"/>
                <w:sz w:val="24"/>
                <w:szCs w:val="24"/>
              </w:rPr>
              <w:t>Ievērojot to, ka visu lietošanā piešķirto zemes vienību robežas ir attēlojamas Kadastra informācijas sistēmas telpiskajos datos (turpmāk – kadastra karte), tad, lai pārliecinātos, kāds dokuments būtu uzskatāms par lēmuma par zemes piešķiršanu pastāvīgā lietošanā vai īpašuma tiesību atjaunošanu grafisko pielikumu, jāpārliecinās par šajos dokumentos attēloto zemes vienību robežu un konfigurācijas atbilstību kadastra kartei. Ja tās sakrīt – attiecīgais dokuments (zemes ierīcības pirmsprojekts vai zemes pārskata plāns</w:t>
            </w:r>
            <w:r w:rsidR="00D96D97" w:rsidRPr="004832D6">
              <w:rPr>
                <w:rFonts w:ascii="Times New Roman" w:hAnsi="Times New Roman" w:cs="Times New Roman"/>
                <w:sz w:val="24"/>
                <w:szCs w:val="24"/>
              </w:rPr>
              <w:t>)</w:t>
            </w:r>
            <w:r w:rsidRPr="004832D6">
              <w:rPr>
                <w:rFonts w:ascii="Times New Roman" w:hAnsi="Times New Roman" w:cs="Times New Roman"/>
                <w:sz w:val="24"/>
                <w:szCs w:val="24"/>
              </w:rPr>
              <w:t xml:space="preserve"> uzskatāms par lēmuma </w:t>
            </w:r>
            <w:r w:rsidR="00BD3D18" w:rsidRPr="004832D6">
              <w:rPr>
                <w:rFonts w:ascii="Times New Roman" w:hAnsi="Times New Roman" w:cs="Times New Roman"/>
                <w:sz w:val="24"/>
                <w:szCs w:val="24"/>
              </w:rPr>
              <w:t xml:space="preserve">par </w:t>
            </w:r>
            <w:r w:rsidRPr="004832D6">
              <w:rPr>
                <w:rFonts w:ascii="Times New Roman" w:hAnsi="Times New Roman" w:cs="Times New Roman"/>
                <w:sz w:val="24"/>
                <w:szCs w:val="24"/>
              </w:rPr>
              <w:t>zemes piešķiršanu pastāvīgā lietošanā vai īpašuma tiesību atjaunošanas (atzīšanas) lēmuma grafisko pielikumu, līdz ar to izmantojams kā pirmreizējās zemes kadastrālās uzmērīšanas tiesiskais dokuments.</w:t>
            </w:r>
          </w:p>
          <w:p w14:paraId="1322F1C4" w14:textId="61EDEC41" w:rsidR="00337997" w:rsidRPr="004832D6" w:rsidRDefault="00D96D97" w:rsidP="000F7426">
            <w:pPr>
              <w:spacing w:after="0" w:line="240" w:lineRule="auto"/>
              <w:ind w:firstLine="272"/>
              <w:jc w:val="both"/>
              <w:rPr>
                <w:rFonts w:ascii="Times New Roman" w:hAnsi="Times New Roman" w:cs="Times New Roman"/>
                <w:sz w:val="24"/>
                <w:szCs w:val="24"/>
              </w:rPr>
            </w:pPr>
            <w:r w:rsidRPr="004832D6">
              <w:rPr>
                <w:rFonts w:ascii="Times New Roman" w:hAnsi="Times New Roman" w:cs="Times New Roman"/>
                <w:sz w:val="24"/>
                <w:szCs w:val="24"/>
              </w:rPr>
              <w:t>P</w:t>
            </w:r>
            <w:r w:rsidR="000C6C94" w:rsidRPr="004832D6">
              <w:rPr>
                <w:rFonts w:ascii="Times New Roman" w:hAnsi="Times New Roman" w:cs="Times New Roman"/>
                <w:sz w:val="24"/>
                <w:szCs w:val="24"/>
              </w:rPr>
              <w:t xml:space="preserve">rojektā paredzēts, ka kadastra kartei atbilstošu zemes vienības robežu shēmu, analoģiski kā tas noteikts </w:t>
            </w:r>
            <w:r w:rsidR="004E42E8" w:rsidRPr="004832D6">
              <w:rPr>
                <w:rFonts w:ascii="Times New Roman" w:hAnsi="Times New Roman" w:cs="Times New Roman"/>
                <w:sz w:val="24"/>
                <w:szCs w:val="24"/>
              </w:rPr>
              <w:t>Ministru kabineta noteikumos</w:t>
            </w:r>
            <w:r w:rsidR="000C6C94" w:rsidRPr="004832D6">
              <w:rPr>
                <w:rFonts w:ascii="Times New Roman" w:hAnsi="Times New Roman" w:cs="Times New Roman"/>
                <w:sz w:val="24"/>
                <w:szCs w:val="24"/>
              </w:rPr>
              <w:t xml:space="preserve"> par valsts budžeta līdzekļiem veicam</w:t>
            </w:r>
            <w:r w:rsidR="00C811E3">
              <w:rPr>
                <w:rFonts w:ascii="Times New Roman" w:hAnsi="Times New Roman" w:cs="Times New Roman"/>
                <w:sz w:val="24"/>
                <w:szCs w:val="24"/>
              </w:rPr>
              <w:t>ās</w:t>
            </w:r>
            <w:r w:rsidR="000C6C94" w:rsidRPr="004832D6">
              <w:rPr>
                <w:rFonts w:ascii="Times New Roman" w:hAnsi="Times New Roman" w:cs="Times New Roman"/>
                <w:sz w:val="24"/>
                <w:szCs w:val="24"/>
              </w:rPr>
              <w:t xml:space="preserve"> zemes kadastrālās uzmērīšanas jom</w:t>
            </w:r>
            <w:r w:rsidR="00C811E3">
              <w:rPr>
                <w:rFonts w:ascii="Times New Roman" w:hAnsi="Times New Roman" w:cs="Times New Roman"/>
                <w:sz w:val="24"/>
                <w:szCs w:val="24"/>
              </w:rPr>
              <w:t>ā</w:t>
            </w:r>
            <w:r w:rsidR="000C6C94" w:rsidRPr="004832D6">
              <w:rPr>
                <w:rFonts w:ascii="Times New Roman" w:hAnsi="Times New Roman" w:cs="Times New Roman"/>
                <w:sz w:val="24"/>
                <w:szCs w:val="24"/>
              </w:rPr>
              <w:t xml:space="preserve">, sagatavo </w:t>
            </w:r>
            <w:r w:rsidR="00464A38" w:rsidRPr="004832D6">
              <w:rPr>
                <w:rFonts w:ascii="Times New Roman" w:hAnsi="Times New Roman" w:cs="Times New Roman"/>
                <w:sz w:val="24"/>
                <w:szCs w:val="24"/>
              </w:rPr>
              <w:t>D</w:t>
            </w:r>
            <w:r w:rsidR="000C6C94" w:rsidRPr="004832D6">
              <w:rPr>
                <w:rFonts w:ascii="Times New Roman" w:hAnsi="Times New Roman" w:cs="Times New Roman"/>
                <w:sz w:val="24"/>
                <w:szCs w:val="24"/>
              </w:rPr>
              <w:t>ienesta teritoriālā struktūrvienība, pirms tam pārliecinoties, ka attiecīgās institūcijas lēmumam nav pievienots grafiskais pielikums</w:t>
            </w:r>
            <w:r w:rsidR="00F716C8" w:rsidRPr="004832D6">
              <w:rPr>
                <w:rFonts w:ascii="Times New Roman" w:hAnsi="Times New Roman" w:cs="Times New Roman"/>
                <w:sz w:val="24"/>
                <w:szCs w:val="24"/>
              </w:rPr>
              <w:t>.</w:t>
            </w:r>
            <w:r w:rsidR="00960545">
              <w:rPr>
                <w:rFonts w:ascii="Times New Roman" w:hAnsi="Times New Roman" w:cs="Times New Roman"/>
                <w:sz w:val="24"/>
                <w:szCs w:val="24"/>
              </w:rPr>
              <w:t xml:space="preserve"> </w:t>
            </w:r>
            <w:r w:rsidR="000C6C94" w:rsidRPr="004832D6">
              <w:rPr>
                <w:rFonts w:ascii="Times New Roman" w:hAnsi="Times New Roman" w:cs="Times New Roman"/>
                <w:sz w:val="24"/>
                <w:szCs w:val="24"/>
              </w:rPr>
              <w:t xml:space="preserve">Lai nodrošinātu operatīvu zemes vienības robežu shēmas sagatavošanu, projekts paredz, ka to </w:t>
            </w:r>
            <w:r w:rsidR="00464A38" w:rsidRPr="004832D6">
              <w:rPr>
                <w:rFonts w:ascii="Times New Roman" w:hAnsi="Times New Roman" w:cs="Times New Roman"/>
                <w:sz w:val="24"/>
                <w:szCs w:val="24"/>
              </w:rPr>
              <w:t>D</w:t>
            </w:r>
            <w:r w:rsidR="000C6C94" w:rsidRPr="004832D6">
              <w:rPr>
                <w:rFonts w:ascii="Times New Roman" w:hAnsi="Times New Roman" w:cs="Times New Roman"/>
                <w:sz w:val="24"/>
                <w:szCs w:val="24"/>
              </w:rPr>
              <w:t>ienestam sagatavot var pieprasīt gan mērnieks pats, gan zemes kadastrālās uzmērīšanas ierosinātājs.</w:t>
            </w:r>
            <w:r w:rsidR="00BB6197" w:rsidRPr="004832D6">
              <w:rPr>
                <w:rFonts w:ascii="Times New Roman" w:hAnsi="Times New Roman" w:cs="Times New Roman"/>
                <w:sz w:val="24"/>
                <w:szCs w:val="24"/>
              </w:rPr>
              <w:t xml:space="preserve"> </w:t>
            </w:r>
            <w:r w:rsidR="00BB6197" w:rsidRPr="00777B10">
              <w:rPr>
                <w:rFonts w:ascii="Times New Roman" w:hAnsi="Times New Roman"/>
                <w:sz w:val="24"/>
              </w:rPr>
              <w:t xml:space="preserve">Šāds regulējums samazinās laiku zemes kadastrālās uzmērīšanas turpināšanai, jo </w:t>
            </w:r>
            <w:r w:rsidR="00F716C8" w:rsidRPr="00777B10">
              <w:rPr>
                <w:rFonts w:ascii="Times New Roman" w:hAnsi="Times New Roman"/>
                <w:sz w:val="24"/>
              </w:rPr>
              <w:t>saskaņā ar</w:t>
            </w:r>
            <w:r w:rsidR="00BB6197" w:rsidRPr="00777B10">
              <w:rPr>
                <w:rFonts w:ascii="Times New Roman" w:hAnsi="Times New Roman"/>
                <w:sz w:val="24"/>
              </w:rPr>
              <w:t xml:space="preserve"> Ministru kabineta 2008.</w:t>
            </w:r>
            <w:r w:rsidR="00F716C8" w:rsidRPr="00777B10">
              <w:rPr>
                <w:rFonts w:ascii="Times New Roman" w:hAnsi="Times New Roman"/>
                <w:sz w:val="24"/>
              </w:rPr>
              <w:t> </w:t>
            </w:r>
            <w:r w:rsidR="00BB6197" w:rsidRPr="00777B10">
              <w:rPr>
                <w:rFonts w:ascii="Times New Roman" w:hAnsi="Times New Roman"/>
                <w:sz w:val="24"/>
              </w:rPr>
              <w:t>gada 7.</w:t>
            </w:r>
            <w:r w:rsidR="00F716C8" w:rsidRPr="00777B10">
              <w:rPr>
                <w:rFonts w:ascii="Times New Roman" w:hAnsi="Times New Roman"/>
                <w:sz w:val="24"/>
              </w:rPr>
              <w:t> </w:t>
            </w:r>
            <w:r w:rsidR="00BB6197" w:rsidRPr="00777B10">
              <w:rPr>
                <w:rFonts w:ascii="Times New Roman" w:hAnsi="Times New Roman"/>
                <w:sz w:val="24"/>
              </w:rPr>
              <w:t>jūlija noteikum</w:t>
            </w:r>
            <w:r w:rsidR="00F716C8" w:rsidRPr="00777B10">
              <w:rPr>
                <w:rFonts w:ascii="Times New Roman" w:hAnsi="Times New Roman"/>
                <w:sz w:val="24"/>
              </w:rPr>
              <w:t>iem</w:t>
            </w:r>
            <w:r w:rsidR="00BB6197" w:rsidRPr="00777B10">
              <w:rPr>
                <w:rFonts w:ascii="Times New Roman" w:hAnsi="Times New Roman"/>
                <w:sz w:val="24"/>
              </w:rPr>
              <w:t xml:space="preserve"> Nr.</w:t>
            </w:r>
            <w:r w:rsidR="00F716C8" w:rsidRPr="00777B10">
              <w:rPr>
                <w:rFonts w:ascii="Times New Roman" w:hAnsi="Times New Roman"/>
                <w:sz w:val="24"/>
              </w:rPr>
              <w:t> </w:t>
            </w:r>
            <w:r w:rsidR="00BB6197" w:rsidRPr="00777B10">
              <w:rPr>
                <w:rFonts w:ascii="Times New Roman" w:hAnsi="Times New Roman"/>
                <w:sz w:val="24"/>
              </w:rPr>
              <w:t xml:space="preserve">522 </w:t>
            </w:r>
            <w:r w:rsidR="00F716C8" w:rsidRPr="00777B10">
              <w:rPr>
                <w:rFonts w:ascii="Times New Roman" w:hAnsi="Times New Roman" w:cs="Times New Roman"/>
                <w:sz w:val="24"/>
                <w:szCs w:val="24"/>
              </w:rPr>
              <w:t>"</w:t>
            </w:r>
            <w:r w:rsidR="00BB6197" w:rsidRPr="00777B10">
              <w:rPr>
                <w:rFonts w:ascii="Times New Roman" w:hAnsi="Times New Roman"/>
                <w:sz w:val="24"/>
              </w:rPr>
              <w:t>Zemes robežu strīdu komisijas darbības kārtība</w:t>
            </w:r>
            <w:r w:rsidR="00F716C8" w:rsidRPr="00777B10">
              <w:rPr>
                <w:rFonts w:ascii="Times New Roman" w:hAnsi="Times New Roman" w:cs="Times New Roman"/>
                <w:sz w:val="24"/>
                <w:szCs w:val="24"/>
              </w:rPr>
              <w:t>"</w:t>
            </w:r>
            <w:r w:rsidR="00BB6197" w:rsidRPr="00777B10">
              <w:rPr>
                <w:rFonts w:ascii="Times New Roman" w:hAnsi="Times New Roman"/>
                <w:sz w:val="24"/>
              </w:rPr>
              <w:t xml:space="preserve">, </w:t>
            </w:r>
            <w:r w:rsidR="00F716C8" w:rsidRPr="00777B10">
              <w:rPr>
                <w:rFonts w:ascii="Times New Roman" w:hAnsi="Times New Roman"/>
                <w:sz w:val="24"/>
              </w:rPr>
              <w:t xml:space="preserve">gadījumos, </w:t>
            </w:r>
            <w:r w:rsidR="00FE76B6" w:rsidRPr="00777B10">
              <w:rPr>
                <w:rFonts w:ascii="Times New Roman" w:hAnsi="Times New Roman" w:cs="Times New Roman"/>
                <w:sz w:val="24"/>
                <w:szCs w:val="24"/>
              </w:rPr>
              <w:t>ja</w:t>
            </w:r>
            <w:r w:rsidR="00F716C8" w:rsidRPr="00777B10">
              <w:rPr>
                <w:rFonts w:ascii="Times New Roman" w:hAnsi="Times New Roman"/>
                <w:sz w:val="24"/>
              </w:rPr>
              <w:t xml:space="preserve"> attiecīgās institūcijas</w:t>
            </w:r>
            <w:r w:rsidR="000B1702" w:rsidRPr="00777B10">
              <w:rPr>
                <w:rFonts w:ascii="Times New Roman" w:hAnsi="Times New Roman"/>
                <w:sz w:val="24"/>
              </w:rPr>
              <w:t xml:space="preserve"> lēmumam nav pievienots grafiskais pielikums</w:t>
            </w:r>
            <w:r w:rsidR="00C811E3">
              <w:rPr>
                <w:rFonts w:ascii="Times New Roman" w:hAnsi="Times New Roman"/>
                <w:sz w:val="24"/>
              </w:rPr>
              <w:t>,</w:t>
            </w:r>
            <w:r w:rsidR="00F716C8" w:rsidRPr="006E7688">
              <w:rPr>
                <w:rFonts w:ascii="Times New Roman" w:hAnsi="Times New Roman"/>
                <w:sz w:val="24"/>
              </w:rPr>
              <w:t xml:space="preserve"> </w:t>
            </w:r>
            <w:r w:rsidR="00B65E83" w:rsidRPr="006E7688">
              <w:rPr>
                <w:rFonts w:ascii="Times New Roman" w:hAnsi="Times New Roman"/>
                <w:sz w:val="24"/>
              </w:rPr>
              <w:t>mērniekam</w:t>
            </w:r>
            <w:r w:rsidR="00BB6197" w:rsidRPr="006E7688">
              <w:rPr>
                <w:rFonts w:ascii="Times New Roman" w:hAnsi="Times New Roman"/>
                <w:sz w:val="24"/>
              </w:rPr>
              <w:t xml:space="preserve"> jāiesniedz pieteikums </w:t>
            </w:r>
            <w:r w:rsidR="00F716C8" w:rsidRPr="006E7688">
              <w:rPr>
                <w:rFonts w:ascii="Times New Roman" w:hAnsi="Times New Roman"/>
                <w:sz w:val="24"/>
              </w:rPr>
              <w:t xml:space="preserve">zemes </w:t>
            </w:r>
            <w:r w:rsidR="00BB6197" w:rsidRPr="006E7688">
              <w:rPr>
                <w:rFonts w:ascii="Times New Roman" w:hAnsi="Times New Roman"/>
                <w:sz w:val="24"/>
              </w:rPr>
              <w:t>robežu strīdu komisijā</w:t>
            </w:r>
            <w:r w:rsidR="00F716C8" w:rsidRPr="006E7688">
              <w:rPr>
                <w:rFonts w:ascii="Times New Roman" w:hAnsi="Times New Roman"/>
                <w:sz w:val="24"/>
              </w:rPr>
              <w:t xml:space="preserve">, </w:t>
            </w:r>
            <w:r w:rsidR="00F716C8" w:rsidRPr="004832D6">
              <w:rPr>
                <w:rFonts w:ascii="Times New Roman" w:hAnsi="Times New Roman" w:cs="Times New Roman"/>
                <w:sz w:val="24"/>
                <w:szCs w:val="24"/>
              </w:rPr>
              <w:t>k</w:t>
            </w:r>
            <w:r w:rsidR="00FE76B6" w:rsidRPr="004832D6">
              <w:rPr>
                <w:rFonts w:ascii="Times New Roman" w:hAnsi="Times New Roman" w:cs="Times New Roman"/>
                <w:sz w:val="24"/>
                <w:szCs w:val="24"/>
              </w:rPr>
              <w:t>as</w:t>
            </w:r>
            <w:r w:rsidR="00F716C8" w:rsidRPr="006E7688">
              <w:rPr>
                <w:rFonts w:ascii="Times New Roman" w:hAnsi="Times New Roman"/>
                <w:sz w:val="24"/>
              </w:rPr>
              <w:t xml:space="preserve">, </w:t>
            </w:r>
            <w:r w:rsidR="0081736B" w:rsidRPr="006E7688">
              <w:rPr>
                <w:rFonts w:ascii="Times New Roman" w:hAnsi="Times New Roman"/>
                <w:sz w:val="24"/>
              </w:rPr>
              <w:t>izskat</w:t>
            </w:r>
            <w:r w:rsidR="00F716C8" w:rsidRPr="006E7688">
              <w:rPr>
                <w:rFonts w:ascii="Times New Roman" w:hAnsi="Times New Roman"/>
                <w:sz w:val="24"/>
              </w:rPr>
              <w:t>ot</w:t>
            </w:r>
            <w:r w:rsidR="0081736B" w:rsidRPr="006E7688">
              <w:rPr>
                <w:rFonts w:ascii="Times New Roman" w:hAnsi="Times New Roman"/>
                <w:sz w:val="24"/>
              </w:rPr>
              <w:t xml:space="preserve"> strīdu</w:t>
            </w:r>
            <w:r w:rsidR="00DE48D6" w:rsidRPr="006E7688">
              <w:rPr>
                <w:rFonts w:ascii="Times New Roman" w:hAnsi="Times New Roman"/>
                <w:sz w:val="24"/>
              </w:rPr>
              <w:t>, vērtē mērnieka pieteikumu un tam pievienotos dokumentus</w:t>
            </w:r>
            <w:r w:rsidR="009A0A02">
              <w:rPr>
                <w:rFonts w:ascii="Times New Roman" w:hAnsi="Times New Roman"/>
                <w:sz w:val="24"/>
              </w:rPr>
              <w:t xml:space="preserve"> un</w:t>
            </w:r>
            <w:r w:rsidR="00DE48D6" w:rsidRPr="006E7688">
              <w:rPr>
                <w:rFonts w:ascii="Times New Roman" w:hAnsi="Times New Roman"/>
                <w:sz w:val="24"/>
              </w:rPr>
              <w:t xml:space="preserve"> </w:t>
            </w:r>
            <w:r w:rsidR="00F716C8" w:rsidRPr="006E7688">
              <w:rPr>
                <w:rFonts w:ascii="Times New Roman" w:hAnsi="Times New Roman"/>
                <w:sz w:val="24"/>
              </w:rPr>
              <w:t>s</w:t>
            </w:r>
            <w:r w:rsidR="00DE48D6" w:rsidRPr="006E7688">
              <w:rPr>
                <w:rFonts w:ascii="Times New Roman" w:hAnsi="Times New Roman"/>
                <w:sz w:val="24"/>
              </w:rPr>
              <w:t>agatavo atbilstošu grafisko pielikumu</w:t>
            </w:r>
            <w:r w:rsidR="009A0A02">
              <w:rPr>
                <w:rFonts w:ascii="Times New Roman" w:hAnsi="Times New Roman"/>
                <w:sz w:val="24"/>
              </w:rPr>
              <w:t xml:space="preserve">. </w:t>
            </w:r>
            <w:r w:rsidR="000B1702" w:rsidRPr="00777B10">
              <w:rPr>
                <w:rFonts w:ascii="Times New Roman" w:hAnsi="Times New Roman"/>
                <w:sz w:val="24"/>
              </w:rPr>
              <w:t xml:space="preserve">Praksē nereti šāds process </w:t>
            </w:r>
            <w:r w:rsidR="00FB34E0" w:rsidRPr="00777B10">
              <w:rPr>
                <w:rFonts w:ascii="Times New Roman" w:hAnsi="Times New Roman"/>
                <w:sz w:val="24"/>
              </w:rPr>
              <w:t xml:space="preserve">var ilgt pat </w:t>
            </w:r>
            <w:r w:rsidR="00FE76B6" w:rsidRPr="00777B10">
              <w:rPr>
                <w:rFonts w:ascii="Times New Roman" w:hAnsi="Times New Roman" w:cs="Times New Roman"/>
                <w:sz w:val="24"/>
                <w:szCs w:val="24"/>
              </w:rPr>
              <w:t xml:space="preserve">trīs </w:t>
            </w:r>
            <w:r w:rsidR="00FB34E0" w:rsidRPr="00777B10">
              <w:rPr>
                <w:rFonts w:ascii="Times New Roman" w:hAnsi="Times New Roman"/>
                <w:sz w:val="24"/>
              </w:rPr>
              <w:t>mēnešus.</w:t>
            </w:r>
            <w:r w:rsidR="000B1702" w:rsidRPr="00777B10">
              <w:rPr>
                <w:rFonts w:ascii="Times New Roman" w:hAnsi="Times New Roman"/>
                <w:sz w:val="24"/>
              </w:rPr>
              <w:t xml:space="preserve"> Ievērojot to, ka saskaņā ar likuma </w:t>
            </w:r>
            <w:r w:rsidR="00C811E3">
              <w:rPr>
                <w:rFonts w:ascii="Times New Roman" w:hAnsi="Times New Roman"/>
                <w:sz w:val="24"/>
              </w:rPr>
              <w:t>"</w:t>
            </w:r>
            <w:r w:rsidR="000B1702" w:rsidRPr="00777B10">
              <w:rPr>
                <w:rFonts w:ascii="Times New Roman" w:hAnsi="Times New Roman"/>
                <w:sz w:val="24"/>
              </w:rPr>
              <w:t>Par zemes komisijām</w:t>
            </w:r>
            <w:r w:rsidR="00C811E3">
              <w:rPr>
                <w:rFonts w:ascii="Times New Roman" w:hAnsi="Times New Roman"/>
                <w:sz w:val="24"/>
              </w:rPr>
              <w:t>"</w:t>
            </w:r>
            <w:r w:rsidR="000B1702" w:rsidRPr="00777B10">
              <w:rPr>
                <w:rFonts w:ascii="Times New Roman" w:hAnsi="Times New Roman"/>
                <w:sz w:val="24"/>
              </w:rPr>
              <w:t xml:space="preserve"> pārejas noteikumu 5. punktu Centrālā zemes komisija savu darbu izbeidza 2021. gada 30. jūnijā, tad augstāk minētais regulējums par zemes robežu </w:t>
            </w:r>
            <w:r w:rsidR="00C811E3">
              <w:rPr>
                <w:rFonts w:ascii="Times New Roman" w:hAnsi="Times New Roman"/>
                <w:sz w:val="24"/>
              </w:rPr>
              <w:t xml:space="preserve">shēmas </w:t>
            </w:r>
            <w:r w:rsidR="000B1702" w:rsidRPr="00777B10">
              <w:rPr>
                <w:rFonts w:ascii="Times New Roman" w:hAnsi="Times New Roman"/>
                <w:sz w:val="24"/>
              </w:rPr>
              <w:t>sagatavošanu risinās situāciju, kad grafiskais pielikums nav pievienots attiecīgajam Centrālās zemes komisijas lēmumam.</w:t>
            </w:r>
          </w:p>
          <w:p w14:paraId="3EA1A66C" w14:textId="77777777" w:rsidR="000C6C94" w:rsidRPr="004832D6" w:rsidRDefault="000C6C94" w:rsidP="000F7426">
            <w:pPr>
              <w:spacing w:after="0" w:line="240" w:lineRule="auto"/>
              <w:ind w:firstLine="272"/>
              <w:jc w:val="both"/>
              <w:rPr>
                <w:rFonts w:ascii="Times New Roman" w:hAnsi="Times New Roman" w:cs="Times New Roman"/>
                <w:sz w:val="24"/>
                <w:szCs w:val="24"/>
              </w:rPr>
            </w:pPr>
            <w:r w:rsidRPr="004832D6">
              <w:rPr>
                <w:rFonts w:ascii="Times New Roman" w:hAnsi="Times New Roman" w:cs="Times New Roman"/>
                <w:sz w:val="24"/>
                <w:szCs w:val="24"/>
              </w:rPr>
              <w:t xml:space="preserve">Ievērojot to, ka vispārējā zemes kadastrālā uzmērīšana tiek veikta tikai un vienīgi atbilstoši ierosinātāja pieprasījumam, tad atšķirībā no </w:t>
            </w:r>
            <w:r w:rsidR="004E42E8" w:rsidRPr="004832D6">
              <w:rPr>
                <w:rFonts w:ascii="Times New Roman" w:hAnsi="Times New Roman" w:cs="Times New Roman"/>
                <w:sz w:val="24"/>
                <w:szCs w:val="24"/>
              </w:rPr>
              <w:t xml:space="preserve">Ministru kabineta </w:t>
            </w:r>
            <w:r w:rsidRPr="004832D6">
              <w:rPr>
                <w:rFonts w:ascii="Times New Roman" w:hAnsi="Times New Roman" w:cs="Times New Roman"/>
                <w:sz w:val="24"/>
                <w:szCs w:val="24"/>
              </w:rPr>
              <w:t xml:space="preserve">noteikumiem, kas regulē par valsts budžeta līdzekļiem veicamo zemes kadastrālās uzmērīšanas jomu, vispārējā kārtībā veicamajā zemes kadastrālajā uzmērīšanā netiek noteikta prasība saskaņot </w:t>
            </w:r>
            <w:r w:rsidR="00464A38" w:rsidRPr="004832D6">
              <w:rPr>
                <w:rFonts w:ascii="Times New Roman" w:hAnsi="Times New Roman" w:cs="Times New Roman"/>
                <w:sz w:val="24"/>
                <w:szCs w:val="24"/>
              </w:rPr>
              <w:t>D</w:t>
            </w:r>
            <w:r w:rsidRPr="004832D6">
              <w:rPr>
                <w:rFonts w:ascii="Times New Roman" w:hAnsi="Times New Roman" w:cs="Times New Roman"/>
                <w:sz w:val="24"/>
                <w:szCs w:val="24"/>
              </w:rPr>
              <w:t xml:space="preserve">ienesta teritoriālās struktūrvienības sagatavoto </w:t>
            </w:r>
            <w:r w:rsidRPr="004832D6">
              <w:rPr>
                <w:rFonts w:ascii="Times New Roman" w:hAnsi="Times New Roman" w:cs="Times New Roman"/>
                <w:sz w:val="24"/>
                <w:szCs w:val="24"/>
              </w:rPr>
              <w:lastRenderedPageBreak/>
              <w:t>zemes robežu shēmu ar vietējo pašvaldību, neradot tai papildu administratīvo slogu.</w:t>
            </w:r>
          </w:p>
          <w:p w14:paraId="5A7A5C3E" w14:textId="77777777" w:rsidR="007A4C5E" w:rsidRPr="004832D6" w:rsidRDefault="000C6C94" w:rsidP="000F7426">
            <w:pPr>
              <w:spacing w:after="0" w:line="240" w:lineRule="auto"/>
              <w:ind w:firstLine="275"/>
              <w:jc w:val="both"/>
              <w:rPr>
                <w:rFonts w:ascii="Times New Roman" w:hAnsi="Times New Roman" w:cs="Times New Roman"/>
                <w:sz w:val="24"/>
                <w:szCs w:val="24"/>
              </w:rPr>
            </w:pPr>
            <w:r w:rsidRPr="004832D6">
              <w:rPr>
                <w:rFonts w:ascii="Times New Roman" w:hAnsi="Times New Roman" w:cs="Times New Roman"/>
                <w:sz w:val="24"/>
                <w:szCs w:val="24"/>
              </w:rPr>
              <w:t>Ņemot vērā to, ka tiesvedības procesi par piešķirtās vai arī nepiešķirtās zemes robežām saistāmi ar zemes reformas laikā vietējās pašvaldības kompetencē noteikto zemes pieprasījuma izskatīšanu un attiecīgo lēmumu pieņemšanu, tad, kad tiesas nolēmumam, pamatojoties uz kuru būtu veicama pirmreizējā zemes kadastrālā uzmērīšana, nav pievienots grafiskais pielikums, projekts paredz analoģisku risinājumu kā tas noteikts Ministru kabineta 2012. gada 17. janvāra noteikumu Nr. 60 "Kārtība kādā veic zemes kadastrālo uzmērīšanu par valsts budžeta līdzekļiem" 38. punktā, tas ir, noteikt zemes vienības robežu shēmu sagatavot vietējai pašvaldībai un saskaņot to ar zemes lietotāju.</w:t>
            </w:r>
          </w:p>
          <w:p w14:paraId="23319CA7" w14:textId="77777777" w:rsidR="007A4C5E" w:rsidRPr="004832D6" w:rsidRDefault="007A4C5E" w:rsidP="000F7426">
            <w:pPr>
              <w:spacing w:after="0" w:line="240" w:lineRule="auto"/>
              <w:ind w:firstLine="275"/>
              <w:jc w:val="both"/>
              <w:rPr>
                <w:rFonts w:ascii="Times New Roman" w:hAnsi="Times New Roman" w:cs="Times New Roman"/>
                <w:sz w:val="24"/>
                <w:szCs w:val="24"/>
              </w:rPr>
            </w:pPr>
            <w:r w:rsidRPr="004832D6">
              <w:rPr>
                <w:rFonts w:ascii="Times New Roman" w:hAnsi="Times New Roman" w:cs="Times New Roman"/>
                <w:sz w:val="24"/>
                <w:szCs w:val="24"/>
              </w:rPr>
              <w:t xml:space="preserve">Likuma </w:t>
            </w:r>
            <w:r w:rsidR="00D96D97" w:rsidRPr="004832D6">
              <w:rPr>
                <w:rFonts w:ascii="Times New Roman" w:hAnsi="Times New Roman" w:cs="Times New Roman"/>
                <w:sz w:val="24"/>
                <w:szCs w:val="24"/>
              </w:rPr>
              <w:t>"</w:t>
            </w:r>
            <w:r w:rsidRPr="004832D6">
              <w:rPr>
                <w:rFonts w:ascii="Times New Roman" w:hAnsi="Times New Roman" w:cs="Times New Roman"/>
                <w:sz w:val="24"/>
                <w:szCs w:val="24"/>
              </w:rPr>
              <w:t>Par zemes reformas pabeigšanu lauku apvidos</w:t>
            </w:r>
            <w:r w:rsidR="00D96D97" w:rsidRPr="004832D6">
              <w:rPr>
                <w:rFonts w:ascii="Times New Roman" w:hAnsi="Times New Roman" w:cs="Times New Roman"/>
                <w:sz w:val="24"/>
                <w:szCs w:val="24"/>
              </w:rPr>
              <w:t>"</w:t>
            </w:r>
            <w:r w:rsidRPr="004832D6">
              <w:rPr>
                <w:rFonts w:ascii="Times New Roman" w:hAnsi="Times New Roman" w:cs="Times New Roman"/>
                <w:sz w:val="24"/>
                <w:szCs w:val="24"/>
              </w:rPr>
              <w:t xml:space="preserve"> 2.</w:t>
            </w:r>
            <w:r w:rsidR="00D96D97" w:rsidRPr="004832D6">
              <w:rPr>
                <w:rFonts w:ascii="Times New Roman" w:hAnsi="Times New Roman" w:cs="Times New Roman"/>
                <w:sz w:val="24"/>
                <w:szCs w:val="24"/>
              </w:rPr>
              <w:t> </w:t>
            </w:r>
            <w:r w:rsidRPr="004832D6">
              <w:rPr>
                <w:rFonts w:ascii="Times New Roman" w:hAnsi="Times New Roman" w:cs="Times New Roman"/>
                <w:sz w:val="24"/>
                <w:szCs w:val="24"/>
              </w:rPr>
              <w:t xml:space="preserve">panta sestajā daļā noteikts, ka Dienesta teritoriālā struktūrvienība </w:t>
            </w:r>
            <w:r w:rsidR="00C2708E">
              <w:rPr>
                <w:rFonts w:ascii="Times New Roman" w:hAnsi="Times New Roman" w:cs="Times New Roman"/>
                <w:sz w:val="24"/>
                <w:szCs w:val="24"/>
              </w:rPr>
              <w:t xml:space="preserve">ir </w:t>
            </w:r>
            <w:r w:rsidRPr="004832D6">
              <w:rPr>
                <w:rFonts w:ascii="Times New Roman" w:hAnsi="Times New Roman" w:cs="Times New Roman"/>
                <w:sz w:val="24"/>
                <w:szCs w:val="24"/>
              </w:rPr>
              <w:t xml:space="preserve">tiesīga pieņemt lēmumu par zemes piešķiršanu īpašumā par samaksu vai zemes īpašuma tiesību atjaunošanu gadījumos, kad kompetentā institūcija normatīvo aktu zemes reformas jomā noteiktajā kārtībā nav pieņēmusi lēmumu par zemes piešķiršanu pastāvīgā lietošanā fiziskai personai, kuras faktiskajā lietošanā atrodas zeme. Vienlaikus noteikti </w:t>
            </w:r>
            <w:r w:rsidR="006232FB" w:rsidRPr="004832D6">
              <w:rPr>
                <w:rFonts w:ascii="Times New Roman" w:hAnsi="Times New Roman" w:cs="Times New Roman"/>
                <w:sz w:val="24"/>
                <w:szCs w:val="24"/>
              </w:rPr>
              <w:t xml:space="preserve">dokumenti un </w:t>
            </w:r>
            <w:r w:rsidRPr="004832D6">
              <w:rPr>
                <w:rFonts w:ascii="Times New Roman" w:hAnsi="Times New Roman" w:cs="Times New Roman"/>
                <w:sz w:val="24"/>
                <w:szCs w:val="24"/>
              </w:rPr>
              <w:t>kritēriji, kuriem izpildoties Die</w:t>
            </w:r>
            <w:r w:rsidR="006232FB" w:rsidRPr="004832D6">
              <w:rPr>
                <w:rFonts w:ascii="Times New Roman" w:hAnsi="Times New Roman" w:cs="Times New Roman"/>
                <w:sz w:val="24"/>
                <w:szCs w:val="24"/>
              </w:rPr>
              <w:t xml:space="preserve">nesta teritoriālā struktūrvienība lēmumu var pieņemt. Taču, pieņemot šāda veida lēmumu, saskaņā ar likuma </w:t>
            </w:r>
            <w:r w:rsidR="00BB1D88" w:rsidRPr="004832D6">
              <w:rPr>
                <w:rFonts w:ascii="Times New Roman" w:hAnsi="Times New Roman" w:cs="Times New Roman"/>
                <w:sz w:val="24"/>
                <w:szCs w:val="24"/>
              </w:rPr>
              <w:t>"</w:t>
            </w:r>
            <w:r w:rsidR="006232FB" w:rsidRPr="004832D6">
              <w:rPr>
                <w:rFonts w:ascii="Times New Roman" w:hAnsi="Times New Roman" w:cs="Times New Roman"/>
                <w:sz w:val="24"/>
                <w:szCs w:val="24"/>
              </w:rPr>
              <w:t>Par zemes privatizāciju lauku apvidos</w:t>
            </w:r>
            <w:r w:rsidR="00BB1D88" w:rsidRPr="004832D6">
              <w:rPr>
                <w:rFonts w:ascii="Times New Roman" w:hAnsi="Times New Roman" w:cs="Times New Roman"/>
                <w:sz w:val="24"/>
                <w:szCs w:val="24"/>
              </w:rPr>
              <w:t>"</w:t>
            </w:r>
            <w:r w:rsidR="006232FB" w:rsidRPr="004832D6">
              <w:rPr>
                <w:rFonts w:ascii="Times New Roman" w:hAnsi="Times New Roman" w:cs="Times New Roman"/>
                <w:sz w:val="24"/>
                <w:szCs w:val="24"/>
              </w:rPr>
              <w:t xml:space="preserve"> 22.</w:t>
            </w:r>
            <w:r w:rsidR="00BB1D88" w:rsidRPr="004832D6">
              <w:rPr>
                <w:rFonts w:ascii="Times New Roman" w:hAnsi="Times New Roman" w:cs="Times New Roman"/>
                <w:sz w:val="24"/>
                <w:szCs w:val="24"/>
              </w:rPr>
              <w:t> </w:t>
            </w:r>
            <w:r w:rsidR="006232FB" w:rsidRPr="004832D6">
              <w:rPr>
                <w:rFonts w:ascii="Times New Roman" w:hAnsi="Times New Roman" w:cs="Times New Roman"/>
                <w:sz w:val="24"/>
                <w:szCs w:val="24"/>
              </w:rPr>
              <w:t>pantu, tam būs pievienojams zemes robežu plāns. Līdz ar to projekts paredz (</w:t>
            </w:r>
            <w:r w:rsidR="00E30607" w:rsidRPr="004832D6">
              <w:rPr>
                <w:rFonts w:ascii="Times New Roman" w:hAnsi="Times New Roman" w:cs="Times New Roman"/>
                <w:sz w:val="24"/>
                <w:szCs w:val="24"/>
              </w:rPr>
              <w:t xml:space="preserve">projektā paredzētais </w:t>
            </w:r>
            <w:r w:rsidR="003C7BB3" w:rsidRPr="004832D6">
              <w:rPr>
                <w:rFonts w:ascii="Times New Roman" w:hAnsi="Times New Roman" w:cs="Times New Roman"/>
                <w:sz w:val="24"/>
                <w:szCs w:val="24"/>
              </w:rPr>
              <w:t xml:space="preserve">MK noteikumu Nr. 1019 </w:t>
            </w:r>
            <w:r w:rsidR="006232FB" w:rsidRPr="004832D6">
              <w:rPr>
                <w:rFonts w:ascii="Times New Roman" w:hAnsi="Times New Roman" w:cs="Times New Roman"/>
                <w:sz w:val="24"/>
                <w:szCs w:val="24"/>
              </w:rPr>
              <w:t>284.</w:t>
            </w:r>
            <w:r w:rsidR="006232FB" w:rsidRPr="004832D6">
              <w:rPr>
                <w:rFonts w:ascii="Times New Roman" w:hAnsi="Times New Roman" w:cs="Times New Roman"/>
                <w:sz w:val="24"/>
                <w:szCs w:val="24"/>
                <w:vertAlign w:val="superscript"/>
              </w:rPr>
              <w:t>2</w:t>
            </w:r>
            <w:r w:rsidR="00BB1D88" w:rsidRPr="004832D6">
              <w:rPr>
                <w:rFonts w:ascii="Times New Roman" w:hAnsi="Times New Roman" w:cs="Times New Roman"/>
                <w:sz w:val="24"/>
                <w:szCs w:val="24"/>
              </w:rPr>
              <w:t> </w:t>
            </w:r>
            <w:r w:rsidR="006232FB" w:rsidRPr="004832D6">
              <w:rPr>
                <w:rFonts w:ascii="Times New Roman" w:hAnsi="Times New Roman" w:cs="Times New Roman"/>
                <w:sz w:val="24"/>
                <w:szCs w:val="24"/>
              </w:rPr>
              <w:t xml:space="preserve">punkts), ka šajā gadījumā mērniekam pirmreizējās mērniecības darbu uzsākšanai izmantojams likuma </w:t>
            </w:r>
            <w:r w:rsidR="00BB1D88" w:rsidRPr="004832D6">
              <w:rPr>
                <w:rFonts w:ascii="Times New Roman" w:hAnsi="Times New Roman" w:cs="Times New Roman"/>
                <w:sz w:val="24"/>
                <w:szCs w:val="24"/>
              </w:rPr>
              <w:t>"</w:t>
            </w:r>
            <w:r w:rsidR="006232FB" w:rsidRPr="004832D6">
              <w:rPr>
                <w:rFonts w:ascii="Times New Roman" w:hAnsi="Times New Roman" w:cs="Times New Roman"/>
                <w:sz w:val="24"/>
                <w:szCs w:val="24"/>
              </w:rPr>
              <w:t>Par zemes reformas pabeigšanu lauku apvidos</w:t>
            </w:r>
            <w:r w:rsidR="00BB1D88" w:rsidRPr="004832D6">
              <w:rPr>
                <w:rFonts w:ascii="Times New Roman" w:hAnsi="Times New Roman" w:cs="Times New Roman"/>
                <w:sz w:val="24"/>
                <w:szCs w:val="24"/>
              </w:rPr>
              <w:t>"</w:t>
            </w:r>
            <w:r w:rsidR="006232FB" w:rsidRPr="004832D6">
              <w:rPr>
                <w:rFonts w:ascii="Times New Roman" w:hAnsi="Times New Roman" w:cs="Times New Roman"/>
                <w:sz w:val="24"/>
                <w:szCs w:val="24"/>
              </w:rPr>
              <w:t xml:space="preserve"> 2.</w:t>
            </w:r>
            <w:r w:rsidR="007B48BD" w:rsidRPr="004832D6">
              <w:rPr>
                <w:rFonts w:ascii="Times New Roman" w:hAnsi="Times New Roman" w:cs="Times New Roman"/>
                <w:sz w:val="24"/>
                <w:szCs w:val="24"/>
              </w:rPr>
              <w:t> </w:t>
            </w:r>
            <w:r w:rsidR="006232FB" w:rsidRPr="004832D6">
              <w:rPr>
                <w:rFonts w:ascii="Times New Roman" w:hAnsi="Times New Roman" w:cs="Times New Roman"/>
                <w:sz w:val="24"/>
                <w:szCs w:val="24"/>
              </w:rPr>
              <w:t>panta sestajā daļā noteiktais dokuments – vietējās pašvaldības izsniegta izziņa, kurā norādīts, ka fiziskā persona maksā nekustamā īpašuma nodokli par tās faktiskajā lietošanā esošo zemi lauku apvidos un ka par šo zemi nepastāv strīds, un kurai pievienots faktiskajā lietošanā esošās zemes vienības grafiskais pielikums ar norādītu kadastra apzīmējumu.</w:t>
            </w:r>
          </w:p>
          <w:bookmarkEnd w:id="6"/>
          <w:p w14:paraId="41537C3F" w14:textId="77777777" w:rsidR="00FE30BF" w:rsidRPr="004832D6" w:rsidRDefault="00916AE6" w:rsidP="000F7426">
            <w:pPr>
              <w:spacing w:after="0" w:line="240" w:lineRule="auto"/>
              <w:ind w:firstLine="272"/>
              <w:jc w:val="both"/>
              <w:rPr>
                <w:rFonts w:ascii="Times New Roman" w:eastAsia="Times New Roman" w:hAnsi="Times New Roman" w:cs="Times New Roman"/>
                <w:sz w:val="24"/>
                <w:szCs w:val="24"/>
                <w:lang w:eastAsia="lv-LV"/>
              </w:rPr>
            </w:pPr>
            <w:r w:rsidRPr="005B6CE3">
              <w:rPr>
                <w:rFonts w:ascii="Times New Roman" w:hAnsi="Times New Roman" w:cs="Times New Roman"/>
                <w:sz w:val="24"/>
                <w:szCs w:val="24"/>
              </w:rPr>
              <w:t>Atbilstoši MK noteikumu Nr.</w:t>
            </w:r>
            <w:r w:rsidR="00A40C55" w:rsidRPr="005B6CE3">
              <w:rPr>
                <w:rFonts w:ascii="Times New Roman" w:hAnsi="Times New Roman" w:cs="Times New Roman"/>
                <w:sz w:val="24"/>
                <w:szCs w:val="24"/>
              </w:rPr>
              <w:t> </w:t>
            </w:r>
            <w:r w:rsidRPr="005B6CE3">
              <w:rPr>
                <w:rFonts w:ascii="Times New Roman" w:hAnsi="Times New Roman" w:cs="Times New Roman"/>
                <w:sz w:val="24"/>
                <w:szCs w:val="24"/>
              </w:rPr>
              <w:t xml:space="preserve">263 </w:t>
            </w:r>
            <w:r w:rsidR="00FE30BF" w:rsidRPr="005B6CE3">
              <w:rPr>
                <w:rFonts w:ascii="Times New Roman" w:hAnsi="Times New Roman" w:cs="Times New Roman"/>
                <w:sz w:val="24"/>
                <w:szCs w:val="24"/>
              </w:rPr>
              <w:t>77.</w:t>
            </w:r>
            <w:r w:rsidR="00A40C55" w:rsidRPr="005B6CE3">
              <w:rPr>
                <w:rFonts w:ascii="Times New Roman" w:hAnsi="Times New Roman" w:cs="Times New Roman"/>
                <w:sz w:val="24"/>
                <w:szCs w:val="24"/>
              </w:rPr>
              <w:t> </w:t>
            </w:r>
            <w:r w:rsidR="00FE30BF" w:rsidRPr="005B6CE3">
              <w:rPr>
                <w:rFonts w:ascii="Times New Roman" w:hAnsi="Times New Roman" w:cs="Times New Roman"/>
                <w:sz w:val="24"/>
                <w:szCs w:val="24"/>
              </w:rPr>
              <w:t>punktam</w:t>
            </w:r>
            <w:bookmarkStart w:id="7" w:name="p-429748"/>
            <w:bookmarkStart w:id="8" w:name="p77"/>
            <w:bookmarkEnd w:id="7"/>
            <w:bookmarkEnd w:id="8"/>
            <w:r w:rsidR="009A3188" w:rsidRPr="005B6CE3">
              <w:rPr>
                <w:rFonts w:ascii="Times New Roman" w:hAnsi="Times New Roman" w:cs="Times New Roman"/>
                <w:sz w:val="24"/>
                <w:szCs w:val="24"/>
              </w:rPr>
              <w:t>, j</w:t>
            </w:r>
            <w:r w:rsidR="00FE30BF" w:rsidRPr="005B6CE3">
              <w:rPr>
                <w:rFonts w:ascii="Times New Roman" w:eastAsia="Times New Roman" w:hAnsi="Times New Roman" w:cs="Times New Roman"/>
                <w:sz w:val="24"/>
                <w:szCs w:val="24"/>
                <w:lang w:eastAsia="lv-LV"/>
              </w:rPr>
              <w:t xml:space="preserve">a </w:t>
            </w:r>
            <w:r w:rsidR="009A3188" w:rsidRPr="005B6CE3">
              <w:rPr>
                <w:rFonts w:ascii="Times New Roman" w:eastAsia="Times New Roman" w:hAnsi="Times New Roman" w:cs="Times New Roman"/>
                <w:sz w:val="24"/>
                <w:szCs w:val="24"/>
                <w:lang w:eastAsia="lv-LV"/>
              </w:rPr>
              <w:t>D</w:t>
            </w:r>
            <w:r w:rsidR="00FE30BF" w:rsidRPr="005B6CE3">
              <w:rPr>
                <w:rFonts w:ascii="Times New Roman" w:eastAsia="Times New Roman" w:hAnsi="Times New Roman" w:cs="Times New Roman"/>
                <w:sz w:val="24"/>
                <w:szCs w:val="24"/>
                <w:lang w:eastAsia="lv-LV"/>
              </w:rPr>
              <w:t>ienesta teritoriālās struktūrvienības zemes robežu strīdu komisija ir uzsākusi zemes robežu strīda izskatīšanu pēc būtības, Kadastra informācijas sistēmā visām strīdā iesaistītajām zemes vienībām reģistrē zemes robežu strīda atzīmi.</w:t>
            </w:r>
            <w:r w:rsidR="009A3188" w:rsidRPr="005B6CE3">
              <w:rPr>
                <w:rFonts w:ascii="Times New Roman" w:eastAsia="Times New Roman" w:hAnsi="Times New Roman" w:cs="Times New Roman"/>
                <w:sz w:val="24"/>
                <w:szCs w:val="24"/>
                <w:lang w:eastAsia="lv-LV"/>
              </w:rPr>
              <w:t xml:space="preserve"> Atbilstoši minēto noteikumu 78.</w:t>
            </w:r>
            <w:r w:rsidR="00A40C55" w:rsidRPr="005B6CE3">
              <w:rPr>
                <w:rFonts w:ascii="Times New Roman" w:eastAsia="Times New Roman" w:hAnsi="Times New Roman" w:cs="Times New Roman"/>
                <w:sz w:val="24"/>
                <w:szCs w:val="24"/>
                <w:lang w:eastAsia="lv-LV"/>
              </w:rPr>
              <w:t> </w:t>
            </w:r>
            <w:r w:rsidR="009A3188" w:rsidRPr="005B6CE3">
              <w:rPr>
                <w:rFonts w:ascii="Times New Roman" w:eastAsia="Times New Roman" w:hAnsi="Times New Roman" w:cs="Times New Roman"/>
                <w:sz w:val="24"/>
                <w:szCs w:val="24"/>
                <w:lang w:eastAsia="lv-LV"/>
              </w:rPr>
              <w:t xml:space="preserve">punktam, </w:t>
            </w:r>
            <w:r w:rsidR="009A3188" w:rsidRPr="005B6CE3">
              <w:rPr>
                <w:rFonts w:ascii="Times New Roman" w:hAnsi="Times New Roman" w:cs="Times New Roman"/>
                <w:sz w:val="24"/>
                <w:szCs w:val="24"/>
              </w:rPr>
              <w:t>ja Kadastra informācijas sistēmā reģistrēta zemes robežu strīda atzīme, Dienesta teritoriālā struktūrvienība aktualizē kadastra datus Kadastra informācijas sistēmā no zemes kadastrālās uzmērīšanas dokumentiem tikai tajā gadījumā, ja zemes kadastrālā uzmērīšana veikta atbilstoši zemes robežu strīda galīgajam noregulējumam.</w:t>
            </w:r>
            <w:r w:rsidR="009A3188" w:rsidRPr="004832D6">
              <w:rPr>
                <w:rFonts w:ascii="Times New Roman" w:hAnsi="Times New Roman" w:cs="Times New Roman"/>
                <w:sz w:val="24"/>
                <w:szCs w:val="24"/>
              </w:rPr>
              <w:t xml:space="preserve"> Ministru kabineta 2008.</w:t>
            </w:r>
            <w:r w:rsidR="00A40C55" w:rsidRPr="004832D6">
              <w:rPr>
                <w:rFonts w:ascii="Times New Roman" w:hAnsi="Times New Roman" w:cs="Times New Roman"/>
                <w:sz w:val="24"/>
                <w:szCs w:val="24"/>
              </w:rPr>
              <w:t> </w:t>
            </w:r>
            <w:r w:rsidR="009A3188" w:rsidRPr="004832D6">
              <w:rPr>
                <w:rFonts w:ascii="Times New Roman" w:hAnsi="Times New Roman" w:cs="Times New Roman"/>
                <w:sz w:val="24"/>
                <w:szCs w:val="24"/>
              </w:rPr>
              <w:t>gada 7.</w:t>
            </w:r>
            <w:r w:rsidR="00A40C55" w:rsidRPr="004832D6">
              <w:rPr>
                <w:rFonts w:ascii="Times New Roman" w:hAnsi="Times New Roman" w:cs="Times New Roman"/>
                <w:sz w:val="24"/>
                <w:szCs w:val="24"/>
              </w:rPr>
              <w:t> </w:t>
            </w:r>
            <w:r w:rsidR="009A3188" w:rsidRPr="004832D6">
              <w:rPr>
                <w:rFonts w:ascii="Times New Roman" w:hAnsi="Times New Roman" w:cs="Times New Roman"/>
                <w:sz w:val="24"/>
                <w:szCs w:val="24"/>
              </w:rPr>
              <w:t>jūlija noteikumu Nr.</w:t>
            </w:r>
            <w:r w:rsidR="00A40C55" w:rsidRPr="004832D6">
              <w:rPr>
                <w:rFonts w:ascii="Times New Roman" w:hAnsi="Times New Roman" w:cs="Times New Roman"/>
                <w:sz w:val="24"/>
                <w:szCs w:val="24"/>
              </w:rPr>
              <w:t> </w:t>
            </w:r>
            <w:r w:rsidR="009A3188" w:rsidRPr="004832D6">
              <w:rPr>
                <w:rFonts w:ascii="Times New Roman" w:hAnsi="Times New Roman" w:cs="Times New Roman"/>
                <w:sz w:val="24"/>
                <w:szCs w:val="24"/>
              </w:rPr>
              <w:t xml:space="preserve">522 </w:t>
            </w:r>
            <w:r w:rsidR="00A40C55" w:rsidRPr="004832D6">
              <w:rPr>
                <w:rFonts w:ascii="Times New Roman" w:hAnsi="Times New Roman" w:cs="Times New Roman"/>
                <w:sz w:val="24"/>
                <w:szCs w:val="24"/>
              </w:rPr>
              <w:t>"</w:t>
            </w:r>
            <w:r w:rsidR="009A3188" w:rsidRPr="004832D6">
              <w:rPr>
                <w:rFonts w:ascii="Times New Roman" w:hAnsi="Times New Roman" w:cs="Times New Roman"/>
                <w:sz w:val="24"/>
                <w:szCs w:val="24"/>
              </w:rPr>
              <w:t>Zemes robežu strīdu komisijas darbības kārtība</w:t>
            </w:r>
            <w:r w:rsidR="00A40C55" w:rsidRPr="004832D6">
              <w:rPr>
                <w:rFonts w:ascii="Times New Roman" w:hAnsi="Times New Roman" w:cs="Times New Roman"/>
                <w:sz w:val="24"/>
                <w:szCs w:val="24"/>
              </w:rPr>
              <w:t>"</w:t>
            </w:r>
            <w:r w:rsidR="009A3188" w:rsidRPr="004832D6">
              <w:rPr>
                <w:rFonts w:ascii="Times New Roman" w:hAnsi="Times New Roman" w:cs="Times New Roman"/>
                <w:sz w:val="24"/>
                <w:szCs w:val="24"/>
              </w:rPr>
              <w:t xml:space="preserve"> 42.</w:t>
            </w:r>
            <w:r w:rsidR="00A40C55" w:rsidRPr="004832D6">
              <w:rPr>
                <w:rFonts w:ascii="Times New Roman" w:hAnsi="Times New Roman" w:cs="Times New Roman"/>
                <w:sz w:val="24"/>
                <w:szCs w:val="24"/>
              </w:rPr>
              <w:t> </w:t>
            </w:r>
            <w:r w:rsidR="009A3188" w:rsidRPr="004832D6">
              <w:rPr>
                <w:rFonts w:ascii="Times New Roman" w:hAnsi="Times New Roman" w:cs="Times New Roman"/>
                <w:sz w:val="24"/>
                <w:szCs w:val="24"/>
              </w:rPr>
              <w:t>punkt</w:t>
            </w:r>
            <w:r w:rsidR="00740EE9" w:rsidRPr="004832D6">
              <w:rPr>
                <w:rFonts w:ascii="Times New Roman" w:hAnsi="Times New Roman" w:cs="Times New Roman"/>
                <w:sz w:val="24"/>
                <w:szCs w:val="24"/>
              </w:rPr>
              <w:t>ā noteikts, kādos gadījumos zemes robežu strīda atzīmi Kadastra informācijas sistēmā noņem</w:t>
            </w:r>
            <w:r w:rsidR="009A3188" w:rsidRPr="004832D6">
              <w:rPr>
                <w:rFonts w:ascii="Times New Roman" w:hAnsi="Times New Roman" w:cs="Times New Roman"/>
                <w:sz w:val="24"/>
                <w:szCs w:val="24"/>
              </w:rPr>
              <w:t>,</w:t>
            </w:r>
            <w:r w:rsidR="00740EE9" w:rsidRPr="004832D6">
              <w:rPr>
                <w:rFonts w:ascii="Times New Roman" w:hAnsi="Times New Roman" w:cs="Times New Roman"/>
                <w:sz w:val="24"/>
                <w:szCs w:val="24"/>
              </w:rPr>
              <w:t xml:space="preserve"> piemēram,</w:t>
            </w:r>
            <w:r w:rsidR="009A3188" w:rsidRPr="004832D6">
              <w:rPr>
                <w:rFonts w:ascii="Times New Roman" w:hAnsi="Times New Roman" w:cs="Times New Roman"/>
                <w:sz w:val="24"/>
                <w:szCs w:val="24"/>
              </w:rPr>
              <w:t xml:space="preserve"> </w:t>
            </w:r>
            <w:r w:rsidR="00740EE9" w:rsidRPr="004832D6">
              <w:rPr>
                <w:rFonts w:ascii="Times New Roman" w:hAnsi="Times New Roman" w:cs="Times New Roman"/>
                <w:sz w:val="24"/>
                <w:szCs w:val="24"/>
              </w:rPr>
              <w:t xml:space="preserve">pamatojoties uz spēkā stājušos zemes robežu strīda komisijas lēmumu vai Dienesta ģenerāldirektora lēmumu, arī pamatojoties uz tiesas nolēmumu par strīda atrisināšanu. No minētajām normām izriet, ka, piemēram, </w:t>
            </w:r>
            <w:r w:rsidR="00740EE9" w:rsidRPr="004832D6">
              <w:rPr>
                <w:rFonts w:ascii="Times New Roman" w:hAnsi="Times New Roman" w:cs="Times New Roman"/>
                <w:sz w:val="24"/>
                <w:szCs w:val="24"/>
              </w:rPr>
              <w:lastRenderedPageBreak/>
              <w:t>spēkā stājies zemes robežu strīda komisijas lēmums ir dokuments, kas dod tiesības mērniekam turpināt zemes kadastrālās uzmērīšanas darbus</w:t>
            </w:r>
            <w:r w:rsidR="004E3D8E" w:rsidRPr="004832D6">
              <w:rPr>
                <w:rFonts w:ascii="Times New Roman" w:hAnsi="Times New Roman" w:cs="Times New Roman"/>
                <w:sz w:val="24"/>
                <w:szCs w:val="24"/>
              </w:rPr>
              <w:t>, bet nav uzskatāms par zemes vienības robežas noteikšanas tiesiskā pamatojuma dokumentu.</w:t>
            </w:r>
            <w:r w:rsidR="00740EE9" w:rsidRPr="004832D6">
              <w:rPr>
                <w:rFonts w:ascii="Times New Roman" w:hAnsi="Times New Roman" w:cs="Times New Roman"/>
                <w:sz w:val="24"/>
                <w:szCs w:val="24"/>
              </w:rPr>
              <w:t xml:space="preserve"> Vienlaikus </w:t>
            </w:r>
            <w:r w:rsidR="00A40C55" w:rsidRPr="004832D6">
              <w:rPr>
                <w:rFonts w:ascii="Times New Roman" w:hAnsi="Times New Roman" w:cs="Times New Roman"/>
                <w:sz w:val="24"/>
                <w:szCs w:val="24"/>
              </w:rPr>
              <w:t>–</w:t>
            </w:r>
            <w:r w:rsidR="00740EE9" w:rsidRPr="004832D6">
              <w:rPr>
                <w:rFonts w:ascii="Times New Roman" w:hAnsi="Times New Roman" w:cs="Times New Roman"/>
                <w:sz w:val="24"/>
                <w:szCs w:val="24"/>
              </w:rPr>
              <w:t xml:space="preserve"> zemes robežu strīda komisija ar lēmumu nenosaka zemes vienību robežas novietojumu, līdz ar to – minētais lēmums </w:t>
            </w:r>
            <w:r w:rsidR="00875A41" w:rsidRPr="004832D6">
              <w:rPr>
                <w:rFonts w:ascii="Times New Roman" w:hAnsi="Times New Roman" w:cs="Times New Roman"/>
                <w:sz w:val="24"/>
                <w:szCs w:val="24"/>
              </w:rPr>
              <w:t>nav uzskatāms par zemes vienības</w:t>
            </w:r>
            <w:r w:rsidR="00740EE9" w:rsidRPr="004832D6">
              <w:rPr>
                <w:rFonts w:ascii="Times New Roman" w:hAnsi="Times New Roman" w:cs="Times New Roman"/>
                <w:sz w:val="24"/>
                <w:szCs w:val="24"/>
              </w:rPr>
              <w:t xml:space="preserve"> robežas noteikšanas tiesiskā pamatojuma dokument</w:t>
            </w:r>
            <w:r w:rsidR="00875A41" w:rsidRPr="004832D6">
              <w:rPr>
                <w:rFonts w:ascii="Times New Roman" w:hAnsi="Times New Roman" w:cs="Times New Roman"/>
                <w:sz w:val="24"/>
                <w:szCs w:val="24"/>
              </w:rPr>
              <w:t xml:space="preserve">u un attiecīgi </w:t>
            </w:r>
            <w:r w:rsidR="00A40C55" w:rsidRPr="004832D6">
              <w:rPr>
                <w:rFonts w:ascii="Times New Roman" w:hAnsi="Times New Roman" w:cs="Times New Roman"/>
                <w:sz w:val="24"/>
                <w:szCs w:val="24"/>
              </w:rPr>
              <w:t>–</w:t>
            </w:r>
            <w:r w:rsidR="00875A41" w:rsidRPr="004832D6">
              <w:rPr>
                <w:rFonts w:ascii="Times New Roman" w:hAnsi="Times New Roman" w:cs="Times New Roman"/>
                <w:sz w:val="24"/>
                <w:szCs w:val="24"/>
              </w:rPr>
              <w:t xml:space="preserve"> nav norādāms zemes robežu plāna titullapā</w:t>
            </w:r>
            <w:r w:rsidR="00740EE9" w:rsidRPr="004832D6">
              <w:rPr>
                <w:rFonts w:ascii="Times New Roman" w:hAnsi="Times New Roman" w:cs="Times New Roman"/>
                <w:sz w:val="24"/>
                <w:szCs w:val="24"/>
              </w:rPr>
              <w:t xml:space="preserve">. </w:t>
            </w:r>
            <w:r w:rsidR="00A40C55" w:rsidRPr="004832D6">
              <w:rPr>
                <w:rFonts w:ascii="Times New Roman" w:hAnsi="Times New Roman" w:cs="Times New Roman"/>
                <w:sz w:val="24"/>
                <w:szCs w:val="24"/>
              </w:rPr>
              <w:t>P</w:t>
            </w:r>
            <w:r w:rsidR="00740EE9" w:rsidRPr="004832D6">
              <w:rPr>
                <w:rFonts w:ascii="Times New Roman" w:hAnsi="Times New Roman" w:cs="Times New Roman"/>
                <w:sz w:val="24"/>
                <w:szCs w:val="24"/>
              </w:rPr>
              <w:t>roj</w:t>
            </w:r>
            <w:r w:rsidR="00564F43" w:rsidRPr="004832D6">
              <w:rPr>
                <w:rFonts w:ascii="Times New Roman" w:hAnsi="Times New Roman" w:cs="Times New Roman"/>
                <w:sz w:val="24"/>
                <w:szCs w:val="24"/>
              </w:rPr>
              <w:t>e</w:t>
            </w:r>
            <w:r w:rsidR="00740EE9" w:rsidRPr="004832D6">
              <w:rPr>
                <w:rFonts w:ascii="Times New Roman" w:hAnsi="Times New Roman" w:cs="Times New Roman"/>
                <w:sz w:val="24"/>
                <w:szCs w:val="24"/>
              </w:rPr>
              <w:t>kt</w:t>
            </w:r>
            <w:r w:rsidR="00564F43" w:rsidRPr="004832D6">
              <w:rPr>
                <w:rFonts w:ascii="Times New Roman" w:hAnsi="Times New Roman" w:cs="Times New Roman"/>
                <w:sz w:val="24"/>
                <w:szCs w:val="24"/>
              </w:rPr>
              <w:t>ā precizēta mērnieka rīcība zemes kadastrālās uzmērīšanas darbu turpināšanai pēc zemes robežu strīda galīgā noregulējuma, tas ir</w:t>
            </w:r>
            <w:r w:rsidR="00A40C55" w:rsidRPr="004832D6">
              <w:rPr>
                <w:rFonts w:ascii="Times New Roman" w:hAnsi="Times New Roman" w:cs="Times New Roman"/>
                <w:sz w:val="24"/>
                <w:szCs w:val="24"/>
              </w:rPr>
              <w:t>,</w:t>
            </w:r>
            <w:r w:rsidR="00564F43" w:rsidRPr="004832D6">
              <w:rPr>
                <w:rFonts w:ascii="Times New Roman" w:hAnsi="Times New Roman" w:cs="Times New Roman"/>
                <w:sz w:val="24"/>
                <w:szCs w:val="24"/>
              </w:rPr>
              <w:t xml:space="preserve"> pēc tam, kad par zemes robežu strīdu stājies spēkā </w:t>
            </w:r>
            <w:r w:rsidR="00564F43" w:rsidRPr="004832D6">
              <w:rPr>
                <w:rFonts w:ascii="Times New Roman" w:eastAsia="Times New Roman" w:hAnsi="Times New Roman" w:cs="Times New Roman"/>
                <w:sz w:val="24"/>
                <w:szCs w:val="24"/>
                <w:lang w:eastAsia="lv-LV"/>
              </w:rPr>
              <w:t>Dienesta teritoriālās struktūrvienības zemes robežu strīdu komisijas lēmums, Dienesta ģenerāldirektora lēmums vai tiesas nolēmums. Tas var</w:t>
            </w:r>
            <w:r w:rsidR="00A40C55" w:rsidRPr="004832D6">
              <w:rPr>
                <w:rFonts w:ascii="Times New Roman" w:eastAsia="Times New Roman" w:hAnsi="Times New Roman" w:cs="Times New Roman"/>
                <w:sz w:val="24"/>
                <w:szCs w:val="24"/>
                <w:lang w:eastAsia="lv-LV"/>
              </w:rPr>
              <w:t xml:space="preserve"> </w:t>
            </w:r>
            <w:r w:rsidR="00564F43" w:rsidRPr="004832D6">
              <w:rPr>
                <w:rFonts w:ascii="Times New Roman" w:eastAsia="Times New Roman" w:hAnsi="Times New Roman" w:cs="Times New Roman"/>
                <w:sz w:val="24"/>
                <w:szCs w:val="24"/>
                <w:lang w:eastAsia="lv-LV"/>
              </w:rPr>
              <w:t>būt arī tiesas nolēmums par strīda atrisināšanu vai civiltiesiskā kārtībā panākta strīdā iesaistīto personu vienošanās par robežas novietojumu.</w:t>
            </w:r>
          </w:p>
          <w:p w14:paraId="3AD264F6" w14:textId="77777777" w:rsidR="00740AFA" w:rsidRPr="004832D6" w:rsidRDefault="00740AFA" w:rsidP="000F7426">
            <w:pPr>
              <w:spacing w:after="0" w:line="240" w:lineRule="auto"/>
              <w:ind w:firstLine="272"/>
              <w:jc w:val="both"/>
              <w:rPr>
                <w:rFonts w:ascii="Times New Roman" w:eastAsia="Times New Roman" w:hAnsi="Times New Roman" w:cs="Times New Roman"/>
                <w:sz w:val="24"/>
                <w:szCs w:val="24"/>
                <w:lang w:eastAsia="lv-LV"/>
              </w:rPr>
            </w:pPr>
          </w:p>
          <w:p w14:paraId="347816AC" w14:textId="77777777" w:rsidR="00CD34AB" w:rsidRPr="006E7688" w:rsidRDefault="007F2E26" w:rsidP="000F7426">
            <w:pPr>
              <w:pStyle w:val="Bezatstarpm"/>
              <w:ind w:firstLine="275"/>
              <w:jc w:val="both"/>
              <w:rPr>
                <w:rFonts w:ascii="Times New Roman" w:hAnsi="Times New Roman"/>
                <w:sz w:val="24"/>
              </w:rPr>
            </w:pPr>
            <w:r w:rsidRPr="006E7688">
              <w:rPr>
                <w:rFonts w:ascii="Times New Roman" w:hAnsi="Times New Roman"/>
                <w:sz w:val="24"/>
              </w:rPr>
              <w:t>10) </w:t>
            </w:r>
            <w:r w:rsidR="00560358" w:rsidRPr="006E7688">
              <w:rPr>
                <w:rFonts w:ascii="Times New Roman" w:hAnsi="Times New Roman"/>
                <w:sz w:val="24"/>
              </w:rPr>
              <w:t>Robežlīnija</w:t>
            </w:r>
          </w:p>
          <w:p w14:paraId="7E0A8E23" w14:textId="77777777" w:rsidR="007B1C78" w:rsidRPr="004832D6" w:rsidRDefault="00E72DE2" w:rsidP="000F7426">
            <w:pPr>
              <w:pStyle w:val="Bezatstarpm"/>
              <w:ind w:firstLine="275"/>
              <w:jc w:val="both"/>
              <w:rPr>
                <w:rFonts w:ascii="Times New Roman" w:hAnsi="Times New Roman" w:cs="Times New Roman"/>
                <w:sz w:val="24"/>
              </w:rPr>
            </w:pPr>
            <w:r w:rsidRPr="004832D6">
              <w:rPr>
                <w:rFonts w:ascii="Times New Roman" w:hAnsi="Times New Roman" w:cs="Times New Roman"/>
                <w:sz w:val="24"/>
                <w:szCs w:val="24"/>
              </w:rPr>
              <w:t>M</w:t>
            </w:r>
            <w:r w:rsidR="00A40C55" w:rsidRPr="004832D6">
              <w:rPr>
                <w:rFonts w:ascii="Times New Roman" w:hAnsi="Times New Roman" w:cs="Times New Roman"/>
                <w:sz w:val="24"/>
                <w:szCs w:val="24"/>
              </w:rPr>
              <w:t xml:space="preserve">K </w:t>
            </w:r>
            <w:r w:rsidRPr="004832D6">
              <w:rPr>
                <w:rFonts w:ascii="Times New Roman" w:hAnsi="Times New Roman" w:cs="Times New Roman"/>
                <w:sz w:val="24"/>
                <w:szCs w:val="24"/>
              </w:rPr>
              <w:t>noteikumos Nr.</w:t>
            </w:r>
            <w:r w:rsidR="0094404E" w:rsidRPr="004832D6">
              <w:rPr>
                <w:rFonts w:ascii="Times New Roman" w:hAnsi="Times New Roman" w:cs="Times New Roman"/>
                <w:sz w:val="24"/>
                <w:szCs w:val="24"/>
              </w:rPr>
              <w:t> </w:t>
            </w:r>
            <w:r w:rsidRPr="004832D6">
              <w:rPr>
                <w:rFonts w:ascii="Times New Roman" w:hAnsi="Times New Roman" w:cs="Times New Roman"/>
                <w:sz w:val="24"/>
                <w:szCs w:val="24"/>
              </w:rPr>
              <w:t xml:space="preserve">1019 </w:t>
            </w:r>
            <w:r w:rsidR="001F7A43" w:rsidRPr="004832D6">
              <w:rPr>
                <w:rFonts w:ascii="Times New Roman" w:hAnsi="Times New Roman" w:cs="Times New Roman"/>
                <w:sz w:val="24"/>
                <w:szCs w:val="24"/>
              </w:rPr>
              <w:t>ir ietverti vairāki termini, kas raksturo zemes vienību, bet bez papildu skaidrojuma viennozīmīgi nav izprotami</w:t>
            </w:r>
            <w:r w:rsidR="00C57D66" w:rsidRPr="004832D6">
              <w:rPr>
                <w:rFonts w:ascii="Times New Roman" w:hAnsi="Times New Roman" w:cs="Times New Roman"/>
                <w:sz w:val="24"/>
                <w:szCs w:val="24"/>
              </w:rPr>
              <w:t xml:space="preserve">. </w:t>
            </w:r>
            <w:r w:rsidR="007608B6" w:rsidRPr="004832D6">
              <w:rPr>
                <w:rFonts w:ascii="Times New Roman" w:hAnsi="Times New Roman" w:cs="Times New Roman"/>
                <w:sz w:val="24"/>
                <w:szCs w:val="24"/>
              </w:rPr>
              <w:t>MK noteikumos Nr.</w:t>
            </w:r>
            <w:r w:rsidR="007F2E26" w:rsidRPr="004832D6">
              <w:rPr>
                <w:rFonts w:ascii="Times New Roman" w:hAnsi="Times New Roman" w:cs="Times New Roman"/>
                <w:sz w:val="24"/>
                <w:szCs w:val="24"/>
              </w:rPr>
              <w:t> </w:t>
            </w:r>
            <w:r w:rsidR="007608B6" w:rsidRPr="004832D6">
              <w:rPr>
                <w:rFonts w:ascii="Times New Roman" w:hAnsi="Times New Roman" w:cs="Times New Roman"/>
                <w:sz w:val="24"/>
                <w:szCs w:val="24"/>
              </w:rPr>
              <w:t>1019 lietoti š</w:t>
            </w:r>
            <w:r w:rsidR="00C57D66" w:rsidRPr="004832D6">
              <w:rPr>
                <w:rFonts w:ascii="Times New Roman" w:hAnsi="Times New Roman" w:cs="Times New Roman"/>
                <w:sz w:val="24"/>
                <w:szCs w:val="24"/>
              </w:rPr>
              <w:t>ādi</w:t>
            </w:r>
            <w:r w:rsidR="00D076A5" w:rsidRPr="004832D6">
              <w:rPr>
                <w:rFonts w:ascii="Times New Roman" w:hAnsi="Times New Roman" w:cs="Times New Roman"/>
                <w:sz w:val="24"/>
                <w:szCs w:val="24"/>
              </w:rPr>
              <w:t xml:space="preserve"> termini</w:t>
            </w:r>
            <w:r w:rsidR="001F7A43" w:rsidRPr="004832D6">
              <w:rPr>
                <w:rFonts w:ascii="Times New Roman" w:hAnsi="Times New Roman" w:cs="Times New Roman"/>
                <w:sz w:val="24"/>
                <w:szCs w:val="24"/>
              </w:rPr>
              <w:t xml:space="preserve"> – robeža, robežposms, robežlīnija. </w:t>
            </w:r>
            <w:r w:rsidR="007608B6" w:rsidRPr="004832D6">
              <w:rPr>
                <w:rFonts w:ascii="Times New Roman" w:hAnsi="Times New Roman" w:cs="Times New Roman"/>
                <w:sz w:val="24"/>
                <w:szCs w:val="24"/>
              </w:rPr>
              <w:t>MK</w:t>
            </w:r>
            <w:r w:rsidR="00D076A5" w:rsidRPr="004832D6">
              <w:rPr>
                <w:rFonts w:ascii="Times New Roman" w:hAnsi="Times New Roman" w:cs="Times New Roman"/>
                <w:sz w:val="24"/>
                <w:szCs w:val="24"/>
              </w:rPr>
              <w:t xml:space="preserve"> noteikumu Nr.</w:t>
            </w:r>
            <w:r w:rsidR="00C57D66" w:rsidRPr="004832D6">
              <w:rPr>
                <w:rFonts w:ascii="Times New Roman" w:hAnsi="Times New Roman" w:cs="Times New Roman"/>
                <w:sz w:val="24"/>
                <w:szCs w:val="24"/>
              </w:rPr>
              <w:t> </w:t>
            </w:r>
            <w:r w:rsidR="00D076A5" w:rsidRPr="004832D6">
              <w:rPr>
                <w:rFonts w:ascii="Times New Roman" w:hAnsi="Times New Roman" w:cs="Times New Roman"/>
                <w:sz w:val="24"/>
                <w:szCs w:val="24"/>
              </w:rPr>
              <w:t>1019 2.</w:t>
            </w:r>
            <w:r w:rsidR="00C57D66" w:rsidRPr="004832D6">
              <w:rPr>
                <w:rFonts w:ascii="Times New Roman" w:hAnsi="Times New Roman" w:cs="Times New Roman"/>
                <w:sz w:val="24"/>
                <w:szCs w:val="24"/>
              </w:rPr>
              <w:t> </w:t>
            </w:r>
            <w:r w:rsidR="00D076A5" w:rsidRPr="004832D6">
              <w:rPr>
                <w:rFonts w:ascii="Times New Roman" w:hAnsi="Times New Roman" w:cs="Times New Roman"/>
                <w:sz w:val="24"/>
                <w:szCs w:val="24"/>
              </w:rPr>
              <w:t>punktā r</w:t>
            </w:r>
            <w:r w:rsidR="001F7A43" w:rsidRPr="004832D6">
              <w:rPr>
                <w:rFonts w:ascii="Times New Roman" w:hAnsi="Times New Roman" w:cs="Times New Roman"/>
                <w:sz w:val="24"/>
                <w:szCs w:val="24"/>
              </w:rPr>
              <w:t>obeža</w:t>
            </w:r>
            <w:r w:rsidR="00D076A5" w:rsidRPr="004832D6">
              <w:rPr>
                <w:rFonts w:ascii="Times New Roman" w:hAnsi="Times New Roman" w:cs="Times New Roman"/>
                <w:sz w:val="24"/>
                <w:szCs w:val="24"/>
              </w:rPr>
              <w:t xml:space="preserve"> tiek skaidrota kā</w:t>
            </w:r>
            <w:r w:rsidR="001F7A43" w:rsidRPr="004832D6">
              <w:rPr>
                <w:rFonts w:ascii="Times New Roman" w:hAnsi="Times New Roman" w:cs="Times New Roman"/>
                <w:sz w:val="24"/>
                <w:szCs w:val="24"/>
              </w:rPr>
              <w:t xml:space="preserve"> </w:t>
            </w:r>
            <w:r w:rsidR="00D076A5" w:rsidRPr="004832D6">
              <w:rPr>
                <w:rFonts w:ascii="Times New Roman" w:hAnsi="Times New Roman" w:cs="Times New Roman"/>
                <w:sz w:val="24"/>
                <w:szCs w:val="24"/>
              </w:rPr>
              <w:t>apvidū noteikta vai kartogrāfiskajā materiālā attēlota līnija, kas atdala vienu zemes vienību no otras</w:t>
            </w:r>
            <w:r w:rsidR="001F7A43" w:rsidRPr="004832D6">
              <w:rPr>
                <w:rFonts w:ascii="Times New Roman" w:hAnsi="Times New Roman" w:cs="Times New Roman"/>
                <w:sz w:val="24"/>
                <w:szCs w:val="24"/>
              </w:rPr>
              <w:t>,</w:t>
            </w:r>
            <w:r w:rsidR="00270885" w:rsidRPr="004832D6">
              <w:rPr>
                <w:rFonts w:ascii="Times New Roman" w:hAnsi="Times New Roman" w:cs="Times New Roman"/>
                <w:sz w:val="24"/>
                <w:szCs w:val="24"/>
              </w:rPr>
              <w:t xml:space="preserve"> </w:t>
            </w:r>
            <w:r w:rsidR="001F7A43" w:rsidRPr="004832D6">
              <w:rPr>
                <w:rFonts w:ascii="Times New Roman" w:hAnsi="Times New Roman" w:cs="Times New Roman"/>
                <w:sz w:val="24"/>
                <w:szCs w:val="24"/>
              </w:rPr>
              <w:t xml:space="preserve">robežposms – </w:t>
            </w:r>
            <w:r w:rsidR="00D076A5" w:rsidRPr="004832D6">
              <w:rPr>
                <w:rFonts w:ascii="Times New Roman" w:hAnsi="Times New Roman" w:cs="Times New Roman"/>
                <w:sz w:val="24"/>
                <w:szCs w:val="24"/>
              </w:rPr>
              <w:t>kā apvidū noteikta vai kartogrāfiskajā materiālā attēlota līnija starp diviem robežpunktiem</w:t>
            </w:r>
            <w:r w:rsidR="001F7A43" w:rsidRPr="004832D6">
              <w:rPr>
                <w:rFonts w:ascii="Times New Roman" w:hAnsi="Times New Roman" w:cs="Times New Roman"/>
                <w:sz w:val="24"/>
                <w:szCs w:val="24"/>
              </w:rPr>
              <w:t xml:space="preserve">, </w:t>
            </w:r>
            <w:r w:rsidR="00D076A5" w:rsidRPr="004832D6">
              <w:rPr>
                <w:rFonts w:ascii="Times New Roman" w:hAnsi="Times New Roman" w:cs="Times New Roman"/>
                <w:sz w:val="24"/>
                <w:szCs w:val="24"/>
              </w:rPr>
              <w:t xml:space="preserve">savukārt </w:t>
            </w:r>
            <w:r w:rsidR="001F7A43" w:rsidRPr="004832D6">
              <w:rPr>
                <w:rFonts w:ascii="Times New Roman" w:hAnsi="Times New Roman" w:cs="Times New Roman"/>
                <w:sz w:val="24"/>
                <w:szCs w:val="24"/>
              </w:rPr>
              <w:t xml:space="preserve">robežlīnija – </w:t>
            </w:r>
            <w:r w:rsidR="00D076A5" w:rsidRPr="004832D6">
              <w:rPr>
                <w:rFonts w:ascii="Times New Roman" w:hAnsi="Times New Roman" w:cs="Times New Roman"/>
                <w:sz w:val="24"/>
                <w:szCs w:val="24"/>
              </w:rPr>
              <w:t xml:space="preserve">kā zemes ierīcības projektā, detālplānojumā vai citā zemes vienības robežas projektēšanas dokumentā attēlota </w:t>
            </w:r>
            <w:r w:rsidR="00D076A5" w:rsidRPr="006E7688">
              <w:rPr>
                <w:rFonts w:ascii="Times New Roman" w:hAnsi="Times New Roman"/>
                <w:sz w:val="24"/>
              </w:rPr>
              <w:t>projektēta līnija</w:t>
            </w:r>
            <w:r w:rsidR="001F7A43" w:rsidRPr="004832D6">
              <w:rPr>
                <w:rFonts w:ascii="Times New Roman" w:hAnsi="Times New Roman" w:cs="Times New Roman"/>
                <w:sz w:val="24"/>
                <w:szCs w:val="24"/>
              </w:rPr>
              <w:t xml:space="preserve">. </w:t>
            </w:r>
            <w:r w:rsidR="00707ADF" w:rsidRPr="004832D6">
              <w:rPr>
                <w:rFonts w:ascii="Times New Roman" w:hAnsi="Times New Roman" w:cs="Times New Roman"/>
                <w:sz w:val="24"/>
                <w:szCs w:val="24"/>
              </w:rPr>
              <w:t xml:space="preserve">Vienlaikus </w:t>
            </w:r>
            <w:r w:rsidR="00711D62" w:rsidRPr="004832D6">
              <w:rPr>
                <w:rFonts w:ascii="Times New Roman" w:hAnsi="Times New Roman" w:cs="Times New Roman"/>
                <w:sz w:val="24"/>
                <w:szCs w:val="24"/>
              </w:rPr>
              <w:t>–</w:t>
            </w:r>
            <w:r w:rsidR="007608B6" w:rsidRPr="004832D6">
              <w:rPr>
                <w:rFonts w:ascii="Times New Roman" w:hAnsi="Times New Roman" w:cs="Times New Roman"/>
                <w:sz w:val="24"/>
                <w:szCs w:val="24"/>
              </w:rPr>
              <w:t xml:space="preserve"> MK noteikumu Nr.</w:t>
            </w:r>
            <w:r w:rsidR="00711D62" w:rsidRPr="004832D6">
              <w:rPr>
                <w:rFonts w:ascii="Times New Roman" w:hAnsi="Times New Roman" w:cs="Times New Roman"/>
                <w:sz w:val="24"/>
                <w:szCs w:val="24"/>
              </w:rPr>
              <w:t> </w:t>
            </w:r>
            <w:r w:rsidR="007608B6" w:rsidRPr="004832D6">
              <w:rPr>
                <w:rFonts w:ascii="Times New Roman" w:hAnsi="Times New Roman" w:cs="Times New Roman"/>
                <w:sz w:val="24"/>
                <w:szCs w:val="24"/>
              </w:rPr>
              <w:t>1019 17.</w:t>
            </w:r>
            <w:r w:rsidR="007608B6" w:rsidRPr="004832D6">
              <w:rPr>
                <w:rFonts w:ascii="Times New Roman" w:hAnsi="Times New Roman" w:cs="Times New Roman"/>
                <w:sz w:val="24"/>
                <w:szCs w:val="24"/>
                <w:vertAlign w:val="superscript"/>
              </w:rPr>
              <w:t>3</w:t>
            </w:r>
            <w:r w:rsidR="00711D62" w:rsidRPr="004832D6">
              <w:rPr>
                <w:rFonts w:ascii="Times New Roman" w:hAnsi="Times New Roman" w:cs="Times New Roman"/>
                <w:sz w:val="24"/>
                <w:szCs w:val="24"/>
              </w:rPr>
              <w:t> </w:t>
            </w:r>
            <w:r w:rsidR="007608B6" w:rsidRPr="004832D6">
              <w:rPr>
                <w:rFonts w:ascii="Times New Roman" w:hAnsi="Times New Roman" w:cs="Times New Roman"/>
                <w:sz w:val="24"/>
                <w:szCs w:val="24"/>
              </w:rPr>
              <w:t xml:space="preserve">punktā, kurā noteikta īpaša kārtība zemes kadastrālās uzmērīšanas darbu veikšanai pie Latvijas Republikas robežas vai valsts robežas joslas, valsts robežas apzīmēšanai tiek lietots definētais termins robežjosla, kas neatbilst </w:t>
            </w:r>
            <w:r w:rsidR="007B1C78" w:rsidRPr="004832D6">
              <w:rPr>
                <w:rFonts w:ascii="Times New Roman" w:hAnsi="Times New Roman" w:cs="Times New Roman"/>
                <w:sz w:val="24"/>
                <w:szCs w:val="24"/>
              </w:rPr>
              <w:t>Latvijas Republikas valsts robežas likum</w:t>
            </w:r>
            <w:r w:rsidR="00D3398E" w:rsidRPr="004832D6">
              <w:rPr>
                <w:rFonts w:ascii="Times New Roman" w:hAnsi="Times New Roman" w:cs="Times New Roman"/>
                <w:sz w:val="24"/>
                <w:szCs w:val="24"/>
              </w:rPr>
              <w:t>a</w:t>
            </w:r>
            <w:r w:rsidR="007B1C78" w:rsidRPr="004832D6">
              <w:rPr>
                <w:rFonts w:ascii="Times New Roman" w:hAnsi="Times New Roman" w:cs="Times New Roman"/>
                <w:sz w:val="24"/>
                <w:szCs w:val="24"/>
              </w:rPr>
              <w:t xml:space="preserve"> 1.</w:t>
            </w:r>
            <w:r w:rsidR="00711D62" w:rsidRPr="004832D6">
              <w:rPr>
                <w:rFonts w:ascii="Times New Roman" w:hAnsi="Times New Roman" w:cs="Times New Roman"/>
                <w:sz w:val="24"/>
                <w:szCs w:val="24"/>
              </w:rPr>
              <w:t> </w:t>
            </w:r>
            <w:r w:rsidR="007B1C78" w:rsidRPr="004832D6">
              <w:rPr>
                <w:rFonts w:ascii="Times New Roman" w:hAnsi="Times New Roman" w:cs="Times New Roman"/>
                <w:sz w:val="24"/>
                <w:szCs w:val="24"/>
              </w:rPr>
              <w:t xml:space="preserve">pantā noteiktajam Latvijas Republikas valsts robežas terminam </w:t>
            </w:r>
            <w:r w:rsidR="00711D62" w:rsidRPr="004832D6">
              <w:rPr>
                <w:rFonts w:ascii="Times New Roman" w:hAnsi="Times New Roman" w:cs="Times New Roman"/>
                <w:sz w:val="24"/>
                <w:szCs w:val="24"/>
              </w:rPr>
              <w:t>–</w:t>
            </w:r>
            <w:r w:rsidR="007B1C78" w:rsidRPr="004832D6">
              <w:rPr>
                <w:rFonts w:ascii="Times New Roman" w:hAnsi="Times New Roman" w:cs="Times New Roman"/>
                <w:sz w:val="24"/>
                <w:szCs w:val="24"/>
              </w:rPr>
              <w:t xml:space="preserve"> nepārtraukta</w:t>
            </w:r>
            <w:r w:rsidR="00711D62" w:rsidRPr="004832D6">
              <w:rPr>
                <w:rFonts w:ascii="Times New Roman" w:hAnsi="Times New Roman" w:cs="Times New Roman"/>
                <w:sz w:val="24"/>
                <w:szCs w:val="24"/>
              </w:rPr>
              <w:t xml:space="preserve"> </w:t>
            </w:r>
            <w:r w:rsidR="007B1C78" w:rsidRPr="004832D6">
              <w:rPr>
                <w:rFonts w:ascii="Times New Roman" w:hAnsi="Times New Roman" w:cs="Times New Roman"/>
                <w:sz w:val="24"/>
                <w:szCs w:val="24"/>
              </w:rPr>
              <w:t>un noslēgta līnija un ar šo līniju sakrītoša vertikāla virsma, kas Latvijas Republikas sauszemes un ūdeņu teritoriju, zemes dzīles un gaisa telpu norobežo no kaimiņvalstīm un no Latvijas Republikas ekskluzīvās ekonomiskās zonas Baltijas jūrā. Tātad tā nav projektēta līnija kādos no projektēšanas dokumentiem.</w:t>
            </w:r>
          </w:p>
          <w:p w14:paraId="75FBC3C1" w14:textId="77777777" w:rsidR="001F7A43" w:rsidRPr="004832D6" w:rsidRDefault="00D076A5" w:rsidP="000F7426">
            <w:pPr>
              <w:pStyle w:val="Bezatstarpm"/>
              <w:ind w:firstLine="275"/>
              <w:jc w:val="both"/>
              <w:rPr>
                <w:rFonts w:ascii="Times New Roman" w:hAnsi="Times New Roman" w:cs="Times New Roman"/>
                <w:sz w:val="24"/>
                <w:szCs w:val="24"/>
              </w:rPr>
            </w:pPr>
            <w:r w:rsidRPr="004832D6">
              <w:rPr>
                <w:rFonts w:ascii="Times New Roman" w:hAnsi="Times New Roman" w:cs="Times New Roman"/>
                <w:sz w:val="24"/>
                <w:szCs w:val="24"/>
              </w:rPr>
              <w:t>Novērots</w:t>
            </w:r>
            <w:r w:rsidR="007B1C78" w:rsidRPr="004832D6">
              <w:rPr>
                <w:rFonts w:ascii="Times New Roman" w:hAnsi="Times New Roman" w:cs="Times New Roman"/>
                <w:sz w:val="24"/>
                <w:szCs w:val="24"/>
              </w:rPr>
              <w:t xml:space="preserve"> arī</w:t>
            </w:r>
            <w:r w:rsidR="001F7A43" w:rsidRPr="004832D6">
              <w:rPr>
                <w:rFonts w:ascii="Times New Roman" w:hAnsi="Times New Roman" w:cs="Times New Roman"/>
                <w:sz w:val="24"/>
                <w:szCs w:val="24"/>
              </w:rPr>
              <w:t>,</w:t>
            </w:r>
            <w:r w:rsidRPr="004832D6">
              <w:rPr>
                <w:rFonts w:ascii="Times New Roman" w:hAnsi="Times New Roman" w:cs="Times New Roman"/>
                <w:sz w:val="24"/>
                <w:szCs w:val="24"/>
              </w:rPr>
              <w:t xml:space="preserve"> ka</w:t>
            </w:r>
            <w:r w:rsidR="001F7A43" w:rsidRPr="004832D6">
              <w:rPr>
                <w:rFonts w:ascii="Times New Roman" w:hAnsi="Times New Roman" w:cs="Times New Roman"/>
                <w:sz w:val="24"/>
                <w:szCs w:val="24"/>
              </w:rPr>
              <w:t xml:space="preserve"> mērnieku </w:t>
            </w:r>
            <w:r w:rsidR="00B05D72" w:rsidRPr="004832D6">
              <w:rPr>
                <w:rFonts w:ascii="Times New Roman" w:hAnsi="Times New Roman" w:cs="Times New Roman"/>
                <w:sz w:val="24"/>
                <w:szCs w:val="24"/>
              </w:rPr>
              <w:t xml:space="preserve">sagatavotajos </w:t>
            </w:r>
            <w:r w:rsidR="001F7A43" w:rsidRPr="004832D6">
              <w:rPr>
                <w:rFonts w:ascii="Times New Roman" w:hAnsi="Times New Roman" w:cs="Times New Roman"/>
                <w:sz w:val="24"/>
                <w:szCs w:val="24"/>
              </w:rPr>
              <w:t>dokumentos minētie termini bieži tiek lietoti neatbilstoši, kas savukārt rada dokumenta satura neviennozīmīgu izpratni.</w:t>
            </w:r>
          </w:p>
          <w:p w14:paraId="5691CACF" w14:textId="77777777" w:rsidR="00757095" w:rsidRPr="004832D6" w:rsidRDefault="00707ADF" w:rsidP="000F7426">
            <w:pPr>
              <w:pStyle w:val="Bezatstarpm"/>
              <w:ind w:firstLine="275"/>
              <w:jc w:val="both"/>
              <w:rPr>
                <w:rFonts w:ascii="Times New Roman" w:hAnsi="Times New Roman" w:cs="Times New Roman"/>
                <w:sz w:val="24"/>
                <w:szCs w:val="24"/>
              </w:rPr>
            </w:pPr>
            <w:r w:rsidRPr="004832D6">
              <w:rPr>
                <w:rFonts w:ascii="Times New Roman" w:hAnsi="Times New Roman" w:cs="Times New Roman"/>
                <w:sz w:val="24"/>
                <w:szCs w:val="24"/>
              </w:rPr>
              <w:t>T</w:t>
            </w:r>
            <w:r w:rsidR="001F7A43" w:rsidRPr="004832D6">
              <w:rPr>
                <w:rFonts w:ascii="Times New Roman" w:hAnsi="Times New Roman" w:cs="Times New Roman"/>
                <w:sz w:val="24"/>
                <w:szCs w:val="24"/>
              </w:rPr>
              <w:t xml:space="preserve">ermina </w:t>
            </w:r>
            <w:r w:rsidR="00270885" w:rsidRPr="004832D6">
              <w:rPr>
                <w:rFonts w:ascii="Times New Roman" w:hAnsi="Times New Roman" w:cs="Times New Roman"/>
                <w:sz w:val="24"/>
                <w:szCs w:val="24"/>
              </w:rPr>
              <w:t>"</w:t>
            </w:r>
            <w:r w:rsidR="001F7A43" w:rsidRPr="004832D6">
              <w:rPr>
                <w:rFonts w:ascii="Times New Roman" w:hAnsi="Times New Roman" w:cs="Times New Roman"/>
                <w:sz w:val="24"/>
                <w:szCs w:val="24"/>
              </w:rPr>
              <w:t>robežlīnija</w:t>
            </w:r>
            <w:r w:rsidR="00270885" w:rsidRPr="004832D6">
              <w:rPr>
                <w:rFonts w:ascii="Times New Roman" w:hAnsi="Times New Roman" w:cs="Times New Roman"/>
                <w:sz w:val="24"/>
                <w:szCs w:val="24"/>
              </w:rPr>
              <w:t>"</w:t>
            </w:r>
            <w:r w:rsidR="001F7A43" w:rsidRPr="004832D6">
              <w:rPr>
                <w:rFonts w:ascii="Times New Roman" w:hAnsi="Times New Roman" w:cs="Times New Roman"/>
                <w:sz w:val="24"/>
                <w:szCs w:val="24"/>
              </w:rPr>
              <w:t xml:space="preserve"> lietojums </w:t>
            </w:r>
            <w:r w:rsidR="00711D62" w:rsidRPr="004832D6">
              <w:rPr>
                <w:rFonts w:ascii="Times New Roman" w:hAnsi="Times New Roman" w:cs="Times New Roman"/>
                <w:sz w:val="24"/>
                <w:szCs w:val="24"/>
              </w:rPr>
              <w:t xml:space="preserve">MK </w:t>
            </w:r>
            <w:r w:rsidR="000A747D" w:rsidRPr="004832D6">
              <w:rPr>
                <w:rFonts w:ascii="Times New Roman" w:hAnsi="Times New Roman" w:cs="Times New Roman"/>
                <w:sz w:val="24"/>
                <w:szCs w:val="24"/>
              </w:rPr>
              <w:t>noteikumos Nr.</w:t>
            </w:r>
            <w:r w:rsidR="0094404E" w:rsidRPr="004832D6">
              <w:rPr>
                <w:rFonts w:ascii="Times New Roman" w:hAnsi="Times New Roman" w:cs="Times New Roman"/>
                <w:sz w:val="24"/>
                <w:szCs w:val="24"/>
              </w:rPr>
              <w:t> </w:t>
            </w:r>
            <w:r w:rsidR="000A747D" w:rsidRPr="004832D6">
              <w:rPr>
                <w:rFonts w:ascii="Times New Roman" w:hAnsi="Times New Roman" w:cs="Times New Roman"/>
                <w:sz w:val="24"/>
                <w:szCs w:val="24"/>
              </w:rPr>
              <w:t xml:space="preserve">1019 </w:t>
            </w:r>
            <w:r w:rsidR="001F7A43" w:rsidRPr="004832D6">
              <w:rPr>
                <w:rFonts w:ascii="Times New Roman" w:hAnsi="Times New Roman" w:cs="Times New Roman"/>
                <w:sz w:val="24"/>
                <w:szCs w:val="24"/>
              </w:rPr>
              <w:t xml:space="preserve">rada pārprotamu situāciju, ņemot vērā, ka bez tā tiek lietots arī termins </w:t>
            </w:r>
            <w:r w:rsidR="00270885" w:rsidRPr="004832D6">
              <w:rPr>
                <w:rFonts w:ascii="Times New Roman" w:hAnsi="Times New Roman" w:cs="Times New Roman"/>
                <w:sz w:val="24"/>
                <w:szCs w:val="24"/>
              </w:rPr>
              <w:t>"</w:t>
            </w:r>
            <w:r w:rsidR="001F7A43" w:rsidRPr="004832D6">
              <w:rPr>
                <w:rFonts w:ascii="Times New Roman" w:hAnsi="Times New Roman" w:cs="Times New Roman"/>
                <w:sz w:val="24"/>
                <w:szCs w:val="24"/>
              </w:rPr>
              <w:t>līnija</w:t>
            </w:r>
            <w:r w:rsidR="00270885" w:rsidRPr="004832D6">
              <w:rPr>
                <w:rFonts w:ascii="Times New Roman" w:hAnsi="Times New Roman" w:cs="Times New Roman"/>
                <w:sz w:val="24"/>
                <w:szCs w:val="24"/>
              </w:rPr>
              <w:t>"</w:t>
            </w:r>
            <w:r w:rsidR="001F7A43" w:rsidRPr="004832D6">
              <w:rPr>
                <w:rFonts w:ascii="Times New Roman" w:hAnsi="Times New Roman" w:cs="Times New Roman"/>
                <w:sz w:val="24"/>
                <w:szCs w:val="24"/>
              </w:rPr>
              <w:t xml:space="preserve"> un </w:t>
            </w:r>
            <w:r w:rsidR="00270885" w:rsidRPr="004832D6">
              <w:rPr>
                <w:rFonts w:ascii="Times New Roman" w:hAnsi="Times New Roman" w:cs="Times New Roman"/>
                <w:sz w:val="24"/>
                <w:szCs w:val="24"/>
              </w:rPr>
              <w:t>"</w:t>
            </w:r>
            <w:r w:rsidR="001F7A43" w:rsidRPr="004832D6">
              <w:rPr>
                <w:rFonts w:ascii="Times New Roman" w:hAnsi="Times New Roman" w:cs="Times New Roman"/>
                <w:sz w:val="24"/>
                <w:szCs w:val="24"/>
              </w:rPr>
              <w:t>taisne</w:t>
            </w:r>
            <w:r w:rsidR="00270885" w:rsidRPr="004832D6">
              <w:rPr>
                <w:rFonts w:ascii="Times New Roman" w:hAnsi="Times New Roman" w:cs="Times New Roman"/>
                <w:sz w:val="24"/>
                <w:szCs w:val="24"/>
              </w:rPr>
              <w:t>"</w:t>
            </w:r>
            <w:r w:rsidR="001F7A43" w:rsidRPr="004832D6">
              <w:rPr>
                <w:rFonts w:ascii="Times New Roman" w:hAnsi="Times New Roman" w:cs="Times New Roman"/>
                <w:sz w:val="24"/>
                <w:szCs w:val="24"/>
              </w:rPr>
              <w:t xml:space="preserve">. Tāpēc </w:t>
            </w:r>
            <w:r w:rsidR="007B1C78" w:rsidRPr="004832D6">
              <w:rPr>
                <w:rFonts w:ascii="Times New Roman" w:hAnsi="Times New Roman" w:cs="Times New Roman"/>
                <w:sz w:val="24"/>
                <w:szCs w:val="24"/>
              </w:rPr>
              <w:t xml:space="preserve">projekts visā tekstā paredz </w:t>
            </w:r>
            <w:r w:rsidR="00270885" w:rsidRPr="004832D6">
              <w:rPr>
                <w:rFonts w:ascii="Times New Roman" w:hAnsi="Times New Roman" w:cs="Times New Roman"/>
                <w:sz w:val="24"/>
                <w:szCs w:val="24"/>
              </w:rPr>
              <w:t>"</w:t>
            </w:r>
            <w:r w:rsidR="001F7A43" w:rsidRPr="004832D6">
              <w:rPr>
                <w:rFonts w:ascii="Times New Roman" w:hAnsi="Times New Roman" w:cs="Times New Roman"/>
                <w:sz w:val="24"/>
                <w:szCs w:val="24"/>
              </w:rPr>
              <w:t>robežlīnijas</w:t>
            </w:r>
            <w:r w:rsidR="00270885" w:rsidRPr="004832D6">
              <w:rPr>
                <w:rFonts w:ascii="Times New Roman" w:hAnsi="Times New Roman" w:cs="Times New Roman"/>
                <w:sz w:val="24"/>
                <w:szCs w:val="24"/>
              </w:rPr>
              <w:t>"</w:t>
            </w:r>
            <w:r w:rsidR="001F7A43" w:rsidRPr="004832D6">
              <w:rPr>
                <w:rFonts w:ascii="Times New Roman" w:hAnsi="Times New Roman" w:cs="Times New Roman"/>
                <w:sz w:val="24"/>
                <w:szCs w:val="24"/>
              </w:rPr>
              <w:t xml:space="preserve"> vietā turpmāk </w:t>
            </w:r>
            <w:r w:rsidR="007B1C78" w:rsidRPr="004832D6">
              <w:rPr>
                <w:rFonts w:ascii="Times New Roman" w:hAnsi="Times New Roman" w:cs="Times New Roman"/>
                <w:sz w:val="24"/>
                <w:szCs w:val="24"/>
              </w:rPr>
              <w:t>lietot</w:t>
            </w:r>
            <w:r w:rsidR="001F7A43" w:rsidRPr="004832D6">
              <w:rPr>
                <w:rFonts w:ascii="Times New Roman" w:hAnsi="Times New Roman" w:cs="Times New Roman"/>
                <w:sz w:val="24"/>
                <w:szCs w:val="24"/>
              </w:rPr>
              <w:t xml:space="preserve"> – </w:t>
            </w:r>
            <w:r w:rsidR="00270885" w:rsidRPr="004832D6">
              <w:rPr>
                <w:rFonts w:ascii="Times New Roman" w:hAnsi="Times New Roman" w:cs="Times New Roman"/>
                <w:sz w:val="24"/>
                <w:szCs w:val="24"/>
              </w:rPr>
              <w:t>"</w:t>
            </w:r>
            <w:r w:rsidR="001F7A43" w:rsidRPr="004832D6">
              <w:rPr>
                <w:rFonts w:ascii="Times New Roman" w:hAnsi="Times New Roman" w:cs="Times New Roman"/>
                <w:sz w:val="24"/>
                <w:szCs w:val="24"/>
              </w:rPr>
              <w:t>projektēta robeža</w:t>
            </w:r>
            <w:r w:rsidR="00270885" w:rsidRPr="004832D6">
              <w:rPr>
                <w:rFonts w:ascii="Times New Roman" w:hAnsi="Times New Roman" w:cs="Times New Roman"/>
                <w:sz w:val="24"/>
                <w:szCs w:val="24"/>
              </w:rPr>
              <w:t>"</w:t>
            </w:r>
            <w:r w:rsidR="001F7A43" w:rsidRPr="004832D6">
              <w:rPr>
                <w:rFonts w:ascii="Times New Roman" w:hAnsi="Times New Roman" w:cs="Times New Roman"/>
                <w:sz w:val="24"/>
                <w:szCs w:val="24"/>
              </w:rPr>
              <w:t xml:space="preserve">, kas burtiski atbilst tās jēgai – </w:t>
            </w:r>
            <w:r w:rsidR="00B05D72" w:rsidRPr="004832D6">
              <w:rPr>
                <w:rFonts w:ascii="Times New Roman" w:hAnsi="Times New Roman" w:cs="Times New Roman"/>
                <w:sz w:val="24"/>
                <w:szCs w:val="24"/>
              </w:rPr>
              <w:t xml:space="preserve">zemes ierīcības projektā, detālplānojumā vai citā zemes vienības robežas projektēšanas dokumentā attēlota projektēta līnija. </w:t>
            </w:r>
            <w:r w:rsidR="007B1C78" w:rsidRPr="004832D6">
              <w:rPr>
                <w:rFonts w:ascii="Times New Roman" w:hAnsi="Times New Roman" w:cs="Times New Roman"/>
                <w:sz w:val="24"/>
                <w:szCs w:val="24"/>
              </w:rPr>
              <w:t>Tāpat projekts saistībā ar valsts robežas terminoloģiju paredz grozīt MK noteikumu Nr.</w:t>
            </w:r>
            <w:r w:rsidR="00711D62" w:rsidRPr="004832D6">
              <w:rPr>
                <w:rFonts w:ascii="Times New Roman" w:hAnsi="Times New Roman" w:cs="Times New Roman"/>
                <w:sz w:val="24"/>
                <w:szCs w:val="24"/>
              </w:rPr>
              <w:t> </w:t>
            </w:r>
            <w:r w:rsidR="007B1C78" w:rsidRPr="004832D6">
              <w:rPr>
                <w:rFonts w:ascii="Times New Roman" w:hAnsi="Times New Roman" w:cs="Times New Roman"/>
                <w:sz w:val="24"/>
                <w:szCs w:val="24"/>
              </w:rPr>
              <w:t>1019 17.</w:t>
            </w:r>
            <w:r w:rsidR="007B1C78" w:rsidRPr="004832D6">
              <w:rPr>
                <w:rFonts w:ascii="Times New Roman" w:hAnsi="Times New Roman" w:cs="Times New Roman"/>
                <w:sz w:val="24"/>
                <w:szCs w:val="24"/>
                <w:vertAlign w:val="superscript"/>
              </w:rPr>
              <w:t>3</w:t>
            </w:r>
            <w:r w:rsidR="00711D62" w:rsidRPr="004832D6">
              <w:rPr>
                <w:rFonts w:ascii="Times New Roman" w:hAnsi="Times New Roman" w:cs="Times New Roman"/>
                <w:sz w:val="24"/>
                <w:szCs w:val="24"/>
              </w:rPr>
              <w:t> </w:t>
            </w:r>
            <w:r w:rsidR="007B1C78" w:rsidRPr="004832D6">
              <w:rPr>
                <w:rFonts w:ascii="Times New Roman" w:hAnsi="Times New Roman" w:cs="Times New Roman"/>
                <w:sz w:val="24"/>
                <w:szCs w:val="24"/>
              </w:rPr>
              <w:t xml:space="preserve">punktu, aizstājot vārdu </w:t>
            </w:r>
            <w:r w:rsidR="00711D62" w:rsidRPr="004832D6">
              <w:rPr>
                <w:rFonts w:ascii="Times New Roman" w:hAnsi="Times New Roman" w:cs="Times New Roman"/>
                <w:sz w:val="24"/>
                <w:szCs w:val="24"/>
              </w:rPr>
              <w:t>"</w:t>
            </w:r>
            <w:r w:rsidR="007B1C78" w:rsidRPr="004832D6">
              <w:rPr>
                <w:rFonts w:ascii="Times New Roman" w:hAnsi="Times New Roman" w:cs="Times New Roman"/>
                <w:sz w:val="24"/>
                <w:szCs w:val="24"/>
              </w:rPr>
              <w:t>robežlīnija</w:t>
            </w:r>
            <w:r w:rsidR="00711D62" w:rsidRPr="004832D6">
              <w:rPr>
                <w:rFonts w:ascii="Times New Roman" w:hAnsi="Times New Roman" w:cs="Times New Roman"/>
                <w:sz w:val="24"/>
                <w:szCs w:val="24"/>
              </w:rPr>
              <w:t>"</w:t>
            </w:r>
            <w:r w:rsidR="007B1C78" w:rsidRPr="004832D6">
              <w:rPr>
                <w:rFonts w:ascii="Times New Roman" w:hAnsi="Times New Roman" w:cs="Times New Roman"/>
                <w:sz w:val="24"/>
                <w:szCs w:val="24"/>
              </w:rPr>
              <w:t xml:space="preserve"> ar vārdu </w:t>
            </w:r>
            <w:r w:rsidR="00711D62" w:rsidRPr="004832D6">
              <w:rPr>
                <w:rFonts w:ascii="Times New Roman" w:hAnsi="Times New Roman" w:cs="Times New Roman"/>
                <w:sz w:val="24"/>
                <w:szCs w:val="24"/>
              </w:rPr>
              <w:t>"</w:t>
            </w:r>
            <w:r w:rsidR="007B1C78" w:rsidRPr="004832D6">
              <w:rPr>
                <w:rFonts w:ascii="Times New Roman" w:hAnsi="Times New Roman" w:cs="Times New Roman"/>
                <w:sz w:val="24"/>
                <w:szCs w:val="24"/>
              </w:rPr>
              <w:t>robeža</w:t>
            </w:r>
            <w:r w:rsidR="00711D62" w:rsidRPr="004832D6">
              <w:rPr>
                <w:rFonts w:ascii="Times New Roman" w:hAnsi="Times New Roman" w:cs="Times New Roman"/>
                <w:sz w:val="24"/>
                <w:szCs w:val="24"/>
              </w:rPr>
              <w:t>"</w:t>
            </w:r>
            <w:r w:rsidR="007B1C78" w:rsidRPr="004832D6">
              <w:rPr>
                <w:rFonts w:ascii="Times New Roman" w:hAnsi="Times New Roman" w:cs="Times New Roman"/>
                <w:sz w:val="24"/>
                <w:szCs w:val="24"/>
              </w:rPr>
              <w:t>.</w:t>
            </w:r>
          </w:p>
          <w:p w14:paraId="321E3F3E" w14:textId="77777777" w:rsidR="007F2E26" w:rsidRPr="004832D6" w:rsidRDefault="007F2E26" w:rsidP="000F7426">
            <w:pPr>
              <w:pStyle w:val="Bezatstarpm"/>
              <w:ind w:firstLine="275"/>
              <w:jc w:val="both"/>
              <w:rPr>
                <w:rFonts w:ascii="Times New Roman" w:hAnsi="Times New Roman" w:cs="Times New Roman"/>
                <w:sz w:val="24"/>
                <w:szCs w:val="24"/>
              </w:rPr>
            </w:pPr>
          </w:p>
          <w:p w14:paraId="4D6CF168" w14:textId="77777777" w:rsidR="00DA0849" w:rsidRPr="006E7688" w:rsidRDefault="007F2E26" w:rsidP="000F7426">
            <w:pPr>
              <w:pStyle w:val="Bezatstarpm"/>
              <w:ind w:firstLine="275"/>
              <w:jc w:val="both"/>
              <w:rPr>
                <w:rFonts w:ascii="Times New Roman" w:hAnsi="Times New Roman"/>
                <w:sz w:val="24"/>
              </w:rPr>
            </w:pPr>
            <w:r w:rsidRPr="006E7688">
              <w:rPr>
                <w:rFonts w:ascii="Times New Roman" w:hAnsi="Times New Roman"/>
                <w:sz w:val="24"/>
              </w:rPr>
              <w:lastRenderedPageBreak/>
              <w:t>11) </w:t>
            </w:r>
            <w:r w:rsidR="00DA0849" w:rsidRPr="006E7688">
              <w:rPr>
                <w:rFonts w:ascii="Times New Roman" w:hAnsi="Times New Roman"/>
                <w:sz w:val="24"/>
              </w:rPr>
              <w:t>Inženierkomunikācija</w:t>
            </w:r>
          </w:p>
          <w:p w14:paraId="67761259" w14:textId="77777777" w:rsidR="00DA0849" w:rsidRPr="004832D6" w:rsidRDefault="00DA0849" w:rsidP="000F7426">
            <w:pPr>
              <w:pStyle w:val="Bezatstarpm"/>
              <w:ind w:firstLine="275"/>
              <w:jc w:val="both"/>
              <w:rPr>
                <w:rFonts w:ascii="Times New Roman" w:hAnsi="Times New Roman" w:cs="Times New Roman"/>
                <w:sz w:val="24"/>
                <w:szCs w:val="24"/>
              </w:rPr>
            </w:pPr>
            <w:r w:rsidRPr="004832D6">
              <w:rPr>
                <w:rFonts w:ascii="Times New Roman" w:hAnsi="Times New Roman" w:cs="Times New Roman"/>
                <w:sz w:val="24"/>
                <w:szCs w:val="24"/>
              </w:rPr>
              <w:t xml:space="preserve">Visā tekstā termins </w:t>
            </w:r>
            <w:r w:rsidR="00711D62" w:rsidRPr="004832D6">
              <w:rPr>
                <w:rFonts w:ascii="Times New Roman" w:hAnsi="Times New Roman" w:cs="Times New Roman"/>
                <w:sz w:val="24"/>
                <w:szCs w:val="24"/>
              </w:rPr>
              <w:t>"</w:t>
            </w:r>
            <w:r w:rsidRPr="004832D6">
              <w:rPr>
                <w:rFonts w:ascii="Times New Roman" w:hAnsi="Times New Roman" w:cs="Times New Roman"/>
                <w:sz w:val="24"/>
                <w:szCs w:val="24"/>
              </w:rPr>
              <w:t>inženierkomunikācija</w:t>
            </w:r>
            <w:r w:rsidR="00711D62" w:rsidRPr="004832D6">
              <w:rPr>
                <w:rFonts w:ascii="Times New Roman" w:hAnsi="Times New Roman" w:cs="Times New Roman"/>
                <w:sz w:val="24"/>
                <w:szCs w:val="24"/>
              </w:rPr>
              <w:t>"</w:t>
            </w:r>
            <w:r w:rsidRPr="004832D6">
              <w:rPr>
                <w:rFonts w:ascii="Times New Roman" w:hAnsi="Times New Roman" w:cs="Times New Roman"/>
                <w:sz w:val="24"/>
                <w:szCs w:val="24"/>
              </w:rPr>
              <w:t xml:space="preserve"> aizstājams ar terminu </w:t>
            </w:r>
            <w:r w:rsidR="00711D62" w:rsidRPr="004832D6">
              <w:rPr>
                <w:rFonts w:ascii="Times New Roman" w:hAnsi="Times New Roman" w:cs="Times New Roman"/>
                <w:sz w:val="24"/>
                <w:szCs w:val="24"/>
              </w:rPr>
              <w:t>"</w:t>
            </w:r>
            <w:r w:rsidRPr="004832D6">
              <w:rPr>
                <w:rFonts w:ascii="Times New Roman" w:hAnsi="Times New Roman" w:cs="Times New Roman"/>
                <w:sz w:val="24"/>
                <w:szCs w:val="24"/>
              </w:rPr>
              <w:t>inženiertīkls</w:t>
            </w:r>
            <w:r w:rsidR="00711D62" w:rsidRPr="004832D6">
              <w:rPr>
                <w:rFonts w:ascii="Times New Roman" w:hAnsi="Times New Roman" w:cs="Times New Roman"/>
                <w:sz w:val="24"/>
                <w:szCs w:val="24"/>
              </w:rPr>
              <w:t>"</w:t>
            </w:r>
            <w:r w:rsidRPr="004832D6">
              <w:rPr>
                <w:rFonts w:ascii="Times New Roman" w:hAnsi="Times New Roman" w:cs="Times New Roman"/>
                <w:sz w:val="24"/>
                <w:szCs w:val="24"/>
              </w:rPr>
              <w:t>, lai neradītu pretrun</w:t>
            </w:r>
            <w:r w:rsidR="005150D5" w:rsidRPr="004832D6">
              <w:rPr>
                <w:rFonts w:ascii="Times New Roman" w:hAnsi="Times New Roman" w:cs="Times New Roman"/>
                <w:sz w:val="24"/>
                <w:szCs w:val="24"/>
              </w:rPr>
              <w:t>a</w:t>
            </w:r>
            <w:r w:rsidRPr="004832D6">
              <w:rPr>
                <w:rFonts w:ascii="Times New Roman" w:hAnsi="Times New Roman" w:cs="Times New Roman"/>
                <w:sz w:val="24"/>
                <w:szCs w:val="24"/>
              </w:rPr>
              <w:t xml:space="preserve">s ar citos normatīvos aktos lietoto terminoloģiju. Piemēram, </w:t>
            </w:r>
            <w:r w:rsidR="0035035B" w:rsidRPr="004832D6">
              <w:rPr>
                <w:rFonts w:ascii="Times New Roman" w:hAnsi="Times New Roman" w:cs="Times New Roman"/>
                <w:sz w:val="24"/>
                <w:szCs w:val="24"/>
              </w:rPr>
              <w:t xml:space="preserve">Būvniecības likuma visā tekstā tiek lietots tikai termins </w:t>
            </w:r>
            <w:r w:rsidR="00711D62" w:rsidRPr="004832D6">
              <w:rPr>
                <w:rFonts w:ascii="Times New Roman" w:hAnsi="Times New Roman" w:cs="Times New Roman"/>
                <w:sz w:val="24"/>
                <w:szCs w:val="24"/>
              </w:rPr>
              <w:t>"</w:t>
            </w:r>
            <w:r w:rsidR="0035035B" w:rsidRPr="004832D6">
              <w:rPr>
                <w:rFonts w:ascii="Times New Roman" w:hAnsi="Times New Roman" w:cs="Times New Roman"/>
                <w:sz w:val="24"/>
                <w:szCs w:val="24"/>
              </w:rPr>
              <w:t>inženiertīkli</w:t>
            </w:r>
            <w:r w:rsidR="00711D62" w:rsidRPr="004832D6">
              <w:rPr>
                <w:rFonts w:ascii="Times New Roman" w:hAnsi="Times New Roman" w:cs="Times New Roman"/>
                <w:sz w:val="24"/>
                <w:szCs w:val="24"/>
              </w:rPr>
              <w:t>"</w:t>
            </w:r>
            <w:r w:rsidR="0035035B" w:rsidRPr="004832D6">
              <w:rPr>
                <w:rFonts w:ascii="Times New Roman" w:hAnsi="Times New Roman" w:cs="Times New Roman"/>
                <w:sz w:val="24"/>
                <w:szCs w:val="24"/>
              </w:rPr>
              <w:t>. Ministru kabineta 2014.</w:t>
            </w:r>
            <w:r w:rsidR="003A3719" w:rsidRPr="004832D6">
              <w:rPr>
                <w:rFonts w:ascii="Times New Roman" w:hAnsi="Times New Roman" w:cs="Times New Roman"/>
                <w:sz w:val="24"/>
                <w:szCs w:val="24"/>
              </w:rPr>
              <w:t> </w:t>
            </w:r>
            <w:r w:rsidR="0035035B" w:rsidRPr="004832D6">
              <w:rPr>
                <w:rFonts w:ascii="Times New Roman" w:hAnsi="Times New Roman" w:cs="Times New Roman"/>
                <w:sz w:val="24"/>
                <w:szCs w:val="24"/>
              </w:rPr>
              <w:t>gada 19.</w:t>
            </w:r>
            <w:r w:rsidR="003A3719" w:rsidRPr="004832D6">
              <w:rPr>
                <w:rFonts w:ascii="Times New Roman" w:hAnsi="Times New Roman" w:cs="Times New Roman"/>
                <w:sz w:val="24"/>
                <w:szCs w:val="24"/>
              </w:rPr>
              <w:t> </w:t>
            </w:r>
            <w:r w:rsidR="0035035B" w:rsidRPr="004832D6">
              <w:rPr>
                <w:rFonts w:ascii="Times New Roman" w:hAnsi="Times New Roman" w:cs="Times New Roman"/>
                <w:sz w:val="24"/>
                <w:szCs w:val="24"/>
              </w:rPr>
              <w:t>augusta noteikumu Nr.</w:t>
            </w:r>
            <w:r w:rsidR="003A3719" w:rsidRPr="004832D6">
              <w:rPr>
                <w:rFonts w:ascii="Times New Roman" w:hAnsi="Times New Roman" w:cs="Times New Roman"/>
                <w:sz w:val="24"/>
                <w:szCs w:val="24"/>
              </w:rPr>
              <w:t> </w:t>
            </w:r>
            <w:r w:rsidR="0035035B" w:rsidRPr="004832D6">
              <w:rPr>
                <w:rFonts w:ascii="Times New Roman" w:hAnsi="Times New Roman" w:cs="Times New Roman"/>
                <w:sz w:val="24"/>
                <w:szCs w:val="24"/>
              </w:rPr>
              <w:t xml:space="preserve">500 </w:t>
            </w:r>
            <w:r w:rsidR="00711D62" w:rsidRPr="004832D6">
              <w:rPr>
                <w:rFonts w:ascii="Times New Roman" w:hAnsi="Times New Roman" w:cs="Times New Roman"/>
                <w:sz w:val="24"/>
                <w:szCs w:val="24"/>
              </w:rPr>
              <w:t>"</w:t>
            </w:r>
            <w:r w:rsidR="0035035B" w:rsidRPr="004832D6">
              <w:rPr>
                <w:rFonts w:ascii="Times New Roman" w:hAnsi="Times New Roman" w:cs="Times New Roman"/>
                <w:sz w:val="24"/>
                <w:szCs w:val="24"/>
              </w:rPr>
              <w:t>Vispārīgie būvnoteikumi</w:t>
            </w:r>
            <w:r w:rsidR="00711D62" w:rsidRPr="004832D6">
              <w:rPr>
                <w:rFonts w:ascii="Times New Roman" w:hAnsi="Times New Roman" w:cs="Times New Roman"/>
                <w:sz w:val="24"/>
                <w:szCs w:val="24"/>
              </w:rPr>
              <w:t>"</w:t>
            </w:r>
            <w:r w:rsidR="0035035B" w:rsidRPr="004832D6">
              <w:rPr>
                <w:rFonts w:ascii="Times New Roman" w:hAnsi="Times New Roman" w:cs="Times New Roman"/>
                <w:sz w:val="24"/>
                <w:szCs w:val="24"/>
              </w:rPr>
              <w:t xml:space="preserve"> 2.16.</w:t>
            </w:r>
            <w:r w:rsidR="003A3719" w:rsidRPr="004832D6">
              <w:rPr>
                <w:rFonts w:ascii="Times New Roman" w:hAnsi="Times New Roman" w:cs="Times New Roman"/>
                <w:sz w:val="24"/>
                <w:szCs w:val="24"/>
              </w:rPr>
              <w:t> </w:t>
            </w:r>
            <w:r w:rsidR="007F2E26" w:rsidRPr="004832D6">
              <w:rPr>
                <w:rFonts w:ascii="Times New Roman" w:hAnsi="Times New Roman" w:cs="Times New Roman"/>
                <w:sz w:val="24"/>
                <w:szCs w:val="24"/>
              </w:rPr>
              <w:t>apakš</w:t>
            </w:r>
            <w:r w:rsidR="0035035B" w:rsidRPr="004832D6">
              <w:rPr>
                <w:rFonts w:ascii="Times New Roman" w:hAnsi="Times New Roman" w:cs="Times New Roman"/>
                <w:sz w:val="24"/>
                <w:szCs w:val="24"/>
              </w:rPr>
              <w:t xml:space="preserve">punktā tiek sniegts termina </w:t>
            </w:r>
            <w:r w:rsidR="003A3719" w:rsidRPr="004832D6">
              <w:rPr>
                <w:rFonts w:ascii="Times New Roman" w:hAnsi="Times New Roman" w:cs="Times New Roman"/>
                <w:sz w:val="24"/>
                <w:szCs w:val="24"/>
              </w:rPr>
              <w:t>"</w:t>
            </w:r>
            <w:r w:rsidR="0035035B" w:rsidRPr="004832D6">
              <w:rPr>
                <w:rFonts w:ascii="Times New Roman" w:hAnsi="Times New Roman" w:cs="Times New Roman"/>
                <w:sz w:val="24"/>
                <w:szCs w:val="24"/>
              </w:rPr>
              <w:t>inženiertīkls</w:t>
            </w:r>
            <w:r w:rsidR="003A3719" w:rsidRPr="004832D6">
              <w:rPr>
                <w:rFonts w:ascii="Times New Roman" w:hAnsi="Times New Roman" w:cs="Times New Roman"/>
                <w:sz w:val="24"/>
                <w:szCs w:val="24"/>
              </w:rPr>
              <w:t>"</w:t>
            </w:r>
            <w:r w:rsidR="0035035B" w:rsidRPr="004832D6">
              <w:rPr>
                <w:rFonts w:ascii="Times New Roman" w:hAnsi="Times New Roman" w:cs="Times New Roman"/>
                <w:sz w:val="24"/>
                <w:szCs w:val="24"/>
              </w:rPr>
              <w:t xml:space="preserve"> skaidrojums (</w:t>
            </w:r>
            <w:r w:rsidR="0035035B" w:rsidRPr="004832D6">
              <w:rPr>
                <w:rFonts w:ascii="Times New Roman" w:hAnsi="Times New Roman" w:cs="Times New Roman"/>
                <w:sz w:val="24"/>
              </w:rPr>
              <w:t>būvju kopums, kas sastāv no cauruļvadiem, kabeļiem, vadiem, aprīkojuma, iekārtām un ierīcēm un paredzēts elektroenerģijas, siltumenerģijas, gāzes, elektronisko sakaru, ūdens un citu resursu ražošanai, pārvadei (transportam), uzglabāšanai vai sadalei, kā arī inženiertīklu pievadiem un iekšējiem inženiertīkliem</w:t>
            </w:r>
            <w:r w:rsidR="0035035B" w:rsidRPr="004832D6">
              <w:rPr>
                <w:rFonts w:ascii="Times New Roman" w:hAnsi="Times New Roman" w:cs="Times New Roman"/>
                <w:sz w:val="24"/>
                <w:szCs w:val="24"/>
              </w:rPr>
              <w:t>). Līdz ar to saprotams, ka vēsturiski normatīv</w:t>
            </w:r>
            <w:r w:rsidR="005150D5" w:rsidRPr="004832D6">
              <w:rPr>
                <w:rFonts w:ascii="Times New Roman" w:hAnsi="Times New Roman" w:cs="Times New Roman"/>
                <w:sz w:val="24"/>
                <w:szCs w:val="24"/>
              </w:rPr>
              <w:t>ajo</w:t>
            </w:r>
            <w:r w:rsidR="0035035B" w:rsidRPr="004832D6">
              <w:rPr>
                <w:rFonts w:ascii="Times New Roman" w:hAnsi="Times New Roman" w:cs="Times New Roman"/>
                <w:sz w:val="24"/>
                <w:szCs w:val="24"/>
              </w:rPr>
              <w:t>s aktos un arī MK noteikumos Nr.</w:t>
            </w:r>
            <w:r w:rsidR="003A3719" w:rsidRPr="004832D6">
              <w:rPr>
                <w:rFonts w:ascii="Times New Roman" w:hAnsi="Times New Roman" w:cs="Times New Roman"/>
                <w:sz w:val="24"/>
                <w:szCs w:val="24"/>
              </w:rPr>
              <w:t> </w:t>
            </w:r>
            <w:r w:rsidR="0035035B" w:rsidRPr="004832D6">
              <w:rPr>
                <w:rFonts w:ascii="Times New Roman" w:hAnsi="Times New Roman" w:cs="Times New Roman"/>
                <w:sz w:val="24"/>
                <w:szCs w:val="24"/>
              </w:rPr>
              <w:t xml:space="preserve">1019 </w:t>
            </w:r>
            <w:r w:rsidR="00E625E8" w:rsidRPr="004832D6">
              <w:rPr>
                <w:rFonts w:ascii="Times New Roman" w:hAnsi="Times New Roman" w:cs="Times New Roman"/>
                <w:sz w:val="24"/>
                <w:szCs w:val="24"/>
              </w:rPr>
              <w:t>lietotā terminoloģija ir precizējama atbilstoši spēkā esošajiem normatīv</w:t>
            </w:r>
            <w:r w:rsidR="00740AFA" w:rsidRPr="004832D6">
              <w:rPr>
                <w:rFonts w:ascii="Times New Roman" w:hAnsi="Times New Roman" w:cs="Times New Roman"/>
                <w:sz w:val="24"/>
                <w:szCs w:val="24"/>
              </w:rPr>
              <w:t>ajiem aktiem</w:t>
            </w:r>
            <w:r w:rsidR="00E625E8" w:rsidRPr="004832D6">
              <w:rPr>
                <w:rFonts w:ascii="Times New Roman" w:hAnsi="Times New Roman" w:cs="Times New Roman"/>
                <w:sz w:val="24"/>
                <w:szCs w:val="24"/>
              </w:rPr>
              <w:t xml:space="preserve"> būvniecības jomā</w:t>
            </w:r>
            <w:r w:rsidR="0035035B" w:rsidRPr="004832D6">
              <w:rPr>
                <w:rFonts w:ascii="Times New Roman" w:hAnsi="Times New Roman" w:cs="Times New Roman"/>
                <w:sz w:val="24"/>
                <w:szCs w:val="24"/>
              </w:rPr>
              <w:t xml:space="preserve">. </w:t>
            </w:r>
            <w:r w:rsidR="00C155DD" w:rsidRPr="004832D6">
              <w:rPr>
                <w:rFonts w:ascii="Times New Roman" w:hAnsi="Times New Roman" w:cs="Times New Roman"/>
                <w:sz w:val="24"/>
                <w:szCs w:val="24"/>
              </w:rPr>
              <w:t>Ņemot vērā minēto</w:t>
            </w:r>
            <w:r w:rsidR="00E625E8" w:rsidRPr="004832D6">
              <w:rPr>
                <w:rFonts w:ascii="Times New Roman" w:hAnsi="Times New Roman" w:cs="Times New Roman"/>
                <w:sz w:val="24"/>
                <w:szCs w:val="24"/>
              </w:rPr>
              <w:t>,</w:t>
            </w:r>
            <w:r w:rsidR="00C155DD" w:rsidRPr="004832D6">
              <w:rPr>
                <w:rFonts w:ascii="Times New Roman" w:hAnsi="Times New Roman" w:cs="Times New Roman"/>
                <w:sz w:val="24"/>
                <w:szCs w:val="24"/>
              </w:rPr>
              <w:t xml:space="preserve"> projekts paredz turpmāk termina </w:t>
            </w:r>
            <w:r w:rsidR="003A3719" w:rsidRPr="004832D6">
              <w:rPr>
                <w:rFonts w:ascii="Times New Roman" w:hAnsi="Times New Roman" w:cs="Times New Roman"/>
                <w:sz w:val="24"/>
                <w:szCs w:val="24"/>
              </w:rPr>
              <w:t>"</w:t>
            </w:r>
            <w:r w:rsidR="00C155DD" w:rsidRPr="004832D6">
              <w:rPr>
                <w:rFonts w:ascii="Times New Roman" w:hAnsi="Times New Roman" w:cs="Times New Roman"/>
                <w:sz w:val="24"/>
                <w:szCs w:val="24"/>
              </w:rPr>
              <w:t>inženierkomunikācija</w:t>
            </w:r>
            <w:r w:rsidR="003A3719" w:rsidRPr="004832D6">
              <w:rPr>
                <w:rFonts w:ascii="Times New Roman" w:hAnsi="Times New Roman" w:cs="Times New Roman"/>
                <w:sz w:val="24"/>
                <w:szCs w:val="24"/>
              </w:rPr>
              <w:t>"</w:t>
            </w:r>
            <w:r w:rsidR="00C155DD" w:rsidRPr="004832D6">
              <w:rPr>
                <w:rFonts w:ascii="Times New Roman" w:hAnsi="Times New Roman" w:cs="Times New Roman"/>
                <w:sz w:val="24"/>
                <w:szCs w:val="24"/>
              </w:rPr>
              <w:t xml:space="preserve"> vietā lietot terminu </w:t>
            </w:r>
            <w:r w:rsidR="003A3719" w:rsidRPr="004832D6">
              <w:rPr>
                <w:rFonts w:ascii="Times New Roman" w:hAnsi="Times New Roman" w:cs="Times New Roman"/>
                <w:sz w:val="24"/>
                <w:szCs w:val="24"/>
              </w:rPr>
              <w:t>"</w:t>
            </w:r>
            <w:r w:rsidR="00C155DD" w:rsidRPr="004832D6">
              <w:rPr>
                <w:rFonts w:ascii="Times New Roman" w:hAnsi="Times New Roman" w:cs="Times New Roman"/>
                <w:sz w:val="24"/>
                <w:szCs w:val="24"/>
              </w:rPr>
              <w:t>inženiertīkls</w:t>
            </w:r>
            <w:r w:rsidR="003A3719" w:rsidRPr="004832D6">
              <w:rPr>
                <w:rFonts w:ascii="Times New Roman" w:hAnsi="Times New Roman" w:cs="Times New Roman"/>
                <w:sz w:val="24"/>
                <w:szCs w:val="24"/>
              </w:rPr>
              <w:t>"</w:t>
            </w:r>
            <w:r w:rsidR="00C155DD" w:rsidRPr="004832D6">
              <w:rPr>
                <w:rFonts w:ascii="Times New Roman" w:hAnsi="Times New Roman" w:cs="Times New Roman"/>
                <w:sz w:val="24"/>
                <w:szCs w:val="24"/>
              </w:rPr>
              <w:t>.</w:t>
            </w:r>
          </w:p>
          <w:p w14:paraId="37AACBEE" w14:textId="77777777" w:rsidR="007F2E26" w:rsidRPr="004832D6" w:rsidRDefault="007F2E26" w:rsidP="000F7426">
            <w:pPr>
              <w:pStyle w:val="Bezatstarpm"/>
              <w:ind w:firstLine="275"/>
              <w:jc w:val="both"/>
              <w:rPr>
                <w:rFonts w:ascii="Times New Roman" w:hAnsi="Times New Roman" w:cs="Times New Roman"/>
                <w:sz w:val="24"/>
                <w:szCs w:val="24"/>
              </w:rPr>
            </w:pPr>
          </w:p>
          <w:p w14:paraId="2E5E3D02" w14:textId="77777777" w:rsidR="008270E3" w:rsidRPr="006E7688" w:rsidRDefault="007F2E26" w:rsidP="000F7426">
            <w:pPr>
              <w:pStyle w:val="Bezatstarpm"/>
              <w:ind w:firstLine="275"/>
              <w:jc w:val="both"/>
              <w:rPr>
                <w:rFonts w:ascii="Times New Roman" w:hAnsi="Times New Roman"/>
                <w:sz w:val="24"/>
              </w:rPr>
            </w:pPr>
            <w:r w:rsidRPr="006E7688">
              <w:rPr>
                <w:rFonts w:ascii="Times New Roman" w:hAnsi="Times New Roman"/>
                <w:sz w:val="24"/>
              </w:rPr>
              <w:t>12) </w:t>
            </w:r>
            <w:r w:rsidR="008270E3" w:rsidRPr="006E7688">
              <w:rPr>
                <w:rFonts w:ascii="Times New Roman" w:hAnsi="Times New Roman"/>
                <w:sz w:val="24"/>
              </w:rPr>
              <w:t>Mērījumu abrisa datne</w:t>
            </w:r>
          </w:p>
          <w:p w14:paraId="70573D81" w14:textId="77777777" w:rsidR="00CD34AB" w:rsidRPr="004832D6" w:rsidRDefault="008270E3" w:rsidP="000F7426">
            <w:pPr>
              <w:pStyle w:val="Bezatstarpm"/>
              <w:ind w:firstLine="275"/>
              <w:jc w:val="both"/>
              <w:rPr>
                <w:rFonts w:ascii="Times New Roman" w:hAnsi="Times New Roman" w:cs="Times New Roman"/>
                <w:sz w:val="24"/>
                <w:szCs w:val="24"/>
              </w:rPr>
            </w:pPr>
            <w:r w:rsidRPr="004832D6">
              <w:rPr>
                <w:rFonts w:ascii="Times New Roman" w:hAnsi="Times New Roman" w:cs="Times New Roman"/>
                <w:sz w:val="24"/>
                <w:szCs w:val="24"/>
              </w:rPr>
              <w:t>MK noteikumu Nr.</w:t>
            </w:r>
            <w:r w:rsidR="003A3719" w:rsidRPr="004832D6">
              <w:rPr>
                <w:rFonts w:ascii="Times New Roman" w:hAnsi="Times New Roman" w:cs="Times New Roman"/>
                <w:sz w:val="24"/>
                <w:szCs w:val="24"/>
              </w:rPr>
              <w:t> </w:t>
            </w:r>
            <w:r w:rsidRPr="004832D6">
              <w:rPr>
                <w:rFonts w:ascii="Times New Roman" w:hAnsi="Times New Roman" w:cs="Times New Roman"/>
                <w:sz w:val="24"/>
                <w:szCs w:val="24"/>
              </w:rPr>
              <w:t>1019 2.12.</w:t>
            </w:r>
            <w:r w:rsidR="003A3719" w:rsidRPr="004832D6">
              <w:rPr>
                <w:rFonts w:ascii="Times New Roman" w:hAnsi="Times New Roman" w:cs="Times New Roman"/>
                <w:sz w:val="24"/>
                <w:szCs w:val="24"/>
              </w:rPr>
              <w:t> </w:t>
            </w:r>
            <w:r w:rsidR="007F2E26" w:rsidRPr="004832D6">
              <w:rPr>
                <w:rFonts w:ascii="Times New Roman" w:hAnsi="Times New Roman" w:cs="Times New Roman"/>
                <w:sz w:val="24"/>
                <w:szCs w:val="24"/>
              </w:rPr>
              <w:t>apakš</w:t>
            </w:r>
            <w:r w:rsidRPr="004832D6">
              <w:rPr>
                <w:rFonts w:ascii="Times New Roman" w:hAnsi="Times New Roman" w:cs="Times New Roman"/>
                <w:sz w:val="24"/>
                <w:szCs w:val="24"/>
              </w:rPr>
              <w:t>punktā sniegts mērījum</w:t>
            </w:r>
            <w:r w:rsidR="00D3398E" w:rsidRPr="004832D6">
              <w:rPr>
                <w:rFonts w:ascii="Times New Roman" w:hAnsi="Times New Roman" w:cs="Times New Roman"/>
                <w:sz w:val="24"/>
                <w:szCs w:val="24"/>
              </w:rPr>
              <w:t>u</w:t>
            </w:r>
            <w:r w:rsidRPr="004832D6">
              <w:rPr>
                <w:rFonts w:ascii="Times New Roman" w:hAnsi="Times New Roman" w:cs="Times New Roman"/>
                <w:sz w:val="24"/>
                <w:szCs w:val="24"/>
              </w:rPr>
              <w:t xml:space="preserve"> abrisa datnes skaidrojums – tā ir </w:t>
            </w:r>
            <w:r w:rsidRPr="004832D6">
              <w:rPr>
                <w:rFonts w:ascii="Times New Roman" w:eastAsia="Times New Roman" w:hAnsi="Times New Roman" w:cs="Times New Roman"/>
                <w:sz w:val="24"/>
                <w:szCs w:val="24"/>
                <w:lang w:eastAsia="lv-LV"/>
              </w:rPr>
              <w:t xml:space="preserve">digitālā veidā vektordatu formātā sagatavota datne, kas satur informāciju par kadastrālās uzmērīšanas laikā apvidū veiktiem mērījumiem un robežpunktu piesaistēm līdz pastāvīgiem situācijas elementiem. Taču vienlaikus saprotams, ka dokuments, kas satur minēto informāciju ir </w:t>
            </w:r>
            <w:r w:rsidR="003A3719" w:rsidRPr="004832D6">
              <w:rPr>
                <w:rFonts w:ascii="Times New Roman" w:eastAsia="Times New Roman" w:hAnsi="Times New Roman" w:cs="Times New Roman"/>
                <w:sz w:val="24"/>
                <w:szCs w:val="24"/>
                <w:lang w:eastAsia="lv-LV"/>
              </w:rPr>
              <w:t>"</w:t>
            </w:r>
            <w:r w:rsidRPr="004832D6">
              <w:rPr>
                <w:rFonts w:ascii="Times New Roman" w:eastAsia="Times New Roman" w:hAnsi="Times New Roman" w:cs="Times New Roman"/>
                <w:sz w:val="24"/>
                <w:szCs w:val="24"/>
                <w:lang w:eastAsia="lv-LV"/>
              </w:rPr>
              <w:t>mērījumu abriss</w:t>
            </w:r>
            <w:r w:rsidR="003A3719" w:rsidRPr="004832D6">
              <w:rPr>
                <w:rFonts w:ascii="Times New Roman" w:eastAsia="Times New Roman" w:hAnsi="Times New Roman" w:cs="Times New Roman"/>
                <w:sz w:val="24"/>
                <w:szCs w:val="24"/>
                <w:lang w:eastAsia="lv-LV"/>
              </w:rPr>
              <w:t>"</w:t>
            </w:r>
            <w:r w:rsidRPr="004832D6">
              <w:rPr>
                <w:rFonts w:ascii="Times New Roman" w:eastAsia="Times New Roman" w:hAnsi="Times New Roman" w:cs="Times New Roman"/>
                <w:sz w:val="24"/>
                <w:szCs w:val="24"/>
                <w:lang w:eastAsia="lv-LV"/>
              </w:rPr>
              <w:t xml:space="preserve">, savukārt vārds </w:t>
            </w:r>
            <w:r w:rsidR="003A3719" w:rsidRPr="004832D6">
              <w:rPr>
                <w:rFonts w:ascii="Times New Roman" w:eastAsia="Times New Roman" w:hAnsi="Times New Roman" w:cs="Times New Roman"/>
                <w:sz w:val="24"/>
                <w:szCs w:val="24"/>
                <w:lang w:eastAsia="lv-LV"/>
              </w:rPr>
              <w:t>"</w:t>
            </w:r>
            <w:r w:rsidRPr="004832D6">
              <w:rPr>
                <w:rFonts w:ascii="Times New Roman" w:eastAsia="Times New Roman" w:hAnsi="Times New Roman" w:cs="Times New Roman"/>
                <w:sz w:val="24"/>
                <w:szCs w:val="24"/>
                <w:lang w:eastAsia="lv-LV"/>
              </w:rPr>
              <w:t>datne</w:t>
            </w:r>
            <w:r w:rsidR="003A3719" w:rsidRPr="004832D6">
              <w:rPr>
                <w:rFonts w:ascii="Times New Roman" w:eastAsia="Times New Roman" w:hAnsi="Times New Roman" w:cs="Times New Roman"/>
                <w:sz w:val="24"/>
                <w:szCs w:val="24"/>
                <w:lang w:eastAsia="lv-LV"/>
              </w:rPr>
              <w:t>"</w:t>
            </w:r>
            <w:r w:rsidRPr="004832D6">
              <w:rPr>
                <w:rFonts w:ascii="Times New Roman" w:eastAsia="Times New Roman" w:hAnsi="Times New Roman" w:cs="Times New Roman"/>
                <w:sz w:val="24"/>
                <w:szCs w:val="24"/>
                <w:lang w:eastAsia="lv-LV"/>
              </w:rPr>
              <w:t xml:space="preserve"> tikai norāda tās formātu. Akadēmiskajā terminu datubāzē pieejamā informācija liecina, ka </w:t>
            </w:r>
            <w:r w:rsidRPr="004832D6">
              <w:rPr>
                <w:rFonts w:ascii="Times New Roman" w:hAnsi="Times New Roman" w:cs="Times New Roman"/>
                <w:bCs/>
                <w:sz w:val="24"/>
                <w:szCs w:val="24"/>
              </w:rPr>
              <w:t>datne</w:t>
            </w:r>
            <w:r w:rsidRPr="004832D6">
              <w:rPr>
                <w:rFonts w:ascii="Times New Roman" w:hAnsi="Times New Roman" w:cs="Times New Roman"/>
                <w:sz w:val="24"/>
                <w:szCs w:val="24"/>
              </w:rPr>
              <w:t xml:space="preserve"> jeb </w:t>
            </w:r>
            <w:r w:rsidRPr="004832D6">
              <w:rPr>
                <w:rFonts w:ascii="Times New Roman" w:hAnsi="Times New Roman" w:cs="Times New Roman"/>
                <w:bCs/>
                <w:sz w:val="24"/>
                <w:szCs w:val="24"/>
              </w:rPr>
              <w:t>fails</w:t>
            </w:r>
            <w:r w:rsidRPr="004832D6">
              <w:rPr>
                <w:rFonts w:ascii="Times New Roman" w:hAnsi="Times New Roman" w:cs="Times New Roman"/>
                <w:sz w:val="24"/>
                <w:szCs w:val="24"/>
              </w:rPr>
              <w:t xml:space="preserve"> (</w:t>
            </w:r>
            <w:hyperlink r:id="rId9" w:tooltip="Angļu valoda" w:history="1">
              <w:r w:rsidRPr="004832D6">
                <w:rPr>
                  <w:rStyle w:val="Hipersaite"/>
                  <w:rFonts w:ascii="Times New Roman" w:hAnsi="Times New Roman" w:cs="Times New Roman"/>
                  <w:color w:val="auto"/>
                  <w:sz w:val="24"/>
                  <w:u w:val="none"/>
                </w:rPr>
                <w:t>angļu</w:t>
              </w:r>
            </w:hyperlink>
            <w:r w:rsidRPr="004832D6">
              <w:rPr>
                <w:rFonts w:ascii="Times New Roman" w:hAnsi="Times New Roman" w:cs="Times New Roman"/>
                <w:sz w:val="24"/>
                <w:szCs w:val="24"/>
              </w:rPr>
              <w:t xml:space="preserve">: </w:t>
            </w:r>
            <w:r w:rsidRPr="004832D6">
              <w:rPr>
                <w:rFonts w:ascii="Times New Roman" w:hAnsi="Times New Roman" w:cs="Times New Roman"/>
                <w:sz w:val="24"/>
              </w:rPr>
              <w:t>file</w:t>
            </w:r>
            <w:r w:rsidRPr="004832D6">
              <w:rPr>
                <w:rFonts w:ascii="Times New Roman" w:hAnsi="Times New Roman" w:cs="Times New Roman"/>
                <w:sz w:val="24"/>
                <w:szCs w:val="24"/>
              </w:rPr>
              <w:t xml:space="preserve">) ir datu kopa, kas glabājas datu nesējā un ko datu glabāšanā, pārsūtīšanā vai apstrādē uzskata par vienotu veselumu (avots: http://termini.lza.lv/term.php?term=datne&amp;list=datne&amp;lang=LV). Ņemot vērā minēto, projekts paredz labot minētā dokumenta nosaukumu visā tekstā uz </w:t>
            </w:r>
            <w:r w:rsidR="00C16509" w:rsidRPr="004832D6">
              <w:rPr>
                <w:rFonts w:ascii="Times New Roman" w:hAnsi="Times New Roman" w:cs="Times New Roman"/>
                <w:sz w:val="24"/>
                <w:szCs w:val="24"/>
              </w:rPr>
              <w:t>"</w:t>
            </w:r>
            <w:r w:rsidRPr="004832D6">
              <w:rPr>
                <w:rFonts w:ascii="Times New Roman" w:hAnsi="Times New Roman" w:cs="Times New Roman"/>
                <w:sz w:val="24"/>
                <w:szCs w:val="24"/>
              </w:rPr>
              <w:t>mērījumu abriss</w:t>
            </w:r>
            <w:r w:rsidR="00C16509" w:rsidRPr="004832D6">
              <w:rPr>
                <w:rFonts w:ascii="Times New Roman" w:hAnsi="Times New Roman" w:cs="Times New Roman"/>
                <w:sz w:val="24"/>
                <w:szCs w:val="24"/>
              </w:rPr>
              <w:t>"</w:t>
            </w:r>
            <w:r w:rsidRPr="004832D6">
              <w:rPr>
                <w:rFonts w:ascii="Times New Roman" w:hAnsi="Times New Roman" w:cs="Times New Roman"/>
                <w:sz w:val="24"/>
                <w:szCs w:val="24"/>
              </w:rPr>
              <w:t xml:space="preserve"> un, tāpat kā iepriekš, sagatavot to kā elektronisku dokumentu.</w:t>
            </w:r>
          </w:p>
          <w:p w14:paraId="5DDF7E83" w14:textId="77777777" w:rsidR="007F2E26" w:rsidRPr="004832D6" w:rsidRDefault="007F2E26" w:rsidP="000F7426">
            <w:pPr>
              <w:pStyle w:val="Bezatstarpm"/>
              <w:ind w:firstLine="275"/>
              <w:jc w:val="both"/>
              <w:rPr>
                <w:rFonts w:ascii="Times New Roman" w:hAnsi="Times New Roman" w:cs="Times New Roman"/>
                <w:sz w:val="24"/>
                <w:szCs w:val="24"/>
              </w:rPr>
            </w:pPr>
          </w:p>
          <w:p w14:paraId="62056325" w14:textId="77777777" w:rsidR="00CD34AB" w:rsidRPr="004832D6" w:rsidRDefault="007F2E26" w:rsidP="000F7426">
            <w:pPr>
              <w:pStyle w:val="Bezatstarpm"/>
              <w:ind w:firstLine="275"/>
              <w:jc w:val="both"/>
              <w:rPr>
                <w:rFonts w:ascii="Times New Roman" w:hAnsi="Times New Roman" w:cs="Times New Roman"/>
                <w:sz w:val="24"/>
                <w:szCs w:val="24"/>
              </w:rPr>
            </w:pPr>
            <w:r w:rsidRPr="006E7688">
              <w:rPr>
                <w:rFonts w:ascii="Times New Roman" w:hAnsi="Times New Roman"/>
                <w:sz w:val="24"/>
              </w:rPr>
              <w:t>13) </w:t>
            </w:r>
            <w:r w:rsidR="008270E3" w:rsidRPr="006E7688">
              <w:rPr>
                <w:rFonts w:ascii="Times New Roman" w:hAnsi="Times New Roman"/>
                <w:sz w:val="24"/>
              </w:rPr>
              <w:t>Atzinums par robežu neatbilstību</w:t>
            </w:r>
          </w:p>
          <w:p w14:paraId="03B97071" w14:textId="77777777" w:rsidR="00CD34AB" w:rsidRPr="004832D6" w:rsidRDefault="0090540E" w:rsidP="000F7426">
            <w:pPr>
              <w:pStyle w:val="Bezatstarpm"/>
              <w:ind w:firstLine="275"/>
              <w:jc w:val="both"/>
              <w:rPr>
                <w:rFonts w:ascii="Times New Roman" w:hAnsi="Times New Roman" w:cs="Times New Roman"/>
                <w:bCs/>
                <w:sz w:val="24"/>
                <w:szCs w:val="24"/>
              </w:rPr>
            </w:pPr>
            <w:r w:rsidRPr="004832D6">
              <w:rPr>
                <w:rFonts w:ascii="Times New Roman" w:hAnsi="Times New Roman" w:cs="Times New Roman"/>
                <w:bCs/>
                <w:sz w:val="24"/>
                <w:szCs w:val="24"/>
              </w:rPr>
              <w:t>MK noteikumu Nr.</w:t>
            </w:r>
            <w:r w:rsidR="00C16509" w:rsidRPr="004832D6">
              <w:rPr>
                <w:rFonts w:ascii="Times New Roman" w:hAnsi="Times New Roman" w:cs="Times New Roman"/>
                <w:bCs/>
                <w:sz w:val="24"/>
                <w:szCs w:val="24"/>
              </w:rPr>
              <w:t> </w:t>
            </w:r>
            <w:r w:rsidRPr="004832D6">
              <w:rPr>
                <w:rFonts w:ascii="Times New Roman" w:hAnsi="Times New Roman" w:cs="Times New Roman"/>
                <w:bCs/>
                <w:sz w:val="24"/>
                <w:szCs w:val="24"/>
              </w:rPr>
              <w:t>1019 90. un 91.</w:t>
            </w:r>
            <w:r w:rsidR="00C16509" w:rsidRPr="004832D6">
              <w:rPr>
                <w:rFonts w:ascii="Times New Roman" w:hAnsi="Times New Roman" w:cs="Times New Roman"/>
                <w:bCs/>
                <w:sz w:val="24"/>
                <w:szCs w:val="24"/>
              </w:rPr>
              <w:t> </w:t>
            </w:r>
            <w:r w:rsidRPr="004832D6">
              <w:rPr>
                <w:rFonts w:ascii="Times New Roman" w:hAnsi="Times New Roman" w:cs="Times New Roman"/>
                <w:bCs/>
                <w:sz w:val="24"/>
                <w:szCs w:val="24"/>
              </w:rPr>
              <w:t xml:space="preserve">punktā norādīts, ka viens no dokumentiem, kas </w:t>
            </w:r>
            <w:r w:rsidR="00740AFA" w:rsidRPr="004832D6">
              <w:rPr>
                <w:rFonts w:ascii="Times New Roman" w:hAnsi="Times New Roman" w:cs="Times New Roman"/>
                <w:bCs/>
                <w:sz w:val="24"/>
                <w:szCs w:val="24"/>
              </w:rPr>
              <w:t>sagatavojams</w:t>
            </w:r>
            <w:r w:rsidRPr="004832D6">
              <w:rPr>
                <w:rFonts w:ascii="Times New Roman" w:hAnsi="Times New Roman" w:cs="Times New Roman"/>
                <w:bCs/>
                <w:sz w:val="24"/>
                <w:szCs w:val="24"/>
              </w:rPr>
              <w:t xml:space="preserve"> robežu neatbilstības novēršanā</w:t>
            </w:r>
            <w:r w:rsidR="00740AFA" w:rsidRPr="004832D6">
              <w:rPr>
                <w:rFonts w:ascii="Times New Roman" w:hAnsi="Times New Roman" w:cs="Times New Roman"/>
                <w:bCs/>
                <w:sz w:val="24"/>
                <w:szCs w:val="24"/>
              </w:rPr>
              <w:t>,</w:t>
            </w:r>
            <w:r w:rsidRPr="004832D6">
              <w:rPr>
                <w:rFonts w:ascii="Times New Roman" w:hAnsi="Times New Roman" w:cs="Times New Roman"/>
                <w:bCs/>
                <w:sz w:val="24"/>
                <w:szCs w:val="24"/>
              </w:rPr>
              <w:t xml:space="preserve"> ir atzinums par robežu neatbilstību, kā arī norādīts</w:t>
            </w:r>
            <w:r w:rsidR="00C16509" w:rsidRPr="004832D6">
              <w:rPr>
                <w:rFonts w:ascii="Times New Roman" w:hAnsi="Times New Roman" w:cs="Times New Roman"/>
                <w:bCs/>
                <w:sz w:val="24"/>
                <w:szCs w:val="24"/>
              </w:rPr>
              <w:t>,</w:t>
            </w:r>
            <w:r w:rsidRPr="004832D6">
              <w:rPr>
                <w:rFonts w:ascii="Times New Roman" w:hAnsi="Times New Roman" w:cs="Times New Roman"/>
                <w:bCs/>
                <w:sz w:val="24"/>
                <w:szCs w:val="24"/>
              </w:rPr>
              <w:t xml:space="preserve"> kāds ir tā saturs. Savukārt</w:t>
            </w:r>
            <w:r w:rsidR="00740AFA" w:rsidRPr="004832D6">
              <w:rPr>
                <w:rFonts w:ascii="Times New Roman" w:hAnsi="Times New Roman" w:cs="Times New Roman"/>
                <w:bCs/>
                <w:sz w:val="24"/>
                <w:szCs w:val="24"/>
              </w:rPr>
              <w:t>,</w:t>
            </w:r>
            <w:r w:rsidRPr="004832D6">
              <w:rPr>
                <w:rFonts w:ascii="Times New Roman" w:hAnsi="Times New Roman" w:cs="Times New Roman"/>
                <w:bCs/>
                <w:sz w:val="24"/>
                <w:szCs w:val="24"/>
              </w:rPr>
              <w:t xml:space="preserve"> neatbilstoši minētajam, šo noteikumu </w:t>
            </w:r>
            <w:r w:rsidR="001612A9" w:rsidRPr="004832D6">
              <w:rPr>
                <w:rFonts w:ascii="Times New Roman" w:hAnsi="Times New Roman" w:cs="Times New Roman"/>
                <w:bCs/>
                <w:sz w:val="24"/>
                <w:szCs w:val="24"/>
              </w:rPr>
              <w:t>9.</w:t>
            </w:r>
            <w:r w:rsidR="00C16509" w:rsidRPr="004832D6">
              <w:rPr>
                <w:rFonts w:ascii="Times New Roman" w:hAnsi="Times New Roman" w:cs="Times New Roman"/>
                <w:bCs/>
                <w:sz w:val="24"/>
                <w:szCs w:val="24"/>
              </w:rPr>
              <w:t> </w:t>
            </w:r>
            <w:r w:rsidR="001612A9" w:rsidRPr="004832D6">
              <w:rPr>
                <w:rFonts w:ascii="Times New Roman" w:hAnsi="Times New Roman" w:cs="Times New Roman"/>
                <w:bCs/>
                <w:sz w:val="24"/>
                <w:szCs w:val="24"/>
              </w:rPr>
              <w:t xml:space="preserve">pielikuma </w:t>
            </w:r>
            <w:r w:rsidR="00E445AF" w:rsidRPr="004832D6">
              <w:rPr>
                <w:rFonts w:ascii="Times New Roman" w:hAnsi="Times New Roman" w:cs="Times New Roman"/>
                <w:bCs/>
                <w:sz w:val="24"/>
                <w:szCs w:val="24"/>
              </w:rPr>
              <w:t>1.8.1.</w:t>
            </w:r>
            <w:r w:rsidR="00C16509" w:rsidRPr="004832D6">
              <w:rPr>
                <w:rFonts w:ascii="Times New Roman" w:hAnsi="Times New Roman" w:cs="Times New Roman"/>
                <w:bCs/>
                <w:sz w:val="24"/>
                <w:szCs w:val="24"/>
              </w:rPr>
              <w:t> </w:t>
            </w:r>
            <w:r w:rsidR="00E445AF" w:rsidRPr="004832D6">
              <w:rPr>
                <w:rFonts w:ascii="Times New Roman" w:hAnsi="Times New Roman" w:cs="Times New Roman"/>
                <w:bCs/>
                <w:sz w:val="24"/>
                <w:szCs w:val="24"/>
              </w:rPr>
              <w:t>ap</w:t>
            </w:r>
            <w:r w:rsidR="00C16509" w:rsidRPr="004832D6">
              <w:rPr>
                <w:rFonts w:ascii="Times New Roman" w:hAnsi="Times New Roman" w:cs="Times New Roman"/>
                <w:bCs/>
                <w:sz w:val="24"/>
                <w:szCs w:val="24"/>
              </w:rPr>
              <w:t>a</w:t>
            </w:r>
            <w:r w:rsidR="00E445AF" w:rsidRPr="004832D6">
              <w:rPr>
                <w:rFonts w:ascii="Times New Roman" w:hAnsi="Times New Roman" w:cs="Times New Roman"/>
                <w:bCs/>
                <w:sz w:val="24"/>
                <w:szCs w:val="24"/>
              </w:rPr>
              <w:t xml:space="preserve">kšpunktā un </w:t>
            </w:r>
            <w:r w:rsidR="00502FDB" w:rsidRPr="004832D6">
              <w:rPr>
                <w:rFonts w:ascii="Times New Roman" w:hAnsi="Times New Roman" w:cs="Times New Roman"/>
                <w:bCs/>
                <w:sz w:val="24"/>
                <w:szCs w:val="24"/>
              </w:rPr>
              <w:t>14.</w:t>
            </w:r>
            <w:r w:rsidR="00C16509" w:rsidRPr="004832D6">
              <w:rPr>
                <w:rFonts w:ascii="Times New Roman" w:hAnsi="Times New Roman" w:cs="Times New Roman"/>
                <w:bCs/>
                <w:sz w:val="24"/>
                <w:szCs w:val="24"/>
              </w:rPr>
              <w:t> </w:t>
            </w:r>
            <w:r w:rsidR="00502FDB" w:rsidRPr="004832D6">
              <w:rPr>
                <w:rFonts w:ascii="Times New Roman" w:hAnsi="Times New Roman" w:cs="Times New Roman"/>
                <w:bCs/>
                <w:sz w:val="24"/>
                <w:szCs w:val="24"/>
              </w:rPr>
              <w:t>pielikuma 1.4.</w:t>
            </w:r>
            <w:r w:rsidR="00C16509" w:rsidRPr="004832D6">
              <w:rPr>
                <w:rFonts w:ascii="Times New Roman" w:hAnsi="Times New Roman" w:cs="Times New Roman"/>
                <w:bCs/>
                <w:sz w:val="24"/>
                <w:szCs w:val="24"/>
              </w:rPr>
              <w:t> </w:t>
            </w:r>
            <w:r w:rsidR="00502FDB" w:rsidRPr="004832D6">
              <w:rPr>
                <w:rFonts w:ascii="Times New Roman" w:hAnsi="Times New Roman" w:cs="Times New Roman"/>
                <w:bCs/>
                <w:sz w:val="24"/>
                <w:szCs w:val="24"/>
              </w:rPr>
              <w:t xml:space="preserve">apakšpunktā minētais dokuments nosaukts par atzinumu par konstatēto robežu neatbilstību – ietverts lieks vārds </w:t>
            </w:r>
            <w:r w:rsidR="00C16509" w:rsidRPr="004832D6">
              <w:rPr>
                <w:rFonts w:ascii="Times New Roman" w:hAnsi="Times New Roman" w:cs="Times New Roman"/>
                <w:bCs/>
                <w:sz w:val="24"/>
                <w:szCs w:val="24"/>
              </w:rPr>
              <w:t>"</w:t>
            </w:r>
            <w:r w:rsidR="00502FDB" w:rsidRPr="004832D6">
              <w:rPr>
                <w:rFonts w:ascii="Times New Roman" w:hAnsi="Times New Roman" w:cs="Times New Roman"/>
                <w:bCs/>
                <w:sz w:val="24"/>
                <w:szCs w:val="24"/>
              </w:rPr>
              <w:t>konstatēto</w:t>
            </w:r>
            <w:r w:rsidR="00C16509" w:rsidRPr="004832D6">
              <w:rPr>
                <w:rFonts w:ascii="Times New Roman" w:hAnsi="Times New Roman" w:cs="Times New Roman"/>
                <w:bCs/>
                <w:sz w:val="24"/>
                <w:szCs w:val="24"/>
              </w:rPr>
              <w:t>"</w:t>
            </w:r>
            <w:r w:rsidR="00502FDB" w:rsidRPr="004832D6">
              <w:rPr>
                <w:rFonts w:ascii="Times New Roman" w:hAnsi="Times New Roman" w:cs="Times New Roman"/>
                <w:bCs/>
                <w:sz w:val="24"/>
                <w:szCs w:val="24"/>
              </w:rPr>
              <w:t xml:space="preserve">. Līdz ar to projekts visā tekstā paredz lietot dokumenta nosaukumu </w:t>
            </w:r>
            <w:r w:rsidR="00740AFA" w:rsidRPr="004832D6">
              <w:rPr>
                <w:rFonts w:ascii="Times New Roman" w:hAnsi="Times New Roman" w:cs="Times New Roman"/>
                <w:bCs/>
                <w:sz w:val="24"/>
                <w:szCs w:val="24"/>
              </w:rPr>
              <w:t>"</w:t>
            </w:r>
            <w:r w:rsidR="00502FDB" w:rsidRPr="004832D6">
              <w:rPr>
                <w:rFonts w:ascii="Times New Roman" w:hAnsi="Times New Roman" w:cs="Times New Roman"/>
                <w:bCs/>
                <w:sz w:val="24"/>
                <w:szCs w:val="24"/>
              </w:rPr>
              <w:t>atzinums par robežu neatbilstību</w:t>
            </w:r>
            <w:r w:rsidR="00740AFA" w:rsidRPr="004832D6">
              <w:rPr>
                <w:rFonts w:ascii="Times New Roman" w:hAnsi="Times New Roman" w:cs="Times New Roman"/>
                <w:bCs/>
                <w:sz w:val="24"/>
                <w:szCs w:val="24"/>
              </w:rPr>
              <w:t>"</w:t>
            </w:r>
            <w:r w:rsidR="00502FDB" w:rsidRPr="004832D6">
              <w:rPr>
                <w:rFonts w:ascii="Times New Roman" w:hAnsi="Times New Roman" w:cs="Times New Roman"/>
                <w:bCs/>
                <w:sz w:val="24"/>
                <w:szCs w:val="24"/>
              </w:rPr>
              <w:t xml:space="preserve">, svītrojot vārdu </w:t>
            </w:r>
            <w:r w:rsidR="00C16509" w:rsidRPr="004832D6">
              <w:rPr>
                <w:rFonts w:ascii="Times New Roman" w:hAnsi="Times New Roman" w:cs="Times New Roman"/>
                <w:bCs/>
                <w:sz w:val="24"/>
                <w:szCs w:val="24"/>
              </w:rPr>
              <w:t>"</w:t>
            </w:r>
            <w:r w:rsidR="00502FDB" w:rsidRPr="004832D6">
              <w:rPr>
                <w:rFonts w:ascii="Times New Roman" w:hAnsi="Times New Roman" w:cs="Times New Roman"/>
                <w:bCs/>
                <w:sz w:val="24"/>
                <w:szCs w:val="24"/>
              </w:rPr>
              <w:t>konstatēto</w:t>
            </w:r>
            <w:r w:rsidR="00C16509" w:rsidRPr="004832D6">
              <w:rPr>
                <w:rFonts w:ascii="Times New Roman" w:hAnsi="Times New Roman" w:cs="Times New Roman"/>
                <w:bCs/>
                <w:sz w:val="24"/>
                <w:szCs w:val="24"/>
              </w:rPr>
              <w:t>"</w:t>
            </w:r>
            <w:r w:rsidR="00502FDB" w:rsidRPr="004832D6">
              <w:rPr>
                <w:rFonts w:ascii="Times New Roman" w:hAnsi="Times New Roman" w:cs="Times New Roman"/>
                <w:bCs/>
                <w:sz w:val="24"/>
                <w:szCs w:val="24"/>
              </w:rPr>
              <w:t xml:space="preserve"> tā nosaukumā.</w:t>
            </w:r>
          </w:p>
          <w:p w14:paraId="7C1B4509" w14:textId="5275218C" w:rsidR="004E3D8E" w:rsidRDefault="004E3D8E" w:rsidP="000F7426">
            <w:pPr>
              <w:pStyle w:val="Bezatstarpm"/>
              <w:ind w:firstLine="275"/>
              <w:jc w:val="both"/>
              <w:rPr>
                <w:rFonts w:ascii="Times New Roman" w:hAnsi="Times New Roman" w:cs="Times New Roman"/>
                <w:sz w:val="24"/>
                <w:szCs w:val="24"/>
              </w:rPr>
            </w:pPr>
            <w:r w:rsidRPr="004832D6">
              <w:rPr>
                <w:rFonts w:ascii="Times New Roman" w:hAnsi="Times New Roman" w:cs="Times New Roman"/>
                <w:sz w:val="24"/>
                <w:szCs w:val="24"/>
              </w:rPr>
              <w:t>Atzinums par robežas neatbilstību kalpo par robežas noteikšanas tiesiskā pamatojuma dokumentu, jo pamato un sniedz pilnu informāciju par robežas izmaiņu un tās cēloņiem kādā no robežas posmiem. Līdztekus pārējiem MK noteikumos Nr.</w:t>
            </w:r>
            <w:r w:rsidR="00C16509" w:rsidRPr="004832D6">
              <w:rPr>
                <w:rFonts w:ascii="Times New Roman" w:hAnsi="Times New Roman" w:cs="Times New Roman"/>
                <w:sz w:val="24"/>
                <w:szCs w:val="24"/>
              </w:rPr>
              <w:t> </w:t>
            </w:r>
            <w:r w:rsidRPr="004832D6">
              <w:rPr>
                <w:rFonts w:ascii="Times New Roman" w:hAnsi="Times New Roman" w:cs="Times New Roman"/>
                <w:sz w:val="24"/>
                <w:szCs w:val="24"/>
              </w:rPr>
              <w:t xml:space="preserve">1019 minētajiem robežas noteikšanas tiesiskā pamatojuma dokumentiem, atzinums </w:t>
            </w:r>
            <w:r w:rsidRPr="004832D6">
              <w:rPr>
                <w:rFonts w:ascii="Times New Roman" w:hAnsi="Times New Roman" w:cs="Times New Roman"/>
                <w:sz w:val="24"/>
                <w:szCs w:val="24"/>
              </w:rPr>
              <w:lastRenderedPageBreak/>
              <w:t xml:space="preserve">par robežas neatbilstības dokumentiem norādāms zemes robežu plāna titullapā zemes vienībai, kuras plāns tika atzīts par kļūdainu. </w:t>
            </w:r>
            <w:r w:rsidR="00C16509" w:rsidRPr="004832D6">
              <w:rPr>
                <w:rFonts w:ascii="Times New Roman" w:hAnsi="Times New Roman" w:cs="Times New Roman"/>
                <w:sz w:val="24"/>
                <w:szCs w:val="24"/>
              </w:rPr>
              <w:t>P</w:t>
            </w:r>
            <w:r w:rsidRPr="004832D6">
              <w:rPr>
                <w:rFonts w:ascii="Times New Roman" w:hAnsi="Times New Roman" w:cs="Times New Roman"/>
                <w:sz w:val="24"/>
                <w:szCs w:val="24"/>
              </w:rPr>
              <w:t>rojektā papildus jau noteiktajiem tiesiskā pamatojuma dokumentiem noteikti gadījumi, kad atzinums par robežas neatbilstību norādāms zemes robežu plāna titullapā (</w:t>
            </w:r>
            <w:r w:rsidR="00E30607" w:rsidRPr="004832D6">
              <w:rPr>
                <w:rFonts w:ascii="Times New Roman" w:hAnsi="Times New Roman" w:cs="Times New Roman"/>
                <w:sz w:val="24"/>
                <w:szCs w:val="24"/>
              </w:rPr>
              <w:t xml:space="preserve">projektā paredzētais </w:t>
            </w:r>
            <w:r w:rsidR="00740AFA" w:rsidRPr="004832D6">
              <w:rPr>
                <w:rFonts w:ascii="Times New Roman" w:hAnsi="Times New Roman" w:cs="Times New Roman"/>
                <w:sz w:val="24"/>
                <w:szCs w:val="24"/>
              </w:rPr>
              <w:t xml:space="preserve">MK noteikumu Nr. 1019 </w:t>
            </w:r>
            <w:r w:rsidRPr="004832D6">
              <w:rPr>
                <w:rFonts w:ascii="Times New Roman" w:hAnsi="Times New Roman" w:cs="Times New Roman"/>
                <w:sz w:val="24"/>
                <w:szCs w:val="24"/>
              </w:rPr>
              <w:t>194.</w:t>
            </w:r>
            <w:r w:rsidRPr="004832D6">
              <w:rPr>
                <w:rFonts w:ascii="Times New Roman" w:hAnsi="Times New Roman" w:cs="Times New Roman"/>
                <w:sz w:val="24"/>
                <w:szCs w:val="24"/>
                <w:vertAlign w:val="superscript"/>
              </w:rPr>
              <w:t>1</w:t>
            </w:r>
            <w:r w:rsidR="00C16509" w:rsidRPr="004832D6">
              <w:rPr>
                <w:rFonts w:ascii="Times New Roman" w:hAnsi="Times New Roman" w:cs="Times New Roman"/>
                <w:sz w:val="24"/>
                <w:szCs w:val="24"/>
              </w:rPr>
              <w:t> </w:t>
            </w:r>
            <w:r w:rsidRPr="004832D6">
              <w:rPr>
                <w:rFonts w:ascii="Times New Roman" w:hAnsi="Times New Roman" w:cs="Times New Roman"/>
                <w:sz w:val="24"/>
                <w:szCs w:val="24"/>
              </w:rPr>
              <w:t xml:space="preserve">punkts). Piemēram, vietējās pašvaldības lēmumam par zemes ierīcības projekta apstiprināšanu papildus atzinums par robežas neatbilstību būtu norādāms sadales rezultātā izveidotai tai jaunajai zemes vienībai, kuras robežposmā kādā iepriekšējā mērniecībā vai zemes ierīcības realizācijas procesā ir konstatēta robežu neatbilstība un par kļūdainu atzīta uzmērāmā zemes vienība jeb precīzāk – sadalāmā. </w:t>
            </w:r>
            <w:r w:rsidR="00D719B3" w:rsidRPr="004832D6">
              <w:rPr>
                <w:rFonts w:ascii="Times New Roman" w:hAnsi="Times New Roman" w:cs="Times New Roman"/>
                <w:sz w:val="24"/>
                <w:szCs w:val="24"/>
              </w:rPr>
              <w:t>O</w:t>
            </w:r>
            <w:r w:rsidRPr="004832D6">
              <w:rPr>
                <w:rFonts w:ascii="Times New Roman" w:hAnsi="Times New Roman" w:cs="Times New Roman"/>
                <w:sz w:val="24"/>
                <w:szCs w:val="24"/>
              </w:rPr>
              <w:t>trs gadījums – ja, uzmērot ierādītu vai instrumentāli uzmērītu zemes vienību, tiek konstatēta robežu neatbilstība, tad plāna titullapā norādāms iepriekšējais plāns un tā datums</w:t>
            </w:r>
            <w:r w:rsidR="00C15AAD">
              <w:rPr>
                <w:rFonts w:ascii="Times New Roman" w:hAnsi="Times New Roman" w:cs="Times New Roman"/>
                <w:sz w:val="24"/>
                <w:szCs w:val="24"/>
              </w:rPr>
              <w:t>,</w:t>
            </w:r>
            <w:r w:rsidRPr="004832D6">
              <w:rPr>
                <w:rFonts w:ascii="Times New Roman" w:hAnsi="Times New Roman" w:cs="Times New Roman"/>
                <w:sz w:val="24"/>
                <w:szCs w:val="24"/>
              </w:rPr>
              <w:t xml:space="preserve"> un papildus </w:t>
            </w:r>
            <w:r w:rsidR="00C16509" w:rsidRPr="004832D6">
              <w:rPr>
                <w:rFonts w:ascii="Times New Roman" w:hAnsi="Times New Roman" w:cs="Times New Roman"/>
                <w:sz w:val="24"/>
                <w:szCs w:val="24"/>
              </w:rPr>
              <w:t>–</w:t>
            </w:r>
            <w:r w:rsidRPr="004832D6">
              <w:rPr>
                <w:rFonts w:ascii="Times New Roman" w:hAnsi="Times New Roman" w:cs="Times New Roman"/>
                <w:sz w:val="24"/>
                <w:szCs w:val="24"/>
              </w:rPr>
              <w:t xml:space="preserve"> atzinums par robežas neatbilstību. Šis princips piemērojams arī gadījumos, ja uzmērāmai zemes vienībai jau ir iepriekš konstatēta robežas neatbilstība kādā no robežposmiem</w:t>
            </w:r>
            <w:r w:rsidR="00C16509" w:rsidRPr="004832D6">
              <w:rPr>
                <w:rFonts w:ascii="Times New Roman" w:hAnsi="Times New Roman" w:cs="Times New Roman"/>
                <w:sz w:val="24"/>
                <w:szCs w:val="24"/>
              </w:rPr>
              <w:t>,</w:t>
            </w:r>
            <w:r w:rsidRPr="004832D6">
              <w:rPr>
                <w:rFonts w:ascii="Times New Roman" w:hAnsi="Times New Roman" w:cs="Times New Roman"/>
                <w:sz w:val="24"/>
                <w:szCs w:val="24"/>
              </w:rPr>
              <w:t xml:space="preserve"> un tā apvidū jau ir novērsta, bet nepieciešams kļūdas labošanas ietvaros izgatavot vairs tikai robežu neatbilstības risinājumam atbilstošu plānu</w:t>
            </w:r>
            <w:r w:rsidR="00740AFA" w:rsidRPr="004832D6">
              <w:rPr>
                <w:rFonts w:ascii="Times New Roman" w:hAnsi="Times New Roman" w:cs="Times New Roman"/>
                <w:sz w:val="24"/>
                <w:szCs w:val="24"/>
              </w:rPr>
              <w:t>,</w:t>
            </w:r>
            <w:r w:rsidRPr="004832D6">
              <w:rPr>
                <w:rFonts w:ascii="Times New Roman" w:hAnsi="Times New Roman" w:cs="Times New Roman"/>
                <w:sz w:val="24"/>
                <w:szCs w:val="24"/>
              </w:rPr>
              <w:t xml:space="preserve"> piemērojot </w:t>
            </w:r>
            <w:r w:rsidR="00773F88" w:rsidRPr="004832D6">
              <w:rPr>
                <w:rFonts w:ascii="Times New Roman" w:hAnsi="Times New Roman" w:cs="Times New Roman"/>
                <w:sz w:val="24"/>
                <w:szCs w:val="24"/>
              </w:rPr>
              <w:t xml:space="preserve">zemes vienības </w:t>
            </w:r>
            <w:r w:rsidRPr="004832D6">
              <w:rPr>
                <w:rFonts w:ascii="Times New Roman" w:hAnsi="Times New Roman" w:cs="Times New Roman"/>
                <w:sz w:val="24"/>
                <w:szCs w:val="24"/>
              </w:rPr>
              <w:t>vienkāršoto uzmērīšanu.</w:t>
            </w:r>
          </w:p>
          <w:p w14:paraId="6B18D51B" w14:textId="6B169C7D" w:rsidR="009B5E5E" w:rsidRPr="007466A5" w:rsidRDefault="003B6D10" w:rsidP="00B26C28">
            <w:pPr>
              <w:pStyle w:val="Bezatstarpm"/>
              <w:ind w:firstLine="275"/>
              <w:jc w:val="both"/>
              <w:rPr>
                <w:rFonts w:ascii="Times New Roman" w:hAnsi="Times New Roman" w:cs="Times New Roman"/>
                <w:sz w:val="24"/>
                <w:szCs w:val="24"/>
              </w:rPr>
            </w:pPr>
            <w:r w:rsidRPr="007466A5">
              <w:rPr>
                <w:rFonts w:ascii="Times New Roman" w:hAnsi="Times New Roman" w:cs="Times New Roman"/>
                <w:sz w:val="24"/>
                <w:szCs w:val="24"/>
              </w:rPr>
              <w:t>Lai sniegtu viennozīmīgi saprotamu un patiesu informāciju par to, kad zemes vienība ir izveidota, nosakot tās robežu dabā atbilstoši robežas noteikšanas tiesiskā pamatojuma dokumentiem,</w:t>
            </w:r>
            <w:r w:rsidRPr="007466A5" w:rsidDel="003B6D10">
              <w:rPr>
                <w:rFonts w:ascii="Times New Roman" w:hAnsi="Times New Roman" w:cs="Times New Roman"/>
                <w:sz w:val="24"/>
                <w:szCs w:val="24"/>
              </w:rPr>
              <w:t xml:space="preserve"> </w:t>
            </w:r>
            <w:r w:rsidRPr="007466A5">
              <w:rPr>
                <w:rFonts w:ascii="Times New Roman" w:hAnsi="Times New Roman" w:cs="Times New Roman"/>
                <w:sz w:val="24"/>
                <w:szCs w:val="24"/>
              </w:rPr>
              <w:t>p</w:t>
            </w:r>
            <w:r w:rsidR="0073786E" w:rsidRPr="007466A5">
              <w:rPr>
                <w:rFonts w:ascii="Times New Roman" w:hAnsi="Times New Roman" w:cs="Times New Roman"/>
                <w:sz w:val="24"/>
                <w:szCs w:val="24"/>
              </w:rPr>
              <w:t xml:space="preserve">rojektā paredzēts, ka turpmāk zemes robežu plāna titullapā norādāms zemes vienības robežu noteikšanas datums atbilstoši robežas ierādīšanas vai noteikšanas aktam. </w:t>
            </w:r>
            <w:r w:rsidR="004D03C3" w:rsidRPr="007466A5">
              <w:rPr>
                <w:rFonts w:ascii="Times New Roman" w:hAnsi="Times New Roman" w:cs="Times New Roman"/>
                <w:sz w:val="24"/>
                <w:szCs w:val="24"/>
              </w:rPr>
              <w:t>Šobrīd</w:t>
            </w:r>
            <w:r w:rsidR="0073786E" w:rsidRPr="007466A5">
              <w:rPr>
                <w:rFonts w:ascii="Times New Roman" w:hAnsi="Times New Roman" w:cs="Times New Roman"/>
                <w:sz w:val="24"/>
                <w:szCs w:val="24"/>
              </w:rPr>
              <w:t xml:space="preserve"> </w:t>
            </w:r>
            <w:r w:rsidR="004D03C3" w:rsidRPr="007466A5">
              <w:rPr>
                <w:rFonts w:ascii="Times New Roman" w:hAnsi="Times New Roman" w:cs="Times New Roman"/>
                <w:sz w:val="24"/>
                <w:szCs w:val="24"/>
              </w:rPr>
              <w:t>MK noteikumos Nr.</w:t>
            </w:r>
            <w:r w:rsidR="00C15AAD">
              <w:rPr>
                <w:rFonts w:ascii="Times New Roman" w:hAnsi="Times New Roman" w:cs="Times New Roman"/>
                <w:sz w:val="24"/>
                <w:szCs w:val="24"/>
              </w:rPr>
              <w:t> </w:t>
            </w:r>
            <w:r w:rsidR="004D03C3" w:rsidRPr="007466A5">
              <w:rPr>
                <w:rFonts w:ascii="Times New Roman" w:hAnsi="Times New Roman" w:cs="Times New Roman"/>
                <w:sz w:val="24"/>
                <w:szCs w:val="24"/>
              </w:rPr>
              <w:t xml:space="preserve">1019 </w:t>
            </w:r>
            <w:r w:rsidR="009B5E5E" w:rsidRPr="007466A5">
              <w:rPr>
                <w:rFonts w:ascii="Times New Roman" w:hAnsi="Times New Roman" w:cs="Times New Roman"/>
                <w:sz w:val="24"/>
                <w:szCs w:val="24"/>
              </w:rPr>
              <w:t xml:space="preserve">paredzēts, ka </w:t>
            </w:r>
            <w:r w:rsidR="00C304C0" w:rsidRPr="007466A5">
              <w:rPr>
                <w:rFonts w:ascii="Times New Roman" w:hAnsi="Times New Roman" w:cs="Times New Roman"/>
                <w:sz w:val="24"/>
                <w:szCs w:val="24"/>
              </w:rPr>
              <w:t xml:space="preserve">zemes robežu plāna titullapā </w:t>
            </w:r>
            <w:r w:rsidR="0073786E" w:rsidRPr="007466A5">
              <w:rPr>
                <w:rFonts w:ascii="Times New Roman" w:hAnsi="Times New Roman" w:cs="Times New Roman"/>
                <w:sz w:val="24"/>
                <w:szCs w:val="24"/>
              </w:rPr>
              <w:t xml:space="preserve">norādāms </w:t>
            </w:r>
            <w:r w:rsidR="009B5E5E" w:rsidRPr="007466A5">
              <w:rPr>
                <w:rFonts w:ascii="Times New Roman" w:hAnsi="Times New Roman" w:cs="Times New Roman"/>
                <w:sz w:val="24"/>
                <w:szCs w:val="24"/>
              </w:rPr>
              <w:t xml:space="preserve">zemes </w:t>
            </w:r>
            <w:r w:rsidR="0073786E" w:rsidRPr="007466A5">
              <w:rPr>
                <w:rFonts w:ascii="Times New Roman" w:hAnsi="Times New Roman" w:cs="Times New Roman"/>
                <w:sz w:val="24"/>
                <w:szCs w:val="24"/>
              </w:rPr>
              <w:t>robežas uzmērīšanas datums</w:t>
            </w:r>
            <w:r w:rsidR="009B5E5E" w:rsidRPr="007466A5">
              <w:rPr>
                <w:rFonts w:ascii="Times New Roman" w:hAnsi="Times New Roman" w:cs="Times New Roman"/>
                <w:sz w:val="24"/>
                <w:szCs w:val="24"/>
              </w:rPr>
              <w:t>, taču tas</w:t>
            </w:r>
            <w:r w:rsidR="0073786E" w:rsidRPr="007466A5">
              <w:rPr>
                <w:rFonts w:ascii="Times New Roman" w:hAnsi="Times New Roman" w:cs="Times New Roman"/>
                <w:sz w:val="24"/>
                <w:szCs w:val="24"/>
              </w:rPr>
              <w:t xml:space="preserve"> </w:t>
            </w:r>
            <w:r w:rsidR="009B5E5E" w:rsidRPr="007466A5">
              <w:rPr>
                <w:rFonts w:ascii="Times New Roman" w:hAnsi="Times New Roman" w:cs="Times New Roman"/>
                <w:sz w:val="24"/>
                <w:szCs w:val="24"/>
              </w:rPr>
              <w:t>nenorāda</w:t>
            </w:r>
            <w:r w:rsidR="0073786E" w:rsidRPr="007466A5">
              <w:rPr>
                <w:rFonts w:ascii="Times New Roman" w:hAnsi="Times New Roman" w:cs="Times New Roman"/>
                <w:sz w:val="24"/>
                <w:szCs w:val="24"/>
              </w:rPr>
              <w:t xml:space="preserve"> to, ka veiktie mērījumi ir saistīti ar robežas noteikšanu</w:t>
            </w:r>
            <w:r w:rsidR="009F0F42" w:rsidRPr="007466A5">
              <w:rPr>
                <w:rFonts w:ascii="Times New Roman" w:hAnsi="Times New Roman" w:cs="Times New Roman"/>
                <w:sz w:val="24"/>
                <w:szCs w:val="24"/>
              </w:rPr>
              <w:t>. V</w:t>
            </w:r>
            <w:r w:rsidR="0073786E" w:rsidRPr="007466A5">
              <w:rPr>
                <w:rFonts w:ascii="Times New Roman" w:hAnsi="Times New Roman" w:cs="Times New Roman"/>
                <w:sz w:val="24"/>
                <w:szCs w:val="24"/>
              </w:rPr>
              <w:t>air</w:t>
            </w:r>
            <w:r w:rsidR="009F0F42" w:rsidRPr="007466A5">
              <w:rPr>
                <w:rFonts w:ascii="Times New Roman" w:hAnsi="Times New Roman" w:cs="Times New Roman"/>
                <w:sz w:val="24"/>
                <w:szCs w:val="24"/>
              </w:rPr>
              <w:t>umā</w:t>
            </w:r>
            <w:r w:rsidR="0073786E" w:rsidRPr="007466A5">
              <w:rPr>
                <w:rFonts w:ascii="Times New Roman" w:hAnsi="Times New Roman" w:cs="Times New Roman"/>
                <w:sz w:val="24"/>
                <w:szCs w:val="24"/>
              </w:rPr>
              <w:t xml:space="preserve"> gadījumu </w:t>
            </w:r>
            <w:r w:rsidR="009F0F42" w:rsidRPr="007466A5">
              <w:rPr>
                <w:rFonts w:ascii="Times New Roman" w:hAnsi="Times New Roman" w:cs="Times New Roman"/>
                <w:sz w:val="24"/>
                <w:szCs w:val="24"/>
              </w:rPr>
              <w:t>zemes robežu plāna titullapā norādāmais robežu uzmērīšanas datums sa</w:t>
            </w:r>
            <w:r w:rsidR="002E28A7" w:rsidRPr="007466A5">
              <w:rPr>
                <w:rFonts w:ascii="Times New Roman" w:hAnsi="Times New Roman" w:cs="Times New Roman"/>
                <w:sz w:val="24"/>
                <w:szCs w:val="24"/>
              </w:rPr>
              <w:t>istīts</w:t>
            </w:r>
            <w:r w:rsidR="009F0F42" w:rsidRPr="007466A5">
              <w:rPr>
                <w:rFonts w:ascii="Times New Roman" w:hAnsi="Times New Roman" w:cs="Times New Roman"/>
                <w:sz w:val="24"/>
                <w:szCs w:val="24"/>
              </w:rPr>
              <w:t xml:space="preserve"> </w:t>
            </w:r>
            <w:r w:rsidR="0073786E" w:rsidRPr="007466A5">
              <w:rPr>
                <w:rFonts w:ascii="Times New Roman" w:hAnsi="Times New Roman" w:cs="Times New Roman"/>
                <w:sz w:val="24"/>
                <w:szCs w:val="24"/>
              </w:rPr>
              <w:t xml:space="preserve">ar </w:t>
            </w:r>
            <w:r w:rsidR="009B5E5E" w:rsidRPr="007466A5">
              <w:rPr>
                <w:rFonts w:ascii="Times New Roman" w:hAnsi="Times New Roman" w:cs="Times New Roman"/>
                <w:sz w:val="24"/>
                <w:szCs w:val="24"/>
              </w:rPr>
              <w:t xml:space="preserve">zemes vienībai </w:t>
            </w:r>
            <w:r w:rsidR="0073786E" w:rsidRPr="007466A5">
              <w:rPr>
                <w:rFonts w:ascii="Times New Roman" w:hAnsi="Times New Roman" w:cs="Times New Roman"/>
                <w:sz w:val="24"/>
                <w:szCs w:val="24"/>
              </w:rPr>
              <w:t>iepriekš noteikto robežu atkārtotu uzmērīšanu jeb vienkārši koordinātu iegūšanu</w:t>
            </w:r>
            <w:r w:rsidR="000E26AB" w:rsidRPr="007466A5">
              <w:rPr>
                <w:rFonts w:ascii="Times New Roman" w:hAnsi="Times New Roman" w:cs="Times New Roman"/>
                <w:sz w:val="24"/>
                <w:szCs w:val="24"/>
              </w:rPr>
              <w:t xml:space="preserve"> apvidū esošām robežzīmēm</w:t>
            </w:r>
            <w:r w:rsidR="0073786E" w:rsidRPr="007466A5">
              <w:rPr>
                <w:rFonts w:ascii="Times New Roman" w:hAnsi="Times New Roman" w:cs="Times New Roman"/>
                <w:sz w:val="24"/>
                <w:szCs w:val="24"/>
              </w:rPr>
              <w:t xml:space="preserve"> vai arī iepriekš noteikto koordinātu pārbaudi apvidū</w:t>
            </w:r>
            <w:r w:rsidR="009B5E5E" w:rsidRPr="007466A5">
              <w:rPr>
                <w:rFonts w:ascii="Times New Roman" w:hAnsi="Times New Roman" w:cs="Times New Roman"/>
                <w:sz w:val="24"/>
                <w:szCs w:val="24"/>
              </w:rPr>
              <w:t>. L</w:t>
            </w:r>
            <w:r w:rsidR="0073786E" w:rsidRPr="007466A5">
              <w:rPr>
                <w:rFonts w:ascii="Times New Roman" w:hAnsi="Times New Roman" w:cs="Times New Roman"/>
                <w:sz w:val="24"/>
                <w:szCs w:val="24"/>
              </w:rPr>
              <w:t xml:space="preserve">īdz ar to </w:t>
            </w:r>
            <w:r w:rsidR="002E28A7" w:rsidRPr="007466A5">
              <w:rPr>
                <w:rFonts w:ascii="Times New Roman" w:hAnsi="Times New Roman" w:cs="Times New Roman"/>
                <w:sz w:val="24"/>
                <w:szCs w:val="24"/>
              </w:rPr>
              <w:t>robežu plāna titullapā</w:t>
            </w:r>
            <w:r w:rsidR="0073786E" w:rsidRPr="007466A5">
              <w:rPr>
                <w:rFonts w:ascii="Times New Roman" w:hAnsi="Times New Roman" w:cs="Times New Roman"/>
                <w:sz w:val="24"/>
                <w:szCs w:val="24"/>
              </w:rPr>
              <w:t xml:space="preserve"> </w:t>
            </w:r>
            <w:r w:rsidR="002E28A7" w:rsidRPr="007466A5">
              <w:rPr>
                <w:rFonts w:ascii="Times New Roman" w:hAnsi="Times New Roman" w:cs="Times New Roman"/>
                <w:sz w:val="24"/>
                <w:szCs w:val="24"/>
              </w:rPr>
              <w:t>norādāmais</w:t>
            </w:r>
            <w:r w:rsidR="009F0F42" w:rsidRPr="007466A5">
              <w:rPr>
                <w:rFonts w:ascii="Times New Roman" w:hAnsi="Times New Roman" w:cs="Times New Roman"/>
                <w:sz w:val="24"/>
                <w:szCs w:val="24"/>
              </w:rPr>
              <w:t xml:space="preserve"> uzmērīšanas</w:t>
            </w:r>
            <w:r w:rsidR="0073786E" w:rsidRPr="007466A5">
              <w:rPr>
                <w:rFonts w:ascii="Times New Roman" w:hAnsi="Times New Roman" w:cs="Times New Roman"/>
                <w:sz w:val="24"/>
                <w:szCs w:val="24"/>
              </w:rPr>
              <w:t xml:space="preserve"> datums </w:t>
            </w:r>
            <w:r w:rsidR="002E28A7" w:rsidRPr="007466A5">
              <w:rPr>
                <w:rFonts w:ascii="Times New Roman" w:hAnsi="Times New Roman" w:cs="Times New Roman"/>
                <w:sz w:val="24"/>
                <w:szCs w:val="24"/>
              </w:rPr>
              <w:t>ir</w:t>
            </w:r>
            <w:r w:rsidR="0073786E" w:rsidRPr="007466A5">
              <w:rPr>
                <w:rFonts w:ascii="Times New Roman" w:hAnsi="Times New Roman" w:cs="Times New Roman"/>
                <w:sz w:val="24"/>
                <w:szCs w:val="24"/>
              </w:rPr>
              <w:t xml:space="preserve"> pārāk vispārīgs un nekonkrēts, </w:t>
            </w:r>
            <w:r w:rsidR="000E26AB" w:rsidRPr="007466A5">
              <w:rPr>
                <w:rFonts w:ascii="Times New Roman" w:hAnsi="Times New Roman" w:cs="Times New Roman"/>
                <w:sz w:val="24"/>
                <w:szCs w:val="24"/>
              </w:rPr>
              <w:t>bieži vien ne</w:t>
            </w:r>
            <w:r w:rsidR="0073786E" w:rsidRPr="007466A5">
              <w:rPr>
                <w:rFonts w:ascii="Times New Roman" w:hAnsi="Times New Roman" w:cs="Times New Roman"/>
                <w:sz w:val="24"/>
                <w:szCs w:val="24"/>
              </w:rPr>
              <w:t xml:space="preserve">saistīts ar </w:t>
            </w:r>
            <w:r w:rsidR="000E26AB" w:rsidRPr="007466A5">
              <w:rPr>
                <w:rFonts w:ascii="Times New Roman" w:hAnsi="Times New Roman" w:cs="Times New Roman"/>
                <w:sz w:val="24"/>
                <w:szCs w:val="24"/>
              </w:rPr>
              <w:t>juridiski nozīmīgu</w:t>
            </w:r>
            <w:r w:rsidR="00C304C0" w:rsidRPr="007466A5">
              <w:rPr>
                <w:rFonts w:ascii="Times New Roman" w:hAnsi="Times New Roman" w:cs="Times New Roman"/>
                <w:sz w:val="24"/>
                <w:szCs w:val="24"/>
              </w:rPr>
              <w:t xml:space="preserve"> un </w:t>
            </w:r>
            <w:r w:rsidR="000E26AB" w:rsidRPr="007466A5">
              <w:rPr>
                <w:rFonts w:ascii="Times New Roman" w:hAnsi="Times New Roman" w:cs="Times New Roman"/>
                <w:sz w:val="24"/>
                <w:szCs w:val="24"/>
              </w:rPr>
              <w:t xml:space="preserve">fiksētu </w:t>
            </w:r>
            <w:r w:rsidR="00C304C0" w:rsidRPr="007466A5">
              <w:rPr>
                <w:rFonts w:ascii="Times New Roman" w:hAnsi="Times New Roman" w:cs="Times New Roman"/>
                <w:sz w:val="24"/>
                <w:szCs w:val="24"/>
              </w:rPr>
              <w:t xml:space="preserve">zemes vienības izveidošanas </w:t>
            </w:r>
            <w:r w:rsidR="000E26AB" w:rsidRPr="007466A5">
              <w:rPr>
                <w:rFonts w:ascii="Times New Roman" w:hAnsi="Times New Roman" w:cs="Times New Roman"/>
                <w:sz w:val="24"/>
                <w:szCs w:val="24"/>
              </w:rPr>
              <w:t>laiku</w:t>
            </w:r>
            <w:r w:rsidR="00C304C0" w:rsidRPr="007466A5">
              <w:rPr>
                <w:rFonts w:ascii="Times New Roman" w:hAnsi="Times New Roman" w:cs="Times New Roman"/>
                <w:sz w:val="24"/>
                <w:szCs w:val="24"/>
              </w:rPr>
              <w:t>.</w:t>
            </w:r>
            <w:r w:rsidR="000E26AB" w:rsidRPr="007466A5">
              <w:rPr>
                <w:rFonts w:ascii="Times New Roman" w:hAnsi="Times New Roman" w:cs="Times New Roman"/>
                <w:sz w:val="24"/>
                <w:szCs w:val="24"/>
              </w:rPr>
              <w:t xml:space="preserve"> </w:t>
            </w:r>
            <w:r w:rsidR="009B5E5E" w:rsidRPr="007466A5">
              <w:rPr>
                <w:rFonts w:ascii="Times New Roman" w:hAnsi="Times New Roman" w:cs="Times New Roman"/>
                <w:sz w:val="24"/>
                <w:szCs w:val="24"/>
              </w:rPr>
              <w:t>Tajā pašā laikā piebilstams, ka m</w:t>
            </w:r>
            <w:r w:rsidR="00C304C0" w:rsidRPr="007466A5">
              <w:rPr>
                <w:rFonts w:ascii="Times New Roman" w:hAnsi="Times New Roman" w:cs="Times New Roman"/>
                <w:sz w:val="24"/>
                <w:szCs w:val="24"/>
              </w:rPr>
              <w:t xml:space="preserve">inētā termina maiņa </w:t>
            </w:r>
            <w:r w:rsidR="009B5E5E" w:rsidRPr="007466A5">
              <w:rPr>
                <w:rFonts w:ascii="Times New Roman" w:hAnsi="Times New Roman" w:cs="Times New Roman"/>
                <w:sz w:val="24"/>
                <w:szCs w:val="24"/>
              </w:rPr>
              <w:t xml:space="preserve">zemes robežu plāna titullapā </w:t>
            </w:r>
            <w:r w:rsidR="00C304C0" w:rsidRPr="007466A5">
              <w:rPr>
                <w:rFonts w:ascii="Times New Roman" w:hAnsi="Times New Roman" w:cs="Times New Roman"/>
                <w:sz w:val="24"/>
                <w:szCs w:val="24"/>
              </w:rPr>
              <w:t xml:space="preserve">neierobežo </w:t>
            </w:r>
            <w:r w:rsidR="009D4C14" w:rsidRPr="007466A5">
              <w:rPr>
                <w:rFonts w:ascii="Times New Roman" w:hAnsi="Times New Roman" w:cs="Times New Roman"/>
                <w:sz w:val="24"/>
                <w:szCs w:val="24"/>
              </w:rPr>
              <w:t xml:space="preserve">mērnieku pēc tā ieskatiem vai zemes kadastrālās uzmērīšanas ierosinātāja pieprasījuma </w:t>
            </w:r>
            <w:r w:rsidR="00735042" w:rsidRPr="007466A5">
              <w:rPr>
                <w:rFonts w:ascii="Times New Roman" w:hAnsi="Times New Roman" w:cs="Times New Roman"/>
                <w:sz w:val="24"/>
                <w:szCs w:val="24"/>
              </w:rPr>
              <w:t>zemes robežu plāna titullapā</w:t>
            </w:r>
            <w:r w:rsidR="00D55B4B" w:rsidRPr="007466A5">
              <w:rPr>
                <w:rFonts w:ascii="Times New Roman" w:hAnsi="Times New Roman" w:cs="Times New Roman"/>
                <w:sz w:val="24"/>
                <w:szCs w:val="24"/>
              </w:rPr>
              <w:t xml:space="preserve"> </w:t>
            </w:r>
            <w:r w:rsidR="00735042" w:rsidRPr="007466A5">
              <w:rPr>
                <w:rFonts w:ascii="Times New Roman" w:hAnsi="Times New Roman" w:cs="Times New Roman"/>
                <w:sz w:val="24"/>
                <w:szCs w:val="24"/>
              </w:rPr>
              <w:t xml:space="preserve">papildus </w:t>
            </w:r>
            <w:r w:rsidR="00B26C28" w:rsidRPr="007466A5">
              <w:rPr>
                <w:rFonts w:ascii="Times New Roman" w:hAnsi="Times New Roman" w:cs="Times New Roman"/>
                <w:sz w:val="24"/>
                <w:szCs w:val="24"/>
              </w:rPr>
              <w:t xml:space="preserve">robežas </w:t>
            </w:r>
            <w:r w:rsidR="00735042" w:rsidRPr="007466A5">
              <w:rPr>
                <w:rFonts w:ascii="Times New Roman" w:hAnsi="Times New Roman" w:cs="Times New Roman"/>
                <w:sz w:val="24"/>
                <w:szCs w:val="24"/>
              </w:rPr>
              <w:t xml:space="preserve">noteikšanas datumam, norādīt </w:t>
            </w:r>
            <w:r w:rsidR="009B5E5E" w:rsidRPr="007466A5">
              <w:rPr>
                <w:rFonts w:ascii="Times New Roman" w:hAnsi="Times New Roman" w:cs="Times New Roman"/>
                <w:sz w:val="24"/>
                <w:szCs w:val="24"/>
              </w:rPr>
              <w:t xml:space="preserve">arī </w:t>
            </w:r>
            <w:r w:rsidR="009D4C14" w:rsidRPr="007466A5">
              <w:rPr>
                <w:rFonts w:ascii="Times New Roman" w:hAnsi="Times New Roman" w:cs="Times New Roman"/>
                <w:sz w:val="24"/>
                <w:szCs w:val="24"/>
              </w:rPr>
              <w:t>informāciju par mērnieka veiktajām zemes kadastrālās uzmērīšanas darbībām</w:t>
            </w:r>
            <w:r w:rsidR="00B26C28" w:rsidRPr="007466A5">
              <w:rPr>
                <w:rFonts w:ascii="Times New Roman" w:hAnsi="Times New Roman" w:cs="Times New Roman"/>
                <w:sz w:val="24"/>
                <w:szCs w:val="24"/>
              </w:rPr>
              <w:t xml:space="preserve"> </w:t>
            </w:r>
            <w:r w:rsidR="00067AB2" w:rsidRPr="007466A5">
              <w:rPr>
                <w:rFonts w:ascii="Times New Roman" w:hAnsi="Times New Roman" w:cs="Times New Roman"/>
                <w:sz w:val="24"/>
                <w:szCs w:val="24"/>
              </w:rPr>
              <w:t xml:space="preserve">(robežas apsekošana, atjaunošana, atsevišķos gadījumos </w:t>
            </w:r>
            <w:r w:rsidR="00C15AAD">
              <w:rPr>
                <w:rFonts w:ascii="Times New Roman" w:hAnsi="Times New Roman" w:cs="Times New Roman"/>
                <w:sz w:val="24"/>
                <w:szCs w:val="24"/>
              </w:rPr>
              <w:t>–</w:t>
            </w:r>
            <w:r w:rsidR="00067AB2" w:rsidRPr="007466A5">
              <w:rPr>
                <w:rFonts w:ascii="Times New Roman" w:hAnsi="Times New Roman" w:cs="Times New Roman"/>
                <w:sz w:val="24"/>
                <w:szCs w:val="24"/>
              </w:rPr>
              <w:t xml:space="preserve"> robežas neatbilstības novēršana) </w:t>
            </w:r>
            <w:r w:rsidR="00B26C28" w:rsidRPr="007466A5">
              <w:rPr>
                <w:rFonts w:ascii="Times New Roman" w:hAnsi="Times New Roman" w:cs="Times New Roman"/>
                <w:sz w:val="24"/>
                <w:szCs w:val="24"/>
              </w:rPr>
              <w:t>un datumu, kurā tās ve</w:t>
            </w:r>
            <w:r w:rsidR="00606979" w:rsidRPr="007466A5">
              <w:rPr>
                <w:rFonts w:ascii="Times New Roman" w:hAnsi="Times New Roman" w:cs="Times New Roman"/>
                <w:sz w:val="24"/>
                <w:szCs w:val="24"/>
              </w:rPr>
              <w:t>i</w:t>
            </w:r>
            <w:r w:rsidR="00B26C28" w:rsidRPr="007466A5">
              <w:rPr>
                <w:rFonts w:ascii="Times New Roman" w:hAnsi="Times New Roman" w:cs="Times New Roman"/>
                <w:sz w:val="24"/>
                <w:szCs w:val="24"/>
              </w:rPr>
              <w:t>ktas</w:t>
            </w:r>
            <w:r w:rsidR="00D55B4B" w:rsidRPr="007466A5">
              <w:rPr>
                <w:rFonts w:ascii="Times New Roman" w:hAnsi="Times New Roman" w:cs="Times New Roman"/>
                <w:sz w:val="24"/>
                <w:szCs w:val="24"/>
              </w:rPr>
              <w:t xml:space="preserve">, piemēram, </w:t>
            </w:r>
            <w:r w:rsidR="00067AB2" w:rsidRPr="007466A5">
              <w:rPr>
                <w:rFonts w:ascii="Times New Roman" w:hAnsi="Times New Roman" w:cs="Times New Roman"/>
                <w:sz w:val="24"/>
                <w:szCs w:val="24"/>
              </w:rPr>
              <w:t>posmā 1-5</w:t>
            </w:r>
            <w:r w:rsidR="00A81A46">
              <w:rPr>
                <w:rFonts w:ascii="Times New Roman" w:hAnsi="Times New Roman" w:cs="Times New Roman"/>
                <w:sz w:val="24"/>
                <w:szCs w:val="24"/>
              </w:rPr>
              <w:t> </w:t>
            </w:r>
            <w:r w:rsidR="00067AB2" w:rsidRPr="007466A5">
              <w:rPr>
                <w:rFonts w:ascii="Times New Roman" w:hAnsi="Times New Roman" w:cs="Times New Roman"/>
                <w:sz w:val="24"/>
                <w:szCs w:val="24"/>
              </w:rPr>
              <w:t>robežu apsekošana veikta 28.07.2021.</w:t>
            </w:r>
          </w:p>
          <w:p w14:paraId="74BC32C9" w14:textId="54EF68A4" w:rsidR="00B00416" w:rsidRPr="007466A5" w:rsidRDefault="009B5E5E" w:rsidP="00B26C28">
            <w:pPr>
              <w:pStyle w:val="Bezatstarpm"/>
              <w:ind w:firstLine="275"/>
              <w:jc w:val="both"/>
              <w:rPr>
                <w:rFonts w:ascii="Times New Roman" w:hAnsi="Times New Roman" w:cs="Times New Roman"/>
                <w:sz w:val="24"/>
                <w:szCs w:val="24"/>
              </w:rPr>
            </w:pPr>
            <w:r w:rsidRPr="007466A5">
              <w:rPr>
                <w:rFonts w:ascii="Times New Roman" w:hAnsi="Times New Roman" w:cs="Times New Roman"/>
                <w:sz w:val="24"/>
                <w:szCs w:val="24"/>
              </w:rPr>
              <w:t>Zemes vienības vienkāršotās</w:t>
            </w:r>
            <w:r w:rsidR="00774914" w:rsidRPr="007466A5">
              <w:rPr>
                <w:rFonts w:ascii="Times New Roman" w:hAnsi="Times New Roman" w:cs="Times New Roman"/>
                <w:sz w:val="24"/>
                <w:szCs w:val="24"/>
              </w:rPr>
              <w:t xml:space="preserve"> </w:t>
            </w:r>
            <w:r w:rsidR="00B26C28" w:rsidRPr="007466A5">
              <w:rPr>
                <w:rFonts w:ascii="Times New Roman" w:hAnsi="Times New Roman" w:cs="Times New Roman"/>
                <w:sz w:val="24"/>
                <w:szCs w:val="24"/>
              </w:rPr>
              <w:t>uzmērīšana</w:t>
            </w:r>
            <w:r w:rsidRPr="007466A5">
              <w:rPr>
                <w:rFonts w:ascii="Times New Roman" w:hAnsi="Times New Roman" w:cs="Times New Roman"/>
                <w:sz w:val="24"/>
                <w:szCs w:val="24"/>
              </w:rPr>
              <w:t>s gadījumā, kad tiek uzmērīts kāds vai daļa no zemes vienības</w:t>
            </w:r>
            <w:r w:rsidR="007466A5">
              <w:rPr>
                <w:rFonts w:ascii="Times New Roman" w:hAnsi="Times New Roman" w:cs="Times New Roman"/>
                <w:sz w:val="24"/>
                <w:szCs w:val="24"/>
              </w:rPr>
              <w:t xml:space="preserve"> robežas</w:t>
            </w:r>
            <w:r w:rsidRPr="007466A5">
              <w:rPr>
                <w:rFonts w:ascii="Times New Roman" w:hAnsi="Times New Roman" w:cs="Times New Roman"/>
                <w:sz w:val="24"/>
                <w:szCs w:val="24"/>
              </w:rPr>
              <w:t xml:space="preserve"> robežposmiem</w:t>
            </w:r>
            <w:r w:rsidR="00B00416" w:rsidRPr="007466A5">
              <w:rPr>
                <w:rFonts w:ascii="Times New Roman" w:hAnsi="Times New Roman" w:cs="Times New Roman"/>
                <w:sz w:val="24"/>
                <w:szCs w:val="24"/>
              </w:rPr>
              <w:t>, pārējos pārzīmējot, zemes robežu plāna titullapā turpmāk būs norādāms robežu noteikšanas datums, kas sakritīs ar robež</w:t>
            </w:r>
            <w:r w:rsidR="007466A5">
              <w:rPr>
                <w:rFonts w:ascii="Times New Roman" w:hAnsi="Times New Roman" w:cs="Times New Roman"/>
                <w:sz w:val="24"/>
                <w:szCs w:val="24"/>
              </w:rPr>
              <w:t>as</w:t>
            </w:r>
            <w:r w:rsidR="00B00416" w:rsidRPr="007466A5">
              <w:rPr>
                <w:rFonts w:ascii="Times New Roman" w:hAnsi="Times New Roman" w:cs="Times New Roman"/>
                <w:sz w:val="24"/>
                <w:szCs w:val="24"/>
              </w:rPr>
              <w:t xml:space="preserve"> noteikšanas akta datumu</w:t>
            </w:r>
            <w:r w:rsidR="009D4C14" w:rsidRPr="007466A5">
              <w:rPr>
                <w:rFonts w:ascii="Times New Roman" w:hAnsi="Times New Roman" w:cs="Times New Roman"/>
                <w:sz w:val="24"/>
                <w:szCs w:val="24"/>
              </w:rPr>
              <w:t>,</w:t>
            </w:r>
            <w:r w:rsidR="00B00416" w:rsidRPr="007466A5">
              <w:rPr>
                <w:rFonts w:ascii="Times New Roman" w:hAnsi="Times New Roman" w:cs="Times New Roman"/>
                <w:sz w:val="24"/>
                <w:szCs w:val="24"/>
              </w:rPr>
              <w:t xml:space="preserve"> attiecīgi</w:t>
            </w:r>
            <w:r w:rsidR="007466A5">
              <w:rPr>
                <w:rFonts w:ascii="Times New Roman" w:hAnsi="Times New Roman" w:cs="Times New Roman"/>
                <w:sz w:val="24"/>
                <w:szCs w:val="24"/>
              </w:rPr>
              <w:t>,</w:t>
            </w:r>
            <w:r w:rsidR="00B00416" w:rsidRPr="007466A5">
              <w:rPr>
                <w:rFonts w:ascii="Times New Roman" w:hAnsi="Times New Roman" w:cs="Times New Roman"/>
                <w:sz w:val="24"/>
                <w:szCs w:val="24"/>
              </w:rPr>
              <w:t xml:space="preserve"> papildus robežas noteikšanas datumam pēc mērnieka ieskatiem vai zemes kadastrālās </w:t>
            </w:r>
            <w:r w:rsidR="00B00416" w:rsidRPr="007466A5">
              <w:rPr>
                <w:rFonts w:ascii="Times New Roman" w:hAnsi="Times New Roman" w:cs="Times New Roman"/>
                <w:sz w:val="24"/>
                <w:szCs w:val="24"/>
              </w:rPr>
              <w:lastRenderedPageBreak/>
              <w:t>uzmērīšanas ierosinātāja pieprasījuma</w:t>
            </w:r>
            <w:r w:rsidR="007466A5">
              <w:rPr>
                <w:rFonts w:ascii="Times New Roman" w:hAnsi="Times New Roman" w:cs="Times New Roman"/>
                <w:sz w:val="24"/>
                <w:szCs w:val="24"/>
              </w:rPr>
              <w:t>,</w:t>
            </w:r>
            <w:r w:rsidR="00B00416" w:rsidRPr="007466A5">
              <w:rPr>
                <w:rFonts w:ascii="Times New Roman" w:hAnsi="Times New Roman" w:cs="Times New Roman"/>
                <w:sz w:val="24"/>
                <w:szCs w:val="24"/>
              </w:rPr>
              <w:t xml:space="preserve"> zemes robežu plāna titullapā var norādīt informāciju par robež</w:t>
            </w:r>
            <w:r w:rsidR="007466A5">
              <w:rPr>
                <w:rFonts w:ascii="Times New Roman" w:hAnsi="Times New Roman" w:cs="Times New Roman"/>
                <w:sz w:val="24"/>
                <w:szCs w:val="24"/>
              </w:rPr>
              <w:t>as</w:t>
            </w:r>
            <w:r w:rsidR="00B00416" w:rsidRPr="007466A5">
              <w:rPr>
                <w:rFonts w:ascii="Times New Roman" w:hAnsi="Times New Roman" w:cs="Times New Roman"/>
                <w:sz w:val="24"/>
                <w:szCs w:val="24"/>
              </w:rPr>
              <w:t xml:space="preserve"> </w:t>
            </w:r>
            <w:r w:rsidR="00465F4C" w:rsidRPr="007466A5">
              <w:rPr>
                <w:rFonts w:ascii="Times New Roman" w:hAnsi="Times New Roman" w:cs="Times New Roman"/>
                <w:sz w:val="24"/>
                <w:szCs w:val="24"/>
              </w:rPr>
              <w:t xml:space="preserve">datu </w:t>
            </w:r>
            <w:r w:rsidR="00B00416" w:rsidRPr="007466A5">
              <w:rPr>
                <w:rFonts w:ascii="Times New Roman" w:hAnsi="Times New Roman" w:cs="Times New Roman"/>
                <w:sz w:val="24"/>
                <w:szCs w:val="24"/>
              </w:rPr>
              <w:t xml:space="preserve">iegūšanas metodi un datumu, kad iegūti dati par robežu, piemēram, posmā 1-5 robeža ierādīta 21.05.1993., posmā 5-1 robeža uzmērīta </w:t>
            </w:r>
            <w:r w:rsidR="0001263F" w:rsidRPr="007466A5">
              <w:rPr>
                <w:rFonts w:ascii="Times New Roman" w:hAnsi="Times New Roman" w:cs="Times New Roman"/>
                <w:sz w:val="24"/>
                <w:szCs w:val="24"/>
              </w:rPr>
              <w:t>28.07.2021.</w:t>
            </w:r>
          </w:p>
          <w:p w14:paraId="3D346DFE" w14:textId="77777777" w:rsidR="007F2E26" w:rsidRPr="004832D6" w:rsidRDefault="007F2E26" w:rsidP="00F32DE6">
            <w:pPr>
              <w:pStyle w:val="Bezatstarpm"/>
              <w:jc w:val="both"/>
              <w:rPr>
                <w:rFonts w:ascii="Times New Roman" w:hAnsi="Times New Roman" w:cs="Times New Roman"/>
                <w:sz w:val="24"/>
                <w:szCs w:val="24"/>
              </w:rPr>
            </w:pPr>
          </w:p>
          <w:p w14:paraId="1F6C8FB4" w14:textId="77777777" w:rsidR="00CD34AB" w:rsidRPr="004832D6" w:rsidRDefault="007F2E26" w:rsidP="000F7426">
            <w:pPr>
              <w:pStyle w:val="Bezatstarpm"/>
              <w:ind w:firstLine="272"/>
              <w:jc w:val="both"/>
              <w:rPr>
                <w:rFonts w:ascii="Times New Roman" w:hAnsi="Times New Roman" w:cs="Times New Roman"/>
                <w:sz w:val="24"/>
                <w:szCs w:val="24"/>
              </w:rPr>
            </w:pPr>
            <w:r w:rsidRPr="006E7688">
              <w:rPr>
                <w:rFonts w:ascii="Times New Roman" w:hAnsi="Times New Roman"/>
                <w:sz w:val="24"/>
              </w:rPr>
              <w:t>14) </w:t>
            </w:r>
            <w:r w:rsidR="00502FDB" w:rsidRPr="006E7688">
              <w:rPr>
                <w:rFonts w:ascii="Times New Roman" w:hAnsi="Times New Roman"/>
                <w:sz w:val="24"/>
              </w:rPr>
              <w:t>Par gramatisk</w:t>
            </w:r>
            <w:r w:rsidR="00BB1888" w:rsidRPr="006E7688">
              <w:rPr>
                <w:rFonts w:ascii="Times New Roman" w:hAnsi="Times New Roman"/>
                <w:sz w:val="24"/>
              </w:rPr>
              <w:t>u</w:t>
            </w:r>
            <w:r w:rsidR="00502FDB" w:rsidRPr="006E7688">
              <w:rPr>
                <w:rFonts w:ascii="Times New Roman" w:hAnsi="Times New Roman"/>
                <w:sz w:val="24"/>
              </w:rPr>
              <w:t xml:space="preserve"> kļūdu labošanu un </w:t>
            </w:r>
            <w:r w:rsidR="00BB1888" w:rsidRPr="006E7688">
              <w:rPr>
                <w:rFonts w:ascii="Times New Roman" w:hAnsi="Times New Roman"/>
                <w:sz w:val="24"/>
              </w:rPr>
              <w:t>normu</w:t>
            </w:r>
            <w:r w:rsidR="00502FDB" w:rsidRPr="006E7688">
              <w:rPr>
                <w:rFonts w:ascii="Times New Roman" w:hAnsi="Times New Roman"/>
                <w:sz w:val="24"/>
              </w:rPr>
              <w:t xml:space="preserve"> </w:t>
            </w:r>
            <w:r w:rsidR="00BB1888" w:rsidRPr="006E7688">
              <w:rPr>
                <w:rFonts w:ascii="Times New Roman" w:hAnsi="Times New Roman"/>
                <w:sz w:val="24"/>
              </w:rPr>
              <w:t>vienādošanu</w:t>
            </w:r>
          </w:p>
          <w:p w14:paraId="22D1AB7B" w14:textId="77777777" w:rsidR="00CD34AB" w:rsidRPr="004832D6" w:rsidRDefault="00502FDB" w:rsidP="000F7426">
            <w:pPr>
              <w:pStyle w:val="Bezatstarpm"/>
              <w:ind w:firstLine="275"/>
              <w:jc w:val="both"/>
              <w:rPr>
                <w:rFonts w:ascii="Times New Roman" w:hAnsi="Times New Roman" w:cs="Times New Roman"/>
                <w:bCs/>
                <w:sz w:val="24"/>
                <w:szCs w:val="24"/>
              </w:rPr>
            </w:pPr>
            <w:r w:rsidRPr="004832D6">
              <w:rPr>
                <w:rFonts w:ascii="Times New Roman" w:hAnsi="Times New Roman" w:cs="Times New Roman"/>
                <w:bCs/>
                <w:sz w:val="24"/>
                <w:szCs w:val="24"/>
              </w:rPr>
              <w:t>Vairākos MK noteikumu Nr.</w:t>
            </w:r>
            <w:r w:rsidR="00C16509" w:rsidRPr="004832D6">
              <w:rPr>
                <w:rFonts w:ascii="Times New Roman" w:hAnsi="Times New Roman" w:cs="Times New Roman"/>
                <w:bCs/>
                <w:sz w:val="24"/>
                <w:szCs w:val="24"/>
              </w:rPr>
              <w:t> </w:t>
            </w:r>
            <w:r w:rsidRPr="004832D6">
              <w:rPr>
                <w:rFonts w:ascii="Times New Roman" w:hAnsi="Times New Roman" w:cs="Times New Roman"/>
                <w:bCs/>
                <w:sz w:val="24"/>
                <w:szCs w:val="24"/>
              </w:rPr>
              <w:t>1019 pielikumos ietvertie nosacījumi vai regulējums neatbilst MK noteikumu Nr.</w:t>
            </w:r>
            <w:r w:rsidR="00C16509" w:rsidRPr="004832D6">
              <w:rPr>
                <w:rFonts w:ascii="Times New Roman" w:hAnsi="Times New Roman" w:cs="Times New Roman"/>
                <w:bCs/>
                <w:sz w:val="24"/>
                <w:szCs w:val="24"/>
              </w:rPr>
              <w:t> </w:t>
            </w:r>
            <w:r w:rsidRPr="004832D6">
              <w:rPr>
                <w:rFonts w:ascii="Times New Roman" w:hAnsi="Times New Roman" w:cs="Times New Roman"/>
                <w:bCs/>
                <w:sz w:val="24"/>
                <w:szCs w:val="24"/>
              </w:rPr>
              <w:t>1019 punktos ietvertajam saturam. Piemēram, 6.</w:t>
            </w:r>
            <w:r w:rsidR="00C16509" w:rsidRPr="004832D6">
              <w:rPr>
                <w:rFonts w:ascii="Times New Roman" w:hAnsi="Times New Roman" w:cs="Times New Roman"/>
                <w:bCs/>
                <w:sz w:val="24"/>
                <w:szCs w:val="24"/>
              </w:rPr>
              <w:t> </w:t>
            </w:r>
            <w:r w:rsidRPr="004832D6">
              <w:rPr>
                <w:rFonts w:ascii="Times New Roman" w:hAnsi="Times New Roman" w:cs="Times New Roman"/>
                <w:bCs/>
                <w:sz w:val="24"/>
                <w:szCs w:val="24"/>
              </w:rPr>
              <w:t>pielikuma 1.11.</w:t>
            </w:r>
            <w:r w:rsidR="00C16509" w:rsidRPr="004832D6">
              <w:rPr>
                <w:rFonts w:ascii="Times New Roman" w:hAnsi="Times New Roman" w:cs="Times New Roman"/>
                <w:bCs/>
                <w:sz w:val="24"/>
                <w:szCs w:val="24"/>
              </w:rPr>
              <w:t> </w:t>
            </w:r>
            <w:r w:rsidRPr="004832D6">
              <w:rPr>
                <w:rFonts w:ascii="Times New Roman" w:hAnsi="Times New Roman" w:cs="Times New Roman"/>
                <w:bCs/>
                <w:sz w:val="24"/>
                <w:szCs w:val="24"/>
              </w:rPr>
              <w:t xml:space="preserve">apakšpunktā norādīts, ka </w:t>
            </w:r>
            <w:r w:rsidR="00B51B73" w:rsidRPr="004832D6">
              <w:rPr>
                <w:rFonts w:ascii="Times New Roman" w:hAnsi="Times New Roman" w:cs="Times New Roman"/>
                <w:bCs/>
                <w:sz w:val="24"/>
                <w:szCs w:val="24"/>
              </w:rPr>
              <w:t xml:space="preserve">robežas apsekošanas akta sadaļā </w:t>
            </w:r>
            <w:r w:rsidR="00C16509" w:rsidRPr="004832D6">
              <w:rPr>
                <w:rFonts w:ascii="Times New Roman" w:hAnsi="Times New Roman" w:cs="Times New Roman"/>
                <w:bCs/>
                <w:sz w:val="24"/>
                <w:szCs w:val="24"/>
              </w:rPr>
              <w:t>"</w:t>
            </w:r>
            <w:r w:rsidR="00B51B73" w:rsidRPr="004832D6">
              <w:rPr>
                <w:rFonts w:ascii="Times New Roman" w:hAnsi="Times New Roman" w:cs="Times New Roman"/>
                <w:bCs/>
                <w:sz w:val="24"/>
                <w:szCs w:val="24"/>
              </w:rPr>
              <w:t>Iebildumi par robežas atrašanās vietu apvidū</w:t>
            </w:r>
            <w:r w:rsidR="00C16509" w:rsidRPr="004832D6">
              <w:rPr>
                <w:rFonts w:ascii="Times New Roman" w:hAnsi="Times New Roman" w:cs="Times New Roman"/>
                <w:bCs/>
                <w:sz w:val="24"/>
                <w:szCs w:val="24"/>
              </w:rPr>
              <w:t>"</w:t>
            </w:r>
            <w:r w:rsidR="00B51B73" w:rsidRPr="004832D6">
              <w:rPr>
                <w:rFonts w:ascii="Times New Roman" w:hAnsi="Times New Roman" w:cs="Times New Roman"/>
                <w:bCs/>
                <w:sz w:val="24"/>
                <w:szCs w:val="24"/>
              </w:rPr>
              <w:t xml:space="preserve"> ierosinātājs vai pierobežnieks norāda iebildumus. Savukārt MK noteikumu Nr.</w:t>
            </w:r>
            <w:r w:rsidR="00C16509" w:rsidRPr="004832D6">
              <w:rPr>
                <w:rFonts w:ascii="Times New Roman" w:hAnsi="Times New Roman" w:cs="Times New Roman"/>
                <w:bCs/>
                <w:sz w:val="24"/>
                <w:szCs w:val="24"/>
              </w:rPr>
              <w:t> </w:t>
            </w:r>
            <w:r w:rsidR="00B51B73" w:rsidRPr="004832D6">
              <w:rPr>
                <w:rFonts w:ascii="Times New Roman" w:hAnsi="Times New Roman" w:cs="Times New Roman"/>
                <w:bCs/>
                <w:sz w:val="24"/>
                <w:szCs w:val="24"/>
              </w:rPr>
              <w:t>1019 69.</w:t>
            </w:r>
            <w:r w:rsidR="00C16509" w:rsidRPr="004832D6">
              <w:rPr>
                <w:rFonts w:ascii="Times New Roman" w:hAnsi="Times New Roman" w:cs="Times New Roman"/>
                <w:bCs/>
                <w:sz w:val="24"/>
                <w:szCs w:val="24"/>
              </w:rPr>
              <w:t> </w:t>
            </w:r>
            <w:r w:rsidR="00B51B73" w:rsidRPr="004832D6">
              <w:rPr>
                <w:rFonts w:ascii="Times New Roman" w:hAnsi="Times New Roman" w:cs="Times New Roman"/>
                <w:bCs/>
                <w:sz w:val="24"/>
                <w:szCs w:val="24"/>
              </w:rPr>
              <w:t xml:space="preserve">punktā norādīts, ka </w:t>
            </w:r>
            <w:r w:rsidR="00B51B73" w:rsidRPr="006E7688">
              <w:rPr>
                <w:rFonts w:ascii="Times New Roman" w:hAnsi="Times New Roman"/>
                <w:sz w:val="24"/>
              </w:rPr>
              <w:t>mērnieks</w:t>
            </w:r>
            <w:r w:rsidR="00B51B73" w:rsidRPr="004832D6">
              <w:rPr>
                <w:rFonts w:ascii="Times New Roman" w:hAnsi="Times New Roman" w:cs="Times New Roman"/>
                <w:bCs/>
                <w:sz w:val="24"/>
                <w:szCs w:val="24"/>
              </w:rPr>
              <w:t xml:space="preserve"> aktā fiksē pierobežnieka vai ierosinātāja iebildumus. </w:t>
            </w:r>
            <w:r w:rsidR="00C16509" w:rsidRPr="004832D6">
              <w:rPr>
                <w:rFonts w:ascii="Times New Roman" w:hAnsi="Times New Roman" w:cs="Times New Roman"/>
                <w:bCs/>
                <w:sz w:val="24"/>
                <w:szCs w:val="24"/>
              </w:rPr>
              <w:t>P</w:t>
            </w:r>
            <w:r w:rsidR="00B51B73" w:rsidRPr="004832D6">
              <w:rPr>
                <w:rFonts w:ascii="Times New Roman" w:hAnsi="Times New Roman" w:cs="Times New Roman"/>
                <w:bCs/>
                <w:sz w:val="24"/>
                <w:szCs w:val="24"/>
              </w:rPr>
              <w:t>rojekts paredz precizēt pielikumā norādīto un, salāgojot ar noteikumu tekstu, nosaka, ka mērnieks ir tā persona, kas pieraksta izteiktos iebildumus par robežas novietojumu apvidū, savukārt iebildumu cēlājs zem norādīta iebilduma – parakstās. Vienlaikus robežas apsekošanas akta paraugā</w:t>
            </w:r>
            <w:r w:rsidR="00DD7B42" w:rsidRPr="004832D6">
              <w:rPr>
                <w:rFonts w:ascii="Times New Roman" w:hAnsi="Times New Roman" w:cs="Times New Roman"/>
                <w:bCs/>
                <w:sz w:val="24"/>
                <w:szCs w:val="24"/>
              </w:rPr>
              <w:t xml:space="preserve"> attēlota </w:t>
            </w:r>
            <w:r w:rsidR="00B51B73" w:rsidRPr="004832D6">
              <w:rPr>
                <w:rFonts w:ascii="Times New Roman" w:hAnsi="Times New Roman" w:cs="Times New Roman"/>
                <w:bCs/>
                <w:sz w:val="24"/>
                <w:szCs w:val="24"/>
              </w:rPr>
              <w:t xml:space="preserve">vieta, kur iebilduma cēlājam būtu jāparakstās, lai viennozīmīgi būtu saprotams, ka iebildumu cēlāja parakstam jābūt tieši aiz mērnieka fiksētajiem iebildumiem. </w:t>
            </w:r>
            <w:r w:rsidR="00DD7B42" w:rsidRPr="004832D6">
              <w:rPr>
                <w:rFonts w:ascii="Times New Roman" w:hAnsi="Times New Roman" w:cs="Times New Roman"/>
                <w:bCs/>
                <w:sz w:val="24"/>
                <w:szCs w:val="24"/>
              </w:rPr>
              <w:t>Identiskus</w:t>
            </w:r>
            <w:r w:rsidR="00B51B73" w:rsidRPr="004832D6">
              <w:rPr>
                <w:rFonts w:ascii="Times New Roman" w:hAnsi="Times New Roman" w:cs="Times New Roman"/>
                <w:bCs/>
                <w:sz w:val="24"/>
                <w:szCs w:val="24"/>
              </w:rPr>
              <w:t xml:space="preserve"> labojum</w:t>
            </w:r>
            <w:r w:rsidR="00DD7B42" w:rsidRPr="004832D6">
              <w:rPr>
                <w:rFonts w:ascii="Times New Roman" w:hAnsi="Times New Roman" w:cs="Times New Roman"/>
                <w:bCs/>
                <w:sz w:val="24"/>
                <w:szCs w:val="24"/>
              </w:rPr>
              <w:t>us</w:t>
            </w:r>
            <w:r w:rsidR="00B51B73" w:rsidRPr="004832D6">
              <w:rPr>
                <w:rFonts w:ascii="Times New Roman" w:hAnsi="Times New Roman" w:cs="Times New Roman"/>
                <w:bCs/>
                <w:sz w:val="24"/>
                <w:szCs w:val="24"/>
              </w:rPr>
              <w:t xml:space="preserve"> un papildinājumus projekts paredz arī </w:t>
            </w:r>
            <w:r w:rsidR="00DD7B42" w:rsidRPr="004832D6">
              <w:rPr>
                <w:rFonts w:ascii="Times New Roman" w:hAnsi="Times New Roman" w:cs="Times New Roman"/>
                <w:bCs/>
                <w:sz w:val="24"/>
                <w:szCs w:val="24"/>
              </w:rPr>
              <w:t>robežas atjaunošanas aktā (</w:t>
            </w:r>
            <w:r w:rsidR="00E30607" w:rsidRPr="004832D6">
              <w:rPr>
                <w:rFonts w:ascii="Times New Roman" w:hAnsi="Times New Roman" w:cs="Times New Roman"/>
                <w:bCs/>
                <w:sz w:val="24"/>
                <w:szCs w:val="24"/>
              </w:rPr>
              <w:t xml:space="preserve">grozījumi </w:t>
            </w:r>
            <w:r w:rsidR="00740AFA" w:rsidRPr="004832D6">
              <w:rPr>
                <w:rFonts w:ascii="Times New Roman" w:hAnsi="Times New Roman" w:cs="Times New Roman"/>
                <w:sz w:val="24"/>
                <w:szCs w:val="24"/>
              </w:rPr>
              <w:t xml:space="preserve">MK noteikumu Nr. 1019 </w:t>
            </w:r>
            <w:r w:rsidR="00DD7B42" w:rsidRPr="004832D6">
              <w:rPr>
                <w:rFonts w:ascii="Times New Roman" w:hAnsi="Times New Roman" w:cs="Times New Roman"/>
                <w:bCs/>
                <w:sz w:val="24"/>
                <w:szCs w:val="24"/>
              </w:rPr>
              <w:t>7.</w:t>
            </w:r>
            <w:r w:rsidR="00C16509" w:rsidRPr="004832D6">
              <w:rPr>
                <w:rFonts w:ascii="Times New Roman" w:hAnsi="Times New Roman" w:cs="Times New Roman"/>
                <w:bCs/>
                <w:sz w:val="24"/>
                <w:szCs w:val="24"/>
              </w:rPr>
              <w:t> </w:t>
            </w:r>
            <w:r w:rsidR="00DD7B42" w:rsidRPr="004832D6">
              <w:rPr>
                <w:rFonts w:ascii="Times New Roman" w:hAnsi="Times New Roman" w:cs="Times New Roman"/>
                <w:bCs/>
                <w:sz w:val="24"/>
                <w:szCs w:val="24"/>
              </w:rPr>
              <w:t>pielikum</w:t>
            </w:r>
            <w:r w:rsidR="00E30607" w:rsidRPr="004832D6">
              <w:rPr>
                <w:rFonts w:ascii="Times New Roman" w:hAnsi="Times New Roman" w:cs="Times New Roman"/>
                <w:bCs/>
                <w:sz w:val="24"/>
                <w:szCs w:val="24"/>
              </w:rPr>
              <w:t>ā</w:t>
            </w:r>
            <w:r w:rsidR="00DD7B42" w:rsidRPr="004832D6">
              <w:rPr>
                <w:rFonts w:ascii="Times New Roman" w:hAnsi="Times New Roman" w:cs="Times New Roman"/>
                <w:bCs/>
                <w:sz w:val="24"/>
                <w:szCs w:val="24"/>
              </w:rPr>
              <w:t>), robežas noteikšanas aktā (</w:t>
            </w:r>
            <w:r w:rsidR="00E30607" w:rsidRPr="004832D6">
              <w:rPr>
                <w:rFonts w:ascii="Times New Roman" w:hAnsi="Times New Roman" w:cs="Times New Roman"/>
                <w:bCs/>
                <w:sz w:val="24"/>
                <w:szCs w:val="24"/>
              </w:rPr>
              <w:t xml:space="preserve">grozījumi </w:t>
            </w:r>
            <w:r w:rsidR="00740AFA" w:rsidRPr="004832D6">
              <w:rPr>
                <w:rFonts w:ascii="Times New Roman" w:hAnsi="Times New Roman" w:cs="Times New Roman"/>
                <w:sz w:val="24"/>
                <w:szCs w:val="24"/>
              </w:rPr>
              <w:t xml:space="preserve">MK noteikumu Nr. 1019 </w:t>
            </w:r>
            <w:r w:rsidR="00DD7B42" w:rsidRPr="004832D6">
              <w:rPr>
                <w:rFonts w:ascii="Times New Roman" w:hAnsi="Times New Roman" w:cs="Times New Roman"/>
                <w:bCs/>
                <w:sz w:val="24"/>
                <w:szCs w:val="24"/>
              </w:rPr>
              <w:t>10.</w:t>
            </w:r>
            <w:r w:rsidR="00C16509" w:rsidRPr="004832D6">
              <w:rPr>
                <w:rFonts w:ascii="Times New Roman" w:hAnsi="Times New Roman" w:cs="Times New Roman"/>
                <w:bCs/>
                <w:sz w:val="24"/>
                <w:szCs w:val="24"/>
              </w:rPr>
              <w:t> </w:t>
            </w:r>
            <w:r w:rsidR="00DD7B42" w:rsidRPr="004832D6">
              <w:rPr>
                <w:rFonts w:ascii="Times New Roman" w:hAnsi="Times New Roman" w:cs="Times New Roman"/>
                <w:bCs/>
                <w:sz w:val="24"/>
                <w:szCs w:val="24"/>
              </w:rPr>
              <w:t>pielikum</w:t>
            </w:r>
            <w:r w:rsidR="00E30607" w:rsidRPr="004832D6">
              <w:rPr>
                <w:rFonts w:ascii="Times New Roman" w:hAnsi="Times New Roman" w:cs="Times New Roman"/>
                <w:bCs/>
                <w:sz w:val="24"/>
                <w:szCs w:val="24"/>
              </w:rPr>
              <w:t>ā</w:t>
            </w:r>
            <w:r w:rsidR="00DD7B42" w:rsidRPr="004832D6">
              <w:rPr>
                <w:rFonts w:ascii="Times New Roman" w:hAnsi="Times New Roman" w:cs="Times New Roman"/>
                <w:bCs/>
                <w:sz w:val="24"/>
                <w:szCs w:val="24"/>
              </w:rPr>
              <w:t>).</w:t>
            </w:r>
          </w:p>
          <w:p w14:paraId="60AC6546" w14:textId="77777777" w:rsidR="007F2E26" w:rsidRPr="004832D6" w:rsidRDefault="007F2E26" w:rsidP="000F7426">
            <w:pPr>
              <w:pStyle w:val="Bezatstarpm"/>
              <w:ind w:firstLine="275"/>
              <w:jc w:val="both"/>
              <w:rPr>
                <w:rFonts w:ascii="Times New Roman" w:hAnsi="Times New Roman" w:cs="Times New Roman"/>
                <w:sz w:val="24"/>
                <w:szCs w:val="24"/>
              </w:rPr>
            </w:pPr>
          </w:p>
          <w:p w14:paraId="50B6153B" w14:textId="77777777" w:rsidR="00CD34AB" w:rsidRPr="004832D6" w:rsidRDefault="007F2E26" w:rsidP="000F7426">
            <w:pPr>
              <w:pStyle w:val="Bezatstarpm"/>
              <w:ind w:firstLine="275"/>
              <w:jc w:val="both"/>
              <w:rPr>
                <w:rFonts w:ascii="Times New Roman" w:hAnsi="Times New Roman" w:cs="Times New Roman"/>
                <w:sz w:val="24"/>
                <w:szCs w:val="24"/>
              </w:rPr>
            </w:pPr>
            <w:r w:rsidRPr="006E7688">
              <w:rPr>
                <w:rFonts w:ascii="Times New Roman" w:hAnsi="Times New Roman"/>
                <w:sz w:val="24"/>
              </w:rPr>
              <w:t>15) </w:t>
            </w:r>
            <w:r w:rsidR="00BB1888" w:rsidRPr="006E7688">
              <w:rPr>
                <w:rFonts w:ascii="Times New Roman" w:hAnsi="Times New Roman"/>
                <w:sz w:val="24"/>
              </w:rPr>
              <w:t>Par robežas aprakstu</w:t>
            </w:r>
            <w:r w:rsidR="000864DD" w:rsidRPr="006E7688">
              <w:rPr>
                <w:rFonts w:ascii="Times New Roman" w:hAnsi="Times New Roman"/>
                <w:sz w:val="24"/>
              </w:rPr>
              <w:t xml:space="preserve"> un iebildumiem</w:t>
            </w:r>
            <w:r w:rsidR="003C6A66" w:rsidRPr="006E7688">
              <w:rPr>
                <w:rFonts w:ascii="Times New Roman" w:hAnsi="Times New Roman"/>
                <w:sz w:val="24"/>
              </w:rPr>
              <w:t xml:space="preserve"> aktos</w:t>
            </w:r>
          </w:p>
          <w:p w14:paraId="74595A5D" w14:textId="77777777" w:rsidR="00CD34AB" w:rsidRPr="004832D6" w:rsidRDefault="00BB1888" w:rsidP="000F7426">
            <w:pPr>
              <w:pStyle w:val="Bezatstarpm"/>
              <w:ind w:firstLine="275"/>
              <w:jc w:val="both"/>
              <w:rPr>
                <w:rFonts w:ascii="Times New Roman" w:hAnsi="Times New Roman" w:cs="Times New Roman"/>
                <w:bCs/>
                <w:sz w:val="24"/>
                <w:szCs w:val="24"/>
              </w:rPr>
            </w:pPr>
            <w:r w:rsidRPr="004832D6">
              <w:rPr>
                <w:rFonts w:ascii="Times New Roman" w:hAnsi="Times New Roman" w:cs="Times New Roman"/>
                <w:bCs/>
                <w:sz w:val="24"/>
                <w:szCs w:val="24"/>
              </w:rPr>
              <w:t>Lai atvieglotu pa situācijas elementiem noteiktas robež</w:t>
            </w:r>
            <w:r w:rsidR="00FC583C" w:rsidRPr="004832D6">
              <w:rPr>
                <w:rFonts w:ascii="Times New Roman" w:hAnsi="Times New Roman" w:cs="Times New Roman"/>
                <w:bCs/>
                <w:sz w:val="24"/>
                <w:szCs w:val="24"/>
              </w:rPr>
              <w:t>a</w:t>
            </w:r>
            <w:r w:rsidRPr="004832D6">
              <w:rPr>
                <w:rFonts w:ascii="Times New Roman" w:hAnsi="Times New Roman" w:cs="Times New Roman"/>
                <w:bCs/>
                <w:sz w:val="24"/>
                <w:szCs w:val="24"/>
              </w:rPr>
              <w:t>s attēlojumu un tās apraksta veidošanu</w:t>
            </w:r>
            <w:r w:rsidR="00FC583C" w:rsidRPr="004832D6">
              <w:rPr>
                <w:rFonts w:ascii="Times New Roman" w:hAnsi="Times New Roman" w:cs="Times New Roman"/>
                <w:bCs/>
                <w:sz w:val="24"/>
                <w:szCs w:val="24"/>
              </w:rPr>
              <w:t xml:space="preserve">, projekts paredz, ka robežas noteikšanas aktā </w:t>
            </w:r>
            <w:r w:rsidR="00CD34AB" w:rsidRPr="004832D6">
              <w:rPr>
                <w:rFonts w:ascii="Times New Roman" w:hAnsi="Times New Roman" w:cs="Times New Roman"/>
                <w:bCs/>
                <w:sz w:val="24"/>
                <w:szCs w:val="24"/>
              </w:rPr>
              <w:t>(</w:t>
            </w:r>
            <w:r w:rsidR="00157E70" w:rsidRPr="004832D6">
              <w:rPr>
                <w:rFonts w:ascii="Times New Roman" w:hAnsi="Times New Roman" w:cs="Times New Roman"/>
                <w:bCs/>
                <w:sz w:val="24"/>
                <w:szCs w:val="24"/>
              </w:rPr>
              <w:t xml:space="preserve">grozījumi </w:t>
            </w:r>
            <w:r w:rsidR="00325B44" w:rsidRPr="004832D6">
              <w:rPr>
                <w:rFonts w:ascii="Times New Roman" w:hAnsi="Times New Roman" w:cs="Times New Roman"/>
                <w:sz w:val="24"/>
                <w:szCs w:val="24"/>
              </w:rPr>
              <w:t xml:space="preserve">MK noteikumu Nr. 1019 </w:t>
            </w:r>
            <w:r w:rsidR="00CD34AB" w:rsidRPr="004832D6">
              <w:rPr>
                <w:rFonts w:ascii="Times New Roman" w:hAnsi="Times New Roman" w:cs="Times New Roman"/>
                <w:bCs/>
                <w:sz w:val="24"/>
                <w:szCs w:val="24"/>
              </w:rPr>
              <w:t>10.</w:t>
            </w:r>
            <w:r w:rsidR="00C16509" w:rsidRPr="004832D6">
              <w:rPr>
                <w:rFonts w:ascii="Times New Roman" w:hAnsi="Times New Roman" w:cs="Times New Roman"/>
                <w:bCs/>
                <w:sz w:val="24"/>
                <w:szCs w:val="24"/>
              </w:rPr>
              <w:t> </w:t>
            </w:r>
            <w:r w:rsidR="00CD34AB" w:rsidRPr="004832D6">
              <w:rPr>
                <w:rFonts w:ascii="Times New Roman" w:hAnsi="Times New Roman" w:cs="Times New Roman"/>
                <w:bCs/>
                <w:sz w:val="24"/>
                <w:szCs w:val="24"/>
              </w:rPr>
              <w:t>pielikum</w:t>
            </w:r>
            <w:r w:rsidR="00157E70" w:rsidRPr="004832D6">
              <w:rPr>
                <w:rFonts w:ascii="Times New Roman" w:hAnsi="Times New Roman" w:cs="Times New Roman"/>
                <w:bCs/>
                <w:sz w:val="24"/>
                <w:szCs w:val="24"/>
              </w:rPr>
              <w:t>ā</w:t>
            </w:r>
            <w:r w:rsidR="00CD34AB" w:rsidRPr="004832D6">
              <w:rPr>
                <w:rFonts w:ascii="Times New Roman" w:hAnsi="Times New Roman" w:cs="Times New Roman"/>
                <w:bCs/>
                <w:sz w:val="24"/>
                <w:szCs w:val="24"/>
              </w:rPr>
              <w:t xml:space="preserve">) </w:t>
            </w:r>
            <w:r w:rsidR="00FC583C" w:rsidRPr="004832D6">
              <w:rPr>
                <w:rFonts w:ascii="Times New Roman" w:hAnsi="Times New Roman" w:cs="Times New Roman"/>
                <w:bCs/>
                <w:sz w:val="24"/>
                <w:szCs w:val="24"/>
              </w:rPr>
              <w:t>robežu shēmā ir pietiekoši attēlot pa situācijas elementu noteiktās robežas vismaz pirmo un beidzamo robežpunktu, tātad – nav obligāti attēlot visus nenostiprinātos robežpunktus situācijas elementā (piemēram, ja robeža noteikta pa grāvja, strauta, upītes vidus līniju)</w:t>
            </w:r>
            <w:r w:rsidR="00F8198A" w:rsidRPr="004832D6">
              <w:rPr>
                <w:rFonts w:ascii="Times New Roman" w:hAnsi="Times New Roman" w:cs="Times New Roman"/>
                <w:bCs/>
                <w:sz w:val="24"/>
                <w:szCs w:val="24"/>
              </w:rPr>
              <w:t>, jo tas lieki</w:t>
            </w:r>
            <w:r w:rsidR="00755141" w:rsidRPr="004832D6">
              <w:rPr>
                <w:rFonts w:ascii="Times New Roman" w:hAnsi="Times New Roman" w:cs="Times New Roman"/>
                <w:bCs/>
                <w:sz w:val="24"/>
                <w:szCs w:val="24"/>
              </w:rPr>
              <w:t xml:space="preserve"> </w:t>
            </w:r>
            <w:r w:rsidR="00F8198A" w:rsidRPr="004832D6">
              <w:rPr>
                <w:rFonts w:ascii="Times New Roman" w:hAnsi="Times New Roman" w:cs="Times New Roman"/>
                <w:bCs/>
                <w:sz w:val="24"/>
                <w:szCs w:val="24"/>
              </w:rPr>
              <w:t xml:space="preserve">sabiezina un saraibina shēmā ietveramo informāciju </w:t>
            </w:r>
            <w:r w:rsidR="00755141" w:rsidRPr="004832D6">
              <w:rPr>
                <w:rFonts w:ascii="Times New Roman" w:hAnsi="Times New Roman" w:cs="Times New Roman"/>
                <w:bCs/>
                <w:sz w:val="24"/>
                <w:szCs w:val="24"/>
              </w:rPr>
              <w:t xml:space="preserve">par robežas raksturu </w:t>
            </w:r>
            <w:r w:rsidR="00F8198A" w:rsidRPr="004832D6">
              <w:rPr>
                <w:rFonts w:ascii="Times New Roman" w:hAnsi="Times New Roman" w:cs="Times New Roman"/>
                <w:bCs/>
                <w:sz w:val="24"/>
                <w:szCs w:val="24"/>
              </w:rPr>
              <w:t xml:space="preserve">un </w:t>
            </w:r>
            <w:r w:rsidR="00755141" w:rsidRPr="004832D6">
              <w:rPr>
                <w:rFonts w:ascii="Times New Roman" w:hAnsi="Times New Roman" w:cs="Times New Roman"/>
                <w:bCs/>
                <w:sz w:val="24"/>
                <w:szCs w:val="24"/>
              </w:rPr>
              <w:t xml:space="preserve">padara to vizuāli nelasāmu. Vienlaikus – visu nenostiprināto robežpunktu attēlojuma neesamības dēļ akts nezaudē informācijas apjomu par robežu un tās nosacījumu. Līdzīgu precizējumu projekts paredz arī zemes robežu plāna </w:t>
            </w:r>
            <w:r w:rsidR="00CD34AB" w:rsidRPr="004832D6">
              <w:rPr>
                <w:rFonts w:ascii="Times New Roman" w:hAnsi="Times New Roman" w:cs="Times New Roman"/>
                <w:bCs/>
                <w:sz w:val="24"/>
                <w:szCs w:val="24"/>
              </w:rPr>
              <w:t>grafi</w:t>
            </w:r>
            <w:r w:rsidR="00325B44" w:rsidRPr="004832D6">
              <w:rPr>
                <w:rFonts w:ascii="Times New Roman" w:hAnsi="Times New Roman" w:cs="Times New Roman"/>
                <w:bCs/>
                <w:sz w:val="24"/>
                <w:szCs w:val="24"/>
              </w:rPr>
              <w:t>s</w:t>
            </w:r>
            <w:r w:rsidR="00CD34AB" w:rsidRPr="004832D6">
              <w:rPr>
                <w:rFonts w:ascii="Times New Roman" w:hAnsi="Times New Roman" w:cs="Times New Roman"/>
                <w:bCs/>
                <w:sz w:val="24"/>
                <w:szCs w:val="24"/>
              </w:rPr>
              <w:t xml:space="preserve">kā </w:t>
            </w:r>
            <w:r w:rsidR="00755141" w:rsidRPr="004832D6">
              <w:rPr>
                <w:rFonts w:ascii="Times New Roman" w:hAnsi="Times New Roman" w:cs="Times New Roman"/>
                <w:bCs/>
                <w:sz w:val="24"/>
                <w:szCs w:val="24"/>
              </w:rPr>
              <w:t>attēlojum</w:t>
            </w:r>
            <w:r w:rsidR="00CD34AB" w:rsidRPr="004832D6">
              <w:rPr>
                <w:rFonts w:ascii="Times New Roman" w:hAnsi="Times New Roman" w:cs="Times New Roman"/>
                <w:bCs/>
                <w:sz w:val="24"/>
                <w:szCs w:val="24"/>
              </w:rPr>
              <w:t>a pusē</w:t>
            </w:r>
            <w:r w:rsidR="00755141" w:rsidRPr="004832D6">
              <w:rPr>
                <w:rFonts w:ascii="Times New Roman" w:hAnsi="Times New Roman" w:cs="Times New Roman"/>
                <w:bCs/>
                <w:sz w:val="24"/>
                <w:szCs w:val="24"/>
              </w:rPr>
              <w:t xml:space="preserve"> (</w:t>
            </w:r>
            <w:r w:rsidR="00157E70" w:rsidRPr="004832D6">
              <w:rPr>
                <w:rFonts w:ascii="Times New Roman" w:hAnsi="Times New Roman" w:cs="Times New Roman"/>
                <w:bCs/>
                <w:sz w:val="24"/>
                <w:szCs w:val="24"/>
              </w:rPr>
              <w:t xml:space="preserve">grozījumi </w:t>
            </w:r>
            <w:r w:rsidR="00325B44" w:rsidRPr="004832D6">
              <w:rPr>
                <w:rFonts w:ascii="Times New Roman" w:hAnsi="Times New Roman" w:cs="Times New Roman"/>
                <w:sz w:val="24"/>
                <w:szCs w:val="24"/>
              </w:rPr>
              <w:t xml:space="preserve">MK noteikumu Nr. 1019 </w:t>
            </w:r>
            <w:r w:rsidR="00755141" w:rsidRPr="004832D6">
              <w:rPr>
                <w:rFonts w:ascii="Times New Roman" w:hAnsi="Times New Roman" w:cs="Times New Roman"/>
                <w:bCs/>
                <w:sz w:val="24"/>
                <w:szCs w:val="24"/>
              </w:rPr>
              <w:t>1</w:t>
            </w:r>
            <w:r w:rsidR="000864DD" w:rsidRPr="004832D6">
              <w:rPr>
                <w:rFonts w:ascii="Times New Roman" w:hAnsi="Times New Roman" w:cs="Times New Roman"/>
                <w:bCs/>
                <w:sz w:val="24"/>
                <w:szCs w:val="24"/>
              </w:rPr>
              <w:t>4</w:t>
            </w:r>
            <w:r w:rsidR="00755141" w:rsidRPr="004832D6">
              <w:rPr>
                <w:rFonts w:ascii="Times New Roman" w:hAnsi="Times New Roman" w:cs="Times New Roman"/>
                <w:bCs/>
                <w:sz w:val="24"/>
                <w:szCs w:val="24"/>
              </w:rPr>
              <w:t>.</w:t>
            </w:r>
            <w:r w:rsidR="00C16509" w:rsidRPr="004832D6">
              <w:rPr>
                <w:rFonts w:ascii="Times New Roman" w:hAnsi="Times New Roman" w:cs="Times New Roman"/>
                <w:bCs/>
                <w:sz w:val="24"/>
                <w:szCs w:val="24"/>
              </w:rPr>
              <w:t> </w:t>
            </w:r>
            <w:r w:rsidR="00755141" w:rsidRPr="004832D6">
              <w:rPr>
                <w:rFonts w:ascii="Times New Roman" w:hAnsi="Times New Roman" w:cs="Times New Roman"/>
                <w:bCs/>
                <w:sz w:val="24"/>
                <w:szCs w:val="24"/>
              </w:rPr>
              <w:t>pielikum</w:t>
            </w:r>
            <w:r w:rsidR="00157E70" w:rsidRPr="004832D6">
              <w:rPr>
                <w:rFonts w:ascii="Times New Roman" w:hAnsi="Times New Roman" w:cs="Times New Roman"/>
                <w:bCs/>
                <w:sz w:val="24"/>
                <w:szCs w:val="24"/>
              </w:rPr>
              <w:t>ā</w:t>
            </w:r>
            <w:r w:rsidR="00755141" w:rsidRPr="004832D6">
              <w:rPr>
                <w:rFonts w:ascii="Times New Roman" w:hAnsi="Times New Roman" w:cs="Times New Roman"/>
                <w:bCs/>
                <w:sz w:val="24"/>
                <w:szCs w:val="24"/>
              </w:rPr>
              <w:t>)</w:t>
            </w:r>
            <w:r w:rsidR="00CD34AB" w:rsidRPr="004832D6">
              <w:rPr>
                <w:rFonts w:ascii="Times New Roman" w:hAnsi="Times New Roman" w:cs="Times New Roman"/>
                <w:bCs/>
                <w:sz w:val="24"/>
                <w:szCs w:val="24"/>
              </w:rPr>
              <w:t>.</w:t>
            </w:r>
            <w:r w:rsidR="006A20EA" w:rsidRPr="004832D6">
              <w:rPr>
                <w:rFonts w:ascii="Times New Roman" w:hAnsi="Times New Roman" w:cs="Times New Roman"/>
                <w:bCs/>
                <w:sz w:val="24"/>
                <w:szCs w:val="24"/>
              </w:rPr>
              <w:t xml:space="preserve"> </w:t>
            </w:r>
            <w:r w:rsidR="000864DD" w:rsidRPr="004832D6">
              <w:rPr>
                <w:rFonts w:ascii="Times New Roman" w:hAnsi="Times New Roman" w:cs="Times New Roman"/>
                <w:bCs/>
                <w:sz w:val="24"/>
                <w:szCs w:val="24"/>
              </w:rPr>
              <w:t>Tāpat vis</w:t>
            </w:r>
            <w:r w:rsidR="003C6A66" w:rsidRPr="004832D6">
              <w:rPr>
                <w:rFonts w:ascii="Times New Roman" w:hAnsi="Times New Roman" w:cs="Times New Roman"/>
                <w:bCs/>
                <w:sz w:val="24"/>
                <w:szCs w:val="24"/>
              </w:rPr>
              <w:t>u</w:t>
            </w:r>
            <w:r w:rsidR="000864DD" w:rsidRPr="004832D6">
              <w:rPr>
                <w:rFonts w:ascii="Times New Roman" w:hAnsi="Times New Roman" w:cs="Times New Roman"/>
                <w:bCs/>
                <w:sz w:val="24"/>
                <w:szCs w:val="24"/>
              </w:rPr>
              <w:t xml:space="preserve"> apvidū </w:t>
            </w:r>
            <w:r w:rsidR="00325B44" w:rsidRPr="004832D6">
              <w:rPr>
                <w:rFonts w:ascii="Times New Roman" w:hAnsi="Times New Roman" w:cs="Times New Roman"/>
                <w:bCs/>
                <w:sz w:val="24"/>
                <w:szCs w:val="24"/>
              </w:rPr>
              <w:t>sagatavojamo</w:t>
            </w:r>
            <w:r w:rsidR="000864DD" w:rsidRPr="004832D6">
              <w:rPr>
                <w:rFonts w:ascii="Times New Roman" w:hAnsi="Times New Roman" w:cs="Times New Roman"/>
                <w:bCs/>
                <w:sz w:val="24"/>
                <w:szCs w:val="24"/>
              </w:rPr>
              <w:t xml:space="preserve"> aktu (robežas apsekošanas akts, robežas atjaunošanas akts, robežas noteikšanas akts) paraug</w:t>
            </w:r>
            <w:r w:rsidR="003C6A66" w:rsidRPr="004832D6">
              <w:rPr>
                <w:rFonts w:ascii="Times New Roman" w:hAnsi="Times New Roman" w:cs="Times New Roman"/>
                <w:bCs/>
                <w:sz w:val="24"/>
                <w:szCs w:val="24"/>
              </w:rPr>
              <w:t>os iebildumu sadaļa papildināta ar vietu, kur būtu norādāms iebildumu cēlāja vārds, uzvārds, paraksts un parakstīšanas datums, lai paraugā attēlotais atbilstu attiecīgā pielikuma tekstā norādītajam. Vienlaikus – aktu noformējumam nav noteikts regulējums projektā, tāpēc mērniekam ir iespēja aktus noformēt</w:t>
            </w:r>
            <w:r w:rsidR="00325B44" w:rsidRPr="004832D6">
              <w:rPr>
                <w:rFonts w:ascii="Times New Roman" w:hAnsi="Times New Roman" w:cs="Times New Roman"/>
                <w:bCs/>
                <w:sz w:val="24"/>
                <w:szCs w:val="24"/>
              </w:rPr>
              <w:t>,</w:t>
            </w:r>
            <w:r w:rsidR="003C6A66" w:rsidRPr="004832D6">
              <w:rPr>
                <w:rFonts w:ascii="Times New Roman" w:hAnsi="Times New Roman" w:cs="Times New Roman"/>
                <w:bCs/>
                <w:sz w:val="24"/>
                <w:szCs w:val="24"/>
              </w:rPr>
              <w:t xml:space="preserve"> gan ņemot vērā iespējamo akta izskatu</w:t>
            </w:r>
            <w:r w:rsidR="00325B44" w:rsidRPr="004832D6">
              <w:rPr>
                <w:rFonts w:ascii="Times New Roman" w:hAnsi="Times New Roman" w:cs="Times New Roman"/>
                <w:bCs/>
                <w:sz w:val="24"/>
                <w:szCs w:val="24"/>
              </w:rPr>
              <w:t>,</w:t>
            </w:r>
            <w:r w:rsidR="003C6A66" w:rsidRPr="004832D6">
              <w:rPr>
                <w:rFonts w:ascii="Times New Roman" w:hAnsi="Times New Roman" w:cs="Times New Roman"/>
                <w:bCs/>
                <w:sz w:val="24"/>
                <w:szCs w:val="24"/>
              </w:rPr>
              <w:t xml:space="preserve"> tādu, kā tas attēlots paraugos, gan arī brīvi izveidot un lietot sev ērtu akta noformējumu (saglabājot projektā noteikto akta saturu).</w:t>
            </w:r>
          </w:p>
          <w:p w14:paraId="22EC8B23" w14:textId="77777777" w:rsidR="006A20EA" w:rsidRPr="004832D6" w:rsidRDefault="006A20EA" w:rsidP="000F7426">
            <w:pPr>
              <w:pStyle w:val="Bezatstarpm"/>
              <w:ind w:firstLine="275"/>
              <w:jc w:val="both"/>
              <w:rPr>
                <w:rFonts w:ascii="Times New Roman" w:hAnsi="Times New Roman" w:cs="Times New Roman"/>
                <w:sz w:val="24"/>
                <w:szCs w:val="24"/>
              </w:rPr>
            </w:pPr>
          </w:p>
          <w:p w14:paraId="67A2802D" w14:textId="77777777" w:rsidR="00CD34AB" w:rsidRPr="006E7688" w:rsidRDefault="006A20EA" w:rsidP="000F7426">
            <w:pPr>
              <w:pStyle w:val="Bezatstarpm"/>
              <w:ind w:firstLine="275"/>
              <w:jc w:val="both"/>
              <w:rPr>
                <w:rFonts w:ascii="Times New Roman" w:hAnsi="Times New Roman"/>
                <w:sz w:val="24"/>
              </w:rPr>
            </w:pPr>
            <w:r w:rsidRPr="006E7688">
              <w:rPr>
                <w:rFonts w:ascii="Times New Roman" w:hAnsi="Times New Roman"/>
                <w:sz w:val="24"/>
              </w:rPr>
              <w:lastRenderedPageBreak/>
              <w:t>16</w:t>
            </w:r>
            <w:r w:rsidR="003B0F4D" w:rsidRPr="006E7688">
              <w:rPr>
                <w:rFonts w:ascii="Times New Roman" w:hAnsi="Times New Roman"/>
                <w:sz w:val="24"/>
              </w:rPr>
              <w:t>)</w:t>
            </w:r>
            <w:r w:rsidRPr="006E7688">
              <w:rPr>
                <w:rFonts w:ascii="Times New Roman" w:hAnsi="Times New Roman"/>
                <w:sz w:val="24"/>
              </w:rPr>
              <w:t> </w:t>
            </w:r>
            <w:r w:rsidR="001F7A43" w:rsidRPr="006E7688">
              <w:rPr>
                <w:rFonts w:ascii="Times New Roman" w:hAnsi="Times New Roman"/>
                <w:sz w:val="24"/>
              </w:rPr>
              <w:t xml:space="preserve">Par </w:t>
            </w:r>
            <w:r w:rsidR="001173B0" w:rsidRPr="006E7688">
              <w:rPr>
                <w:rFonts w:ascii="Times New Roman" w:hAnsi="Times New Roman"/>
                <w:sz w:val="24"/>
              </w:rPr>
              <w:t xml:space="preserve">zemes vienības robežpunktu </w:t>
            </w:r>
            <w:r w:rsidR="001F7A43" w:rsidRPr="006E7688">
              <w:rPr>
                <w:rFonts w:ascii="Times New Roman" w:hAnsi="Times New Roman"/>
                <w:sz w:val="24"/>
              </w:rPr>
              <w:t>koordinātu sarakstu</w:t>
            </w:r>
          </w:p>
          <w:p w14:paraId="601C1C9B" w14:textId="77777777" w:rsidR="001F7A43" w:rsidRPr="004832D6" w:rsidRDefault="00BE6841" w:rsidP="000F7426">
            <w:pPr>
              <w:pStyle w:val="Bezatstarpm"/>
              <w:ind w:firstLine="275"/>
              <w:jc w:val="both"/>
              <w:rPr>
                <w:rFonts w:ascii="Times New Roman" w:hAnsi="Times New Roman" w:cs="Times New Roman"/>
                <w:bCs/>
                <w:sz w:val="24"/>
                <w:szCs w:val="24"/>
              </w:rPr>
            </w:pPr>
            <w:r w:rsidRPr="004832D6">
              <w:rPr>
                <w:rFonts w:ascii="Times New Roman" w:hAnsi="Times New Roman" w:cs="Times New Roman"/>
                <w:sz w:val="24"/>
                <w:szCs w:val="24"/>
              </w:rPr>
              <w:t>MK</w:t>
            </w:r>
            <w:r w:rsidR="00E0670F" w:rsidRPr="004832D6">
              <w:rPr>
                <w:rFonts w:ascii="Times New Roman" w:hAnsi="Times New Roman" w:cs="Times New Roman"/>
                <w:sz w:val="24"/>
                <w:szCs w:val="24"/>
              </w:rPr>
              <w:t xml:space="preserve"> noteikum</w:t>
            </w:r>
            <w:r w:rsidR="002A6B42" w:rsidRPr="004832D6">
              <w:rPr>
                <w:rFonts w:ascii="Times New Roman" w:hAnsi="Times New Roman" w:cs="Times New Roman"/>
                <w:sz w:val="24"/>
                <w:szCs w:val="24"/>
              </w:rPr>
              <w:t>u</w:t>
            </w:r>
            <w:r w:rsidR="00E0670F" w:rsidRPr="004832D6">
              <w:rPr>
                <w:rFonts w:ascii="Times New Roman" w:hAnsi="Times New Roman" w:cs="Times New Roman"/>
                <w:sz w:val="24"/>
                <w:szCs w:val="24"/>
              </w:rPr>
              <w:t xml:space="preserve"> Nr.</w:t>
            </w:r>
            <w:r w:rsidR="002A6B42" w:rsidRPr="004832D6">
              <w:rPr>
                <w:rFonts w:ascii="Times New Roman" w:hAnsi="Times New Roman" w:cs="Times New Roman"/>
                <w:sz w:val="24"/>
                <w:szCs w:val="24"/>
              </w:rPr>
              <w:t> </w:t>
            </w:r>
            <w:r w:rsidR="00E0670F" w:rsidRPr="004832D6">
              <w:rPr>
                <w:rFonts w:ascii="Times New Roman" w:hAnsi="Times New Roman" w:cs="Times New Roman"/>
                <w:sz w:val="24"/>
                <w:szCs w:val="24"/>
              </w:rPr>
              <w:t xml:space="preserve">1019 </w:t>
            </w:r>
            <w:r w:rsidR="001F7A43" w:rsidRPr="004832D6">
              <w:rPr>
                <w:rFonts w:ascii="Times New Roman" w:hAnsi="Times New Roman" w:cs="Times New Roman"/>
                <w:sz w:val="24"/>
                <w:szCs w:val="24"/>
              </w:rPr>
              <w:t xml:space="preserve">atsevišķās normās ir kļūdainas norādes </w:t>
            </w:r>
            <w:r w:rsidR="00E0670F" w:rsidRPr="004832D6">
              <w:rPr>
                <w:rFonts w:ascii="Times New Roman" w:hAnsi="Times New Roman" w:cs="Times New Roman"/>
                <w:sz w:val="24"/>
                <w:szCs w:val="24"/>
              </w:rPr>
              <w:t xml:space="preserve">uz informāciju </w:t>
            </w:r>
            <w:r w:rsidR="001F7A43" w:rsidRPr="004832D6">
              <w:rPr>
                <w:rFonts w:ascii="Times New Roman" w:hAnsi="Times New Roman" w:cs="Times New Roman"/>
                <w:sz w:val="24"/>
                <w:szCs w:val="24"/>
              </w:rPr>
              <w:t xml:space="preserve">par </w:t>
            </w:r>
            <w:r w:rsidR="006A2B11" w:rsidRPr="004832D6">
              <w:rPr>
                <w:rFonts w:ascii="Times New Roman" w:hAnsi="Times New Roman" w:cs="Times New Roman"/>
                <w:sz w:val="24"/>
                <w:szCs w:val="24"/>
              </w:rPr>
              <w:t xml:space="preserve">zemes vienības robežpunktu </w:t>
            </w:r>
            <w:r w:rsidR="001F7A43" w:rsidRPr="004832D6">
              <w:rPr>
                <w:rFonts w:ascii="Times New Roman" w:hAnsi="Times New Roman" w:cs="Times New Roman"/>
                <w:sz w:val="24"/>
                <w:szCs w:val="24"/>
              </w:rPr>
              <w:t xml:space="preserve">koordinātām zemes robežu plānā, </w:t>
            </w:r>
            <w:r w:rsidR="00E0670F" w:rsidRPr="004832D6">
              <w:rPr>
                <w:rFonts w:ascii="Times New Roman" w:hAnsi="Times New Roman" w:cs="Times New Roman"/>
                <w:sz w:val="24"/>
                <w:szCs w:val="24"/>
              </w:rPr>
              <w:t>bet</w:t>
            </w:r>
            <w:r w:rsidR="001F7A43" w:rsidRPr="004832D6">
              <w:rPr>
                <w:rFonts w:ascii="Times New Roman" w:hAnsi="Times New Roman" w:cs="Times New Roman"/>
                <w:sz w:val="24"/>
                <w:szCs w:val="24"/>
              </w:rPr>
              <w:t xml:space="preserve"> vienlaikus satur </w:t>
            </w:r>
            <w:r w:rsidR="00E0670F" w:rsidRPr="004832D6">
              <w:rPr>
                <w:rFonts w:ascii="Times New Roman" w:hAnsi="Times New Roman" w:cs="Times New Roman"/>
                <w:sz w:val="24"/>
                <w:szCs w:val="24"/>
              </w:rPr>
              <w:t xml:space="preserve">arī </w:t>
            </w:r>
            <w:r w:rsidR="001F7A43" w:rsidRPr="004832D6">
              <w:rPr>
                <w:rFonts w:ascii="Times New Roman" w:hAnsi="Times New Roman" w:cs="Times New Roman"/>
                <w:sz w:val="24"/>
                <w:szCs w:val="24"/>
              </w:rPr>
              <w:t xml:space="preserve">regulējumu par to, ka </w:t>
            </w:r>
            <w:r w:rsidR="001173B0" w:rsidRPr="004832D6">
              <w:rPr>
                <w:rFonts w:ascii="Times New Roman" w:hAnsi="Times New Roman" w:cs="Times New Roman"/>
                <w:sz w:val="24"/>
                <w:szCs w:val="24"/>
              </w:rPr>
              <w:t>zemes vienīb</w:t>
            </w:r>
            <w:r w:rsidR="006A2B11" w:rsidRPr="004832D6">
              <w:rPr>
                <w:rFonts w:ascii="Times New Roman" w:hAnsi="Times New Roman" w:cs="Times New Roman"/>
                <w:sz w:val="24"/>
                <w:szCs w:val="24"/>
              </w:rPr>
              <w:t>as</w:t>
            </w:r>
            <w:r w:rsidR="001173B0" w:rsidRPr="004832D6">
              <w:rPr>
                <w:rFonts w:ascii="Times New Roman" w:hAnsi="Times New Roman" w:cs="Times New Roman"/>
                <w:sz w:val="24"/>
                <w:szCs w:val="24"/>
              </w:rPr>
              <w:t xml:space="preserve"> </w:t>
            </w:r>
            <w:r w:rsidR="001F7A43" w:rsidRPr="004832D6">
              <w:rPr>
                <w:rFonts w:ascii="Times New Roman" w:hAnsi="Times New Roman" w:cs="Times New Roman"/>
                <w:sz w:val="24"/>
                <w:szCs w:val="24"/>
              </w:rPr>
              <w:t xml:space="preserve">robežpunktu koordinātu saraksts </w:t>
            </w:r>
            <w:r w:rsidR="000D1703" w:rsidRPr="004832D6">
              <w:rPr>
                <w:rFonts w:ascii="Times New Roman" w:hAnsi="Times New Roman" w:cs="Times New Roman"/>
                <w:sz w:val="24"/>
                <w:szCs w:val="24"/>
              </w:rPr>
              <w:t xml:space="preserve">sagatavojams </w:t>
            </w:r>
            <w:r w:rsidR="001F7A43" w:rsidRPr="004832D6">
              <w:rPr>
                <w:rFonts w:ascii="Times New Roman" w:hAnsi="Times New Roman" w:cs="Times New Roman"/>
                <w:sz w:val="24"/>
                <w:szCs w:val="24"/>
              </w:rPr>
              <w:t>kā atsevišķs dokuments un zemes robežu plānā tas nav iekļaujams</w:t>
            </w:r>
            <w:r w:rsidR="00D05008" w:rsidRPr="004832D6">
              <w:rPr>
                <w:rFonts w:ascii="Times New Roman" w:hAnsi="Times New Roman" w:cs="Times New Roman"/>
                <w:sz w:val="24"/>
                <w:szCs w:val="24"/>
              </w:rPr>
              <w:t>.</w:t>
            </w:r>
          </w:p>
          <w:p w14:paraId="3182537B" w14:textId="77777777" w:rsidR="00FD3512" w:rsidRPr="004832D6" w:rsidRDefault="00E0670F" w:rsidP="000F7426">
            <w:pPr>
              <w:pStyle w:val="Bezatstarpm"/>
              <w:ind w:firstLine="275"/>
              <w:jc w:val="both"/>
              <w:rPr>
                <w:rFonts w:ascii="Times New Roman" w:hAnsi="Times New Roman" w:cs="Times New Roman"/>
                <w:sz w:val="24"/>
                <w:szCs w:val="24"/>
              </w:rPr>
            </w:pPr>
            <w:r w:rsidRPr="004832D6">
              <w:rPr>
                <w:rFonts w:ascii="Times New Roman" w:hAnsi="Times New Roman" w:cs="Times New Roman"/>
                <w:sz w:val="24"/>
                <w:szCs w:val="24"/>
              </w:rPr>
              <w:t>M</w:t>
            </w:r>
            <w:r w:rsidR="00C16509" w:rsidRPr="004832D6">
              <w:rPr>
                <w:rFonts w:ascii="Times New Roman" w:hAnsi="Times New Roman" w:cs="Times New Roman"/>
                <w:sz w:val="24"/>
                <w:szCs w:val="24"/>
              </w:rPr>
              <w:t xml:space="preserve">K </w:t>
            </w:r>
            <w:r w:rsidRPr="004832D6">
              <w:rPr>
                <w:rFonts w:ascii="Times New Roman" w:hAnsi="Times New Roman" w:cs="Times New Roman"/>
                <w:sz w:val="24"/>
                <w:szCs w:val="24"/>
              </w:rPr>
              <w:t>noteikumos Nr.</w:t>
            </w:r>
            <w:r w:rsidR="002A6B42" w:rsidRPr="004832D6">
              <w:rPr>
                <w:rFonts w:ascii="Times New Roman" w:hAnsi="Times New Roman" w:cs="Times New Roman"/>
                <w:sz w:val="24"/>
                <w:szCs w:val="24"/>
              </w:rPr>
              <w:t> </w:t>
            </w:r>
            <w:r w:rsidRPr="004832D6">
              <w:rPr>
                <w:rFonts w:ascii="Times New Roman" w:hAnsi="Times New Roman" w:cs="Times New Roman"/>
                <w:sz w:val="24"/>
                <w:szCs w:val="24"/>
              </w:rPr>
              <w:t xml:space="preserve">1019 </w:t>
            </w:r>
            <w:r w:rsidR="00FD3512" w:rsidRPr="004832D6">
              <w:rPr>
                <w:rFonts w:ascii="Times New Roman" w:hAnsi="Times New Roman" w:cs="Times New Roman"/>
                <w:sz w:val="24"/>
                <w:szCs w:val="24"/>
              </w:rPr>
              <w:t xml:space="preserve">ne visur ir ņemts vērā regulējums par to, ka zemes robežu plānā </w:t>
            </w:r>
            <w:r w:rsidRPr="004832D6">
              <w:rPr>
                <w:rFonts w:ascii="Times New Roman" w:hAnsi="Times New Roman" w:cs="Times New Roman"/>
                <w:sz w:val="24"/>
                <w:szCs w:val="24"/>
              </w:rPr>
              <w:t xml:space="preserve">kopš </w:t>
            </w:r>
            <w:r w:rsidR="00C16509" w:rsidRPr="004832D6">
              <w:rPr>
                <w:rFonts w:ascii="Times New Roman" w:hAnsi="Times New Roman" w:cs="Times New Roman"/>
                <w:sz w:val="24"/>
                <w:szCs w:val="24"/>
              </w:rPr>
              <w:t>MK</w:t>
            </w:r>
            <w:r w:rsidRPr="004832D6">
              <w:rPr>
                <w:rFonts w:ascii="Times New Roman" w:hAnsi="Times New Roman" w:cs="Times New Roman"/>
                <w:sz w:val="24"/>
                <w:szCs w:val="24"/>
              </w:rPr>
              <w:t xml:space="preserve"> noteikumu Nr.</w:t>
            </w:r>
            <w:r w:rsidR="002A6B42" w:rsidRPr="004832D6">
              <w:rPr>
                <w:rFonts w:ascii="Times New Roman" w:hAnsi="Times New Roman" w:cs="Times New Roman"/>
                <w:sz w:val="24"/>
                <w:szCs w:val="24"/>
              </w:rPr>
              <w:t> </w:t>
            </w:r>
            <w:r w:rsidRPr="004832D6">
              <w:rPr>
                <w:rFonts w:ascii="Times New Roman" w:hAnsi="Times New Roman" w:cs="Times New Roman"/>
                <w:sz w:val="24"/>
                <w:szCs w:val="24"/>
              </w:rPr>
              <w:t xml:space="preserve">1019 spēkā stāšanās </w:t>
            </w:r>
            <w:r w:rsidR="00FD3512" w:rsidRPr="004832D6">
              <w:rPr>
                <w:rFonts w:ascii="Times New Roman" w:hAnsi="Times New Roman" w:cs="Times New Roman"/>
                <w:sz w:val="24"/>
                <w:szCs w:val="24"/>
              </w:rPr>
              <w:t xml:space="preserve">nav jābūt </w:t>
            </w:r>
            <w:r w:rsidR="001173B0" w:rsidRPr="004832D6">
              <w:rPr>
                <w:rFonts w:ascii="Times New Roman" w:hAnsi="Times New Roman" w:cs="Times New Roman"/>
                <w:sz w:val="24"/>
                <w:szCs w:val="24"/>
              </w:rPr>
              <w:t xml:space="preserve">zemes vienības robežpunktu </w:t>
            </w:r>
            <w:r w:rsidR="00FD3512" w:rsidRPr="004832D6">
              <w:rPr>
                <w:rFonts w:ascii="Times New Roman" w:hAnsi="Times New Roman" w:cs="Times New Roman"/>
                <w:sz w:val="24"/>
                <w:szCs w:val="24"/>
              </w:rPr>
              <w:t xml:space="preserve">koordinātu sarakstam, kas rada pretrunīgu izpratni par </w:t>
            </w:r>
            <w:r w:rsidR="001173B0" w:rsidRPr="004832D6">
              <w:rPr>
                <w:rFonts w:ascii="Times New Roman" w:hAnsi="Times New Roman" w:cs="Times New Roman"/>
                <w:sz w:val="24"/>
                <w:szCs w:val="24"/>
              </w:rPr>
              <w:t>tā</w:t>
            </w:r>
            <w:r w:rsidR="00FD3512" w:rsidRPr="004832D6">
              <w:rPr>
                <w:rFonts w:ascii="Times New Roman" w:hAnsi="Times New Roman" w:cs="Times New Roman"/>
                <w:sz w:val="24"/>
                <w:szCs w:val="24"/>
              </w:rPr>
              <w:t xml:space="preserve"> atrašanās vietu mērnieka </w:t>
            </w:r>
            <w:r w:rsidR="000D1703" w:rsidRPr="004832D6">
              <w:rPr>
                <w:rFonts w:ascii="Times New Roman" w:hAnsi="Times New Roman" w:cs="Times New Roman"/>
                <w:sz w:val="24"/>
                <w:szCs w:val="24"/>
              </w:rPr>
              <w:t xml:space="preserve">sagatavotajos </w:t>
            </w:r>
            <w:r w:rsidR="00FD3512" w:rsidRPr="004832D6">
              <w:rPr>
                <w:rFonts w:ascii="Times New Roman" w:hAnsi="Times New Roman" w:cs="Times New Roman"/>
                <w:sz w:val="24"/>
                <w:szCs w:val="24"/>
              </w:rPr>
              <w:t>dokumentos.</w:t>
            </w:r>
          </w:p>
          <w:p w14:paraId="61EC6C42" w14:textId="3C4416C6" w:rsidR="00195108" w:rsidRPr="004832D6" w:rsidRDefault="00C16509" w:rsidP="00F32DE6">
            <w:pPr>
              <w:pStyle w:val="Bezatstarpm"/>
              <w:jc w:val="both"/>
              <w:rPr>
                <w:rFonts w:ascii="Times New Roman" w:hAnsi="Times New Roman" w:cs="Times New Roman"/>
                <w:sz w:val="24"/>
                <w:szCs w:val="24"/>
              </w:rPr>
            </w:pPr>
            <w:r w:rsidRPr="004832D6">
              <w:rPr>
                <w:rFonts w:ascii="Times New Roman" w:hAnsi="Times New Roman" w:cs="Times New Roman"/>
                <w:sz w:val="24"/>
                <w:szCs w:val="24"/>
              </w:rPr>
              <w:t>P</w:t>
            </w:r>
            <w:r w:rsidR="00E0670F" w:rsidRPr="004832D6">
              <w:rPr>
                <w:rFonts w:ascii="Times New Roman" w:hAnsi="Times New Roman" w:cs="Times New Roman"/>
                <w:sz w:val="24"/>
                <w:szCs w:val="24"/>
              </w:rPr>
              <w:t>rojektā ir</w:t>
            </w:r>
            <w:r w:rsidR="00FD3512" w:rsidRPr="004832D6">
              <w:rPr>
                <w:rFonts w:ascii="Times New Roman" w:hAnsi="Times New Roman" w:cs="Times New Roman"/>
                <w:sz w:val="24"/>
                <w:szCs w:val="24"/>
              </w:rPr>
              <w:t xml:space="preserve"> precizētas </w:t>
            </w:r>
            <w:r w:rsidR="00D05008" w:rsidRPr="004832D6">
              <w:rPr>
                <w:rFonts w:ascii="Times New Roman" w:hAnsi="Times New Roman" w:cs="Times New Roman"/>
                <w:sz w:val="24"/>
                <w:szCs w:val="24"/>
              </w:rPr>
              <w:t>normas (</w:t>
            </w:r>
            <w:r w:rsidR="00157E70" w:rsidRPr="004832D6">
              <w:rPr>
                <w:rFonts w:ascii="Times New Roman" w:hAnsi="Times New Roman" w:cs="Times New Roman"/>
                <w:sz w:val="24"/>
                <w:szCs w:val="24"/>
              </w:rPr>
              <w:t xml:space="preserve">grozījumi </w:t>
            </w:r>
            <w:r w:rsidR="00325B44" w:rsidRPr="004832D6">
              <w:rPr>
                <w:rFonts w:ascii="Times New Roman" w:hAnsi="Times New Roman" w:cs="Times New Roman"/>
                <w:sz w:val="24"/>
                <w:szCs w:val="24"/>
              </w:rPr>
              <w:t xml:space="preserve">MK noteikumu Nr. 1019 </w:t>
            </w:r>
            <w:r w:rsidR="00D05008" w:rsidRPr="004832D6">
              <w:rPr>
                <w:rFonts w:ascii="Times New Roman" w:hAnsi="Times New Roman" w:cs="Times New Roman"/>
                <w:sz w:val="24"/>
                <w:szCs w:val="24"/>
              </w:rPr>
              <w:t>50.1.</w:t>
            </w:r>
            <w:r w:rsidRPr="004832D6">
              <w:rPr>
                <w:rFonts w:ascii="Times New Roman" w:hAnsi="Times New Roman" w:cs="Times New Roman"/>
                <w:sz w:val="24"/>
                <w:szCs w:val="24"/>
              </w:rPr>
              <w:t> </w:t>
            </w:r>
            <w:r w:rsidR="00D05008" w:rsidRPr="004832D6">
              <w:rPr>
                <w:rFonts w:ascii="Times New Roman" w:hAnsi="Times New Roman" w:cs="Times New Roman"/>
                <w:sz w:val="24"/>
                <w:szCs w:val="24"/>
              </w:rPr>
              <w:t>apakšpunktā un 169.</w:t>
            </w:r>
            <w:r w:rsidRPr="004832D6">
              <w:rPr>
                <w:rFonts w:ascii="Times New Roman" w:hAnsi="Times New Roman" w:cs="Times New Roman"/>
                <w:sz w:val="24"/>
                <w:szCs w:val="24"/>
              </w:rPr>
              <w:t> </w:t>
            </w:r>
            <w:r w:rsidR="00D05008" w:rsidRPr="004832D6">
              <w:rPr>
                <w:rFonts w:ascii="Times New Roman" w:hAnsi="Times New Roman" w:cs="Times New Roman"/>
                <w:sz w:val="24"/>
                <w:szCs w:val="24"/>
              </w:rPr>
              <w:t xml:space="preserve">punktā) </w:t>
            </w:r>
            <w:r w:rsidR="00E0670F" w:rsidRPr="004832D6">
              <w:rPr>
                <w:rFonts w:ascii="Times New Roman" w:hAnsi="Times New Roman" w:cs="Times New Roman"/>
                <w:sz w:val="24"/>
                <w:szCs w:val="24"/>
              </w:rPr>
              <w:t xml:space="preserve">attiecībā uz </w:t>
            </w:r>
            <w:r w:rsidR="001173B0" w:rsidRPr="004832D6">
              <w:rPr>
                <w:rFonts w:ascii="Times New Roman" w:hAnsi="Times New Roman" w:cs="Times New Roman"/>
                <w:sz w:val="24"/>
                <w:szCs w:val="24"/>
              </w:rPr>
              <w:t xml:space="preserve">zemes vienības robežpunktu </w:t>
            </w:r>
            <w:r w:rsidR="00E0670F" w:rsidRPr="004832D6">
              <w:rPr>
                <w:rFonts w:ascii="Times New Roman" w:hAnsi="Times New Roman" w:cs="Times New Roman"/>
                <w:sz w:val="24"/>
                <w:szCs w:val="24"/>
              </w:rPr>
              <w:t>koordinātu saraksta atrašanās vietu dokumentos</w:t>
            </w:r>
            <w:r w:rsidR="00FD3512" w:rsidRPr="004832D6">
              <w:rPr>
                <w:rFonts w:ascii="Times New Roman" w:hAnsi="Times New Roman" w:cs="Times New Roman"/>
                <w:sz w:val="24"/>
                <w:szCs w:val="24"/>
              </w:rPr>
              <w:t xml:space="preserve">, ņemot vērā, ka </w:t>
            </w:r>
            <w:r w:rsidR="001173B0" w:rsidRPr="004832D6">
              <w:rPr>
                <w:rFonts w:ascii="Times New Roman" w:hAnsi="Times New Roman" w:cs="Times New Roman"/>
                <w:sz w:val="24"/>
                <w:szCs w:val="24"/>
              </w:rPr>
              <w:t xml:space="preserve">zemes vienības </w:t>
            </w:r>
            <w:r w:rsidR="00D05008" w:rsidRPr="004832D6">
              <w:rPr>
                <w:rFonts w:ascii="Times New Roman" w:hAnsi="Times New Roman" w:cs="Times New Roman"/>
                <w:sz w:val="24"/>
                <w:szCs w:val="24"/>
              </w:rPr>
              <w:t xml:space="preserve">robežpunktu </w:t>
            </w:r>
            <w:r w:rsidR="00FD3512" w:rsidRPr="004832D6">
              <w:rPr>
                <w:rFonts w:ascii="Times New Roman" w:hAnsi="Times New Roman" w:cs="Times New Roman"/>
                <w:sz w:val="24"/>
                <w:szCs w:val="24"/>
              </w:rPr>
              <w:t>koordinātu saraksts nav zemes robežu plāna sastāvdaļa</w:t>
            </w:r>
            <w:r w:rsidR="00D05008" w:rsidRPr="004832D6">
              <w:rPr>
                <w:rFonts w:ascii="Times New Roman" w:hAnsi="Times New Roman" w:cs="Times New Roman"/>
                <w:sz w:val="24"/>
                <w:szCs w:val="24"/>
              </w:rPr>
              <w:t>, bet gan atsevišķs dokuments.</w:t>
            </w:r>
          </w:p>
          <w:p w14:paraId="1BC5B081" w14:textId="77777777" w:rsidR="006A20EA" w:rsidRPr="004832D6" w:rsidRDefault="006A20EA" w:rsidP="000F7426">
            <w:pPr>
              <w:pStyle w:val="Bezatstarpm"/>
              <w:ind w:firstLine="275"/>
              <w:jc w:val="both"/>
              <w:rPr>
                <w:rFonts w:ascii="Times New Roman" w:hAnsi="Times New Roman" w:cs="Times New Roman"/>
                <w:sz w:val="24"/>
                <w:szCs w:val="24"/>
              </w:rPr>
            </w:pPr>
          </w:p>
          <w:p w14:paraId="0A1100BC" w14:textId="77777777" w:rsidR="00E625E8" w:rsidRPr="004832D6" w:rsidRDefault="006A20EA" w:rsidP="000F7426">
            <w:pPr>
              <w:pStyle w:val="Bezatstarpm"/>
              <w:ind w:firstLine="275"/>
              <w:jc w:val="both"/>
              <w:rPr>
                <w:rFonts w:ascii="Times New Roman" w:hAnsi="Times New Roman" w:cs="Times New Roman"/>
                <w:sz w:val="24"/>
                <w:szCs w:val="24"/>
              </w:rPr>
            </w:pPr>
            <w:r w:rsidRPr="006E7688">
              <w:rPr>
                <w:rFonts w:ascii="Times New Roman" w:hAnsi="Times New Roman"/>
                <w:sz w:val="24"/>
              </w:rPr>
              <w:t>17) </w:t>
            </w:r>
            <w:r w:rsidR="00E625E8" w:rsidRPr="006E7688">
              <w:rPr>
                <w:rFonts w:ascii="Times New Roman" w:hAnsi="Times New Roman"/>
                <w:sz w:val="24"/>
              </w:rPr>
              <w:t>Par zemes vienības daļu</w:t>
            </w:r>
          </w:p>
          <w:p w14:paraId="4955E4CB" w14:textId="77777777" w:rsidR="00517028" w:rsidRPr="004832D6" w:rsidRDefault="00E625E8" w:rsidP="000F7426">
            <w:pPr>
              <w:spacing w:after="0" w:line="240" w:lineRule="auto"/>
              <w:ind w:firstLine="275"/>
              <w:jc w:val="both"/>
              <w:rPr>
                <w:rFonts w:ascii="Times New Roman" w:hAnsi="Times New Roman" w:cs="Times New Roman"/>
                <w:sz w:val="24"/>
                <w:szCs w:val="24"/>
              </w:rPr>
            </w:pPr>
            <w:r w:rsidRPr="004832D6">
              <w:rPr>
                <w:rFonts w:ascii="Times New Roman" w:hAnsi="Times New Roman" w:cs="Times New Roman"/>
                <w:sz w:val="24"/>
                <w:szCs w:val="24"/>
              </w:rPr>
              <w:t>MK noteikumu Nr.</w:t>
            </w:r>
            <w:r w:rsidR="00C16509" w:rsidRPr="004832D6">
              <w:rPr>
                <w:rFonts w:ascii="Times New Roman" w:hAnsi="Times New Roman" w:cs="Times New Roman"/>
                <w:sz w:val="24"/>
                <w:szCs w:val="24"/>
              </w:rPr>
              <w:t> </w:t>
            </w:r>
            <w:r w:rsidR="00374E83" w:rsidRPr="004832D6">
              <w:rPr>
                <w:rFonts w:ascii="Times New Roman" w:hAnsi="Times New Roman" w:cs="Times New Roman"/>
                <w:sz w:val="24"/>
                <w:szCs w:val="24"/>
              </w:rPr>
              <w:t xml:space="preserve">1019 </w:t>
            </w:r>
            <w:r w:rsidRPr="004832D6">
              <w:rPr>
                <w:rFonts w:ascii="Times New Roman" w:hAnsi="Times New Roman" w:cs="Times New Roman"/>
                <w:sz w:val="24"/>
                <w:szCs w:val="24"/>
              </w:rPr>
              <w:t>222.</w:t>
            </w:r>
            <w:r w:rsidR="00C16509" w:rsidRPr="004832D6">
              <w:rPr>
                <w:rFonts w:ascii="Times New Roman" w:hAnsi="Times New Roman" w:cs="Times New Roman"/>
                <w:sz w:val="24"/>
                <w:szCs w:val="24"/>
              </w:rPr>
              <w:t> </w:t>
            </w:r>
            <w:r w:rsidRPr="004832D6">
              <w:rPr>
                <w:rFonts w:ascii="Times New Roman" w:hAnsi="Times New Roman" w:cs="Times New Roman"/>
                <w:sz w:val="24"/>
                <w:szCs w:val="24"/>
              </w:rPr>
              <w:t>punkts paredz, ka zemes vienības daļas robežu nosaka atbilstoši ierosinātāja iesniegtai zemes robežu plān</w:t>
            </w:r>
            <w:r w:rsidR="00C16509" w:rsidRPr="004832D6">
              <w:rPr>
                <w:rFonts w:ascii="Times New Roman" w:hAnsi="Times New Roman" w:cs="Times New Roman"/>
                <w:sz w:val="24"/>
                <w:szCs w:val="24"/>
              </w:rPr>
              <w:t>a</w:t>
            </w:r>
            <w:r w:rsidRPr="004832D6">
              <w:rPr>
                <w:rFonts w:ascii="Times New Roman" w:hAnsi="Times New Roman" w:cs="Times New Roman"/>
                <w:sz w:val="24"/>
                <w:szCs w:val="24"/>
              </w:rPr>
              <w:t xml:space="preserve"> kopijai ar tajā attēlotām zemes vienības daļas robežām. Kā izņēmums noteikts valstij un pašvaldībām – to zemes vienību daļas robežas var attēlot arī citā kartogrāfiskā materiālā. Tād</w:t>
            </w:r>
            <w:r w:rsidR="00D3398E" w:rsidRPr="004832D6">
              <w:rPr>
                <w:rFonts w:ascii="Times New Roman" w:hAnsi="Times New Roman" w:cs="Times New Roman"/>
                <w:sz w:val="24"/>
                <w:szCs w:val="24"/>
              </w:rPr>
              <w:t>ē</w:t>
            </w:r>
            <w:r w:rsidRPr="004832D6">
              <w:rPr>
                <w:rFonts w:ascii="Times New Roman" w:hAnsi="Times New Roman" w:cs="Times New Roman"/>
                <w:sz w:val="24"/>
                <w:szCs w:val="24"/>
              </w:rPr>
              <w:t>jādi noteikti atšķirīgi dokumenti fizi</w:t>
            </w:r>
            <w:r w:rsidR="00325B44" w:rsidRPr="004832D6">
              <w:rPr>
                <w:rFonts w:ascii="Times New Roman" w:hAnsi="Times New Roman" w:cs="Times New Roman"/>
                <w:sz w:val="24"/>
                <w:szCs w:val="24"/>
              </w:rPr>
              <w:t>s</w:t>
            </w:r>
            <w:r w:rsidRPr="004832D6">
              <w:rPr>
                <w:rFonts w:ascii="Times New Roman" w:hAnsi="Times New Roman" w:cs="Times New Roman"/>
                <w:sz w:val="24"/>
                <w:szCs w:val="24"/>
              </w:rPr>
              <w:t xml:space="preserve">kām un juridiskām personām, kādi būtu izmantojami zemes vienības daļas </w:t>
            </w:r>
            <w:r w:rsidR="00914F12" w:rsidRPr="004832D6">
              <w:rPr>
                <w:rFonts w:ascii="Times New Roman" w:hAnsi="Times New Roman" w:cs="Times New Roman"/>
                <w:sz w:val="24"/>
                <w:szCs w:val="24"/>
              </w:rPr>
              <w:t xml:space="preserve">robežas </w:t>
            </w:r>
            <w:r w:rsidRPr="004832D6">
              <w:rPr>
                <w:rFonts w:ascii="Times New Roman" w:hAnsi="Times New Roman" w:cs="Times New Roman"/>
                <w:sz w:val="24"/>
                <w:szCs w:val="24"/>
              </w:rPr>
              <w:t>noteikšanai.</w:t>
            </w:r>
            <w:r w:rsidR="00914F12" w:rsidRPr="004832D6">
              <w:rPr>
                <w:rFonts w:ascii="Times New Roman" w:hAnsi="Times New Roman" w:cs="Times New Roman"/>
                <w:sz w:val="24"/>
                <w:szCs w:val="24"/>
              </w:rPr>
              <w:t xml:space="preserve"> Savukārt MK noteikumu </w:t>
            </w:r>
            <w:r w:rsidR="00C16509" w:rsidRPr="004832D6">
              <w:rPr>
                <w:rFonts w:ascii="Times New Roman" w:hAnsi="Times New Roman" w:cs="Times New Roman"/>
                <w:sz w:val="24"/>
                <w:szCs w:val="24"/>
              </w:rPr>
              <w:t>Nr. </w:t>
            </w:r>
            <w:r w:rsidR="00914F12" w:rsidRPr="004832D6">
              <w:rPr>
                <w:rFonts w:ascii="Times New Roman" w:hAnsi="Times New Roman" w:cs="Times New Roman"/>
                <w:sz w:val="24"/>
                <w:szCs w:val="24"/>
              </w:rPr>
              <w:t>263 23.</w:t>
            </w:r>
            <w:r w:rsidR="00C16509" w:rsidRPr="004832D6">
              <w:rPr>
                <w:rFonts w:ascii="Times New Roman" w:hAnsi="Times New Roman" w:cs="Times New Roman"/>
                <w:sz w:val="24"/>
                <w:szCs w:val="24"/>
              </w:rPr>
              <w:t> </w:t>
            </w:r>
            <w:r w:rsidR="00914F12" w:rsidRPr="004832D6">
              <w:rPr>
                <w:rFonts w:ascii="Times New Roman" w:hAnsi="Times New Roman" w:cs="Times New Roman"/>
                <w:sz w:val="24"/>
                <w:szCs w:val="24"/>
              </w:rPr>
              <w:t>punkts neparedz atšķirīgu dokumentu iesniegšan</w:t>
            </w:r>
            <w:r w:rsidR="007D2AC0" w:rsidRPr="004832D6">
              <w:rPr>
                <w:rFonts w:ascii="Times New Roman" w:hAnsi="Times New Roman" w:cs="Times New Roman"/>
                <w:sz w:val="24"/>
                <w:szCs w:val="24"/>
              </w:rPr>
              <w:t>u</w:t>
            </w:r>
            <w:r w:rsidR="00914F12" w:rsidRPr="004832D6">
              <w:rPr>
                <w:rFonts w:ascii="Times New Roman" w:hAnsi="Times New Roman" w:cs="Times New Roman"/>
                <w:sz w:val="24"/>
                <w:szCs w:val="24"/>
              </w:rPr>
              <w:t xml:space="preserve"> (atkarībā no ierosinātāja), lai Kadastra informācijas sistēmā reģistrētu zemes vienības daļu. Ņemot vērā minēto, projekt</w:t>
            </w:r>
            <w:r w:rsidR="00CD633D" w:rsidRPr="004832D6">
              <w:rPr>
                <w:rFonts w:ascii="Times New Roman" w:hAnsi="Times New Roman" w:cs="Times New Roman"/>
                <w:sz w:val="24"/>
                <w:szCs w:val="24"/>
              </w:rPr>
              <w:t xml:space="preserve">ā precizēts </w:t>
            </w:r>
            <w:r w:rsidR="00325B44" w:rsidRPr="004832D6">
              <w:rPr>
                <w:rFonts w:ascii="Times New Roman" w:hAnsi="Times New Roman" w:cs="Times New Roman"/>
                <w:sz w:val="24"/>
                <w:szCs w:val="24"/>
              </w:rPr>
              <w:t xml:space="preserve">MK noteikumu Nr. 1019 </w:t>
            </w:r>
            <w:r w:rsidR="00CD633D" w:rsidRPr="004832D6">
              <w:rPr>
                <w:rFonts w:ascii="Times New Roman" w:hAnsi="Times New Roman" w:cs="Times New Roman"/>
                <w:sz w:val="24"/>
                <w:szCs w:val="24"/>
              </w:rPr>
              <w:t>222.</w:t>
            </w:r>
            <w:r w:rsidR="00C16509" w:rsidRPr="004832D6">
              <w:rPr>
                <w:rFonts w:ascii="Times New Roman" w:hAnsi="Times New Roman" w:cs="Times New Roman"/>
                <w:sz w:val="24"/>
                <w:szCs w:val="24"/>
              </w:rPr>
              <w:t> </w:t>
            </w:r>
            <w:r w:rsidR="00CD633D" w:rsidRPr="004832D6">
              <w:rPr>
                <w:rFonts w:ascii="Times New Roman" w:hAnsi="Times New Roman" w:cs="Times New Roman"/>
                <w:sz w:val="24"/>
                <w:szCs w:val="24"/>
              </w:rPr>
              <w:t>punkts,</w:t>
            </w:r>
            <w:r w:rsidR="00914F12" w:rsidRPr="004832D6">
              <w:rPr>
                <w:rFonts w:ascii="Times New Roman" w:hAnsi="Times New Roman" w:cs="Times New Roman"/>
                <w:sz w:val="24"/>
                <w:szCs w:val="24"/>
              </w:rPr>
              <w:t xml:space="preserve"> </w:t>
            </w:r>
            <w:r w:rsidR="00CD633D" w:rsidRPr="004832D6">
              <w:rPr>
                <w:rFonts w:ascii="Times New Roman" w:hAnsi="Times New Roman" w:cs="Times New Roman"/>
                <w:sz w:val="24"/>
                <w:szCs w:val="24"/>
              </w:rPr>
              <w:t xml:space="preserve">zemes vienības daļas robežas noteikšanai visos gadījumos paredzot </w:t>
            </w:r>
            <w:r w:rsidR="00914F12" w:rsidRPr="004832D6">
              <w:rPr>
                <w:rFonts w:ascii="Times New Roman" w:hAnsi="Times New Roman" w:cs="Times New Roman"/>
                <w:sz w:val="24"/>
                <w:szCs w:val="24"/>
              </w:rPr>
              <w:t xml:space="preserve">vienādu dokumentu iesniegšanu mērniekam, tas ir – robeža nosakāma atbilstoši zemes robežu plānā </w:t>
            </w:r>
            <w:r w:rsidR="00CD633D" w:rsidRPr="004832D6">
              <w:rPr>
                <w:rFonts w:ascii="Times New Roman" w:hAnsi="Times New Roman" w:cs="Times New Roman"/>
                <w:sz w:val="24"/>
                <w:szCs w:val="24"/>
              </w:rPr>
              <w:t>vai citā kartogrāfiskā materiālā attēlotām zemes vienības daļas robežām</w:t>
            </w:r>
            <w:r w:rsidR="00AD7C99" w:rsidRPr="004832D6">
              <w:rPr>
                <w:rFonts w:ascii="Times New Roman" w:hAnsi="Times New Roman" w:cs="Times New Roman"/>
                <w:sz w:val="24"/>
                <w:szCs w:val="24"/>
              </w:rPr>
              <w:t>, papildus nosakot, ka</w:t>
            </w:r>
            <w:r w:rsidR="006A20EA" w:rsidRPr="004832D6">
              <w:rPr>
                <w:rFonts w:ascii="Times New Roman" w:hAnsi="Times New Roman" w:cs="Times New Roman"/>
                <w:sz w:val="24"/>
                <w:szCs w:val="24"/>
              </w:rPr>
              <w:t>,</w:t>
            </w:r>
            <w:r w:rsidR="00AD7C99" w:rsidRPr="004832D6">
              <w:rPr>
                <w:rFonts w:ascii="Times New Roman" w:hAnsi="Times New Roman" w:cs="Times New Roman"/>
                <w:sz w:val="24"/>
                <w:szCs w:val="24"/>
              </w:rPr>
              <w:t xml:space="preserve"> izmantojot citu kartogrāfisko materiālu, tajā jābūt attēlotām arī zemes vienības robežām</w:t>
            </w:r>
            <w:r w:rsidR="00C16509" w:rsidRPr="004832D6">
              <w:rPr>
                <w:rFonts w:ascii="Times New Roman" w:hAnsi="Times New Roman" w:cs="Times New Roman"/>
                <w:sz w:val="24"/>
                <w:szCs w:val="24"/>
              </w:rPr>
              <w:t>.</w:t>
            </w:r>
          </w:p>
          <w:p w14:paraId="7F3717EF" w14:textId="77777777" w:rsidR="0078144E" w:rsidRPr="004832D6" w:rsidRDefault="0078144E" w:rsidP="000F7426">
            <w:pPr>
              <w:spacing w:after="0" w:line="240" w:lineRule="auto"/>
              <w:ind w:firstLine="275"/>
              <w:jc w:val="both"/>
              <w:rPr>
                <w:rFonts w:ascii="Times New Roman" w:hAnsi="Times New Roman" w:cs="Times New Roman"/>
                <w:sz w:val="24"/>
              </w:rPr>
            </w:pPr>
          </w:p>
          <w:p w14:paraId="7F9E2401" w14:textId="77777777" w:rsidR="003F59E0" w:rsidRPr="006E7688" w:rsidRDefault="003F59E0" w:rsidP="000F7426">
            <w:pPr>
              <w:spacing w:after="0" w:line="240" w:lineRule="auto"/>
              <w:ind w:firstLine="275"/>
              <w:jc w:val="both"/>
              <w:rPr>
                <w:rFonts w:ascii="Times New Roman" w:hAnsi="Times New Roman"/>
                <w:sz w:val="24"/>
              </w:rPr>
            </w:pPr>
            <w:r w:rsidRPr="006E7688">
              <w:rPr>
                <w:rFonts w:ascii="Times New Roman" w:hAnsi="Times New Roman"/>
                <w:sz w:val="24"/>
              </w:rPr>
              <w:t>1</w:t>
            </w:r>
            <w:r w:rsidR="004832D6" w:rsidRPr="006E7688">
              <w:rPr>
                <w:rFonts w:ascii="Times New Roman" w:hAnsi="Times New Roman"/>
                <w:sz w:val="24"/>
              </w:rPr>
              <w:t>8</w:t>
            </w:r>
            <w:r w:rsidRPr="006E7688">
              <w:rPr>
                <w:rFonts w:ascii="Times New Roman" w:hAnsi="Times New Roman"/>
                <w:sz w:val="24"/>
              </w:rPr>
              <w:t>)</w:t>
            </w:r>
            <w:r w:rsidR="004832D6" w:rsidRPr="006E7688">
              <w:rPr>
                <w:rFonts w:ascii="Times New Roman" w:hAnsi="Times New Roman"/>
                <w:sz w:val="24"/>
              </w:rPr>
              <w:t> </w:t>
            </w:r>
            <w:r w:rsidRPr="006E7688">
              <w:rPr>
                <w:rFonts w:ascii="Times New Roman" w:hAnsi="Times New Roman"/>
                <w:sz w:val="24"/>
              </w:rPr>
              <w:t xml:space="preserve">Par </w:t>
            </w:r>
            <w:r w:rsidR="004832D6" w:rsidRPr="004832D6">
              <w:rPr>
                <w:rFonts w:ascii="Times New Roman" w:hAnsi="Times New Roman" w:cs="Times New Roman"/>
                <w:sz w:val="24"/>
              </w:rPr>
              <w:t>projekta</w:t>
            </w:r>
            <w:r w:rsidRPr="004832D6">
              <w:rPr>
                <w:rFonts w:ascii="Times New Roman" w:hAnsi="Times New Roman" w:cs="Times New Roman"/>
                <w:sz w:val="24"/>
              </w:rPr>
              <w:t xml:space="preserve"> spēkā stāšanās laiku</w:t>
            </w:r>
          </w:p>
          <w:p w14:paraId="70D8480D" w14:textId="515362DC" w:rsidR="003F59E0" w:rsidRPr="004832D6" w:rsidRDefault="003F59E0" w:rsidP="000F7426">
            <w:pPr>
              <w:spacing w:after="0" w:line="240" w:lineRule="auto"/>
              <w:ind w:firstLine="275"/>
              <w:jc w:val="both"/>
              <w:rPr>
                <w:rFonts w:ascii="Times New Roman" w:hAnsi="Times New Roman" w:cs="Times New Roman"/>
                <w:sz w:val="24"/>
              </w:rPr>
            </w:pPr>
            <w:r w:rsidRPr="006E7688">
              <w:rPr>
                <w:rFonts w:ascii="Times New Roman" w:hAnsi="Times New Roman"/>
                <w:sz w:val="24"/>
              </w:rPr>
              <w:t>Projekt</w:t>
            </w:r>
            <w:r w:rsidR="0025670D" w:rsidRPr="006E7688">
              <w:rPr>
                <w:rFonts w:ascii="Times New Roman" w:hAnsi="Times New Roman"/>
                <w:sz w:val="24"/>
              </w:rPr>
              <w:t>s</w:t>
            </w:r>
            <w:r w:rsidRPr="006E7688">
              <w:rPr>
                <w:rFonts w:ascii="Times New Roman" w:hAnsi="Times New Roman"/>
                <w:sz w:val="24"/>
              </w:rPr>
              <w:t xml:space="preserve"> paredz</w:t>
            </w:r>
            <w:r w:rsidR="00085858" w:rsidRPr="006E7688">
              <w:rPr>
                <w:rFonts w:ascii="Times New Roman" w:hAnsi="Times New Roman"/>
                <w:sz w:val="24"/>
              </w:rPr>
              <w:t xml:space="preserve"> atliktu </w:t>
            </w:r>
            <w:r w:rsidR="004832D6" w:rsidRPr="004832D6">
              <w:rPr>
                <w:rFonts w:ascii="Times New Roman" w:hAnsi="Times New Roman" w:cs="Times New Roman"/>
                <w:sz w:val="24"/>
              </w:rPr>
              <w:t>projekta</w:t>
            </w:r>
            <w:r w:rsidR="00085858" w:rsidRPr="006E7688">
              <w:rPr>
                <w:rFonts w:ascii="Times New Roman" w:hAnsi="Times New Roman"/>
                <w:sz w:val="24"/>
              </w:rPr>
              <w:t xml:space="preserve"> spēkā stāšanās dienu </w:t>
            </w:r>
            <w:r w:rsidR="00760C6D" w:rsidRPr="004832D6">
              <w:rPr>
                <w:rFonts w:ascii="Times New Roman" w:hAnsi="Times New Roman" w:cs="Times New Roman"/>
                <w:sz w:val="24"/>
                <w:szCs w:val="24"/>
              </w:rPr>
              <w:t>–</w:t>
            </w:r>
            <w:r w:rsidR="00814DB6" w:rsidRPr="006E7688">
              <w:rPr>
                <w:rFonts w:ascii="Times New Roman" w:hAnsi="Times New Roman"/>
                <w:sz w:val="24"/>
              </w:rPr>
              <w:t xml:space="preserve"> </w:t>
            </w:r>
            <w:r w:rsidRPr="006E7688">
              <w:rPr>
                <w:rFonts w:ascii="Times New Roman" w:hAnsi="Times New Roman"/>
                <w:sz w:val="24"/>
              </w:rPr>
              <w:t>2021.</w:t>
            </w:r>
            <w:r w:rsidR="0025670D" w:rsidRPr="006E7688">
              <w:rPr>
                <w:rFonts w:ascii="Times New Roman" w:hAnsi="Times New Roman"/>
                <w:sz w:val="24"/>
              </w:rPr>
              <w:t> </w:t>
            </w:r>
            <w:r w:rsidRPr="006E7688">
              <w:rPr>
                <w:rFonts w:ascii="Times New Roman" w:hAnsi="Times New Roman"/>
                <w:sz w:val="24"/>
              </w:rPr>
              <w:t>gada 1</w:t>
            </w:r>
            <w:r w:rsidR="00C338C5">
              <w:rPr>
                <w:rFonts w:ascii="Times New Roman" w:hAnsi="Times New Roman"/>
                <w:sz w:val="24"/>
              </w:rPr>
              <w:t>5</w:t>
            </w:r>
            <w:r w:rsidRPr="006E7688">
              <w:rPr>
                <w:rFonts w:ascii="Times New Roman" w:hAnsi="Times New Roman"/>
                <w:sz w:val="24"/>
              </w:rPr>
              <w:t>.</w:t>
            </w:r>
            <w:r w:rsidR="0025670D" w:rsidRPr="006E7688">
              <w:rPr>
                <w:rFonts w:ascii="Times New Roman" w:hAnsi="Times New Roman"/>
                <w:sz w:val="24"/>
              </w:rPr>
              <w:t> </w:t>
            </w:r>
            <w:r w:rsidR="00506A5F">
              <w:rPr>
                <w:rFonts w:ascii="Times New Roman" w:hAnsi="Times New Roman"/>
                <w:sz w:val="24"/>
              </w:rPr>
              <w:t>oktobris</w:t>
            </w:r>
            <w:r w:rsidR="00085858" w:rsidRPr="006E7688">
              <w:rPr>
                <w:rFonts w:ascii="Times New Roman" w:hAnsi="Times New Roman"/>
                <w:sz w:val="24"/>
              </w:rPr>
              <w:t>, ar mērķi, lai mērnieki varētu sagatavoties jaunajām dokumentu noformēšanas un iesniegšanas prasībām un varētu nodrošināt to īstenošanu</w:t>
            </w:r>
            <w:r w:rsidRPr="006E7688">
              <w:rPr>
                <w:rFonts w:ascii="Times New Roman" w:hAnsi="Times New Roman"/>
                <w:sz w:val="24"/>
              </w:rPr>
              <w:t xml:space="preserve">. Savukārt, lai pirms </w:t>
            </w:r>
            <w:r w:rsidR="004832D6" w:rsidRPr="004832D6">
              <w:rPr>
                <w:rFonts w:ascii="Times New Roman" w:hAnsi="Times New Roman" w:cs="Times New Roman"/>
                <w:sz w:val="24"/>
              </w:rPr>
              <w:t>projekta spēkā</w:t>
            </w:r>
            <w:r w:rsidRPr="006E7688">
              <w:rPr>
                <w:rFonts w:ascii="Times New Roman" w:hAnsi="Times New Roman"/>
                <w:sz w:val="24"/>
              </w:rPr>
              <w:t xml:space="preserve"> stāšanās diena</w:t>
            </w:r>
            <w:r w:rsidR="00085858" w:rsidRPr="006E7688">
              <w:rPr>
                <w:rFonts w:ascii="Times New Roman" w:hAnsi="Times New Roman"/>
                <w:sz w:val="24"/>
              </w:rPr>
              <w:t>s</w:t>
            </w:r>
            <w:r w:rsidRPr="006E7688">
              <w:rPr>
                <w:rFonts w:ascii="Times New Roman" w:hAnsi="Times New Roman"/>
                <w:sz w:val="24"/>
              </w:rPr>
              <w:t xml:space="preserve"> sagatavotie zemes kadastrālās uzmērīšanas dokumenti un datnes nebūtu jāpārveido atbilstoši jaunajām prasībām</w:t>
            </w:r>
            <w:r w:rsidR="0025670D" w:rsidRPr="004F6DC9">
              <w:rPr>
                <w:rFonts w:ascii="Times New Roman" w:hAnsi="Times New Roman"/>
                <w:sz w:val="24"/>
              </w:rPr>
              <w:t>,</w:t>
            </w:r>
            <w:r w:rsidR="00760C6D" w:rsidRPr="004F6DC9">
              <w:rPr>
                <w:rFonts w:ascii="Times New Roman" w:hAnsi="Times New Roman"/>
                <w:sz w:val="24"/>
              </w:rPr>
              <w:t xml:space="preserve"> </w:t>
            </w:r>
            <w:r w:rsidRPr="006E7688">
              <w:rPr>
                <w:rFonts w:ascii="Times New Roman" w:hAnsi="Times New Roman"/>
                <w:sz w:val="24"/>
              </w:rPr>
              <w:t>kādas paredzētas projektā</w:t>
            </w:r>
            <w:r w:rsidR="0025670D" w:rsidRPr="006E7688">
              <w:rPr>
                <w:rFonts w:ascii="Times New Roman" w:hAnsi="Times New Roman"/>
                <w:sz w:val="24"/>
              </w:rPr>
              <w:t>,</w:t>
            </w:r>
            <w:r w:rsidRPr="006E7688">
              <w:rPr>
                <w:rFonts w:ascii="Times New Roman" w:hAnsi="Times New Roman"/>
                <w:sz w:val="24"/>
              </w:rPr>
              <w:t xml:space="preserve"> un būtu derīgi iesniegšanai </w:t>
            </w:r>
            <w:r w:rsidR="00760C6D" w:rsidRPr="004F6DC9">
              <w:rPr>
                <w:rFonts w:ascii="Times New Roman" w:hAnsi="Times New Roman"/>
                <w:sz w:val="24"/>
              </w:rPr>
              <w:t>D</w:t>
            </w:r>
            <w:r w:rsidRPr="004F6DC9">
              <w:rPr>
                <w:rFonts w:ascii="Times New Roman" w:hAnsi="Times New Roman"/>
                <w:sz w:val="24"/>
              </w:rPr>
              <w:t>ienesta</w:t>
            </w:r>
            <w:r w:rsidRPr="006E7688">
              <w:rPr>
                <w:rFonts w:ascii="Times New Roman" w:hAnsi="Times New Roman"/>
                <w:sz w:val="24"/>
              </w:rPr>
              <w:t xml:space="preserve"> teritoriālajā struktūrvienībā, </w:t>
            </w:r>
            <w:r w:rsidR="0025670D" w:rsidRPr="006E7688">
              <w:rPr>
                <w:rFonts w:ascii="Times New Roman" w:hAnsi="Times New Roman"/>
                <w:sz w:val="24"/>
              </w:rPr>
              <w:t xml:space="preserve">projektā </w:t>
            </w:r>
            <w:r w:rsidRPr="006E7688">
              <w:rPr>
                <w:rFonts w:ascii="Times New Roman" w:hAnsi="Times New Roman"/>
                <w:sz w:val="24"/>
              </w:rPr>
              <w:t xml:space="preserve">noteikts pārejas posms, kas paredz termiņu </w:t>
            </w:r>
            <w:r w:rsidR="00760C6D" w:rsidRPr="004F6DC9">
              <w:rPr>
                <w:rFonts w:ascii="Times New Roman" w:hAnsi="Times New Roman"/>
                <w:sz w:val="24"/>
              </w:rPr>
              <w:t>–</w:t>
            </w:r>
            <w:r w:rsidRPr="006E7688">
              <w:rPr>
                <w:rFonts w:ascii="Times New Roman" w:hAnsi="Times New Roman"/>
                <w:sz w:val="24"/>
              </w:rPr>
              <w:t xml:space="preserve"> 2021.</w:t>
            </w:r>
            <w:r w:rsidR="0025670D" w:rsidRPr="006E7688">
              <w:rPr>
                <w:rFonts w:ascii="Times New Roman" w:hAnsi="Times New Roman"/>
                <w:sz w:val="24"/>
              </w:rPr>
              <w:t> </w:t>
            </w:r>
            <w:r w:rsidRPr="006E7688">
              <w:rPr>
                <w:rFonts w:ascii="Times New Roman" w:hAnsi="Times New Roman"/>
                <w:sz w:val="24"/>
              </w:rPr>
              <w:t xml:space="preserve">gada </w:t>
            </w:r>
            <w:r w:rsidR="00C338C5">
              <w:rPr>
                <w:rFonts w:ascii="Times New Roman" w:hAnsi="Times New Roman"/>
                <w:sz w:val="24"/>
              </w:rPr>
              <w:t>10</w:t>
            </w:r>
            <w:r w:rsidRPr="006E7688">
              <w:rPr>
                <w:rFonts w:ascii="Times New Roman" w:hAnsi="Times New Roman"/>
                <w:sz w:val="24"/>
              </w:rPr>
              <w:t>.</w:t>
            </w:r>
            <w:r w:rsidR="0025670D" w:rsidRPr="006E7688">
              <w:rPr>
                <w:rFonts w:ascii="Times New Roman" w:hAnsi="Times New Roman"/>
                <w:sz w:val="24"/>
              </w:rPr>
              <w:t> </w:t>
            </w:r>
            <w:r w:rsidR="00C338C5">
              <w:rPr>
                <w:rFonts w:ascii="Times New Roman" w:hAnsi="Times New Roman"/>
                <w:sz w:val="24"/>
              </w:rPr>
              <w:t>decembris</w:t>
            </w:r>
            <w:r w:rsidRPr="006E7688">
              <w:rPr>
                <w:rFonts w:ascii="Times New Roman" w:hAnsi="Times New Roman"/>
                <w:sz w:val="24"/>
              </w:rPr>
              <w:t>, līdz kādam šie dokumenti ir iesniedzami.</w:t>
            </w:r>
          </w:p>
        </w:tc>
      </w:tr>
      <w:bookmarkEnd w:id="1"/>
      <w:tr w:rsidR="00395371" w:rsidRPr="004832D6" w14:paraId="31EEDBFA" w14:textId="77777777" w:rsidTr="000F7426">
        <w:tc>
          <w:tcPr>
            <w:tcW w:w="158" w:type="pct"/>
            <w:tcBorders>
              <w:top w:val="single" w:sz="4" w:space="0" w:color="auto"/>
              <w:left w:val="single" w:sz="4" w:space="0" w:color="auto"/>
              <w:bottom w:val="single" w:sz="4" w:space="0" w:color="auto"/>
              <w:right w:val="single" w:sz="4" w:space="0" w:color="auto"/>
            </w:tcBorders>
            <w:hideMark/>
          </w:tcPr>
          <w:p w14:paraId="238BE9FD" w14:textId="77777777" w:rsidR="00C9499C" w:rsidRPr="004832D6" w:rsidRDefault="00C9499C" w:rsidP="000F7426">
            <w:pPr>
              <w:spacing w:after="0" w:line="240" w:lineRule="auto"/>
              <w:jc w:val="center"/>
              <w:rPr>
                <w:rFonts w:ascii="Times New Roman" w:eastAsia="Times New Roman" w:hAnsi="Times New Roman" w:cs="Times New Roman"/>
                <w:sz w:val="24"/>
                <w:szCs w:val="24"/>
              </w:rPr>
            </w:pPr>
            <w:r w:rsidRPr="004832D6">
              <w:rPr>
                <w:rFonts w:ascii="Times New Roman" w:eastAsia="Times New Roman" w:hAnsi="Times New Roman" w:cs="Times New Roman"/>
                <w:sz w:val="24"/>
                <w:szCs w:val="24"/>
              </w:rPr>
              <w:lastRenderedPageBreak/>
              <w:t>3.</w:t>
            </w:r>
          </w:p>
        </w:tc>
        <w:tc>
          <w:tcPr>
            <w:tcW w:w="1248" w:type="pct"/>
            <w:tcBorders>
              <w:top w:val="single" w:sz="4" w:space="0" w:color="auto"/>
              <w:left w:val="single" w:sz="4" w:space="0" w:color="auto"/>
              <w:bottom w:val="single" w:sz="4" w:space="0" w:color="auto"/>
              <w:right w:val="single" w:sz="4" w:space="0" w:color="auto"/>
            </w:tcBorders>
            <w:hideMark/>
          </w:tcPr>
          <w:p w14:paraId="499C56B1" w14:textId="77777777" w:rsidR="00C9499C" w:rsidRPr="004832D6" w:rsidRDefault="00C9499C" w:rsidP="000F7426">
            <w:pPr>
              <w:spacing w:after="0" w:line="240" w:lineRule="auto"/>
              <w:rPr>
                <w:rFonts w:ascii="Times New Roman" w:eastAsia="Times New Roman" w:hAnsi="Times New Roman" w:cs="Times New Roman"/>
                <w:sz w:val="24"/>
                <w:szCs w:val="24"/>
              </w:rPr>
            </w:pPr>
            <w:r w:rsidRPr="004832D6">
              <w:rPr>
                <w:rFonts w:ascii="Times New Roman" w:eastAsia="Times New Roman" w:hAnsi="Times New Roman" w:cs="Times New Roman"/>
                <w:sz w:val="24"/>
                <w:szCs w:val="24"/>
              </w:rPr>
              <w:t>Projekta izstrādē iesaistītās institūcijas un publiskas personas kapitālsabiedrības</w:t>
            </w:r>
          </w:p>
        </w:tc>
        <w:tc>
          <w:tcPr>
            <w:tcW w:w="3595" w:type="pct"/>
            <w:tcBorders>
              <w:top w:val="single" w:sz="4" w:space="0" w:color="auto"/>
              <w:left w:val="single" w:sz="4" w:space="0" w:color="auto"/>
              <w:bottom w:val="single" w:sz="4" w:space="0" w:color="auto"/>
              <w:right w:val="single" w:sz="4" w:space="0" w:color="auto"/>
            </w:tcBorders>
            <w:hideMark/>
          </w:tcPr>
          <w:p w14:paraId="0DB69E98" w14:textId="77777777" w:rsidR="00C9499C" w:rsidRPr="004832D6" w:rsidRDefault="00054620" w:rsidP="000F7426">
            <w:pPr>
              <w:spacing w:after="0" w:line="240" w:lineRule="auto"/>
              <w:ind w:firstLine="275"/>
              <w:jc w:val="both"/>
              <w:rPr>
                <w:rFonts w:ascii="Times New Roman" w:hAnsi="Times New Roman" w:cs="Times New Roman"/>
                <w:sz w:val="24"/>
              </w:rPr>
            </w:pPr>
            <w:r w:rsidRPr="004832D6">
              <w:rPr>
                <w:rFonts w:ascii="Times New Roman" w:eastAsia="Times New Roman" w:hAnsi="Times New Roman" w:cs="Times New Roman"/>
                <w:sz w:val="24"/>
                <w:szCs w:val="24"/>
              </w:rPr>
              <w:t>Tieslietu ministrija (</w:t>
            </w:r>
            <w:r w:rsidR="00C16509" w:rsidRPr="004832D6">
              <w:rPr>
                <w:rFonts w:ascii="Times New Roman" w:eastAsia="Times New Roman" w:hAnsi="Times New Roman" w:cs="Times New Roman"/>
                <w:sz w:val="24"/>
                <w:szCs w:val="24"/>
              </w:rPr>
              <w:t>D</w:t>
            </w:r>
            <w:r w:rsidRPr="004832D6">
              <w:rPr>
                <w:rFonts w:ascii="Times New Roman" w:eastAsia="Times New Roman" w:hAnsi="Times New Roman" w:cs="Times New Roman"/>
                <w:sz w:val="24"/>
                <w:szCs w:val="24"/>
              </w:rPr>
              <w:t>ienests).</w:t>
            </w:r>
          </w:p>
        </w:tc>
      </w:tr>
      <w:tr w:rsidR="00C9499C" w:rsidRPr="004832D6" w14:paraId="7E6C5DC5" w14:textId="77777777" w:rsidTr="000F7426">
        <w:tc>
          <w:tcPr>
            <w:tcW w:w="158" w:type="pct"/>
            <w:tcBorders>
              <w:top w:val="single" w:sz="4" w:space="0" w:color="auto"/>
              <w:left w:val="single" w:sz="4" w:space="0" w:color="auto"/>
              <w:bottom w:val="single" w:sz="4" w:space="0" w:color="auto"/>
              <w:right w:val="single" w:sz="4" w:space="0" w:color="auto"/>
            </w:tcBorders>
            <w:hideMark/>
          </w:tcPr>
          <w:p w14:paraId="3379C67C" w14:textId="77777777" w:rsidR="00C9499C" w:rsidRPr="004832D6" w:rsidRDefault="00C9499C" w:rsidP="000F7426">
            <w:pPr>
              <w:spacing w:after="0" w:line="240" w:lineRule="auto"/>
              <w:jc w:val="center"/>
              <w:rPr>
                <w:rFonts w:ascii="Times New Roman" w:eastAsia="Times New Roman" w:hAnsi="Times New Roman" w:cs="Times New Roman"/>
                <w:sz w:val="24"/>
                <w:szCs w:val="24"/>
              </w:rPr>
            </w:pPr>
            <w:r w:rsidRPr="004832D6">
              <w:rPr>
                <w:rFonts w:ascii="Times New Roman" w:eastAsia="Times New Roman" w:hAnsi="Times New Roman" w:cs="Times New Roman"/>
                <w:sz w:val="24"/>
                <w:szCs w:val="24"/>
              </w:rPr>
              <w:lastRenderedPageBreak/>
              <w:t>4.</w:t>
            </w:r>
          </w:p>
        </w:tc>
        <w:tc>
          <w:tcPr>
            <w:tcW w:w="1248" w:type="pct"/>
            <w:tcBorders>
              <w:top w:val="single" w:sz="4" w:space="0" w:color="auto"/>
              <w:left w:val="single" w:sz="4" w:space="0" w:color="auto"/>
              <w:bottom w:val="single" w:sz="4" w:space="0" w:color="auto"/>
              <w:right w:val="single" w:sz="4" w:space="0" w:color="auto"/>
            </w:tcBorders>
            <w:hideMark/>
          </w:tcPr>
          <w:p w14:paraId="61C05385" w14:textId="77777777" w:rsidR="00C9499C" w:rsidRPr="004832D6" w:rsidRDefault="00C9499C" w:rsidP="000F7426">
            <w:pPr>
              <w:spacing w:after="0" w:line="240" w:lineRule="auto"/>
              <w:rPr>
                <w:rFonts w:ascii="Times New Roman" w:eastAsia="Times New Roman" w:hAnsi="Times New Roman" w:cs="Times New Roman"/>
                <w:sz w:val="24"/>
                <w:szCs w:val="24"/>
              </w:rPr>
            </w:pPr>
            <w:r w:rsidRPr="004832D6">
              <w:rPr>
                <w:rFonts w:ascii="Times New Roman" w:eastAsia="Times New Roman" w:hAnsi="Times New Roman" w:cs="Times New Roman"/>
                <w:sz w:val="24"/>
                <w:szCs w:val="24"/>
              </w:rPr>
              <w:t>Cita informācija</w:t>
            </w:r>
          </w:p>
        </w:tc>
        <w:tc>
          <w:tcPr>
            <w:tcW w:w="3595" w:type="pct"/>
            <w:tcBorders>
              <w:top w:val="single" w:sz="4" w:space="0" w:color="auto"/>
              <w:left w:val="single" w:sz="4" w:space="0" w:color="auto"/>
              <w:bottom w:val="single" w:sz="4" w:space="0" w:color="auto"/>
              <w:right w:val="single" w:sz="4" w:space="0" w:color="auto"/>
            </w:tcBorders>
            <w:hideMark/>
          </w:tcPr>
          <w:p w14:paraId="2A50F24E" w14:textId="77777777" w:rsidR="00C9499C" w:rsidRPr="004832D6" w:rsidRDefault="004832D6" w:rsidP="000F7426">
            <w:pPr>
              <w:spacing w:after="0" w:line="240" w:lineRule="auto"/>
              <w:ind w:firstLine="275"/>
              <w:jc w:val="both"/>
              <w:rPr>
                <w:rFonts w:ascii="Times New Roman" w:eastAsia="Times New Roman" w:hAnsi="Times New Roman" w:cs="Times New Roman"/>
                <w:sz w:val="24"/>
                <w:szCs w:val="24"/>
              </w:rPr>
            </w:pPr>
            <w:r w:rsidRPr="006E7688">
              <w:rPr>
                <w:rFonts w:ascii="Times New Roman" w:hAnsi="Times New Roman"/>
                <w:sz w:val="24"/>
              </w:rPr>
              <w:t>Projekts neparedz Dienestam ieviest jaunus pakalpojumus vai pilnveidot esošos.</w:t>
            </w:r>
          </w:p>
        </w:tc>
      </w:tr>
    </w:tbl>
    <w:p w14:paraId="1E563AB1" w14:textId="77777777" w:rsidR="00C9499C" w:rsidRPr="004832D6" w:rsidRDefault="00C9499C" w:rsidP="000F7426">
      <w:pPr>
        <w:spacing w:after="0" w:line="240" w:lineRule="auto"/>
        <w:ind w:firstLine="300"/>
        <w:jc w:val="center"/>
        <w:rPr>
          <w:rFonts w:ascii="Times New Roman" w:eastAsia="Times New Roman" w:hAnsi="Times New Roman" w:cs="Times New Roman"/>
          <w:b/>
          <w:bCs/>
          <w:sz w:val="24"/>
          <w:szCs w:val="24"/>
          <w:lang w:eastAsia="lv-LV"/>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564"/>
        <w:gridCol w:w="2680"/>
        <w:gridCol w:w="5817"/>
      </w:tblGrid>
      <w:tr w:rsidR="00395371" w:rsidRPr="004832D6" w14:paraId="0C06DBBA" w14:textId="77777777" w:rsidTr="006B78F1">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6D164FF8" w14:textId="77777777" w:rsidR="002E0AFE" w:rsidRPr="004832D6" w:rsidRDefault="00CF53E7" w:rsidP="000F7426">
            <w:pPr>
              <w:spacing w:after="0" w:line="240" w:lineRule="auto"/>
              <w:jc w:val="center"/>
              <w:rPr>
                <w:rFonts w:ascii="Times New Roman" w:eastAsia="Times New Roman" w:hAnsi="Times New Roman" w:cs="Times New Roman"/>
                <w:b/>
                <w:bCs/>
                <w:sz w:val="24"/>
                <w:szCs w:val="24"/>
              </w:rPr>
            </w:pPr>
            <w:r w:rsidRPr="004832D6">
              <w:rPr>
                <w:rFonts w:ascii="Times New Roman" w:eastAsia="Times New Roman" w:hAnsi="Times New Roman" w:cs="Times New Roman"/>
                <w:b/>
                <w:bCs/>
                <w:sz w:val="24"/>
                <w:szCs w:val="24"/>
              </w:rPr>
              <w:t>II. Tiesību akta projekta ietekme uz sabiedrību, tautsaimniecības attīstību un administratīvo slogu</w:t>
            </w:r>
          </w:p>
        </w:tc>
      </w:tr>
      <w:tr w:rsidR="00395371" w:rsidRPr="004832D6" w14:paraId="1FE54325" w14:textId="77777777" w:rsidTr="006B78F1">
        <w:tc>
          <w:tcPr>
            <w:tcW w:w="311" w:type="pct"/>
            <w:tcBorders>
              <w:top w:val="single" w:sz="4" w:space="0" w:color="auto"/>
              <w:left w:val="single" w:sz="4" w:space="0" w:color="auto"/>
              <w:bottom w:val="single" w:sz="4" w:space="0" w:color="auto"/>
              <w:right w:val="single" w:sz="4" w:space="0" w:color="auto"/>
            </w:tcBorders>
            <w:hideMark/>
          </w:tcPr>
          <w:p w14:paraId="7E282125" w14:textId="77777777" w:rsidR="00CF53E7" w:rsidRPr="004832D6" w:rsidRDefault="00CF53E7" w:rsidP="000F7426">
            <w:pPr>
              <w:spacing w:after="0" w:line="240" w:lineRule="auto"/>
              <w:jc w:val="both"/>
              <w:rPr>
                <w:rFonts w:ascii="Times New Roman" w:eastAsia="Times New Roman" w:hAnsi="Times New Roman" w:cs="Times New Roman"/>
                <w:sz w:val="24"/>
                <w:szCs w:val="24"/>
              </w:rPr>
            </w:pPr>
            <w:r w:rsidRPr="004832D6">
              <w:rPr>
                <w:rFonts w:ascii="Times New Roman" w:eastAsia="Times New Roman" w:hAnsi="Times New Roman" w:cs="Times New Roman"/>
                <w:sz w:val="24"/>
                <w:szCs w:val="24"/>
              </w:rPr>
              <w:t>1.</w:t>
            </w:r>
          </w:p>
        </w:tc>
        <w:tc>
          <w:tcPr>
            <w:tcW w:w="1479" w:type="pct"/>
            <w:tcBorders>
              <w:top w:val="single" w:sz="4" w:space="0" w:color="auto"/>
              <w:left w:val="single" w:sz="4" w:space="0" w:color="auto"/>
              <w:bottom w:val="single" w:sz="4" w:space="0" w:color="auto"/>
              <w:right w:val="single" w:sz="4" w:space="0" w:color="auto"/>
            </w:tcBorders>
            <w:hideMark/>
          </w:tcPr>
          <w:p w14:paraId="648C7995" w14:textId="77777777" w:rsidR="00CF53E7" w:rsidRPr="004832D6" w:rsidRDefault="00CF53E7" w:rsidP="000F7426">
            <w:pPr>
              <w:spacing w:after="0" w:line="240" w:lineRule="auto"/>
              <w:jc w:val="both"/>
              <w:rPr>
                <w:rFonts w:ascii="Times New Roman" w:eastAsia="Times New Roman" w:hAnsi="Times New Roman" w:cs="Times New Roman"/>
                <w:sz w:val="24"/>
                <w:szCs w:val="24"/>
              </w:rPr>
            </w:pPr>
            <w:r w:rsidRPr="004832D6">
              <w:rPr>
                <w:rFonts w:ascii="Times New Roman" w:eastAsia="Times New Roman" w:hAnsi="Times New Roman" w:cs="Times New Roman"/>
                <w:sz w:val="24"/>
                <w:szCs w:val="24"/>
              </w:rPr>
              <w:t>Sabiedrības mērķgrupas, kuras tiesiskais regulējums ietekmē vai varētu ietekmēt</w:t>
            </w:r>
          </w:p>
        </w:tc>
        <w:tc>
          <w:tcPr>
            <w:tcW w:w="3210" w:type="pct"/>
            <w:tcBorders>
              <w:top w:val="single" w:sz="4" w:space="0" w:color="auto"/>
              <w:left w:val="single" w:sz="4" w:space="0" w:color="auto"/>
              <w:bottom w:val="single" w:sz="4" w:space="0" w:color="auto"/>
              <w:right w:val="single" w:sz="4" w:space="0" w:color="auto"/>
            </w:tcBorders>
            <w:hideMark/>
          </w:tcPr>
          <w:p w14:paraId="7C212DC1" w14:textId="77777777" w:rsidR="00E500D9" w:rsidRPr="004832D6" w:rsidRDefault="00525E03" w:rsidP="000F7426">
            <w:pPr>
              <w:spacing w:after="0" w:line="240" w:lineRule="auto"/>
              <w:ind w:firstLine="260"/>
              <w:jc w:val="both"/>
              <w:rPr>
                <w:rFonts w:ascii="Times New Roman" w:eastAsia="Times New Roman" w:hAnsi="Times New Roman" w:cs="Times New Roman"/>
                <w:sz w:val="24"/>
                <w:szCs w:val="24"/>
              </w:rPr>
            </w:pPr>
            <w:r w:rsidRPr="004832D6">
              <w:rPr>
                <w:rFonts w:ascii="Times New Roman" w:hAnsi="Times New Roman" w:cs="Times New Roman"/>
                <w:sz w:val="24"/>
                <w:szCs w:val="24"/>
              </w:rPr>
              <w:t xml:space="preserve">Visas fiziskās un juridiskās personas, kuras ir nekustamā īpašuma (zemes) īpašnieki vai, ja tāda nav, – tiesiskie valdītāji, vai, ja tāda nav, – lietotāji. Saskaņā ar </w:t>
            </w:r>
            <w:r w:rsidR="00054620" w:rsidRPr="004832D6">
              <w:rPr>
                <w:rFonts w:ascii="Times New Roman" w:hAnsi="Times New Roman" w:cs="Times New Roman"/>
                <w:sz w:val="24"/>
                <w:szCs w:val="24"/>
              </w:rPr>
              <w:t>K</w:t>
            </w:r>
            <w:r w:rsidRPr="004832D6">
              <w:rPr>
                <w:rFonts w:ascii="Times New Roman" w:hAnsi="Times New Roman" w:cs="Times New Roman"/>
                <w:sz w:val="24"/>
                <w:szCs w:val="24"/>
              </w:rPr>
              <w:t>adastra informācijas sistēmā reģistrētajiem datiem valstī ir vairāk kā 800 000</w:t>
            </w:r>
            <w:r w:rsidR="00054620" w:rsidRPr="004832D6">
              <w:rPr>
                <w:rFonts w:ascii="Times New Roman" w:hAnsi="Times New Roman" w:cs="Times New Roman"/>
                <w:sz w:val="24"/>
                <w:szCs w:val="24"/>
              </w:rPr>
              <w:t> </w:t>
            </w:r>
            <w:r w:rsidRPr="004832D6">
              <w:rPr>
                <w:rFonts w:ascii="Times New Roman" w:hAnsi="Times New Roman" w:cs="Times New Roman"/>
                <w:sz w:val="24"/>
                <w:szCs w:val="24"/>
              </w:rPr>
              <w:t xml:space="preserve">nekustamā īpašuma īpašnieki, tiesiskie valdītāji vai lietotāji. </w:t>
            </w:r>
            <w:r w:rsidR="00E500D9" w:rsidRPr="004832D6">
              <w:rPr>
                <w:rFonts w:ascii="Times New Roman" w:hAnsi="Times New Roman" w:cs="Times New Roman"/>
                <w:sz w:val="24"/>
                <w:szCs w:val="24"/>
              </w:rPr>
              <w:t xml:space="preserve">Tāpat mērķgrupa ir arī </w:t>
            </w:r>
            <w:r w:rsidRPr="004832D6">
              <w:rPr>
                <w:rFonts w:ascii="Times New Roman" w:hAnsi="Times New Roman" w:cs="Times New Roman"/>
                <w:sz w:val="24"/>
                <w:szCs w:val="24"/>
              </w:rPr>
              <w:t xml:space="preserve">atbilstoši publiski pieejamās sertificēšanas institūciju </w:t>
            </w:r>
            <w:r w:rsidR="00054620" w:rsidRPr="004832D6">
              <w:rPr>
                <w:rFonts w:ascii="Times New Roman" w:hAnsi="Times New Roman" w:cs="Times New Roman"/>
                <w:sz w:val="24"/>
                <w:szCs w:val="24"/>
              </w:rPr>
              <w:t>tīmekļu vietnēs</w:t>
            </w:r>
            <w:r w:rsidRPr="004832D6">
              <w:rPr>
                <w:rFonts w:ascii="Times New Roman" w:hAnsi="Times New Roman" w:cs="Times New Roman"/>
                <w:sz w:val="24"/>
                <w:szCs w:val="24"/>
              </w:rPr>
              <w:t xml:space="preserve"> pieejamai informācijai </w:t>
            </w:r>
            <w:r w:rsidR="00A51D0F" w:rsidRPr="004832D6">
              <w:rPr>
                <w:rFonts w:ascii="Times New Roman" w:hAnsi="Times New Roman" w:cs="Times New Roman"/>
                <w:sz w:val="24"/>
                <w:szCs w:val="24"/>
              </w:rPr>
              <w:t>2</w:t>
            </w:r>
            <w:r w:rsidR="00A51D0F">
              <w:rPr>
                <w:rFonts w:ascii="Times New Roman" w:hAnsi="Times New Roman" w:cs="Times New Roman"/>
                <w:sz w:val="24"/>
                <w:szCs w:val="24"/>
              </w:rPr>
              <w:t>52</w:t>
            </w:r>
            <w:r w:rsidR="00A51D0F" w:rsidRPr="004832D6">
              <w:rPr>
                <w:rFonts w:ascii="Times New Roman" w:hAnsi="Times New Roman" w:cs="Times New Roman"/>
                <w:sz w:val="24"/>
                <w:szCs w:val="24"/>
              </w:rPr>
              <w:t> mērnieki, kuriem ir spēkā esošs sertifikāts zemes kadastrālajā uzmērīšanā (dati skatīti 202</w:t>
            </w:r>
            <w:r w:rsidR="00A51D0F">
              <w:rPr>
                <w:rFonts w:ascii="Times New Roman" w:hAnsi="Times New Roman" w:cs="Times New Roman"/>
                <w:sz w:val="24"/>
                <w:szCs w:val="24"/>
              </w:rPr>
              <w:t>1</w:t>
            </w:r>
            <w:r w:rsidR="00A51D0F" w:rsidRPr="004832D6">
              <w:rPr>
                <w:rFonts w:ascii="Times New Roman" w:hAnsi="Times New Roman" w:cs="Times New Roman"/>
                <w:sz w:val="24"/>
                <w:szCs w:val="24"/>
              </w:rPr>
              <w:t xml:space="preserve">. gada </w:t>
            </w:r>
            <w:r w:rsidR="00A51D0F">
              <w:rPr>
                <w:rFonts w:ascii="Times New Roman" w:hAnsi="Times New Roman" w:cs="Times New Roman"/>
                <w:sz w:val="24"/>
                <w:szCs w:val="24"/>
              </w:rPr>
              <w:t>2</w:t>
            </w:r>
            <w:r w:rsidR="00A51D0F" w:rsidRPr="004832D6">
              <w:rPr>
                <w:rFonts w:ascii="Times New Roman" w:hAnsi="Times New Roman" w:cs="Times New Roman"/>
                <w:sz w:val="24"/>
                <w:szCs w:val="24"/>
              </w:rPr>
              <w:t>. </w:t>
            </w:r>
            <w:r w:rsidR="00A51D0F">
              <w:rPr>
                <w:rFonts w:ascii="Times New Roman" w:hAnsi="Times New Roman" w:cs="Times New Roman"/>
                <w:sz w:val="24"/>
                <w:szCs w:val="24"/>
              </w:rPr>
              <w:t>jūnijā</w:t>
            </w:r>
            <w:r w:rsidR="00A51D0F" w:rsidRPr="004832D6">
              <w:rPr>
                <w:rFonts w:ascii="Times New Roman" w:hAnsi="Times New Roman" w:cs="Times New Roman"/>
                <w:sz w:val="24"/>
                <w:szCs w:val="24"/>
              </w:rPr>
              <w:t>).</w:t>
            </w:r>
          </w:p>
        </w:tc>
      </w:tr>
      <w:tr w:rsidR="00395371" w:rsidRPr="004832D6" w14:paraId="3BF222E5" w14:textId="77777777" w:rsidTr="006B78F1">
        <w:tc>
          <w:tcPr>
            <w:tcW w:w="311" w:type="pct"/>
            <w:tcBorders>
              <w:top w:val="single" w:sz="4" w:space="0" w:color="auto"/>
              <w:left w:val="single" w:sz="4" w:space="0" w:color="auto"/>
              <w:bottom w:val="single" w:sz="4" w:space="0" w:color="auto"/>
              <w:right w:val="single" w:sz="4" w:space="0" w:color="auto"/>
            </w:tcBorders>
            <w:hideMark/>
          </w:tcPr>
          <w:p w14:paraId="394DAA00" w14:textId="77777777" w:rsidR="00CF53E7" w:rsidRPr="004832D6" w:rsidRDefault="00CF53E7" w:rsidP="000F7426">
            <w:pPr>
              <w:spacing w:after="0" w:line="240" w:lineRule="auto"/>
              <w:jc w:val="both"/>
              <w:rPr>
                <w:rFonts w:ascii="Times New Roman" w:eastAsia="Times New Roman" w:hAnsi="Times New Roman" w:cs="Times New Roman"/>
                <w:sz w:val="24"/>
                <w:szCs w:val="24"/>
              </w:rPr>
            </w:pPr>
            <w:r w:rsidRPr="004832D6">
              <w:rPr>
                <w:rFonts w:ascii="Times New Roman" w:eastAsia="Times New Roman" w:hAnsi="Times New Roman" w:cs="Times New Roman"/>
                <w:sz w:val="24"/>
                <w:szCs w:val="24"/>
              </w:rPr>
              <w:t>2.</w:t>
            </w:r>
          </w:p>
        </w:tc>
        <w:tc>
          <w:tcPr>
            <w:tcW w:w="1479" w:type="pct"/>
            <w:tcBorders>
              <w:top w:val="single" w:sz="4" w:space="0" w:color="auto"/>
              <w:left w:val="single" w:sz="4" w:space="0" w:color="auto"/>
              <w:bottom w:val="single" w:sz="4" w:space="0" w:color="auto"/>
              <w:right w:val="single" w:sz="4" w:space="0" w:color="auto"/>
            </w:tcBorders>
            <w:hideMark/>
          </w:tcPr>
          <w:p w14:paraId="737F8761" w14:textId="77777777" w:rsidR="00CF53E7" w:rsidRPr="004832D6" w:rsidRDefault="00CF53E7" w:rsidP="000F7426">
            <w:pPr>
              <w:spacing w:after="0" w:line="240" w:lineRule="auto"/>
              <w:jc w:val="both"/>
              <w:rPr>
                <w:rFonts w:ascii="Times New Roman" w:eastAsia="Times New Roman" w:hAnsi="Times New Roman" w:cs="Times New Roman"/>
                <w:i/>
                <w:sz w:val="24"/>
                <w:szCs w:val="24"/>
              </w:rPr>
            </w:pPr>
            <w:r w:rsidRPr="004832D6">
              <w:rPr>
                <w:rFonts w:ascii="Times New Roman" w:eastAsia="Times New Roman" w:hAnsi="Times New Roman" w:cs="Times New Roman"/>
                <w:sz w:val="24"/>
                <w:szCs w:val="24"/>
              </w:rPr>
              <w:t>Tiesiskā regulējuma ietekme uz tautsaimniecību un administratīvo slogu</w:t>
            </w:r>
          </w:p>
        </w:tc>
        <w:tc>
          <w:tcPr>
            <w:tcW w:w="3210" w:type="pct"/>
            <w:tcBorders>
              <w:top w:val="single" w:sz="4" w:space="0" w:color="auto"/>
              <w:left w:val="single" w:sz="4" w:space="0" w:color="auto"/>
              <w:bottom w:val="single" w:sz="4" w:space="0" w:color="auto"/>
              <w:right w:val="single" w:sz="4" w:space="0" w:color="auto"/>
            </w:tcBorders>
            <w:hideMark/>
          </w:tcPr>
          <w:p w14:paraId="7E799C14" w14:textId="77777777" w:rsidR="003A1CC9" w:rsidRPr="004832D6" w:rsidRDefault="003A1CC9" w:rsidP="000F7426">
            <w:pPr>
              <w:spacing w:after="0" w:line="240" w:lineRule="auto"/>
              <w:ind w:firstLine="275"/>
              <w:jc w:val="both"/>
              <w:rPr>
                <w:rFonts w:ascii="Times New Roman" w:eastAsia="Times New Roman" w:hAnsi="Times New Roman" w:cs="Times New Roman"/>
                <w:sz w:val="24"/>
                <w:szCs w:val="24"/>
                <w:lang w:eastAsia="lv-LV"/>
              </w:rPr>
            </w:pPr>
            <w:r w:rsidRPr="004832D6">
              <w:rPr>
                <w:rFonts w:ascii="Times New Roman" w:eastAsia="Times New Roman" w:hAnsi="Times New Roman" w:cs="Times New Roman"/>
                <w:sz w:val="24"/>
                <w:szCs w:val="24"/>
                <w:lang w:eastAsia="lv-LV"/>
              </w:rPr>
              <w:t>Projektā ietvertais regulējums</w:t>
            </w:r>
            <w:r w:rsidR="00956E86" w:rsidRPr="004832D6">
              <w:rPr>
                <w:rFonts w:ascii="Times New Roman" w:eastAsia="Times New Roman" w:hAnsi="Times New Roman" w:cs="Times New Roman"/>
                <w:sz w:val="24"/>
                <w:szCs w:val="24"/>
                <w:lang w:eastAsia="lv-LV"/>
              </w:rPr>
              <w:t>, kas aprakstīts šīs anotācijas I</w:t>
            </w:r>
            <w:r w:rsidR="00054620" w:rsidRPr="004832D6">
              <w:rPr>
                <w:rFonts w:ascii="Times New Roman" w:eastAsia="Times New Roman" w:hAnsi="Times New Roman" w:cs="Times New Roman"/>
                <w:sz w:val="24"/>
                <w:szCs w:val="24"/>
                <w:lang w:eastAsia="lv-LV"/>
              </w:rPr>
              <w:t> </w:t>
            </w:r>
            <w:r w:rsidR="00956E86" w:rsidRPr="004832D6">
              <w:rPr>
                <w:rFonts w:ascii="Times New Roman" w:eastAsia="Times New Roman" w:hAnsi="Times New Roman" w:cs="Times New Roman"/>
                <w:sz w:val="24"/>
                <w:szCs w:val="24"/>
                <w:lang w:eastAsia="lv-LV"/>
              </w:rPr>
              <w:t>sadaļas 2.</w:t>
            </w:r>
            <w:r w:rsidR="00054620" w:rsidRPr="004832D6">
              <w:rPr>
                <w:rFonts w:ascii="Times New Roman" w:eastAsia="Times New Roman" w:hAnsi="Times New Roman" w:cs="Times New Roman"/>
                <w:sz w:val="24"/>
                <w:szCs w:val="24"/>
                <w:lang w:eastAsia="lv-LV"/>
              </w:rPr>
              <w:t> </w:t>
            </w:r>
            <w:r w:rsidR="00956E86" w:rsidRPr="004832D6">
              <w:rPr>
                <w:rFonts w:ascii="Times New Roman" w:eastAsia="Times New Roman" w:hAnsi="Times New Roman" w:cs="Times New Roman"/>
                <w:sz w:val="24"/>
                <w:szCs w:val="24"/>
                <w:lang w:eastAsia="lv-LV"/>
              </w:rPr>
              <w:t>punktā,</w:t>
            </w:r>
            <w:r w:rsidRPr="004832D6">
              <w:rPr>
                <w:rFonts w:ascii="Times New Roman" w:eastAsia="Times New Roman" w:hAnsi="Times New Roman" w:cs="Times New Roman"/>
                <w:sz w:val="24"/>
                <w:szCs w:val="24"/>
                <w:lang w:eastAsia="lv-LV"/>
              </w:rPr>
              <w:t xml:space="preserve"> radīs šādu ietekmi:</w:t>
            </w:r>
          </w:p>
          <w:p w14:paraId="1A65B79C" w14:textId="77777777" w:rsidR="00956E86" w:rsidRPr="006E7688" w:rsidRDefault="00054620" w:rsidP="000F7426">
            <w:pPr>
              <w:pStyle w:val="Sarakstarindkopa"/>
              <w:spacing w:after="0" w:line="240" w:lineRule="auto"/>
              <w:ind w:left="275"/>
              <w:jc w:val="both"/>
              <w:rPr>
                <w:rFonts w:ascii="Times New Roman" w:hAnsi="Times New Roman"/>
                <w:sz w:val="24"/>
              </w:rPr>
            </w:pPr>
            <w:r w:rsidRPr="006E7688">
              <w:rPr>
                <w:rFonts w:ascii="Times New Roman" w:hAnsi="Times New Roman"/>
                <w:sz w:val="24"/>
              </w:rPr>
              <w:t>– </w:t>
            </w:r>
            <w:r w:rsidR="00956E86" w:rsidRPr="006E7688">
              <w:rPr>
                <w:rFonts w:ascii="Times New Roman" w:hAnsi="Times New Roman"/>
                <w:sz w:val="24"/>
              </w:rPr>
              <w:t>P</w:t>
            </w:r>
            <w:r w:rsidRPr="006E7688">
              <w:rPr>
                <w:rFonts w:ascii="Times New Roman" w:hAnsi="Times New Roman"/>
                <w:sz w:val="24"/>
              </w:rPr>
              <w:t>ar oficiālo elektronisko adresi</w:t>
            </w:r>
          </w:p>
          <w:p w14:paraId="4B419764" w14:textId="77777777" w:rsidR="00956E86" w:rsidRPr="004832D6" w:rsidRDefault="00956E86" w:rsidP="000F7426">
            <w:pPr>
              <w:spacing w:after="0" w:line="240" w:lineRule="auto"/>
              <w:ind w:firstLine="275"/>
              <w:jc w:val="both"/>
              <w:rPr>
                <w:rFonts w:ascii="Times New Roman" w:hAnsi="Times New Roman" w:cs="Times New Roman"/>
                <w:sz w:val="24"/>
                <w:szCs w:val="24"/>
              </w:rPr>
            </w:pPr>
            <w:r w:rsidRPr="004832D6">
              <w:rPr>
                <w:rFonts w:ascii="Times New Roman" w:hAnsi="Times New Roman" w:cs="Times New Roman"/>
                <w:sz w:val="24"/>
                <w:szCs w:val="24"/>
              </w:rPr>
              <w:t xml:space="preserve">Turpmāk gadījumos, kad mērniekam būs nepieciešams uzaicināt </w:t>
            </w:r>
            <w:r w:rsidR="00413A6B" w:rsidRPr="004832D6">
              <w:rPr>
                <w:rFonts w:ascii="Times New Roman" w:hAnsi="Times New Roman" w:cs="Times New Roman"/>
                <w:sz w:val="24"/>
                <w:szCs w:val="24"/>
              </w:rPr>
              <w:t>valsts iestādi kā</w:t>
            </w:r>
            <w:r w:rsidR="00224CF6" w:rsidRPr="004832D6">
              <w:rPr>
                <w:rFonts w:ascii="Times New Roman" w:hAnsi="Times New Roman" w:cs="Times New Roman"/>
                <w:sz w:val="24"/>
                <w:szCs w:val="24"/>
              </w:rPr>
              <w:t xml:space="preserve"> </w:t>
            </w:r>
            <w:r w:rsidRPr="004832D6">
              <w:rPr>
                <w:rFonts w:ascii="Times New Roman" w:hAnsi="Times New Roman" w:cs="Times New Roman"/>
                <w:sz w:val="24"/>
                <w:szCs w:val="24"/>
              </w:rPr>
              <w:t>ierosinātā</w:t>
            </w:r>
            <w:r w:rsidR="007873E0" w:rsidRPr="004832D6">
              <w:rPr>
                <w:rFonts w:ascii="Times New Roman" w:hAnsi="Times New Roman" w:cs="Times New Roman"/>
                <w:sz w:val="24"/>
                <w:szCs w:val="24"/>
              </w:rPr>
              <w:t>ju</w:t>
            </w:r>
            <w:r w:rsidRPr="004832D6">
              <w:rPr>
                <w:rFonts w:ascii="Times New Roman" w:hAnsi="Times New Roman" w:cs="Times New Roman"/>
                <w:sz w:val="24"/>
                <w:szCs w:val="24"/>
              </w:rPr>
              <w:t xml:space="preserve"> </w:t>
            </w:r>
            <w:r w:rsidR="00413A6B" w:rsidRPr="004832D6">
              <w:rPr>
                <w:rFonts w:ascii="Times New Roman" w:hAnsi="Times New Roman" w:cs="Times New Roman"/>
                <w:sz w:val="24"/>
                <w:szCs w:val="24"/>
              </w:rPr>
              <w:t xml:space="preserve">vai </w:t>
            </w:r>
            <w:r w:rsidRPr="004832D6">
              <w:rPr>
                <w:rFonts w:ascii="Times New Roman" w:hAnsi="Times New Roman" w:cs="Times New Roman"/>
                <w:sz w:val="24"/>
                <w:szCs w:val="24"/>
              </w:rPr>
              <w:t xml:space="preserve">pierobežnieku uz zemes kadastrālās uzmērīšanas darbiem, mērnieks uzaicinājumu varēs nosūtīt </w:t>
            </w:r>
            <w:r w:rsidR="004832D6" w:rsidRPr="004832D6">
              <w:rPr>
                <w:rFonts w:ascii="Times New Roman" w:hAnsi="Times New Roman" w:cs="Times New Roman"/>
                <w:sz w:val="24"/>
                <w:szCs w:val="24"/>
              </w:rPr>
              <w:t>tai</w:t>
            </w:r>
            <w:r w:rsidRPr="004832D6">
              <w:rPr>
                <w:rFonts w:ascii="Times New Roman" w:hAnsi="Times New Roman" w:cs="Times New Roman"/>
                <w:sz w:val="24"/>
                <w:szCs w:val="24"/>
              </w:rPr>
              <w:t xml:space="preserve"> arī elektroniski uz oficiālo elektronisko adresi, kas mērniekam radīs ietaupījumu uz pasta sūtījuma</w:t>
            </w:r>
            <w:r w:rsidR="007873E0" w:rsidRPr="004832D6">
              <w:rPr>
                <w:rFonts w:ascii="Times New Roman" w:hAnsi="Times New Roman" w:cs="Times New Roman"/>
                <w:sz w:val="24"/>
                <w:szCs w:val="24"/>
              </w:rPr>
              <w:t xml:space="preserve"> sagatavošanas un nosūtīšanas</w:t>
            </w:r>
            <w:r w:rsidRPr="004832D6">
              <w:rPr>
                <w:rFonts w:ascii="Times New Roman" w:hAnsi="Times New Roman" w:cs="Times New Roman"/>
                <w:sz w:val="24"/>
                <w:szCs w:val="24"/>
              </w:rPr>
              <w:t xml:space="preserve"> izmaksām.</w:t>
            </w:r>
          </w:p>
          <w:p w14:paraId="2E59A841" w14:textId="77777777" w:rsidR="00360EE2" w:rsidRPr="006E7688" w:rsidRDefault="00054620" w:rsidP="000F7426">
            <w:pPr>
              <w:pStyle w:val="Sarakstarindkopa"/>
              <w:spacing w:after="0" w:line="240" w:lineRule="auto"/>
              <w:ind w:left="275"/>
              <w:jc w:val="both"/>
              <w:rPr>
                <w:rFonts w:ascii="Times New Roman" w:hAnsi="Times New Roman"/>
                <w:sz w:val="24"/>
              </w:rPr>
            </w:pPr>
            <w:r w:rsidRPr="006E7688">
              <w:rPr>
                <w:rFonts w:ascii="Times New Roman" w:hAnsi="Times New Roman"/>
                <w:sz w:val="24"/>
              </w:rPr>
              <w:t>– </w:t>
            </w:r>
            <w:r w:rsidR="00360EE2" w:rsidRPr="006E7688">
              <w:rPr>
                <w:rFonts w:ascii="Times New Roman" w:hAnsi="Times New Roman"/>
                <w:sz w:val="24"/>
              </w:rPr>
              <w:t>Robežu neatbilstības novēršana</w:t>
            </w:r>
          </w:p>
          <w:p w14:paraId="40987FAF" w14:textId="77777777" w:rsidR="00360EE2" w:rsidRPr="004832D6" w:rsidRDefault="00054620" w:rsidP="000F7426">
            <w:pPr>
              <w:spacing w:after="0" w:line="240" w:lineRule="auto"/>
              <w:ind w:firstLine="275"/>
              <w:jc w:val="both"/>
              <w:rPr>
                <w:rFonts w:ascii="Times New Roman" w:hAnsi="Times New Roman" w:cs="Times New Roman"/>
                <w:sz w:val="24"/>
                <w:szCs w:val="24"/>
              </w:rPr>
            </w:pPr>
            <w:r w:rsidRPr="004832D6">
              <w:rPr>
                <w:rFonts w:ascii="Times New Roman" w:hAnsi="Times New Roman" w:cs="Times New Roman"/>
                <w:sz w:val="24"/>
                <w:szCs w:val="24"/>
              </w:rPr>
              <w:t>Aizlieguma atcelšana</w:t>
            </w:r>
            <w:r w:rsidR="00360EE2" w:rsidRPr="004832D6">
              <w:rPr>
                <w:rFonts w:ascii="Times New Roman" w:hAnsi="Times New Roman" w:cs="Times New Roman"/>
                <w:sz w:val="24"/>
                <w:szCs w:val="24"/>
              </w:rPr>
              <w:t xml:space="preserve"> turpināt mērniecības darbus, ja konstatēta robežu neatbilstība, </w:t>
            </w:r>
            <w:r w:rsidR="00B56D08" w:rsidRPr="004832D6">
              <w:rPr>
                <w:rFonts w:ascii="Times New Roman" w:hAnsi="Times New Roman" w:cs="Times New Roman"/>
                <w:sz w:val="24"/>
                <w:szCs w:val="24"/>
              </w:rPr>
              <w:t>bet kāds no iesaistītajiem pierobežniekiem neierodas uz darbiem apvidū, atvieglos</w:t>
            </w:r>
            <w:r w:rsidR="00270885" w:rsidRPr="004832D6">
              <w:rPr>
                <w:rFonts w:ascii="Times New Roman" w:hAnsi="Times New Roman" w:cs="Times New Roman"/>
                <w:sz w:val="24"/>
                <w:szCs w:val="24"/>
              </w:rPr>
              <w:t xml:space="preserve"> </w:t>
            </w:r>
            <w:r w:rsidR="00B56D08" w:rsidRPr="004832D6">
              <w:rPr>
                <w:rFonts w:ascii="Times New Roman" w:hAnsi="Times New Roman" w:cs="Times New Roman"/>
                <w:sz w:val="24"/>
                <w:szCs w:val="24"/>
              </w:rPr>
              <w:t>uzmērīšanas procesa pabeigšanu, kā rezultātā iegūs gan mērnieks, kas varēs pabeigt uzmērīšanu un saņemt par</w:t>
            </w:r>
            <w:r w:rsidR="00270885" w:rsidRPr="004832D6">
              <w:rPr>
                <w:rFonts w:ascii="Times New Roman" w:hAnsi="Times New Roman" w:cs="Times New Roman"/>
                <w:sz w:val="24"/>
                <w:szCs w:val="24"/>
              </w:rPr>
              <w:t xml:space="preserve"> </w:t>
            </w:r>
            <w:r w:rsidR="00B56D08" w:rsidRPr="004832D6">
              <w:rPr>
                <w:rFonts w:ascii="Times New Roman" w:hAnsi="Times New Roman" w:cs="Times New Roman"/>
                <w:sz w:val="24"/>
                <w:szCs w:val="24"/>
              </w:rPr>
              <w:t>to samaksu, gan arī zemes īpašnieks, kam neradīsies nelietderīgi izdevumi, piemēram, par tiesas procesu, ja ierosinātājs vērstos tiesā ar prasību par robežas noteikšanu. Precīzu izmaksu ieguvums nav aprēķināms.</w:t>
            </w:r>
          </w:p>
          <w:p w14:paraId="35672DA6" w14:textId="77777777" w:rsidR="005D1179" w:rsidRPr="006E7688" w:rsidRDefault="00054620" w:rsidP="000F7426">
            <w:pPr>
              <w:pStyle w:val="Sarakstarindkopa"/>
              <w:spacing w:after="0" w:line="240" w:lineRule="auto"/>
              <w:ind w:left="275"/>
              <w:jc w:val="both"/>
              <w:rPr>
                <w:rFonts w:ascii="Times New Roman" w:hAnsi="Times New Roman"/>
                <w:sz w:val="24"/>
              </w:rPr>
            </w:pPr>
            <w:r w:rsidRPr="006E7688">
              <w:rPr>
                <w:rFonts w:ascii="Times New Roman" w:hAnsi="Times New Roman"/>
                <w:sz w:val="24"/>
              </w:rPr>
              <w:t>– </w:t>
            </w:r>
            <w:r w:rsidR="005D1179" w:rsidRPr="006E7688">
              <w:rPr>
                <w:rFonts w:ascii="Times New Roman" w:hAnsi="Times New Roman"/>
                <w:sz w:val="24"/>
              </w:rPr>
              <w:t>Par kamerālo pārzīmēšanu</w:t>
            </w:r>
          </w:p>
          <w:p w14:paraId="524F014F" w14:textId="77777777" w:rsidR="00CF53E7" w:rsidRPr="006E7688" w:rsidRDefault="005D1179" w:rsidP="000F7426">
            <w:pPr>
              <w:spacing w:after="0" w:line="240" w:lineRule="auto"/>
              <w:ind w:firstLine="275"/>
              <w:jc w:val="both"/>
              <w:rPr>
                <w:rFonts w:ascii="Times New Roman" w:hAnsi="Times New Roman"/>
              </w:rPr>
            </w:pPr>
            <w:r w:rsidRPr="004832D6">
              <w:rPr>
                <w:rFonts w:ascii="Times New Roman" w:eastAsia="Times New Roman" w:hAnsi="Times New Roman" w:cs="Times New Roman"/>
                <w:sz w:val="24"/>
                <w:szCs w:val="24"/>
                <w:lang w:eastAsia="lv-LV"/>
              </w:rPr>
              <w:t>Atceļot ierobežojumus un nosacījumus gadījumos, kad var tikt veikta kamerālā pārzīmēšana</w:t>
            </w:r>
            <w:r w:rsidR="002B64E0" w:rsidRPr="004832D6">
              <w:rPr>
                <w:rFonts w:ascii="Times New Roman" w:eastAsia="Times New Roman" w:hAnsi="Times New Roman" w:cs="Times New Roman"/>
                <w:sz w:val="24"/>
                <w:szCs w:val="24"/>
                <w:lang w:eastAsia="lv-LV"/>
              </w:rPr>
              <w:t>, zemes kadastrālās uzmērīšanas ierosinātājam būtiski ietaupīsies finanšu resursi, kas rastos, ja būtu</w:t>
            </w:r>
            <w:r w:rsidRPr="004832D6">
              <w:rPr>
                <w:rFonts w:ascii="Times New Roman" w:eastAsia="Times New Roman" w:hAnsi="Times New Roman" w:cs="Times New Roman"/>
                <w:sz w:val="24"/>
                <w:szCs w:val="24"/>
                <w:lang w:eastAsia="lv-LV"/>
              </w:rPr>
              <w:t xml:space="preserve"> </w:t>
            </w:r>
            <w:r w:rsidR="002B64E0" w:rsidRPr="004832D6">
              <w:rPr>
                <w:rFonts w:ascii="Times New Roman" w:eastAsia="Times New Roman" w:hAnsi="Times New Roman" w:cs="Times New Roman"/>
                <w:sz w:val="24"/>
                <w:szCs w:val="24"/>
                <w:lang w:eastAsia="lv-LV"/>
              </w:rPr>
              <w:t>jāveic pilnā zemes kadastrālā uzmērīšana.</w:t>
            </w:r>
            <w:r w:rsidR="002B64E0" w:rsidRPr="004832D6">
              <w:rPr>
                <w:rFonts w:ascii="Times New Roman" w:hAnsi="Times New Roman" w:cs="Times New Roman"/>
                <w:sz w:val="24"/>
              </w:rPr>
              <w:t xml:space="preserve"> </w:t>
            </w:r>
            <w:r w:rsidR="002B64E0" w:rsidRPr="004832D6">
              <w:rPr>
                <w:rFonts w:ascii="Times New Roman" w:hAnsi="Times New Roman" w:cs="Times New Roman"/>
                <w:sz w:val="24"/>
                <w:szCs w:val="24"/>
              </w:rPr>
              <w:t>Precīzs izmaksu ieguvums nav aprēķināms.</w:t>
            </w:r>
          </w:p>
        </w:tc>
      </w:tr>
      <w:tr w:rsidR="00395371" w:rsidRPr="004832D6" w14:paraId="25393EFC" w14:textId="77777777" w:rsidTr="006B78F1">
        <w:tc>
          <w:tcPr>
            <w:tcW w:w="311" w:type="pct"/>
            <w:tcBorders>
              <w:top w:val="single" w:sz="4" w:space="0" w:color="auto"/>
              <w:left w:val="single" w:sz="4" w:space="0" w:color="auto"/>
              <w:bottom w:val="single" w:sz="4" w:space="0" w:color="auto"/>
              <w:right w:val="single" w:sz="4" w:space="0" w:color="auto"/>
            </w:tcBorders>
            <w:hideMark/>
          </w:tcPr>
          <w:p w14:paraId="533173F2" w14:textId="77777777" w:rsidR="00CF53E7" w:rsidRPr="004832D6" w:rsidRDefault="00CF53E7" w:rsidP="000F7426">
            <w:pPr>
              <w:spacing w:after="0" w:line="240" w:lineRule="auto"/>
              <w:jc w:val="both"/>
              <w:rPr>
                <w:rFonts w:ascii="Times New Roman" w:eastAsia="Times New Roman" w:hAnsi="Times New Roman" w:cs="Times New Roman"/>
                <w:sz w:val="24"/>
                <w:szCs w:val="24"/>
              </w:rPr>
            </w:pPr>
            <w:bookmarkStart w:id="9" w:name="_Hlk61247295"/>
            <w:r w:rsidRPr="004832D6">
              <w:rPr>
                <w:rFonts w:ascii="Times New Roman" w:eastAsia="Times New Roman" w:hAnsi="Times New Roman" w:cs="Times New Roman"/>
                <w:sz w:val="24"/>
                <w:szCs w:val="24"/>
              </w:rPr>
              <w:t>3.</w:t>
            </w:r>
          </w:p>
        </w:tc>
        <w:tc>
          <w:tcPr>
            <w:tcW w:w="1479" w:type="pct"/>
            <w:tcBorders>
              <w:top w:val="single" w:sz="4" w:space="0" w:color="auto"/>
              <w:left w:val="single" w:sz="4" w:space="0" w:color="auto"/>
              <w:bottom w:val="single" w:sz="4" w:space="0" w:color="auto"/>
              <w:right w:val="single" w:sz="4" w:space="0" w:color="auto"/>
            </w:tcBorders>
            <w:hideMark/>
          </w:tcPr>
          <w:p w14:paraId="2B39F311" w14:textId="77777777" w:rsidR="00CF53E7" w:rsidRPr="004832D6" w:rsidRDefault="00CF53E7" w:rsidP="000F7426">
            <w:pPr>
              <w:spacing w:after="0" w:line="240" w:lineRule="auto"/>
              <w:jc w:val="both"/>
              <w:rPr>
                <w:rFonts w:ascii="Times New Roman" w:eastAsia="Times New Roman" w:hAnsi="Times New Roman" w:cs="Times New Roman"/>
                <w:sz w:val="24"/>
                <w:szCs w:val="24"/>
              </w:rPr>
            </w:pPr>
            <w:r w:rsidRPr="004832D6">
              <w:rPr>
                <w:rFonts w:ascii="Times New Roman" w:eastAsia="Times New Roman" w:hAnsi="Times New Roman" w:cs="Times New Roman"/>
                <w:sz w:val="24"/>
                <w:szCs w:val="24"/>
              </w:rPr>
              <w:t>Administratīvo izmaksu monetārs novērtējums</w:t>
            </w:r>
          </w:p>
        </w:tc>
        <w:tc>
          <w:tcPr>
            <w:tcW w:w="3210" w:type="pct"/>
            <w:tcBorders>
              <w:top w:val="single" w:sz="4" w:space="0" w:color="auto"/>
              <w:left w:val="single" w:sz="4" w:space="0" w:color="auto"/>
              <w:bottom w:val="single" w:sz="4" w:space="0" w:color="auto"/>
              <w:right w:val="single" w:sz="4" w:space="0" w:color="auto"/>
            </w:tcBorders>
            <w:hideMark/>
          </w:tcPr>
          <w:p w14:paraId="692E9915" w14:textId="77777777" w:rsidR="00EF5443" w:rsidRPr="004832D6" w:rsidRDefault="00EF5443" w:rsidP="000F7426">
            <w:pPr>
              <w:spacing w:after="0" w:line="240" w:lineRule="auto"/>
              <w:ind w:firstLine="257"/>
              <w:jc w:val="both"/>
              <w:rPr>
                <w:rFonts w:ascii="Times New Roman" w:hAnsi="Times New Roman" w:cs="Times New Roman"/>
                <w:sz w:val="24"/>
                <w:szCs w:val="24"/>
              </w:rPr>
            </w:pPr>
            <w:r w:rsidRPr="006E7688">
              <w:rPr>
                <w:rFonts w:ascii="Times New Roman" w:hAnsi="Times New Roman"/>
                <w:sz w:val="24"/>
              </w:rPr>
              <w:t>Zemes kadastrālās uzmērīšanas ierosinātājiem</w:t>
            </w:r>
            <w:r w:rsidRPr="004832D6">
              <w:rPr>
                <w:rFonts w:ascii="Times New Roman" w:hAnsi="Times New Roman" w:cs="Times New Roman"/>
                <w:sz w:val="24"/>
                <w:szCs w:val="24"/>
              </w:rPr>
              <w:t xml:space="preserve"> jeb ze</w:t>
            </w:r>
            <w:r w:rsidR="001B2154" w:rsidRPr="004832D6">
              <w:rPr>
                <w:rFonts w:ascii="Times New Roman" w:hAnsi="Times New Roman" w:cs="Times New Roman"/>
                <w:sz w:val="24"/>
                <w:szCs w:val="24"/>
              </w:rPr>
              <w:t>mes</w:t>
            </w:r>
            <w:r w:rsidRPr="004832D6">
              <w:rPr>
                <w:rFonts w:ascii="Times New Roman" w:hAnsi="Times New Roman" w:cs="Times New Roman"/>
                <w:sz w:val="24"/>
                <w:szCs w:val="24"/>
              </w:rPr>
              <w:t xml:space="preserve"> īpašniekiem </w:t>
            </w:r>
            <w:r w:rsidR="00773F88" w:rsidRPr="004832D6">
              <w:rPr>
                <w:rFonts w:ascii="Times New Roman" w:hAnsi="Times New Roman" w:cs="Times New Roman"/>
                <w:sz w:val="24"/>
                <w:szCs w:val="24"/>
              </w:rPr>
              <w:t xml:space="preserve">zemes vienības </w:t>
            </w:r>
            <w:r w:rsidRPr="004832D6">
              <w:rPr>
                <w:rFonts w:ascii="Times New Roman" w:hAnsi="Times New Roman" w:cs="Times New Roman"/>
                <w:sz w:val="24"/>
                <w:szCs w:val="24"/>
              </w:rPr>
              <w:t>vienkāršotās uzmērīšanas un kamerālās pārzīmēšanas ierobežojumu atcelšanas rezultātā, kā arī procesa vienkāršošana</w:t>
            </w:r>
            <w:r w:rsidR="00054620" w:rsidRPr="004832D6">
              <w:rPr>
                <w:rFonts w:ascii="Times New Roman" w:hAnsi="Times New Roman" w:cs="Times New Roman"/>
                <w:sz w:val="24"/>
                <w:szCs w:val="24"/>
              </w:rPr>
              <w:t>s</w:t>
            </w:r>
            <w:r w:rsidRPr="004832D6">
              <w:rPr>
                <w:rFonts w:ascii="Times New Roman" w:hAnsi="Times New Roman" w:cs="Times New Roman"/>
                <w:sz w:val="24"/>
                <w:szCs w:val="24"/>
              </w:rPr>
              <w:t xml:space="preserve"> robežu neatbilstības gadījumos</w:t>
            </w:r>
            <w:r w:rsidR="00054620" w:rsidRPr="004832D6">
              <w:rPr>
                <w:rFonts w:ascii="Times New Roman" w:hAnsi="Times New Roman" w:cs="Times New Roman"/>
                <w:sz w:val="24"/>
                <w:szCs w:val="24"/>
              </w:rPr>
              <w:t xml:space="preserve"> rezultātā</w:t>
            </w:r>
            <w:r w:rsidRPr="004832D6">
              <w:rPr>
                <w:rFonts w:ascii="Times New Roman" w:hAnsi="Times New Roman" w:cs="Times New Roman"/>
                <w:sz w:val="24"/>
                <w:szCs w:val="24"/>
              </w:rPr>
              <w:t>, administratīvās izmaksas samazināsies, atsevišķos gadījumos pat būtiski, bet p</w:t>
            </w:r>
            <w:r w:rsidR="002B64E0" w:rsidRPr="004832D6">
              <w:rPr>
                <w:rFonts w:ascii="Times New Roman" w:hAnsi="Times New Roman" w:cs="Times New Roman"/>
                <w:sz w:val="24"/>
                <w:szCs w:val="24"/>
              </w:rPr>
              <w:t>recīz</w:t>
            </w:r>
            <w:r w:rsidRPr="004832D6">
              <w:rPr>
                <w:rFonts w:ascii="Times New Roman" w:hAnsi="Times New Roman" w:cs="Times New Roman"/>
                <w:sz w:val="24"/>
                <w:szCs w:val="24"/>
              </w:rPr>
              <w:t>u</w:t>
            </w:r>
            <w:r w:rsidR="002B64E0" w:rsidRPr="004832D6">
              <w:rPr>
                <w:rFonts w:ascii="Times New Roman" w:hAnsi="Times New Roman" w:cs="Times New Roman"/>
                <w:sz w:val="24"/>
                <w:szCs w:val="24"/>
              </w:rPr>
              <w:t xml:space="preserve"> </w:t>
            </w:r>
            <w:r w:rsidRPr="004832D6">
              <w:rPr>
                <w:rFonts w:ascii="Times New Roman" w:hAnsi="Times New Roman" w:cs="Times New Roman"/>
                <w:sz w:val="24"/>
                <w:szCs w:val="24"/>
              </w:rPr>
              <w:t>ietekmi</w:t>
            </w:r>
            <w:r w:rsidR="002B64E0" w:rsidRPr="004832D6">
              <w:rPr>
                <w:rFonts w:ascii="Times New Roman" w:hAnsi="Times New Roman" w:cs="Times New Roman"/>
                <w:sz w:val="24"/>
                <w:szCs w:val="24"/>
              </w:rPr>
              <w:t xml:space="preserve"> nav </w:t>
            </w:r>
            <w:r w:rsidRPr="004832D6">
              <w:rPr>
                <w:rFonts w:ascii="Times New Roman" w:hAnsi="Times New Roman" w:cs="Times New Roman"/>
                <w:sz w:val="24"/>
                <w:szCs w:val="24"/>
              </w:rPr>
              <w:t>iespējams aprēķināt.</w:t>
            </w:r>
          </w:p>
          <w:p w14:paraId="3BB3A687" w14:textId="77777777" w:rsidR="00224CF6" w:rsidRPr="004832D6" w:rsidRDefault="00224CF6" w:rsidP="000F7426">
            <w:pPr>
              <w:spacing w:after="0" w:line="240" w:lineRule="auto"/>
              <w:ind w:firstLine="257"/>
              <w:jc w:val="both"/>
              <w:rPr>
                <w:rFonts w:ascii="Times New Roman" w:hAnsi="Times New Roman" w:cs="Times New Roman"/>
                <w:sz w:val="24"/>
                <w:szCs w:val="24"/>
              </w:rPr>
            </w:pPr>
            <w:r w:rsidRPr="006E7688">
              <w:rPr>
                <w:rFonts w:ascii="Times New Roman" w:hAnsi="Times New Roman"/>
                <w:sz w:val="24"/>
              </w:rPr>
              <w:t>Mērniekiem</w:t>
            </w:r>
            <w:r w:rsidRPr="004832D6">
              <w:rPr>
                <w:rFonts w:ascii="Times New Roman" w:hAnsi="Times New Roman" w:cs="Times New Roman"/>
                <w:sz w:val="24"/>
                <w:szCs w:val="24"/>
              </w:rPr>
              <w:t xml:space="preserve"> iespēja nosūtīt uzaicinājumus uz oficiālo elektronisko adresi radīs izmaksu ietaupījumu, kas varētu sasniegt </w:t>
            </w:r>
            <w:r w:rsidR="00552C8A" w:rsidRPr="004832D6">
              <w:rPr>
                <w:rFonts w:ascii="Times New Roman" w:hAnsi="Times New Roman" w:cs="Times New Roman"/>
                <w:b/>
                <w:sz w:val="24"/>
              </w:rPr>
              <w:t>2</w:t>
            </w:r>
            <w:r w:rsidR="00552C8A">
              <w:rPr>
                <w:rFonts w:ascii="Times New Roman" w:hAnsi="Times New Roman" w:cs="Times New Roman"/>
                <w:b/>
                <w:sz w:val="24"/>
              </w:rPr>
              <w:t>3</w:t>
            </w:r>
            <w:r w:rsidR="000F7426">
              <w:rPr>
                <w:rFonts w:ascii="Times New Roman" w:hAnsi="Times New Roman" w:cs="Times New Roman"/>
                <w:b/>
                <w:sz w:val="24"/>
              </w:rPr>
              <w:t> </w:t>
            </w:r>
            <w:r w:rsidR="00552C8A">
              <w:rPr>
                <w:rFonts w:ascii="Times New Roman" w:hAnsi="Times New Roman" w:cs="Times New Roman"/>
                <w:b/>
                <w:sz w:val="24"/>
              </w:rPr>
              <w:t>496</w:t>
            </w:r>
            <w:r w:rsidR="00552C8A" w:rsidRPr="004832D6">
              <w:rPr>
                <w:rFonts w:ascii="Times New Roman" w:hAnsi="Times New Roman" w:cs="Times New Roman"/>
                <w:b/>
                <w:sz w:val="24"/>
              </w:rPr>
              <w:t> </w:t>
            </w:r>
            <w:r w:rsidRPr="004832D6">
              <w:rPr>
                <w:rFonts w:ascii="Times New Roman" w:hAnsi="Times New Roman" w:cs="Times New Roman"/>
                <w:b/>
                <w:i/>
                <w:sz w:val="24"/>
              </w:rPr>
              <w:t>euro</w:t>
            </w:r>
            <w:r w:rsidRPr="004832D6">
              <w:rPr>
                <w:rFonts w:ascii="Times New Roman" w:hAnsi="Times New Roman" w:cs="Times New Roman"/>
                <w:i/>
                <w:sz w:val="24"/>
                <w:szCs w:val="24"/>
              </w:rPr>
              <w:t xml:space="preserve"> </w:t>
            </w:r>
            <w:r w:rsidRPr="004832D6">
              <w:rPr>
                <w:rFonts w:ascii="Times New Roman" w:hAnsi="Times New Roman" w:cs="Times New Roman"/>
                <w:sz w:val="24"/>
                <w:szCs w:val="24"/>
              </w:rPr>
              <w:t>gadā:</w:t>
            </w:r>
          </w:p>
          <w:p w14:paraId="76085218" w14:textId="77777777" w:rsidR="00C54B4E" w:rsidRPr="004832D6" w:rsidRDefault="00224CF6" w:rsidP="000F7426">
            <w:pPr>
              <w:spacing w:after="0" w:line="240" w:lineRule="auto"/>
              <w:ind w:firstLine="257"/>
              <w:jc w:val="both"/>
              <w:rPr>
                <w:rFonts w:ascii="Times New Roman" w:hAnsi="Times New Roman" w:cs="Times New Roman"/>
                <w:sz w:val="24"/>
                <w:szCs w:val="24"/>
              </w:rPr>
            </w:pPr>
            <w:r w:rsidRPr="004832D6">
              <w:rPr>
                <w:rFonts w:ascii="Times New Roman" w:hAnsi="Times New Roman" w:cs="Times New Roman"/>
                <w:sz w:val="24"/>
                <w:szCs w:val="24"/>
              </w:rPr>
              <w:lastRenderedPageBreak/>
              <w:t xml:space="preserve">Vidēji gadā </w:t>
            </w:r>
            <w:r w:rsidR="003155E3" w:rsidRPr="004832D6">
              <w:rPr>
                <w:rFonts w:ascii="Times New Roman" w:hAnsi="Times New Roman" w:cs="Times New Roman"/>
                <w:sz w:val="24"/>
                <w:szCs w:val="24"/>
              </w:rPr>
              <w:t xml:space="preserve">papīra veidā </w:t>
            </w:r>
            <w:r w:rsidRPr="004832D6">
              <w:rPr>
                <w:rFonts w:ascii="Times New Roman" w:hAnsi="Times New Roman" w:cs="Times New Roman"/>
                <w:sz w:val="24"/>
                <w:szCs w:val="24"/>
              </w:rPr>
              <w:t>tiek sagatavotas 13</w:t>
            </w:r>
            <w:r w:rsidR="003155E3" w:rsidRPr="004832D6">
              <w:rPr>
                <w:rFonts w:ascii="Times New Roman" w:hAnsi="Times New Roman" w:cs="Times New Roman"/>
                <w:sz w:val="24"/>
                <w:szCs w:val="24"/>
              </w:rPr>
              <w:t> </w:t>
            </w:r>
            <w:r w:rsidRPr="004832D6">
              <w:rPr>
                <w:rFonts w:ascii="Times New Roman" w:hAnsi="Times New Roman" w:cs="Times New Roman"/>
                <w:sz w:val="24"/>
                <w:szCs w:val="24"/>
              </w:rPr>
              <w:t>200</w:t>
            </w:r>
            <w:r w:rsidR="00706662" w:rsidRPr="004832D6">
              <w:rPr>
                <w:rFonts w:ascii="Times New Roman" w:hAnsi="Times New Roman" w:cs="Times New Roman"/>
                <w:sz w:val="24"/>
                <w:szCs w:val="24"/>
              </w:rPr>
              <w:t> </w:t>
            </w:r>
            <w:r w:rsidR="003155E3" w:rsidRPr="004832D6">
              <w:rPr>
                <w:rFonts w:ascii="Times New Roman" w:hAnsi="Times New Roman" w:cs="Times New Roman"/>
                <w:sz w:val="24"/>
                <w:szCs w:val="24"/>
              </w:rPr>
              <w:t>uzaicinājuma</w:t>
            </w:r>
            <w:r w:rsidR="00706662" w:rsidRPr="004832D6">
              <w:rPr>
                <w:rFonts w:ascii="Times New Roman" w:hAnsi="Times New Roman" w:cs="Times New Roman"/>
                <w:sz w:val="24"/>
                <w:szCs w:val="24"/>
              </w:rPr>
              <w:t xml:space="preserve"> </w:t>
            </w:r>
            <w:r w:rsidRPr="004832D6">
              <w:rPr>
                <w:rFonts w:ascii="Times New Roman" w:hAnsi="Times New Roman" w:cs="Times New Roman"/>
                <w:sz w:val="24"/>
                <w:szCs w:val="24"/>
              </w:rPr>
              <w:t>vēstules</w:t>
            </w:r>
            <w:r w:rsidR="00C54B4E" w:rsidRPr="004832D6">
              <w:rPr>
                <w:rFonts w:ascii="Times New Roman" w:hAnsi="Times New Roman" w:cs="Times New Roman"/>
                <w:sz w:val="24"/>
                <w:szCs w:val="24"/>
              </w:rPr>
              <w:t>.</w:t>
            </w:r>
          </w:p>
          <w:p w14:paraId="384266BE" w14:textId="77777777" w:rsidR="00C54B4E" w:rsidRPr="004832D6" w:rsidRDefault="00ED69D5" w:rsidP="000F7426">
            <w:pPr>
              <w:spacing w:after="0" w:line="240" w:lineRule="auto"/>
              <w:ind w:firstLine="257"/>
              <w:jc w:val="both"/>
              <w:rPr>
                <w:rFonts w:ascii="Times New Roman" w:hAnsi="Times New Roman" w:cs="Times New Roman"/>
                <w:sz w:val="24"/>
                <w:szCs w:val="24"/>
              </w:rPr>
            </w:pPr>
            <w:r w:rsidRPr="004832D6">
              <w:rPr>
                <w:rFonts w:ascii="Times New Roman" w:hAnsi="Times New Roman" w:cs="Times New Roman"/>
                <w:sz w:val="24"/>
                <w:szCs w:val="24"/>
              </w:rPr>
              <w:t>V</w:t>
            </w:r>
            <w:r w:rsidR="00C54B4E" w:rsidRPr="004832D6">
              <w:rPr>
                <w:rFonts w:ascii="Times New Roman" w:hAnsi="Times New Roman" w:cs="Times New Roman"/>
                <w:sz w:val="24"/>
                <w:szCs w:val="24"/>
              </w:rPr>
              <w:t>ienas vēstules</w:t>
            </w:r>
            <w:r w:rsidR="00224CF6" w:rsidRPr="004832D6">
              <w:rPr>
                <w:rFonts w:ascii="Times New Roman" w:hAnsi="Times New Roman" w:cs="Times New Roman"/>
                <w:sz w:val="24"/>
                <w:szCs w:val="24"/>
              </w:rPr>
              <w:t xml:space="preserve"> pasta sūtījuma izmaksas</w:t>
            </w:r>
            <w:r w:rsidR="00C54B4E" w:rsidRPr="004832D6">
              <w:rPr>
                <w:rFonts w:ascii="Times New Roman" w:hAnsi="Times New Roman" w:cs="Times New Roman"/>
                <w:sz w:val="24"/>
                <w:szCs w:val="24"/>
              </w:rPr>
              <w:t xml:space="preserve">: </w:t>
            </w:r>
            <w:r w:rsidR="00A174ED" w:rsidRPr="004832D6">
              <w:rPr>
                <w:rFonts w:ascii="Times New Roman" w:hAnsi="Times New Roman" w:cs="Times New Roman"/>
                <w:sz w:val="24"/>
                <w:szCs w:val="24"/>
              </w:rPr>
              <w:t>1</w:t>
            </w:r>
            <w:r w:rsidR="00224CF6" w:rsidRPr="004832D6">
              <w:rPr>
                <w:rFonts w:ascii="Times New Roman" w:hAnsi="Times New Roman" w:cs="Times New Roman"/>
                <w:sz w:val="24"/>
                <w:szCs w:val="24"/>
              </w:rPr>
              <w:t>,</w:t>
            </w:r>
            <w:r w:rsidR="00A174ED" w:rsidRPr="004832D6">
              <w:rPr>
                <w:rFonts w:ascii="Times New Roman" w:hAnsi="Times New Roman" w:cs="Times New Roman"/>
                <w:sz w:val="24"/>
                <w:szCs w:val="24"/>
              </w:rPr>
              <w:t>00</w:t>
            </w:r>
            <w:r w:rsidR="00BC4BFD" w:rsidRPr="004832D6">
              <w:rPr>
                <w:rFonts w:ascii="Times New Roman" w:hAnsi="Times New Roman" w:cs="Times New Roman"/>
                <w:sz w:val="24"/>
                <w:szCs w:val="24"/>
              </w:rPr>
              <w:t> </w:t>
            </w:r>
            <w:r w:rsidR="00224CF6" w:rsidRPr="004832D6">
              <w:rPr>
                <w:rFonts w:ascii="Times New Roman" w:hAnsi="Times New Roman" w:cs="Times New Roman"/>
                <w:i/>
                <w:sz w:val="24"/>
                <w:szCs w:val="24"/>
              </w:rPr>
              <w:t>euro</w:t>
            </w:r>
            <w:r w:rsidR="00C54B4E" w:rsidRPr="004832D6">
              <w:rPr>
                <w:rFonts w:ascii="Times New Roman" w:hAnsi="Times New Roman" w:cs="Times New Roman"/>
                <w:sz w:val="24"/>
                <w:szCs w:val="24"/>
              </w:rPr>
              <w:t>.</w:t>
            </w:r>
          </w:p>
          <w:p w14:paraId="666C62F5" w14:textId="77777777" w:rsidR="00C54B4E" w:rsidRPr="004832D6" w:rsidRDefault="00C54B4E" w:rsidP="000F7426">
            <w:pPr>
              <w:spacing w:after="0" w:line="240" w:lineRule="auto"/>
              <w:ind w:firstLine="257"/>
              <w:jc w:val="both"/>
              <w:rPr>
                <w:rFonts w:ascii="Times New Roman" w:hAnsi="Times New Roman" w:cs="Times New Roman"/>
                <w:sz w:val="24"/>
                <w:szCs w:val="24"/>
              </w:rPr>
            </w:pPr>
            <w:r w:rsidRPr="004832D6">
              <w:rPr>
                <w:rFonts w:ascii="Times New Roman" w:hAnsi="Times New Roman" w:cs="Times New Roman"/>
                <w:sz w:val="24"/>
                <w:szCs w:val="24"/>
              </w:rPr>
              <w:t>Vienas vēstules izdrukas izmaksas:</w:t>
            </w:r>
            <w:r w:rsidR="00ED69D5" w:rsidRPr="004832D6">
              <w:rPr>
                <w:rFonts w:ascii="Times New Roman" w:hAnsi="Times New Roman" w:cs="Times New Roman"/>
                <w:sz w:val="24"/>
                <w:szCs w:val="24"/>
              </w:rPr>
              <w:t xml:space="preserve"> </w:t>
            </w:r>
            <w:r w:rsidR="00224CF6" w:rsidRPr="004832D6">
              <w:rPr>
                <w:rFonts w:ascii="Times New Roman" w:hAnsi="Times New Roman" w:cs="Times New Roman"/>
                <w:sz w:val="24"/>
                <w:szCs w:val="24"/>
              </w:rPr>
              <w:t>0,</w:t>
            </w:r>
            <w:r w:rsidR="00D10997" w:rsidRPr="004832D6">
              <w:rPr>
                <w:rFonts w:ascii="Times New Roman" w:hAnsi="Times New Roman" w:cs="Times New Roman"/>
                <w:sz w:val="24"/>
                <w:szCs w:val="24"/>
              </w:rPr>
              <w:t>12 </w:t>
            </w:r>
            <w:r w:rsidR="00224CF6" w:rsidRPr="004832D6">
              <w:rPr>
                <w:rFonts w:ascii="Times New Roman" w:hAnsi="Times New Roman" w:cs="Times New Roman"/>
                <w:i/>
                <w:sz w:val="24"/>
                <w:szCs w:val="24"/>
              </w:rPr>
              <w:t>euro</w:t>
            </w:r>
            <w:r w:rsidRPr="004832D6">
              <w:rPr>
                <w:rFonts w:ascii="Times New Roman" w:hAnsi="Times New Roman" w:cs="Times New Roman"/>
                <w:i/>
                <w:sz w:val="24"/>
                <w:szCs w:val="24"/>
              </w:rPr>
              <w:t>.</w:t>
            </w:r>
          </w:p>
          <w:p w14:paraId="671D4C55" w14:textId="77777777" w:rsidR="00C54B4E" w:rsidRPr="004832D6" w:rsidRDefault="00C54B4E" w:rsidP="000F7426">
            <w:pPr>
              <w:spacing w:after="0" w:line="240" w:lineRule="auto"/>
              <w:ind w:firstLine="257"/>
              <w:jc w:val="both"/>
              <w:rPr>
                <w:rFonts w:ascii="Times New Roman" w:hAnsi="Times New Roman" w:cs="Times New Roman"/>
                <w:sz w:val="24"/>
                <w:szCs w:val="24"/>
              </w:rPr>
            </w:pPr>
            <w:r w:rsidRPr="004832D6">
              <w:rPr>
                <w:rFonts w:ascii="Times New Roman" w:hAnsi="Times New Roman" w:cs="Times New Roman"/>
                <w:sz w:val="24"/>
                <w:szCs w:val="24"/>
              </w:rPr>
              <w:t>Pieņemot, ka vienā reizē nosūta 6 vēstules, pasts tiek apmeklēts 2200</w:t>
            </w:r>
            <w:r w:rsidR="006A20EA" w:rsidRPr="004832D6">
              <w:rPr>
                <w:rFonts w:ascii="Times New Roman" w:hAnsi="Times New Roman" w:cs="Times New Roman"/>
                <w:sz w:val="24"/>
                <w:szCs w:val="24"/>
              </w:rPr>
              <w:t> </w:t>
            </w:r>
            <w:r w:rsidRPr="004832D6">
              <w:rPr>
                <w:rFonts w:ascii="Times New Roman" w:hAnsi="Times New Roman" w:cs="Times New Roman"/>
                <w:sz w:val="24"/>
                <w:szCs w:val="24"/>
              </w:rPr>
              <w:t>reizes (13 200</w:t>
            </w:r>
            <w:r w:rsidR="00ED69D5" w:rsidRPr="004832D6">
              <w:rPr>
                <w:rFonts w:ascii="Times New Roman" w:hAnsi="Times New Roman" w:cs="Times New Roman"/>
                <w:sz w:val="24"/>
                <w:szCs w:val="24"/>
              </w:rPr>
              <w:t>:</w:t>
            </w:r>
            <w:r w:rsidRPr="004832D6">
              <w:rPr>
                <w:rFonts w:ascii="Times New Roman" w:hAnsi="Times New Roman" w:cs="Times New Roman"/>
                <w:sz w:val="24"/>
                <w:szCs w:val="24"/>
              </w:rPr>
              <w:t xml:space="preserve"> 6</w:t>
            </w:r>
            <w:r w:rsidR="00706662" w:rsidRPr="004832D6">
              <w:rPr>
                <w:rFonts w:ascii="Times New Roman" w:hAnsi="Times New Roman" w:cs="Times New Roman"/>
                <w:sz w:val="24"/>
                <w:szCs w:val="24"/>
              </w:rPr>
              <w:t> </w:t>
            </w:r>
            <w:r w:rsidRPr="004832D6">
              <w:rPr>
                <w:rFonts w:ascii="Times New Roman" w:hAnsi="Times New Roman" w:cs="Times New Roman"/>
                <w:sz w:val="24"/>
                <w:szCs w:val="24"/>
              </w:rPr>
              <w:t>reizes).</w:t>
            </w:r>
          </w:p>
          <w:p w14:paraId="6A065854" w14:textId="77777777" w:rsidR="00C54B4E" w:rsidRPr="004832D6" w:rsidRDefault="00C54B4E" w:rsidP="000F7426">
            <w:pPr>
              <w:spacing w:after="0" w:line="240" w:lineRule="auto"/>
              <w:ind w:firstLine="257"/>
              <w:jc w:val="both"/>
              <w:rPr>
                <w:rFonts w:ascii="Times New Roman" w:hAnsi="Times New Roman" w:cs="Times New Roman"/>
                <w:sz w:val="24"/>
                <w:szCs w:val="24"/>
              </w:rPr>
            </w:pPr>
            <w:r w:rsidRPr="004832D6">
              <w:rPr>
                <w:rFonts w:ascii="Times New Roman" w:hAnsi="Times New Roman" w:cs="Times New Roman"/>
                <w:sz w:val="24"/>
                <w:szCs w:val="24"/>
              </w:rPr>
              <w:t>Ceļā pavadītais laiks līdz pasta nodaļai: 0,5</w:t>
            </w:r>
            <w:r w:rsidR="00706662" w:rsidRPr="004832D6">
              <w:rPr>
                <w:rFonts w:ascii="Times New Roman" w:hAnsi="Times New Roman" w:cs="Times New Roman"/>
                <w:sz w:val="24"/>
                <w:szCs w:val="24"/>
              </w:rPr>
              <w:t> </w:t>
            </w:r>
            <w:r w:rsidRPr="004832D6">
              <w:rPr>
                <w:rFonts w:ascii="Times New Roman" w:hAnsi="Times New Roman" w:cs="Times New Roman"/>
                <w:sz w:val="24"/>
                <w:szCs w:val="24"/>
              </w:rPr>
              <w:t>h.</w:t>
            </w:r>
          </w:p>
          <w:p w14:paraId="10778D99" w14:textId="77777777" w:rsidR="00C54B4E" w:rsidRPr="004832D6" w:rsidRDefault="00C54B4E" w:rsidP="000F7426">
            <w:pPr>
              <w:spacing w:after="0" w:line="240" w:lineRule="auto"/>
              <w:ind w:firstLine="257"/>
              <w:jc w:val="both"/>
              <w:rPr>
                <w:rFonts w:ascii="Times New Roman" w:hAnsi="Times New Roman" w:cs="Times New Roman"/>
                <w:sz w:val="24"/>
                <w:szCs w:val="24"/>
              </w:rPr>
            </w:pPr>
            <w:r w:rsidRPr="004832D6">
              <w:rPr>
                <w:rFonts w:ascii="Times New Roman" w:hAnsi="Times New Roman" w:cs="Times New Roman"/>
                <w:sz w:val="24"/>
                <w:szCs w:val="24"/>
              </w:rPr>
              <w:t xml:space="preserve">Vidējā </w:t>
            </w:r>
            <w:r w:rsidR="00D10997" w:rsidRPr="004832D6">
              <w:rPr>
                <w:rFonts w:ascii="Times New Roman" w:hAnsi="Times New Roman" w:cs="Times New Roman"/>
                <w:sz w:val="24"/>
                <w:szCs w:val="24"/>
              </w:rPr>
              <w:t xml:space="preserve">cilvēkstundas </w:t>
            </w:r>
            <w:r w:rsidRPr="004832D6">
              <w:rPr>
                <w:rFonts w:ascii="Times New Roman" w:hAnsi="Times New Roman" w:cs="Times New Roman"/>
                <w:sz w:val="24"/>
                <w:szCs w:val="24"/>
              </w:rPr>
              <w:t xml:space="preserve">darba </w:t>
            </w:r>
            <w:r w:rsidR="00D10997" w:rsidRPr="004832D6">
              <w:rPr>
                <w:rFonts w:ascii="Times New Roman" w:hAnsi="Times New Roman" w:cs="Times New Roman"/>
                <w:sz w:val="24"/>
                <w:szCs w:val="24"/>
              </w:rPr>
              <w:t xml:space="preserve">likme </w:t>
            </w:r>
            <w:r w:rsidRPr="004832D6">
              <w:rPr>
                <w:rFonts w:ascii="Times New Roman" w:hAnsi="Times New Roman" w:cs="Times New Roman"/>
                <w:sz w:val="24"/>
                <w:szCs w:val="24"/>
              </w:rPr>
              <w:t>Latvijā</w:t>
            </w:r>
            <w:r w:rsidR="00D10997" w:rsidRPr="004832D6">
              <w:rPr>
                <w:rFonts w:ascii="Times New Roman" w:hAnsi="Times New Roman" w:cs="Times New Roman"/>
                <w:sz w:val="24"/>
                <w:szCs w:val="24"/>
              </w:rPr>
              <w:t xml:space="preserve"> 202</w:t>
            </w:r>
            <w:r w:rsidR="00552C8A">
              <w:rPr>
                <w:rFonts w:ascii="Times New Roman" w:hAnsi="Times New Roman" w:cs="Times New Roman"/>
                <w:sz w:val="24"/>
                <w:szCs w:val="24"/>
              </w:rPr>
              <w:t>1</w:t>
            </w:r>
            <w:r w:rsidR="00D10997" w:rsidRPr="004832D6">
              <w:rPr>
                <w:rFonts w:ascii="Times New Roman" w:hAnsi="Times New Roman" w:cs="Times New Roman"/>
                <w:sz w:val="24"/>
                <w:szCs w:val="24"/>
              </w:rPr>
              <w:t xml:space="preserve">. gada </w:t>
            </w:r>
            <w:r w:rsidR="00552C8A">
              <w:rPr>
                <w:rFonts w:ascii="Times New Roman" w:hAnsi="Times New Roman" w:cs="Times New Roman"/>
                <w:sz w:val="24"/>
                <w:szCs w:val="24"/>
              </w:rPr>
              <w:t>1.</w:t>
            </w:r>
            <w:r w:rsidR="000F7426">
              <w:rPr>
                <w:rFonts w:ascii="Times New Roman" w:hAnsi="Times New Roman" w:cs="Times New Roman"/>
                <w:sz w:val="24"/>
                <w:szCs w:val="24"/>
              </w:rPr>
              <w:t> </w:t>
            </w:r>
            <w:r w:rsidR="00552C8A">
              <w:rPr>
                <w:rFonts w:ascii="Times New Roman" w:hAnsi="Times New Roman" w:cs="Times New Roman"/>
                <w:sz w:val="24"/>
                <w:szCs w:val="24"/>
              </w:rPr>
              <w:t>ceturksnī</w:t>
            </w:r>
            <w:r w:rsidR="00D10997" w:rsidRPr="004832D6">
              <w:rPr>
                <w:rFonts w:ascii="Times New Roman" w:hAnsi="Times New Roman" w:cs="Times New Roman"/>
                <w:sz w:val="24"/>
                <w:szCs w:val="24"/>
              </w:rPr>
              <w:t xml:space="preserve"> </w:t>
            </w:r>
            <w:r w:rsidR="00F83784" w:rsidRPr="004832D6">
              <w:rPr>
                <w:rFonts w:ascii="Times New Roman" w:hAnsi="Times New Roman" w:cs="Times New Roman"/>
                <w:sz w:val="24"/>
                <w:szCs w:val="24"/>
              </w:rPr>
              <w:t>–</w:t>
            </w:r>
            <w:r w:rsidRPr="004832D6">
              <w:rPr>
                <w:rFonts w:ascii="Times New Roman" w:hAnsi="Times New Roman" w:cs="Times New Roman"/>
                <w:sz w:val="24"/>
                <w:szCs w:val="24"/>
              </w:rPr>
              <w:t xml:space="preserve"> </w:t>
            </w:r>
            <w:r w:rsidR="00552C8A">
              <w:rPr>
                <w:rFonts w:ascii="Times New Roman" w:hAnsi="Times New Roman" w:cs="Times New Roman"/>
                <w:sz w:val="24"/>
                <w:szCs w:val="24"/>
              </w:rPr>
              <w:t>7,92</w:t>
            </w:r>
            <w:r w:rsidR="00706662" w:rsidRPr="004832D6">
              <w:rPr>
                <w:rFonts w:ascii="Times New Roman" w:hAnsi="Times New Roman" w:cs="Times New Roman"/>
                <w:sz w:val="24"/>
                <w:szCs w:val="24"/>
              </w:rPr>
              <w:t> </w:t>
            </w:r>
            <w:r w:rsidRPr="004832D6">
              <w:rPr>
                <w:rFonts w:ascii="Times New Roman" w:hAnsi="Times New Roman" w:cs="Times New Roman"/>
                <w:i/>
                <w:iCs/>
                <w:sz w:val="24"/>
                <w:szCs w:val="24"/>
              </w:rPr>
              <w:t>euro</w:t>
            </w:r>
            <w:r w:rsidRPr="004832D6">
              <w:rPr>
                <w:rFonts w:ascii="Times New Roman" w:hAnsi="Times New Roman" w:cs="Times New Roman"/>
                <w:sz w:val="24"/>
                <w:szCs w:val="24"/>
              </w:rPr>
              <w:t>.</w:t>
            </w:r>
          </w:p>
          <w:p w14:paraId="557FDC74" w14:textId="77777777" w:rsidR="00CF53E7" w:rsidRPr="004832D6" w:rsidRDefault="00C54B4E" w:rsidP="000F7426">
            <w:pPr>
              <w:spacing w:after="0" w:line="240" w:lineRule="auto"/>
              <w:ind w:firstLine="257"/>
              <w:jc w:val="both"/>
              <w:rPr>
                <w:rFonts w:ascii="Times New Roman" w:eastAsia="Times New Roman" w:hAnsi="Times New Roman" w:cs="Times New Roman"/>
                <w:i/>
                <w:sz w:val="24"/>
                <w:szCs w:val="24"/>
              </w:rPr>
            </w:pPr>
            <w:r w:rsidRPr="004832D6">
              <w:rPr>
                <w:rFonts w:ascii="Times New Roman" w:hAnsi="Times New Roman" w:cs="Times New Roman"/>
                <w:sz w:val="24"/>
              </w:rPr>
              <w:t>Administratīvās izmaksas</w:t>
            </w:r>
            <w:r w:rsidRPr="004832D6">
              <w:rPr>
                <w:rFonts w:ascii="Times New Roman" w:hAnsi="Times New Roman" w:cs="Times New Roman"/>
                <w:sz w:val="24"/>
                <w:szCs w:val="24"/>
              </w:rPr>
              <w:t xml:space="preserve"> = (13 200</w:t>
            </w:r>
            <w:r w:rsidR="006A20EA" w:rsidRPr="004832D6">
              <w:rPr>
                <w:rFonts w:ascii="Times New Roman" w:hAnsi="Times New Roman" w:cs="Times New Roman"/>
                <w:sz w:val="24"/>
                <w:szCs w:val="24"/>
              </w:rPr>
              <w:t> </w:t>
            </w:r>
            <w:r w:rsidRPr="004832D6">
              <w:rPr>
                <w:rFonts w:ascii="Times New Roman" w:hAnsi="Times New Roman" w:cs="Times New Roman"/>
                <w:sz w:val="24"/>
                <w:szCs w:val="24"/>
              </w:rPr>
              <w:t xml:space="preserve">vēstules x </w:t>
            </w:r>
            <w:r w:rsidR="00A174ED" w:rsidRPr="004832D6">
              <w:rPr>
                <w:rFonts w:ascii="Times New Roman" w:hAnsi="Times New Roman" w:cs="Times New Roman"/>
                <w:sz w:val="24"/>
                <w:szCs w:val="24"/>
              </w:rPr>
              <w:t>1</w:t>
            </w:r>
            <w:r w:rsidRPr="004832D6">
              <w:rPr>
                <w:rFonts w:ascii="Times New Roman" w:hAnsi="Times New Roman" w:cs="Times New Roman"/>
                <w:sz w:val="24"/>
                <w:szCs w:val="24"/>
              </w:rPr>
              <w:t>,</w:t>
            </w:r>
            <w:r w:rsidR="00A174ED" w:rsidRPr="004832D6">
              <w:rPr>
                <w:rFonts w:ascii="Times New Roman" w:hAnsi="Times New Roman" w:cs="Times New Roman"/>
                <w:sz w:val="24"/>
                <w:szCs w:val="24"/>
              </w:rPr>
              <w:t>00</w:t>
            </w:r>
            <w:r w:rsidR="00706662" w:rsidRPr="004832D6">
              <w:rPr>
                <w:rFonts w:ascii="Times New Roman" w:hAnsi="Times New Roman" w:cs="Times New Roman"/>
                <w:sz w:val="24"/>
                <w:szCs w:val="24"/>
              </w:rPr>
              <w:t> </w:t>
            </w:r>
            <w:r w:rsidRPr="004832D6">
              <w:rPr>
                <w:rFonts w:ascii="Times New Roman" w:hAnsi="Times New Roman" w:cs="Times New Roman"/>
                <w:i/>
                <w:iCs/>
                <w:sz w:val="24"/>
                <w:szCs w:val="24"/>
              </w:rPr>
              <w:t>euro</w:t>
            </w:r>
            <w:r w:rsidRPr="004832D6">
              <w:rPr>
                <w:rFonts w:ascii="Times New Roman" w:hAnsi="Times New Roman" w:cs="Times New Roman"/>
                <w:sz w:val="24"/>
                <w:szCs w:val="24"/>
              </w:rPr>
              <w:t>/izmaksas) + (13 200 vēstules x 0,</w:t>
            </w:r>
            <w:r w:rsidR="00D10997" w:rsidRPr="004832D6">
              <w:rPr>
                <w:rFonts w:ascii="Times New Roman" w:hAnsi="Times New Roman" w:cs="Times New Roman"/>
                <w:sz w:val="24"/>
                <w:szCs w:val="24"/>
              </w:rPr>
              <w:t>12</w:t>
            </w:r>
            <w:r w:rsidR="00706662" w:rsidRPr="004832D6">
              <w:rPr>
                <w:rFonts w:ascii="Times New Roman" w:hAnsi="Times New Roman" w:cs="Times New Roman"/>
                <w:sz w:val="24"/>
                <w:szCs w:val="24"/>
              </w:rPr>
              <w:t> </w:t>
            </w:r>
            <w:r w:rsidRPr="004832D6">
              <w:rPr>
                <w:rFonts w:ascii="Times New Roman" w:hAnsi="Times New Roman" w:cs="Times New Roman"/>
                <w:i/>
                <w:iCs/>
                <w:sz w:val="24"/>
                <w:szCs w:val="24"/>
              </w:rPr>
              <w:t>euro</w:t>
            </w:r>
            <w:r w:rsidRPr="004832D6">
              <w:rPr>
                <w:rFonts w:ascii="Times New Roman" w:hAnsi="Times New Roman" w:cs="Times New Roman"/>
                <w:sz w:val="24"/>
                <w:szCs w:val="24"/>
              </w:rPr>
              <w:t>/izdruka) + (2200 pasta apmeklējum</w:t>
            </w:r>
            <w:r w:rsidR="00ED69D5" w:rsidRPr="004832D6">
              <w:rPr>
                <w:rFonts w:ascii="Times New Roman" w:hAnsi="Times New Roman" w:cs="Times New Roman"/>
                <w:sz w:val="24"/>
                <w:szCs w:val="24"/>
              </w:rPr>
              <w:t>i</w:t>
            </w:r>
            <w:r w:rsidRPr="004832D6">
              <w:rPr>
                <w:rFonts w:ascii="Times New Roman" w:hAnsi="Times New Roman" w:cs="Times New Roman"/>
                <w:sz w:val="24"/>
                <w:szCs w:val="24"/>
              </w:rPr>
              <w:t xml:space="preserve"> x 0,5</w:t>
            </w:r>
            <w:r w:rsidR="00706662" w:rsidRPr="004832D6">
              <w:rPr>
                <w:rFonts w:ascii="Times New Roman" w:hAnsi="Times New Roman" w:cs="Times New Roman"/>
                <w:sz w:val="24"/>
                <w:szCs w:val="24"/>
              </w:rPr>
              <w:t> </w:t>
            </w:r>
            <w:r w:rsidRPr="004832D6">
              <w:rPr>
                <w:rFonts w:ascii="Times New Roman" w:hAnsi="Times New Roman" w:cs="Times New Roman"/>
                <w:sz w:val="24"/>
                <w:szCs w:val="24"/>
              </w:rPr>
              <w:t>h x</w:t>
            </w:r>
            <w:r w:rsidR="00552C8A">
              <w:rPr>
                <w:rFonts w:ascii="Times New Roman" w:hAnsi="Times New Roman" w:cs="Times New Roman"/>
                <w:sz w:val="24"/>
                <w:szCs w:val="24"/>
              </w:rPr>
              <w:t xml:space="preserve"> 7</w:t>
            </w:r>
            <w:r w:rsidRPr="004832D6">
              <w:rPr>
                <w:rFonts w:ascii="Times New Roman" w:hAnsi="Times New Roman" w:cs="Times New Roman"/>
                <w:sz w:val="24"/>
                <w:szCs w:val="24"/>
              </w:rPr>
              <w:t>,</w:t>
            </w:r>
            <w:r w:rsidR="00552C8A">
              <w:rPr>
                <w:rFonts w:ascii="Times New Roman" w:hAnsi="Times New Roman" w:cs="Times New Roman"/>
                <w:sz w:val="24"/>
                <w:szCs w:val="24"/>
              </w:rPr>
              <w:t>92</w:t>
            </w:r>
            <w:r w:rsidR="00552C8A" w:rsidRPr="004832D6">
              <w:rPr>
                <w:rFonts w:ascii="Times New Roman" w:hAnsi="Times New Roman" w:cs="Times New Roman"/>
                <w:sz w:val="24"/>
                <w:szCs w:val="24"/>
              </w:rPr>
              <w:t> </w:t>
            </w:r>
            <w:r w:rsidRPr="004832D6">
              <w:rPr>
                <w:rFonts w:ascii="Times New Roman" w:hAnsi="Times New Roman" w:cs="Times New Roman"/>
                <w:i/>
                <w:iCs/>
                <w:sz w:val="24"/>
                <w:szCs w:val="24"/>
              </w:rPr>
              <w:t>euro</w:t>
            </w:r>
            <w:r w:rsidRPr="004832D6">
              <w:rPr>
                <w:rFonts w:ascii="Times New Roman" w:hAnsi="Times New Roman" w:cs="Times New Roman"/>
                <w:sz w:val="24"/>
                <w:szCs w:val="24"/>
              </w:rPr>
              <w:t xml:space="preserve">/h) = </w:t>
            </w:r>
            <w:r w:rsidR="00A174ED" w:rsidRPr="004832D6">
              <w:rPr>
                <w:rFonts w:ascii="Times New Roman" w:hAnsi="Times New Roman" w:cs="Times New Roman"/>
                <w:b/>
                <w:sz w:val="24"/>
              </w:rPr>
              <w:t>2</w:t>
            </w:r>
            <w:r w:rsidR="00552C8A">
              <w:rPr>
                <w:rFonts w:ascii="Times New Roman" w:hAnsi="Times New Roman" w:cs="Times New Roman"/>
                <w:b/>
                <w:sz w:val="24"/>
              </w:rPr>
              <w:t>3</w:t>
            </w:r>
            <w:r w:rsidR="000F7426">
              <w:rPr>
                <w:rFonts w:ascii="Times New Roman" w:hAnsi="Times New Roman" w:cs="Times New Roman"/>
                <w:b/>
                <w:sz w:val="24"/>
              </w:rPr>
              <w:t> </w:t>
            </w:r>
            <w:r w:rsidR="00552C8A">
              <w:rPr>
                <w:rFonts w:ascii="Times New Roman" w:hAnsi="Times New Roman" w:cs="Times New Roman"/>
                <w:b/>
                <w:sz w:val="24"/>
              </w:rPr>
              <w:t>496</w:t>
            </w:r>
            <w:r w:rsidR="00706662" w:rsidRPr="004832D6">
              <w:rPr>
                <w:rFonts w:ascii="Times New Roman" w:hAnsi="Times New Roman" w:cs="Times New Roman"/>
                <w:b/>
                <w:sz w:val="24"/>
              </w:rPr>
              <w:t> </w:t>
            </w:r>
            <w:r w:rsidRPr="004832D6">
              <w:rPr>
                <w:rFonts w:ascii="Times New Roman" w:hAnsi="Times New Roman" w:cs="Times New Roman"/>
                <w:b/>
                <w:i/>
                <w:sz w:val="24"/>
              </w:rPr>
              <w:t>euro</w:t>
            </w:r>
            <w:r w:rsidRPr="004832D6">
              <w:rPr>
                <w:rFonts w:ascii="Times New Roman" w:hAnsi="Times New Roman" w:cs="Times New Roman"/>
                <w:sz w:val="24"/>
                <w:szCs w:val="24"/>
              </w:rPr>
              <w:t>.</w:t>
            </w:r>
          </w:p>
        </w:tc>
      </w:tr>
      <w:bookmarkEnd w:id="9"/>
      <w:tr w:rsidR="00395371" w:rsidRPr="004832D6" w14:paraId="7AD635E5" w14:textId="77777777" w:rsidTr="006B78F1">
        <w:tc>
          <w:tcPr>
            <w:tcW w:w="311" w:type="pct"/>
            <w:tcBorders>
              <w:top w:val="single" w:sz="4" w:space="0" w:color="auto"/>
              <w:left w:val="single" w:sz="4" w:space="0" w:color="auto"/>
              <w:bottom w:val="single" w:sz="4" w:space="0" w:color="auto"/>
              <w:right w:val="single" w:sz="4" w:space="0" w:color="auto"/>
            </w:tcBorders>
            <w:hideMark/>
          </w:tcPr>
          <w:p w14:paraId="20321228" w14:textId="77777777" w:rsidR="00CF53E7" w:rsidRPr="004832D6" w:rsidRDefault="00CF53E7" w:rsidP="000F7426">
            <w:pPr>
              <w:spacing w:after="0" w:line="240" w:lineRule="auto"/>
              <w:jc w:val="both"/>
              <w:rPr>
                <w:rFonts w:ascii="Times New Roman" w:eastAsia="Times New Roman" w:hAnsi="Times New Roman" w:cs="Times New Roman"/>
                <w:sz w:val="24"/>
                <w:szCs w:val="24"/>
              </w:rPr>
            </w:pPr>
            <w:r w:rsidRPr="004832D6">
              <w:rPr>
                <w:rFonts w:ascii="Times New Roman" w:eastAsia="Times New Roman" w:hAnsi="Times New Roman" w:cs="Times New Roman"/>
                <w:sz w:val="24"/>
                <w:szCs w:val="24"/>
              </w:rPr>
              <w:lastRenderedPageBreak/>
              <w:t>4.</w:t>
            </w:r>
          </w:p>
        </w:tc>
        <w:tc>
          <w:tcPr>
            <w:tcW w:w="1479" w:type="pct"/>
            <w:tcBorders>
              <w:top w:val="single" w:sz="4" w:space="0" w:color="auto"/>
              <w:left w:val="single" w:sz="4" w:space="0" w:color="auto"/>
              <w:bottom w:val="single" w:sz="4" w:space="0" w:color="auto"/>
              <w:right w:val="single" w:sz="4" w:space="0" w:color="auto"/>
            </w:tcBorders>
            <w:hideMark/>
          </w:tcPr>
          <w:p w14:paraId="3BEF3C62" w14:textId="77777777" w:rsidR="00CF53E7" w:rsidRPr="004832D6" w:rsidRDefault="00CF53E7" w:rsidP="000F7426">
            <w:pPr>
              <w:spacing w:after="0" w:line="240" w:lineRule="auto"/>
              <w:jc w:val="both"/>
              <w:rPr>
                <w:rFonts w:ascii="Times New Roman" w:eastAsia="Times New Roman" w:hAnsi="Times New Roman" w:cs="Times New Roman"/>
                <w:sz w:val="24"/>
                <w:szCs w:val="24"/>
              </w:rPr>
            </w:pPr>
            <w:r w:rsidRPr="004832D6">
              <w:rPr>
                <w:rFonts w:ascii="Times New Roman" w:eastAsia="Times New Roman" w:hAnsi="Times New Roman" w:cs="Times New Roman"/>
                <w:sz w:val="24"/>
                <w:szCs w:val="24"/>
              </w:rPr>
              <w:t>Atbilstības izmaksu monetārs novērtējums</w:t>
            </w:r>
          </w:p>
        </w:tc>
        <w:tc>
          <w:tcPr>
            <w:tcW w:w="3210" w:type="pct"/>
            <w:tcBorders>
              <w:top w:val="single" w:sz="4" w:space="0" w:color="auto"/>
              <w:left w:val="single" w:sz="4" w:space="0" w:color="auto"/>
              <w:bottom w:val="single" w:sz="4" w:space="0" w:color="auto"/>
              <w:right w:val="single" w:sz="4" w:space="0" w:color="auto"/>
            </w:tcBorders>
            <w:hideMark/>
          </w:tcPr>
          <w:p w14:paraId="63EC49C0" w14:textId="77777777" w:rsidR="00CF53E7" w:rsidRPr="004832D6" w:rsidRDefault="003A1CC9" w:rsidP="000F7426">
            <w:pPr>
              <w:spacing w:after="0" w:line="240" w:lineRule="auto"/>
              <w:ind w:firstLine="275"/>
              <w:jc w:val="both"/>
              <w:rPr>
                <w:rFonts w:ascii="Times New Roman" w:eastAsia="Times New Roman" w:hAnsi="Times New Roman" w:cs="Times New Roman"/>
                <w:sz w:val="24"/>
                <w:szCs w:val="24"/>
              </w:rPr>
            </w:pPr>
            <w:r w:rsidRPr="004832D6">
              <w:rPr>
                <w:rFonts w:ascii="Times New Roman" w:hAnsi="Times New Roman" w:cs="Times New Roman"/>
                <w:sz w:val="24"/>
                <w:szCs w:val="24"/>
              </w:rPr>
              <w:t>Projekts šo jomu neskar</w:t>
            </w:r>
            <w:r w:rsidR="00E96B3D" w:rsidRPr="004832D6">
              <w:rPr>
                <w:rFonts w:ascii="Times New Roman" w:hAnsi="Times New Roman" w:cs="Times New Roman"/>
                <w:sz w:val="24"/>
                <w:szCs w:val="24"/>
              </w:rPr>
              <w:t>.</w:t>
            </w:r>
          </w:p>
        </w:tc>
      </w:tr>
      <w:tr w:rsidR="00CF53E7" w:rsidRPr="004832D6" w14:paraId="01A9AF1C" w14:textId="77777777" w:rsidTr="006B78F1">
        <w:tc>
          <w:tcPr>
            <w:tcW w:w="311" w:type="pct"/>
            <w:tcBorders>
              <w:top w:val="single" w:sz="4" w:space="0" w:color="auto"/>
              <w:left w:val="single" w:sz="4" w:space="0" w:color="auto"/>
              <w:bottom w:val="single" w:sz="4" w:space="0" w:color="auto"/>
              <w:right w:val="single" w:sz="4" w:space="0" w:color="auto"/>
            </w:tcBorders>
            <w:hideMark/>
          </w:tcPr>
          <w:p w14:paraId="06DE88A8" w14:textId="77777777" w:rsidR="00CF53E7" w:rsidRPr="004832D6" w:rsidRDefault="00CF53E7" w:rsidP="000F7426">
            <w:pPr>
              <w:spacing w:after="0" w:line="240" w:lineRule="auto"/>
              <w:jc w:val="both"/>
              <w:rPr>
                <w:rFonts w:ascii="Times New Roman" w:eastAsia="Times New Roman" w:hAnsi="Times New Roman" w:cs="Times New Roman"/>
                <w:sz w:val="24"/>
                <w:szCs w:val="24"/>
              </w:rPr>
            </w:pPr>
            <w:r w:rsidRPr="004832D6">
              <w:rPr>
                <w:rFonts w:ascii="Times New Roman" w:eastAsia="Times New Roman" w:hAnsi="Times New Roman" w:cs="Times New Roman"/>
                <w:sz w:val="24"/>
                <w:szCs w:val="24"/>
              </w:rPr>
              <w:t>5.</w:t>
            </w:r>
          </w:p>
        </w:tc>
        <w:tc>
          <w:tcPr>
            <w:tcW w:w="1479" w:type="pct"/>
            <w:tcBorders>
              <w:top w:val="single" w:sz="4" w:space="0" w:color="auto"/>
              <w:left w:val="single" w:sz="4" w:space="0" w:color="auto"/>
              <w:bottom w:val="single" w:sz="4" w:space="0" w:color="auto"/>
              <w:right w:val="single" w:sz="4" w:space="0" w:color="auto"/>
            </w:tcBorders>
            <w:hideMark/>
          </w:tcPr>
          <w:p w14:paraId="222D4F41" w14:textId="77777777" w:rsidR="00CF53E7" w:rsidRPr="004832D6" w:rsidRDefault="00CF53E7" w:rsidP="000F7426">
            <w:pPr>
              <w:spacing w:after="0" w:line="240" w:lineRule="auto"/>
              <w:jc w:val="both"/>
              <w:rPr>
                <w:rFonts w:ascii="Times New Roman" w:eastAsia="Times New Roman" w:hAnsi="Times New Roman" w:cs="Times New Roman"/>
                <w:sz w:val="24"/>
                <w:szCs w:val="24"/>
              </w:rPr>
            </w:pPr>
            <w:r w:rsidRPr="004832D6">
              <w:rPr>
                <w:rFonts w:ascii="Times New Roman" w:eastAsia="Times New Roman" w:hAnsi="Times New Roman" w:cs="Times New Roman"/>
                <w:sz w:val="24"/>
                <w:szCs w:val="24"/>
              </w:rPr>
              <w:t>Cita informācija</w:t>
            </w:r>
          </w:p>
        </w:tc>
        <w:tc>
          <w:tcPr>
            <w:tcW w:w="3210" w:type="pct"/>
            <w:tcBorders>
              <w:top w:val="single" w:sz="4" w:space="0" w:color="auto"/>
              <w:left w:val="single" w:sz="4" w:space="0" w:color="auto"/>
              <w:bottom w:val="single" w:sz="4" w:space="0" w:color="auto"/>
              <w:right w:val="single" w:sz="4" w:space="0" w:color="auto"/>
            </w:tcBorders>
            <w:hideMark/>
          </w:tcPr>
          <w:p w14:paraId="3F462942" w14:textId="77777777" w:rsidR="00CF53E7" w:rsidRPr="004832D6" w:rsidRDefault="00E500D9" w:rsidP="000F7426">
            <w:pPr>
              <w:spacing w:after="0" w:line="240" w:lineRule="auto"/>
              <w:ind w:firstLine="257"/>
              <w:jc w:val="both"/>
              <w:rPr>
                <w:rFonts w:ascii="Times New Roman" w:eastAsia="Times New Roman" w:hAnsi="Times New Roman" w:cs="Times New Roman"/>
                <w:sz w:val="24"/>
                <w:szCs w:val="24"/>
              </w:rPr>
            </w:pPr>
            <w:r w:rsidRPr="004832D6">
              <w:rPr>
                <w:rFonts w:ascii="Times New Roman" w:eastAsia="Times New Roman" w:hAnsi="Times New Roman" w:cs="Times New Roman"/>
                <w:sz w:val="24"/>
                <w:szCs w:val="24"/>
                <w:lang w:eastAsia="lv-LV"/>
              </w:rPr>
              <w:t>Nav</w:t>
            </w:r>
            <w:r w:rsidR="00E96B3D" w:rsidRPr="004832D6">
              <w:rPr>
                <w:rFonts w:ascii="Times New Roman" w:eastAsia="Times New Roman" w:hAnsi="Times New Roman" w:cs="Times New Roman"/>
                <w:sz w:val="24"/>
                <w:szCs w:val="24"/>
                <w:lang w:eastAsia="lv-LV"/>
              </w:rPr>
              <w:t>.</w:t>
            </w:r>
          </w:p>
        </w:tc>
      </w:tr>
    </w:tbl>
    <w:p w14:paraId="65AF6863" w14:textId="77777777" w:rsidR="00CF53E7" w:rsidRPr="004832D6" w:rsidRDefault="00CF53E7" w:rsidP="000F7426">
      <w:pPr>
        <w:spacing w:after="0" w:line="240" w:lineRule="auto"/>
        <w:rPr>
          <w:rFonts w:ascii="Times New Roman" w:eastAsia="Times New Roman" w:hAnsi="Times New Roman" w:cs="Times New Roman"/>
          <w:sz w:val="24"/>
          <w:szCs w:val="24"/>
          <w:lang w:eastAsia="lv-LV"/>
        </w:rPr>
      </w:pPr>
    </w:p>
    <w:tbl>
      <w:tblPr>
        <w:tblW w:w="5000" w:type="pct"/>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9061"/>
      </w:tblGrid>
      <w:tr w:rsidR="00395371" w:rsidRPr="004832D6" w14:paraId="00D71E67" w14:textId="77777777" w:rsidTr="006B78F1">
        <w:tc>
          <w:tcPr>
            <w:tcW w:w="9061" w:type="dxa"/>
            <w:tcBorders>
              <w:top w:val="single" w:sz="4" w:space="0" w:color="auto"/>
              <w:left w:val="single" w:sz="4" w:space="0" w:color="auto"/>
              <w:bottom w:val="single" w:sz="4" w:space="0" w:color="auto"/>
              <w:right w:val="single" w:sz="4" w:space="0" w:color="auto"/>
            </w:tcBorders>
            <w:vAlign w:val="center"/>
            <w:hideMark/>
          </w:tcPr>
          <w:p w14:paraId="1544860B" w14:textId="77777777" w:rsidR="002E0AFE" w:rsidRPr="004832D6" w:rsidRDefault="00C9499C" w:rsidP="000F7426">
            <w:pPr>
              <w:spacing w:after="0" w:line="240" w:lineRule="auto"/>
              <w:jc w:val="center"/>
              <w:rPr>
                <w:rFonts w:ascii="Times New Roman" w:eastAsia="Times New Roman" w:hAnsi="Times New Roman" w:cs="Times New Roman"/>
                <w:b/>
                <w:bCs/>
                <w:sz w:val="24"/>
                <w:szCs w:val="24"/>
              </w:rPr>
            </w:pPr>
            <w:r w:rsidRPr="004832D6">
              <w:rPr>
                <w:rFonts w:ascii="Times New Roman" w:eastAsia="Times New Roman" w:hAnsi="Times New Roman" w:cs="Times New Roman"/>
                <w:b/>
                <w:bCs/>
                <w:sz w:val="24"/>
                <w:szCs w:val="24"/>
              </w:rPr>
              <w:t>III. Tiesību akta projekta ietekme uz valsts budžetu un pašvaldību budžetiem</w:t>
            </w:r>
          </w:p>
        </w:tc>
      </w:tr>
      <w:tr w:rsidR="00395371" w:rsidRPr="004832D6" w14:paraId="7F9F526B" w14:textId="77777777" w:rsidTr="006B78F1">
        <w:tc>
          <w:tcPr>
            <w:tcW w:w="9061" w:type="dxa"/>
            <w:tcBorders>
              <w:top w:val="single" w:sz="4" w:space="0" w:color="auto"/>
              <w:left w:val="single" w:sz="4" w:space="0" w:color="auto"/>
              <w:bottom w:val="single" w:sz="4" w:space="0" w:color="auto"/>
              <w:right w:val="single" w:sz="4" w:space="0" w:color="auto"/>
            </w:tcBorders>
            <w:vAlign w:val="center"/>
          </w:tcPr>
          <w:p w14:paraId="57B6170E" w14:textId="77777777" w:rsidR="0004181D" w:rsidRPr="004832D6" w:rsidRDefault="0004181D" w:rsidP="000F7426">
            <w:pPr>
              <w:spacing w:after="0" w:line="240" w:lineRule="auto"/>
              <w:jc w:val="center"/>
              <w:rPr>
                <w:rFonts w:ascii="Times New Roman" w:eastAsia="Times New Roman" w:hAnsi="Times New Roman" w:cs="Times New Roman"/>
                <w:b/>
                <w:bCs/>
                <w:sz w:val="24"/>
                <w:szCs w:val="24"/>
              </w:rPr>
            </w:pPr>
            <w:r w:rsidRPr="004832D6">
              <w:rPr>
                <w:rFonts w:ascii="Times New Roman" w:eastAsia="Times New Roman" w:hAnsi="Times New Roman" w:cs="Times New Roman"/>
                <w:sz w:val="24"/>
                <w:szCs w:val="24"/>
                <w:lang w:eastAsia="lv-LV"/>
              </w:rPr>
              <w:t>Projekts šo jomu neskar.</w:t>
            </w:r>
          </w:p>
        </w:tc>
      </w:tr>
    </w:tbl>
    <w:p w14:paraId="1E29D27A" w14:textId="77777777" w:rsidR="00CF53E7" w:rsidRPr="004832D6" w:rsidRDefault="00CF53E7" w:rsidP="000F7426">
      <w:pPr>
        <w:spacing w:after="0" w:line="240" w:lineRule="auto"/>
        <w:rPr>
          <w:rFonts w:ascii="Times New Roman" w:eastAsia="Times New Roman" w:hAnsi="Times New Roman" w:cs="Times New Roman"/>
          <w:sz w:val="24"/>
          <w:szCs w:val="24"/>
          <w:lang w:eastAsia="lv-LV"/>
        </w:rPr>
      </w:pPr>
    </w:p>
    <w:tbl>
      <w:tblPr>
        <w:tblW w:w="5000" w:type="pct"/>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30" w:type="dxa"/>
          <w:left w:w="30" w:type="dxa"/>
          <w:bottom w:w="30" w:type="dxa"/>
          <w:right w:w="30" w:type="dxa"/>
        </w:tblCellMar>
        <w:tblLook w:val="04A0" w:firstRow="1" w:lastRow="0" w:firstColumn="1" w:lastColumn="0" w:noHBand="0" w:noVBand="1"/>
      </w:tblPr>
      <w:tblGrid>
        <w:gridCol w:w="9061"/>
      </w:tblGrid>
      <w:tr w:rsidR="00395371" w:rsidRPr="004832D6" w14:paraId="4D7CDE89" w14:textId="77777777" w:rsidTr="00385BCC">
        <w:tc>
          <w:tcPr>
            <w:tcW w:w="9061" w:type="dxa"/>
            <w:tcBorders>
              <w:top w:val="single" w:sz="4" w:space="0" w:color="auto"/>
              <w:left w:val="single" w:sz="4" w:space="0" w:color="auto"/>
              <w:bottom w:val="single" w:sz="4" w:space="0" w:color="auto"/>
              <w:right w:val="single" w:sz="4" w:space="0" w:color="auto"/>
            </w:tcBorders>
            <w:vAlign w:val="center"/>
            <w:hideMark/>
          </w:tcPr>
          <w:p w14:paraId="457C52AF" w14:textId="77777777" w:rsidR="002E0AFE" w:rsidRPr="004832D6" w:rsidRDefault="00CF53E7" w:rsidP="000F7426">
            <w:pPr>
              <w:spacing w:after="0" w:line="240" w:lineRule="auto"/>
              <w:jc w:val="center"/>
              <w:rPr>
                <w:rFonts w:ascii="Times New Roman" w:eastAsia="Times New Roman" w:hAnsi="Times New Roman" w:cs="Times New Roman"/>
                <w:b/>
                <w:bCs/>
                <w:sz w:val="24"/>
                <w:szCs w:val="24"/>
              </w:rPr>
            </w:pPr>
            <w:r w:rsidRPr="004832D6">
              <w:rPr>
                <w:rFonts w:ascii="Times New Roman" w:eastAsia="Times New Roman" w:hAnsi="Times New Roman" w:cs="Times New Roman"/>
                <w:b/>
                <w:bCs/>
                <w:sz w:val="24"/>
                <w:szCs w:val="24"/>
              </w:rPr>
              <w:t>IV. Tiesību akta projekta ietekme uz spēkā esošo tiesību normu sistēmu</w:t>
            </w:r>
          </w:p>
        </w:tc>
      </w:tr>
      <w:tr w:rsidR="00395371" w:rsidRPr="004832D6" w14:paraId="168BDB77" w14:textId="77777777" w:rsidTr="00177627">
        <w:tc>
          <w:tcPr>
            <w:tcW w:w="9061" w:type="dxa"/>
            <w:tcBorders>
              <w:top w:val="single" w:sz="4" w:space="0" w:color="auto"/>
              <w:left w:val="single" w:sz="4" w:space="0" w:color="auto"/>
              <w:bottom w:val="single" w:sz="4" w:space="0" w:color="auto"/>
              <w:right w:val="single" w:sz="4" w:space="0" w:color="auto"/>
            </w:tcBorders>
            <w:vAlign w:val="center"/>
          </w:tcPr>
          <w:p w14:paraId="4A721B3D" w14:textId="77777777" w:rsidR="00385BCC" w:rsidRPr="004832D6" w:rsidRDefault="00385BCC" w:rsidP="000F7426">
            <w:pPr>
              <w:spacing w:after="0" w:line="240" w:lineRule="auto"/>
              <w:jc w:val="center"/>
              <w:rPr>
                <w:rFonts w:ascii="Times New Roman" w:eastAsia="Times New Roman" w:hAnsi="Times New Roman" w:cs="Times New Roman"/>
                <w:bCs/>
                <w:sz w:val="24"/>
                <w:szCs w:val="24"/>
              </w:rPr>
            </w:pPr>
            <w:r w:rsidRPr="004832D6">
              <w:rPr>
                <w:rFonts w:ascii="Times New Roman" w:eastAsia="Times New Roman" w:hAnsi="Times New Roman" w:cs="Times New Roman"/>
                <w:bCs/>
                <w:sz w:val="24"/>
                <w:szCs w:val="24"/>
              </w:rPr>
              <w:t>Projekts šo jomu neskar.</w:t>
            </w:r>
          </w:p>
        </w:tc>
      </w:tr>
    </w:tbl>
    <w:p w14:paraId="0E6F11B7" w14:textId="77777777" w:rsidR="00CF53E7" w:rsidRPr="004832D6" w:rsidRDefault="00CF53E7" w:rsidP="000F7426">
      <w:pPr>
        <w:spacing w:after="0" w:line="240" w:lineRule="auto"/>
        <w:rPr>
          <w:rFonts w:ascii="Times New Roman" w:eastAsia="Times New Roman" w:hAnsi="Times New Roman" w:cs="Times New Roman"/>
          <w:sz w:val="24"/>
          <w:szCs w:val="24"/>
          <w:lang w:eastAsia="lv-LV"/>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9061"/>
      </w:tblGrid>
      <w:tr w:rsidR="00395371" w:rsidRPr="004832D6" w14:paraId="7298B3BB" w14:textId="77777777" w:rsidTr="006B78F1">
        <w:tc>
          <w:tcPr>
            <w:tcW w:w="5000" w:type="pct"/>
            <w:tcBorders>
              <w:top w:val="single" w:sz="4" w:space="0" w:color="auto"/>
              <w:left w:val="single" w:sz="4" w:space="0" w:color="auto"/>
              <w:bottom w:val="single" w:sz="4" w:space="0" w:color="auto"/>
              <w:right w:val="single" w:sz="4" w:space="0" w:color="auto"/>
            </w:tcBorders>
            <w:vAlign w:val="center"/>
            <w:hideMark/>
          </w:tcPr>
          <w:p w14:paraId="560756C5" w14:textId="77777777" w:rsidR="002E0AFE" w:rsidRPr="004832D6" w:rsidRDefault="00E96B3D" w:rsidP="000F7426">
            <w:pPr>
              <w:spacing w:after="0" w:line="240" w:lineRule="auto"/>
              <w:jc w:val="center"/>
              <w:rPr>
                <w:rFonts w:ascii="Times New Roman" w:eastAsia="Times New Roman" w:hAnsi="Times New Roman" w:cs="Times New Roman"/>
                <w:b/>
                <w:bCs/>
                <w:sz w:val="24"/>
                <w:szCs w:val="24"/>
              </w:rPr>
            </w:pPr>
            <w:r w:rsidRPr="004832D6">
              <w:rPr>
                <w:rFonts w:ascii="Times New Roman" w:eastAsia="Times New Roman" w:hAnsi="Times New Roman" w:cs="Times New Roman"/>
                <w:b/>
                <w:bCs/>
                <w:sz w:val="24"/>
                <w:szCs w:val="24"/>
              </w:rPr>
              <w:t>V. Tiesību akta projekta atbilstība Latvijas Republikas starptautiskajām saistībām</w:t>
            </w:r>
          </w:p>
        </w:tc>
      </w:tr>
      <w:tr w:rsidR="00E96B3D" w:rsidRPr="004832D6" w14:paraId="526D2EF2" w14:textId="77777777" w:rsidTr="006B78F1">
        <w:tblPrEx>
          <w:tblBorders>
            <w:top w:val="outset" w:sz="6" w:space="0" w:color="414142"/>
            <w:left w:val="outset" w:sz="6" w:space="0" w:color="414142"/>
            <w:bottom w:val="outset" w:sz="6" w:space="0" w:color="414142"/>
            <w:right w:val="outset" w:sz="6" w:space="0" w:color="414142"/>
            <w:insideH w:val="none" w:sz="0" w:space="0" w:color="auto"/>
            <w:insideV w:val="none" w:sz="0" w:space="0" w:color="auto"/>
          </w:tblBorders>
        </w:tblPrEx>
        <w:trPr>
          <w:trHeight w:val="197"/>
        </w:trPr>
        <w:tc>
          <w:tcPr>
            <w:tcW w:w="5000" w:type="pct"/>
            <w:tcBorders>
              <w:top w:val="outset" w:sz="6" w:space="0" w:color="414142"/>
              <w:left w:val="outset" w:sz="6" w:space="0" w:color="414142"/>
              <w:bottom w:val="outset" w:sz="6" w:space="0" w:color="414142"/>
              <w:right w:val="outset" w:sz="6" w:space="0" w:color="414142"/>
            </w:tcBorders>
          </w:tcPr>
          <w:p w14:paraId="673409E9" w14:textId="77777777" w:rsidR="00E96B3D" w:rsidRPr="004832D6" w:rsidRDefault="00E96B3D" w:rsidP="000F7426">
            <w:pPr>
              <w:spacing w:after="0" w:line="240" w:lineRule="auto"/>
              <w:jc w:val="center"/>
              <w:rPr>
                <w:rFonts w:ascii="Times New Roman" w:eastAsia="Times New Roman" w:hAnsi="Times New Roman" w:cs="Times New Roman"/>
                <w:sz w:val="24"/>
                <w:szCs w:val="24"/>
                <w:lang w:eastAsia="lv-LV"/>
              </w:rPr>
            </w:pPr>
            <w:r w:rsidRPr="004832D6">
              <w:rPr>
                <w:rFonts w:ascii="Times New Roman" w:eastAsia="Times New Roman" w:hAnsi="Times New Roman" w:cs="Times New Roman"/>
                <w:sz w:val="24"/>
                <w:szCs w:val="24"/>
                <w:lang w:eastAsia="lv-LV"/>
              </w:rPr>
              <w:t>Projekts šo jomu neskar.</w:t>
            </w:r>
          </w:p>
        </w:tc>
      </w:tr>
    </w:tbl>
    <w:p w14:paraId="41AEEB0E" w14:textId="77777777" w:rsidR="004832D6" w:rsidRPr="004832D6" w:rsidRDefault="004832D6" w:rsidP="000A195D">
      <w:pPr>
        <w:spacing w:after="0" w:line="240" w:lineRule="auto"/>
        <w:rPr>
          <w:rFonts w:ascii="Times New Roman" w:eastAsia="Times New Roman" w:hAnsi="Times New Roman" w:cs="Times New Roman"/>
          <w:sz w:val="24"/>
          <w:szCs w:val="24"/>
          <w:lang w:eastAsia="lv-LV"/>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564"/>
        <w:gridCol w:w="2832"/>
        <w:gridCol w:w="5665"/>
      </w:tblGrid>
      <w:tr w:rsidR="00395371" w:rsidRPr="004832D6" w14:paraId="33F7F068" w14:textId="77777777" w:rsidTr="006B78F1">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6E7C5C90" w14:textId="77777777" w:rsidR="002E0AFE" w:rsidRPr="004832D6" w:rsidRDefault="00C9499C" w:rsidP="000F7426">
            <w:pPr>
              <w:spacing w:after="0" w:line="240" w:lineRule="auto"/>
              <w:jc w:val="center"/>
              <w:rPr>
                <w:rFonts w:ascii="Times New Roman" w:eastAsia="Times New Roman" w:hAnsi="Times New Roman" w:cs="Times New Roman"/>
                <w:b/>
                <w:bCs/>
                <w:sz w:val="24"/>
                <w:szCs w:val="24"/>
              </w:rPr>
            </w:pPr>
            <w:r w:rsidRPr="004832D6">
              <w:rPr>
                <w:rFonts w:ascii="Times New Roman" w:eastAsia="Times New Roman" w:hAnsi="Times New Roman" w:cs="Times New Roman"/>
                <w:b/>
                <w:bCs/>
                <w:sz w:val="24"/>
                <w:szCs w:val="24"/>
              </w:rPr>
              <w:t>VI. Sabiedrības līdzdalība un komunikācijas aktivitātes</w:t>
            </w:r>
          </w:p>
        </w:tc>
      </w:tr>
      <w:tr w:rsidR="00395371" w:rsidRPr="004832D6" w14:paraId="776CF620" w14:textId="77777777" w:rsidTr="00496B40">
        <w:tc>
          <w:tcPr>
            <w:tcW w:w="311" w:type="pct"/>
            <w:tcBorders>
              <w:top w:val="single" w:sz="4" w:space="0" w:color="auto"/>
              <w:left w:val="single" w:sz="4" w:space="0" w:color="auto"/>
              <w:bottom w:val="single" w:sz="4" w:space="0" w:color="auto"/>
              <w:right w:val="single" w:sz="4" w:space="0" w:color="auto"/>
            </w:tcBorders>
            <w:hideMark/>
          </w:tcPr>
          <w:p w14:paraId="49CE956E" w14:textId="77777777" w:rsidR="00C9499C" w:rsidRPr="004832D6" w:rsidRDefault="00C9499C" w:rsidP="000F7426">
            <w:pPr>
              <w:spacing w:after="0" w:line="240" w:lineRule="auto"/>
              <w:jc w:val="center"/>
              <w:rPr>
                <w:rFonts w:ascii="Times New Roman" w:eastAsia="Times New Roman" w:hAnsi="Times New Roman" w:cs="Times New Roman"/>
                <w:sz w:val="24"/>
                <w:szCs w:val="24"/>
              </w:rPr>
            </w:pPr>
            <w:r w:rsidRPr="004832D6">
              <w:rPr>
                <w:rFonts w:ascii="Times New Roman" w:eastAsia="Times New Roman" w:hAnsi="Times New Roman" w:cs="Times New Roman"/>
                <w:sz w:val="24"/>
                <w:szCs w:val="24"/>
              </w:rPr>
              <w:t>1.</w:t>
            </w:r>
          </w:p>
        </w:tc>
        <w:tc>
          <w:tcPr>
            <w:tcW w:w="1563" w:type="pct"/>
            <w:tcBorders>
              <w:top w:val="single" w:sz="4" w:space="0" w:color="auto"/>
              <w:left w:val="single" w:sz="4" w:space="0" w:color="auto"/>
              <w:bottom w:val="single" w:sz="4" w:space="0" w:color="auto"/>
              <w:right w:val="single" w:sz="4" w:space="0" w:color="auto"/>
            </w:tcBorders>
            <w:hideMark/>
          </w:tcPr>
          <w:p w14:paraId="15477A06" w14:textId="77777777" w:rsidR="00C9499C" w:rsidRPr="004832D6" w:rsidRDefault="00C9499C" w:rsidP="000F7426">
            <w:pPr>
              <w:spacing w:after="0" w:line="240" w:lineRule="auto"/>
              <w:rPr>
                <w:rFonts w:ascii="Times New Roman" w:eastAsia="Times New Roman" w:hAnsi="Times New Roman" w:cs="Times New Roman"/>
                <w:sz w:val="24"/>
                <w:szCs w:val="24"/>
              </w:rPr>
            </w:pPr>
            <w:r w:rsidRPr="004832D6">
              <w:rPr>
                <w:rFonts w:ascii="Times New Roman" w:eastAsia="Times New Roman" w:hAnsi="Times New Roman" w:cs="Times New Roman"/>
                <w:sz w:val="24"/>
                <w:szCs w:val="24"/>
              </w:rPr>
              <w:t>Plānotās sabiedrības līdzdalības un komunikācijas aktivitātes saistībā ar projektu</w:t>
            </w:r>
          </w:p>
        </w:tc>
        <w:tc>
          <w:tcPr>
            <w:tcW w:w="3125" w:type="pct"/>
            <w:tcBorders>
              <w:top w:val="single" w:sz="4" w:space="0" w:color="auto"/>
              <w:left w:val="single" w:sz="4" w:space="0" w:color="auto"/>
              <w:bottom w:val="single" w:sz="4" w:space="0" w:color="auto"/>
              <w:right w:val="single" w:sz="4" w:space="0" w:color="auto"/>
            </w:tcBorders>
            <w:hideMark/>
          </w:tcPr>
          <w:p w14:paraId="72210295" w14:textId="77777777" w:rsidR="002E0AFE" w:rsidRPr="004832D6" w:rsidRDefault="002E0AFE" w:rsidP="000F7426">
            <w:pPr>
              <w:spacing w:after="0" w:line="240" w:lineRule="auto"/>
              <w:ind w:firstLine="133"/>
              <w:jc w:val="both"/>
              <w:rPr>
                <w:rFonts w:ascii="Times New Roman" w:eastAsia="Times New Roman" w:hAnsi="Times New Roman" w:cs="Times New Roman"/>
                <w:sz w:val="24"/>
                <w:szCs w:val="24"/>
              </w:rPr>
            </w:pPr>
            <w:r w:rsidRPr="004832D6">
              <w:rPr>
                <w:rFonts w:ascii="Times New Roman" w:eastAsia="Times New Roman" w:hAnsi="Times New Roman" w:cs="Times New Roman"/>
                <w:sz w:val="24"/>
                <w:szCs w:val="24"/>
              </w:rPr>
              <w:t>Sabiedrība par projekta izstrādi tika informēta šīs sadaļas 2. punktā minētās informācijas publicēšanas ietvaros.</w:t>
            </w:r>
          </w:p>
        </w:tc>
      </w:tr>
      <w:tr w:rsidR="00395371" w:rsidRPr="004832D6" w14:paraId="00E48B20" w14:textId="77777777" w:rsidTr="00496B40">
        <w:tc>
          <w:tcPr>
            <w:tcW w:w="311" w:type="pct"/>
            <w:tcBorders>
              <w:top w:val="single" w:sz="4" w:space="0" w:color="auto"/>
              <w:left w:val="single" w:sz="4" w:space="0" w:color="auto"/>
              <w:bottom w:val="single" w:sz="4" w:space="0" w:color="auto"/>
              <w:right w:val="single" w:sz="4" w:space="0" w:color="auto"/>
            </w:tcBorders>
            <w:hideMark/>
          </w:tcPr>
          <w:p w14:paraId="2A2B2E53" w14:textId="77777777" w:rsidR="00C9499C" w:rsidRPr="004832D6" w:rsidRDefault="00C9499C" w:rsidP="000F7426">
            <w:pPr>
              <w:spacing w:after="0" w:line="240" w:lineRule="auto"/>
              <w:jc w:val="center"/>
              <w:rPr>
                <w:rFonts w:ascii="Times New Roman" w:eastAsia="Times New Roman" w:hAnsi="Times New Roman" w:cs="Times New Roman"/>
                <w:sz w:val="24"/>
                <w:szCs w:val="24"/>
              </w:rPr>
            </w:pPr>
            <w:r w:rsidRPr="004832D6">
              <w:rPr>
                <w:rFonts w:ascii="Times New Roman" w:eastAsia="Times New Roman" w:hAnsi="Times New Roman" w:cs="Times New Roman"/>
                <w:sz w:val="24"/>
                <w:szCs w:val="24"/>
              </w:rPr>
              <w:t>2.</w:t>
            </w:r>
          </w:p>
        </w:tc>
        <w:tc>
          <w:tcPr>
            <w:tcW w:w="1563" w:type="pct"/>
            <w:tcBorders>
              <w:top w:val="single" w:sz="4" w:space="0" w:color="auto"/>
              <w:left w:val="single" w:sz="4" w:space="0" w:color="auto"/>
              <w:bottom w:val="single" w:sz="4" w:space="0" w:color="auto"/>
              <w:right w:val="single" w:sz="4" w:space="0" w:color="auto"/>
            </w:tcBorders>
            <w:hideMark/>
          </w:tcPr>
          <w:p w14:paraId="559CF400" w14:textId="77777777" w:rsidR="00C9499C" w:rsidRPr="004832D6" w:rsidRDefault="00C9499C" w:rsidP="000F7426">
            <w:pPr>
              <w:spacing w:after="0" w:line="240" w:lineRule="auto"/>
              <w:rPr>
                <w:rFonts w:ascii="Times New Roman" w:eastAsia="Times New Roman" w:hAnsi="Times New Roman" w:cs="Times New Roman"/>
                <w:sz w:val="24"/>
                <w:szCs w:val="24"/>
              </w:rPr>
            </w:pPr>
            <w:r w:rsidRPr="004832D6">
              <w:rPr>
                <w:rFonts w:ascii="Times New Roman" w:eastAsia="Times New Roman" w:hAnsi="Times New Roman" w:cs="Times New Roman"/>
                <w:sz w:val="24"/>
                <w:szCs w:val="24"/>
              </w:rPr>
              <w:t>Sabiedrības līdzdalība projekta izstrādē</w:t>
            </w:r>
          </w:p>
        </w:tc>
        <w:tc>
          <w:tcPr>
            <w:tcW w:w="3125" w:type="pct"/>
            <w:tcBorders>
              <w:top w:val="single" w:sz="4" w:space="0" w:color="auto"/>
              <w:left w:val="single" w:sz="4" w:space="0" w:color="auto"/>
              <w:bottom w:val="single" w:sz="4" w:space="0" w:color="auto"/>
              <w:right w:val="single" w:sz="4" w:space="0" w:color="auto"/>
            </w:tcBorders>
            <w:hideMark/>
          </w:tcPr>
          <w:p w14:paraId="014999A4" w14:textId="77777777" w:rsidR="002E0AFE" w:rsidRPr="004832D6" w:rsidRDefault="002E0AFE" w:rsidP="000F7426">
            <w:pPr>
              <w:spacing w:after="0" w:line="240" w:lineRule="auto"/>
              <w:ind w:firstLine="133"/>
              <w:jc w:val="both"/>
              <w:rPr>
                <w:rFonts w:ascii="Times New Roman" w:hAnsi="Times New Roman" w:cs="Times New Roman"/>
                <w:sz w:val="24"/>
                <w:szCs w:val="24"/>
                <w:lang w:eastAsia="lv-LV"/>
              </w:rPr>
            </w:pPr>
            <w:r w:rsidRPr="004832D6">
              <w:rPr>
                <w:rFonts w:ascii="Times New Roman" w:eastAsia="Times New Roman" w:hAnsi="Times New Roman" w:cs="Times New Roman"/>
                <w:sz w:val="24"/>
                <w:szCs w:val="24"/>
                <w:lang w:eastAsia="lv-LV"/>
              </w:rPr>
              <w:t>Informācija par sākotnēji izstrādāto Ministru kabineta noteikumu projektu "Zemes kadastrālās uzmērīšanas noteikumi" un sabiedrības līdzdalības aktivitātēm 2019. gada 20. novembrī tika ievietota Dienesta tīmekļvietnē</w:t>
            </w:r>
            <w:r w:rsidRPr="006E7688">
              <w:rPr>
                <w:rFonts w:ascii="Times New Roman" w:hAnsi="Times New Roman"/>
                <w:sz w:val="24"/>
              </w:rPr>
              <w:t xml:space="preserve"> </w:t>
            </w:r>
            <w:r w:rsidRPr="006E7688">
              <w:rPr>
                <w:rFonts w:ascii="Times New Roman" w:hAnsi="Times New Roman"/>
              </w:rPr>
              <w:t>(</w:t>
            </w:r>
            <w:r w:rsidRPr="004832D6">
              <w:rPr>
                <w:rFonts w:ascii="Times New Roman" w:eastAsia="Times New Roman" w:hAnsi="Times New Roman" w:cs="Times New Roman"/>
                <w:sz w:val="24"/>
                <w:szCs w:val="24"/>
                <w:lang w:eastAsia="lv-LV"/>
              </w:rPr>
              <w:t>https://www.vzd.gov.lv), Tieslietu ministrijas tīmekļvietnē (https://www.tm.gov.lv) un Valsts kancelejas tīmekļvietnē (https://www.mk.gov.lv/content/ministru-kabineta-diskusiju-dokumenti).</w:t>
            </w:r>
          </w:p>
          <w:p w14:paraId="7F97E2CB" w14:textId="77777777" w:rsidR="00C9499C" w:rsidRPr="004832D6" w:rsidRDefault="002E0AFE" w:rsidP="000F7426">
            <w:pPr>
              <w:spacing w:after="0" w:line="240" w:lineRule="auto"/>
              <w:ind w:firstLine="133"/>
              <w:jc w:val="both"/>
              <w:rPr>
                <w:rFonts w:ascii="Times New Roman" w:hAnsi="Times New Roman" w:cs="Times New Roman"/>
                <w:sz w:val="24"/>
                <w:szCs w:val="24"/>
                <w:lang w:eastAsia="lv-LV"/>
              </w:rPr>
            </w:pPr>
            <w:r w:rsidRPr="004832D6">
              <w:rPr>
                <w:rFonts w:ascii="Times New Roman" w:hAnsi="Times New Roman" w:cs="Times New Roman"/>
                <w:sz w:val="24"/>
                <w:szCs w:val="24"/>
                <w:lang w:eastAsia="lv-LV"/>
              </w:rPr>
              <w:t>Saskaņā ar Ministru kabineta 2009. gada 25. augusta noteikumu Nr. 970 "Sabiedrības līdzdalības kārtība attīstības plānošanas procesā" 7.4.</w:t>
            </w:r>
            <w:r w:rsidRPr="004832D6">
              <w:rPr>
                <w:rFonts w:ascii="Times New Roman" w:hAnsi="Times New Roman" w:cs="Times New Roman"/>
                <w:sz w:val="24"/>
                <w:szCs w:val="24"/>
                <w:vertAlign w:val="superscript"/>
                <w:lang w:eastAsia="lv-LV"/>
              </w:rPr>
              <w:t>1</w:t>
            </w:r>
            <w:r w:rsidRPr="004832D6">
              <w:rPr>
                <w:rFonts w:ascii="Times New Roman" w:hAnsi="Times New Roman" w:cs="Times New Roman"/>
                <w:sz w:val="24"/>
                <w:szCs w:val="24"/>
                <w:lang w:eastAsia="lv-LV"/>
              </w:rPr>
              <w:t> apakšpunktu sabiedrības pārstāvji bija aicināti līdzdarboties, rakstiski sniedzot viedokli par sākotnēji izstrādāto Ministru kabineta noteikumu projektu "Zemes kadastrālās uzmērīšanas noteikumi" tā izstrādes stadijā. J</w:t>
            </w:r>
            <w:r w:rsidRPr="004832D6">
              <w:rPr>
                <w:rFonts w:ascii="Times New Roman" w:eastAsia="Times New Roman" w:hAnsi="Times New Roman" w:cs="Times New Roman"/>
                <w:sz w:val="24"/>
                <w:szCs w:val="24"/>
                <w:lang w:eastAsia="lv-LV"/>
              </w:rPr>
              <w:t>ebkurš sabiedrības pārstāvis l</w:t>
            </w:r>
            <w:r w:rsidRPr="004832D6">
              <w:rPr>
                <w:rFonts w:ascii="Times New Roman" w:hAnsi="Times New Roman" w:cs="Times New Roman"/>
                <w:sz w:val="24"/>
                <w:szCs w:val="24"/>
                <w:lang w:eastAsia="lv-LV"/>
              </w:rPr>
              <w:t xml:space="preserve">aika posmā no 2019. gada 20. novembra līdz </w:t>
            </w:r>
            <w:r w:rsidRPr="004832D6">
              <w:rPr>
                <w:rFonts w:ascii="Times New Roman" w:hAnsi="Times New Roman" w:cs="Times New Roman"/>
                <w:sz w:val="24"/>
                <w:szCs w:val="24"/>
                <w:lang w:eastAsia="lv-LV"/>
              </w:rPr>
              <w:lastRenderedPageBreak/>
              <w:t xml:space="preserve">2019. gada 6. decembrim varēja rakstiski sniegt viedokli (iebildumus un priekšlikumus), </w:t>
            </w:r>
            <w:r w:rsidRPr="004832D6">
              <w:rPr>
                <w:rFonts w:ascii="Times New Roman" w:eastAsia="Times New Roman" w:hAnsi="Times New Roman" w:cs="Times New Roman"/>
                <w:sz w:val="24"/>
                <w:szCs w:val="24"/>
                <w:lang w:eastAsia="lv-LV"/>
              </w:rPr>
              <w:t xml:space="preserve">iesniedzot to </w:t>
            </w:r>
            <w:r w:rsidRPr="004832D6">
              <w:rPr>
                <w:rFonts w:ascii="Times New Roman" w:hAnsi="Times New Roman" w:cs="Times New Roman"/>
                <w:sz w:val="24"/>
                <w:szCs w:val="24"/>
              </w:rPr>
              <w:t>Dienestā</w:t>
            </w:r>
            <w:r w:rsidRPr="004832D6">
              <w:rPr>
                <w:rFonts w:ascii="Times New Roman" w:eastAsia="Times New Roman" w:hAnsi="Times New Roman" w:cs="Times New Roman"/>
                <w:sz w:val="24"/>
                <w:szCs w:val="24"/>
                <w:lang w:eastAsia="lv-LV"/>
              </w:rPr>
              <w:t xml:space="preserve"> vai nosūtot uz elektroniskā pasta adresi sabiedribas.lidzdaliba@vzd.gov.lv.</w:t>
            </w:r>
          </w:p>
        </w:tc>
      </w:tr>
      <w:tr w:rsidR="00395371" w:rsidRPr="004832D6" w14:paraId="125B1248" w14:textId="77777777" w:rsidTr="00496B40">
        <w:tc>
          <w:tcPr>
            <w:tcW w:w="311" w:type="pct"/>
            <w:tcBorders>
              <w:top w:val="single" w:sz="4" w:space="0" w:color="auto"/>
              <w:left w:val="single" w:sz="4" w:space="0" w:color="auto"/>
              <w:bottom w:val="single" w:sz="4" w:space="0" w:color="auto"/>
              <w:right w:val="single" w:sz="4" w:space="0" w:color="auto"/>
            </w:tcBorders>
            <w:hideMark/>
          </w:tcPr>
          <w:p w14:paraId="5AB9EF90" w14:textId="77777777" w:rsidR="00C9499C" w:rsidRPr="004832D6" w:rsidRDefault="00C9499C" w:rsidP="000F7426">
            <w:pPr>
              <w:spacing w:after="0" w:line="240" w:lineRule="auto"/>
              <w:jc w:val="center"/>
              <w:rPr>
                <w:rFonts w:ascii="Times New Roman" w:eastAsia="Times New Roman" w:hAnsi="Times New Roman" w:cs="Times New Roman"/>
                <w:sz w:val="24"/>
                <w:szCs w:val="24"/>
              </w:rPr>
            </w:pPr>
            <w:r w:rsidRPr="004832D6">
              <w:rPr>
                <w:rFonts w:ascii="Times New Roman" w:eastAsia="Times New Roman" w:hAnsi="Times New Roman" w:cs="Times New Roman"/>
                <w:sz w:val="24"/>
                <w:szCs w:val="24"/>
              </w:rPr>
              <w:lastRenderedPageBreak/>
              <w:t>3.</w:t>
            </w:r>
          </w:p>
        </w:tc>
        <w:tc>
          <w:tcPr>
            <w:tcW w:w="1563" w:type="pct"/>
            <w:tcBorders>
              <w:top w:val="single" w:sz="4" w:space="0" w:color="auto"/>
              <w:left w:val="single" w:sz="4" w:space="0" w:color="auto"/>
              <w:bottom w:val="single" w:sz="4" w:space="0" w:color="auto"/>
              <w:right w:val="single" w:sz="4" w:space="0" w:color="auto"/>
            </w:tcBorders>
            <w:hideMark/>
          </w:tcPr>
          <w:p w14:paraId="2A285636" w14:textId="77777777" w:rsidR="00C9499C" w:rsidRPr="004832D6" w:rsidRDefault="00C9499C" w:rsidP="000F7426">
            <w:pPr>
              <w:spacing w:after="0" w:line="240" w:lineRule="auto"/>
              <w:rPr>
                <w:rFonts w:ascii="Times New Roman" w:eastAsia="Times New Roman" w:hAnsi="Times New Roman" w:cs="Times New Roman"/>
                <w:sz w:val="24"/>
                <w:szCs w:val="24"/>
              </w:rPr>
            </w:pPr>
            <w:r w:rsidRPr="004832D6">
              <w:rPr>
                <w:rFonts w:ascii="Times New Roman" w:eastAsia="Times New Roman" w:hAnsi="Times New Roman" w:cs="Times New Roman"/>
                <w:sz w:val="24"/>
                <w:szCs w:val="24"/>
              </w:rPr>
              <w:t>Sabiedrības līdzdalības rezultāti</w:t>
            </w:r>
          </w:p>
        </w:tc>
        <w:tc>
          <w:tcPr>
            <w:tcW w:w="3125" w:type="pct"/>
            <w:tcBorders>
              <w:top w:val="single" w:sz="4" w:space="0" w:color="auto"/>
              <w:left w:val="single" w:sz="4" w:space="0" w:color="auto"/>
              <w:bottom w:val="single" w:sz="4" w:space="0" w:color="auto"/>
              <w:right w:val="single" w:sz="4" w:space="0" w:color="auto"/>
            </w:tcBorders>
            <w:hideMark/>
          </w:tcPr>
          <w:p w14:paraId="68800DF6" w14:textId="77777777" w:rsidR="007E17DD" w:rsidRPr="004832D6" w:rsidRDefault="007E17DD" w:rsidP="000F7426">
            <w:pPr>
              <w:spacing w:after="0" w:line="240" w:lineRule="auto"/>
              <w:ind w:firstLine="118"/>
              <w:jc w:val="both"/>
              <w:rPr>
                <w:rFonts w:ascii="Times New Roman" w:eastAsia="Times New Roman" w:hAnsi="Times New Roman" w:cs="Times New Roman"/>
                <w:sz w:val="24"/>
                <w:szCs w:val="24"/>
                <w:lang w:eastAsia="lv-LV"/>
              </w:rPr>
            </w:pPr>
            <w:r w:rsidRPr="004832D6">
              <w:rPr>
                <w:rFonts w:ascii="Times New Roman" w:hAnsi="Times New Roman" w:cs="Times New Roman"/>
                <w:sz w:val="24"/>
                <w:szCs w:val="24"/>
                <w:lang w:eastAsia="lv-LV"/>
              </w:rPr>
              <w:t>Kopumā par Ministru kabineta noteikumu projektu "Zemes kadastrālās uzmērīšanas noteikumi" tika saņemti 195</w:t>
            </w:r>
            <w:r w:rsidR="00947DBE" w:rsidRPr="004832D6">
              <w:rPr>
                <w:rFonts w:ascii="Times New Roman" w:hAnsi="Times New Roman" w:cs="Times New Roman"/>
                <w:sz w:val="24"/>
                <w:szCs w:val="24"/>
                <w:lang w:eastAsia="lv-LV"/>
              </w:rPr>
              <w:t> </w:t>
            </w:r>
            <w:r w:rsidRPr="004832D6">
              <w:rPr>
                <w:rFonts w:ascii="Times New Roman" w:hAnsi="Times New Roman" w:cs="Times New Roman"/>
                <w:sz w:val="24"/>
                <w:szCs w:val="24"/>
                <w:lang w:eastAsia="lv-LV"/>
              </w:rPr>
              <w:t>priekšlikumi no deviņiem iesniedzējiem.</w:t>
            </w:r>
            <w:r w:rsidR="006705A0" w:rsidRPr="004832D6">
              <w:rPr>
                <w:rFonts w:ascii="Times New Roman" w:hAnsi="Times New Roman" w:cs="Times New Roman"/>
                <w:sz w:val="24"/>
                <w:szCs w:val="24"/>
                <w:lang w:eastAsia="lv-LV"/>
              </w:rPr>
              <w:t xml:space="preserve"> </w:t>
            </w:r>
            <w:r w:rsidR="006705A0" w:rsidRPr="004832D6">
              <w:rPr>
                <w:rFonts w:ascii="Times New Roman" w:eastAsia="Times New Roman" w:hAnsi="Times New Roman" w:cs="Times New Roman"/>
                <w:sz w:val="24"/>
                <w:szCs w:val="24"/>
                <w:lang w:eastAsia="lv-LV"/>
              </w:rPr>
              <w:t>Vienu priekšlikumu iesniedza Pārgaujas novada pašvaldība, 25</w:t>
            </w:r>
            <w:r w:rsidR="00947DBE" w:rsidRPr="004832D6">
              <w:rPr>
                <w:rFonts w:ascii="Times New Roman" w:eastAsia="Times New Roman" w:hAnsi="Times New Roman" w:cs="Times New Roman"/>
                <w:sz w:val="24"/>
                <w:szCs w:val="24"/>
                <w:lang w:eastAsia="lv-LV"/>
              </w:rPr>
              <w:t> </w:t>
            </w:r>
            <w:r w:rsidR="006705A0" w:rsidRPr="004832D6">
              <w:rPr>
                <w:rFonts w:ascii="Times New Roman" w:eastAsia="Times New Roman" w:hAnsi="Times New Roman" w:cs="Times New Roman"/>
                <w:sz w:val="24"/>
                <w:szCs w:val="24"/>
                <w:lang w:eastAsia="lv-LV"/>
              </w:rPr>
              <w:t xml:space="preserve">– </w:t>
            </w:r>
            <w:r w:rsidR="005150D5" w:rsidRPr="004832D6">
              <w:rPr>
                <w:rFonts w:ascii="Times New Roman" w:eastAsia="Times New Roman" w:hAnsi="Times New Roman" w:cs="Times New Roman"/>
                <w:sz w:val="24"/>
                <w:szCs w:val="24"/>
                <w:lang w:eastAsia="lv-LV"/>
              </w:rPr>
              <w:t>v</w:t>
            </w:r>
            <w:r w:rsidR="006705A0" w:rsidRPr="004832D6">
              <w:rPr>
                <w:rFonts w:ascii="Times New Roman" w:eastAsia="Times New Roman" w:hAnsi="Times New Roman" w:cs="Times New Roman"/>
                <w:sz w:val="24"/>
                <w:szCs w:val="24"/>
                <w:lang w:eastAsia="lv-LV"/>
              </w:rPr>
              <w:t>alsts akciju sabiedrība "Latvijas valsts meži" un pārējie priekšlikumi saņemti no zemes kadastrālajā uzmērīšanā sertificētām personām (mērniekiem)</w:t>
            </w:r>
            <w:r w:rsidR="00AE61B4" w:rsidRPr="004832D6">
              <w:rPr>
                <w:rFonts w:ascii="Times New Roman" w:eastAsia="Times New Roman" w:hAnsi="Times New Roman" w:cs="Times New Roman"/>
                <w:sz w:val="24"/>
                <w:szCs w:val="24"/>
                <w:lang w:eastAsia="lv-LV"/>
              </w:rPr>
              <w:t xml:space="preserve">, </w:t>
            </w:r>
            <w:r w:rsidR="006705A0" w:rsidRPr="004832D6">
              <w:rPr>
                <w:rFonts w:ascii="Times New Roman" w:eastAsia="Times New Roman" w:hAnsi="Times New Roman" w:cs="Times New Roman"/>
                <w:sz w:val="24"/>
                <w:szCs w:val="24"/>
                <w:lang w:eastAsia="lv-LV"/>
              </w:rPr>
              <w:t>komersantiem, kas nodarbina mērniekus – SIA "Ventmetrs", SIA "BaltSurvey", SIA "Ģeometrs"</w:t>
            </w:r>
            <w:r w:rsidR="00AE61B4" w:rsidRPr="004832D6">
              <w:rPr>
                <w:rFonts w:ascii="Times New Roman" w:eastAsia="Times New Roman" w:hAnsi="Times New Roman" w:cs="Times New Roman"/>
                <w:sz w:val="24"/>
                <w:szCs w:val="24"/>
                <w:lang w:eastAsia="lv-LV"/>
              </w:rPr>
              <w:t>,</w:t>
            </w:r>
            <w:r w:rsidR="006705A0" w:rsidRPr="004832D6">
              <w:rPr>
                <w:rFonts w:ascii="Times New Roman" w:eastAsia="Times New Roman" w:hAnsi="Times New Roman" w:cs="Times New Roman"/>
                <w:sz w:val="24"/>
                <w:szCs w:val="24"/>
                <w:lang w:eastAsia="lv-LV"/>
              </w:rPr>
              <w:t xml:space="preserve"> SIA "Ametrs", kā arī no mērnieku profesionālajām organizācijām</w:t>
            </w:r>
            <w:r w:rsidR="00AE61B4" w:rsidRPr="004832D6">
              <w:rPr>
                <w:rFonts w:ascii="Times New Roman" w:eastAsia="Times New Roman" w:hAnsi="Times New Roman" w:cs="Times New Roman"/>
                <w:sz w:val="24"/>
                <w:szCs w:val="24"/>
                <w:lang w:eastAsia="lv-LV"/>
              </w:rPr>
              <w:t xml:space="preserve"> –</w:t>
            </w:r>
            <w:r w:rsidR="006705A0" w:rsidRPr="004832D6">
              <w:rPr>
                <w:rFonts w:ascii="Times New Roman" w:eastAsia="Times New Roman" w:hAnsi="Times New Roman" w:cs="Times New Roman"/>
                <w:sz w:val="24"/>
                <w:szCs w:val="24"/>
                <w:lang w:eastAsia="lv-LV"/>
              </w:rPr>
              <w:t xml:space="preserve"> Latvijas </w:t>
            </w:r>
            <w:r w:rsidR="00AE61B4" w:rsidRPr="004832D6">
              <w:rPr>
                <w:rFonts w:ascii="Times New Roman" w:eastAsia="Times New Roman" w:hAnsi="Times New Roman" w:cs="Times New Roman"/>
                <w:sz w:val="24"/>
                <w:szCs w:val="24"/>
                <w:lang w:eastAsia="lv-LV"/>
              </w:rPr>
              <w:t>M</w:t>
            </w:r>
            <w:r w:rsidR="006705A0" w:rsidRPr="004832D6">
              <w:rPr>
                <w:rFonts w:ascii="Times New Roman" w:eastAsia="Times New Roman" w:hAnsi="Times New Roman" w:cs="Times New Roman"/>
                <w:sz w:val="24"/>
                <w:szCs w:val="24"/>
                <w:lang w:eastAsia="lv-LV"/>
              </w:rPr>
              <w:t xml:space="preserve">ērnieku biedrības un Latvijas </w:t>
            </w:r>
            <w:r w:rsidR="00AE61B4" w:rsidRPr="004832D6">
              <w:rPr>
                <w:rFonts w:ascii="Times New Roman" w:eastAsia="Times New Roman" w:hAnsi="Times New Roman" w:cs="Times New Roman"/>
                <w:sz w:val="24"/>
                <w:szCs w:val="24"/>
                <w:lang w:eastAsia="lv-LV"/>
              </w:rPr>
              <w:t>K</w:t>
            </w:r>
            <w:r w:rsidR="006705A0" w:rsidRPr="004832D6">
              <w:rPr>
                <w:rFonts w:ascii="Times New Roman" w:eastAsia="Times New Roman" w:hAnsi="Times New Roman" w:cs="Times New Roman"/>
                <w:sz w:val="24"/>
                <w:szCs w:val="24"/>
                <w:lang w:eastAsia="lv-LV"/>
              </w:rPr>
              <w:t>artogrāfu un ģeodēzijas asociācijas.</w:t>
            </w:r>
          </w:p>
          <w:p w14:paraId="13A486FD" w14:textId="77777777" w:rsidR="004976DB" w:rsidRPr="004832D6" w:rsidRDefault="004976DB" w:rsidP="000F7426">
            <w:pPr>
              <w:spacing w:after="0" w:line="240" w:lineRule="auto"/>
              <w:ind w:firstLine="118"/>
              <w:jc w:val="both"/>
              <w:rPr>
                <w:rFonts w:ascii="Times New Roman" w:hAnsi="Times New Roman" w:cs="Times New Roman"/>
                <w:sz w:val="24"/>
                <w:szCs w:val="24"/>
                <w:lang w:eastAsia="lv-LV"/>
              </w:rPr>
            </w:pPr>
            <w:r w:rsidRPr="004832D6">
              <w:rPr>
                <w:rFonts w:ascii="Times New Roman" w:hAnsi="Times New Roman" w:cs="Times New Roman"/>
                <w:sz w:val="24"/>
                <w:szCs w:val="24"/>
                <w:lang w:eastAsia="lv-LV"/>
              </w:rPr>
              <w:t>Ievērojot sabiedrības līdzdalībā saņemto priekšlikumu apjomu un saturu</w:t>
            </w:r>
            <w:r w:rsidR="00AE61B4" w:rsidRPr="004832D6">
              <w:rPr>
                <w:rFonts w:ascii="Times New Roman" w:hAnsi="Times New Roman" w:cs="Times New Roman"/>
                <w:sz w:val="24"/>
                <w:szCs w:val="24"/>
                <w:lang w:eastAsia="lv-LV"/>
              </w:rPr>
              <w:t>,</w:t>
            </w:r>
            <w:r w:rsidRPr="004832D6">
              <w:rPr>
                <w:rFonts w:ascii="Times New Roman" w:hAnsi="Times New Roman" w:cs="Times New Roman"/>
                <w:sz w:val="24"/>
                <w:szCs w:val="24"/>
                <w:lang w:eastAsia="lv-LV"/>
              </w:rPr>
              <w:t xml:space="preserve"> 2020.</w:t>
            </w:r>
            <w:r w:rsidR="00947DBE" w:rsidRPr="004832D6">
              <w:rPr>
                <w:rFonts w:ascii="Times New Roman" w:hAnsi="Times New Roman" w:cs="Times New Roman"/>
                <w:sz w:val="24"/>
                <w:szCs w:val="24"/>
                <w:lang w:eastAsia="lv-LV"/>
              </w:rPr>
              <w:t> </w:t>
            </w:r>
            <w:r w:rsidRPr="004832D6">
              <w:rPr>
                <w:rFonts w:ascii="Times New Roman" w:hAnsi="Times New Roman" w:cs="Times New Roman"/>
                <w:sz w:val="24"/>
                <w:szCs w:val="24"/>
                <w:lang w:eastAsia="lv-LV"/>
              </w:rPr>
              <w:t>gada 15.</w:t>
            </w:r>
            <w:r w:rsidR="00947DBE" w:rsidRPr="004832D6">
              <w:rPr>
                <w:rFonts w:ascii="Times New Roman" w:hAnsi="Times New Roman" w:cs="Times New Roman"/>
                <w:sz w:val="24"/>
                <w:szCs w:val="24"/>
                <w:lang w:eastAsia="lv-LV"/>
              </w:rPr>
              <w:t> </w:t>
            </w:r>
            <w:r w:rsidRPr="004832D6">
              <w:rPr>
                <w:rFonts w:ascii="Times New Roman" w:hAnsi="Times New Roman" w:cs="Times New Roman"/>
                <w:sz w:val="24"/>
                <w:szCs w:val="24"/>
                <w:lang w:eastAsia="lv-LV"/>
              </w:rPr>
              <w:t>maija tika rīkota sanāksme</w:t>
            </w:r>
            <w:r w:rsidR="00BE4D92" w:rsidRPr="004832D6">
              <w:rPr>
                <w:rFonts w:ascii="Times New Roman" w:hAnsi="Times New Roman" w:cs="Times New Roman"/>
                <w:sz w:val="24"/>
                <w:szCs w:val="24"/>
                <w:lang w:eastAsia="lv-LV"/>
              </w:rPr>
              <w:t>,</w:t>
            </w:r>
            <w:r w:rsidRPr="004832D6">
              <w:rPr>
                <w:rFonts w:ascii="Times New Roman" w:hAnsi="Times New Roman" w:cs="Times New Roman"/>
                <w:sz w:val="24"/>
                <w:szCs w:val="24"/>
                <w:lang w:eastAsia="lv-LV"/>
              </w:rPr>
              <w:t xml:space="preserve"> kurā piedalījās Dienest</w:t>
            </w:r>
            <w:r w:rsidR="00BE4D92" w:rsidRPr="004832D6">
              <w:rPr>
                <w:rFonts w:ascii="Times New Roman" w:hAnsi="Times New Roman" w:cs="Times New Roman"/>
                <w:sz w:val="24"/>
                <w:szCs w:val="24"/>
                <w:lang w:eastAsia="lv-LV"/>
              </w:rPr>
              <w:t>a</w:t>
            </w:r>
            <w:r w:rsidRPr="004832D6">
              <w:rPr>
                <w:rFonts w:ascii="Times New Roman" w:hAnsi="Times New Roman" w:cs="Times New Roman"/>
                <w:sz w:val="24"/>
                <w:szCs w:val="24"/>
                <w:lang w:eastAsia="lv-LV"/>
              </w:rPr>
              <w:t>, Latvijas Mērnieku biedrība</w:t>
            </w:r>
            <w:r w:rsidR="00BE4D92" w:rsidRPr="004832D6">
              <w:rPr>
                <w:rFonts w:ascii="Times New Roman" w:hAnsi="Times New Roman" w:cs="Times New Roman"/>
                <w:sz w:val="24"/>
                <w:szCs w:val="24"/>
                <w:lang w:eastAsia="lv-LV"/>
              </w:rPr>
              <w:t>s</w:t>
            </w:r>
            <w:r w:rsidRPr="004832D6">
              <w:rPr>
                <w:rFonts w:ascii="Times New Roman" w:hAnsi="Times New Roman" w:cs="Times New Roman"/>
                <w:sz w:val="24"/>
                <w:szCs w:val="24"/>
                <w:lang w:eastAsia="lv-LV"/>
              </w:rPr>
              <w:t>, Latvijas Kartogrāfu un ģeodēzistu asociācija</w:t>
            </w:r>
            <w:r w:rsidR="00BE4D92" w:rsidRPr="004832D6">
              <w:rPr>
                <w:rFonts w:ascii="Times New Roman" w:hAnsi="Times New Roman" w:cs="Times New Roman"/>
                <w:sz w:val="24"/>
                <w:szCs w:val="24"/>
                <w:lang w:eastAsia="lv-LV"/>
              </w:rPr>
              <w:t>s</w:t>
            </w:r>
            <w:r w:rsidRPr="004832D6">
              <w:rPr>
                <w:rFonts w:ascii="Times New Roman" w:hAnsi="Times New Roman" w:cs="Times New Roman"/>
                <w:sz w:val="24"/>
                <w:szCs w:val="24"/>
                <w:lang w:eastAsia="lv-LV"/>
              </w:rPr>
              <w:t xml:space="preserve"> un Tieslietu ministrija</w:t>
            </w:r>
            <w:r w:rsidR="00BE4D92" w:rsidRPr="004832D6">
              <w:rPr>
                <w:rFonts w:ascii="Times New Roman" w:hAnsi="Times New Roman" w:cs="Times New Roman"/>
                <w:sz w:val="24"/>
                <w:szCs w:val="24"/>
                <w:lang w:eastAsia="lv-LV"/>
              </w:rPr>
              <w:t>s pārstāvji</w:t>
            </w:r>
            <w:r w:rsidRPr="004832D6">
              <w:rPr>
                <w:rFonts w:ascii="Times New Roman" w:hAnsi="Times New Roman" w:cs="Times New Roman"/>
                <w:sz w:val="24"/>
                <w:szCs w:val="24"/>
                <w:lang w:eastAsia="lv-LV"/>
              </w:rPr>
              <w:t xml:space="preserve">, lai apspriestu Ministru kabineta noteikumu projekta "Zemes kadastrālās uzmērīšanas noteikumi" turpmāko virzību. </w:t>
            </w:r>
            <w:r w:rsidR="00E13A89" w:rsidRPr="004832D6">
              <w:rPr>
                <w:rFonts w:ascii="Times New Roman" w:hAnsi="Times New Roman" w:cs="Times New Roman"/>
                <w:sz w:val="24"/>
                <w:szCs w:val="24"/>
                <w:lang w:eastAsia="lv-LV"/>
              </w:rPr>
              <w:t xml:space="preserve">Sanāksmē tika identificēts </w:t>
            </w:r>
            <w:r w:rsidR="00AE61B4" w:rsidRPr="004832D6">
              <w:rPr>
                <w:rFonts w:ascii="Times New Roman" w:hAnsi="Times New Roman" w:cs="Times New Roman"/>
                <w:sz w:val="24"/>
                <w:szCs w:val="24"/>
                <w:lang w:eastAsia="lv-LV"/>
              </w:rPr>
              <w:t xml:space="preserve">deviņu </w:t>
            </w:r>
            <w:r w:rsidR="00E13A89" w:rsidRPr="004832D6">
              <w:rPr>
                <w:rFonts w:ascii="Times New Roman" w:hAnsi="Times New Roman" w:cs="Times New Roman"/>
                <w:sz w:val="24"/>
                <w:szCs w:val="24"/>
                <w:lang w:eastAsia="lv-LV"/>
              </w:rPr>
              <w:t>jautājumu loks, kuru regulējum</w:t>
            </w:r>
            <w:r w:rsidR="00605A05" w:rsidRPr="004832D6">
              <w:rPr>
                <w:rFonts w:ascii="Times New Roman" w:hAnsi="Times New Roman" w:cs="Times New Roman"/>
                <w:sz w:val="24"/>
                <w:szCs w:val="24"/>
                <w:lang w:eastAsia="lv-LV"/>
              </w:rPr>
              <w:t>a</w:t>
            </w:r>
            <w:r w:rsidR="00E13A89" w:rsidRPr="004832D6">
              <w:rPr>
                <w:rFonts w:ascii="Times New Roman" w:hAnsi="Times New Roman" w:cs="Times New Roman"/>
                <w:sz w:val="24"/>
                <w:szCs w:val="24"/>
                <w:lang w:eastAsia="lv-LV"/>
              </w:rPr>
              <w:t xml:space="preserve"> </w:t>
            </w:r>
            <w:r w:rsidR="00605A05" w:rsidRPr="004832D6">
              <w:rPr>
                <w:rFonts w:ascii="Times New Roman" w:hAnsi="Times New Roman" w:cs="Times New Roman"/>
                <w:sz w:val="24"/>
                <w:szCs w:val="24"/>
                <w:lang w:eastAsia="lv-LV"/>
              </w:rPr>
              <w:t xml:space="preserve">maiņa nav </w:t>
            </w:r>
            <w:r w:rsidR="00E13A89" w:rsidRPr="004832D6">
              <w:rPr>
                <w:rFonts w:ascii="Times New Roman" w:hAnsi="Times New Roman" w:cs="Times New Roman"/>
                <w:sz w:val="24"/>
                <w:szCs w:val="24"/>
                <w:lang w:eastAsia="lv-LV"/>
              </w:rPr>
              <w:t>atliekam</w:t>
            </w:r>
            <w:r w:rsidR="00605A05" w:rsidRPr="004832D6">
              <w:rPr>
                <w:rFonts w:ascii="Times New Roman" w:hAnsi="Times New Roman" w:cs="Times New Roman"/>
                <w:sz w:val="24"/>
                <w:szCs w:val="24"/>
                <w:lang w:eastAsia="lv-LV"/>
              </w:rPr>
              <w:t>a</w:t>
            </w:r>
            <w:r w:rsidR="00AE61B4" w:rsidRPr="004832D6">
              <w:rPr>
                <w:rFonts w:ascii="Times New Roman" w:hAnsi="Times New Roman" w:cs="Times New Roman"/>
                <w:sz w:val="24"/>
                <w:szCs w:val="24"/>
                <w:lang w:eastAsia="lv-LV"/>
              </w:rPr>
              <w:t>,</w:t>
            </w:r>
            <w:r w:rsidR="00E13A89" w:rsidRPr="004832D6">
              <w:rPr>
                <w:rFonts w:ascii="Times New Roman" w:hAnsi="Times New Roman" w:cs="Times New Roman"/>
                <w:sz w:val="24"/>
                <w:szCs w:val="24"/>
                <w:lang w:eastAsia="lv-LV"/>
              </w:rPr>
              <w:t xml:space="preserve"> un nolemts, ka tie </w:t>
            </w:r>
            <w:r w:rsidR="00605A05" w:rsidRPr="004832D6">
              <w:rPr>
                <w:rFonts w:ascii="Times New Roman" w:hAnsi="Times New Roman" w:cs="Times New Roman"/>
                <w:sz w:val="24"/>
                <w:szCs w:val="24"/>
                <w:lang w:eastAsia="lv-LV"/>
              </w:rPr>
              <w:t xml:space="preserve">atkārtoti </w:t>
            </w:r>
            <w:r w:rsidR="00E13A89" w:rsidRPr="004832D6">
              <w:rPr>
                <w:rFonts w:ascii="Times New Roman" w:hAnsi="Times New Roman" w:cs="Times New Roman"/>
                <w:sz w:val="24"/>
                <w:szCs w:val="24"/>
                <w:lang w:eastAsia="lv-LV"/>
              </w:rPr>
              <w:t>izskatāmi Mērniecības konsultatīv</w:t>
            </w:r>
            <w:r w:rsidR="00605A05" w:rsidRPr="004832D6">
              <w:rPr>
                <w:rFonts w:ascii="Times New Roman" w:hAnsi="Times New Roman" w:cs="Times New Roman"/>
                <w:sz w:val="24"/>
                <w:szCs w:val="24"/>
                <w:lang w:eastAsia="lv-LV"/>
              </w:rPr>
              <w:t xml:space="preserve">ajā </w:t>
            </w:r>
            <w:r w:rsidR="00E13A89" w:rsidRPr="004832D6">
              <w:rPr>
                <w:rFonts w:ascii="Times New Roman" w:hAnsi="Times New Roman" w:cs="Times New Roman"/>
                <w:sz w:val="24"/>
                <w:szCs w:val="24"/>
                <w:lang w:eastAsia="lv-LV"/>
              </w:rPr>
              <w:t>padom</w:t>
            </w:r>
            <w:r w:rsidR="00605A05" w:rsidRPr="004832D6">
              <w:rPr>
                <w:rFonts w:ascii="Times New Roman" w:hAnsi="Times New Roman" w:cs="Times New Roman"/>
                <w:sz w:val="24"/>
                <w:szCs w:val="24"/>
                <w:lang w:eastAsia="lv-LV"/>
              </w:rPr>
              <w:t>ē</w:t>
            </w:r>
            <w:r w:rsidR="00E13A89" w:rsidRPr="004832D6">
              <w:rPr>
                <w:rFonts w:ascii="Times New Roman" w:hAnsi="Times New Roman" w:cs="Times New Roman"/>
                <w:sz w:val="24"/>
                <w:szCs w:val="24"/>
                <w:lang w:eastAsia="lv-LV"/>
              </w:rPr>
              <w:t>.</w:t>
            </w:r>
          </w:p>
          <w:p w14:paraId="29DB4B9D" w14:textId="77777777" w:rsidR="004976DB" w:rsidRPr="004832D6" w:rsidRDefault="004976DB" w:rsidP="000F7426">
            <w:pPr>
              <w:spacing w:after="0" w:line="240" w:lineRule="auto"/>
              <w:ind w:firstLine="118"/>
              <w:jc w:val="both"/>
              <w:rPr>
                <w:rFonts w:ascii="Times New Roman" w:hAnsi="Times New Roman" w:cs="Times New Roman"/>
                <w:sz w:val="24"/>
                <w:szCs w:val="24"/>
                <w:lang w:eastAsia="lv-LV"/>
              </w:rPr>
            </w:pPr>
            <w:r w:rsidRPr="004832D6">
              <w:rPr>
                <w:rFonts w:ascii="Times New Roman" w:hAnsi="Times New Roman" w:cs="Times New Roman"/>
                <w:sz w:val="24"/>
                <w:szCs w:val="24"/>
                <w:lang w:eastAsia="lv-LV"/>
              </w:rPr>
              <w:t>Dienest</w:t>
            </w:r>
            <w:r w:rsidR="00E13A89" w:rsidRPr="004832D6">
              <w:rPr>
                <w:rFonts w:ascii="Times New Roman" w:hAnsi="Times New Roman" w:cs="Times New Roman"/>
                <w:sz w:val="24"/>
                <w:szCs w:val="24"/>
                <w:lang w:eastAsia="lv-LV"/>
              </w:rPr>
              <w:t>ā</w:t>
            </w:r>
            <w:r w:rsidRPr="004832D6">
              <w:rPr>
                <w:rFonts w:ascii="Times New Roman" w:hAnsi="Times New Roman" w:cs="Times New Roman"/>
                <w:sz w:val="24"/>
                <w:szCs w:val="24"/>
                <w:lang w:eastAsia="lv-LV"/>
              </w:rPr>
              <w:t xml:space="preserve"> 2020.</w:t>
            </w:r>
            <w:r w:rsidR="00947DBE" w:rsidRPr="004832D6">
              <w:rPr>
                <w:rFonts w:ascii="Times New Roman" w:hAnsi="Times New Roman" w:cs="Times New Roman"/>
                <w:sz w:val="24"/>
                <w:szCs w:val="24"/>
                <w:lang w:eastAsia="lv-LV"/>
              </w:rPr>
              <w:t> </w:t>
            </w:r>
            <w:r w:rsidRPr="004832D6">
              <w:rPr>
                <w:rFonts w:ascii="Times New Roman" w:hAnsi="Times New Roman" w:cs="Times New Roman"/>
                <w:sz w:val="24"/>
                <w:szCs w:val="24"/>
                <w:lang w:eastAsia="lv-LV"/>
              </w:rPr>
              <w:t>gada 12.</w:t>
            </w:r>
            <w:r w:rsidR="00947DBE" w:rsidRPr="004832D6">
              <w:rPr>
                <w:rFonts w:ascii="Times New Roman" w:hAnsi="Times New Roman" w:cs="Times New Roman"/>
                <w:sz w:val="24"/>
                <w:szCs w:val="24"/>
                <w:lang w:eastAsia="lv-LV"/>
              </w:rPr>
              <w:t> </w:t>
            </w:r>
            <w:r w:rsidRPr="004832D6">
              <w:rPr>
                <w:rFonts w:ascii="Times New Roman" w:hAnsi="Times New Roman" w:cs="Times New Roman"/>
                <w:sz w:val="24"/>
                <w:szCs w:val="24"/>
                <w:lang w:eastAsia="lv-LV"/>
              </w:rPr>
              <w:t xml:space="preserve">augustā </w:t>
            </w:r>
            <w:r w:rsidR="00E13A89" w:rsidRPr="004832D6">
              <w:rPr>
                <w:rFonts w:ascii="Times New Roman" w:hAnsi="Times New Roman" w:cs="Times New Roman"/>
                <w:sz w:val="24"/>
                <w:szCs w:val="24"/>
                <w:lang w:eastAsia="lv-LV"/>
              </w:rPr>
              <w:t>tika organizēta</w:t>
            </w:r>
            <w:r w:rsidRPr="004832D6">
              <w:rPr>
                <w:rFonts w:ascii="Times New Roman" w:hAnsi="Times New Roman" w:cs="Times New Roman"/>
                <w:sz w:val="24"/>
                <w:szCs w:val="24"/>
                <w:lang w:eastAsia="lv-LV"/>
              </w:rPr>
              <w:t xml:space="preserve"> Mērniecības konsultatīvās pado</w:t>
            </w:r>
            <w:r w:rsidR="00E13A89" w:rsidRPr="004832D6">
              <w:rPr>
                <w:rFonts w:ascii="Times New Roman" w:hAnsi="Times New Roman" w:cs="Times New Roman"/>
                <w:sz w:val="24"/>
                <w:szCs w:val="24"/>
                <w:lang w:eastAsia="lv-LV"/>
              </w:rPr>
              <w:t>m</w:t>
            </w:r>
            <w:r w:rsidRPr="004832D6">
              <w:rPr>
                <w:rFonts w:ascii="Times New Roman" w:hAnsi="Times New Roman" w:cs="Times New Roman"/>
                <w:sz w:val="24"/>
                <w:szCs w:val="24"/>
                <w:lang w:eastAsia="lv-LV"/>
              </w:rPr>
              <w:t>es sēd</w:t>
            </w:r>
            <w:r w:rsidR="00E13A89" w:rsidRPr="004832D6">
              <w:rPr>
                <w:rFonts w:ascii="Times New Roman" w:hAnsi="Times New Roman" w:cs="Times New Roman"/>
                <w:sz w:val="24"/>
                <w:szCs w:val="24"/>
                <w:lang w:eastAsia="lv-LV"/>
              </w:rPr>
              <w:t>e</w:t>
            </w:r>
            <w:r w:rsidRPr="004832D6">
              <w:rPr>
                <w:rFonts w:ascii="Times New Roman" w:hAnsi="Times New Roman" w:cs="Times New Roman"/>
                <w:sz w:val="24"/>
                <w:szCs w:val="24"/>
                <w:lang w:eastAsia="lv-LV"/>
              </w:rPr>
              <w:t>, kurā tika izskatīts jautājums par Ministru kabineta noteikumu projekt</w:t>
            </w:r>
            <w:r w:rsidR="00AE61B4" w:rsidRPr="004832D6">
              <w:rPr>
                <w:rFonts w:ascii="Times New Roman" w:hAnsi="Times New Roman" w:cs="Times New Roman"/>
                <w:sz w:val="24"/>
                <w:szCs w:val="24"/>
                <w:lang w:eastAsia="lv-LV"/>
              </w:rPr>
              <w:t>a</w:t>
            </w:r>
            <w:r w:rsidRPr="004832D6">
              <w:rPr>
                <w:rFonts w:ascii="Times New Roman" w:hAnsi="Times New Roman" w:cs="Times New Roman"/>
                <w:sz w:val="24"/>
                <w:szCs w:val="24"/>
                <w:lang w:eastAsia="lv-LV"/>
              </w:rPr>
              <w:t xml:space="preserve"> "Zemes kadastrālās uzmērīšanas noteikumi" iespējamo turpmāko virzību.</w:t>
            </w:r>
            <w:r w:rsidR="00605A05" w:rsidRPr="004832D6">
              <w:rPr>
                <w:rFonts w:ascii="Times New Roman" w:hAnsi="Times New Roman" w:cs="Times New Roman"/>
                <w:sz w:val="24"/>
                <w:szCs w:val="24"/>
                <w:lang w:eastAsia="lv-LV"/>
              </w:rPr>
              <w:t xml:space="preserve"> S</w:t>
            </w:r>
            <w:r w:rsidRPr="004832D6">
              <w:rPr>
                <w:rFonts w:ascii="Times New Roman" w:hAnsi="Times New Roman" w:cs="Times New Roman"/>
                <w:sz w:val="24"/>
                <w:szCs w:val="24"/>
                <w:lang w:eastAsia="lv-LV"/>
              </w:rPr>
              <w:t xml:space="preserve">ēdē </w:t>
            </w:r>
            <w:r w:rsidR="00E13A89" w:rsidRPr="004832D6">
              <w:rPr>
                <w:rFonts w:ascii="Times New Roman" w:hAnsi="Times New Roman" w:cs="Times New Roman"/>
                <w:sz w:val="24"/>
                <w:szCs w:val="24"/>
                <w:lang w:eastAsia="lv-LV"/>
              </w:rPr>
              <w:t>tika nolemts</w:t>
            </w:r>
            <w:r w:rsidRPr="004832D6">
              <w:rPr>
                <w:rFonts w:ascii="Times New Roman" w:hAnsi="Times New Roman" w:cs="Times New Roman"/>
                <w:sz w:val="24"/>
                <w:szCs w:val="24"/>
                <w:lang w:eastAsia="lv-LV"/>
              </w:rPr>
              <w:t>, ka Ministru kabineta noteikumu projekts "Zemes kadastrālās uzmērīšanas noteikumi" nav virzāms, bet ir izstrādājam</w:t>
            </w:r>
            <w:r w:rsidR="00AE61B4" w:rsidRPr="004832D6">
              <w:rPr>
                <w:rFonts w:ascii="Times New Roman" w:hAnsi="Times New Roman" w:cs="Times New Roman"/>
                <w:sz w:val="24"/>
                <w:szCs w:val="24"/>
                <w:lang w:eastAsia="lv-LV"/>
              </w:rPr>
              <w:t>s</w:t>
            </w:r>
            <w:r w:rsidRPr="004832D6">
              <w:rPr>
                <w:rFonts w:ascii="Times New Roman" w:hAnsi="Times New Roman" w:cs="Times New Roman"/>
                <w:sz w:val="24"/>
                <w:szCs w:val="24"/>
                <w:lang w:eastAsia="lv-LV"/>
              </w:rPr>
              <w:t xml:space="preserve"> </w:t>
            </w:r>
            <w:r w:rsidR="00AE61B4" w:rsidRPr="004832D6">
              <w:rPr>
                <w:rFonts w:ascii="Times New Roman" w:hAnsi="Times New Roman" w:cs="Times New Roman"/>
                <w:sz w:val="24"/>
                <w:szCs w:val="24"/>
                <w:lang w:eastAsia="lv-LV"/>
              </w:rPr>
              <w:t>Ministru kabineta noteikumu projekts "Grozījumi Ministru kabineta 2011. gada 27. decembra noteikumos Nr. 1019 "Zemes kadastrālās uzmērīšanas noteikumi""</w:t>
            </w:r>
            <w:r w:rsidR="008D0E9A" w:rsidRPr="004832D6">
              <w:rPr>
                <w:rFonts w:ascii="Times New Roman" w:hAnsi="Times New Roman" w:cs="Times New Roman"/>
                <w:sz w:val="24"/>
                <w:szCs w:val="24"/>
                <w:lang w:eastAsia="lv-LV"/>
              </w:rPr>
              <w:t xml:space="preserve"> (šis projekts)</w:t>
            </w:r>
            <w:r w:rsidR="00AE61B4" w:rsidRPr="004832D6">
              <w:rPr>
                <w:rFonts w:ascii="Times New Roman" w:hAnsi="Times New Roman" w:cs="Times New Roman"/>
                <w:sz w:val="24"/>
                <w:szCs w:val="24"/>
                <w:lang w:eastAsia="lv-LV"/>
              </w:rPr>
              <w:t xml:space="preserve">, tajā </w:t>
            </w:r>
            <w:r w:rsidR="00E13A89" w:rsidRPr="004832D6">
              <w:rPr>
                <w:rFonts w:ascii="Times New Roman" w:hAnsi="Times New Roman" w:cs="Times New Roman"/>
                <w:sz w:val="24"/>
                <w:szCs w:val="24"/>
                <w:lang w:eastAsia="lv-LV"/>
              </w:rPr>
              <w:t>iekļaujot tikai tādas izmaiņas</w:t>
            </w:r>
            <w:r w:rsidR="00AE61B4" w:rsidRPr="004832D6">
              <w:rPr>
                <w:rFonts w:ascii="Times New Roman" w:hAnsi="Times New Roman" w:cs="Times New Roman"/>
                <w:sz w:val="24"/>
                <w:szCs w:val="24"/>
                <w:lang w:eastAsia="lv-LV"/>
              </w:rPr>
              <w:t>,</w:t>
            </w:r>
            <w:r w:rsidR="00E13A89" w:rsidRPr="004832D6">
              <w:rPr>
                <w:rFonts w:ascii="Times New Roman" w:hAnsi="Times New Roman" w:cs="Times New Roman"/>
                <w:sz w:val="24"/>
                <w:szCs w:val="24"/>
                <w:lang w:eastAsia="lv-LV"/>
              </w:rPr>
              <w:t xml:space="preserve"> </w:t>
            </w:r>
            <w:r w:rsidRPr="004832D6">
              <w:rPr>
                <w:rFonts w:ascii="Times New Roman" w:hAnsi="Times New Roman" w:cs="Times New Roman"/>
                <w:sz w:val="24"/>
                <w:szCs w:val="24"/>
                <w:lang w:eastAsia="lv-LV"/>
              </w:rPr>
              <w:t>kuru regulējums nav atliekams.</w:t>
            </w:r>
          </w:p>
          <w:p w14:paraId="5CF0863F" w14:textId="77777777" w:rsidR="00141F48" w:rsidRPr="004832D6" w:rsidRDefault="007B2456" w:rsidP="000F7426">
            <w:pPr>
              <w:spacing w:after="0" w:line="240" w:lineRule="auto"/>
              <w:ind w:firstLine="118"/>
              <w:jc w:val="both"/>
              <w:rPr>
                <w:rFonts w:ascii="Times New Roman" w:eastAsia="Times New Roman" w:hAnsi="Times New Roman" w:cs="Times New Roman"/>
                <w:sz w:val="24"/>
                <w:szCs w:val="24"/>
              </w:rPr>
            </w:pPr>
            <w:r w:rsidRPr="004832D6">
              <w:rPr>
                <w:rFonts w:ascii="Times New Roman" w:hAnsi="Times New Roman" w:cs="Times New Roman"/>
                <w:sz w:val="24"/>
                <w:szCs w:val="24"/>
                <w:lang w:eastAsia="lv-LV"/>
              </w:rPr>
              <w:t>2020.</w:t>
            </w:r>
            <w:r w:rsidR="00947DBE" w:rsidRPr="004832D6">
              <w:rPr>
                <w:rFonts w:ascii="Times New Roman" w:hAnsi="Times New Roman" w:cs="Times New Roman"/>
                <w:sz w:val="24"/>
                <w:szCs w:val="24"/>
                <w:lang w:eastAsia="lv-LV"/>
              </w:rPr>
              <w:t> </w:t>
            </w:r>
            <w:r w:rsidRPr="004832D6">
              <w:rPr>
                <w:rFonts w:ascii="Times New Roman" w:hAnsi="Times New Roman" w:cs="Times New Roman"/>
                <w:sz w:val="24"/>
                <w:szCs w:val="24"/>
                <w:lang w:eastAsia="lv-LV"/>
              </w:rPr>
              <w:t>gada novembrī Mērniecības konsultatīvās padomes locekļi saskaņoj</w:t>
            </w:r>
            <w:r w:rsidR="00AE61B4" w:rsidRPr="004832D6">
              <w:rPr>
                <w:rFonts w:ascii="Times New Roman" w:hAnsi="Times New Roman" w:cs="Times New Roman"/>
                <w:sz w:val="24"/>
                <w:szCs w:val="24"/>
                <w:lang w:eastAsia="lv-LV"/>
              </w:rPr>
              <w:t>a</w:t>
            </w:r>
            <w:r w:rsidRPr="004832D6">
              <w:rPr>
                <w:rFonts w:ascii="Times New Roman" w:hAnsi="Times New Roman" w:cs="Times New Roman"/>
                <w:sz w:val="24"/>
                <w:szCs w:val="24"/>
                <w:lang w:eastAsia="lv-LV"/>
              </w:rPr>
              <w:t xml:space="preserve"> </w:t>
            </w:r>
            <w:r w:rsidR="00AE61B4" w:rsidRPr="004832D6">
              <w:rPr>
                <w:rFonts w:ascii="Times New Roman" w:hAnsi="Times New Roman" w:cs="Times New Roman"/>
                <w:sz w:val="24"/>
                <w:szCs w:val="24"/>
                <w:lang w:eastAsia="lv-LV"/>
              </w:rPr>
              <w:t>p</w:t>
            </w:r>
            <w:r w:rsidRPr="004832D6">
              <w:rPr>
                <w:rFonts w:ascii="Times New Roman" w:hAnsi="Times New Roman" w:cs="Times New Roman"/>
                <w:sz w:val="24"/>
                <w:szCs w:val="24"/>
                <w:lang w:eastAsia="lv-LV"/>
              </w:rPr>
              <w:t>rojektu un atbalst</w:t>
            </w:r>
            <w:r w:rsidR="00BE4D92" w:rsidRPr="004832D6">
              <w:rPr>
                <w:rFonts w:ascii="Times New Roman" w:hAnsi="Times New Roman" w:cs="Times New Roman"/>
                <w:sz w:val="24"/>
                <w:szCs w:val="24"/>
                <w:lang w:eastAsia="lv-LV"/>
              </w:rPr>
              <w:t>īja</w:t>
            </w:r>
            <w:r w:rsidRPr="004832D6">
              <w:rPr>
                <w:rFonts w:ascii="Times New Roman" w:hAnsi="Times New Roman" w:cs="Times New Roman"/>
                <w:sz w:val="24"/>
                <w:szCs w:val="24"/>
                <w:lang w:eastAsia="lv-LV"/>
              </w:rPr>
              <w:t xml:space="preserve"> t</w:t>
            </w:r>
            <w:r w:rsidR="00AE61B4" w:rsidRPr="004832D6">
              <w:rPr>
                <w:rFonts w:ascii="Times New Roman" w:hAnsi="Times New Roman" w:cs="Times New Roman"/>
                <w:sz w:val="24"/>
                <w:szCs w:val="24"/>
                <w:lang w:eastAsia="lv-LV"/>
              </w:rPr>
              <w:t>ā</w:t>
            </w:r>
            <w:r w:rsidRPr="004832D6">
              <w:rPr>
                <w:rFonts w:ascii="Times New Roman" w:hAnsi="Times New Roman" w:cs="Times New Roman"/>
                <w:sz w:val="24"/>
                <w:szCs w:val="24"/>
                <w:lang w:eastAsia="lv-LV"/>
              </w:rPr>
              <w:t xml:space="preserve"> tālāko virzību.</w:t>
            </w:r>
          </w:p>
        </w:tc>
      </w:tr>
      <w:tr w:rsidR="00C9499C" w:rsidRPr="004832D6" w14:paraId="6F2B1560" w14:textId="77777777" w:rsidTr="00496B40">
        <w:tc>
          <w:tcPr>
            <w:tcW w:w="311" w:type="pct"/>
            <w:tcBorders>
              <w:top w:val="single" w:sz="4" w:space="0" w:color="auto"/>
              <w:left w:val="single" w:sz="4" w:space="0" w:color="auto"/>
              <w:bottom w:val="single" w:sz="4" w:space="0" w:color="auto"/>
              <w:right w:val="single" w:sz="4" w:space="0" w:color="auto"/>
            </w:tcBorders>
            <w:hideMark/>
          </w:tcPr>
          <w:p w14:paraId="4AD8FD24" w14:textId="77777777" w:rsidR="00C9499C" w:rsidRPr="004832D6" w:rsidRDefault="00C9499C" w:rsidP="000F7426">
            <w:pPr>
              <w:spacing w:after="0" w:line="240" w:lineRule="auto"/>
              <w:jc w:val="center"/>
              <w:rPr>
                <w:rFonts w:ascii="Times New Roman" w:eastAsia="Times New Roman" w:hAnsi="Times New Roman" w:cs="Times New Roman"/>
                <w:sz w:val="24"/>
                <w:szCs w:val="24"/>
              </w:rPr>
            </w:pPr>
            <w:r w:rsidRPr="004832D6">
              <w:rPr>
                <w:rFonts w:ascii="Times New Roman" w:eastAsia="Times New Roman" w:hAnsi="Times New Roman" w:cs="Times New Roman"/>
                <w:sz w:val="24"/>
                <w:szCs w:val="24"/>
              </w:rPr>
              <w:t>4.</w:t>
            </w:r>
          </w:p>
        </w:tc>
        <w:tc>
          <w:tcPr>
            <w:tcW w:w="1563" w:type="pct"/>
            <w:tcBorders>
              <w:top w:val="single" w:sz="4" w:space="0" w:color="auto"/>
              <w:left w:val="single" w:sz="4" w:space="0" w:color="auto"/>
              <w:bottom w:val="single" w:sz="4" w:space="0" w:color="auto"/>
              <w:right w:val="single" w:sz="4" w:space="0" w:color="auto"/>
            </w:tcBorders>
            <w:hideMark/>
          </w:tcPr>
          <w:p w14:paraId="017435A2" w14:textId="77777777" w:rsidR="00C9499C" w:rsidRPr="004832D6" w:rsidRDefault="00C9499C" w:rsidP="000F7426">
            <w:pPr>
              <w:spacing w:after="0" w:line="240" w:lineRule="auto"/>
              <w:rPr>
                <w:rFonts w:ascii="Times New Roman" w:eastAsia="Times New Roman" w:hAnsi="Times New Roman" w:cs="Times New Roman"/>
                <w:sz w:val="24"/>
                <w:szCs w:val="24"/>
              </w:rPr>
            </w:pPr>
            <w:r w:rsidRPr="004832D6">
              <w:rPr>
                <w:rFonts w:ascii="Times New Roman" w:eastAsia="Times New Roman" w:hAnsi="Times New Roman" w:cs="Times New Roman"/>
                <w:sz w:val="24"/>
                <w:szCs w:val="24"/>
              </w:rPr>
              <w:t>Cita informācija</w:t>
            </w:r>
          </w:p>
        </w:tc>
        <w:tc>
          <w:tcPr>
            <w:tcW w:w="3125" w:type="pct"/>
            <w:tcBorders>
              <w:top w:val="single" w:sz="4" w:space="0" w:color="auto"/>
              <w:left w:val="single" w:sz="4" w:space="0" w:color="auto"/>
              <w:bottom w:val="single" w:sz="4" w:space="0" w:color="auto"/>
              <w:right w:val="single" w:sz="4" w:space="0" w:color="auto"/>
            </w:tcBorders>
            <w:hideMark/>
          </w:tcPr>
          <w:p w14:paraId="623A3C60" w14:textId="77777777" w:rsidR="00C9499C" w:rsidRPr="004832D6" w:rsidRDefault="00E500D9" w:rsidP="000F7426">
            <w:pPr>
              <w:spacing w:after="0" w:line="240" w:lineRule="auto"/>
              <w:ind w:firstLine="133"/>
              <w:jc w:val="both"/>
              <w:rPr>
                <w:rFonts w:ascii="Times New Roman" w:eastAsia="Times New Roman" w:hAnsi="Times New Roman" w:cs="Times New Roman"/>
                <w:sz w:val="24"/>
                <w:szCs w:val="24"/>
              </w:rPr>
            </w:pPr>
            <w:r w:rsidRPr="004832D6">
              <w:rPr>
                <w:rFonts w:ascii="Times New Roman" w:eastAsia="Times New Roman" w:hAnsi="Times New Roman" w:cs="Times New Roman"/>
                <w:sz w:val="24"/>
                <w:szCs w:val="24"/>
                <w:lang w:eastAsia="lv-LV"/>
              </w:rPr>
              <w:t>Nav</w:t>
            </w:r>
            <w:r w:rsidR="00AE61B4" w:rsidRPr="004832D6">
              <w:rPr>
                <w:rFonts w:ascii="Times New Roman" w:eastAsia="Times New Roman" w:hAnsi="Times New Roman" w:cs="Times New Roman"/>
                <w:sz w:val="24"/>
                <w:szCs w:val="24"/>
                <w:lang w:eastAsia="lv-LV"/>
              </w:rPr>
              <w:t>.</w:t>
            </w:r>
          </w:p>
        </w:tc>
      </w:tr>
    </w:tbl>
    <w:p w14:paraId="62DFFBC2" w14:textId="77777777" w:rsidR="00C9499C" w:rsidRDefault="00C9499C" w:rsidP="000F7426">
      <w:pPr>
        <w:spacing w:after="0" w:line="240" w:lineRule="auto"/>
        <w:rPr>
          <w:rFonts w:ascii="Times New Roman" w:eastAsia="Times New Roman" w:hAnsi="Times New Roman" w:cs="Times New Roman"/>
          <w:sz w:val="24"/>
          <w:szCs w:val="24"/>
          <w:lang w:eastAsia="lv-LV"/>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564"/>
        <w:gridCol w:w="2680"/>
        <w:gridCol w:w="5817"/>
      </w:tblGrid>
      <w:tr w:rsidR="00395371" w:rsidRPr="004832D6" w14:paraId="791E9AB6" w14:textId="77777777" w:rsidTr="006B78F1">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45CA334B" w14:textId="77777777" w:rsidR="002E0AFE" w:rsidRPr="004832D6" w:rsidRDefault="00C9499C" w:rsidP="000F7426">
            <w:pPr>
              <w:spacing w:after="0" w:line="240" w:lineRule="auto"/>
              <w:jc w:val="center"/>
              <w:rPr>
                <w:rFonts w:ascii="Times New Roman" w:eastAsia="Times New Roman" w:hAnsi="Times New Roman" w:cs="Times New Roman"/>
                <w:b/>
                <w:bCs/>
                <w:sz w:val="24"/>
                <w:szCs w:val="24"/>
              </w:rPr>
            </w:pPr>
            <w:r w:rsidRPr="004832D6">
              <w:rPr>
                <w:rFonts w:ascii="Times New Roman" w:eastAsia="Times New Roman" w:hAnsi="Times New Roman" w:cs="Times New Roman"/>
                <w:b/>
                <w:bCs/>
                <w:sz w:val="24"/>
                <w:szCs w:val="24"/>
              </w:rPr>
              <w:t>VII. Tiesību akta projekta izpildes nodrošināšana un tās ietekme uz institūcijām</w:t>
            </w:r>
          </w:p>
        </w:tc>
      </w:tr>
      <w:tr w:rsidR="00395371" w:rsidRPr="004832D6" w14:paraId="75AEC6F1" w14:textId="77777777" w:rsidTr="006B78F1">
        <w:tc>
          <w:tcPr>
            <w:tcW w:w="311" w:type="pct"/>
            <w:tcBorders>
              <w:top w:val="single" w:sz="4" w:space="0" w:color="auto"/>
              <w:left w:val="single" w:sz="4" w:space="0" w:color="auto"/>
              <w:bottom w:val="single" w:sz="4" w:space="0" w:color="auto"/>
              <w:right w:val="single" w:sz="4" w:space="0" w:color="auto"/>
            </w:tcBorders>
            <w:hideMark/>
          </w:tcPr>
          <w:p w14:paraId="2622297C" w14:textId="77777777" w:rsidR="00C9499C" w:rsidRPr="004832D6" w:rsidRDefault="00C9499C" w:rsidP="000F7426">
            <w:pPr>
              <w:spacing w:after="0" w:line="240" w:lineRule="auto"/>
              <w:jc w:val="center"/>
              <w:rPr>
                <w:rFonts w:ascii="Times New Roman" w:eastAsia="Times New Roman" w:hAnsi="Times New Roman" w:cs="Times New Roman"/>
                <w:sz w:val="24"/>
                <w:szCs w:val="24"/>
              </w:rPr>
            </w:pPr>
            <w:r w:rsidRPr="004832D6">
              <w:rPr>
                <w:rFonts w:ascii="Times New Roman" w:eastAsia="Times New Roman" w:hAnsi="Times New Roman" w:cs="Times New Roman"/>
                <w:sz w:val="24"/>
                <w:szCs w:val="24"/>
              </w:rPr>
              <w:t>1.</w:t>
            </w:r>
          </w:p>
        </w:tc>
        <w:tc>
          <w:tcPr>
            <w:tcW w:w="1479" w:type="pct"/>
            <w:tcBorders>
              <w:top w:val="single" w:sz="4" w:space="0" w:color="auto"/>
              <w:left w:val="single" w:sz="4" w:space="0" w:color="auto"/>
              <w:bottom w:val="single" w:sz="4" w:space="0" w:color="auto"/>
              <w:right w:val="single" w:sz="4" w:space="0" w:color="auto"/>
            </w:tcBorders>
            <w:hideMark/>
          </w:tcPr>
          <w:p w14:paraId="079E4D25" w14:textId="77777777" w:rsidR="00C9499C" w:rsidRPr="004832D6" w:rsidRDefault="00C9499C" w:rsidP="000F7426">
            <w:pPr>
              <w:spacing w:after="0" w:line="240" w:lineRule="auto"/>
              <w:rPr>
                <w:rFonts w:ascii="Times New Roman" w:eastAsia="Times New Roman" w:hAnsi="Times New Roman" w:cs="Times New Roman"/>
                <w:sz w:val="24"/>
                <w:szCs w:val="24"/>
              </w:rPr>
            </w:pPr>
            <w:r w:rsidRPr="004832D6">
              <w:rPr>
                <w:rFonts w:ascii="Times New Roman" w:eastAsia="Times New Roman" w:hAnsi="Times New Roman" w:cs="Times New Roman"/>
                <w:sz w:val="24"/>
                <w:szCs w:val="24"/>
              </w:rPr>
              <w:t>Projekta izpildē iesaistītās institūcijas</w:t>
            </w:r>
          </w:p>
        </w:tc>
        <w:tc>
          <w:tcPr>
            <w:tcW w:w="3210" w:type="pct"/>
            <w:tcBorders>
              <w:top w:val="single" w:sz="4" w:space="0" w:color="auto"/>
              <w:left w:val="single" w:sz="4" w:space="0" w:color="auto"/>
              <w:bottom w:val="single" w:sz="4" w:space="0" w:color="auto"/>
              <w:right w:val="single" w:sz="4" w:space="0" w:color="auto"/>
            </w:tcBorders>
            <w:hideMark/>
          </w:tcPr>
          <w:p w14:paraId="5F0248C6" w14:textId="77777777" w:rsidR="00E96B3D" w:rsidRPr="004832D6" w:rsidRDefault="00E500D9" w:rsidP="000F7426">
            <w:pPr>
              <w:spacing w:after="0" w:line="240" w:lineRule="auto"/>
              <w:ind w:firstLine="133"/>
              <w:jc w:val="both"/>
              <w:rPr>
                <w:rFonts w:ascii="Times New Roman" w:eastAsia="Times New Roman" w:hAnsi="Times New Roman" w:cs="Times New Roman"/>
                <w:sz w:val="24"/>
                <w:szCs w:val="24"/>
              </w:rPr>
            </w:pPr>
            <w:r w:rsidRPr="004832D6">
              <w:rPr>
                <w:rFonts w:ascii="Times New Roman" w:eastAsia="Times New Roman" w:hAnsi="Times New Roman" w:cs="Times New Roman"/>
                <w:sz w:val="24"/>
                <w:szCs w:val="24"/>
                <w:lang w:eastAsia="lv-LV"/>
              </w:rPr>
              <w:t>Tieslietu ministrija (</w:t>
            </w:r>
            <w:r w:rsidR="00B023C2" w:rsidRPr="004832D6">
              <w:rPr>
                <w:rFonts w:ascii="Times New Roman" w:eastAsia="Times New Roman" w:hAnsi="Times New Roman" w:cs="Times New Roman"/>
                <w:sz w:val="24"/>
                <w:szCs w:val="24"/>
                <w:lang w:eastAsia="lv-LV"/>
              </w:rPr>
              <w:t>D</w:t>
            </w:r>
            <w:r w:rsidRPr="004832D6">
              <w:rPr>
                <w:rFonts w:ascii="Times New Roman" w:eastAsia="Times New Roman" w:hAnsi="Times New Roman" w:cs="Times New Roman"/>
                <w:sz w:val="24"/>
                <w:szCs w:val="24"/>
                <w:lang w:eastAsia="lv-LV"/>
              </w:rPr>
              <w:t>ienests)</w:t>
            </w:r>
            <w:r w:rsidR="0006010F" w:rsidRPr="004832D6">
              <w:rPr>
                <w:rFonts w:ascii="Times New Roman" w:eastAsia="Times New Roman" w:hAnsi="Times New Roman" w:cs="Times New Roman"/>
                <w:sz w:val="24"/>
                <w:szCs w:val="24"/>
                <w:lang w:eastAsia="lv-LV"/>
              </w:rPr>
              <w:t xml:space="preserve"> </w:t>
            </w:r>
            <w:r w:rsidR="0006010F" w:rsidRPr="006E7688">
              <w:rPr>
                <w:rFonts w:ascii="Times New Roman" w:hAnsi="Times New Roman"/>
                <w:sz w:val="24"/>
              </w:rPr>
              <w:t>un Latvijas Ģeotelpiskās informācijas aģentūra</w:t>
            </w:r>
            <w:r w:rsidR="00AE61B4" w:rsidRPr="004832D6">
              <w:rPr>
                <w:rFonts w:ascii="Times New Roman" w:eastAsia="Times New Roman" w:hAnsi="Times New Roman" w:cs="Times New Roman"/>
                <w:sz w:val="24"/>
                <w:szCs w:val="24"/>
                <w:lang w:eastAsia="lv-LV"/>
              </w:rPr>
              <w:t>.</w:t>
            </w:r>
          </w:p>
        </w:tc>
      </w:tr>
      <w:tr w:rsidR="00395371" w:rsidRPr="004832D6" w14:paraId="1EA1EF72" w14:textId="77777777" w:rsidTr="006B78F1">
        <w:tc>
          <w:tcPr>
            <w:tcW w:w="311" w:type="pct"/>
            <w:tcBorders>
              <w:top w:val="single" w:sz="4" w:space="0" w:color="auto"/>
              <w:left w:val="single" w:sz="4" w:space="0" w:color="auto"/>
              <w:bottom w:val="single" w:sz="4" w:space="0" w:color="auto"/>
              <w:right w:val="single" w:sz="4" w:space="0" w:color="auto"/>
            </w:tcBorders>
            <w:hideMark/>
          </w:tcPr>
          <w:p w14:paraId="4D1304C9" w14:textId="77777777" w:rsidR="00C9499C" w:rsidRPr="004832D6" w:rsidRDefault="00C9499C" w:rsidP="000F7426">
            <w:pPr>
              <w:spacing w:after="0" w:line="240" w:lineRule="auto"/>
              <w:jc w:val="center"/>
              <w:rPr>
                <w:rFonts w:ascii="Times New Roman" w:eastAsia="Times New Roman" w:hAnsi="Times New Roman" w:cs="Times New Roman"/>
                <w:sz w:val="24"/>
                <w:szCs w:val="24"/>
              </w:rPr>
            </w:pPr>
            <w:r w:rsidRPr="004832D6">
              <w:rPr>
                <w:rFonts w:ascii="Times New Roman" w:eastAsia="Times New Roman" w:hAnsi="Times New Roman" w:cs="Times New Roman"/>
                <w:sz w:val="24"/>
                <w:szCs w:val="24"/>
              </w:rPr>
              <w:t>2.</w:t>
            </w:r>
          </w:p>
        </w:tc>
        <w:tc>
          <w:tcPr>
            <w:tcW w:w="1479" w:type="pct"/>
            <w:tcBorders>
              <w:top w:val="single" w:sz="4" w:space="0" w:color="auto"/>
              <w:left w:val="single" w:sz="4" w:space="0" w:color="auto"/>
              <w:bottom w:val="single" w:sz="4" w:space="0" w:color="auto"/>
              <w:right w:val="single" w:sz="4" w:space="0" w:color="auto"/>
            </w:tcBorders>
            <w:hideMark/>
          </w:tcPr>
          <w:p w14:paraId="6DAB68F6" w14:textId="77777777" w:rsidR="00C9499C" w:rsidRPr="004832D6" w:rsidRDefault="00C9499C" w:rsidP="000F7426">
            <w:pPr>
              <w:spacing w:after="0" w:line="240" w:lineRule="auto"/>
              <w:rPr>
                <w:rFonts w:ascii="Times New Roman" w:eastAsia="Times New Roman" w:hAnsi="Times New Roman" w:cs="Times New Roman"/>
                <w:sz w:val="24"/>
                <w:szCs w:val="24"/>
              </w:rPr>
            </w:pPr>
            <w:r w:rsidRPr="004832D6">
              <w:rPr>
                <w:rFonts w:ascii="Times New Roman" w:eastAsia="Times New Roman" w:hAnsi="Times New Roman" w:cs="Times New Roman"/>
                <w:sz w:val="24"/>
                <w:szCs w:val="24"/>
              </w:rPr>
              <w:t>Projekta izpildes ietekme uz pārvaldes funkcijām un institucionālo struktūru.</w:t>
            </w:r>
            <w:r w:rsidRPr="004832D6">
              <w:rPr>
                <w:rFonts w:ascii="Times New Roman" w:eastAsia="Times New Roman" w:hAnsi="Times New Roman" w:cs="Times New Roman"/>
                <w:sz w:val="24"/>
                <w:szCs w:val="24"/>
              </w:rPr>
              <w:br/>
              <w:t xml:space="preserve">Jaunu institūciju izveide, esošu institūciju </w:t>
            </w:r>
            <w:r w:rsidRPr="004832D6">
              <w:rPr>
                <w:rFonts w:ascii="Times New Roman" w:eastAsia="Times New Roman" w:hAnsi="Times New Roman" w:cs="Times New Roman"/>
                <w:sz w:val="24"/>
                <w:szCs w:val="24"/>
              </w:rPr>
              <w:lastRenderedPageBreak/>
              <w:t>likvidācija vai reorganizācija, to ietekme uz institūcijas cilvēkresursiem</w:t>
            </w:r>
          </w:p>
        </w:tc>
        <w:tc>
          <w:tcPr>
            <w:tcW w:w="3210" w:type="pct"/>
            <w:tcBorders>
              <w:top w:val="single" w:sz="4" w:space="0" w:color="auto"/>
              <w:left w:val="single" w:sz="4" w:space="0" w:color="auto"/>
              <w:bottom w:val="single" w:sz="4" w:space="0" w:color="auto"/>
              <w:right w:val="single" w:sz="4" w:space="0" w:color="auto"/>
            </w:tcBorders>
            <w:hideMark/>
          </w:tcPr>
          <w:p w14:paraId="63E68C51" w14:textId="77777777" w:rsidR="00C9499C" w:rsidRPr="004832D6" w:rsidRDefault="00E500D9" w:rsidP="000F7426">
            <w:pPr>
              <w:spacing w:after="0" w:line="240" w:lineRule="auto"/>
              <w:ind w:firstLine="133"/>
              <w:jc w:val="both"/>
              <w:rPr>
                <w:rFonts w:ascii="Times New Roman" w:hAnsi="Times New Roman" w:cs="Times New Roman"/>
                <w:i/>
                <w:sz w:val="24"/>
              </w:rPr>
            </w:pPr>
            <w:r w:rsidRPr="004832D6">
              <w:rPr>
                <w:rFonts w:ascii="Times New Roman" w:eastAsia="Times New Roman" w:hAnsi="Times New Roman" w:cs="Times New Roman"/>
                <w:sz w:val="24"/>
                <w:szCs w:val="24"/>
                <w:lang w:eastAsia="lv-LV"/>
              </w:rPr>
              <w:lastRenderedPageBreak/>
              <w:t>Valsts pārvaldes vai pašvaldību institucionālā sistēma netiek mainīta. Jaunas iestādes vai jaunas struktūrvienības netiek veidotas, nav paredzēts likvidēt esošās institūcijas, nav paredzēts reorganizēt esošās institūcijas.</w:t>
            </w:r>
          </w:p>
        </w:tc>
      </w:tr>
      <w:tr w:rsidR="00C9499C" w:rsidRPr="004832D6" w14:paraId="155A1070" w14:textId="77777777" w:rsidTr="006B78F1">
        <w:tc>
          <w:tcPr>
            <w:tcW w:w="311" w:type="pct"/>
            <w:tcBorders>
              <w:top w:val="single" w:sz="4" w:space="0" w:color="auto"/>
              <w:left w:val="single" w:sz="4" w:space="0" w:color="auto"/>
              <w:bottom w:val="single" w:sz="4" w:space="0" w:color="auto"/>
              <w:right w:val="single" w:sz="4" w:space="0" w:color="auto"/>
            </w:tcBorders>
            <w:hideMark/>
          </w:tcPr>
          <w:p w14:paraId="456BB118" w14:textId="77777777" w:rsidR="00C9499C" w:rsidRPr="004832D6" w:rsidRDefault="00C9499C" w:rsidP="000F7426">
            <w:pPr>
              <w:spacing w:after="0" w:line="240" w:lineRule="auto"/>
              <w:jc w:val="center"/>
              <w:rPr>
                <w:rFonts w:ascii="Times New Roman" w:eastAsia="Times New Roman" w:hAnsi="Times New Roman" w:cs="Times New Roman"/>
                <w:sz w:val="24"/>
                <w:szCs w:val="24"/>
              </w:rPr>
            </w:pPr>
            <w:r w:rsidRPr="004832D6">
              <w:rPr>
                <w:rFonts w:ascii="Times New Roman" w:eastAsia="Times New Roman" w:hAnsi="Times New Roman" w:cs="Times New Roman"/>
                <w:sz w:val="24"/>
                <w:szCs w:val="24"/>
              </w:rPr>
              <w:t>3.</w:t>
            </w:r>
          </w:p>
        </w:tc>
        <w:tc>
          <w:tcPr>
            <w:tcW w:w="1479" w:type="pct"/>
            <w:tcBorders>
              <w:top w:val="single" w:sz="4" w:space="0" w:color="auto"/>
              <w:left w:val="single" w:sz="4" w:space="0" w:color="auto"/>
              <w:bottom w:val="single" w:sz="4" w:space="0" w:color="auto"/>
              <w:right w:val="single" w:sz="4" w:space="0" w:color="auto"/>
            </w:tcBorders>
            <w:hideMark/>
          </w:tcPr>
          <w:p w14:paraId="4F75C6E6" w14:textId="77777777" w:rsidR="00C9499C" w:rsidRPr="004832D6" w:rsidRDefault="00C9499C" w:rsidP="000F7426">
            <w:pPr>
              <w:spacing w:after="0" w:line="240" w:lineRule="auto"/>
              <w:rPr>
                <w:rFonts w:ascii="Times New Roman" w:eastAsia="Times New Roman" w:hAnsi="Times New Roman" w:cs="Times New Roman"/>
                <w:sz w:val="24"/>
                <w:szCs w:val="24"/>
              </w:rPr>
            </w:pPr>
            <w:r w:rsidRPr="004832D6">
              <w:rPr>
                <w:rFonts w:ascii="Times New Roman" w:eastAsia="Times New Roman" w:hAnsi="Times New Roman" w:cs="Times New Roman"/>
                <w:sz w:val="24"/>
                <w:szCs w:val="24"/>
              </w:rPr>
              <w:t>Cita informācija</w:t>
            </w:r>
          </w:p>
        </w:tc>
        <w:tc>
          <w:tcPr>
            <w:tcW w:w="3210" w:type="pct"/>
            <w:tcBorders>
              <w:top w:val="single" w:sz="4" w:space="0" w:color="auto"/>
              <w:left w:val="single" w:sz="4" w:space="0" w:color="auto"/>
              <w:bottom w:val="single" w:sz="4" w:space="0" w:color="auto"/>
              <w:right w:val="single" w:sz="4" w:space="0" w:color="auto"/>
            </w:tcBorders>
            <w:hideMark/>
          </w:tcPr>
          <w:p w14:paraId="745C55F2" w14:textId="77777777" w:rsidR="00C9499C" w:rsidRPr="004832D6" w:rsidRDefault="00E500D9" w:rsidP="000F7426">
            <w:pPr>
              <w:spacing w:after="0" w:line="240" w:lineRule="auto"/>
              <w:ind w:firstLine="133"/>
              <w:rPr>
                <w:rFonts w:ascii="Times New Roman" w:eastAsia="Times New Roman" w:hAnsi="Times New Roman" w:cs="Times New Roman"/>
                <w:sz w:val="24"/>
                <w:szCs w:val="24"/>
              </w:rPr>
            </w:pPr>
            <w:r w:rsidRPr="004832D6">
              <w:rPr>
                <w:rFonts w:ascii="Times New Roman" w:eastAsia="Times New Roman" w:hAnsi="Times New Roman" w:cs="Times New Roman"/>
                <w:sz w:val="24"/>
                <w:szCs w:val="24"/>
                <w:lang w:eastAsia="lv-LV"/>
              </w:rPr>
              <w:t>Nav</w:t>
            </w:r>
            <w:r w:rsidR="00AE61B4" w:rsidRPr="004832D6">
              <w:rPr>
                <w:rFonts w:ascii="Times New Roman" w:eastAsia="Times New Roman" w:hAnsi="Times New Roman" w:cs="Times New Roman"/>
                <w:sz w:val="24"/>
                <w:szCs w:val="24"/>
                <w:lang w:eastAsia="lv-LV"/>
              </w:rPr>
              <w:t>.</w:t>
            </w:r>
          </w:p>
        </w:tc>
      </w:tr>
    </w:tbl>
    <w:p w14:paraId="3B356557" w14:textId="77777777" w:rsidR="002E0AFE" w:rsidRPr="004832D6" w:rsidRDefault="002E0AFE" w:rsidP="000F7426">
      <w:pPr>
        <w:spacing w:after="0" w:line="240" w:lineRule="auto"/>
        <w:jc w:val="both"/>
        <w:rPr>
          <w:rFonts w:ascii="Times New Roman" w:eastAsia="Times New Roman" w:hAnsi="Times New Roman" w:cs="Times New Roman"/>
          <w:sz w:val="24"/>
          <w:szCs w:val="24"/>
        </w:rPr>
      </w:pPr>
    </w:p>
    <w:p w14:paraId="0A7D8D7B" w14:textId="77777777" w:rsidR="002E0AFE" w:rsidRPr="004832D6" w:rsidRDefault="002E0AFE" w:rsidP="000F7426">
      <w:pPr>
        <w:spacing w:after="0" w:line="240" w:lineRule="auto"/>
        <w:jc w:val="both"/>
        <w:rPr>
          <w:rFonts w:ascii="Times New Roman" w:eastAsia="Times New Roman" w:hAnsi="Times New Roman" w:cs="Times New Roman"/>
          <w:sz w:val="24"/>
          <w:szCs w:val="24"/>
        </w:rPr>
      </w:pPr>
    </w:p>
    <w:p w14:paraId="0DA9571E" w14:textId="77777777" w:rsidR="001B1BDD" w:rsidRPr="004832D6" w:rsidRDefault="001B1BDD" w:rsidP="000F7426">
      <w:pPr>
        <w:spacing w:after="0" w:line="240" w:lineRule="auto"/>
        <w:jc w:val="both"/>
        <w:rPr>
          <w:rFonts w:ascii="Times New Roman" w:eastAsia="Times New Roman" w:hAnsi="Times New Roman" w:cs="Times New Roman"/>
          <w:sz w:val="24"/>
          <w:szCs w:val="24"/>
        </w:rPr>
      </w:pPr>
      <w:r w:rsidRPr="004832D6">
        <w:rPr>
          <w:rFonts w:ascii="Times New Roman" w:eastAsia="Times New Roman" w:hAnsi="Times New Roman" w:cs="Times New Roman"/>
          <w:sz w:val="24"/>
          <w:szCs w:val="24"/>
        </w:rPr>
        <w:t>Iesniedzējs:</w:t>
      </w:r>
    </w:p>
    <w:p w14:paraId="347FCC8D" w14:textId="77777777" w:rsidR="009F2846" w:rsidRPr="004832D6" w:rsidRDefault="009F2846" w:rsidP="000F7426">
      <w:pPr>
        <w:tabs>
          <w:tab w:val="right" w:pos="9074"/>
        </w:tabs>
        <w:spacing w:after="0" w:line="240" w:lineRule="auto"/>
        <w:rPr>
          <w:rFonts w:ascii="Times New Roman" w:eastAsia="Times New Roman" w:hAnsi="Times New Roman" w:cs="Times New Roman"/>
          <w:sz w:val="24"/>
          <w:szCs w:val="24"/>
          <w:lang w:eastAsia="lv-LV"/>
        </w:rPr>
      </w:pPr>
      <w:r w:rsidRPr="004832D6">
        <w:rPr>
          <w:rFonts w:ascii="Times New Roman" w:eastAsia="Times New Roman" w:hAnsi="Times New Roman" w:cs="Times New Roman"/>
          <w:sz w:val="24"/>
          <w:szCs w:val="24"/>
          <w:lang w:eastAsia="lv-LV"/>
        </w:rPr>
        <w:t>Ministru prezidenta biedrs,</w:t>
      </w:r>
    </w:p>
    <w:p w14:paraId="25D70EF9" w14:textId="77777777" w:rsidR="009F2846" w:rsidRPr="004832D6" w:rsidRDefault="009F2846" w:rsidP="000F7426">
      <w:pPr>
        <w:tabs>
          <w:tab w:val="right" w:pos="9074"/>
        </w:tabs>
        <w:spacing w:after="0" w:line="240" w:lineRule="auto"/>
        <w:rPr>
          <w:rFonts w:ascii="Times New Roman" w:eastAsia="Times New Roman" w:hAnsi="Times New Roman" w:cs="Times New Roman"/>
          <w:sz w:val="24"/>
          <w:szCs w:val="24"/>
          <w:lang w:eastAsia="lv-LV"/>
        </w:rPr>
      </w:pPr>
      <w:r w:rsidRPr="004832D6">
        <w:rPr>
          <w:rFonts w:ascii="Times New Roman" w:eastAsia="Times New Roman" w:hAnsi="Times New Roman" w:cs="Times New Roman"/>
          <w:sz w:val="24"/>
          <w:szCs w:val="24"/>
          <w:lang w:eastAsia="lv-LV"/>
        </w:rPr>
        <w:t>tieslietu ministrs</w:t>
      </w:r>
      <w:r w:rsidRPr="004832D6">
        <w:rPr>
          <w:rFonts w:ascii="Times New Roman" w:eastAsia="Times New Roman" w:hAnsi="Times New Roman" w:cs="Times New Roman"/>
          <w:sz w:val="24"/>
          <w:szCs w:val="24"/>
          <w:lang w:eastAsia="lv-LV"/>
        </w:rPr>
        <w:tab/>
        <w:t>Jānis Bordāns</w:t>
      </w:r>
    </w:p>
    <w:p w14:paraId="46662074" w14:textId="77777777" w:rsidR="002E0AFE" w:rsidRPr="004832D6" w:rsidRDefault="002E0AFE" w:rsidP="000F7426">
      <w:pPr>
        <w:tabs>
          <w:tab w:val="right" w:pos="9074"/>
        </w:tabs>
        <w:spacing w:after="0" w:line="240" w:lineRule="auto"/>
        <w:rPr>
          <w:rFonts w:ascii="Times New Roman" w:eastAsia="Times New Roman" w:hAnsi="Times New Roman" w:cs="Times New Roman"/>
          <w:sz w:val="24"/>
          <w:szCs w:val="24"/>
          <w:lang w:eastAsia="lv-LV"/>
        </w:rPr>
      </w:pPr>
    </w:p>
    <w:p w14:paraId="56F7CC3E" w14:textId="77777777" w:rsidR="002E0AFE" w:rsidRPr="004832D6" w:rsidRDefault="002E0AFE" w:rsidP="000F7426">
      <w:pPr>
        <w:tabs>
          <w:tab w:val="right" w:pos="9074"/>
        </w:tabs>
        <w:spacing w:after="0" w:line="240" w:lineRule="auto"/>
        <w:rPr>
          <w:rFonts w:ascii="Times New Roman" w:eastAsia="Times New Roman" w:hAnsi="Times New Roman" w:cs="Times New Roman"/>
          <w:sz w:val="24"/>
          <w:szCs w:val="24"/>
          <w:lang w:eastAsia="lv-LV"/>
        </w:rPr>
      </w:pPr>
    </w:p>
    <w:p w14:paraId="7B635903" w14:textId="77777777" w:rsidR="00B456D1" w:rsidRPr="004832D6" w:rsidRDefault="001B2154" w:rsidP="000F7426">
      <w:pPr>
        <w:spacing w:after="0" w:line="240" w:lineRule="auto"/>
        <w:rPr>
          <w:rFonts w:ascii="Times New Roman" w:hAnsi="Times New Roman" w:cs="Times New Roman"/>
          <w:sz w:val="20"/>
        </w:rPr>
      </w:pPr>
      <w:r w:rsidRPr="004832D6">
        <w:rPr>
          <w:rFonts w:ascii="Times New Roman" w:hAnsi="Times New Roman" w:cs="Times New Roman"/>
          <w:sz w:val="20"/>
        </w:rPr>
        <w:t>Reitāle</w:t>
      </w:r>
      <w:r w:rsidR="004B3271" w:rsidRPr="004832D6">
        <w:rPr>
          <w:rFonts w:ascii="Times New Roman" w:hAnsi="Times New Roman" w:cs="Times New Roman"/>
          <w:sz w:val="20"/>
        </w:rPr>
        <w:t xml:space="preserve"> </w:t>
      </w:r>
      <w:bookmarkStart w:id="10" w:name="_Hlk71368275"/>
      <w:r w:rsidRPr="004832D6">
        <w:rPr>
          <w:rFonts w:ascii="Times New Roman" w:hAnsi="Times New Roman" w:cs="Times New Roman"/>
          <w:sz w:val="20"/>
        </w:rPr>
        <w:t>67038696</w:t>
      </w:r>
      <w:bookmarkEnd w:id="10"/>
    </w:p>
    <w:p w14:paraId="2D5AB6E9" w14:textId="77777777" w:rsidR="004D15A9" w:rsidRPr="004832D6" w:rsidRDefault="001B2154" w:rsidP="000F7426">
      <w:pPr>
        <w:spacing w:after="0" w:line="240" w:lineRule="auto"/>
        <w:rPr>
          <w:rFonts w:ascii="Times New Roman" w:hAnsi="Times New Roman" w:cs="Times New Roman"/>
          <w:sz w:val="24"/>
          <w:szCs w:val="24"/>
        </w:rPr>
      </w:pPr>
      <w:r w:rsidRPr="004832D6">
        <w:rPr>
          <w:rFonts w:ascii="Times New Roman" w:hAnsi="Times New Roman" w:cs="Times New Roman"/>
          <w:sz w:val="20"/>
        </w:rPr>
        <w:t>laura</w:t>
      </w:r>
      <w:r w:rsidR="00B456D1" w:rsidRPr="004832D6">
        <w:rPr>
          <w:rFonts w:ascii="Times New Roman" w:hAnsi="Times New Roman" w:cs="Times New Roman"/>
          <w:sz w:val="20"/>
        </w:rPr>
        <w:t>.</w:t>
      </w:r>
      <w:r w:rsidRPr="004832D6">
        <w:rPr>
          <w:rFonts w:ascii="Times New Roman" w:hAnsi="Times New Roman" w:cs="Times New Roman"/>
          <w:sz w:val="20"/>
        </w:rPr>
        <w:t>reitale</w:t>
      </w:r>
      <w:r w:rsidR="00B456D1" w:rsidRPr="004832D6">
        <w:rPr>
          <w:rFonts w:ascii="Times New Roman" w:hAnsi="Times New Roman" w:cs="Times New Roman"/>
          <w:sz w:val="20"/>
        </w:rPr>
        <w:t>@vzd.gov.lv</w:t>
      </w:r>
    </w:p>
    <w:sectPr w:rsidR="004D15A9" w:rsidRPr="004832D6" w:rsidSect="004D15A9">
      <w:headerReference w:type="default" r:id="rId10"/>
      <w:footerReference w:type="default" r:id="rId11"/>
      <w:footerReference w:type="first" r:id="rId12"/>
      <w:pgSz w:w="11906" w:h="16838"/>
      <w:pgMar w:top="1418" w:right="1134" w:bottom="1134" w:left="1701" w:header="708" w:footer="708"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A949C4" w16cex:dateUtc="2021-07-26T11:48: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FF5A73" w14:textId="77777777" w:rsidR="0077101C" w:rsidRDefault="0077101C" w:rsidP="004D15A9">
      <w:pPr>
        <w:spacing w:after="0" w:line="240" w:lineRule="auto"/>
      </w:pPr>
      <w:r>
        <w:separator/>
      </w:r>
    </w:p>
  </w:endnote>
  <w:endnote w:type="continuationSeparator" w:id="0">
    <w:p w14:paraId="35A17B46" w14:textId="77777777" w:rsidR="0077101C" w:rsidRDefault="0077101C" w:rsidP="004D15A9">
      <w:pPr>
        <w:spacing w:after="0" w:line="240" w:lineRule="auto"/>
      </w:pPr>
      <w:r>
        <w:continuationSeparator/>
      </w:r>
    </w:p>
  </w:endnote>
  <w:endnote w:type="continuationNotice" w:id="1">
    <w:p w14:paraId="7DE9E6B7" w14:textId="77777777" w:rsidR="0077101C" w:rsidRDefault="0077101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3282FE" w14:textId="13B15F7C" w:rsidR="00177627" w:rsidRPr="00E465E8" w:rsidRDefault="00177627" w:rsidP="00E465E8">
    <w:pPr>
      <w:tabs>
        <w:tab w:val="center" w:pos="4153"/>
        <w:tab w:val="right" w:pos="8306"/>
      </w:tabs>
    </w:pPr>
    <w:r w:rsidRPr="000349FE">
      <w:rPr>
        <w:rFonts w:ascii="Times New Roman" w:eastAsia="Times New Roman" w:hAnsi="Times New Roman" w:cs="Times New Roman"/>
        <w:sz w:val="20"/>
        <w:szCs w:val="20"/>
        <w:lang w:eastAsia="lv-LV"/>
      </w:rPr>
      <w:fldChar w:fldCharType="begin"/>
    </w:r>
    <w:r w:rsidRPr="000349FE">
      <w:rPr>
        <w:rFonts w:ascii="Times New Roman" w:eastAsia="Times New Roman" w:hAnsi="Times New Roman" w:cs="Times New Roman"/>
        <w:sz w:val="20"/>
        <w:szCs w:val="20"/>
        <w:lang w:eastAsia="lv-LV"/>
      </w:rPr>
      <w:instrText xml:space="preserve"> FILENAME   \* MERGEFORMAT </w:instrText>
    </w:r>
    <w:r w:rsidRPr="000349FE">
      <w:rPr>
        <w:rFonts w:ascii="Times New Roman" w:eastAsia="Times New Roman" w:hAnsi="Times New Roman" w:cs="Times New Roman"/>
        <w:sz w:val="20"/>
        <w:szCs w:val="20"/>
        <w:lang w:eastAsia="lv-LV"/>
      </w:rPr>
      <w:fldChar w:fldCharType="separate"/>
    </w:r>
    <w:r w:rsidR="00976660">
      <w:rPr>
        <w:rFonts w:ascii="Times New Roman" w:eastAsia="Times New Roman" w:hAnsi="Times New Roman" w:cs="Times New Roman"/>
        <w:noProof/>
        <w:sz w:val="20"/>
        <w:szCs w:val="20"/>
        <w:lang w:eastAsia="lv-LV"/>
      </w:rPr>
      <w:t>TManot_160921_ZKU</w:t>
    </w:r>
    <w:r w:rsidRPr="000349FE">
      <w:rPr>
        <w:rFonts w:ascii="Times New Roman" w:eastAsia="Times New Roman" w:hAnsi="Times New Roman" w:cs="Times New Roman"/>
        <w:sz w:val="20"/>
        <w:szCs w:val="20"/>
        <w:lang w:eastAsia="lv-LV"/>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2A784A" w14:textId="610396B7" w:rsidR="00177627" w:rsidRPr="007A30E8" w:rsidRDefault="00177627" w:rsidP="00E465E8">
    <w:pPr>
      <w:tabs>
        <w:tab w:val="center" w:pos="4153"/>
        <w:tab w:val="right" w:pos="8306"/>
      </w:tabs>
    </w:pPr>
    <w:r w:rsidRPr="000349FE">
      <w:rPr>
        <w:rFonts w:ascii="Times New Roman" w:eastAsia="Times New Roman" w:hAnsi="Times New Roman" w:cs="Times New Roman"/>
        <w:sz w:val="20"/>
        <w:szCs w:val="20"/>
        <w:lang w:eastAsia="lv-LV"/>
      </w:rPr>
      <w:fldChar w:fldCharType="begin"/>
    </w:r>
    <w:r w:rsidRPr="000349FE">
      <w:rPr>
        <w:rFonts w:ascii="Times New Roman" w:eastAsia="Times New Roman" w:hAnsi="Times New Roman" w:cs="Times New Roman"/>
        <w:sz w:val="20"/>
        <w:szCs w:val="20"/>
        <w:lang w:eastAsia="lv-LV"/>
      </w:rPr>
      <w:instrText xml:space="preserve"> FILENAME   \* MERGEFORMAT </w:instrText>
    </w:r>
    <w:r w:rsidRPr="000349FE">
      <w:rPr>
        <w:rFonts w:ascii="Times New Roman" w:eastAsia="Times New Roman" w:hAnsi="Times New Roman" w:cs="Times New Roman"/>
        <w:sz w:val="20"/>
        <w:szCs w:val="20"/>
        <w:lang w:eastAsia="lv-LV"/>
      </w:rPr>
      <w:fldChar w:fldCharType="separate"/>
    </w:r>
    <w:r w:rsidR="00976660">
      <w:rPr>
        <w:rFonts w:ascii="Times New Roman" w:eastAsia="Times New Roman" w:hAnsi="Times New Roman" w:cs="Times New Roman"/>
        <w:noProof/>
        <w:sz w:val="20"/>
        <w:szCs w:val="20"/>
        <w:lang w:eastAsia="lv-LV"/>
      </w:rPr>
      <w:t>TManot_160921_ZKU</w:t>
    </w:r>
    <w:r w:rsidRPr="000349FE">
      <w:rPr>
        <w:rFonts w:ascii="Times New Roman" w:eastAsia="Times New Roman" w:hAnsi="Times New Roman" w:cs="Times New Roman"/>
        <w:sz w:val="20"/>
        <w:szCs w:val="20"/>
        <w:lang w:eastAsia="lv-LV"/>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3C185A" w14:textId="77777777" w:rsidR="0077101C" w:rsidRDefault="0077101C" w:rsidP="004D15A9">
      <w:pPr>
        <w:spacing w:after="0" w:line="240" w:lineRule="auto"/>
      </w:pPr>
      <w:r>
        <w:separator/>
      </w:r>
    </w:p>
  </w:footnote>
  <w:footnote w:type="continuationSeparator" w:id="0">
    <w:p w14:paraId="7FF31439" w14:textId="77777777" w:rsidR="0077101C" w:rsidRDefault="0077101C" w:rsidP="004D15A9">
      <w:pPr>
        <w:spacing w:after="0" w:line="240" w:lineRule="auto"/>
      </w:pPr>
      <w:r>
        <w:continuationSeparator/>
      </w:r>
    </w:p>
  </w:footnote>
  <w:footnote w:type="continuationNotice" w:id="1">
    <w:p w14:paraId="7BE6F4C5" w14:textId="77777777" w:rsidR="0077101C" w:rsidRDefault="0077101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36230928"/>
      <w:docPartObj>
        <w:docPartGallery w:val="Page Numbers (Top of Page)"/>
        <w:docPartUnique/>
      </w:docPartObj>
    </w:sdtPr>
    <w:sdtEndPr>
      <w:rPr>
        <w:rFonts w:ascii="Times New Roman" w:hAnsi="Times New Roman" w:cs="Times New Roman"/>
        <w:sz w:val="24"/>
        <w:szCs w:val="24"/>
      </w:rPr>
    </w:sdtEndPr>
    <w:sdtContent>
      <w:p w14:paraId="287E6CA5" w14:textId="77777777" w:rsidR="00177627" w:rsidRPr="004D15A9" w:rsidRDefault="00177627">
        <w:pPr>
          <w:pStyle w:val="Galvene"/>
          <w:jc w:val="center"/>
          <w:rPr>
            <w:rFonts w:ascii="Times New Roman" w:hAnsi="Times New Roman" w:cs="Times New Roman"/>
            <w:sz w:val="24"/>
            <w:szCs w:val="24"/>
          </w:rPr>
        </w:pPr>
        <w:r w:rsidRPr="004D15A9">
          <w:rPr>
            <w:rFonts w:ascii="Times New Roman" w:hAnsi="Times New Roman" w:cs="Times New Roman"/>
            <w:sz w:val="24"/>
            <w:szCs w:val="24"/>
          </w:rPr>
          <w:fldChar w:fldCharType="begin"/>
        </w:r>
        <w:r w:rsidRPr="004D15A9">
          <w:rPr>
            <w:rFonts w:ascii="Times New Roman" w:hAnsi="Times New Roman" w:cs="Times New Roman"/>
            <w:sz w:val="24"/>
            <w:szCs w:val="24"/>
          </w:rPr>
          <w:instrText>PAGE   \* MERGEFORMAT</w:instrText>
        </w:r>
        <w:r w:rsidRPr="004D15A9">
          <w:rPr>
            <w:rFonts w:ascii="Times New Roman" w:hAnsi="Times New Roman" w:cs="Times New Roman"/>
            <w:sz w:val="24"/>
            <w:szCs w:val="24"/>
          </w:rPr>
          <w:fldChar w:fldCharType="separate"/>
        </w:r>
        <w:r>
          <w:rPr>
            <w:rFonts w:ascii="Times New Roman" w:hAnsi="Times New Roman" w:cs="Times New Roman"/>
            <w:noProof/>
            <w:sz w:val="24"/>
            <w:szCs w:val="24"/>
          </w:rPr>
          <w:t>18</w:t>
        </w:r>
        <w:r w:rsidRPr="004D15A9">
          <w:rPr>
            <w:rFonts w:ascii="Times New Roman" w:hAnsi="Times New Roman" w:cs="Times New Roman"/>
            <w:sz w:val="24"/>
            <w:szCs w:val="24"/>
          </w:rPr>
          <w:fldChar w:fldCharType="end"/>
        </w:r>
      </w:p>
    </w:sdtContent>
  </w:sdt>
  <w:p w14:paraId="151AC7C4" w14:textId="77777777" w:rsidR="00177627" w:rsidRDefault="00177627">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174A28"/>
    <w:multiLevelType w:val="hybridMultilevel"/>
    <w:tmpl w:val="B4E43A22"/>
    <w:lvl w:ilvl="0" w:tplc="0426000F">
      <w:start w:val="1"/>
      <w:numFmt w:val="decimal"/>
      <w:lvlText w:val="%1."/>
      <w:lvlJc w:val="left"/>
      <w:pPr>
        <w:ind w:left="652"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37249AF"/>
    <w:multiLevelType w:val="hybridMultilevel"/>
    <w:tmpl w:val="36F4A5E6"/>
    <w:lvl w:ilvl="0" w:tplc="F160B1C4">
      <w:start w:val="91"/>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08850D32"/>
    <w:multiLevelType w:val="hybridMultilevel"/>
    <w:tmpl w:val="4EBAB612"/>
    <w:lvl w:ilvl="0" w:tplc="F5DA3F14">
      <w:start w:val="14"/>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0EB862D2"/>
    <w:multiLevelType w:val="hybridMultilevel"/>
    <w:tmpl w:val="C1602F6C"/>
    <w:lvl w:ilvl="0" w:tplc="0426000F">
      <w:start w:val="2"/>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4F83523"/>
    <w:multiLevelType w:val="hybridMultilevel"/>
    <w:tmpl w:val="5072B532"/>
    <w:lvl w:ilvl="0" w:tplc="04260011">
      <w:start w:val="1"/>
      <w:numFmt w:val="decimal"/>
      <w:lvlText w:val="%1)"/>
      <w:lvlJc w:val="left"/>
      <w:pPr>
        <w:ind w:left="720" w:hanging="360"/>
      </w:pPr>
      <w:rPr>
        <w:rFonts w:hint="default"/>
        <w:i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1A0A18DE"/>
    <w:multiLevelType w:val="hybridMultilevel"/>
    <w:tmpl w:val="4D88CA5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1A76601E"/>
    <w:multiLevelType w:val="hybridMultilevel"/>
    <w:tmpl w:val="B4E43A2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1DF9219C"/>
    <w:multiLevelType w:val="hybridMultilevel"/>
    <w:tmpl w:val="C4CC76D0"/>
    <w:lvl w:ilvl="0" w:tplc="0426000F">
      <w:start w:val="3"/>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241C7145"/>
    <w:multiLevelType w:val="hybridMultilevel"/>
    <w:tmpl w:val="B4E43A2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24616042"/>
    <w:multiLevelType w:val="hybridMultilevel"/>
    <w:tmpl w:val="B4E43A2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435C6B9B"/>
    <w:multiLevelType w:val="hybridMultilevel"/>
    <w:tmpl w:val="B1F8038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451579D8"/>
    <w:multiLevelType w:val="hybridMultilevel"/>
    <w:tmpl w:val="6DBA193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481B6CB4"/>
    <w:multiLevelType w:val="multilevel"/>
    <w:tmpl w:val="1BCE3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DB14E0D"/>
    <w:multiLevelType w:val="hybridMultilevel"/>
    <w:tmpl w:val="D3F4D75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57424A30"/>
    <w:multiLevelType w:val="hybridMultilevel"/>
    <w:tmpl w:val="E6EC9D22"/>
    <w:lvl w:ilvl="0" w:tplc="C99C0408">
      <w:start w:val="14"/>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615247CD"/>
    <w:multiLevelType w:val="hybridMultilevel"/>
    <w:tmpl w:val="4AE0F3F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6E8242A0"/>
    <w:multiLevelType w:val="hybridMultilevel"/>
    <w:tmpl w:val="74DA36BC"/>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7" w15:restartNumberingAfterBreak="0">
    <w:nsid w:val="70066C5F"/>
    <w:multiLevelType w:val="hybridMultilevel"/>
    <w:tmpl w:val="7C10CEE2"/>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8" w15:restartNumberingAfterBreak="0">
    <w:nsid w:val="70554EAB"/>
    <w:multiLevelType w:val="multilevel"/>
    <w:tmpl w:val="5CD60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9CF40FA"/>
    <w:multiLevelType w:val="hybridMultilevel"/>
    <w:tmpl w:val="B4E43A2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79E51284"/>
    <w:multiLevelType w:val="hybridMultilevel"/>
    <w:tmpl w:val="866660E4"/>
    <w:lvl w:ilvl="0" w:tplc="04260011">
      <w:start w:val="2"/>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7B262A5B"/>
    <w:multiLevelType w:val="hybridMultilevel"/>
    <w:tmpl w:val="B4E43A2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7DEA41CB"/>
    <w:multiLevelType w:val="hybridMultilevel"/>
    <w:tmpl w:val="92E006DE"/>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num w:numId="1">
    <w:abstractNumId w:val="15"/>
  </w:num>
  <w:num w:numId="2">
    <w:abstractNumId w:val="8"/>
  </w:num>
  <w:num w:numId="3">
    <w:abstractNumId w:val="5"/>
  </w:num>
  <w:num w:numId="4">
    <w:abstractNumId w:val="13"/>
  </w:num>
  <w:num w:numId="5">
    <w:abstractNumId w:val="20"/>
  </w:num>
  <w:num w:numId="6">
    <w:abstractNumId w:val="3"/>
  </w:num>
  <w:num w:numId="7">
    <w:abstractNumId w:val="9"/>
  </w:num>
  <w:num w:numId="8">
    <w:abstractNumId w:val="6"/>
  </w:num>
  <w:num w:numId="9">
    <w:abstractNumId w:val="21"/>
  </w:num>
  <w:num w:numId="10">
    <w:abstractNumId w:val="19"/>
  </w:num>
  <w:num w:numId="11">
    <w:abstractNumId w:val="0"/>
  </w:num>
  <w:num w:numId="12">
    <w:abstractNumId w:val="7"/>
  </w:num>
  <w:num w:numId="13">
    <w:abstractNumId w:val="14"/>
  </w:num>
  <w:num w:numId="14">
    <w:abstractNumId w:val="2"/>
  </w:num>
  <w:num w:numId="15">
    <w:abstractNumId w:val="4"/>
  </w:num>
  <w:num w:numId="16">
    <w:abstractNumId w:val="10"/>
  </w:num>
  <w:num w:numId="17">
    <w:abstractNumId w:val="16"/>
  </w:num>
  <w:num w:numId="18">
    <w:abstractNumId w:val="22"/>
  </w:num>
  <w:num w:numId="19">
    <w:abstractNumId w:val="17"/>
  </w:num>
  <w:num w:numId="20">
    <w:abstractNumId w:val="11"/>
  </w:num>
  <w:num w:numId="21">
    <w:abstractNumId w:val="1"/>
  </w:num>
  <w:num w:numId="22">
    <w:abstractNumId w:val="12"/>
  </w:num>
  <w:num w:numId="2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15A9"/>
    <w:rsid w:val="00011638"/>
    <w:rsid w:val="0001263F"/>
    <w:rsid w:val="00014373"/>
    <w:rsid w:val="00014C78"/>
    <w:rsid w:val="00017601"/>
    <w:rsid w:val="00020093"/>
    <w:rsid w:val="000214CE"/>
    <w:rsid w:val="0002308A"/>
    <w:rsid w:val="00031256"/>
    <w:rsid w:val="00032B29"/>
    <w:rsid w:val="00034564"/>
    <w:rsid w:val="00034702"/>
    <w:rsid w:val="000349FE"/>
    <w:rsid w:val="00035CEE"/>
    <w:rsid w:val="000369F8"/>
    <w:rsid w:val="0004181D"/>
    <w:rsid w:val="000470DD"/>
    <w:rsid w:val="00051693"/>
    <w:rsid w:val="00051D15"/>
    <w:rsid w:val="00054620"/>
    <w:rsid w:val="00055412"/>
    <w:rsid w:val="00055622"/>
    <w:rsid w:val="0006010F"/>
    <w:rsid w:val="00067AB2"/>
    <w:rsid w:val="00067D44"/>
    <w:rsid w:val="00067E0E"/>
    <w:rsid w:val="00072B4E"/>
    <w:rsid w:val="000733B2"/>
    <w:rsid w:val="00075EFF"/>
    <w:rsid w:val="000767E9"/>
    <w:rsid w:val="00082591"/>
    <w:rsid w:val="00082928"/>
    <w:rsid w:val="00082E9B"/>
    <w:rsid w:val="00083C65"/>
    <w:rsid w:val="00085858"/>
    <w:rsid w:val="000864DD"/>
    <w:rsid w:val="00086BD4"/>
    <w:rsid w:val="00090D71"/>
    <w:rsid w:val="00094147"/>
    <w:rsid w:val="00095684"/>
    <w:rsid w:val="00096C60"/>
    <w:rsid w:val="000979CE"/>
    <w:rsid w:val="000A195D"/>
    <w:rsid w:val="000A2684"/>
    <w:rsid w:val="000A301B"/>
    <w:rsid w:val="000A319F"/>
    <w:rsid w:val="000A747D"/>
    <w:rsid w:val="000B1702"/>
    <w:rsid w:val="000B5180"/>
    <w:rsid w:val="000B6157"/>
    <w:rsid w:val="000B7989"/>
    <w:rsid w:val="000C2A88"/>
    <w:rsid w:val="000C40B3"/>
    <w:rsid w:val="000C6C94"/>
    <w:rsid w:val="000D1703"/>
    <w:rsid w:val="000D1ADF"/>
    <w:rsid w:val="000D1E58"/>
    <w:rsid w:val="000D5487"/>
    <w:rsid w:val="000D6140"/>
    <w:rsid w:val="000D7FCE"/>
    <w:rsid w:val="000E26AB"/>
    <w:rsid w:val="000E4A7F"/>
    <w:rsid w:val="000E4D92"/>
    <w:rsid w:val="000E4E1E"/>
    <w:rsid w:val="000E76BA"/>
    <w:rsid w:val="000E7F7C"/>
    <w:rsid w:val="000F0176"/>
    <w:rsid w:val="000F1F9A"/>
    <w:rsid w:val="000F2EA7"/>
    <w:rsid w:val="000F6DA4"/>
    <w:rsid w:val="000F7426"/>
    <w:rsid w:val="00101A26"/>
    <w:rsid w:val="00101CD5"/>
    <w:rsid w:val="0010261D"/>
    <w:rsid w:val="0010566B"/>
    <w:rsid w:val="00113358"/>
    <w:rsid w:val="001173B0"/>
    <w:rsid w:val="00120CD0"/>
    <w:rsid w:val="00121D6E"/>
    <w:rsid w:val="0012361F"/>
    <w:rsid w:val="001267FB"/>
    <w:rsid w:val="00127E77"/>
    <w:rsid w:val="00136089"/>
    <w:rsid w:val="00141F48"/>
    <w:rsid w:val="00144E48"/>
    <w:rsid w:val="00145AD9"/>
    <w:rsid w:val="00147209"/>
    <w:rsid w:val="001502A6"/>
    <w:rsid w:val="00150FF1"/>
    <w:rsid w:val="00152BD2"/>
    <w:rsid w:val="00153745"/>
    <w:rsid w:val="00154F27"/>
    <w:rsid w:val="00154F4B"/>
    <w:rsid w:val="00156883"/>
    <w:rsid w:val="00157E70"/>
    <w:rsid w:val="001612A9"/>
    <w:rsid w:val="00165FDE"/>
    <w:rsid w:val="00170B04"/>
    <w:rsid w:val="001739B2"/>
    <w:rsid w:val="00174AFF"/>
    <w:rsid w:val="00175D6C"/>
    <w:rsid w:val="00176810"/>
    <w:rsid w:val="00177627"/>
    <w:rsid w:val="00180A03"/>
    <w:rsid w:val="00180B56"/>
    <w:rsid w:val="001859EF"/>
    <w:rsid w:val="0019407D"/>
    <w:rsid w:val="00195108"/>
    <w:rsid w:val="00195310"/>
    <w:rsid w:val="001973C4"/>
    <w:rsid w:val="001A0DF8"/>
    <w:rsid w:val="001A3A84"/>
    <w:rsid w:val="001B079B"/>
    <w:rsid w:val="001B11F0"/>
    <w:rsid w:val="001B15CB"/>
    <w:rsid w:val="001B1BDD"/>
    <w:rsid w:val="001B2154"/>
    <w:rsid w:val="001B44C4"/>
    <w:rsid w:val="001C4F61"/>
    <w:rsid w:val="001D0BB6"/>
    <w:rsid w:val="001D2866"/>
    <w:rsid w:val="001D301E"/>
    <w:rsid w:val="001D37B3"/>
    <w:rsid w:val="001D39F4"/>
    <w:rsid w:val="001D3C69"/>
    <w:rsid w:val="001D53E0"/>
    <w:rsid w:val="001D7863"/>
    <w:rsid w:val="001D7D98"/>
    <w:rsid w:val="001E071F"/>
    <w:rsid w:val="001E68ED"/>
    <w:rsid w:val="001E71F0"/>
    <w:rsid w:val="001F2BC4"/>
    <w:rsid w:val="001F30E7"/>
    <w:rsid w:val="001F4AC5"/>
    <w:rsid w:val="001F7A43"/>
    <w:rsid w:val="001F7A4C"/>
    <w:rsid w:val="00201FA4"/>
    <w:rsid w:val="00205609"/>
    <w:rsid w:val="0020749B"/>
    <w:rsid w:val="00207A46"/>
    <w:rsid w:val="00213A9D"/>
    <w:rsid w:val="00216A99"/>
    <w:rsid w:val="00216C93"/>
    <w:rsid w:val="0022450D"/>
    <w:rsid w:val="00224CF6"/>
    <w:rsid w:val="00225C97"/>
    <w:rsid w:val="00225D37"/>
    <w:rsid w:val="0023223D"/>
    <w:rsid w:val="00232D9E"/>
    <w:rsid w:val="00233A40"/>
    <w:rsid w:val="002402B0"/>
    <w:rsid w:val="00241F0C"/>
    <w:rsid w:val="0024470D"/>
    <w:rsid w:val="002447BF"/>
    <w:rsid w:val="00245119"/>
    <w:rsid w:val="0024632D"/>
    <w:rsid w:val="002515CB"/>
    <w:rsid w:val="002516EA"/>
    <w:rsid w:val="0025224D"/>
    <w:rsid w:val="00254B91"/>
    <w:rsid w:val="00255236"/>
    <w:rsid w:val="0025670D"/>
    <w:rsid w:val="00257E0A"/>
    <w:rsid w:val="002648F8"/>
    <w:rsid w:val="002660C8"/>
    <w:rsid w:val="00270885"/>
    <w:rsid w:val="0027553E"/>
    <w:rsid w:val="00277CA6"/>
    <w:rsid w:val="002804BC"/>
    <w:rsid w:val="00280543"/>
    <w:rsid w:val="00282709"/>
    <w:rsid w:val="0028288F"/>
    <w:rsid w:val="00285C92"/>
    <w:rsid w:val="00286984"/>
    <w:rsid w:val="00290CDD"/>
    <w:rsid w:val="002A03AE"/>
    <w:rsid w:val="002A2D0B"/>
    <w:rsid w:val="002A32CF"/>
    <w:rsid w:val="002A4498"/>
    <w:rsid w:val="002A6B42"/>
    <w:rsid w:val="002B61BF"/>
    <w:rsid w:val="002B64E0"/>
    <w:rsid w:val="002B68C5"/>
    <w:rsid w:val="002C0324"/>
    <w:rsid w:val="002C1B81"/>
    <w:rsid w:val="002C3259"/>
    <w:rsid w:val="002D43DE"/>
    <w:rsid w:val="002D539E"/>
    <w:rsid w:val="002E0AFE"/>
    <w:rsid w:val="002E1479"/>
    <w:rsid w:val="002E28A7"/>
    <w:rsid w:val="002E6343"/>
    <w:rsid w:val="002F0C3E"/>
    <w:rsid w:val="002F2B74"/>
    <w:rsid w:val="002F4B60"/>
    <w:rsid w:val="00300C51"/>
    <w:rsid w:val="00303F2C"/>
    <w:rsid w:val="00304087"/>
    <w:rsid w:val="00304D55"/>
    <w:rsid w:val="003115EA"/>
    <w:rsid w:val="00311BAC"/>
    <w:rsid w:val="00312BB1"/>
    <w:rsid w:val="00312F46"/>
    <w:rsid w:val="003155E3"/>
    <w:rsid w:val="0031597E"/>
    <w:rsid w:val="003175B0"/>
    <w:rsid w:val="0032212C"/>
    <w:rsid w:val="003222FA"/>
    <w:rsid w:val="0032256D"/>
    <w:rsid w:val="00325B44"/>
    <w:rsid w:val="003322B9"/>
    <w:rsid w:val="003346AA"/>
    <w:rsid w:val="00335929"/>
    <w:rsid w:val="00337997"/>
    <w:rsid w:val="00341C1D"/>
    <w:rsid w:val="00344346"/>
    <w:rsid w:val="0035035B"/>
    <w:rsid w:val="00350813"/>
    <w:rsid w:val="003539C3"/>
    <w:rsid w:val="003570EF"/>
    <w:rsid w:val="00357BF6"/>
    <w:rsid w:val="00360EE2"/>
    <w:rsid w:val="003667FA"/>
    <w:rsid w:val="00366D47"/>
    <w:rsid w:val="003674EB"/>
    <w:rsid w:val="0037052B"/>
    <w:rsid w:val="00371172"/>
    <w:rsid w:val="003716E1"/>
    <w:rsid w:val="00374E83"/>
    <w:rsid w:val="00377456"/>
    <w:rsid w:val="00381146"/>
    <w:rsid w:val="003818D5"/>
    <w:rsid w:val="003848B8"/>
    <w:rsid w:val="00385198"/>
    <w:rsid w:val="00385BCC"/>
    <w:rsid w:val="003922B0"/>
    <w:rsid w:val="00395371"/>
    <w:rsid w:val="00397583"/>
    <w:rsid w:val="003A1CC9"/>
    <w:rsid w:val="003A2A0B"/>
    <w:rsid w:val="003A3701"/>
    <w:rsid w:val="003A3719"/>
    <w:rsid w:val="003A529B"/>
    <w:rsid w:val="003A530B"/>
    <w:rsid w:val="003A5778"/>
    <w:rsid w:val="003B0F4D"/>
    <w:rsid w:val="003B3737"/>
    <w:rsid w:val="003B605B"/>
    <w:rsid w:val="003B6D10"/>
    <w:rsid w:val="003B6E86"/>
    <w:rsid w:val="003C0F0D"/>
    <w:rsid w:val="003C19C6"/>
    <w:rsid w:val="003C495F"/>
    <w:rsid w:val="003C6A66"/>
    <w:rsid w:val="003C7BB3"/>
    <w:rsid w:val="003D2F2D"/>
    <w:rsid w:val="003D6B8B"/>
    <w:rsid w:val="003E4A8A"/>
    <w:rsid w:val="003E6DDD"/>
    <w:rsid w:val="003E7C46"/>
    <w:rsid w:val="003F052E"/>
    <w:rsid w:val="003F153B"/>
    <w:rsid w:val="003F2D7C"/>
    <w:rsid w:val="003F59E0"/>
    <w:rsid w:val="00401372"/>
    <w:rsid w:val="00401AF8"/>
    <w:rsid w:val="00410DE1"/>
    <w:rsid w:val="00413A6B"/>
    <w:rsid w:val="00415FEC"/>
    <w:rsid w:val="00416174"/>
    <w:rsid w:val="004166A0"/>
    <w:rsid w:val="004176C6"/>
    <w:rsid w:val="00417894"/>
    <w:rsid w:val="0042023D"/>
    <w:rsid w:val="004208D3"/>
    <w:rsid w:val="00427B00"/>
    <w:rsid w:val="004304BE"/>
    <w:rsid w:val="004309AC"/>
    <w:rsid w:val="00435516"/>
    <w:rsid w:val="0044069D"/>
    <w:rsid w:val="00440BD3"/>
    <w:rsid w:val="0045225B"/>
    <w:rsid w:val="00453F61"/>
    <w:rsid w:val="00463CFD"/>
    <w:rsid w:val="00464A38"/>
    <w:rsid w:val="00465867"/>
    <w:rsid w:val="00465F4C"/>
    <w:rsid w:val="004663E0"/>
    <w:rsid w:val="004664B5"/>
    <w:rsid w:val="00466A6C"/>
    <w:rsid w:val="0047080F"/>
    <w:rsid w:val="004722E0"/>
    <w:rsid w:val="004730F5"/>
    <w:rsid w:val="004750C7"/>
    <w:rsid w:val="004832D6"/>
    <w:rsid w:val="00491D0F"/>
    <w:rsid w:val="00492E72"/>
    <w:rsid w:val="00492E88"/>
    <w:rsid w:val="00496B40"/>
    <w:rsid w:val="004976DB"/>
    <w:rsid w:val="004A1357"/>
    <w:rsid w:val="004A40E4"/>
    <w:rsid w:val="004A5867"/>
    <w:rsid w:val="004B1BC8"/>
    <w:rsid w:val="004B3271"/>
    <w:rsid w:val="004B3B70"/>
    <w:rsid w:val="004B5AA6"/>
    <w:rsid w:val="004C10F9"/>
    <w:rsid w:val="004D03C3"/>
    <w:rsid w:val="004D15A9"/>
    <w:rsid w:val="004D31C1"/>
    <w:rsid w:val="004E20EB"/>
    <w:rsid w:val="004E23C6"/>
    <w:rsid w:val="004E3D8E"/>
    <w:rsid w:val="004E42E8"/>
    <w:rsid w:val="004E5953"/>
    <w:rsid w:val="004F28D5"/>
    <w:rsid w:val="004F340E"/>
    <w:rsid w:val="004F41A8"/>
    <w:rsid w:val="004F6DC9"/>
    <w:rsid w:val="004F7F08"/>
    <w:rsid w:val="00502FDB"/>
    <w:rsid w:val="00503BBC"/>
    <w:rsid w:val="00504462"/>
    <w:rsid w:val="005067C4"/>
    <w:rsid w:val="00506A5F"/>
    <w:rsid w:val="005105B9"/>
    <w:rsid w:val="005150D5"/>
    <w:rsid w:val="00517028"/>
    <w:rsid w:val="00521C4D"/>
    <w:rsid w:val="0052240C"/>
    <w:rsid w:val="00522BD0"/>
    <w:rsid w:val="00522F6B"/>
    <w:rsid w:val="00525E03"/>
    <w:rsid w:val="00527F8F"/>
    <w:rsid w:val="00532AE5"/>
    <w:rsid w:val="005358BD"/>
    <w:rsid w:val="00536DC3"/>
    <w:rsid w:val="00542605"/>
    <w:rsid w:val="0054279C"/>
    <w:rsid w:val="005434D1"/>
    <w:rsid w:val="005461B3"/>
    <w:rsid w:val="00546467"/>
    <w:rsid w:val="0054748A"/>
    <w:rsid w:val="00552C8A"/>
    <w:rsid w:val="00553AA5"/>
    <w:rsid w:val="00554379"/>
    <w:rsid w:val="0055531A"/>
    <w:rsid w:val="00555D2B"/>
    <w:rsid w:val="00560358"/>
    <w:rsid w:val="00564F43"/>
    <w:rsid w:val="00566E40"/>
    <w:rsid w:val="00572E78"/>
    <w:rsid w:val="00574599"/>
    <w:rsid w:val="00574F20"/>
    <w:rsid w:val="0057693B"/>
    <w:rsid w:val="00580B3F"/>
    <w:rsid w:val="0058126D"/>
    <w:rsid w:val="0058293E"/>
    <w:rsid w:val="0058599E"/>
    <w:rsid w:val="00591FD7"/>
    <w:rsid w:val="00594E04"/>
    <w:rsid w:val="00595AB7"/>
    <w:rsid w:val="005B169F"/>
    <w:rsid w:val="005B1EBE"/>
    <w:rsid w:val="005B535F"/>
    <w:rsid w:val="005B6CE3"/>
    <w:rsid w:val="005C50BC"/>
    <w:rsid w:val="005C6863"/>
    <w:rsid w:val="005D1179"/>
    <w:rsid w:val="005D4E8A"/>
    <w:rsid w:val="005D606D"/>
    <w:rsid w:val="005D7B30"/>
    <w:rsid w:val="005E1B09"/>
    <w:rsid w:val="005F12AC"/>
    <w:rsid w:val="005F17C0"/>
    <w:rsid w:val="005F3962"/>
    <w:rsid w:val="005F412B"/>
    <w:rsid w:val="005F54BA"/>
    <w:rsid w:val="005F6359"/>
    <w:rsid w:val="005F6A4C"/>
    <w:rsid w:val="00601435"/>
    <w:rsid w:val="00601612"/>
    <w:rsid w:val="00601DA8"/>
    <w:rsid w:val="00601FFA"/>
    <w:rsid w:val="00605186"/>
    <w:rsid w:val="00605A05"/>
    <w:rsid w:val="00606979"/>
    <w:rsid w:val="00607472"/>
    <w:rsid w:val="00614208"/>
    <w:rsid w:val="00614E8F"/>
    <w:rsid w:val="006232FB"/>
    <w:rsid w:val="006247B3"/>
    <w:rsid w:val="006263E6"/>
    <w:rsid w:val="006266F3"/>
    <w:rsid w:val="00627824"/>
    <w:rsid w:val="00631E08"/>
    <w:rsid w:val="00635D54"/>
    <w:rsid w:val="00641F94"/>
    <w:rsid w:val="00643BFB"/>
    <w:rsid w:val="006451D3"/>
    <w:rsid w:val="00651056"/>
    <w:rsid w:val="006515B8"/>
    <w:rsid w:val="00654645"/>
    <w:rsid w:val="006556F8"/>
    <w:rsid w:val="0065598C"/>
    <w:rsid w:val="006563A9"/>
    <w:rsid w:val="006566FA"/>
    <w:rsid w:val="00663203"/>
    <w:rsid w:val="006635E8"/>
    <w:rsid w:val="00667A91"/>
    <w:rsid w:val="006702B3"/>
    <w:rsid w:val="006705A0"/>
    <w:rsid w:val="0067193B"/>
    <w:rsid w:val="00674CB8"/>
    <w:rsid w:val="00680C48"/>
    <w:rsid w:val="00681ED2"/>
    <w:rsid w:val="00684DF4"/>
    <w:rsid w:val="006857AD"/>
    <w:rsid w:val="00691024"/>
    <w:rsid w:val="00691AAD"/>
    <w:rsid w:val="00692E75"/>
    <w:rsid w:val="006A0A32"/>
    <w:rsid w:val="006A20EA"/>
    <w:rsid w:val="006A2B11"/>
    <w:rsid w:val="006A4E5C"/>
    <w:rsid w:val="006A711B"/>
    <w:rsid w:val="006B44C4"/>
    <w:rsid w:val="006B4A64"/>
    <w:rsid w:val="006B5310"/>
    <w:rsid w:val="006B5351"/>
    <w:rsid w:val="006B78F1"/>
    <w:rsid w:val="006C62EF"/>
    <w:rsid w:val="006C7A00"/>
    <w:rsid w:val="006D1076"/>
    <w:rsid w:val="006D143B"/>
    <w:rsid w:val="006D483C"/>
    <w:rsid w:val="006E0645"/>
    <w:rsid w:val="006E7688"/>
    <w:rsid w:val="006F127B"/>
    <w:rsid w:val="006F32DA"/>
    <w:rsid w:val="006F6275"/>
    <w:rsid w:val="0070133E"/>
    <w:rsid w:val="00702245"/>
    <w:rsid w:val="00702524"/>
    <w:rsid w:val="00704C7F"/>
    <w:rsid w:val="00706662"/>
    <w:rsid w:val="00706A17"/>
    <w:rsid w:val="00707ADF"/>
    <w:rsid w:val="00711D62"/>
    <w:rsid w:val="0071228E"/>
    <w:rsid w:val="0071297B"/>
    <w:rsid w:val="00716132"/>
    <w:rsid w:val="007279CE"/>
    <w:rsid w:val="00735042"/>
    <w:rsid w:val="00736FFE"/>
    <w:rsid w:val="0073786E"/>
    <w:rsid w:val="00740AFA"/>
    <w:rsid w:val="00740EE9"/>
    <w:rsid w:val="007420B9"/>
    <w:rsid w:val="00744B53"/>
    <w:rsid w:val="007466A5"/>
    <w:rsid w:val="00750801"/>
    <w:rsid w:val="00752DAF"/>
    <w:rsid w:val="00755141"/>
    <w:rsid w:val="00757095"/>
    <w:rsid w:val="007608B6"/>
    <w:rsid w:val="00760C6D"/>
    <w:rsid w:val="00766086"/>
    <w:rsid w:val="0077101C"/>
    <w:rsid w:val="00773F88"/>
    <w:rsid w:val="00774914"/>
    <w:rsid w:val="007761FB"/>
    <w:rsid w:val="00777B10"/>
    <w:rsid w:val="0078005A"/>
    <w:rsid w:val="0078144E"/>
    <w:rsid w:val="007815EF"/>
    <w:rsid w:val="00782A34"/>
    <w:rsid w:val="00783EC3"/>
    <w:rsid w:val="007873E0"/>
    <w:rsid w:val="00787F9B"/>
    <w:rsid w:val="0079231C"/>
    <w:rsid w:val="0079498E"/>
    <w:rsid w:val="007A269C"/>
    <w:rsid w:val="007A291F"/>
    <w:rsid w:val="007A30E8"/>
    <w:rsid w:val="007A40CA"/>
    <w:rsid w:val="007A4C5E"/>
    <w:rsid w:val="007A5411"/>
    <w:rsid w:val="007A6332"/>
    <w:rsid w:val="007B0931"/>
    <w:rsid w:val="007B1C78"/>
    <w:rsid w:val="007B2456"/>
    <w:rsid w:val="007B295D"/>
    <w:rsid w:val="007B48BD"/>
    <w:rsid w:val="007B55FA"/>
    <w:rsid w:val="007B5DFD"/>
    <w:rsid w:val="007B7932"/>
    <w:rsid w:val="007C1983"/>
    <w:rsid w:val="007C2A67"/>
    <w:rsid w:val="007C3402"/>
    <w:rsid w:val="007C418E"/>
    <w:rsid w:val="007C6DD9"/>
    <w:rsid w:val="007D0C3E"/>
    <w:rsid w:val="007D2AC0"/>
    <w:rsid w:val="007D371B"/>
    <w:rsid w:val="007D521E"/>
    <w:rsid w:val="007D5682"/>
    <w:rsid w:val="007E17DD"/>
    <w:rsid w:val="007E2EEC"/>
    <w:rsid w:val="007E7063"/>
    <w:rsid w:val="007F22AF"/>
    <w:rsid w:val="007F2E26"/>
    <w:rsid w:val="007F455D"/>
    <w:rsid w:val="007F4A34"/>
    <w:rsid w:val="007F69B5"/>
    <w:rsid w:val="007F719D"/>
    <w:rsid w:val="0081203F"/>
    <w:rsid w:val="0081361A"/>
    <w:rsid w:val="0081376B"/>
    <w:rsid w:val="008143C3"/>
    <w:rsid w:val="00814DB6"/>
    <w:rsid w:val="0081736B"/>
    <w:rsid w:val="00817844"/>
    <w:rsid w:val="0082073E"/>
    <w:rsid w:val="008216BD"/>
    <w:rsid w:val="00826D45"/>
    <w:rsid w:val="008270E3"/>
    <w:rsid w:val="00835A96"/>
    <w:rsid w:val="00842B2D"/>
    <w:rsid w:val="00842C1A"/>
    <w:rsid w:val="00842E02"/>
    <w:rsid w:val="00843F93"/>
    <w:rsid w:val="00844B96"/>
    <w:rsid w:val="008457C1"/>
    <w:rsid w:val="008479CA"/>
    <w:rsid w:val="00850853"/>
    <w:rsid w:val="0085161E"/>
    <w:rsid w:val="008519C3"/>
    <w:rsid w:val="00854714"/>
    <w:rsid w:val="00860F2A"/>
    <w:rsid w:val="0086470F"/>
    <w:rsid w:val="0086477C"/>
    <w:rsid w:val="00867FCE"/>
    <w:rsid w:val="00874409"/>
    <w:rsid w:val="00875A41"/>
    <w:rsid w:val="00884C83"/>
    <w:rsid w:val="008866CE"/>
    <w:rsid w:val="008904E3"/>
    <w:rsid w:val="008922E7"/>
    <w:rsid w:val="008A0F98"/>
    <w:rsid w:val="008A49C8"/>
    <w:rsid w:val="008A4FE6"/>
    <w:rsid w:val="008B58F3"/>
    <w:rsid w:val="008B64C2"/>
    <w:rsid w:val="008B6F86"/>
    <w:rsid w:val="008B73E2"/>
    <w:rsid w:val="008B7C6D"/>
    <w:rsid w:val="008C0BA8"/>
    <w:rsid w:val="008C11F6"/>
    <w:rsid w:val="008C4851"/>
    <w:rsid w:val="008C4C1B"/>
    <w:rsid w:val="008C5072"/>
    <w:rsid w:val="008D0E9A"/>
    <w:rsid w:val="008D231A"/>
    <w:rsid w:val="008D3650"/>
    <w:rsid w:val="008E48D1"/>
    <w:rsid w:val="008F2B8C"/>
    <w:rsid w:val="008F3BE5"/>
    <w:rsid w:val="008F4A73"/>
    <w:rsid w:val="008F4F97"/>
    <w:rsid w:val="008F6C35"/>
    <w:rsid w:val="00901905"/>
    <w:rsid w:val="0090540E"/>
    <w:rsid w:val="00905446"/>
    <w:rsid w:val="0091170C"/>
    <w:rsid w:val="00911EF4"/>
    <w:rsid w:val="00912C44"/>
    <w:rsid w:val="0091373A"/>
    <w:rsid w:val="00914F12"/>
    <w:rsid w:val="00916AE6"/>
    <w:rsid w:val="00916D9E"/>
    <w:rsid w:val="009178B7"/>
    <w:rsid w:val="00920E4E"/>
    <w:rsid w:val="00924D45"/>
    <w:rsid w:val="00926C81"/>
    <w:rsid w:val="009279C3"/>
    <w:rsid w:val="009312A9"/>
    <w:rsid w:val="00931DB8"/>
    <w:rsid w:val="0093255E"/>
    <w:rsid w:val="00934D10"/>
    <w:rsid w:val="00935EAF"/>
    <w:rsid w:val="00937F51"/>
    <w:rsid w:val="00940166"/>
    <w:rsid w:val="0094404E"/>
    <w:rsid w:val="00944FC8"/>
    <w:rsid w:val="0094670E"/>
    <w:rsid w:val="00946CEC"/>
    <w:rsid w:val="009476CC"/>
    <w:rsid w:val="00947C69"/>
    <w:rsid w:val="00947DBE"/>
    <w:rsid w:val="009504AD"/>
    <w:rsid w:val="0095350F"/>
    <w:rsid w:val="00955234"/>
    <w:rsid w:val="009554AD"/>
    <w:rsid w:val="00956063"/>
    <w:rsid w:val="00956E86"/>
    <w:rsid w:val="00960545"/>
    <w:rsid w:val="009612C0"/>
    <w:rsid w:val="00974796"/>
    <w:rsid w:val="00976660"/>
    <w:rsid w:val="00976A4D"/>
    <w:rsid w:val="0098303F"/>
    <w:rsid w:val="009868AC"/>
    <w:rsid w:val="0099347F"/>
    <w:rsid w:val="00993AEC"/>
    <w:rsid w:val="0099685F"/>
    <w:rsid w:val="009A0704"/>
    <w:rsid w:val="009A0A02"/>
    <w:rsid w:val="009A3188"/>
    <w:rsid w:val="009B3AB5"/>
    <w:rsid w:val="009B5038"/>
    <w:rsid w:val="009B5E5E"/>
    <w:rsid w:val="009B6061"/>
    <w:rsid w:val="009B762F"/>
    <w:rsid w:val="009B7CF6"/>
    <w:rsid w:val="009C0F45"/>
    <w:rsid w:val="009C1A4A"/>
    <w:rsid w:val="009C216A"/>
    <w:rsid w:val="009C3E14"/>
    <w:rsid w:val="009D0913"/>
    <w:rsid w:val="009D2BC1"/>
    <w:rsid w:val="009D3743"/>
    <w:rsid w:val="009D408E"/>
    <w:rsid w:val="009D4C14"/>
    <w:rsid w:val="009D565C"/>
    <w:rsid w:val="009D6F8B"/>
    <w:rsid w:val="009D7C4F"/>
    <w:rsid w:val="009D7F5C"/>
    <w:rsid w:val="009E0CD6"/>
    <w:rsid w:val="009E129F"/>
    <w:rsid w:val="009E2FDE"/>
    <w:rsid w:val="009E39AB"/>
    <w:rsid w:val="009E550B"/>
    <w:rsid w:val="009F0F42"/>
    <w:rsid w:val="009F2846"/>
    <w:rsid w:val="009F33D7"/>
    <w:rsid w:val="009F595D"/>
    <w:rsid w:val="009F6B7E"/>
    <w:rsid w:val="009F794F"/>
    <w:rsid w:val="00A01F1B"/>
    <w:rsid w:val="00A025A0"/>
    <w:rsid w:val="00A02D7C"/>
    <w:rsid w:val="00A03095"/>
    <w:rsid w:val="00A035CF"/>
    <w:rsid w:val="00A1076A"/>
    <w:rsid w:val="00A174ED"/>
    <w:rsid w:val="00A20B99"/>
    <w:rsid w:val="00A21CA1"/>
    <w:rsid w:val="00A22F27"/>
    <w:rsid w:val="00A25242"/>
    <w:rsid w:val="00A260B0"/>
    <w:rsid w:val="00A268AC"/>
    <w:rsid w:val="00A33123"/>
    <w:rsid w:val="00A35704"/>
    <w:rsid w:val="00A4088A"/>
    <w:rsid w:val="00A40C55"/>
    <w:rsid w:val="00A41521"/>
    <w:rsid w:val="00A41F92"/>
    <w:rsid w:val="00A42AB4"/>
    <w:rsid w:val="00A46397"/>
    <w:rsid w:val="00A5030C"/>
    <w:rsid w:val="00A51D0F"/>
    <w:rsid w:val="00A541F5"/>
    <w:rsid w:val="00A5421B"/>
    <w:rsid w:val="00A555EC"/>
    <w:rsid w:val="00A600BF"/>
    <w:rsid w:val="00A6010A"/>
    <w:rsid w:val="00A60C4F"/>
    <w:rsid w:val="00A62D95"/>
    <w:rsid w:val="00A6487C"/>
    <w:rsid w:val="00A65A78"/>
    <w:rsid w:val="00A65D03"/>
    <w:rsid w:val="00A7477E"/>
    <w:rsid w:val="00A74CBF"/>
    <w:rsid w:val="00A80552"/>
    <w:rsid w:val="00A81A46"/>
    <w:rsid w:val="00A81EE9"/>
    <w:rsid w:val="00A83832"/>
    <w:rsid w:val="00A84DD9"/>
    <w:rsid w:val="00A86E16"/>
    <w:rsid w:val="00A91250"/>
    <w:rsid w:val="00A9173B"/>
    <w:rsid w:val="00AA1B36"/>
    <w:rsid w:val="00AA3128"/>
    <w:rsid w:val="00AA34BB"/>
    <w:rsid w:val="00AA3BF4"/>
    <w:rsid w:val="00AA4CCC"/>
    <w:rsid w:val="00AA55B2"/>
    <w:rsid w:val="00AA5DF7"/>
    <w:rsid w:val="00AB29F9"/>
    <w:rsid w:val="00AB5B16"/>
    <w:rsid w:val="00AB666E"/>
    <w:rsid w:val="00AC29AE"/>
    <w:rsid w:val="00AC5CCB"/>
    <w:rsid w:val="00AD1523"/>
    <w:rsid w:val="00AD4AB9"/>
    <w:rsid w:val="00AD7C99"/>
    <w:rsid w:val="00AE2F49"/>
    <w:rsid w:val="00AE4190"/>
    <w:rsid w:val="00AE5F5D"/>
    <w:rsid w:val="00AE61B4"/>
    <w:rsid w:val="00AF09BE"/>
    <w:rsid w:val="00AF11C8"/>
    <w:rsid w:val="00AF1FAB"/>
    <w:rsid w:val="00AF23F5"/>
    <w:rsid w:val="00AF369F"/>
    <w:rsid w:val="00AF3CB7"/>
    <w:rsid w:val="00AF5A60"/>
    <w:rsid w:val="00B00416"/>
    <w:rsid w:val="00B023C2"/>
    <w:rsid w:val="00B028B0"/>
    <w:rsid w:val="00B0570B"/>
    <w:rsid w:val="00B05D72"/>
    <w:rsid w:val="00B11401"/>
    <w:rsid w:val="00B11DB4"/>
    <w:rsid w:val="00B25104"/>
    <w:rsid w:val="00B26C28"/>
    <w:rsid w:val="00B3065A"/>
    <w:rsid w:val="00B3235C"/>
    <w:rsid w:val="00B3708F"/>
    <w:rsid w:val="00B378FA"/>
    <w:rsid w:val="00B4111F"/>
    <w:rsid w:val="00B42B00"/>
    <w:rsid w:val="00B42B79"/>
    <w:rsid w:val="00B456D1"/>
    <w:rsid w:val="00B45EC0"/>
    <w:rsid w:val="00B46835"/>
    <w:rsid w:val="00B51B73"/>
    <w:rsid w:val="00B5294E"/>
    <w:rsid w:val="00B52E3B"/>
    <w:rsid w:val="00B551DD"/>
    <w:rsid w:val="00B568F6"/>
    <w:rsid w:val="00B56D08"/>
    <w:rsid w:val="00B573D1"/>
    <w:rsid w:val="00B60665"/>
    <w:rsid w:val="00B60799"/>
    <w:rsid w:val="00B6420F"/>
    <w:rsid w:val="00B65E83"/>
    <w:rsid w:val="00B67288"/>
    <w:rsid w:val="00B701DE"/>
    <w:rsid w:val="00B7173E"/>
    <w:rsid w:val="00B7213D"/>
    <w:rsid w:val="00B72FCB"/>
    <w:rsid w:val="00B858FA"/>
    <w:rsid w:val="00B94AF1"/>
    <w:rsid w:val="00B95149"/>
    <w:rsid w:val="00B96D26"/>
    <w:rsid w:val="00BA0869"/>
    <w:rsid w:val="00BA08AC"/>
    <w:rsid w:val="00BA0C0A"/>
    <w:rsid w:val="00BA1D49"/>
    <w:rsid w:val="00BA2E52"/>
    <w:rsid w:val="00BA568D"/>
    <w:rsid w:val="00BA6705"/>
    <w:rsid w:val="00BA69E8"/>
    <w:rsid w:val="00BB1537"/>
    <w:rsid w:val="00BB1888"/>
    <w:rsid w:val="00BB1D88"/>
    <w:rsid w:val="00BB1F46"/>
    <w:rsid w:val="00BB4C79"/>
    <w:rsid w:val="00BB5F83"/>
    <w:rsid w:val="00BB6197"/>
    <w:rsid w:val="00BB6407"/>
    <w:rsid w:val="00BC351A"/>
    <w:rsid w:val="00BC3FA8"/>
    <w:rsid w:val="00BC4BFD"/>
    <w:rsid w:val="00BD1F4E"/>
    <w:rsid w:val="00BD3D18"/>
    <w:rsid w:val="00BD7775"/>
    <w:rsid w:val="00BE4D92"/>
    <w:rsid w:val="00BE4EB7"/>
    <w:rsid w:val="00BE4F2F"/>
    <w:rsid w:val="00BE6841"/>
    <w:rsid w:val="00BE7465"/>
    <w:rsid w:val="00BF3426"/>
    <w:rsid w:val="00BF6DA7"/>
    <w:rsid w:val="00C033DB"/>
    <w:rsid w:val="00C155DD"/>
    <w:rsid w:val="00C15AAD"/>
    <w:rsid w:val="00C16509"/>
    <w:rsid w:val="00C1761D"/>
    <w:rsid w:val="00C21392"/>
    <w:rsid w:val="00C2175E"/>
    <w:rsid w:val="00C2257E"/>
    <w:rsid w:val="00C236F8"/>
    <w:rsid w:val="00C2708E"/>
    <w:rsid w:val="00C304C0"/>
    <w:rsid w:val="00C3144D"/>
    <w:rsid w:val="00C32BBE"/>
    <w:rsid w:val="00C338C5"/>
    <w:rsid w:val="00C34F6E"/>
    <w:rsid w:val="00C35A01"/>
    <w:rsid w:val="00C36E0C"/>
    <w:rsid w:val="00C37717"/>
    <w:rsid w:val="00C37E3C"/>
    <w:rsid w:val="00C45116"/>
    <w:rsid w:val="00C454DF"/>
    <w:rsid w:val="00C46566"/>
    <w:rsid w:val="00C50D27"/>
    <w:rsid w:val="00C532C9"/>
    <w:rsid w:val="00C5451A"/>
    <w:rsid w:val="00C54B4E"/>
    <w:rsid w:val="00C55A18"/>
    <w:rsid w:val="00C57D66"/>
    <w:rsid w:val="00C60ED8"/>
    <w:rsid w:val="00C62E83"/>
    <w:rsid w:val="00C63089"/>
    <w:rsid w:val="00C723B8"/>
    <w:rsid w:val="00C74F89"/>
    <w:rsid w:val="00C75EC0"/>
    <w:rsid w:val="00C811E3"/>
    <w:rsid w:val="00C82606"/>
    <w:rsid w:val="00C82FA5"/>
    <w:rsid w:val="00C845A1"/>
    <w:rsid w:val="00C87413"/>
    <w:rsid w:val="00C9351C"/>
    <w:rsid w:val="00C9499C"/>
    <w:rsid w:val="00C97709"/>
    <w:rsid w:val="00CA1A56"/>
    <w:rsid w:val="00CA74C7"/>
    <w:rsid w:val="00CB63EE"/>
    <w:rsid w:val="00CC3C0B"/>
    <w:rsid w:val="00CD0C1D"/>
    <w:rsid w:val="00CD34AB"/>
    <w:rsid w:val="00CD5B25"/>
    <w:rsid w:val="00CD633D"/>
    <w:rsid w:val="00CD648D"/>
    <w:rsid w:val="00CE2346"/>
    <w:rsid w:val="00CE2B02"/>
    <w:rsid w:val="00CE4B9B"/>
    <w:rsid w:val="00CE52FF"/>
    <w:rsid w:val="00CE5D40"/>
    <w:rsid w:val="00CE72C8"/>
    <w:rsid w:val="00CF1C0D"/>
    <w:rsid w:val="00CF2E08"/>
    <w:rsid w:val="00CF31EE"/>
    <w:rsid w:val="00CF43DF"/>
    <w:rsid w:val="00CF53E7"/>
    <w:rsid w:val="00CF5487"/>
    <w:rsid w:val="00D030F5"/>
    <w:rsid w:val="00D05008"/>
    <w:rsid w:val="00D05BFB"/>
    <w:rsid w:val="00D07193"/>
    <w:rsid w:val="00D076A5"/>
    <w:rsid w:val="00D108BB"/>
    <w:rsid w:val="00D10997"/>
    <w:rsid w:val="00D12317"/>
    <w:rsid w:val="00D14567"/>
    <w:rsid w:val="00D1489C"/>
    <w:rsid w:val="00D15BBC"/>
    <w:rsid w:val="00D23C9D"/>
    <w:rsid w:val="00D2500E"/>
    <w:rsid w:val="00D2520B"/>
    <w:rsid w:val="00D273D5"/>
    <w:rsid w:val="00D313D5"/>
    <w:rsid w:val="00D33456"/>
    <w:rsid w:val="00D3398E"/>
    <w:rsid w:val="00D34D14"/>
    <w:rsid w:val="00D36987"/>
    <w:rsid w:val="00D37CED"/>
    <w:rsid w:val="00D42AA2"/>
    <w:rsid w:val="00D44111"/>
    <w:rsid w:val="00D47518"/>
    <w:rsid w:val="00D50B2A"/>
    <w:rsid w:val="00D55B4B"/>
    <w:rsid w:val="00D607E4"/>
    <w:rsid w:val="00D60B60"/>
    <w:rsid w:val="00D6651C"/>
    <w:rsid w:val="00D6736D"/>
    <w:rsid w:val="00D716E3"/>
    <w:rsid w:val="00D719B3"/>
    <w:rsid w:val="00D72779"/>
    <w:rsid w:val="00D75753"/>
    <w:rsid w:val="00D767BA"/>
    <w:rsid w:val="00D8099E"/>
    <w:rsid w:val="00D82061"/>
    <w:rsid w:val="00D84392"/>
    <w:rsid w:val="00D84581"/>
    <w:rsid w:val="00D959F7"/>
    <w:rsid w:val="00D96D97"/>
    <w:rsid w:val="00DA0849"/>
    <w:rsid w:val="00DA1236"/>
    <w:rsid w:val="00DA186B"/>
    <w:rsid w:val="00DA2EC2"/>
    <w:rsid w:val="00DA4EC3"/>
    <w:rsid w:val="00DA596D"/>
    <w:rsid w:val="00DA6635"/>
    <w:rsid w:val="00DB2D70"/>
    <w:rsid w:val="00DB3124"/>
    <w:rsid w:val="00DC3324"/>
    <w:rsid w:val="00DC6CA8"/>
    <w:rsid w:val="00DC6F26"/>
    <w:rsid w:val="00DD565F"/>
    <w:rsid w:val="00DD7B42"/>
    <w:rsid w:val="00DE2260"/>
    <w:rsid w:val="00DE2FA8"/>
    <w:rsid w:val="00DE48D6"/>
    <w:rsid w:val="00E03259"/>
    <w:rsid w:val="00E06390"/>
    <w:rsid w:val="00E0670F"/>
    <w:rsid w:val="00E13A89"/>
    <w:rsid w:val="00E141EA"/>
    <w:rsid w:val="00E16F4C"/>
    <w:rsid w:val="00E17B29"/>
    <w:rsid w:val="00E2128F"/>
    <w:rsid w:val="00E2144A"/>
    <w:rsid w:val="00E21E06"/>
    <w:rsid w:val="00E240EA"/>
    <w:rsid w:val="00E259A3"/>
    <w:rsid w:val="00E3033C"/>
    <w:rsid w:val="00E30607"/>
    <w:rsid w:val="00E308F2"/>
    <w:rsid w:val="00E30D3B"/>
    <w:rsid w:val="00E31E71"/>
    <w:rsid w:val="00E34D67"/>
    <w:rsid w:val="00E37DD4"/>
    <w:rsid w:val="00E41897"/>
    <w:rsid w:val="00E43C5A"/>
    <w:rsid w:val="00E445AF"/>
    <w:rsid w:val="00E44960"/>
    <w:rsid w:val="00E460AD"/>
    <w:rsid w:val="00E465E8"/>
    <w:rsid w:val="00E46ADF"/>
    <w:rsid w:val="00E47DAE"/>
    <w:rsid w:val="00E500D9"/>
    <w:rsid w:val="00E51423"/>
    <w:rsid w:val="00E51D2E"/>
    <w:rsid w:val="00E53258"/>
    <w:rsid w:val="00E55DCA"/>
    <w:rsid w:val="00E625E8"/>
    <w:rsid w:val="00E63D97"/>
    <w:rsid w:val="00E70D51"/>
    <w:rsid w:val="00E728C3"/>
    <w:rsid w:val="00E72DE2"/>
    <w:rsid w:val="00E73B91"/>
    <w:rsid w:val="00E743B5"/>
    <w:rsid w:val="00E74B96"/>
    <w:rsid w:val="00E810B3"/>
    <w:rsid w:val="00E81986"/>
    <w:rsid w:val="00E84BA6"/>
    <w:rsid w:val="00E86B89"/>
    <w:rsid w:val="00E86BC6"/>
    <w:rsid w:val="00E905CE"/>
    <w:rsid w:val="00E92A04"/>
    <w:rsid w:val="00E96450"/>
    <w:rsid w:val="00E96B3D"/>
    <w:rsid w:val="00EA1270"/>
    <w:rsid w:val="00EA26B8"/>
    <w:rsid w:val="00EA433E"/>
    <w:rsid w:val="00EA49C0"/>
    <w:rsid w:val="00EA4B93"/>
    <w:rsid w:val="00EA78D2"/>
    <w:rsid w:val="00EA7A22"/>
    <w:rsid w:val="00EB2155"/>
    <w:rsid w:val="00EB7F12"/>
    <w:rsid w:val="00EC25F0"/>
    <w:rsid w:val="00EC2E7D"/>
    <w:rsid w:val="00EC3472"/>
    <w:rsid w:val="00ED12F6"/>
    <w:rsid w:val="00ED5D70"/>
    <w:rsid w:val="00ED5D7D"/>
    <w:rsid w:val="00ED69D5"/>
    <w:rsid w:val="00ED6F33"/>
    <w:rsid w:val="00ED7381"/>
    <w:rsid w:val="00EE1A3E"/>
    <w:rsid w:val="00EE2F1E"/>
    <w:rsid w:val="00EE34BA"/>
    <w:rsid w:val="00EF213A"/>
    <w:rsid w:val="00EF2E84"/>
    <w:rsid w:val="00EF5443"/>
    <w:rsid w:val="00EF5B1C"/>
    <w:rsid w:val="00F007B7"/>
    <w:rsid w:val="00F03CDB"/>
    <w:rsid w:val="00F05D9E"/>
    <w:rsid w:val="00F068FD"/>
    <w:rsid w:val="00F073AC"/>
    <w:rsid w:val="00F1049A"/>
    <w:rsid w:val="00F13B35"/>
    <w:rsid w:val="00F13CA0"/>
    <w:rsid w:val="00F13DED"/>
    <w:rsid w:val="00F15D9E"/>
    <w:rsid w:val="00F304C3"/>
    <w:rsid w:val="00F31AB5"/>
    <w:rsid w:val="00F32DE6"/>
    <w:rsid w:val="00F32F5B"/>
    <w:rsid w:val="00F360EE"/>
    <w:rsid w:val="00F47974"/>
    <w:rsid w:val="00F51A86"/>
    <w:rsid w:val="00F55558"/>
    <w:rsid w:val="00F65E73"/>
    <w:rsid w:val="00F67E51"/>
    <w:rsid w:val="00F70BED"/>
    <w:rsid w:val="00F70C08"/>
    <w:rsid w:val="00F71397"/>
    <w:rsid w:val="00F716C8"/>
    <w:rsid w:val="00F731A8"/>
    <w:rsid w:val="00F7486B"/>
    <w:rsid w:val="00F7632D"/>
    <w:rsid w:val="00F8013E"/>
    <w:rsid w:val="00F8198A"/>
    <w:rsid w:val="00F83784"/>
    <w:rsid w:val="00F868CA"/>
    <w:rsid w:val="00F87C5A"/>
    <w:rsid w:val="00F9083C"/>
    <w:rsid w:val="00F91C92"/>
    <w:rsid w:val="00F93C69"/>
    <w:rsid w:val="00F94449"/>
    <w:rsid w:val="00F94E93"/>
    <w:rsid w:val="00FA15C2"/>
    <w:rsid w:val="00FA77F7"/>
    <w:rsid w:val="00FB102D"/>
    <w:rsid w:val="00FB34E0"/>
    <w:rsid w:val="00FC019B"/>
    <w:rsid w:val="00FC2E3B"/>
    <w:rsid w:val="00FC44AF"/>
    <w:rsid w:val="00FC46BE"/>
    <w:rsid w:val="00FC4978"/>
    <w:rsid w:val="00FC548E"/>
    <w:rsid w:val="00FC583C"/>
    <w:rsid w:val="00FC5A1A"/>
    <w:rsid w:val="00FD3512"/>
    <w:rsid w:val="00FD79B5"/>
    <w:rsid w:val="00FE30BF"/>
    <w:rsid w:val="00FE30F0"/>
    <w:rsid w:val="00FE4E7C"/>
    <w:rsid w:val="00FE76B6"/>
    <w:rsid w:val="00FE7940"/>
    <w:rsid w:val="00FF0447"/>
    <w:rsid w:val="00FF28E8"/>
    <w:rsid w:val="00FF4CE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6EA6CB9"/>
  <w15:docId w15:val="{047FE3A4-324F-4097-8203-229F7F2CCC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StyleRight">
    <w:name w:val="Style Right"/>
    <w:basedOn w:val="Parasts"/>
    <w:rsid w:val="004D15A9"/>
    <w:pPr>
      <w:spacing w:after="120" w:line="240" w:lineRule="auto"/>
      <w:ind w:firstLine="720"/>
      <w:jc w:val="right"/>
    </w:pPr>
    <w:rPr>
      <w:rFonts w:ascii="Times New Roman" w:eastAsia="Times New Roman" w:hAnsi="Times New Roman" w:cs="Times New Roman"/>
      <w:sz w:val="28"/>
      <w:szCs w:val="28"/>
    </w:rPr>
  </w:style>
  <w:style w:type="paragraph" w:styleId="Galvene">
    <w:name w:val="header"/>
    <w:basedOn w:val="Parasts"/>
    <w:link w:val="GalveneRakstz"/>
    <w:uiPriority w:val="99"/>
    <w:unhideWhenUsed/>
    <w:rsid w:val="004D15A9"/>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4D15A9"/>
  </w:style>
  <w:style w:type="paragraph" w:styleId="Kjene">
    <w:name w:val="footer"/>
    <w:basedOn w:val="Parasts"/>
    <w:link w:val="KjeneRakstz"/>
    <w:uiPriority w:val="99"/>
    <w:unhideWhenUsed/>
    <w:rsid w:val="004D15A9"/>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4D15A9"/>
  </w:style>
  <w:style w:type="paragraph" w:styleId="Balonteksts">
    <w:name w:val="Balloon Text"/>
    <w:basedOn w:val="Parasts"/>
    <w:link w:val="BalontekstsRakstz"/>
    <w:uiPriority w:val="99"/>
    <w:semiHidden/>
    <w:unhideWhenUsed/>
    <w:rsid w:val="003A2A0B"/>
    <w:pPr>
      <w:spacing w:after="0" w:line="240" w:lineRule="auto"/>
    </w:pPr>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3A2A0B"/>
    <w:rPr>
      <w:rFonts w:ascii="Tahoma" w:hAnsi="Tahoma" w:cs="Tahoma"/>
      <w:sz w:val="16"/>
      <w:szCs w:val="16"/>
    </w:rPr>
  </w:style>
  <w:style w:type="character" w:styleId="Komentraatsauce">
    <w:name w:val="annotation reference"/>
    <w:basedOn w:val="Noklusjumarindkopasfonts"/>
    <w:uiPriority w:val="99"/>
    <w:unhideWhenUsed/>
    <w:rsid w:val="000D1E58"/>
    <w:rPr>
      <w:sz w:val="16"/>
      <w:szCs w:val="16"/>
    </w:rPr>
  </w:style>
  <w:style w:type="paragraph" w:styleId="Komentrateksts">
    <w:name w:val="annotation text"/>
    <w:basedOn w:val="Parasts"/>
    <w:link w:val="KomentratekstsRakstz"/>
    <w:unhideWhenUsed/>
    <w:rsid w:val="00303F2C"/>
    <w:pPr>
      <w:spacing w:line="240" w:lineRule="auto"/>
    </w:pPr>
    <w:rPr>
      <w:sz w:val="20"/>
      <w:szCs w:val="20"/>
    </w:rPr>
  </w:style>
  <w:style w:type="character" w:customStyle="1" w:styleId="KomentratekstsRakstz">
    <w:name w:val="Komentāra teksts Rakstz."/>
    <w:basedOn w:val="Noklusjumarindkopasfonts"/>
    <w:link w:val="Komentrateksts"/>
    <w:rsid w:val="000D1E58"/>
    <w:rPr>
      <w:sz w:val="20"/>
      <w:szCs w:val="20"/>
    </w:rPr>
  </w:style>
  <w:style w:type="paragraph" w:styleId="Komentratma">
    <w:name w:val="annotation subject"/>
    <w:basedOn w:val="Komentrateksts"/>
    <w:next w:val="Komentrateksts"/>
    <w:link w:val="KomentratmaRakstz"/>
    <w:uiPriority w:val="99"/>
    <w:semiHidden/>
    <w:unhideWhenUsed/>
    <w:rsid w:val="000D1E58"/>
    <w:rPr>
      <w:b/>
      <w:bCs/>
    </w:rPr>
  </w:style>
  <w:style w:type="character" w:customStyle="1" w:styleId="KomentratmaRakstz">
    <w:name w:val="Komentāra tēma Rakstz."/>
    <w:basedOn w:val="KomentratekstsRakstz"/>
    <w:link w:val="Komentratma"/>
    <w:uiPriority w:val="99"/>
    <w:semiHidden/>
    <w:rsid w:val="000D1E58"/>
    <w:rPr>
      <w:b/>
      <w:bCs/>
      <w:sz w:val="20"/>
      <w:szCs w:val="20"/>
    </w:rPr>
  </w:style>
  <w:style w:type="character" w:styleId="Hipersaite">
    <w:name w:val="Hyperlink"/>
    <w:uiPriority w:val="99"/>
    <w:rsid w:val="000D1E58"/>
    <w:rPr>
      <w:color w:val="0000FF"/>
      <w:u w:val="single"/>
    </w:rPr>
  </w:style>
  <w:style w:type="paragraph" w:styleId="Sarakstarindkopa">
    <w:name w:val="List Paragraph"/>
    <w:basedOn w:val="Parasts"/>
    <w:uiPriority w:val="34"/>
    <w:qFormat/>
    <w:rsid w:val="007A269C"/>
    <w:pPr>
      <w:ind w:left="720"/>
      <w:contextualSpacing/>
    </w:pPr>
  </w:style>
  <w:style w:type="paragraph" w:styleId="Bezatstarpm">
    <w:name w:val="No Spacing"/>
    <w:uiPriority w:val="1"/>
    <w:qFormat/>
    <w:rsid w:val="00B72FCB"/>
    <w:pPr>
      <w:spacing w:after="0" w:line="240" w:lineRule="auto"/>
    </w:pPr>
  </w:style>
  <w:style w:type="paragraph" w:styleId="Prskatjums">
    <w:name w:val="Revision"/>
    <w:hidden/>
    <w:uiPriority w:val="99"/>
    <w:semiHidden/>
    <w:rsid w:val="006B5351"/>
    <w:pPr>
      <w:spacing w:after="0" w:line="240" w:lineRule="auto"/>
    </w:pPr>
  </w:style>
  <w:style w:type="character" w:styleId="Neatrisintapieminana">
    <w:name w:val="Unresolved Mention"/>
    <w:basedOn w:val="Noklusjumarindkopasfonts"/>
    <w:uiPriority w:val="99"/>
    <w:semiHidden/>
    <w:unhideWhenUsed/>
    <w:rsid w:val="00560358"/>
    <w:rPr>
      <w:color w:val="605E5C"/>
      <w:shd w:val="clear" w:color="auto" w:fill="E1DFDD"/>
    </w:rPr>
  </w:style>
  <w:style w:type="paragraph" w:customStyle="1" w:styleId="tv2132">
    <w:name w:val="tv2132"/>
    <w:basedOn w:val="Parasts"/>
    <w:rsid w:val="00FE30BF"/>
    <w:pPr>
      <w:spacing w:after="0" w:line="360" w:lineRule="auto"/>
      <w:ind w:firstLine="300"/>
    </w:pPr>
    <w:rPr>
      <w:rFonts w:ascii="Times New Roman" w:eastAsia="Times New Roman" w:hAnsi="Times New Roman" w:cs="Times New Roman"/>
      <w:color w:val="414142"/>
      <w:sz w:val="20"/>
      <w:szCs w:val="20"/>
      <w:lang w:eastAsia="lv-LV"/>
    </w:rPr>
  </w:style>
  <w:style w:type="paragraph" w:customStyle="1" w:styleId="print2">
    <w:name w:val="print2"/>
    <w:basedOn w:val="Parasts"/>
    <w:rsid w:val="00FE30BF"/>
    <w:pPr>
      <w:pBdr>
        <w:bottom w:val="single" w:sz="6" w:space="0" w:color="59595B"/>
      </w:pBdr>
      <w:spacing w:after="0" w:line="435" w:lineRule="atLeast"/>
    </w:pPr>
    <w:rPr>
      <w:rFonts w:ascii="Times New Roman" w:eastAsia="Times New Roman" w:hAnsi="Times New Roman" w:cs="Times New Roman"/>
      <w:b/>
      <w:bCs/>
      <w:color w:val="FFFFFF"/>
      <w:sz w:val="20"/>
      <w:szCs w:val="20"/>
      <w:lang w:eastAsia="lv-LV"/>
    </w:rPr>
  </w:style>
  <w:style w:type="paragraph" w:customStyle="1" w:styleId="pdf2">
    <w:name w:val="pdf2"/>
    <w:basedOn w:val="Parasts"/>
    <w:rsid w:val="00FE30BF"/>
    <w:pPr>
      <w:pBdr>
        <w:bottom w:val="single" w:sz="6" w:space="0" w:color="59595B"/>
      </w:pBdr>
      <w:spacing w:after="0" w:line="435" w:lineRule="atLeast"/>
    </w:pPr>
    <w:rPr>
      <w:rFonts w:ascii="Times New Roman" w:eastAsia="Times New Roman" w:hAnsi="Times New Roman" w:cs="Times New Roman"/>
      <w:b/>
      <w:bCs/>
      <w:color w:val="FFFFFF"/>
      <w:sz w:val="20"/>
      <w:szCs w:val="20"/>
      <w:lang w:eastAsia="lv-LV"/>
    </w:rPr>
  </w:style>
  <w:style w:type="paragraph" w:customStyle="1" w:styleId="pin-nan2">
    <w:name w:val="pin-nan2"/>
    <w:basedOn w:val="Parasts"/>
    <w:rsid w:val="00FE30BF"/>
    <w:pPr>
      <w:pBdr>
        <w:bottom w:val="single" w:sz="6" w:space="0" w:color="59595B"/>
      </w:pBdr>
      <w:spacing w:after="0" w:line="435" w:lineRule="atLeast"/>
    </w:pPr>
    <w:rPr>
      <w:rFonts w:ascii="Times New Roman" w:eastAsia="Times New Roman" w:hAnsi="Times New Roman" w:cs="Times New Roman"/>
      <w:b/>
      <w:bCs/>
      <w:color w:val="FFFFFF"/>
      <w:sz w:val="20"/>
      <w:szCs w:val="20"/>
      <w:lang w:eastAsia="lv-LV"/>
    </w:rPr>
  </w:style>
  <w:style w:type="paragraph" w:customStyle="1" w:styleId="quote2">
    <w:name w:val="quote2"/>
    <w:basedOn w:val="Parasts"/>
    <w:rsid w:val="00FE30BF"/>
    <w:pPr>
      <w:pBdr>
        <w:bottom w:val="single" w:sz="6" w:space="0" w:color="59595B"/>
      </w:pBdr>
      <w:spacing w:after="0" w:line="435" w:lineRule="atLeast"/>
    </w:pPr>
    <w:rPr>
      <w:rFonts w:ascii="Times New Roman" w:eastAsia="Times New Roman" w:hAnsi="Times New Roman" w:cs="Times New Roman"/>
      <w:b/>
      <w:bCs/>
      <w:color w:val="FFFFFF"/>
      <w:sz w:val="20"/>
      <w:szCs w:val="20"/>
      <w:lang w:eastAsia="lv-LV"/>
    </w:rPr>
  </w:style>
  <w:style w:type="paragraph" w:customStyle="1" w:styleId="tv213">
    <w:name w:val="tv213"/>
    <w:basedOn w:val="Parasts"/>
    <w:rsid w:val="004B3B70"/>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fontsize2">
    <w:name w:val="fontsize2"/>
    <w:basedOn w:val="Noklusjumarindkopasfonts"/>
    <w:rsid w:val="00170B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486882">
      <w:bodyDiv w:val="1"/>
      <w:marLeft w:val="0"/>
      <w:marRight w:val="0"/>
      <w:marTop w:val="0"/>
      <w:marBottom w:val="0"/>
      <w:divBdr>
        <w:top w:val="none" w:sz="0" w:space="0" w:color="auto"/>
        <w:left w:val="none" w:sz="0" w:space="0" w:color="auto"/>
        <w:bottom w:val="none" w:sz="0" w:space="0" w:color="auto"/>
        <w:right w:val="none" w:sz="0" w:space="0" w:color="auto"/>
      </w:divBdr>
    </w:div>
    <w:div w:id="64381723">
      <w:bodyDiv w:val="1"/>
      <w:marLeft w:val="0"/>
      <w:marRight w:val="0"/>
      <w:marTop w:val="0"/>
      <w:marBottom w:val="0"/>
      <w:divBdr>
        <w:top w:val="none" w:sz="0" w:space="0" w:color="auto"/>
        <w:left w:val="none" w:sz="0" w:space="0" w:color="auto"/>
        <w:bottom w:val="none" w:sz="0" w:space="0" w:color="auto"/>
        <w:right w:val="none" w:sz="0" w:space="0" w:color="auto"/>
      </w:divBdr>
    </w:div>
    <w:div w:id="74132547">
      <w:bodyDiv w:val="1"/>
      <w:marLeft w:val="0"/>
      <w:marRight w:val="0"/>
      <w:marTop w:val="0"/>
      <w:marBottom w:val="0"/>
      <w:divBdr>
        <w:top w:val="none" w:sz="0" w:space="0" w:color="auto"/>
        <w:left w:val="none" w:sz="0" w:space="0" w:color="auto"/>
        <w:bottom w:val="none" w:sz="0" w:space="0" w:color="auto"/>
        <w:right w:val="none" w:sz="0" w:space="0" w:color="auto"/>
      </w:divBdr>
    </w:div>
    <w:div w:id="136458718">
      <w:bodyDiv w:val="1"/>
      <w:marLeft w:val="0"/>
      <w:marRight w:val="0"/>
      <w:marTop w:val="0"/>
      <w:marBottom w:val="0"/>
      <w:divBdr>
        <w:top w:val="none" w:sz="0" w:space="0" w:color="auto"/>
        <w:left w:val="none" w:sz="0" w:space="0" w:color="auto"/>
        <w:bottom w:val="none" w:sz="0" w:space="0" w:color="auto"/>
        <w:right w:val="none" w:sz="0" w:space="0" w:color="auto"/>
      </w:divBdr>
    </w:div>
    <w:div w:id="139033295">
      <w:bodyDiv w:val="1"/>
      <w:marLeft w:val="0"/>
      <w:marRight w:val="0"/>
      <w:marTop w:val="0"/>
      <w:marBottom w:val="0"/>
      <w:divBdr>
        <w:top w:val="none" w:sz="0" w:space="0" w:color="auto"/>
        <w:left w:val="none" w:sz="0" w:space="0" w:color="auto"/>
        <w:bottom w:val="none" w:sz="0" w:space="0" w:color="auto"/>
        <w:right w:val="none" w:sz="0" w:space="0" w:color="auto"/>
      </w:divBdr>
    </w:div>
    <w:div w:id="193811132">
      <w:bodyDiv w:val="1"/>
      <w:marLeft w:val="0"/>
      <w:marRight w:val="0"/>
      <w:marTop w:val="0"/>
      <w:marBottom w:val="0"/>
      <w:divBdr>
        <w:top w:val="none" w:sz="0" w:space="0" w:color="auto"/>
        <w:left w:val="none" w:sz="0" w:space="0" w:color="auto"/>
        <w:bottom w:val="none" w:sz="0" w:space="0" w:color="auto"/>
        <w:right w:val="none" w:sz="0" w:space="0" w:color="auto"/>
      </w:divBdr>
    </w:div>
    <w:div w:id="212665426">
      <w:bodyDiv w:val="1"/>
      <w:marLeft w:val="0"/>
      <w:marRight w:val="0"/>
      <w:marTop w:val="0"/>
      <w:marBottom w:val="0"/>
      <w:divBdr>
        <w:top w:val="none" w:sz="0" w:space="0" w:color="auto"/>
        <w:left w:val="none" w:sz="0" w:space="0" w:color="auto"/>
        <w:bottom w:val="none" w:sz="0" w:space="0" w:color="auto"/>
        <w:right w:val="none" w:sz="0" w:space="0" w:color="auto"/>
      </w:divBdr>
    </w:div>
    <w:div w:id="232085127">
      <w:bodyDiv w:val="1"/>
      <w:marLeft w:val="0"/>
      <w:marRight w:val="0"/>
      <w:marTop w:val="0"/>
      <w:marBottom w:val="0"/>
      <w:divBdr>
        <w:top w:val="none" w:sz="0" w:space="0" w:color="auto"/>
        <w:left w:val="none" w:sz="0" w:space="0" w:color="auto"/>
        <w:bottom w:val="none" w:sz="0" w:space="0" w:color="auto"/>
        <w:right w:val="none" w:sz="0" w:space="0" w:color="auto"/>
      </w:divBdr>
    </w:div>
    <w:div w:id="256602570">
      <w:bodyDiv w:val="1"/>
      <w:marLeft w:val="0"/>
      <w:marRight w:val="0"/>
      <w:marTop w:val="0"/>
      <w:marBottom w:val="0"/>
      <w:divBdr>
        <w:top w:val="none" w:sz="0" w:space="0" w:color="auto"/>
        <w:left w:val="none" w:sz="0" w:space="0" w:color="auto"/>
        <w:bottom w:val="none" w:sz="0" w:space="0" w:color="auto"/>
        <w:right w:val="none" w:sz="0" w:space="0" w:color="auto"/>
      </w:divBdr>
    </w:div>
    <w:div w:id="500003576">
      <w:bodyDiv w:val="1"/>
      <w:marLeft w:val="0"/>
      <w:marRight w:val="0"/>
      <w:marTop w:val="0"/>
      <w:marBottom w:val="0"/>
      <w:divBdr>
        <w:top w:val="none" w:sz="0" w:space="0" w:color="auto"/>
        <w:left w:val="none" w:sz="0" w:space="0" w:color="auto"/>
        <w:bottom w:val="none" w:sz="0" w:space="0" w:color="auto"/>
        <w:right w:val="none" w:sz="0" w:space="0" w:color="auto"/>
      </w:divBdr>
    </w:div>
    <w:div w:id="523904425">
      <w:bodyDiv w:val="1"/>
      <w:marLeft w:val="0"/>
      <w:marRight w:val="0"/>
      <w:marTop w:val="0"/>
      <w:marBottom w:val="0"/>
      <w:divBdr>
        <w:top w:val="none" w:sz="0" w:space="0" w:color="auto"/>
        <w:left w:val="none" w:sz="0" w:space="0" w:color="auto"/>
        <w:bottom w:val="none" w:sz="0" w:space="0" w:color="auto"/>
        <w:right w:val="none" w:sz="0" w:space="0" w:color="auto"/>
      </w:divBdr>
    </w:div>
    <w:div w:id="571086838">
      <w:bodyDiv w:val="1"/>
      <w:marLeft w:val="0"/>
      <w:marRight w:val="0"/>
      <w:marTop w:val="0"/>
      <w:marBottom w:val="0"/>
      <w:divBdr>
        <w:top w:val="none" w:sz="0" w:space="0" w:color="auto"/>
        <w:left w:val="none" w:sz="0" w:space="0" w:color="auto"/>
        <w:bottom w:val="none" w:sz="0" w:space="0" w:color="auto"/>
        <w:right w:val="none" w:sz="0" w:space="0" w:color="auto"/>
      </w:divBdr>
      <w:divsChild>
        <w:div w:id="468475808">
          <w:marLeft w:val="0"/>
          <w:marRight w:val="0"/>
          <w:marTop w:val="0"/>
          <w:marBottom w:val="0"/>
          <w:divBdr>
            <w:top w:val="none" w:sz="0" w:space="0" w:color="auto"/>
            <w:left w:val="none" w:sz="0" w:space="0" w:color="auto"/>
            <w:bottom w:val="none" w:sz="0" w:space="0" w:color="auto"/>
            <w:right w:val="none" w:sz="0" w:space="0" w:color="auto"/>
          </w:divBdr>
          <w:divsChild>
            <w:div w:id="401175627">
              <w:marLeft w:val="0"/>
              <w:marRight w:val="0"/>
              <w:marTop w:val="0"/>
              <w:marBottom w:val="0"/>
              <w:divBdr>
                <w:top w:val="none" w:sz="0" w:space="0" w:color="auto"/>
                <w:left w:val="none" w:sz="0" w:space="0" w:color="auto"/>
                <w:bottom w:val="none" w:sz="0" w:space="0" w:color="auto"/>
                <w:right w:val="none" w:sz="0" w:space="0" w:color="auto"/>
              </w:divBdr>
              <w:divsChild>
                <w:div w:id="452334811">
                  <w:marLeft w:val="0"/>
                  <w:marRight w:val="0"/>
                  <w:marTop w:val="0"/>
                  <w:marBottom w:val="0"/>
                  <w:divBdr>
                    <w:top w:val="none" w:sz="0" w:space="0" w:color="auto"/>
                    <w:left w:val="none" w:sz="0" w:space="0" w:color="auto"/>
                    <w:bottom w:val="none" w:sz="0" w:space="0" w:color="auto"/>
                    <w:right w:val="none" w:sz="0" w:space="0" w:color="auto"/>
                  </w:divBdr>
                  <w:divsChild>
                    <w:div w:id="1566798546">
                      <w:marLeft w:val="0"/>
                      <w:marRight w:val="0"/>
                      <w:marTop w:val="0"/>
                      <w:marBottom w:val="0"/>
                      <w:divBdr>
                        <w:top w:val="none" w:sz="0" w:space="0" w:color="auto"/>
                        <w:left w:val="none" w:sz="0" w:space="0" w:color="auto"/>
                        <w:bottom w:val="none" w:sz="0" w:space="0" w:color="auto"/>
                        <w:right w:val="none" w:sz="0" w:space="0" w:color="auto"/>
                      </w:divBdr>
                      <w:divsChild>
                        <w:div w:id="10883583">
                          <w:marLeft w:val="0"/>
                          <w:marRight w:val="0"/>
                          <w:marTop w:val="0"/>
                          <w:marBottom w:val="0"/>
                          <w:divBdr>
                            <w:top w:val="none" w:sz="0" w:space="0" w:color="auto"/>
                            <w:left w:val="none" w:sz="0" w:space="0" w:color="auto"/>
                            <w:bottom w:val="none" w:sz="0" w:space="0" w:color="auto"/>
                            <w:right w:val="none" w:sz="0" w:space="0" w:color="auto"/>
                          </w:divBdr>
                          <w:divsChild>
                            <w:div w:id="297999861">
                              <w:marLeft w:val="0"/>
                              <w:marRight w:val="0"/>
                              <w:marTop w:val="0"/>
                              <w:marBottom w:val="0"/>
                              <w:divBdr>
                                <w:top w:val="none" w:sz="0" w:space="0" w:color="auto"/>
                                <w:left w:val="none" w:sz="0" w:space="0" w:color="auto"/>
                                <w:bottom w:val="none" w:sz="0" w:space="0" w:color="auto"/>
                                <w:right w:val="none" w:sz="0" w:space="0" w:color="auto"/>
                              </w:divBdr>
                              <w:divsChild>
                                <w:div w:id="1246765270">
                                  <w:marLeft w:val="0"/>
                                  <w:marRight w:val="0"/>
                                  <w:marTop w:val="0"/>
                                  <w:marBottom w:val="0"/>
                                  <w:divBdr>
                                    <w:top w:val="none" w:sz="0" w:space="0" w:color="auto"/>
                                    <w:left w:val="none" w:sz="0" w:space="0" w:color="auto"/>
                                    <w:bottom w:val="none" w:sz="0" w:space="0" w:color="auto"/>
                                    <w:right w:val="none" w:sz="0" w:space="0" w:color="auto"/>
                                  </w:divBdr>
                                </w:div>
                                <w:div w:id="1035427760">
                                  <w:marLeft w:val="0"/>
                                  <w:marRight w:val="0"/>
                                  <w:marTop w:val="0"/>
                                  <w:marBottom w:val="0"/>
                                  <w:divBdr>
                                    <w:top w:val="none" w:sz="0" w:space="0" w:color="auto"/>
                                    <w:left w:val="none" w:sz="0" w:space="0" w:color="auto"/>
                                    <w:bottom w:val="none" w:sz="0" w:space="0" w:color="auto"/>
                                    <w:right w:val="none" w:sz="0" w:space="0" w:color="auto"/>
                                  </w:divBdr>
                                  <w:divsChild>
                                    <w:div w:id="1579443122">
                                      <w:marLeft w:val="0"/>
                                      <w:marRight w:val="0"/>
                                      <w:marTop w:val="0"/>
                                      <w:marBottom w:val="0"/>
                                      <w:divBdr>
                                        <w:top w:val="none" w:sz="0" w:space="0" w:color="auto"/>
                                        <w:left w:val="none" w:sz="0" w:space="0" w:color="auto"/>
                                        <w:bottom w:val="none" w:sz="0" w:space="0" w:color="auto"/>
                                        <w:right w:val="none" w:sz="0" w:space="0" w:color="auto"/>
                                      </w:divBdr>
                                      <w:divsChild>
                                        <w:div w:id="1224558961">
                                          <w:marLeft w:val="0"/>
                                          <w:marRight w:val="0"/>
                                          <w:marTop w:val="0"/>
                                          <w:marBottom w:val="0"/>
                                          <w:divBdr>
                                            <w:top w:val="none" w:sz="0" w:space="0" w:color="auto"/>
                                            <w:left w:val="none" w:sz="0" w:space="0" w:color="auto"/>
                                            <w:bottom w:val="none" w:sz="0" w:space="0" w:color="auto"/>
                                            <w:right w:val="none" w:sz="0" w:space="0" w:color="auto"/>
                                          </w:divBdr>
                                        </w:div>
                                        <w:div w:id="141385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7284637">
                              <w:marLeft w:val="0"/>
                              <w:marRight w:val="0"/>
                              <w:marTop w:val="0"/>
                              <w:marBottom w:val="0"/>
                              <w:divBdr>
                                <w:top w:val="none" w:sz="0" w:space="0" w:color="auto"/>
                                <w:left w:val="none" w:sz="0" w:space="0" w:color="auto"/>
                                <w:bottom w:val="none" w:sz="0" w:space="0" w:color="auto"/>
                                <w:right w:val="none" w:sz="0" w:space="0" w:color="auto"/>
                              </w:divBdr>
                              <w:divsChild>
                                <w:div w:id="1651055958">
                                  <w:marLeft w:val="0"/>
                                  <w:marRight w:val="0"/>
                                  <w:marTop w:val="0"/>
                                  <w:marBottom w:val="0"/>
                                  <w:divBdr>
                                    <w:top w:val="none" w:sz="0" w:space="0" w:color="auto"/>
                                    <w:left w:val="none" w:sz="0" w:space="0" w:color="auto"/>
                                    <w:bottom w:val="none" w:sz="0" w:space="0" w:color="auto"/>
                                    <w:right w:val="none" w:sz="0" w:space="0" w:color="auto"/>
                                  </w:divBdr>
                                </w:div>
                                <w:div w:id="601186775">
                                  <w:marLeft w:val="0"/>
                                  <w:marRight w:val="0"/>
                                  <w:marTop w:val="0"/>
                                  <w:marBottom w:val="0"/>
                                  <w:divBdr>
                                    <w:top w:val="none" w:sz="0" w:space="0" w:color="auto"/>
                                    <w:left w:val="none" w:sz="0" w:space="0" w:color="auto"/>
                                    <w:bottom w:val="none" w:sz="0" w:space="0" w:color="auto"/>
                                    <w:right w:val="none" w:sz="0" w:space="0" w:color="auto"/>
                                  </w:divBdr>
                                  <w:divsChild>
                                    <w:div w:id="133106551">
                                      <w:marLeft w:val="0"/>
                                      <w:marRight w:val="0"/>
                                      <w:marTop w:val="0"/>
                                      <w:marBottom w:val="0"/>
                                      <w:divBdr>
                                        <w:top w:val="none" w:sz="0" w:space="0" w:color="auto"/>
                                        <w:left w:val="none" w:sz="0" w:space="0" w:color="auto"/>
                                        <w:bottom w:val="none" w:sz="0" w:space="0" w:color="auto"/>
                                        <w:right w:val="none" w:sz="0" w:space="0" w:color="auto"/>
                                      </w:divBdr>
                                      <w:divsChild>
                                        <w:div w:id="252857034">
                                          <w:marLeft w:val="0"/>
                                          <w:marRight w:val="0"/>
                                          <w:marTop w:val="0"/>
                                          <w:marBottom w:val="0"/>
                                          <w:divBdr>
                                            <w:top w:val="none" w:sz="0" w:space="0" w:color="auto"/>
                                            <w:left w:val="none" w:sz="0" w:space="0" w:color="auto"/>
                                            <w:bottom w:val="none" w:sz="0" w:space="0" w:color="auto"/>
                                            <w:right w:val="none" w:sz="0" w:space="0" w:color="auto"/>
                                          </w:divBdr>
                                        </w:div>
                                        <w:div w:id="1161047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43197736">
      <w:bodyDiv w:val="1"/>
      <w:marLeft w:val="0"/>
      <w:marRight w:val="0"/>
      <w:marTop w:val="0"/>
      <w:marBottom w:val="0"/>
      <w:divBdr>
        <w:top w:val="none" w:sz="0" w:space="0" w:color="auto"/>
        <w:left w:val="none" w:sz="0" w:space="0" w:color="auto"/>
        <w:bottom w:val="none" w:sz="0" w:space="0" w:color="auto"/>
        <w:right w:val="none" w:sz="0" w:space="0" w:color="auto"/>
      </w:divBdr>
    </w:div>
    <w:div w:id="1001275790">
      <w:bodyDiv w:val="1"/>
      <w:marLeft w:val="0"/>
      <w:marRight w:val="0"/>
      <w:marTop w:val="0"/>
      <w:marBottom w:val="0"/>
      <w:divBdr>
        <w:top w:val="none" w:sz="0" w:space="0" w:color="auto"/>
        <w:left w:val="none" w:sz="0" w:space="0" w:color="auto"/>
        <w:bottom w:val="none" w:sz="0" w:space="0" w:color="auto"/>
        <w:right w:val="none" w:sz="0" w:space="0" w:color="auto"/>
      </w:divBdr>
    </w:div>
    <w:div w:id="1029337426">
      <w:bodyDiv w:val="1"/>
      <w:marLeft w:val="0"/>
      <w:marRight w:val="0"/>
      <w:marTop w:val="0"/>
      <w:marBottom w:val="0"/>
      <w:divBdr>
        <w:top w:val="none" w:sz="0" w:space="0" w:color="auto"/>
        <w:left w:val="none" w:sz="0" w:space="0" w:color="auto"/>
        <w:bottom w:val="none" w:sz="0" w:space="0" w:color="auto"/>
        <w:right w:val="none" w:sz="0" w:space="0" w:color="auto"/>
      </w:divBdr>
    </w:div>
    <w:div w:id="1038776325">
      <w:bodyDiv w:val="1"/>
      <w:marLeft w:val="0"/>
      <w:marRight w:val="0"/>
      <w:marTop w:val="0"/>
      <w:marBottom w:val="0"/>
      <w:divBdr>
        <w:top w:val="none" w:sz="0" w:space="0" w:color="auto"/>
        <w:left w:val="none" w:sz="0" w:space="0" w:color="auto"/>
        <w:bottom w:val="none" w:sz="0" w:space="0" w:color="auto"/>
        <w:right w:val="none" w:sz="0" w:space="0" w:color="auto"/>
      </w:divBdr>
    </w:div>
    <w:div w:id="1094280737">
      <w:bodyDiv w:val="1"/>
      <w:marLeft w:val="0"/>
      <w:marRight w:val="0"/>
      <w:marTop w:val="0"/>
      <w:marBottom w:val="0"/>
      <w:divBdr>
        <w:top w:val="none" w:sz="0" w:space="0" w:color="auto"/>
        <w:left w:val="none" w:sz="0" w:space="0" w:color="auto"/>
        <w:bottom w:val="none" w:sz="0" w:space="0" w:color="auto"/>
        <w:right w:val="none" w:sz="0" w:space="0" w:color="auto"/>
      </w:divBdr>
    </w:div>
    <w:div w:id="1107774417">
      <w:bodyDiv w:val="1"/>
      <w:marLeft w:val="0"/>
      <w:marRight w:val="0"/>
      <w:marTop w:val="0"/>
      <w:marBottom w:val="0"/>
      <w:divBdr>
        <w:top w:val="none" w:sz="0" w:space="0" w:color="auto"/>
        <w:left w:val="none" w:sz="0" w:space="0" w:color="auto"/>
        <w:bottom w:val="none" w:sz="0" w:space="0" w:color="auto"/>
        <w:right w:val="none" w:sz="0" w:space="0" w:color="auto"/>
      </w:divBdr>
    </w:div>
    <w:div w:id="1182160311">
      <w:bodyDiv w:val="1"/>
      <w:marLeft w:val="0"/>
      <w:marRight w:val="0"/>
      <w:marTop w:val="0"/>
      <w:marBottom w:val="0"/>
      <w:divBdr>
        <w:top w:val="none" w:sz="0" w:space="0" w:color="auto"/>
        <w:left w:val="none" w:sz="0" w:space="0" w:color="auto"/>
        <w:bottom w:val="none" w:sz="0" w:space="0" w:color="auto"/>
        <w:right w:val="none" w:sz="0" w:space="0" w:color="auto"/>
      </w:divBdr>
    </w:div>
    <w:div w:id="1238445536">
      <w:bodyDiv w:val="1"/>
      <w:marLeft w:val="0"/>
      <w:marRight w:val="0"/>
      <w:marTop w:val="0"/>
      <w:marBottom w:val="0"/>
      <w:divBdr>
        <w:top w:val="none" w:sz="0" w:space="0" w:color="auto"/>
        <w:left w:val="none" w:sz="0" w:space="0" w:color="auto"/>
        <w:bottom w:val="none" w:sz="0" w:space="0" w:color="auto"/>
        <w:right w:val="none" w:sz="0" w:space="0" w:color="auto"/>
      </w:divBdr>
      <w:divsChild>
        <w:div w:id="1017542876">
          <w:marLeft w:val="0"/>
          <w:marRight w:val="0"/>
          <w:marTop w:val="0"/>
          <w:marBottom w:val="0"/>
          <w:divBdr>
            <w:top w:val="none" w:sz="0" w:space="0" w:color="auto"/>
            <w:left w:val="none" w:sz="0" w:space="0" w:color="auto"/>
            <w:bottom w:val="none" w:sz="0" w:space="0" w:color="auto"/>
            <w:right w:val="none" w:sz="0" w:space="0" w:color="auto"/>
          </w:divBdr>
          <w:divsChild>
            <w:div w:id="402264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396306">
      <w:bodyDiv w:val="1"/>
      <w:marLeft w:val="0"/>
      <w:marRight w:val="0"/>
      <w:marTop w:val="0"/>
      <w:marBottom w:val="0"/>
      <w:divBdr>
        <w:top w:val="none" w:sz="0" w:space="0" w:color="auto"/>
        <w:left w:val="none" w:sz="0" w:space="0" w:color="auto"/>
        <w:bottom w:val="none" w:sz="0" w:space="0" w:color="auto"/>
        <w:right w:val="none" w:sz="0" w:space="0" w:color="auto"/>
      </w:divBdr>
    </w:div>
    <w:div w:id="1529640509">
      <w:bodyDiv w:val="1"/>
      <w:marLeft w:val="0"/>
      <w:marRight w:val="0"/>
      <w:marTop w:val="0"/>
      <w:marBottom w:val="0"/>
      <w:divBdr>
        <w:top w:val="none" w:sz="0" w:space="0" w:color="auto"/>
        <w:left w:val="none" w:sz="0" w:space="0" w:color="auto"/>
        <w:bottom w:val="none" w:sz="0" w:space="0" w:color="auto"/>
        <w:right w:val="none" w:sz="0" w:space="0" w:color="auto"/>
      </w:divBdr>
    </w:div>
    <w:div w:id="1560630267">
      <w:bodyDiv w:val="1"/>
      <w:marLeft w:val="0"/>
      <w:marRight w:val="0"/>
      <w:marTop w:val="0"/>
      <w:marBottom w:val="0"/>
      <w:divBdr>
        <w:top w:val="none" w:sz="0" w:space="0" w:color="auto"/>
        <w:left w:val="none" w:sz="0" w:space="0" w:color="auto"/>
        <w:bottom w:val="none" w:sz="0" w:space="0" w:color="auto"/>
        <w:right w:val="none" w:sz="0" w:space="0" w:color="auto"/>
      </w:divBdr>
    </w:div>
    <w:div w:id="1681851205">
      <w:bodyDiv w:val="1"/>
      <w:marLeft w:val="0"/>
      <w:marRight w:val="0"/>
      <w:marTop w:val="0"/>
      <w:marBottom w:val="0"/>
      <w:divBdr>
        <w:top w:val="none" w:sz="0" w:space="0" w:color="auto"/>
        <w:left w:val="none" w:sz="0" w:space="0" w:color="auto"/>
        <w:bottom w:val="none" w:sz="0" w:space="0" w:color="auto"/>
        <w:right w:val="none" w:sz="0" w:space="0" w:color="auto"/>
      </w:divBdr>
    </w:div>
    <w:div w:id="1730761241">
      <w:bodyDiv w:val="1"/>
      <w:marLeft w:val="0"/>
      <w:marRight w:val="0"/>
      <w:marTop w:val="0"/>
      <w:marBottom w:val="0"/>
      <w:divBdr>
        <w:top w:val="none" w:sz="0" w:space="0" w:color="auto"/>
        <w:left w:val="none" w:sz="0" w:space="0" w:color="auto"/>
        <w:bottom w:val="none" w:sz="0" w:space="0" w:color="auto"/>
        <w:right w:val="none" w:sz="0" w:space="0" w:color="auto"/>
      </w:divBdr>
    </w:div>
    <w:div w:id="1790467453">
      <w:bodyDiv w:val="1"/>
      <w:marLeft w:val="0"/>
      <w:marRight w:val="0"/>
      <w:marTop w:val="0"/>
      <w:marBottom w:val="0"/>
      <w:divBdr>
        <w:top w:val="none" w:sz="0" w:space="0" w:color="auto"/>
        <w:left w:val="none" w:sz="0" w:space="0" w:color="auto"/>
        <w:bottom w:val="none" w:sz="0" w:space="0" w:color="auto"/>
        <w:right w:val="none" w:sz="0" w:space="0" w:color="auto"/>
      </w:divBdr>
    </w:div>
    <w:div w:id="1994261240">
      <w:bodyDiv w:val="1"/>
      <w:marLeft w:val="0"/>
      <w:marRight w:val="0"/>
      <w:marTop w:val="0"/>
      <w:marBottom w:val="0"/>
      <w:divBdr>
        <w:top w:val="none" w:sz="0" w:space="0" w:color="auto"/>
        <w:left w:val="none" w:sz="0" w:space="0" w:color="auto"/>
        <w:bottom w:val="none" w:sz="0" w:space="0" w:color="auto"/>
        <w:right w:val="none" w:sz="0" w:space="0" w:color="auto"/>
      </w:divBdr>
    </w:div>
    <w:div w:id="2002921996">
      <w:bodyDiv w:val="1"/>
      <w:marLeft w:val="0"/>
      <w:marRight w:val="0"/>
      <w:marTop w:val="0"/>
      <w:marBottom w:val="0"/>
      <w:divBdr>
        <w:top w:val="none" w:sz="0" w:space="0" w:color="auto"/>
        <w:left w:val="none" w:sz="0" w:space="0" w:color="auto"/>
        <w:bottom w:val="none" w:sz="0" w:space="0" w:color="auto"/>
        <w:right w:val="none" w:sz="0" w:space="0" w:color="auto"/>
      </w:divBdr>
    </w:div>
    <w:div w:id="2127235346">
      <w:bodyDiv w:val="1"/>
      <w:marLeft w:val="0"/>
      <w:marRight w:val="0"/>
      <w:marTop w:val="0"/>
      <w:marBottom w:val="0"/>
      <w:divBdr>
        <w:top w:val="none" w:sz="0" w:space="0" w:color="auto"/>
        <w:left w:val="none" w:sz="0" w:space="0" w:color="auto"/>
        <w:bottom w:val="none" w:sz="0" w:space="0" w:color="auto"/>
        <w:right w:val="none" w:sz="0" w:space="0" w:color="auto"/>
      </w:divBdr>
      <w:divsChild>
        <w:div w:id="1369258245">
          <w:marLeft w:val="0"/>
          <w:marRight w:val="0"/>
          <w:marTop w:val="0"/>
          <w:marBottom w:val="0"/>
          <w:divBdr>
            <w:top w:val="none" w:sz="0" w:space="0" w:color="auto"/>
            <w:left w:val="none" w:sz="0" w:space="0" w:color="auto"/>
            <w:bottom w:val="none" w:sz="0" w:space="0" w:color="auto"/>
            <w:right w:val="none" w:sz="0" w:space="0" w:color="auto"/>
          </w:divBdr>
          <w:divsChild>
            <w:div w:id="1546916133">
              <w:marLeft w:val="0"/>
              <w:marRight w:val="0"/>
              <w:marTop w:val="0"/>
              <w:marBottom w:val="0"/>
              <w:divBdr>
                <w:top w:val="none" w:sz="0" w:space="0" w:color="auto"/>
                <w:left w:val="none" w:sz="0" w:space="0" w:color="auto"/>
                <w:bottom w:val="none" w:sz="0" w:space="0" w:color="auto"/>
                <w:right w:val="none" w:sz="0" w:space="0" w:color="auto"/>
              </w:divBdr>
              <w:divsChild>
                <w:div w:id="2006744272">
                  <w:marLeft w:val="0"/>
                  <w:marRight w:val="0"/>
                  <w:marTop w:val="0"/>
                  <w:marBottom w:val="0"/>
                  <w:divBdr>
                    <w:top w:val="none" w:sz="0" w:space="0" w:color="auto"/>
                    <w:left w:val="none" w:sz="0" w:space="0" w:color="auto"/>
                    <w:bottom w:val="none" w:sz="0" w:space="0" w:color="auto"/>
                    <w:right w:val="none" w:sz="0" w:space="0" w:color="auto"/>
                  </w:divBdr>
                  <w:divsChild>
                    <w:div w:id="1171069456">
                      <w:marLeft w:val="0"/>
                      <w:marRight w:val="0"/>
                      <w:marTop w:val="0"/>
                      <w:marBottom w:val="0"/>
                      <w:divBdr>
                        <w:top w:val="none" w:sz="0" w:space="0" w:color="auto"/>
                        <w:left w:val="none" w:sz="0" w:space="0" w:color="auto"/>
                        <w:bottom w:val="none" w:sz="0" w:space="0" w:color="auto"/>
                        <w:right w:val="none" w:sz="0" w:space="0" w:color="auto"/>
                      </w:divBdr>
                      <w:divsChild>
                        <w:div w:id="121927622">
                          <w:marLeft w:val="0"/>
                          <w:marRight w:val="0"/>
                          <w:marTop w:val="0"/>
                          <w:marBottom w:val="0"/>
                          <w:divBdr>
                            <w:top w:val="none" w:sz="0" w:space="0" w:color="auto"/>
                            <w:left w:val="none" w:sz="0" w:space="0" w:color="auto"/>
                            <w:bottom w:val="none" w:sz="0" w:space="0" w:color="auto"/>
                            <w:right w:val="none" w:sz="0" w:space="0" w:color="auto"/>
                          </w:divBdr>
                          <w:divsChild>
                            <w:div w:id="720910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likumi.lv/doc.php?id=243484"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lv.wikipedia.org/wiki/Ang%C4%BCu_valoda" TargetMode="External"/><Relationship Id="rId14" Type="http://schemas.openxmlformats.org/officeDocument/2006/relationships/theme" Target="theme/theme1.xml"/><Relationship Id="rId22" Type="http://schemas.microsoft.com/office/2018/08/relationships/commentsExtensible" Target="commentsExtensible.xml"/></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B6230A-5AB8-4762-96C5-025C92DBA5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45488</Words>
  <Characters>25929</Characters>
  <Application>Microsoft Office Word</Application>
  <DocSecurity>0</DocSecurity>
  <Lines>216</Lines>
  <Paragraphs>142</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Grozījumi Ministru kabineta 2011. gada 27. decembra noteikumos Nr. 1019 "Zemes kadastrālās uzmērīšanas noteikumi"</vt:lpstr>
      <vt:lpstr>Grozījumi Ministru kabineta 2011. gada 27. decembra noteikumos Nr. 1019 "Zemes kadastrālās uzmērīšanas noteikumi"</vt:lpstr>
    </vt:vector>
  </TitlesOfParts>
  <Company>Tieslietu ministrija</Company>
  <LinksUpToDate>false</LinksUpToDate>
  <CharactersWithSpaces>71275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Grozījumi Ministru kabineta 2011. gada 27. decembra noteikumos Nr. 1019 "Zemes kadastrālās uzmērīšanas noteikumi"</dc:title>
  <dc:subject>Sākotnējās ietekmes novērtējuma ziņojums (anotācija)</dc:subject>
  <dc:creator>Laura Reitāle</dc:creator>
  <dc:description>67038696, laura.reitale@vzd.gov.lv</dc:description>
  <cp:lastModifiedBy>Judīte Mierkalne</cp:lastModifiedBy>
  <cp:revision>2</cp:revision>
  <cp:lastPrinted>2020-11-06T11:46:00Z</cp:lastPrinted>
  <dcterms:created xsi:type="dcterms:W3CDTF">2021-09-22T09:57:00Z</dcterms:created>
  <dcterms:modified xsi:type="dcterms:W3CDTF">2021-09-22T09:57:00Z</dcterms:modified>
</cp:coreProperties>
</file>