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A830F" w14:textId="1DF166B4" w:rsidR="00425B27" w:rsidRPr="004A22EB" w:rsidRDefault="003B53AB" w:rsidP="004A22EB">
      <w:pPr>
        <w:rPr>
          <w:rFonts w:ascii="Times New Roman" w:hAnsi="Times New Roman" w:cs="Times New Roman"/>
          <w:sz w:val="24"/>
          <w:szCs w:val="24"/>
          <w:lang w:val="en-GB"/>
        </w:rPr>
      </w:pPr>
      <w:bookmarkStart w:id="0" w:name="_Hlk208311846"/>
      <w:r w:rsidRPr="004A22EB">
        <w:rPr>
          <w:rFonts w:ascii="Times New Roman" w:hAnsi="Times New Roman" w:cs="Times New Roman"/>
          <w:sz w:val="24"/>
          <w:szCs w:val="24"/>
          <w:lang w:val="en-GB"/>
        </w:rPr>
        <w:t>Second</w:t>
      </w:r>
      <w:r w:rsidR="00A04C5F" w:rsidRPr="004A22EB">
        <w:rPr>
          <w:rFonts w:ascii="Times New Roman" w:hAnsi="Times New Roman" w:cs="Times New Roman"/>
          <w:sz w:val="24"/>
          <w:szCs w:val="24"/>
          <w:lang w:val="en-GB"/>
        </w:rPr>
        <w:t xml:space="preserve"> </w:t>
      </w:r>
      <w:bookmarkEnd w:id="0"/>
      <w:r w:rsidR="00A04C5F" w:rsidRPr="004A22EB">
        <w:rPr>
          <w:rFonts w:ascii="Times New Roman" w:hAnsi="Times New Roman" w:cs="Times New Roman"/>
          <w:sz w:val="24"/>
          <w:szCs w:val="24"/>
          <w:lang w:val="en-GB"/>
        </w:rPr>
        <w:t>Additional Protocol to the Universal Postal Convention</w:t>
      </w:r>
    </w:p>
    <w:p w14:paraId="7612BD79" w14:textId="77777777" w:rsidR="00425B27" w:rsidRPr="004A22EB" w:rsidRDefault="00425B27" w:rsidP="004A22EB">
      <w:pPr>
        <w:jc w:val="both"/>
        <w:rPr>
          <w:rFonts w:ascii="Times New Roman" w:hAnsi="Times New Roman" w:cs="Times New Roman"/>
          <w:sz w:val="24"/>
          <w:szCs w:val="24"/>
          <w:lang w:val="en-GB"/>
        </w:rPr>
      </w:pPr>
    </w:p>
    <w:p w14:paraId="47FBC1DE" w14:textId="77777777" w:rsidR="00425B27" w:rsidRPr="004A22EB" w:rsidRDefault="00425B27" w:rsidP="004A22EB">
      <w:pPr>
        <w:jc w:val="both"/>
        <w:rPr>
          <w:rFonts w:ascii="Times New Roman" w:hAnsi="Times New Roman" w:cs="Times New Roman"/>
          <w:sz w:val="24"/>
          <w:szCs w:val="24"/>
          <w:lang w:val="en-GB"/>
        </w:rPr>
      </w:pPr>
    </w:p>
    <w:p w14:paraId="204945AE" w14:textId="1EF6ED47" w:rsidR="00425B27" w:rsidRPr="004A22EB" w:rsidRDefault="00425B27"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Table of contents</w:t>
      </w:r>
    </w:p>
    <w:p w14:paraId="3602EA7F" w14:textId="77777777" w:rsidR="00425B27" w:rsidRPr="004A22EB" w:rsidRDefault="00425B27" w:rsidP="004A22EB">
      <w:pPr>
        <w:jc w:val="both"/>
        <w:rPr>
          <w:rFonts w:ascii="Times New Roman" w:hAnsi="Times New Roman" w:cs="Times New Roman"/>
          <w:sz w:val="24"/>
          <w:szCs w:val="24"/>
          <w:lang w:val="en-GB"/>
        </w:rPr>
      </w:pPr>
    </w:p>
    <w:p w14:paraId="28EACC26" w14:textId="77777777" w:rsidR="00425B27" w:rsidRPr="004A22EB" w:rsidRDefault="00425B27" w:rsidP="004A22EB">
      <w:pPr>
        <w:tabs>
          <w:tab w:val="left" w:pos="1701"/>
          <w:tab w:val="left" w:pos="2552"/>
        </w:tabs>
        <w:jc w:val="both"/>
        <w:rPr>
          <w:rFonts w:ascii="Times New Roman" w:hAnsi="Times New Roman" w:cs="Times New Roman"/>
          <w:sz w:val="24"/>
          <w:szCs w:val="24"/>
          <w:lang w:val="en-GB"/>
        </w:rPr>
      </w:pPr>
      <w:bookmarkStart w:id="1" w:name="_Hlk209088064"/>
      <w:r w:rsidRPr="004A22EB">
        <w:rPr>
          <w:rFonts w:ascii="Times New Roman" w:hAnsi="Times New Roman" w:cs="Times New Roman"/>
          <w:sz w:val="24"/>
          <w:szCs w:val="24"/>
          <w:lang w:val="en-GB"/>
        </w:rPr>
        <w:t>Article</w:t>
      </w:r>
    </w:p>
    <w:bookmarkEnd w:id="1"/>
    <w:p w14:paraId="6BF6CA5D" w14:textId="77777777" w:rsidR="00DA38DB" w:rsidRPr="004A22EB" w:rsidRDefault="00DA38DB" w:rsidP="004A22EB">
      <w:pPr>
        <w:tabs>
          <w:tab w:val="left" w:pos="567"/>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I.</w:t>
      </w:r>
      <w:r w:rsidRPr="004A22EB">
        <w:rPr>
          <w:rFonts w:ascii="Times New Roman" w:hAnsi="Times New Roman" w:cs="Times New Roman"/>
          <w:sz w:val="24"/>
          <w:szCs w:val="24"/>
          <w:lang w:val="en-GB"/>
        </w:rPr>
        <w:tab/>
        <w:t>(Article 4 amended)</w:t>
      </w:r>
      <w:r w:rsidRPr="004A22EB">
        <w:rPr>
          <w:rFonts w:ascii="Times New Roman" w:hAnsi="Times New Roman" w:cs="Times New Roman"/>
          <w:sz w:val="24"/>
          <w:szCs w:val="24"/>
          <w:lang w:val="en-GB"/>
        </w:rPr>
        <w:tab/>
        <w:t>Freedom of transit</w:t>
      </w:r>
    </w:p>
    <w:p w14:paraId="75BE3A75"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II.</w:t>
      </w:r>
      <w:r w:rsidRPr="004A22EB">
        <w:rPr>
          <w:rFonts w:ascii="Times New Roman" w:hAnsi="Times New Roman" w:cs="Times New Roman"/>
          <w:sz w:val="24"/>
          <w:szCs w:val="24"/>
          <w:lang w:val="en-GB"/>
        </w:rPr>
        <w:tab/>
        <w:t>(Article 6 amended)</w:t>
      </w:r>
      <w:r w:rsidRPr="004A22EB">
        <w:rPr>
          <w:rFonts w:ascii="Times New Roman" w:hAnsi="Times New Roman" w:cs="Times New Roman"/>
          <w:sz w:val="24"/>
          <w:szCs w:val="24"/>
          <w:lang w:val="en-GB"/>
        </w:rPr>
        <w:tab/>
        <w:t>Postage stamps</w:t>
      </w:r>
    </w:p>
    <w:p w14:paraId="1DD59145"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III.</w:t>
      </w:r>
      <w:r w:rsidRPr="004A22EB">
        <w:rPr>
          <w:rFonts w:ascii="Times New Roman" w:hAnsi="Times New Roman" w:cs="Times New Roman"/>
          <w:sz w:val="24"/>
          <w:szCs w:val="24"/>
          <w:lang w:val="en-GB"/>
        </w:rPr>
        <w:tab/>
        <w:t>(Article 9 amended)</w:t>
      </w:r>
      <w:r w:rsidRPr="004A22EB">
        <w:rPr>
          <w:rFonts w:ascii="Times New Roman" w:hAnsi="Times New Roman" w:cs="Times New Roman"/>
          <w:sz w:val="24"/>
          <w:szCs w:val="24"/>
          <w:lang w:val="en-GB"/>
        </w:rPr>
        <w:tab/>
        <w:t>Violations</w:t>
      </w:r>
    </w:p>
    <w:p w14:paraId="2532B3CC"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IV.</w:t>
      </w:r>
      <w:r w:rsidRPr="004A22EB">
        <w:rPr>
          <w:rFonts w:ascii="Times New Roman" w:hAnsi="Times New Roman" w:cs="Times New Roman"/>
          <w:sz w:val="24"/>
          <w:szCs w:val="24"/>
          <w:lang w:val="en-GB"/>
        </w:rPr>
        <w:tab/>
        <w:t>(Article 12 amended)</w:t>
      </w:r>
      <w:r w:rsidRPr="004A22EB">
        <w:rPr>
          <w:rFonts w:ascii="Times New Roman" w:hAnsi="Times New Roman" w:cs="Times New Roman"/>
          <w:sz w:val="24"/>
          <w:szCs w:val="24"/>
          <w:lang w:val="en-GB"/>
        </w:rPr>
        <w:tab/>
        <w:t>Posting abroad of letter-post items</w:t>
      </w:r>
    </w:p>
    <w:p w14:paraId="252867A3" w14:textId="387F6FB3" w:rsidR="00DA38DB" w:rsidRPr="004A22EB" w:rsidRDefault="00DA38DB" w:rsidP="004A22EB">
      <w:pPr>
        <w:tabs>
          <w:tab w:val="left" w:pos="567"/>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V.</w:t>
      </w:r>
      <w:r w:rsidRPr="004A22EB">
        <w:rPr>
          <w:rFonts w:ascii="Times New Roman" w:hAnsi="Times New Roman" w:cs="Times New Roman"/>
          <w:sz w:val="24"/>
          <w:szCs w:val="24"/>
          <w:lang w:val="en-GB"/>
        </w:rPr>
        <w:tab/>
        <w:t>(Article 14 amended)</w:t>
      </w:r>
      <w:r w:rsidRPr="004A22EB">
        <w:rPr>
          <w:rFonts w:ascii="Times New Roman" w:hAnsi="Times New Roman" w:cs="Times New Roman"/>
          <w:sz w:val="24"/>
          <w:szCs w:val="24"/>
          <w:lang w:val="en-GB"/>
        </w:rPr>
        <w:tab/>
      </w:r>
      <w:r w:rsidRPr="00D21DC7">
        <w:rPr>
          <w:rFonts w:ascii="Times New Roman" w:hAnsi="Times New Roman" w:cs="Times New Roman"/>
          <w:b/>
          <w:bCs/>
          <w:sz w:val="24"/>
          <w:szCs w:val="24"/>
          <w:lang w:val="en-GB"/>
        </w:rPr>
        <w:t>Quality of service</w:t>
      </w:r>
      <w:r w:rsidRPr="004A22EB">
        <w:rPr>
          <w:rFonts w:ascii="Times New Roman" w:hAnsi="Times New Roman" w:cs="Times New Roman"/>
          <w:sz w:val="24"/>
          <w:szCs w:val="24"/>
          <w:lang w:val="en-GB"/>
        </w:rPr>
        <w:t xml:space="preserve"> </w:t>
      </w:r>
    </w:p>
    <w:p w14:paraId="1A1C997B"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VI.</w:t>
      </w:r>
      <w:r w:rsidRPr="004A22EB">
        <w:rPr>
          <w:rFonts w:ascii="Times New Roman" w:hAnsi="Times New Roman" w:cs="Times New Roman"/>
          <w:sz w:val="24"/>
          <w:szCs w:val="24"/>
          <w:lang w:val="en-GB"/>
        </w:rPr>
        <w:tab/>
        <w:t>(Article 16 amended)</w:t>
      </w:r>
      <w:r w:rsidRPr="004A22EB">
        <w:rPr>
          <w:rFonts w:ascii="Times New Roman" w:hAnsi="Times New Roman" w:cs="Times New Roman"/>
          <w:sz w:val="24"/>
          <w:szCs w:val="24"/>
          <w:lang w:val="en-GB"/>
        </w:rPr>
        <w:tab/>
        <w:t>Exemption from postal charges</w:t>
      </w:r>
    </w:p>
    <w:p w14:paraId="5638BF2D"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VII.</w:t>
      </w:r>
      <w:r w:rsidRPr="004A22EB">
        <w:rPr>
          <w:rFonts w:ascii="Times New Roman" w:hAnsi="Times New Roman" w:cs="Times New Roman"/>
          <w:sz w:val="24"/>
          <w:szCs w:val="24"/>
          <w:lang w:val="en-GB"/>
        </w:rPr>
        <w:tab/>
        <w:t>(Article 17 amended)</w:t>
      </w:r>
      <w:r w:rsidRPr="004A22EB">
        <w:rPr>
          <w:rFonts w:ascii="Times New Roman" w:hAnsi="Times New Roman" w:cs="Times New Roman"/>
          <w:sz w:val="24"/>
          <w:szCs w:val="24"/>
          <w:lang w:val="en-GB"/>
        </w:rPr>
        <w:tab/>
        <w:t>Basic services</w:t>
      </w:r>
    </w:p>
    <w:p w14:paraId="5A0B03BA"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VIII.</w:t>
      </w:r>
      <w:r w:rsidRPr="004A22EB">
        <w:rPr>
          <w:rFonts w:ascii="Times New Roman" w:hAnsi="Times New Roman" w:cs="Times New Roman"/>
          <w:sz w:val="24"/>
          <w:szCs w:val="24"/>
          <w:lang w:val="en-GB"/>
        </w:rPr>
        <w:tab/>
        <w:t>(Article 18 amended)</w:t>
      </w:r>
      <w:r w:rsidRPr="004A22EB">
        <w:rPr>
          <w:rFonts w:ascii="Times New Roman" w:hAnsi="Times New Roman" w:cs="Times New Roman"/>
          <w:sz w:val="24"/>
          <w:szCs w:val="24"/>
          <w:lang w:val="en-GB"/>
        </w:rPr>
        <w:tab/>
        <w:t>Supplementary services</w:t>
      </w:r>
    </w:p>
    <w:p w14:paraId="739AE35D"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IX.</w:t>
      </w:r>
      <w:r w:rsidRPr="004A22EB">
        <w:rPr>
          <w:rFonts w:ascii="Times New Roman" w:hAnsi="Times New Roman" w:cs="Times New Roman"/>
          <w:sz w:val="24"/>
          <w:szCs w:val="24"/>
          <w:lang w:val="en-GB"/>
        </w:rPr>
        <w:tab/>
        <w:t>(Article 19 amended)</w:t>
      </w:r>
      <w:r w:rsidRPr="004A22EB">
        <w:rPr>
          <w:rFonts w:ascii="Times New Roman" w:hAnsi="Times New Roman" w:cs="Times New Roman"/>
          <w:sz w:val="24"/>
          <w:szCs w:val="24"/>
          <w:lang w:val="en-GB"/>
        </w:rPr>
        <w:tab/>
        <w:t>Items not admitted. Prohibitions</w:t>
      </w:r>
    </w:p>
    <w:p w14:paraId="18115D1A"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w:t>
      </w:r>
      <w:r w:rsidRPr="004A22EB">
        <w:rPr>
          <w:rFonts w:ascii="Times New Roman" w:hAnsi="Times New Roman" w:cs="Times New Roman"/>
          <w:sz w:val="24"/>
          <w:szCs w:val="24"/>
          <w:lang w:val="en-GB"/>
        </w:rPr>
        <w:tab/>
        <w:t>(Article 22 amended)</w:t>
      </w:r>
      <w:r w:rsidRPr="004A22EB">
        <w:rPr>
          <w:rFonts w:ascii="Times New Roman" w:hAnsi="Times New Roman" w:cs="Times New Roman"/>
          <w:sz w:val="24"/>
          <w:szCs w:val="24"/>
          <w:lang w:val="en-GB"/>
        </w:rPr>
        <w:tab/>
        <w:t>Liability of designated operators. Indemnities</w:t>
      </w:r>
    </w:p>
    <w:p w14:paraId="6D2D5ABA"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XI.</w:t>
      </w:r>
      <w:r w:rsidRPr="004A22EB">
        <w:rPr>
          <w:rFonts w:ascii="Times New Roman" w:hAnsi="Times New Roman" w:cs="Times New Roman"/>
          <w:sz w:val="24"/>
          <w:szCs w:val="24"/>
          <w:lang w:val="en-GB"/>
        </w:rPr>
        <w:tab/>
        <w:t>(Article 23 amended)</w:t>
      </w:r>
      <w:r w:rsidRPr="004A22EB">
        <w:rPr>
          <w:rFonts w:ascii="Times New Roman" w:hAnsi="Times New Roman" w:cs="Times New Roman"/>
          <w:sz w:val="24"/>
          <w:szCs w:val="24"/>
          <w:lang w:val="en-GB"/>
        </w:rPr>
        <w:tab/>
      </w:r>
      <w:proofErr w:type="gramStart"/>
      <w:r w:rsidRPr="004A22EB">
        <w:rPr>
          <w:rFonts w:ascii="Times New Roman" w:hAnsi="Times New Roman" w:cs="Times New Roman"/>
          <w:sz w:val="24"/>
          <w:szCs w:val="24"/>
          <w:lang w:val="en-GB"/>
        </w:rPr>
        <w:t>Non-liability</w:t>
      </w:r>
      <w:proofErr w:type="gramEnd"/>
      <w:r w:rsidRPr="004A22EB">
        <w:rPr>
          <w:rFonts w:ascii="Times New Roman" w:hAnsi="Times New Roman" w:cs="Times New Roman"/>
          <w:sz w:val="24"/>
          <w:szCs w:val="24"/>
          <w:lang w:val="en-GB"/>
        </w:rPr>
        <w:t xml:space="preserve"> of member countries and designated operators</w:t>
      </w:r>
    </w:p>
    <w:p w14:paraId="7FFE78D1" w14:textId="3441255F"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XII.</w:t>
      </w:r>
      <w:r w:rsidRPr="004A22EB">
        <w:rPr>
          <w:rFonts w:ascii="Times New Roman" w:hAnsi="Times New Roman" w:cs="Times New Roman"/>
          <w:sz w:val="24"/>
          <w:szCs w:val="24"/>
          <w:lang w:val="en-GB"/>
        </w:rPr>
        <w:tab/>
        <w:t xml:space="preserve">(Subtitle A of Section </w:t>
      </w:r>
      <w:r w:rsidRPr="004A22EB">
        <w:rPr>
          <w:rFonts w:ascii="Times New Roman" w:hAnsi="Times New Roman" w:cs="Times New Roman"/>
          <w:sz w:val="24"/>
          <w:szCs w:val="24"/>
          <w:lang w:val="en-GB"/>
        </w:rPr>
        <w:tab/>
        <w:t>A</w:t>
      </w:r>
      <w:r w:rsidR="0091286D"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 </w:t>
      </w:r>
      <w:r w:rsidRPr="00D21DC7">
        <w:rPr>
          <w:rFonts w:ascii="Times New Roman" w:hAnsi="Times New Roman" w:cs="Times New Roman"/>
          <w:b/>
          <w:bCs/>
          <w:sz w:val="24"/>
          <w:szCs w:val="24"/>
          <w:lang w:val="en-GB"/>
        </w:rPr>
        <w:t>General provisions on remuneration</w:t>
      </w:r>
      <w:r w:rsidR="0091286D" w:rsidRPr="00D21DC7">
        <w:rPr>
          <w:rFonts w:ascii="Times New Roman" w:hAnsi="Times New Roman" w:cs="Times New Roman"/>
          <w:b/>
          <w:bCs/>
          <w:sz w:val="24"/>
          <w:szCs w:val="24"/>
          <w:lang w:val="en-GB"/>
        </w:rPr>
        <w:t xml:space="preserve"> and t</w:t>
      </w:r>
      <w:r w:rsidR="0091286D" w:rsidRPr="004A22EB">
        <w:rPr>
          <w:rFonts w:ascii="Times New Roman" w:hAnsi="Times New Roman" w:cs="Times New Roman"/>
          <w:sz w:val="24"/>
          <w:szCs w:val="24"/>
          <w:lang w:val="en-GB"/>
        </w:rPr>
        <w:t>ransit charges</w:t>
      </w:r>
    </w:p>
    <w:p w14:paraId="66C7127E" w14:textId="0E867E7F" w:rsidR="00EB03E2" w:rsidRDefault="00C6554F" w:rsidP="004A22EB">
      <w:pPr>
        <w:tabs>
          <w:tab w:val="left" w:pos="567"/>
        </w:tabs>
        <w:ind w:left="2835" w:hanging="2835"/>
        <w:rPr>
          <w:rFonts w:ascii="Times New Roman" w:hAnsi="Times New Roman" w:cs="Times New Roman"/>
          <w:sz w:val="24"/>
          <w:szCs w:val="24"/>
          <w:lang w:val="en-GB"/>
        </w:rPr>
      </w:pPr>
      <w:r>
        <w:rPr>
          <w:rFonts w:ascii="Times New Roman" w:hAnsi="Times New Roman" w:cs="Times New Roman"/>
          <w:sz w:val="24"/>
          <w:szCs w:val="24"/>
          <w:lang w:val="en-GB"/>
        </w:rPr>
        <w:tab/>
      </w:r>
      <w:r w:rsidR="00271E48" w:rsidRPr="004A22EB">
        <w:rPr>
          <w:rFonts w:ascii="Times New Roman" w:hAnsi="Times New Roman" w:cs="Times New Roman"/>
          <w:sz w:val="24"/>
          <w:szCs w:val="24"/>
          <w:lang w:val="en-GB"/>
        </w:rPr>
        <w:t>VII and Article 27 amended</w:t>
      </w:r>
    </w:p>
    <w:p w14:paraId="606DF5D1" w14:textId="0FF2905C" w:rsidR="00DA38DB" w:rsidRPr="00C45CF1" w:rsidRDefault="00C6554F" w:rsidP="004A22EB">
      <w:pPr>
        <w:tabs>
          <w:tab w:val="left" w:pos="567"/>
        </w:tabs>
        <w:ind w:left="2835" w:hanging="2835"/>
        <w:rPr>
          <w:rFonts w:ascii="Times New Roman" w:hAnsi="Times New Roman" w:cs="Times New Roman"/>
          <w:sz w:val="24"/>
          <w:szCs w:val="24"/>
          <w:u w:val="single"/>
          <w:lang w:val="en-GB"/>
        </w:rPr>
      </w:pPr>
      <w:r>
        <w:rPr>
          <w:rFonts w:ascii="Times New Roman" w:hAnsi="Times New Roman" w:cs="Times New Roman"/>
          <w:sz w:val="24"/>
          <w:szCs w:val="24"/>
          <w:lang w:val="en-GB"/>
        </w:rPr>
        <w:tab/>
      </w:r>
      <w:r w:rsidR="00DA38DB" w:rsidRPr="00C129A8">
        <w:rPr>
          <w:rFonts w:ascii="Times New Roman" w:hAnsi="Times New Roman" w:cs="Times New Roman"/>
          <w:sz w:val="24"/>
          <w:szCs w:val="24"/>
          <w:lang w:val="en-GB"/>
        </w:rPr>
        <w:t>(</w:t>
      </w:r>
      <w:r w:rsidR="000344C7" w:rsidRPr="00C129A8">
        <w:rPr>
          <w:rFonts w:ascii="Times New Roman" w:hAnsi="Times New Roman" w:cs="Times New Roman"/>
          <w:sz w:val="24"/>
          <w:szCs w:val="24"/>
          <w:lang w:val="en-GB"/>
        </w:rPr>
        <w:t>Article 27 amended)</w:t>
      </w:r>
      <w:r w:rsidR="00C129A8" w:rsidRPr="00C129A8">
        <w:rPr>
          <w:rFonts w:ascii="Times New Roman" w:hAnsi="Times New Roman" w:cs="Times New Roman"/>
          <w:sz w:val="24"/>
          <w:szCs w:val="24"/>
          <w:lang w:val="en-GB"/>
        </w:rPr>
        <w:tab/>
      </w:r>
      <w:r w:rsidR="0091286D" w:rsidRPr="00C45CF1">
        <w:rPr>
          <w:rFonts w:ascii="Times New Roman" w:hAnsi="Times New Roman" w:cs="Times New Roman"/>
          <w:sz w:val="24"/>
          <w:szCs w:val="24"/>
          <w:lang w:val="en-GB"/>
        </w:rPr>
        <w:t>Transit charges</w:t>
      </w:r>
    </w:p>
    <w:p w14:paraId="38862499" w14:textId="77777777" w:rsidR="00DA38DB" w:rsidRPr="004A22EB" w:rsidRDefault="00DA38DB" w:rsidP="004A22EB">
      <w:pPr>
        <w:tabs>
          <w:tab w:val="left" w:pos="567"/>
          <w:tab w:val="left" w:pos="851"/>
        </w:tabs>
        <w:rPr>
          <w:rFonts w:ascii="Times New Roman" w:hAnsi="Times New Roman" w:cs="Times New Roman"/>
          <w:sz w:val="24"/>
          <w:szCs w:val="24"/>
          <w:u w:val="single"/>
          <w:lang w:val="en-GB"/>
        </w:rPr>
      </w:pPr>
      <w:r w:rsidRPr="004A22EB">
        <w:rPr>
          <w:rFonts w:ascii="Times New Roman" w:hAnsi="Times New Roman" w:cs="Times New Roman"/>
          <w:sz w:val="24"/>
          <w:szCs w:val="24"/>
          <w:lang w:val="en-GB"/>
        </w:rPr>
        <w:t>XIII.</w:t>
      </w:r>
      <w:r w:rsidRPr="004A22EB">
        <w:rPr>
          <w:rFonts w:ascii="Times New Roman" w:hAnsi="Times New Roman" w:cs="Times New Roman"/>
          <w:sz w:val="24"/>
          <w:szCs w:val="24"/>
          <w:lang w:val="en-GB"/>
        </w:rPr>
        <w:tab/>
        <w:t>(Article 27bis added)</w:t>
      </w:r>
      <w:r w:rsidRPr="004A22EB">
        <w:rPr>
          <w:rFonts w:ascii="Times New Roman" w:hAnsi="Times New Roman" w:cs="Times New Roman"/>
          <w:sz w:val="24"/>
          <w:szCs w:val="24"/>
          <w:lang w:val="en-GB"/>
        </w:rPr>
        <w:tab/>
      </w:r>
      <w:r w:rsidRPr="00C16FF0">
        <w:rPr>
          <w:rFonts w:ascii="Times New Roman" w:hAnsi="Times New Roman" w:cs="Times New Roman"/>
          <w:b/>
          <w:bCs/>
          <w:sz w:val="24"/>
          <w:szCs w:val="24"/>
          <w:lang w:val="en-GB"/>
        </w:rPr>
        <w:t>Remuneration. General provisions</w:t>
      </w:r>
    </w:p>
    <w:p w14:paraId="0D36DFEC"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XIV.</w:t>
      </w:r>
      <w:r w:rsidRPr="004A22EB">
        <w:rPr>
          <w:rFonts w:ascii="Times New Roman" w:hAnsi="Times New Roman" w:cs="Times New Roman"/>
          <w:sz w:val="24"/>
          <w:szCs w:val="24"/>
          <w:lang w:val="en-GB"/>
        </w:rPr>
        <w:tab/>
        <w:t>(Article 28 amended)</w:t>
      </w:r>
      <w:r w:rsidRPr="004A22EB">
        <w:rPr>
          <w:rFonts w:ascii="Times New Roman" w:hAnsi="Times New Roman" w:cs="Times New Roman"/>
          <w:sz w:val="24"/>
          <w:szCs w:val="24"/>
          <w:lang w:val="en-GB"/>
        </w:rPr>
        <w:tab/>
        <w:t>Terminal dues. General provisions</w:t>
      </w:r>
    </w:p>
    <w:p w14:paraId="0D390826" w14:textId="078EB971"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XV.</w:t>
      </w:r>
      <w:r w:rsidRPr="004A22EB">
        <w:rPr>
          <w:rFonts w:ascii="Times New Roman" w:hAnsi="Times New Roman" w:cs="Times New Roman"/>
          <w:sz w:val="24"/>
          <w:szCs w:val="24"/>
          <w:lang w:val="en-GB"/>
        </w:rPr>
        <w:tab/>
        <w:t>(Article 29 amended)</w:t>
      </w:r>
      <w:r w:rsidRPr="004A22EB">
        <w:rPr>
          <w:rFonts w:ascii="Times New Roman" w:hAnsi="Times New Roman" w:cs="Times New Roman"/>
          <w:sz w:val="24"/>
          <w:szCs w:val="24"/>
          <w:lang w:val="en-GB"/>
        </w:rPr>
        <w:tab/>
        <w:t xml:space="preserve">Terminal dues. </w:t>
      </w:r>
      <w:r w:rsidRPr="00C16FF0">
        <w:rPr>
          <w:rFonts w:ascii="Times New Roman" w:hAnsi="Times New Roman" w:cs="Times New Roman"/>
          <w:b/>
          <w:bCs/>
          <w:sz w:val="24"/>
          <w:szCs w:val="24"/>
          <w:lang w:val="en-GB"/>
        </w:rPr>
        <w:t xml:space="preserve">Provisions to determine the remuneration rates of bulky (E) and </w:t>
      </w:r>
      <w:r w:rsidRPr="004A22EB">
        <w:rPr>
          <w:rFonts w:ascii="Times New Roman" w:hAnsi="Times New Roman" w:cs="Times New Roman"/>
          <w:sz w:val="24"/>
          <w:szCs w:val="24"/>
          <w:lang w:val="en-GB"/>
        </w:rPr>
        <w:t>small packet (E) letter-post items</w:t>
      </w:r>
    </w:p>
    <w:p w14:paraId="5FFA621C" w14:textId="31CE6774" w:rsidR="00DA38DB" w:rsidRPr="004A22EB" w:rsidRDefault="00DA38DB" w:rsidP="004A22EB">
      <w:pPr>
        <w:tabs>
          <w:tab w:val="left" w:pos="567"/>
        </w:tabs>
        <w:ind w:left="2835" w:hanging="2835"/>
        <w:rPr>
          <w:rFonts w:ascii="Times New Roman" w:hAnsi="Times New Roman" w:cs="Times New Roman"/>
          <w:sz w:val="24"/>
          <w:szCs w:val="24"/>
          <w:u w:val="single"/>
          <w:lang w:val="en-GB"/>
        </w:rPr>
      </w:pPr>
      <w:r w:rsidRPr="004A22EB">
        <w:rPr>
          <w:rFonts w:ascii="Times New Roman" w:hAnsi="Times New Roman" w:cs="Times New Roman"/>
          <w:sz w:val="24"/>
          <w:szCs w:val="24"/>
          <w:lang w:val="en-GB"/>
        </w:rPr>
        <w:t>XVI.</w:t>
      </w:r>
      <w:r w:rsidRPr="004A22EB">
        <w:rPr>
          <w:rFonts w:ascii="Times New Roman" w:hAnsi="Times New Roman" w:cs="Times New Roman"/>
          <w:sz w:val="24"/>
          <w:szCs w:val="24"/>
          <w:lang w:val="en-GB"/>
        </w:rPr>
        <w:tab/>
        <w:t>(Article 30 amended)</w:t>
      </w:r>
      <w:r w:rsidRPr="004A22EB">
        <w:rPr>
          <w:rFonts w:ascii="Times New Roman" w:hAnsi="Times New Roman" w:cs="Times New Roman"/>
          <w:sz w:val="24"/>
          <w:szCs w:val="24"/>
          <w:lang w:val="en-GB"/>
        </w:rPr>
        <w:tab/>
        <w:t xml:space="preserve">Terminal dues. Provisions </w:t>
      </w:r>
      <w:r w:rsidRPr="00C16FF0">
        <w:rPr>
          <w:rFonts w:ascii="Times New Roman" w:hAnsi="Times New Roman" w:cs="Times New Roman"/>
          <w:b/>
          <w:bCs/>
          <w:sz w:val="24"/>
          <w:szCs w:val="24"/>
          <w:lang w:val="en-GB"/>
        </w:rPr>
        <w:t>to determine the remuneration rates of document (P and G format) letter-post items</w:t>
      </w:r>
    </w:p>
    <w:p w14:paraId="2392B0E1" w14:textId="77777777" w:rsidR="00DA38DB" w:rsidRPr="004A22EB" w:rsidRDefault="00DA38DB" w:rsidP="004A22EB">
      <w:pPr>
        <w:tabs>
          <w:tab w:val="left" w:pos="567"/>
        </w:tabs>
        <w:ind w:left="2835" w:hanging="2835"/>
        <w:rPr>
          <w:rFonts w:ascii="Times New Roman" w:eastAsiaTheme="minorHAnsi" w:hAnsi="Times New Roman" w:cs="Times New Roman"/>
          <w:sz w:val="24"/>
          <w:szCs w:val="24"/>
          <w:lang w:val="en-GB" w:eastAsia="en-US"/>
        </w:rPr>
      </w:pPr>
      <w:r w:rsidRPr="004A22EB">
        <w:rPr>
          <w:rFonts w:ascii="Times New Roman" w:hAnsi="Times New Roman" w:cs="Times New Roman"/>
          <w:sz w:val="24"/>
          <w:szCs w:val="24"/>
          <w:lang w:val="en-GB"/>
        </w:rPr>
        <w:t>XVII.</w:t>
      </w:r>
      <w:r w:rsidRPr="004A22EB">
        <w:rPr>
          <w:rFonts w:ascii="Times New Roman" w:hAnsi="Times New Roman" w:cs="Times New Roman"/>
          <w:sz w:val="24"/>
          <w:szCs w:val="24"/>
          <w:lang w:val="en-GB"/>
        </w:rPr>
        <w:tab/>
        <w:t>(Article 31 deleted)</w:t>
      </w:r>
      <w:r w:rsidRPr="004A22EB">
        <w:rPr>
          <w:rFonts w:ascii="Times New Roman" w:hAnsi="Times New Roman" w:cs="Times New Roman"/>
          <w:sz w:val="24"/>
          <w:szCs w:val="24"/>
          <w:lang w:val="en-GB"/>
        </w:rPr>
        <w:tab/>
      </w:r>
      <w:r w:rsidRPr="004A22EB">
        <w:rPr>
          <w:rFonts w:ascii="Times New Roman" w:eastAsiaTheme="minorHAnsi" w:hAnsi="Times New Roman" w:cs="Times New Roman"/>
          <w:sz w:val="24"/>
          <w:szCs w:val="24"/>
          <w:lang w:val="en-GB" w:eastAsia="en-US"/>
        </w:rPr>
        <w:t>Terminal dues. Provisions applicable to mail flows to, from and between designated operators of countries in the transitional system</w:t>
      </w:r>
    </w:p>
    <w:p w14:paraId="4D986002" w14:textId="77777777" w:rsidR="00DA38DB" w:rsidRPr="004A22EB" w:rsidRDefault="00DA38DB" w:rsidP="004A22EB">
      <w:pPr>
        <w:tabs>
          <w:tab w:val="left" w:pos="567"/>
        </w:tabs>
        <w:ind w:left="2835" w:hanging="2835"/>
        <w:rPr>
          <w:rFonts w:ascii="Times New Roman" w:eastAsiaTheme="minorHAnsi" w:hAnsi="Times New Roman" w:cs="Times New Roman"/>
          <w:sz w:val="24"/>
          <w:szCs w:val="24"/>
          <w:lang w:val="en-GB" w:eastAsia="en-US"/>
        </w:rPr>
      </w:pPr>
      <w:r w:rsidRPr="004A22EB">
        <w:rPr>
          <w:rFonts w:ascii="Times New Roman" w:eastAsiaTheme="minorHAnsi" w:hAnsi="Times New Roman" w:cs="Times New Roman"/>
          <w:sz w:val="24"/>
          <w:szCs w:val="24"/>
          <w:lang w:val="en-GB" w:eastAsia="en-US"/>
        </w:rPr>
        <w:t>XVIII.</w:t>
      </w:r>
      <w:r w:rsidRPr="004A22EB">
        <w:rPr>
          <w:rFonts w:ascii="Times New Roman" w:eastAsiaTheme="minorHAnsi" w:hAnsi="Times New Roman" w:cs="Times New Roman"/>
          <w:sz w:val="24"/>
          <w:szCs w:val="24"/>
          <w:lang w:val="en-GB" w:eastAsia="en-US"/>
        </w:rPr>
        <w:tab/>
        <w:t>(Article 32 amended)</w:t>
      </w:r>
      <w:r w:rsidRPr="004A22EB">
        <w:rPr>
          <w:rFonts w:ascii="Times New Roman" w:eastAsiaTheme="minorHAnsi" w:hAnsi="Times New Roman" w:cs="Times New Roman"/>
          <w:sz w:val="24"/>
          <w:szCs w:val="24"/>
          <w:lang w:val="en-GB" w:eastAsia="en-US"/>
        </w:rPr>
        <w:tab/>
        <w:t>Quality of Service Fund</w:t>
      </w:r>
    </w:p>
    <w:p w14:paraId="69A81660" w14:textId="594A9234" w:rsidR="00DA38DB" w:rsidRPr="004A22EB" w:rsidRDefault="00DA38DB" w:rsidP="004A22EB">
      <w:pPr>
        <w:tabs>
          <w:tab w:val="left" w:pos="567"/>
        </w:tabs>
        <w:ind w:left="2835" w:hanging="2835"/>
        <w:rPr>
          <w:rFonts w:ascii="Times New Roman" w:hAnsi="Times New Roman" w:cs="Times New Roman"/>
          <w:sz w:val="24"/>
          <w:szCs w:val="24"/>
          <w:u w:val="single"/>
          <w:lang w:val="en-GB"/>
        </w:rPr>
      </w:pPr>
      <w:r w:rsidRPr="004A22EB">
        <w:rPr>
          <w:rFonts w:ascii="Times New Roman" w:hAnsi="Times New Roman" w:cs="Times New Roman"/>
          <w:sz w:val="24"/>
          <w:szCs w:val="24"/>
          <w:lang w:val="en-GB"/>
        </w:rPr>
        <w:t>XIX.</w:t>
      </w:r>
      <w:r w:rsidRPr="004A22EB">
        <w:rPr>
          <w:rFonts w:ascii="Times New Roman" w:hAnsi="Times New Roman" w:cs="Times New Roman"/>
          <w:sz w:val="24"/>
          <w:szCs w:val="24"/>
          <w:lang w:val="en-GB"/>
        </w:rPr>
        <w:tab/>
        <w:t>(Article 33 amended)</w:t>
      </w:r>
      <w:r w:rsidRPr="004A22EB">
        <w:rPr>
          <w:rFonts w:ascii="Times New Roman" w:hAnsi="Times New Roman" w:cs="Times New Roman"/>
          <w:sz w:val="24"/>
          <w:szCs w:val="24"/>
          <w:lang w:val="en-GB"/>
        </w:rPr>
        <w:tab/>
      </w:r>
      <w:r w:rsidRPr="00C16FF0">
        <w:rPr>
          <w:rFonts w:ascii="Times New Roman" w:hAnsi="Times New Roman" w:cs="Times New Roman"/>
          <w:b/>
          <w:bCs/>
          <w:sz w:val="24"/>
          <w:szCs w:val="24"/>
          <w:lang w:val="en-GB"/>
        </w:rPr>
        <w:t>Provisions to determine the remuneration rates of parcels</w:t>
      </w:r>
    </w:p>
    <w:p w14:paraId="706F3F0F"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XX.</w:t>
      </w:r>
      <w:r w:rsidRPr="004A22EB">
        <w:rPr>
          <w:rFonts w:ascii="Times New Roman" w:hAnsi="Times New Roman" w:cs="Times New Roman"/>
          <w:sz w:val="24"/>
          <w:szCs w:val="24"/>
          <w:lang w:val="en-GB"/>
        </w:rPr>
        <w:tab/>
        <w:t>(Article 35 amended)</w:t>
      </w:r>
      <w:r w:rsidRPr="004A22EB">
        <w:rPr>
          <w:rFonts w:ascii="Times New Roman" w:hAnsi="Times New Roman" w:cs="Times New Roman"/>
          <w:sz w:val="24"/>
          <w:szCs w:val="24"/>
          <w:lang w:val="en-GB"/>
        </w:rPr>
        <w:tab/>
        <w:t>Provisions specific to the settlement of accounts and payments for international postal exchanges</w:t>
      </w:r>
    </w:p>
    <w:p w14:paraId="76D308A6" w14:textId="77777777"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XXI.</w:t>
      </w:r>
      <w:r w:rsidRPr="004A22EB">
        <w:rPr>
          <w:rFonts w:ascii="Times New Roman" w:hAnsi="Times New Roman" w:cs="Times New Roman"/>
          <w:sz w:val="24"/>
          <w:szCs w:val="24"/>
          <w:lang w:val="en-GB"/>
        </w:rPr>
        <w:tab/>
        <w:t>(Article 36 amended)</w:t>
      </w:r>
      <w:r w:rsidRPr="004A22EB">
        <w:rPr>
          <w:rFonts w:ascii="Times New Roman" w:hAnsi="Times New Roman" w:cs="Times New Roman"/>
          <w:sz w:val="24"/>
          <w:szCs w:val="24"/>
          <w:lang w:val="en-GB"/>
        </w:rPr>
        <w:tab/>
        <w:t>Authority of the Postal Operations Council to fix charges and rates</w:t>
      </w:r>
    </w:p>
    <w:p w14:paraId="18FFBF38" w14:textId="1AF748E9" w:rsidR="00DA38DB" w:rsidRPr="004A22EB" w:rsidRDefault="00DA38DB" w:rsidP="004A22EB">
      <w:pPr>
        <w:tabs>
          <w:tab w:val="left" w:pos="567"/>
        </w:tabs>
        <w:ind w:left="2835" w:hanging="2835"/>
        <w:rPr>
          <w:rFonts w:ascii="Times New Roman" w:hAnsi="Times New Roman" w:cs="Times New Roman"/>
          <w:sz w:val="24"/>
          <w:szCs w:val="24"/>
          <w:lang w:val="en-GB"/>
        </w:rPr>
      </w:pPr>
      <w:r w:rsidRPr="004A22EB">
        <w:rPr>
          <w:rFonts w:ascii="Times New Roman" w:hAnsi="Times New Roman" w:cs="Times New Roman"/>
          <w:sz w:val="24"/>
          <w:szCs w:val="24"/>
          <w:lang w:val="en-GB"/>
        </w:rPr>
        <w:t>XXII.</w:t>
      </w:r>
      <w:r w:rsidRPr="004A22EB">
        <w:rPr>
          <w:rFonts w:ascii="Times New Roman" w:hAnsi="Times New Roman" w:cs="Times New Roman"/>
          <w:sz w:val="24"/>
          <w:szCs w:val="24"/>
          <w:lang w:val="en-GB"/>
        </w:rPr>
        <w:tab/>
      </w:r>
      <w:r w:rsidRPr="004A22EB">
        <w:rPr>
          <w:rFonts w:ascii="Times New Roman" w:hAnsi="Times New Roman" w:cs="Times New Roman"/>
          <w:sz w:val="24"/>
          <w:szCs w:val="24"/>
          <w:lang w:val="en-GB"/>
        </w:rPr>
        <w:tab/>
        <w:t>Entry into force and duration of the Additional Protocol to the Universal Postal Convention</w:t>
      </w:r>
    </w:p>
    <w:p w14:paraId="6958885C" w14:textId="7855E79F" w:rsidR="00C04D14" w:rsidRPr="004A22EB" w:rsidRDefault="00C04D14" w:rsidP="004A22EB">
      <w:pPr>
        <w:tabs>
          <w:tab w:val="left" w:pos="567"/>
        </w:tabs>
        <w:ind w:left="2835" w:hanging="2835"/>
        <w:jc w:val="both"/>
        <w:rPr>
          <w:rFonts w:ascii="Times New Roman" w:hAnsi="Times New Roman" w:cs="Times New Roman"/>
          <w:sz w:val="24"/>
          <w:szCs w:val="24"/>
          <w:lang w:val="en-GB"/>
        </w:rPr>
      </w:pPr>
    </w:p>
    <w:p w14:paraId="12A3AE8F" w14:textId="77777777" w:rsidR="00C04D14" w:rsidRPr="004A22EB" w:rsidRDefault="00C04D14" w:rsidP="004A22EB">
      <w:pPr>
        <w:tabs>
          <w:tab w:val="left" w:pos="567"/>
        </w:tabs>
        <w:ind w:left="2835" w:hanging="2835"/>
        <w:jc w:val="both"/>
        <w:rPr>
          <w:rFonts w:ascii="Times New Roman" w:hAnsi="Times New Roman" w:cs="Times New Roman"/>
          <w:sz w:val="24"/>
          <w:szCs w:val="24"/>
          <w:lang w:val="en-GB"/>
        </w:rPr>
      </w:pPr>
    </w:p>
    <w:p w14:paraId="5556F29C" w14:textId="77777777" w:rsidR="00425B27" w:rsidRPr="004A22EB" w:rsidRDefault="00425B27"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br w:type="page"/>
      </w:r>
    </w:p>
    <w:p w14:paraId="561A87D3" w14:textId="58B8B6C4" w:rsidR="00920300" w:rsidRPr="004A22EB" w:rsidRDefault="003B53AB" w:rsidP="004A22EB">
      <w:pPr>
        <w:rPr>
          <w:rFonts w:ascii="Times New Roman" w:hAnsi="Times New Roman" w:cs="Times New Roman"/>
          <w:sz w:val="24"/>
          <w:szCs w:val="24"/>
          <w:lang w:val="en-GB"/>
        </w:rPr>
      </w:pPr>
      <w:bookmarkStart w:id="2" w:name="_Hlk208311916"/>
      <w:r w:rsidRPr="004A22EB">
        <w:rPr>
          <w:rFonts w:ascii="Times New Roman" w:hAnsi="Times New Roman" w:cs="Times New Roman"/>
          <w:sz w:val="24"/>
          <w:szCs w:val="24"/>
          <w:lang w:val="en-GB"/>
        </w:rPr>
        <w:lastRenderedPageBreak/>
        <w:t>Second</w:t>
      </w:r>
      <w:r w:rsidR="00920300" w:rsidRPr="004A22EB">
        <w:rPr>
          <w:rFonts w:ascii="Times New Roman" w:hAnsi="Times New Roman" w:cs="Times New Roman"/>
          <w:sz w:val="24"/>
          <w:szCs w:val="24"/>
          <w:lang w:val="en-GB"/>
        </w:rPr>
        <w:t xml:space="preserve"> </w:t>
      </w:r>
      <w:bookmarkEnd w:id="2"/>
      <w:r w:rsidR="00920300" w:rsidRPr="004A22EB">
        <w:rPr>
          <w:rFonts w:ascii="Times New Roman" w:hAnsi="Times New Roman" w:cs="Times New Roman"/>
          <w:sz w:val="24"/>
          <w:szCs w:val="24"/>
          <w:lang w:val="en-GB"/>
        </w:rPr>
        <w:t>Additional Protocol to the Universal Postal Convention</w:t>
      </w:r>
    </w:p>
    <w:p w14:paraId="0F269478" w14:textId="352F65F7" w:rsidR="00920300" w:rsidRPr="004A22EB" w:rsidRDefault="00920300" w:rsidP="004A22EB">
      <w:pPr>
        <w:jc w:val="both"/>
        <w:rPr>
          <w:rFonts w:ascii="Times New Roman" w:hAnsi="Times New Roman" w:cs="Times New Roman"/>
          <w:sz w:val="24"/>
          <w:szCs w:val="24"/>
          <w:lang w:val="en-GB"/>
        </w:rPr>
      </w:pPr>
    </w:p>
    <w:p w14:paraId="76678666" w14:textId="67B1C18B" w:rsidR="00905B14" w:rsidRPr="004A22EB" w:rsidRDefault="00905B14"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The plenipotentiaries of the governments of the member countries of the Universal Postal Union, met in Congress at </w:t>
      </w:r>
      <w:r w:rsidR="003B53AB" w:rsidRPr="004A22EB">
        <w:rPr>
          <w:rFonts w:ascii="Times New Roman" w:hAnsi="Times New Roman" w:cs="Times New Roman"/>
          <w:sz w:val="24"/>
          <w:szCs w:val="24"/>
          <w:lang w:val="en-GB"/>
        </w:rPr>
        <w:t>Dubai</w:t>
      </w:r>
      <w:r w:rsidRPr="004A22EB">
        <w:rPr>
          <w:rFonts w:ascii="Times New Roman" w:hAnsi="Times New Roman" w:cs="Times New Roman"/>
          <w:sz w:val="24"/>
          <w:szCs w:val="24"/>
          <w:lang w:val="en-GB"/>
        </w:rPr>
        <w:t xml:space="preserve">, having regard to article 29.2 of the Constitution of the Universal Postal Union concluded at Vienna on 10 </w:t>
      </w:r>
      <w:r w:rsidRPr="004A22EB">
        <w:rPr>
          <w:rFonts w:ascii="Times New Roman" w:hAnsi="Times New Roman" w:cs="Times New Roman"/>
          <w:sz w:val="24"/>
          <w:szCs w:val="24"/>
          <w:cs/>
          <w:lang w:val="en-GB"/>
        </w:rPr>
        <w:t>‎</w:t>
      </w:r>
      <w:r w:rsidRPr="004A22EB">
        <w:rPr>
          <w:rFonts w:ascii="Times New Roman" w:hAnsi="Times New Roman" w:cs="Times New Roman"/>
          <w:sz w:val="24"/>
          <w:szCs w:val="24"/>
          <w:lang w:val="en-GB"/>
        </w:rPr>
        <w:t xml:space="preserve">July 1964, have by common consent and subject to article 24.3 </w:t>
      </w:r>
      <w:r w:rsidR="0091286D" w:rsidRPr="004A22EB">
        <w:rPr>
          <w:rFonts w:ascii="Times New Roman" w:hAnsi="Times New Roman" w:cs="Times New Roman"/>
          <w:sz w:val="24"/>
          <w:szCs w:val="24"/>
          <w:lang w:val="en-GB"/>
        </w:rPr>
        <w:t xml:space="preserve">and 5 </w:t>
      </w:r>
      <w:r w:rsidRPr="004A22EB">
        <w:rPr>
          <w:rFonts w:ascii="Times New Roman" w:hAnsi="Times New Roman" w:cs="Times New Roman"/>
          <w:sz w:val="24"/>
          <w:szCs w:val="24"/>
          <w:lang w:val="en-GB"/>
        </w:rPr>
        <w:t xml:space="preserve">of the Constitution </w:t>
      </w:r>
      <w:r w:rsidR="003C373F" w:rsidRPr="004A22EB">
        <w:rPr>
          <w:rFonts w:ascii="Times New Roman" w:hAnsi="Times New Roman" w:cs="Times New Roman"/>
          <w:sz w:val="24"/>
          <w:szCs w:val="24"/>
          <w:lang w:val="en-GB"/>
        </w:rPr>
        <w:t xml:space="preserve">adopted </w:t>
      </w:r>
      <w:r w:rsidRPr="004A22EB">
        <w:rPr>
          <w:rFonts w:ascii="Times New Roman" w:hAnsi="Times New Roman" w:cs="Times New Roman"/>
          <w:sz w:val="24"/>
          <w:szCs w:val="24"/>
          <w:lang w:val="en-GB"/>
        </w:rPr>
        <w:t>the following amendments to the Universal Postal Convention.</w:t>
      </w:r>
    </w:p>
    <w:p w14:paraId="578187AE" w14:textId="77777777" w:rsidR="00920300" w:rsidRDefault="00920300" w:rsidP="004A22EB">
      <w:pPr>
        <w:jc w:val="both"/>
        <w:rPr>
          <w:rFonts w:ascii="Times New Roman" w:hAnsi="Times New Roman" w:cs="Times New Roman"/>
          <w:sz w:val="24"/>
          <w:szCs w:val="24"/>
          <w:lang w:val="en-GB"/>
        </w:rPr>
      </w:pPr>
    </w:p>
    <w:p w14:paraId="69F775FD" w14:textId="77777777" w:rsidR="00C72BE5" w:rsidRPr="004A22EB" w:rsidRDefault="00C72BE5" w:rsidP="004A22EB">
      <w:pPr>
        <w:jc w:val="both"/>
        <w:rPr>
          <w:rFonts w:ascii="Times New Roman" w:hAnsi="Times New Roman" w:cs="Times New Roman"/>
          <w:sz w:val="24"/>
          <w:szCs w:val="24"/>
          <w:lang w:val="en-GB"/>
        </w:rPr>
      </w:pPr>
    </w:p>
    <w:p w14:paraId="4828A158" w14:textId="06C75E6C" w:rsidR="00B64868" w:rsidRPr="004A22EB" w:rsidRDefault="00B64868" w:rsidP="0061156E">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7C4BBB" w:rsidRPr="004A22EB">
        <w:rPr>
          <w:rFonts w:ascii="Times New Roman" w:hAnsi="Times New Roman" w:cs="Times New Roman"/>
          <w:sz w:val="24"/>
          <w:szCs w:val="24"/>
          <w:lang w:val="en-GB"/>
        </w:rPr>
        <w:t>I</w:t>
      </w:r>
    </w:p>
    <w:p w14:paraId="55FD7453" w14:textId="4B9C9554" w:rsidR="00C04D14" w:rsidRPr="004A22EB" w:rsidRDefault="00B64868" w:rsidP="004A22EB">
      <w:pPr>
        <w:jc w:val="both"/>
        <w:rPr>
          <w:rFonts w:ascii="Times New Roman" w:hAnsi="Times New Roman" w:cs="Times New Roman"/>
          <w:sz w:val="24"/>
          <w:szCs w:val="24"/>
          <w:lang w:val="en-GB"/>
        </w:rPr>
      </w:pPr>
      <w:bookmarkStart w:id="3" w:name="_Hlk209088104"/>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4</w:t>
      </w:r>
      <w:r w:rsidRPr="004A22EB">
        <w:rPr>
          <w:rFonts w:ascii="Times New Roman" w:hAnsi="Times New Roman" w:cs="Times New Roman"/>
          <w:sz w:val="24"/>
          <w:szCs w:val="24"/>
          <w:lang w:val="en-GB"/>
        </w:rPr>
        <w:t xml:space="preserve"> amended)</w:t>
      </w:r>
    </w:p>
    <w:p w14:paraId="77647A5A" w14:textId="77777777" w:rsidR="00C04D14" w:rsidRPr="004A22EB" w:rsidRDefault="00C04D14" w:rsidP="004A22EB">
      <w:pPr>
        <w:jc w:val="both"/>
        <w:rPr>
          <w:rFonts w:ascii="Times New Roman" w:hAnsi="Times New Roman" w:cs="Times New Roman"/>
          <w:sz w:val="24"/>
          <w:szCs w:val="24"/>
          <w:lang w:val="en-GB"/>
        </w:rPr>
      </w:pPr>
      <w:bookmarkStart w:id="4" w:name="_Hlk209088116"/>
      <w:bookmarkEnd w:id="3"/>
      <w:r w:rsidRPr="004A22EB">
        <w:rPr>
          <w:rFonts w:ascii="Times New Roman" w:hAnsi="Times New Roman" w:cs="Times New Roman"/>
          <w:sz w:val="24"/>
          <w:szCs w:val="24"/>
          <w:lang w:val="en-GB"/>
        </w:rPr>
        <w:t>Freedom of transit</w:t>
      </w:r>
    </w:p>
    <w:bookmarkEnd w:id="4"/>
    <w:p w14:paraId="64B6C59B" w14:textId="77777777" w:rsidR="00C04D14" w:rsidRPr="004A22EB" w:rsidRDefault="00C04D14" w:rsidP="004A22EB">
      <w:pPr>
        <w:jc w:val="both"/>
        <w:rPr>
          <w:rFonts w:ascii="Times New Roman" w:hAnsi="Times New Roman" w:cs="Times New Roman"/>
          <w:sz w:val="24"/>
          <w:szCs w:val="24"/>
          <w:lang w:val="en-GB"/>
        </w:rPr>
      </w:pPr>
    </w:p>
    <w:p w14:paraId="52C7AF56" w14:textId="77777777" w:rsidR="00C04D14" w:rsidRPr="004A22EB" w:rsidRDefault="00C04D14" w:rsidP="007670A0">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The principle of the freedom of transit is set forth in article 1 of the Constitution. It shall carry with it the obligation for each member country to ensure that its designated operators forward, always by the quickest routes and the most secure means which they use for their own items, closed mails and à découvert letter-post items which are passed to them by another designated operator. This principle shall also apply to missent items and misrouted mails.</w:t>
      </w:r>
    </w:p>
    <w:p w14:paraId="519E62E3" w14:textId="77777777" w:rsidR="00C04D14" w:rsidRPr="004A22EB" w:rsidRDefault="00C04D14" w:rsidP="004A22EB">
      <w:pPr>
        <w:jc w:val="both"/>
        <w:rPr>
          <w:rFonts w:ascii="Times New Roman" w:hAnsi="Times New Roman" w:cs="Times New Roman"/>
          <w:sz w:val="24"/>
          <w:szCs w:val="24"/>
          <w:lang w:val="en-GB"/>
        </w:rPr>
      </w:pPr>
    </w:p>
    <w:p w14:paraId="444486D7" w14:textId="7E4AB0EB" w:rsidR="00C04D14" w:rsidRPr="004A22EB" w:rsidRDefault="00C04D14" w:rsidP="007670A0">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r>
      <w:r w:rsidR="00634FC3" w:rsidRPr="004A22EB">
        <w:rPr>
          <w:rFonts w:ascii="Times New Roman" w:hAnsi="Times New Roman" w:cs="Times New Roman"/>
          <w:sz w:val="24"/>
          <w:szCs w:val="24"/>
          <w:lang w:val="en-GB"/>
        </w:rPr>
        <w:t xml:space="preserve">Member countries which do not participate in the exchange of postal items containing infectious substances or radioactive substances shall have the option of not admitting these items </w:t>
      </w:r>
      <w:r w:rsidR="00634FC3" w:rsidRPr="00C16FF0">
        <w:rPr>
          <w:rFonts w:ascii="Times New Roman" w:hAnsi="Times New Roman" w:cs="Times New Roman"/>
          <w:b/>
          <w:bCs/>
          <w:sz w:val="24"/>
          <w:szCs w:val="24"/>
          <w:lang w:val="en-GB"/>
        </w:rPr>
        <w:t>in transit through</w:t>
      </w:r>
      <w:r w:rsidR="00634FC3" w:rsidRPr="004A22EB">
        <w:rPr>
          <w:rFonts w:ascii="Times New Roman" w:hAnsi="Times New Roman" w:cs="Times New Roman"/>
          <w:sz w:val="24"/>
          <w:szCs w:val="24"/>
          <w:lang w:val="en-GB"/>
        </w:rPr>
        <w:t xml:space="preserve"> their territory. </w:t>
      </w:r>
      <w:r w:rsidR="00634FC3" w:rsidRPr="00C16FF0">
        <w:rPr>
          <w:rFonts w:ascii="Times New Roman" w:hAnsi="Times New Roman" w:cs="Times New Roman"/>
          <w:b/>
          <w:bCs/>
          <w:sz w:val="24"/>
          <w:szCs w:val="24"/>
          <w:lang w:val="en-GB"/>
        </w:rPr>
        <w:t>With respect to transit à découvert,</w:t>
      </w:r>
      <w:r w:rsidR="00634FC3" w:rsidRPr="004A22EB">
        <w:rPr>
          <w:rFonts w:ascii="Times New Roman" w:hAnsi="Times New Roman" w:cs="Times New Roman"/>
          <w:sz w:val="24"/>
          <w:szCs w:val="24"/>
          <w:u w:val="single"/>
          <w:lang w:val="en-GB"/>
        </w:rPr>
        <w:t xml:space="preserve"> t</w:t>
      </w:r>
      <w:r w:rsidR="00634FC3" w:rsidRPr="004A22EB">
        <w:rPr>
          <w:rFonts w:ascii="Times New Roman" w:hAnsi="Times New Roman" w:cs="Times New Roman"/>
          <w:sz w:val="24"/>
          <w:szCs w:val="24"/>
          <w:lang w:val="en-GB"/>
        </w:rPr>
        <w:t xml:space="preserve">he same shall also apply to printed papers, periodicals, </w:t>
      </w:r>
      <w:r w:rsidR="00634FC3" w:rsidRPr="00C16FF0">
        <w:rPr>
          <w:rFonts w:ascii="Times New Roman" w:hAnsi="Times New Roman" w:cs="Times New Roman"/>
          <w:b/>
          <w:bCs/>
          <w:sz w:val="24"/>
          <w:szCs w:val="24"/>
          <w:lang w:val="en-GB"/>
        </w:rPr>
        <w:t>magazines</w:t>
      </w:r>
      <w:r w:rsidR="00634FC3" w:rsidRPr="004A22EB">
        <w:rPr>
          <w:rFonts w:ascii="Times New Roman" w:hAnsi="Times New Roman" w:cs="Times New Roman"/>
          <w:sz w:val="24"/>
          <w:szCs w:val="24"/>
          <w:lang w:val="en-GB"/>
        </w:rPr>
        <w:t xml:space="preserve"> </w:t>
      </w:r>
      <w:r w:rsidR="00634FC3" w:rsidRPr="00C16FF0">
        <w:rPr>
          <w:rFonts w:ascii="Times New Roman" w:hAnsi="Times New Roman" w:cs="Times New Roman"/>
          <w:b/>
          <w:bCs/>
          <w:sz w:val="24"/>
          <w:szCs w:val="24"/>
          <w:lang w:val="en-GB"/>
        </w:rPr>
        <w:t>and</w:t>
      </w:r>
      <w:r w:rsidR="00634FC3" w:rsidRPr="004A22EB">
        <w:rPr>
          <w:rFonts w:ascii="Times New Roman" w:hAnsi="Times New Roman" w:cs="Times New Roman"/>
          <w:sz w:val="24"/>
          <w:szCs w:val="24"/>
          <w:lang w:val="en-GB"/>
        </w:rPr>
        <w:t xml:space="preserve"> small </w:t>
      </w:r>
      <w:r w:rsidR="00634FC3" w:rsidRPr="00C16FF0">
        <w:rPr>
          <w:rFonts w:ascii="Times New Roman" w:hAnsi="Times New Roman" w:cs="Times New Roman"/>
          <w:b/>
          <w:bCs/>
          <w:sz w:val="24"/>
          <w:szCs w:val="24"/>
          <w:lang w:val="en-GB"/>
        </w:rPr>
        <w:t>packets</w:t>
      </w:r>
      <w:r w:rsidR="00634FC3" w:rsidRPr="004A22EB">
        <w:rPr>
          <w:rFonts w:ascii="Times New Roman" w:hAnsi="Times New Roman" w:cs="Times New Roman"/>
          <w:sz w:val="24"/>
          <w:szCs w:val="24"/>
          <w:lang w:val="en-GB"/>
        </w:rPr>
        <w:t xml:space="preserve"> the content of which does not satisfy the legal requirements governing the conditions of their publication or circulation in the country crossed. </w:t>
      </w:r>
      <w:r w:rsidR="00B45AF4" w:rsidRPr="00C16FF0">
        <w:rPr>
          <w:rFonts w:ascii="Times New Roman" w:hAnsi="Times New Roman" w:cs="Times New Roman"/>
          <w:b/>
          <w:bCs/>
          <w:sz w:val="24"/>
          <w:szCs w:val="24"/>
          <w:lang w:val="en-GB"/>
        </w:rPr>
        <w:t>Moreover, M</w:t>
      </w:r>
      <w:r w:rsidR="00122C87" w:rsidRPr="00C16FF0">
        <w:rPr>
          <w:rFonts w:ascii="Times New Roman" w:hAnsi="Times New Roman" w:cs="Times New Roman"/>
          <w:b/>
          <w:bCs/>
          <w:sz w:val="24"/>
          <w:szCs w:val="24"/>
          <w:lang w:val="en-GB"/>
        </w:rPr>
        <w:t> </w:t>
      </w:r>
      <w:r w:rsidR="00B45AF4" w:rsidRPr="00C16FF0">
        <w:rPr>
          <w:rFonts w:ascii="Times New Roman" w:hAnsi="Times New Roman" w:cs="Times New Roman"/>
          <w:b/>
          <w:bCs/>
          <w:sz w:val="24"/>
          <w:szCs w:val="24"/>
          <w:lang w:val="en-GB"/>
        </w:rPr>
        <w:t>bags shall not be admitted in transit à découvert.</w:t>
      </w:r>
    </w:p>
    <w:p w14:paraId="13F5C0EC" w14:textId="77777777" w:rsidR="00C04D14" w:rsidRPr="004A22EB" w:rsidRDefault="00C04D14" w:rsidP="004A22EB">
      <w:pPr>
        <w:jc w:val="both"/>
        <w:rPr>
          <w:rFonts w:ascii="Times New Roman" w:hAnsi="Times New Roman" w:cs="Times New Roman"/>
          <w:sz w:val="24"/>
          <w:szCs w:val="24"/>
          <w:lang w:val="en-GB"/>
        </w:rPr>
      </w:pPr>
    </w:p>
    <w:p w14:paraId="55F6D6E7" w14:textId="77777777" w:rsidR="00C04D14" w:rsidRPr="004A22EB" w:rsidRDefault="00C04D14" w:rsidP="007670A0">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 xml:space="preserve">Freedom of transit for parcels shall be guaranteed throughout the territory of the Union. </w:t>
      </w:r>
    </w:p>
    <w:p w14:paraId="799F4C75" w14:textId="77777777" w:rsidR="00C04D14" w:rsidRPr="004A22EB" w:rsidRDefault="00C04D14" w:rsidP="004A22EB">
      <w:pPr>
        <w:jc w:val="both"/>
        <w:rPr>
          <w:rFonts w:ascii="Times New Roman" w:hAnsi="Times New Roman" w:cs="Times New Roman"/>
          <w:sz w:val="24"/>
          <w:szCs w:val="24"/>
          <w:lang w:val="en-GB"/>
        </w:rPr>
      </w:pPr>
    </w:p>
    <w:p w14:paraId="6F451DF6" w14:textId="77777777" w:rsidR="00C04D14" w:rsidRPr="004A22EB" w:rsidRDefault="00C04D14" w:rsidP="007670A0">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w:t>
      </w:r>
      <w:r w:rsidRPr="004A22EB">
        <w:rPr>
          <w:rFonts w:ascii="Times New Roman" w:hAnsi="Times New Roman" w:cs="Times New Roman"/>
          <w:sz w:val="24"/>
          <w:szCs w:val="24"/>
          <w:lang w:val="en-GB"/>
        </w:rPr>
        <w:tab/>
        <w:t>If a member country fails to observe the provisions regarding freedom of transit, other member countries may discontinue their provision of postal services with that member country.</w:t>
      </w:r>
    </w:p>
    <w:p w14:paraId="499B5124" w14:textId="77777777" w:rsidR="00C04D14" w:rsidRPr="004A22EB" w:rsidRDefault="00C04D14" w:rsidP="004A22EB">
      <w:pPr>
        <w:jc w:val="both"/>
        <w:rPr>
          <w:rFonts w:ascii="Times New Roman" w:hAnsi="Times New Roman" w:cs="Times New Roman"/>
          <w:sz w:val="24"/>
          <w:szCs w:val="24"/>
          <w:lang w:val="en-GB"/>
        </w:rPr>
      </w:pPr>
    </w:p>
    <w:p w14:paraId="5A535CB8" w14:textId="77777777" w:rsidR="00C04D14" w:rsidRPr="004A22EB" w:rsidRDefault="00C04D14" w:rsidP="0061156E">
      <w:pPr>
        <w:tabs>
          <w:tab w:val="left" w:pos="851"/>
        </w:tabs>
        <w:jc w:val="both"/>
        <w:rPr>
          <w:rFonts w:ascii="Times New Roman" w:hAnsi="Times New Roman" w:cs="Times New Roman"/>
          <w:sz w:val="24"/>
          <w:szCs w:val="24"/>
          <w:lang w:val="en-GB"/>
        </w:rPr>
      </w:pPr>
    </w:p>
    <w:p w14:paraId="5958141A" w14:textId="38F9FE22" w:rsidR="00B64868" w:rsidRPr="004A22EB" w:rsidRDefault="00B64868"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B45AF4" w:rsidRPr="004A22EB">
        <w:rPr>
          <w:rFonts w:ascii="Times New Roman" w:hAnsi="Times New Roman" w:cs="Times New Roman"/>
          <w:sz w:val="24"/>
          <w:szCs w:val="24"/>
          <w:lang w:val="en-GB"/>
        </w:rPr>
        <w:t>II</w:t>
      </w:r>
    </w:p>
    <w:p w14:paraId="4B18E14D" w14:textId="5919CCD1" w:rsidR="00C04D14" w:rsidRPr="004A22EB" w:rsidRDefault="00B64868" w:rsidP="004A22EB">
      <w:pPr>
        <w:jc w:val="both"/>
        <w:rPr>
          <w:rFonts w:ascii="Times New Roman" w:hAnsi="Times New Roman" w:cs="Times New Roman"/>
          <w:sz w:val="24"/>
          <w:szCs w:val="24"/>
          <w:lang w:val="en-GB"/>
        </w:rPr>
      </w:pPr>
      <w:bookmarkStart w:id="5" w:name="_Hlk209088188"/>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6</w:t>
      </w:r>
      <w:r w:rsidRPr="004A22EB">
        <w:rPr>
          <w:rFonts w:ascii="Times New Roman" w:hAnsi="Times New Roman" w:cs="Times New Roman"/>
          <w:sz w:val="24"/>
          <w:szCs w:val="24"/>
          <w:lang w:val="en-GB"/>
        </w:rPr>
        <w:t xml:space="preserve"> amended)</w:t>
      </w:r>
    </w:p>
    <w:p w14:paraId="14881460" w14:textId="77777777" w:rsidR="00C04D14" w:rsidRPr="004A22EB" w:rsidRDefault="00C04D14" w:rsidP="004A22EB">
      <w:pPr>
        <w:jc w:val="both"/>
        <w:rPr>
          <w:rFonts w:ascii="Times New Roman" w:hAnsi="Times New Roman" w:cs="Times New Roman"/>
          <w:sz w:val="24"/>
          <w:szCs w:val="24"/>
          <w:lang w:val="en-GB"/>
        </w:rPr>
      </w:pPr>
      <w:bookmarkStart w:id="6" w:name="_Hlk209088206"/>
      <w:bookmarkEnd w:id="5"/>
      <w:r w:rsidRPr="004A22EB">
        <w:rPr>
          <w:rFonts w:ascii="Times New Roman" w:hAnsi="Times New Roman" w:cs="Times New Roman"/>
          <w:sz w:val="24"/>
          <w:szCs w:val="24"/>
          <w:lang w:val="en-GB"/>
        </w:rPr>
        <w:t>Postage stamps</w:t>
      </w:r>
    </w:p>
    <w:bookmarkEnd w:id="6"/>
    <w:p w14:paraId="438272B4" w14:textId="77777777" w:rsidR="00C04D14" w:rsidRPr="004A22EB" w:rsidRDefault="00C04D14" w:rsidP="004A22EB">
      <w:pPr>
        <w:jc w:val="both"/>
        <w:rPr>
          <w:rFonts w:ascii="Times New Roman" w:hAnsi="Times New Roman" w:cs="Times New Roman"/>
          <w:sz w:val="24"/>
          <w:szCs w:val="24"/>
          <w:lang w:val="en-GB"/>
        </w:rPr>
      </w:pPr>
    </w:p>
    <w:p w14:paraId="7E773655" w14:textId="70363065" w:rsidR="00C04D14" w:rsidRPr="004A22EB" w:rsidRDefault="00C04D14" w:rsidP="007670A0">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 xml:space="preserve">The term </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postage stamp</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 shall be protected under the present Convention and shall be reserved exclusively for stamps which comply with the conditions of this article and of the Regulations.</w:t>
      </w:r>
    </w:p>
    <w:p w14:paraId="3E6C5E01" w14:textId="77777777" w:rsidR="00C04D14" w:rsidRPr="004A22EB" w:rsidRDefault="00C04D14" w:rsidP="004A22EB">
      <w:pPr>
        <w:jc w:val="both"/>
        <w:rPr>
          <w:rFonts w:ascii="Times New Roman" w:hAnsi="Times New Roman" w:cs="Times New Roman"/>
          <w:sz w:val="24"/>
          <w:szCs w:val="24"/>
          <w:lang w:val="en-GB"/>
        </w:rPr>
      </w:pPr>
    </w:p>
    <w:p w14:paraId="5E5F2168" w14:textId="77777777" w:rsidR="00C04D14" w:rsidRPr="004A22EB" w:rsidRDefault="00C04D14" w:rsidP="007670A0">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Postage stamps:</w:t>
      </w:r>
    </w:p>
    <w:p w14:paraId="029172D8" w14:textId="77777777" w:rsidR="00C04D14" w:rsidRPr="004A22EB" w:rsidRDefault="00C04D14" w:rsidP="007670A0">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w:t>
      </w:r>
      <w:r w:rsidRPr="004A22EB">
        <w:rPr>
          <w:rFonts w:ascii="Times New Roman" w:hAnsi="Times New Roman" w:cs="Times New Roman"/>
          <w:sz w:val="24"/>
          <w:szCs w:val="24"/>
          <w:lang w:val="en-GB"/>
        </w:rPr>
        <w:tab/>
        <w:t xml:space="preserve">shall be issued and put into circulation solely under the authority of the member country or territory, in conformity with the Acts of the </w:t>
      </w:r>
      <w:proofErr w:type="gramStart"/>
      <w:r w:rsidRPr="004A22EB">
        <w:rPr>
          <w:rFonts w:ascii="Times New Roman" w:hAnsi="Times New Roman" w:cs="Times New Roman"/>
          <w:sz w:val="24"/>
          <w:szCs w:val="24"/>
          <w:lang w:val="en-GB"/>
        </w:rPr>
        <w:t>Union;</w:t>
      </w:r>
      <w:proofErr w:type="gramEnd"/>
    </w:p>
    <w:p w14:paraId="20EF76B4" w14:textId="77777777" w:rsidR="00C04D14" w:rsidRPr="004A22EB" w:rsidRDefault="00C04D14" w:rsidP="007670A0">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w:t>
      </w:r>
      <w:r w:rsidRPr="004A22EB">
        <w:rPr>
          <w:rFonts w:ascii="Times New Roman" w:hAnsi="Times New Roman" w:cs="Times New Roman"/>
          <w:sz w:val="24"/>
          <w:szCs w:val="24"/>
          <w:lang w:val="en-GB"/>
        </w:rPr>
        <w:tab/>
        <w:t xml:space="preserve">are a manifestation of sovereignty and constitute proof of prepayment of the postage corresponding to their intrinsic value when affixed to postal items, in conformity with the Acts of the </w:t>
      </w:r>
      <w:proofErr w:type="gramStart"/>
      <w:r w:rsidRPr="004A22EB">
        <w:rPr>
          <w:rFonts w:ascii="Times New Roman" w:hAnsi="Times New Roman" w:cs="Times New Roman"/>
          <w:sz w:val="24"/>
          <w:szCs w:val="24"/>
          <w:lang w:val="en-GB"/>
        </w:rPr>
        <w:t>Union;</w:t>
      </w:r>
      <w:proofErr w:type="gramEnd"/>
    </w:p>
    <w:p w14:paraId="1DA98DA5" w14:textId="77777777" w:rsidR="00C04D14" w:rsidRPr="004A22EB" w:rsidRDefault="00C04D14" w:rsidP="007670A0">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2.3</w:t>
      </w:r>
      <w:r w:rsidRPr="004A22EB">
        <w:rPr>
          <w:rFonts w:ascii="Times New Roman" w:hAnsi="Times New Roman" w:cs="Times New Roman"/>
          <w:sz w:val="24"/>
          <w:szCs w:val="24"/>
          <w:lang w:val="en-GB"/>
        </w:rPr>
        <w:tab/>
        <w:t xml:space="preserve">must be in circulation, for postal prepayment or for philatelic purposes, in the member country or territory of issue, according to its national </w:t>
      </w:r>
      <w:proofErr w:type="gramStart"/>
      <w:r w:rsidRPr="004A22EB">
        <w:rPr>
          <w:rFonts w:ascii="Times New Roman" w:hAnsi="Times New Roman" w:cs="Times New Roman"/>
          <w:sz w:val="24"/>
          <w:szCs w:val="24"/>
          <w:lang w:val="en-GB"/>
        </w:rPr>
        <w:t>legislation;</w:t>
      </w:r>
      <w:proofErr w:type="gramEnd"/>
    </w:p>
    <w:p w14:paraId="0CABAA8B" w14:textId="6E62DB3B" w:rsidR="00D811A0" w:rsidRPr="004A22EB" w:rsidRDefault="00C04D14" w:rsidP="007670A0">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2.4</w:t>
      </w:r>
      <w:r w:rsidRPr="004A22EB">
        <w:rPr>
          <w:rFonts w:ascii="Times New Roman" w:hAnsi="Times New Roman" w:cs="Times New Roman"/>
          <w:sz w:val="24"/>
          <w:szCs w:val="24"/>
          <w:lang w:val="en-GB"/>
        </w:rPr>
        <w:tab/>
        <w:t xml:space="preserve">must be accessible to all </w:t>
      </w:r>
      <w:r w:rsidR="00B45AF4" w:rsidRPr="00667AE8">
        <w:rPr>
          <w:rFonts w:ascii="Times New Roman" w:hAnsi="Times New Roman" w:cs="Times New Roman"/>
          <w:b/>
          <w:bCs/>
          <w:sz w:val="24"/>
          <w:szCs w:val="24"/>
          <w:lang w:val="en-GB"/>
        </w:rPr>
        <w:t>customers</w:t>
      </w:r>
      <w:r w:rsidR="00B45AF4" w:rsidRPr="004A22EB">
        <w:rPr>
          <w:rFonts w:ascii="Times New Roman" w:hAnsi="Times New Roman" w:cs="Times New Roman"/>
          <w:sz w:val="24"/>
          <w:szCs w:val="24"/>
          <w:lang w:val="en-GB"/>
        </w:rPr>
        <w:t xml:space="preserve"> </w:t>
      </w:r>
      <w:r w:rsidRPr="004A22EB">
        <w:rPr>
          <w:rFonts w:ascii="Times New Roman" w:hAnsi="Times New Roman" w:cs="Times New Roman"/>
          <w:sz w:val="24"/>
          <w:szCs w:val="24"/>
          <w:lang w:val="en-GB"/>
        </w:rPr>
        <w:t>within the member country or territory of issue.</w:t>
      </w:r>
    </w:p>
    <w:p w14:paraId="2D545E13" w14:textId="77777777" w:rsidR="00122C87" w:rsidRPr="004A22EB" w:rsidRDefault="00122C87" w:rsidP="0061156E">
      <w:pPr>
        <w:ind w:left="851" w:hanging="851"/>
        <w:jc w:val="both"/>
        <w:rPr>
          <w:rFonts w:ascii="Times New Roman" w:hAnsi="Times New Roman" w:cs="Times New Roman"/>
          <w:sz w:val="24"/>
          <w:szCs w:val="24"/>
          <w:lang w:val="en-GB"/>
        </w:rPr>
      </w:pPr>
    </w:p>
    <w:p w14:paraId="13214ED8" w14:textId="19C41452"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Postage stamps comprise:</w:t>
      </w:r>
    </w:p>
    <w:p w14:paraId="7FDA7E6B" w14:textId="77777777"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3.1</w:t>
      </w:r>
      <w:r w:rsidRPr="004A22EB">
        <w:rPr>
          <w:rFonts w:ascii="Times New Roman" w:hAnsi="Times New Roman" w:cs="Times New Roman"/>
          <w:sz w:val="24"/>
          <w:szCs w:val="24"/>
          <w:lang w:val="en-GB"/>
        </w:rPr>
        <w:tab/>
        <w:t>the name of the member country or territory of issue, in roman letters, or, if the International Bureau of the Union is so requested by the member country or territory of issue, the abbreviation or initials officially representing the member country or territory of issue, in accordance with the conditions laid down in the Regulations;</w:t>
      </w:r>
      <w:r w:rsidRPr="004A22EB">
        <w:rPr>
          <w:rFonts w:ascii="Times New Roman" w:hAnsi="Times New Roman" w:cs="Times New Roman"/>
          <w:sz w:val="24"/>
          <w:szCs w:val="24"/>
          <w:vertAlign w:val="superscript"/>
          <w:lang w:val="en-GB"/>
        </w:rPr>
        <w:footnoteReference w:id="1"/>
      </w:r>
    </w:p>
    <w:p w14:paraId="7C30D9C9" w14:textId="77777777"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w:t>
      </w:r>
      <w:r w:rsidRPr="004A22EB">
        <w:rPr>
          <w:rFonts w:ascii="Times New Roman" w:hAnsi="Times New Roman" w:cs="Times New Roman"/>
          <w:sz w:val="24"/>
          <w:szCs w:val="24"/>
          <w:lang w:val="en-GB"/>
        </w:rPr>
        <w:tab/>
        <w:t>the face value, expressed:</w:t>
      </w:r>
    </w:p>
    <w:p w14:paraId="791FEB3A" w14:textId="77777777" w:rsidR="00C04D14" w:rsidRPr="004A22EB" w:rsidRDefault="00C04D14" w:rsidP="00C902C7">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3.2.1</w:t>
      </w:r>
      <w:r w:rsidRPr="004A22EB">
        <w:rPr>
          <w:rFonts w:ascii="Times New Roman" w:hAnsi="Times New Roman" w:cs="Times New Roman"/>
          <w:sz w:val="24"/>
          <w:szCs w:val="24"/>
          <w:lang w:val="en-GB"/>
        </w:rPr>
        <w:tab/>
        <w:t xml:space="preserve">in principle, in the official currency of the country or territory of issue, or as a letter or </w:t>
      </w:r>
      <w:proofErr w:type="gramStart"/>
      <w:r w:rsidRPr="004A22EB">
        <w:rPr>
          <w:rFonts w:ascii="Times New Roman" w:hAnsi="Times New Roman" w:cs="Times New Roman"/>
          <w:sz w:val="24"/>
          <w:szCs w:val="24"/>
          <w:lang w:val="en-GB"/>
        </w:rPr>
        <w:t>symbol;</w:t>
      </w:r>
      <w:proofErr w:type="gramEnd"/>
    </w:p>
    <w:p w14:paraId="58900FF9" w14:textId="77777777"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3.2.2</w:t>
      </w:r>
      <w:r w:rsidRPr="004A22EB">
        <w:rPr>
          <w:rFonts w:ascii="Times New Roman" w:hAnsi="Times New Roman" w:cs="Times New Roman"/>
          <w:sz w:val="24"/>
          <w:szCs w:val="24"/>
          <w:lang w:val="en-GB"/>
        </w:rPr>
        <w:tab/>
        <w:t>through other identifying characteristics.</w:t>
      </w:r>
    </w:p>
    <w:p w14:paraId="29C19FB2" w14:textId="77777777" w:rsidR="00C04D14" w:rsidRPr="004A22EB" w:rsidRDefault="00C04D14" w:rsidP="00C66378">
      <w:pPr>
        <w:tabs>
          <w:tab w:val="left" w:pos="851"/>
        </w:tabs>
        <w:jc w:val="both"/>
        <w:rPr>
          <w:rFonts w:ascii="Times New Roman" w:hAnsi="Times New Roman" w:cs="Times New Roman"/>
          <w:sz w:val="24"/>
          <w:szCs w:val="24"/>
          <w:lang w:val="en-GB"/>
        </w:rPr>
      </w:pPr>
    </w:p>
    <w:p w14:paraId="04183A26" w14:textId="41AC66DB"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w:t>
      </w:r>
      <w:r w:rsidRPr="004A22EB">
        <w:rPr>
          <w:rFonts w:ascii="Times New Roman" w:hAnsi="Times New Roman" w:cs="Times New Roman"/>
          <w:sz w:val="24"/>
          <w:szCs w:val="24"/>
          <w:lang w:val="en-GB"/>
        </w:rPr>
        <w:tab/>
        <w:t>Emblems of state, official control marks and logos of intergovernmental organizations featuring on postage stamps shall be protected within the meaning of the Paris Convention for the Protection of Industrial Property.</w:t>
      </w:r>
    </w:p>
    <w:p w14:paraId="307B660C" w14:textId="77777777" w:rsidR="00C04D14" w:rsidRPr="004A22EB" w:rsidRDefault="00C04D14" w:rsidP="00C66378">
      <w:pPr>
        <w:tabs>
          <w:tab w:val="left" w:pos="851"/>
        </w:tabs>
        <w:jc w:val="both"/>
        <w:rPr>
          <w:rFonts w:ascii="Times New Roman" w:hAnsi="Times New Roman" w:cs="Times New Roman"/>
          <w:sz w:val="24"/>
          <w:szCs w:val="24"/>
          <w:lang w:val="en-GB"/>
        </w:rPr>
      </w:pPr>
    </w:p>
    <w:p w14:paraId="0906B494" w14:textId="77777777"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w:t>
      </w:r>
      <w:r w:rsidRPr="004A22EB">
        <w:rPr>
          <w:rFonts w:ascii="Times New Roman" w:hAnsi="Times New Roman" w:cs="Times New Roman"/>
          <w:sz w:val="24"/>
          <w:szCs w:val="24"/>
          <w:lang w:val="en-GB"/>
        </w:rPr>
        <w:tab/>
        <w:t>The subjects and designs of postage stamps shall:</w:t>
      </w:r>
    </w:p>
    <w:p w14:paraId="614A398D" w14:textId="2CD60923" w:rsidR="00C04D14" w:rsidRPr="004A22EB" w:rsidRDefault="00C04D14" w:rsidP="00C902C7">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5.1</w:t>
      </w:r>
      <w:r w:rsidRPr="004A22EB">
        <w:rPr>
          <w:rFonts w:ascii="Times New Roman" w:hAnsi="Times New Roman" w:cs="Times New Roman"/>
          <w:sz w:val="24"/>
          <w:szCs w:val="24"/>
          <w:lang w:val="en-GB"/>
        </w:rPr>
        <w:tab/>
        <w:t>be in keeping with the spirit of the Preamble to the Constitution and with decisions taken by the Union</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s </w:t>
      </w:r>
      <w:proofErr w:type="gramStart"/>
      <w:r w:rsidRPr="004A22EB">
        <w:rPr>
          <w:rFonts w:ascii="Times New Roman" w:hAnsi="Times New Roman" w:cs="Times New Roman"/>
          <w:sz w:val="24"/>
          <w:szCs w:val="24"/>
          <w:lang w:val="en-GB"/>
        </w:rPr>
        <w:t>bodies;</w:t>
      </w:r>
      <w:proofErr w:type="gramEnd"/>
    </w:p>
    <w:p w14:paraId="778EC15E" w14:textId="0DF2C3D1" w:rsidR="00C04D14" w:rsidRPr="004A22EB" w:rsidRDefault="00C04D14" w:rsidP="00C902C7">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5.2</w:t>
      </w:r>
      <w:r w:rsidRPr="004A22EB">
        <w:rPr>
          <w:rFonts w:ascii="Times New Roman" w:hAnsi="Times New Roman" w:cs="Times New Roman"/>
          <w:sz w:val="24"/>
          <w:szCs w:val="24"/>
          <w:lang w:val="en-GB"/>
        </w:rPr>
        <w:tab/>
        <w:t xml:space="preserve">be closely linked to the cultural identity of the member country or territory, or contribute to the dissemination of culture or to maintaining </w:t>
      </w:r>
      <w:proofErr w:type="gramStart"/>
      <w:r w:rsidRPr="004A22EB">
        <w:rPr>
          <w:rFonts w:ascii="Times New Roman" w:hAnsi="Times New Roman" w:cs="Times New Roman"/>
          <w:sz w:val="24"/>
          <w:szCs w:val="24"/>
          <w:lang w:val="en-GB"/>
        </w:rPr>
        <w:t>peace;</w:t>
      </w:r>
      <w:proofErr w:type="gramEnd"/>
    </w:p>
    <w:p w14:paraId="3A9D299C" w14:textId="77777777" w:rsidR="00C04D14" w:rsidRPr="004A22EB" w:rsidRDefault="00C04D14" w:rsidP="00C902C7">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5.3</w:t>
      </w:r>
      <w:r w:rsidRPr="004A22EB">
        <w:rPr>
          <w:rFonts w:ascii="Times New Roman" w:hAnsi="Times New Roman" w:cs="Times New Roman"/>
          <w:sz w:val="24"/>
          <w:szCs w:val="24"/>
          <w:lang w:val="en-GB"/>
        </w:rPr>
        <w:tab/>
        <w:t xml:space="preserve">have, when commemorating leading figures or events not native to the member country or territory, a close bearing on the country or territory in </w:t>
      </w:r>
      <w:proofErr w:type="gramStart"/>
      <w:r w:rsidRPr="004A22EB">
        <w:rPr>
          <w:rFonts w:ascii="Times New Roman" w:hAnsi="Times New Roman" w:cs="Times New Roman"/>
          <w:sz w:val="24"/>
          <w:szCs w:val="24"/>
          <w:lang w:val="en-GB"/>
        </w:rPr>
        <w:t>question;</w:t>
      </w:r>
      <w:proofErr w:type="gramEnd"/>
    </w:p>
    <w:p w14:paraId="3A522641" w14:textId="77777777" w:rsidR="00C04D14" w:rsidRPr="004A22EB" w:rsidRDefault="00C04D14" w:rsidP="00C902C7">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5.4</w:t>
      </w:r>
      <w:r w:rsidRPr="004A22EB">
        <w:rPr>
          <w:rFonts w:ascii="Times New Roman" w:hAnsi="Times New Roman" w:cs="Times New Roman"/>
          <w:sz w:val="24"/>
          <w:szCs w:val="24"/>
          <w:lang w:val="en-GB"/>
        </w:rPr>
        <w:tab/>
        <w:t xml:space="preserve">be devoid of political character or of any topic of an offensive nature in respect of a person or a </w:t>
      </w:r>
      <w:proofErr w:type="gramStart"/>
      <w:r w:rsidRPr="004A22EB">
        <w:rPr>
          <w:rFonts w:ascii="Times New Roman" w:hAnsi="Times New Roman" w:cs="Times New Roman"/>
          <w:sz w:val="24"/>
          <w:szCs w:val="24"/>
          <w:lang w:val="en-GB"/>
        </w:rPr>
        <w:t>country;</w:t>
      </w:r>
      <w:proofErr w:type="gramEnd"/>
    </w:p>
    <w:p w14:paraId="7C926A9E" w14:textId="77777777"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5.5</w:t>
      </w:r>
      <w:r w:rsidRPr="004A22EB">
        <w:rPr>
          <w:rFonts w:ascii="Times New Roman" w:hAnsi="Times New Roman" w:cs="Times New Roman"/>
          <w:sz w:val="24"/>
          <w:szCs w:val="24"/>
          <w:lang w:val="en-GB"/>
        </w:rPr>
        <w:tab/>
        <w:t>be of major significance to the member country or territory.</w:t>
      </w:r>
    </w:p>
    <w:p w14:paraId="18113BE4" w14:textId="77777777" w:rsidR="00C04D14" w:rsidRPr="004A22EB" w:rsidRDefault="00C04D14" w:rsidP="00C66378">
      <w:pPr>
        <w:tabs>
          <w:tab w:val="left" w:pos="851"/>
        </w:tabs>
        <w:jc w:val="both"/>
        <w:rPr>
          <w:rFonts w:ascii="Times New Roman" w:hAnsi="Times New Roman" w:cs="Times New Roman"/>
          <w:sz w:val="24"/>
          <w:szCs w:val="24"/>
          <w:lang w:val="en-GB"/>
        </w:rPr>
      </w:pPr>
    </w:p>
    <w:p w14:paraId="6833637B" w14:textId="77777777"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w:t>
      </w:r>
      <w:r w:rsidRPr="004A22EB">
        <w:rPr>
          <w:rFonts w:ascii="Times New Roman" w:hAnsi="Times New Roman" w:cs="Times New Roman"/>
          <w:sz w:val="24"/>
          <w:szCs w:val="24"/>
          <w:lang w:val="en-GB"/>
        </w:rPr>
        <w:tab/>
        <w:t>Postal prepayment impressions, franking machine impressions and impressions made by a printing press or another printing or stamping process in accordance with the Acts of the Union may be used only with the authorization of the member country or territory.</w:t>
      </w:r>
    </w:p>
    <w:p w14:paraId="167C54BB" w14:textId="77777777" w:rsidR="00C04D14" w:rsidRPr="004A22EB" w:rsidRDefault="00C04D14" w:rsidP="00C66378">
      <w:pPr>
        <w:tabs>
          <w:tab w:val="left" w:pos="851"/>
        </w:tabs>
        <w:jc w:val="both"/>
        <w:rPr>
          <w:rFonts w:ascii="Times New Roman" w:hAnsi="Times New Roman" w:cs="Times New Roman"/>
          <w:sz w:val="24"/>
          <w:szCs w:val="24"/>
          <w:lang w:val="en-GB"/>
        </w:rPr>
      </w:pPr>
    </w:p>
    <w:p w14:paraId="3ACB44C1" w14:textId="77777777" w:rsidR="00C04D14" w:rsidRPr="004A22EB" w:rsidRDefault="00C04D14" w:rsidP="00C6637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7</w:t>
      </w:r>
      <w:r w:rsidRPr="004A22EB">
        <w:rPr>
          <w:rFonts w:ascii="Times New Roman" w:hAnsi="Times New Roman" w:cs="Times New Roman"/>
          <w:sz w:val="24"/>
          <w:szCs w:val="24"/>
          <w:lang w:val="en-GB"/>
        </w:rPr>
        <w:tab/>
        <w:t>Prior to issuing postage stamps using new materials or technologies, member countries shall provide the International Bureau with the necessary information concerning their compatibility with mail processing machines. The International Bureau shall inform the other member countries and their designated operators accordingly.</w:t>
      </w:r>
    </w:p>
    <w:p w14:paraId="3FA1F274" w14:textId="45CD10A0" w:rsidR="00C04D14" w:rsidRPr="004A22EB" w:rsidRDefault="00C04D14" w:rsidP="004A22EB">
      <w:pPr>
        <w:rPr>
          <w:rFonts w:ascii="Times New Roman" w:hAnsi="Times New Roman" w:cs="Times New Roman"/>
          <w:sz w:val="24"/>
          <w:szCs w:val="24"/>
          <w:lang w:val="en-GB"/>
        </w:rPr>
      </w:pPr>
    </w:p>
    <w:p w14:paraId="6703A35D" w14:textId="77777777" w:rsidR="0088164F" w:rsidRPr="004A22EB" w:rsidRDefault="0088164F" w:rsidP="004A22EB">
      <w:pPr>
        <w:rPr>
          <w:rFonts w:ascii="Times New Roman" w:hAnsi="Times New Roman" w:cs="Times New Roman"/>
          <w:sz w:val="24"/>
          <w:szCs w:val="24"/>
          <w:lang w:val="en-GB"/>
        </w:rPr>
      </w:pPr>
    </w:p>
    <w:p w14:paraId="62C1E667" w14:textId="3E9E7043" w:rsidR="00B64868" w:rsidRPr="004A22EB" w:rsidRDefault="00B64868" w:rsidP="004A22EB">
      <w:pPr>
        <w:tabs>
          <w:tab w:val="left" w:pos="567"/>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88164F" w:rsidRPr="004A22EB">
        <w:rPr>
          <w:rFonts w:ascii="Times New Roman" w:hAnsi="Times New Roman" w:cs="Times New Roman"/>
          <w:sz w:val="24"/>
          <w:szCs w:val="24"/>
          <w:lang w:val="en-GB"/>
        </w:rPr>
        <w:t>III</w:t>
      </w:r>
    </w:p>
    <w:p w14:paraId="42DF1F63" w14:textId="526C4761" w:rsidR="00C04D14" w:rsidRPr="004A22EB" w:rsidRDefault="00B64868" w:rsidP="004A22EB">
      <w:pPr>
        <w:jc w:val="both"/>
        <w:rPr>
          <w:rFonts w:ascii="Times New Roman" w:hAnsi="Times New Roman" w:cs="Times New Roman"/>
          <w:sz w:val="24"/>
          <w:szCs w:val="24"/>
          <w:lang w:val="en-GB"/>
        </w:rPr>
      </w:pPr>
      <w:bookmarkStart w:id="7" w:name="_Hlk209088421"/>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9</w:t>
      </w:r>
      <w:r w:rsidRPr="004A22EB">
        <w:rPr>
          <w:rFonts w:ascii="Times New Roman" w:hAnsi="Times New Roman" w:cs="Times New Roman"/>
          <w:sz w:val="24"/>
          <w:szCs w:val="24"/>
          <w:lang w:val="en-GB"/>
        </w:rPr>
        <w:t xml:space="preserve"> amended)</w:t>
      </w:r>
    </w:p>
    <w:p w14:paraId="04C3EB3D" w14:textId="77777777" w:rsidR="00C04D14" w:rsidRPr="004A22EB" w:rsidRDefault="00C04D14"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Violations</w:t>
      </w:r>
    </w:p>
    <w:bookmarkEnd w:id="7"/>
    <w:p w14:paraId="6B244791" w14:textId="77777777" w:rsidR="00C04D14" w:rsidRPr="004A22EB" w:rsidRDefault="00C04D14" w:rsidP="004A22EB">
      <w:pPr>
        <w:jc w:val="both"/>
        <w:rPr>
          <w:rFonts w:ascii="Times New Roman" w:hAnsi="Times New Roman" w:cs="Times New Roman"/>
          <w:sz w:val="24"/>
          <w:szCs w:val="24"/>
          <w:lang w:val="en-GB"/>
        </w:rPr>
      </w:pPr>
    </w:p>
    <w:p w14:paraId="69DA7FA8" w14:textId="77777777" w:rsidR="00C04D14" w:rsidRPr="004A22EB" w:rsidRDefault="00C04D14" w:rsidP="0064202D">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 xml:space="preserve">Postal </w:t>
      </w:r>
      <w:proofErr w:type="gramStart"/>
      <w:r w:rsidRPr="004A22EB">
        <w:rPr>
          <w:rFonts w:ascii="Times New Roman" w:hAnsi="Times New Roman" w:cs="Times New Roman"/>
          <w:sz w:val="24"/>
          <w:szCs w:val="24"/>
          <w:lang w:val="en-GB"/>
        </w:rPr>
        <w:t>items</w:t>
      </w:r>
      <w:proofErr w:type="gramEnd"/>
    </w:p>
    <w:p w14:paraId="7E604524" w14:textId="77777777" w:rsidR="00C04D14" w:rsidRPr="004A22EB" w:rsidRDefault="00C04D14" w:rsidP="0064202D">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w:t>
      </w:r>
      <w:r w:rsidRPr="004A22EB">
        <w:rPr>
          <w:rFonts w:ascii="Times New Roman" w:hAnsi="Times New Roman" w:cs="Times New Roman"/>
          <w:sz w:val="24"/>
          <w:szCs w:val="24"/>
          <w:lang w:val="en-GB"/>
        </w:rPr>
        <w:tab/>
        <w:t>Member countries shall undertake to adopt the necessary measures to prevent, prosecute and punish any person found guilty of the following:</w:t>
      </w:r>
    </w:p>
    <w:p w14:paraId="4E49729C" w14:textId="77777777" w:rsidR="00C04D14" w:rsidRPr="004A22EB" w:rsidRDefault="00C04D14" w:rsidP="0064202D">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1.1.1</w:t>
      </w:r>
      <w:r w:rsidRPr="004A22EB">
        <w:rPr>
          <w:rFonts w:ascii="Times New Roman" w:hAnsi="Times New Roman" w:cs="Times New Roman"/>
          <w:sz w:val="24"/>
          <w:szCs w:val="24"/>
          <w:lang w:val="en-GB"/>
        </w:rPr>
        <w:tab/>
        <w:t xml:space="preserve">the insertion in postal items of narcotics and psychotropic substances, as well as dangerous goods, where their insertion has not been expressly authorized by the Convention and </w:t>
      </w:r>
      <w:proofErr w:type="gramStart"/>
      <w:r w:rsidRPr="004A22EB">
        <w:rPr>
          <w:rFonts w:ascii="Times New Roman" w:hAnsi="Times New Roman" w:cs="Times New Roman"/>
          <w:sz w:val="24"/>
          <w:szCs w:val="24"/>
          <w:lang w:val="en-GB"/>
        </w:rPr>
        <w:t>Regulations;</w:t>
      </w:r>
      <w:proofErr w:type="gramEnd"/>
    </w:p>
    <w:p w14:paraId="72BEA050" w14:textId="77777777" w:rsidR="00C04D14" w:rsidRPr="004A22EB" w:rsidRDefault="00C04D14" w:rsidP="0064202D">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1.1.2</w:t>
      </w:r>
      <w:r w:rsidRPr="004A22EB">
        <w:rPr>
          <w:rFonts w:ascii="Times New Roman" w:hAnsi="Times New Roman" w:cs="Times New Roman"/>
          <w:sz w:val="24"/>
          <w:szCs w:val="24"/>
          <w:lang w:val="en-GB"/>
        </w:rPr>
        <w:tab/>
        <w:t>the insertion in postal items of objects of a paedophilic nature or of a pornographic nature using children.</w:t>
      </w:r>
    </w:p>
    <w:p w14:paraId="16190E82" w14:textId="77777777" w:rsidR="00C04D14" w:rsidRPr="004A22EB" w:rsidRDefault="00C04D14" w:rsidP="0064202D">
      <w:pPr>
        <w:ind w:left="851" w:hanging="851"/>
        <w:jc w:val="both"/>
        <w:rPr>
          <w:rFonts w:ascii="Times New Roman" w:hAnsi="Times New Roman" w:cs="Times New Roman"/>
          <w:sz w:val="24"/>
          <w:szCs w:val="24"/>
          <w:lang w:val="en-GB"/>
        </w:rPr>
      </w:pPr>
    </w:p>
    <w:p w14:paraId="5A4E4500" w14:textId="77777777" w:rsidR="00C04D14" w:rsidRPr="004A22EB" w:rsidRDefault="00C04D14" w:rsidP="006115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Means of postal prepayment and postal payment itself</w:t>
      </w:r>
    </w:p>
    <w:p w14:paraId="07B9FE8D"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2.1</w:t>
      </w:r>
      <w:r w:rsidRPr="004A22EB">
        <w:rPr>
          <w:rFonts w:ascii="Times New Roman" w:hAnsi="Times New Roman" w:cs="Times New Roman"/>
          <w:sz w:val="24"/>
          <w:szCs w:val="24"/>
          <w:lang w:val="en-GB"/>
        </w:rPr>
        <w:tab/>
        <w:t>Member countries shall undertake to adopt the necessary measures to prevent, prosecute and punish any violations concerning the means of postal prepayment set out in this Convention, such as:</w:t>
      </w:r>
    </w:p>
    <w:p w14:paraId="056709C5"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2.1.1</w:t>
      </w:r>
      <w:r w:rsidRPr="004A22EB">
        <w:rPr>
          <w:rFonts w:ascii="Times New Roman" w:hAnsi="Times New Roman" w:cs="Times New Roman"/>
          <w:sz w:val="24"/>
          <w:szCs w:val="24"/>
          <w:lang w:val="en-GB"/>
        </w:rPr>
        <w:tab/>
        <w:t xml:space="preserve">postage stamps, in circulation or withdrawn from </w:t>
      </w:r>
      <w:proofErr w:type="gramStart"/>
      <w:r w:rsidRPr="004A22EB">
        <w:rPr>
          <w:rFonts w:ascii="Times New Roman" w:hAnsi="Times New Roman" w:cs="Times New Roman"/>
          <w:sz w:val="24"/>
          <w:szCs w:val="24"/>
          <w:lang w:val="en-GB"/>
        </w:rPr>
        <w:t>circulation;</w:t>
      </w:r>
      <w:proofErr w:type="gramEnd"/>
    </w:p>
    <w:p w14:paraId="5CEE73ED"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2.1.2</w:t>
      </w:r>
      <w:r w:rsidRPr="004A22EB">
        <w:rPr>
          <w:rFonts w:ascii="Times New Roman" w:hAnsi="Times New Roman" w:cs="Times New Roman"/>
          <w:sz w:val="24"/>
          <w:szCs w:val="24"/>
          <w:lang w:val="en-GB"/>
        </w:rPr>
        <w:tab/>
        <w:t xml:space="preserve">prepayment </w:t>
      </w:r>
      <w:proofErr w:type="gramStart"/>
      <w:r w:rsidRPr="004A22EB">
        <w:rPr>
          <w:rFonts w:ascii="Times New Roman" w:hAnsi="Times New Roman" w:cs="Times New Roman"/>
          <w:sz w:val="24"/>
          <w:szCs w:val="24"/>
          <w:lang w:val="en-GB"/>
        </w:rPr>
        <w:t>impressions;</w:t>
      </w:r>
      <w:proofErr w:type="gramEnd"/>
    </w:p>
    <w:p w14:paraId="42E22F21" w14:textId="7C44AF82"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2.1.3</w:t>
      </w:r>
      <w:r w:rsidRPr="004A22EB">
        <w:rPr>
          <w:rFonts w:ascii="Times New Roman" w:hAnsi="Times New Roman" w:cs="Times New Roman"/>
          <w:sz w:val="24"/>
          <w:szCs w:val="24"/>
          <w:lang w:val="en-GB"/>
        </w:rPr>
        <w:tab/>
        <w:t xml:space="preserve">impressions of franking machines or printing </w:t>
      </w:r>
      <w:proofErr w:type="gramStart"/>
      <w:r w:rsidRPr="004A22EB">
        <w:rPr>
          <w:rFonts w:ascii="Times New Roman" w:hAnsi="Times New Roman" w:cs="Times New Roman"/>
          <w:sz w:val="24"/>
          <w:szCs w:val="24"/>
          <w:lang w:val="en-GB"/>
        </w:rPr>
        <w:t>presses</w:t>
      </w:r>
      <w:r w:rsidRPr="004A22EB">
        <w:rPr>
          <w:rFonts w:ascii="Times New Roman" w:hAnsi="Times New Roman" w:cs="Times New Roman"/>
          <w:strike/>
          <w:sz w:val="24"/>
          <w:szCs w:val="24"/>
          <w:lang w:val="en-GB"/>
        </w:rPr>
        <w:t>;</w:t>
      </w:r>
      <w:r w:rsidR="0088164F" w:rsidRPr="004A22EB">
        <w:rPr>
          <w:rFonts w:ascii="Times New Roman" w:hAnsi="Times New Roman" w:cs="Times New Roman"/>
          <w:sz w:val="24"/>
          <w:szCs w:val="24"/>
          <w:u w:val="single"/>
          <w:lang w:val="en-GB"/>
        </w:rPr>
        <w:t>.</w:t>
      </w:r>
      <w:proofErr w:type="gramEnd"/>
    </w:p>
    <w:p w14:paraId="46506B13" w14:textId="6271C9DC" w:rsidR="0006107E" w:rsidRPr="0006107E" w:rsidRDefault="0006107E" w:rsidP="0064202D">
      <w:pPr>
        <w:tabs>
          <w:tab w:val="left" w:pos="851"/>
        </w:tabs>
        <w:ind w:left="851" w:hanging="851"/>
        <w:jc w:val="both"/>
        <w:rPr>
          <w:rFonts w:ascii="Times New Roman" w:hAnsi="Times New Roman" w:cs="Times New Roman"/>
          <w:sz w:val="24"/>
          <w:szCs w:val="24"/>
          <w:lang w:val="en-GB"/>
        </w:rPr>
      </w:pPr>
      <w:r w:rsidRPr="0006107E">
        <w:rPr>
          <w:rFonts w:ascii="Times New Roman" w:hAnsi="Times New Roman" w:cs="Times New Roman"/>
          <w:sz w:val="24"/>
          <w:szCs w:val="24"/>
          <w:lang w:val="en-GB"/>
        </w:rPr>
        <w:t>2.1.4</w:t>
      </w:r>
      <w:r w:rsidRPr="0006107E">
        <w:rPr>
          <w:rFonts w:ascii="Times New Roman" w:hAnsi="Times New Roman" w:cs="Times New Roman"/>
          <w:sz w:val="24"/>
          <w:szCs w:val="24"/>
          <w:lang w:val="en-GB"/>
        </w:rPr>
        <w:tab/>
        <w:t>(deleted)</w:t>
      </w:r>
    </w:p>
    <w:p w14:paraId="2320FE72" w14:textId="6AEDF803"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w:t>
      </w:r>
      <w:r w:rsidRPr="004A22EB">
        <w:rPr>
          <w:rFonts w:ascii="Times New Roman" w:hAnsi="Times New Roman" w:cs="Times New Roman"/>
          <w:sz w:val="24"/>
          <w:szCs w:val="24"/>
          <w:lang w:val="en-GB"/>
        </w:rPr>
        <w:tab/>
        <w:t>In this Convention, violations concerning means of postal prepayment refer to any of the acts outlined below committed by any persons with the intention of obtaining illegitimate gain for oneself or for a third party. The following acts shall be punished:</w:t>
      </w:r>
    </w:p>
    <w:p w14:paraId="43CE0FF0"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2.2.1</w:t>
      </w:r>
      <w:r w:rsidRPr="004A22EB">
        <w:rPr>
          <w:rFonts w:ascii="Times New Roman" w:hAnsi="Times New Roman" w:cs="Times New Roman"/>
          <w:sz w:val="24"/>
          <w:szCs w:val="24"/>
          <w:lang w:val="en-GB"/>
        </w:rPr>
        <w:tab/>
        <w:t xml:space="preserve">any act of falsifying, imitating or counterfeiting any means of postal prepayment, or any illegal or unlawful act linked to the unauthorized manufacturing of such </w:t>
      </w:r>
      <w:proofErr w:type="gramStart"/>
      <w:r w:rsidRPr="004A22EB">
        <w:rPr>
          <w:rFonts w:ascii="Times New Roman" w:hAnsi="Times New Roman" w:cs="Times New Roman"/>
          <w:sz w:val="24"/>
          <w:szCs w:val="24"/>
          <w:lang w:val="en-GB"/>
        </w:rPr>
        <w:t>items;</w:t>
      </w:r>
      <w:proofErr w:type="gramEnd"/>
    </w:p>
    <w:p w14:paraId="534650B0"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2.2.2</w:t>
      </w:r>
      <w:r w:rsidRPr="004A22EB">
        <w:rPr>
          <w:rFonts w:ascii="Times New Roman" w:hAnsi="Times New Roman" w:cs="Times New Roman"/>
          <w:sz w:val="24"/>
          <w:szCs w:val="24"/>
          <w:lang w:val="en-GB"/>
        </w:rPr>
        <w:tab/>
        <w:t xml:space="preserve">manufacture, use, release for circulation, commercialization, distribution, dissemination, transportation, exhibition or display (also in the form of catalogues and for advertising purposes) of any means of postal prepayment which has been falsified, imitated or </w:t>
      </w:r>
      <w:proofErr w:type="gramStart"/>
      <w:r w:rsidRPr="004A22EB">
        <w:rPr>
          <w:rFonts w:ascii="Times New Roman" w:hAnsi="Times New Roman" w:cs="Times New Roman"/>
          <w:sz w:val="24"/>
          <w:szCs w:val="24"/>
          <w:lang w:val="en-GB"/>
        </w:rPr>
        <w:t>counterfeited;</w:t>
      </w:r>
      <w:proofErr w:type="gramEnd"/>
    </w:p>
    <w:p w14:paraId="4B925C5C"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2.2.3</w:t>
      </w:r>
      <w:r w:rsidRPr="004A22EB">
        <w:rPr>
          <w:rFonts w:ascii="Times New Roman" w:hAnsi="Times New Roman" w:cs="Times New Roman"/>
          <w:sz w:val="24"/>
          <w:szCs w:val="24"/>
          <w:lang w:val="en-GB"/>
        </w:rPr>
        <w:tab/>
        <w:t xml:space="preserve">any act of using or circulating, for postal purposes, any means of postal prepayment which has already been </w:t>
      </w:r>
      <w:proofErr w:type="gramStart"/>
      <w:r w:rsidRPr="004A22EB">
        <w:rPr>
          <w:rFonts w:ascii="Times New Roman" w:hAnsi="Times New Roman" w:cs="Times New Roman"/>
          <w:sz w:val="24"/>
          <w:szCs w:val="24"/>
          <w:lang w:val="en-GB"/>
        </w:rPr>
        <w:t>used;</w:t>
      </w:r>
      <w:proofErr w:type="gramEnd"/>
    </w:p>
    <w:p w14:paraId="48EE08E4"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2.2.4</w:t>
      </w:r>
      <w:r w:rsidRPr="004A22EB">
        <w:rPr>
          <w:rFonts w:ascii="Times New Roman" w:hAnsi="Times New Roman" w:cs="Times New Roman"/>
          <w:sz w:val="24"/>
          <w:szCs w:val="24"/>
          <w:lang w:val="en-GB"/>
        </w:rPr>
        <w:tab/>
        <w:t>any attempt to commit any of these violations.</w:t>
      </w:r>
    </w:p>
    <w:p w14:paraId="6ED7FA00"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p>
    <w:p w14:paraId="6E9ED6C5"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Reciprocity</w:t>
      </w:r>
    </w:p>
    <w:p w14:paraId="5EA23EAC" w14:textId="77777777" w:rsidR="00C04D14" w:rsidRPr="004A22EB" w:rsidRDefault="00C04D14" w:rsidP="0064202D">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3.1</w:t>
      </w:r>
      <w:r w:rsidRPr="004A22EB">
        <w:rPr>
          <w:rFonts w:ascii="Times New Roman" w:hAnsi="Times New Roman" w:cs="Times New Roman"/>
          <w:sz w:val="24"/>
          <w:szCs w:val="24"/>
          <w:lang w:val="en-GB"/>
        </w:rPr>
        <w:tab/>
        <w:t>As regards sanctions, no distinction shall be made between the acts outlined in 2, irrespective of whether national or foreign means of postal prepayment are involved; this provision shall not be subject to any legal or conventional condition of reciprocity.</w:t>
      </w:r>
    </w:p>
    <w:p w14:paraId="114B371C" w14:textId="77777777" w:rsidR="00C04D14" w:rsidRPr="004A22EB" w:rsidRDefault="00C04D14" w:rsidP="0061156E">
      <w:pPr>
        <w:ind w:left="851" w:hanging="851"/>
        <w:jc w:val="both"/>
        <w:rPr>
          <w:rFonts w:ascii="Times New Roman" w:hAnsi="Times New Roman" w:cs="Times New Roman"/>
          <w:sz w:val="24"/>
          <w:szCs w:val="24"/>
          <w:u w:val="single"/>
          <w:lang w:val="en-GB"/>
        </w:rPr>
      </w:pPr>
    </w:p>
    <w:p w14:paraId="55F9C198" w14:textId="77777777" w:rsidR="00B64868" w:rsidRPr="004A22EB" w:rsidRDefault="00B64868" w:rsidP="0061156E">
      <w:pPr>
        <w:tabs>
          <w:tab w:val="left" w:pos="851"/>
        </w:tabs>
        <w:jc w:val="both"/>
        <w:rPr>
          <w:rFonts w:ascii="Times New Roman" w:hAnsi="Times New Roman" w:cs="Times New Roman"/>
          <w:sz w:val="24"/>
          <w:szCs w:val="24"/>
          <w:lang w:val="en-GB"/>
        </w:rPr>
      </w:pPr>
    </w:p>
    <w:p w14:paraId="7C41626C" w14:textId="2DA3C4EF" w:rsidR="000E21A1" w:rsidRPr="004A22EB" w:rsidRDefault="000E21A1"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Article I</w:t>
      </w:r>
      <w:r w:rsidR="0088164F" w:rsidRPr="004A22EB">
        <w:rPr>
          <w:rFonts w:ascii="Times New Roman" w:hAnsi="Times New Roman" w:cs="Times New Roman"/>
          <w:sz w:val="24"/>
          <w:szCs w:val="24"/>
          <w:lang w:val="en-GB"/>
        </w:rPr>
        <w:t>V</w:t>
      </w:r>
    </w:p>
    <w:p w14:paraId="7369CB3B" w14:textId="13DD1F06" w:rsidR="000E21A1" w:rsidRPr="004A22EB" w:rsidRDefault="000E21A1" w:rsidP="004A22EB">
      <w:pPr>
        <w:tabs>
          <w:tab w:val="left" w:pos="851"/>
        </w:tabs>
        <w:jc w:val="both"/>
        <w:rPr>
          <w:rFonts w:ascii="Times New Roman" w:hAnsi="Times New Roman" w:cs="Times New Roman"/>
          <w:sz w:val="24"/>
          <w:szCs w:val="24"/>
          <w:lang w:val="en-GB"/>
        </w:rPr>
      </w:pPr>
      <w:bookmarkStart w:id="8" w:name="_Hlk209088459"/>
      <w:r w:rsidRPr="004A22EB">
        <w:rPr>
          <w:rFonts w:ascii="Times New Roman" w:hAnsi="Times New Roman" w:cs="Times New Roman"/>
          <w:sz w:val="24"/>
          <w:szCs w:val="24"/>
          <w:lang w:val="en-GB"/>
        </w:rPr>
        <w:t>(Article 12 amended)</w:t>
      </w:r>
    </w:p>
    <w:p w14:paraId="67B2E8B1" w14:textId="77777777" w:rsidR="00C04D14" w:rsidRPr="004A22EB" w:rsidRDefault="00C04D14" w:rsidP="0061156E">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Posting abroad of letter-post items</w:t>
      </w:r>
    </w:p>
    <w:bookmarkEnd w:id="8"/>
    <w:p w14:paraId="5595AF7B" w14:textId="77777777" w:rsidR="00C04D14" w:rsidRPr="004A22EB" w:rsidRDefault="00C04D14" w:rsidP="0061156E">
      <w:pPr>
        <w:tabs>
          <w:tab w:val="left" w:pos="851"/>
        </w:tabs>
        <w:jc w:val="both"/>
        <w:rPr>
          <w:rFonts w:ascii="Times New Roman" w:hAnsi="Times New Roman" w:cs="Times New Roman"/>
          <w:sz w:val="24"/>
          <w:szCs w:val="24"/>
          <w:lang w:val="en-GB"/>
        </w:rPr>
      </w:pPr>
    </w:p>
    <w:p w14:paraId="6A79F213" w14:textId="77777777" w:rsidR="00C04D14" w:rsidRPr="004A22EB" w:rsidRDefault="00C04D14" w:rsidP="00A37F3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A designated operator shall not be bound to forward or deliver to the addressee letter-post items which senders residing in the territory of its member country post or cause to be posted in a foreign country with the object of profiting by the more favourable rate conditions there.</w:t>
      </w:r>
    </w:p>
    <w:p w14:paraId="6348AE6C" w14:textId="77777777" w:rsidR="00C04D14" w:rsidRPr="004A22EB" w:rsidRDefault="00C04D14" w:rsidP="00A37F38">
      <w:pPr>
        <w:tabs>
          <w:tab w:val="left" w:pos="851"/>
        </w:tabs>
        <w:jc w:val="both"/>
        <w:rPr>
          <w:rFonts w:ascii="Times New Roman" w:hAnsi="Times New Roman" w:cs="Times New Roman"/>
          <w:sz w:val="24"/>
          <w:szCs w:val="24"/>
          <w:lang w:val="en-GB"/>
        </w:rPr>
      </w:pPr>
    </w:p>
    <w:p w14:paraId="7658582C" w14:textId="0FBD64D9" w:rsidR="00C04D14" w:rsidRPr="004A22EB" w:rsidRDefault="00C04D14" w:rsidP="00A37F3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The provisions set out under 1 shall be applied without distinction both to letter-post items made up in the sender</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s country of residence and then carried across the frontier and to letter-post items made up in a foreign country.</w:t>
      </w:r>
    </w:p>
    <w:p w14:paraId="363B8240" w14:textId="77777777" w:rsidR="00C04D14" w:rsidRPr="004A22EB" w:rsidRDefault="00C04D14" w:rsidP="00A37F38">
      <w:pPr>
        <w:tabs>
          <w:tab w:val="left" w:pos="851"/>
        </w:tabs>
        <w:jc w:val="both"/>
        <w:rPr>
          <w:rFonts w:ascii="Times New Roman" w:hAnsi="Times New Roman" w:cs="Times New Roman"/>
          <w:sz w:val="24"/>
          <w:szCs w:val="24"/>
          <w:lang w:val="en-GB"/>
        </w:rPr>
      </w:pPr>
    </w:p>
    <w:p w14:paraId="2400AB3E" w14:textId="77777777" w:rsidR="00C04D14" w:rsidRPr="004A22EB" w:rsidRDefault="00C04D14" w:rsidP="00A37F3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 xml:space="preserve">The designated operator of destination may claim from the designated operator of posting, payment of the internal rates. If the designated operator of posting does not agree to pay these rates within a time limit set by the designated operator of destination, the latter may either return the items to the designated operator of posting and shall be entitled to claim reimbursement of the redirection </w:t>
      </w:r>
      <w:proofErr w:type="gramStart"/>
      <w:r w:rsidRPr="004A22EB">
        <w:rPr>
          <w:rFonts w:ascii="Times New Roman" w:hAnsi="Times New Roman" w:cs="Times New Roman"/>
          <w:sz w:val="24"/>
          <w:szCs w:val="24"/>
          <w:lang w:val="en-GB"/>
        </w:rPr>
        <w:t>costs, or</w:t>
      </w:r>
      <w:proofErr w:type="gramEnd"/>
      <w:r w:rsidRPr="004A22EB">
        <w:rPr>
          <w:rFonts w:ascii="Times New Roman" w:hAnsi="Times New Roman" w:cs="Times New Roman"/>
          <w:sz w:val="24"/>
          <w:szCs w:val="24"/>
          <w:lang w:val="en-GB"/>
        </w:rPr>
        <w:t xml:space="preserve"> handle them in accordance with its national legislation.</w:t>
      </w:r>
    </w:p>
    <w:p w14:paraId="48B622C5" w14:textId="77777777" w:rsidR="00C04D14" w:rsidRPr="004A22EB" w:rsidRDefault="00C04D14" w:rsidP="00A37F38">
      <w:pPr>
        <w:tabs>
          <w:tab w:val="left" w:pos="851"/>
        </w:tabs>
        <w:jc w:val="both"/>
        <w:rPr>
          <w:rFonts w:ascii="Times New Roman" w:hAnsi="Times New Roman" w:cs="Times New Roman"/>
          <w:sz w:val="24"/>
          <w:szCs w:val="24"/>
          <w:lang w:val="en-GB"/>
        </w:rPr>
      </w:pPr>
    </w:p>
    <w:p w14:paraId="0E60B0B8" w14:textId="7AFD0F39" w:rsidR="00C04D14" w:rsidRPr="004A22EB" w:rsidRDefault="00C04D14" w:rsidP="00A37F38">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w:t>
      </w:r>
      <w:r w:rsidRPr="004A22EB">
        <w:rPr>
          <w:rFonts w:ascii="Times New Roman" w:hAnsi="Times New Roman" w:cs="Times New Roman"/>
          <w:sz w:val="24"/>
          <w:szCs w:val="24"/>
          <w:lang w:val="en-GB"/>
        </w:rPr>
        <w:tab/>
        <w:t xml:space="preserve">A designated operator shall not be bound to forward or deliver to the addressees letter-post items which senders post or cause to be posted in large quantities in a country other than the country where they reside if the amount of terminal dues to be received is lower than the sum that would have been received if the mail had been posted in the country where the senders reside. The designated operator of destination may claim from the designated operator of posting payment commensurate with the costs incurred and which may not exceed the higher of the following two amounts: either 80% of the domestic tariff for equivalent items, or the rates applicable pursuant to </w:t>
      </w:r>
      <w:r w:rsidR="000E21A1" w:rsidRPr="003B7E77">
        <w:rPr>
          <w:rFonts w:ascii="Times New Roman" w:hAnsi="Times New Roman" w:cs="Times New Roman"/>
          <w:b/>
          <w:bCs/>
          <w:sz w:val="24"/>
          <w:szCs w:val="24"/>
          <w:lang w:val="en-GB"/>
        </w:rPr>
        <w:t>article 28.15</w:t>
      </w:r>
      <w:r w:rsidRPr="003B7E77">
        <w:rPr>
          <w:rFonts w:ascii="Times New Roman" w:hAnsi="Times New Roman" w:cs="Times New Roman"/>
          <w:b/>
          <w:bCs/>
          <w:sz w:val="24"/>
          <w:szCs w:val="24"/>
          <w:lang w:val="en-GB"/>
        </w:rPr>
        <w:t>.</w:t>
      </w:r>
      <w:r w:rsidRPr="004A22EB">
        <w:rPr>
          <w:rFonts w:ascii="Times New Roman" w:hAnsi="Times New Roman" w:cs="Times New Roman"/>
          <w:sz w:val="24"/>
          <w:szCs w:val="24"/>
          <w:lang w:val="en-GB"/>
        </w:rPr>
        <w:t xml:space="preserve"> If </w:t>
      </w:r>
      <w:r w:rsidRPr="004A22EB">
        <w:rPr>
          <w:rFonts w:ascii="Times New Roman" w:hAnsi="Times New Roman" w:cs="Times New Roman"/>
          <w:sz w:val="24"/>
          <w:szCs w:val="24"/>
          <w:lang w:val="en-GB"/>
        </w:rPr>
        <w:lastRenderedPageBreak/>
        <w:t>the designated operator of posting does not agree to pay the amount claimed within a time limit set by the designated operator of destination, the designated operator of destination may either return the items to the designated operator of posting and shall be entitled to claim reimbursement of the redirection costs, or handle them in accordance with its national legislation.</w:t>
      </w:r>
    </w:p>
    <w:p w14:paraId="2E682B75" w14:textId="77777777" w:rsidR="00C04D14" w:rsidRPr="004A22EB" w:rsidRDefault="00C04D14" w:rsidP="0061156E">
      <w:pPr>
        <w:tabs>
          <w:tab w:val="left" w:pos="851"/>
        </w:tabs>
        <w:jc w:val="both"/>
        <w:rPr>
          <w:rFonts w:ascii="Times New Roman" w:hAnsi="Times New Roman" w:cs="Times New Roman"/>
          <w:sz w:val="24"/>
          <w:szCs w:val="24"/>
          <w:lang w:val="en-GB"/>
        </w:rPr>
      </w:pPr>
    </w:p>
    <w:p w14:paraId="7E8FC5C6" w14:textId="77777777" w:rsidR="00C04D14" w:rsidRPr="004A22EB" w:rsidRDefault="00C04D14" w:rsidP="0061156E">
      <w:pPr>
        <w:tabs>
          <w:tab w:val="left" w:pos="851"/>
        </w:tabs>
        <w:jc w:val="both"/>
        <w:rPr>
          <w:rFonts w:ascii="Times New Roman" w:hAnsi="Times New Roman" w:cs="Times New Roman"/>
          <w:sz w:val="24"/>
          <w:szCs w:val="24"/>
          <w:lang w:val="en-GB"/>
        </w:rPr>
      </w:pPr>
    </w:p>
    <w:p w14:paraId="065B966B" w14:textId="246BB739" w:rsidR="00B64868" w:rsidRPr="004A22EB" w:rsidRDefault="00B64868"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bookmarkStart w:id="9" w:name="_Hlk209088573"/>
      <w:r w:rsidR="00F47404" w:rsidRPr="004A22EB">
        <w:rPr>
          <w:rFonts w:ascii="Times New Roman" w:hAnsi="Times New Roman" w:cs="Times New Roman"/>
          <w:sz w:val="24"/>
          <w:szCs w:val="24"/>
          <w:lang w:val="en-GB"/>
        </w:rPr>
        <w:t>V</w:t>
      </w:r>
    </w:p>
    <w:p w14:paraId="3D6FDC1D" w14:textId="50279151" w:rsidR="00C04D14" w:rsidRPr="004A22EB" w:rsidRDefault="00B64868"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14</w:t>
      </w:r>
      <w:r w:rsidRPr="004A22EB">
        <w:rPr>
          <w:rFonts w:ascii="Times New Roman" w:hAnsi="Times New Roman" w:cs="Times New Roman"/>
          <w:sz w:val="24"/>
          <w:szCs w:val="24"/>
          <w:lang w:val="en-GB"/>
        </w:rPr>
        <w:t xml:space="preserve"> amended)</w:t>
      </w:r>
    </w:p>
    <w:p w14:paraId="25637CC2" w14:textId="4C9B39B6" w:rsidR="0009135C" w:rsidRPr="003B7E77" w:rsidRDefault="0009135C" w:rsidP="004A22EB">
      <w:pPr>
        <w:jc w:val="both"/>
        <w:rPr>
          <w:rFonts w:ascii="Times New Roman" w:hAnsi="Times New Roman" w:cs="Times New Roman"/>
          <w:b/>
          <w:bCs/>
          <w:sz w:val="24"/>
          <w:szCs w:val="24"/>
          <w:lang w:val="en-GB"/>
        </w:rPr>
      </w:pPr>
      <w:r w:rsidRPr="003B7E77">
        <w:rPr>
          <w:rFonts w:ascii="Times New Roman" w:hAnsi="Times New Roman" w:cs="Times New Roman"/>
          <w:b/>
          <w:bCs/>
          <w:sz w:val="24"/>
          <w:szCs w:val="24"/>
          <w:lang w:val="en-GB"/>
        </w:rPr>
        <w:t xml:space="preserve">Quality of service </w:t>
      </w:r>
    </w:p>
    <w:bookmarkEnd w:id="9"/>
    <w:p w14:paraId="1177361C" w14:textId="77777777" w:rsidR="0009135C" w:rsidRPr="004A22EB" w:rsidRDefault="0009135C" w:rsidP="004A22EB">
      <w:pPr>
        <w:jc w:val="both"/>
        <w:rPr>
          <w:rFonts w:ascii="Times New Roman" w:hAnsi="Times New Roman" w:cs="Times New Roman"/>
          <w:sz w:val="24"/>
          <w:szCs w:val="24"/>
          <w:lang w:val="en-GB"/>
        </w:rPr>
      </w:pPr>
    </w:p>
    <w:p w14:paraId="505D6EC9" w14:textId="77777777" w:rsidR="00F47404" w:rsidRPr="003B7E77" w:rsidRDefault="00F47404" w:rsidP="004A22EB">
      <w:pPr>
        <w:tabs>
          <w:tab w:val="left" w:pos="851"/>
        </w:tabs>
        <w:ind w:left="851" w:hanging="851"/>
        <w:jc w:val="both"/>
        <w:rPr>
          <w:rFonts w:ascii="Times New Roman" w:hAnsi="Times New Roman" w:cs="Times New Roman"/>
          <w:b/>
          <w:bCs/>
          <w:sz w:val="24"/>
          <w:szCs w:val="24"/>
          <w:lang w:val="en-GB"/>
        </w:rPr>
      </w:pPr>
      <w:r w:rsidRPr="003B7E77">
        <w:rPr>
          <w:rFonts w:ascii="Times New Roman" w:hAnsi="Times New Roman" w:cs="Times New Roman"/>
          <w:b/>
          <w:bCs/>
          <w:sz w:val="24"/>
          <w:szCs w:val="24"/>
          <w:lang w:val="en-GB"/>
        </w:rPr>
        <w:t>0bis</w:t>
      </w:r>
      <w:r w:rsidRPr="003B7E77">
        <w:rPr>
          <w:rFonts w:ascii="Times New Roman" w:hAnsi="Times New Roman" w:cs="Times New Roman"/>
          <w:b/>
          <w:bCs/>
          <w:sz w:val="24"/>
          <w:szCs w:val="24"/>
          <w:lang w:val="en-GB"/>
        </w:rPr>
        <w:tab/>
        <w:t>Quality of service</w:t>
      </w:r>
    </w:p>
    <w:p w14:paraId="2B6FFD79" w14:textId="77777777" w:rsidR="00F47404" w:rsidRPr="003B7E77" w:rsidRDefault="00F47404" w:rsidP="004A22EB">
      <w:pPr>
        <w:tabs>
          <w:tab w:val="left" w:pos="851"/>
        </w:tabs>
        <w:ind w:left="851" w:hanging="851"/>
        <w:jc w:val="both"/>
        <w:rPr>
          <w:rFonts w:ascii="Times New Roman" w:hAnsi="Times New Roman" w:cs="Times New Roman"/>
          <w:b/>
          <w:bCs/>
          <w:sz w:val="24"/>
          <w:szCs w:val="24"/>
          <w:lang w:val="en-GB"/>
        </w:rPr>
      </w:pPr>
      <w:r w:rsidRPr="003B7E77">
        <w:rPr>
          <w:rFonts w:ascii="Times New Roman" w:hAnsi="Times New Roman" w:cs="Times New Roman"/>
          <w:b/>
          <w:bCs/>
          <w:sz w:val="24"/>
          <w:szCs w:val="24"/>
          <w:lang w:val="en-GB"/>
        </w:rPr>
        <w:t>0bis.1</w:t>
      </w:r>
      <w:r w:rsidRPr="003B7E77">
        <w:rPr>
          <w:rFonts w:ascii="Times New Roman" w:hAnsi="Times New Roman" w:cs="Times New Roman"/>
          <w:b/>
          <w:bCs/>
          <w:sz w:val="24"/>
          <w:szCs w:val="24"/>
          <w:lang w:val="en-GB"/>
        </w:rPr>
        <w:tab/>
        <w:t xml:space="preserve">Quality of service shall include activities that are focused on all dimensions of service delivery, for efficient and accessible universal postal services of quality. </w:t>
      </w:r>
    </w:p>
    <w:p w14:paraId="025BC661" w14:textId="0BCAE873" w:rsidR="00F47404" w:rsidRPr="003B7E77" w:rsidRDefault="00F47404" w:rsidP="004A22EB">
      <w:pPr>
        <w:tabs>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840"/>
        </w:tabs>
        <w:ind w:left="851" w:hanging="851"/>
        <w:jc w:val="both"/>
        <w:rPr>
          <w:rFonts w:ascii="Times New Roman" w:hAnsi="Times New Roman" w:cs="Times New Roman"/>
          <w:b/>
          <w:bCs/>
          <w:sz w:val="24"/>
          <w:szCs w:val="24"/>
          <w:lang w:val="en-GB"/>
        </w:rPr>
      </w:pPr>
      <w:r w:rsidRPr="003B7E77">
        <w:rPr>
          <w:rFonts w:ascii="Times New Roman" w:hAnsi="Times New Roman" w:cs="Times New Roman"/>
          <w:b/>
          <w:bCs/>
          <w:sz w:val="24"/>
          <w:szCs w:val="24"/>
          <w:lang w:val="en-GB"/>
        </w:rPr>
        <w:t>0bis.2</w:t>
      </w:r>
      <w:r w:rsidRPr="003B7E77">
        <w:rPr>
          <w:rFonts w:ascii="Times New Roman" w:hAnsi="Times New Roman" w:cs="Times New Roman"/>
          <w:b/>
          <w:bCs/>
          <w:sz w:val="24"/>
          <w:szCs w:val="24"/>
          <w:lang w:val="en-GB"/>
        </w:rPr>
        <w:tab/>
        <w:t>Quality of service activities shall include, without limitation, measurement, quality improvement, certification and compliance actions, driven by e-commerce and a robust and reliable network focusing on demand, and supply chain management.</w:t>
      </w:r>
    </w:p>
    <w:p w14:paraId="15D62C4A" w14:textId="77777777" w:rsidR="00F47404" w:rsidRPr="004A22EB" w:rsidRDefault="00F47404" w:rsidP="004A22EB">
      <w:pPr>
        <w:tabs>
          <w:tab w:val="left" w:pos="851"/>
        </w:tabs>
        <w:ind w:left="851" w:hanging="851"/>
        <w:jc w:val="both"/>
        <w:rPr>
          <w:rFonts w:ascii="Times New Roman" w:hAnsi="Times New Roman" w:cs="Times New Roman"/>
          <w:sz w:val="24"/>
          <w:szCs w:val="24"/>
          <w:lang w:val="en-GB"/>
        </w:rPr>
      </w:pPr>
    </w:p>
    <w:p w14:paraId="546DDD70" w14:textId="77777777" w:rsidR="00F47404" w:rsidRPr="003B7E77" w:rsidRDefault="00F47404" w:rsidP="004A22EB">
      <w:pPr>
        <w:tabs>
          <w:tab w:val="left" w:pos="851"/>
        </w:tabs>
        <w:ind w:left="851" w:hanging="851"/>
        <w:jc w:val="both"/>
        <w:rPr>
          <w:rFonts w:ascii="Times New Roman" w:hAnsi="Times New Roman" w:cs="Times New Roman"/>
          <w:b/>
          <w:bCs/>
          <w:sz w:val="24"/>
          <w:szCs w:val="24"/>
          <w:lang w:val="en-GB"/>
        </w:rPr>
      </w:pPr>
      <w:r w:rsidRPr="003B7E77">
        <w:rPr>
          <w:rFonts w:ascii="Times New Roman" w:hAnsi="Times New Roman" w:cs="Times New Roman"/>
          <w:b/>
          <w:bCs/>
          <w:sz w:val="24"/>
          <w:szCs w:val="24"/>
          <w:lang w:val="en-GB"/>
        </w:rPr>
        <w:t>0ter</w:t>
      </w:r>
      <w:r w:rsidRPr="003B7E77">
        <w:rPr>
          <w:rFonts w:ascii="Times New Roman" w:hAnsi="Times New Roman" w:cs="Times New Roman"/>
          <w:b/>
          <w:bCs/>
          <w:sz w:val="24"/>
          <w:szCs w:val="24"/>
          <w:lang w:val="en-GB"/>
        </w:rPr>
        <w:tab/>
        <w:t>Quality of service standards and targets</w:t>
      </w:r>
    </w:p>
    <w:p w14:paraId="15D4F844" w14:textId="12781919" w:rsidR="00F47404" w:rsidRPr="004A22EB" w:rsidRDefault="00F47404" w:rsidP="004A22EB">
      <w:pPr>
        <w:tabs>
          <w:tab w:val="left" w:pos="851"/>
        </w:tabs>
        <w:ind w:left="851" w:hanging="851"/>
        <w:jc w:val="both"/>
        <w:rPr>
          <w:rFonts w:ascii="Times New Roman" w:hAnsi="Times New Roman" w:cs="Times New Roman"/>
          <w:sz w:val="24"/>
          <w:szCs w:val="24"/>
          <w:lang w:val="en-GB"/>
        </w:rPr>
      </w:pPr>
      <w:r w:rsidRPr="000A0B41">
        <w:rPr>
          <w:rFonts w:ascii="Times New Roman" w:hAnsi="Times New Roman" w:cs="Times New Roman"/>
          <w:b/>
          <w:bCs/>
          <w:sz w:val="24"/>
          <w:szCs w:val="24"/>
          <w:lang w:val="en-GB"/>
        </w:rPr>
        <w:t>0ter.1</w:t>
      </w:r>
      <w:r w:rsidRPr="004A22EB">
        <w:rPr>
          <w:rFonts w:ascii="Times New Roman" w:hAnsi="Times New Roman" w:cs="Times New Roman"/>
          <w:sz w:val="24"/>
          <w:szCs w:val="24"/>
          <w:lang w:val="en-GB"/>
        </w:rPr>
        <w:tab/>
        <w:t xml:space="preserve">Member countries or their designated operators shall establish, publish and update delivery standards and targets for their inward letter-post items </w:t>
      </w:r>
      <w:r w:rsidRPr="000A0B41">
        <w:rPr>
          <w:rFonts w:ascii="Times New Roman" w:hAnsi="Times New Roman" w:cs="Times New Roman"/>
          <w:b/>
          <w:bCs/>
          <w:sz w:val="24"/>
          <w:szCs w:val="24"/>
          <w:lang w:val="en-GB"/>
        </w:rPr>
        <w:t>containing documents with and without mandatory tracking,</w:t>
      </w:r>
      <w:r w:rsidRPr="004A22EB">
        <w:rPr>
          <w:rFonts w:ascii="Times New Roman" w:hAnsi="Times New Roman" w:cs="Times New Roman"/>
          <w:sz w:val="24"/>
          <w:szCs w:val="24"/>
          <w:lang w:val="en-GB"/>
        </w:rPr>
        <w:t xml:space="preserve"> as specified in the Regulations.</w:t>
      </w:r>
    </w:p>
    <w:p w14:paraId="264515BB" w14:textId="246787DC" w:rsidR="00F47404" w:rsidRPr="000A0B41" w:rsidRDefault="00F47404" w:rsidP="004A22EB">
      <w:pPr>
        <w:tabs>
          <w:tab w:val="left" w:pos="851"/>
        </w:tabs>
        <w:ind w:left="851" w:hanging="851"/>
        <w:jc w:val="both"/>
        <w:rPr>
          <w:rFonts w:ascii="Times New Roman" w:hAnsi="Times New Roman" w:cs="Times New Roman"/>
          <w:b/>
          <w:bCs/>
          <w:sz w:val="24"/>
          <w:szCs w:val="24"/>
          <w:lang w:val="en-GB"/>
        </w:rPr>
      </w:pPr>
      <w:r w:rsidRPr="000A0B41">
        <w:rPr>
          <w:rFonts w:ascii="Times New Roman" w:hAnsi="Times New Roman" w:cs="Times New Roman"/>
          <w:b/>
          <w:bCs/>
          <w:sz w:val="24"/>
          <w:szCs w:val="24"/>
          <w:lang w:val="en-GB"/>
        </w:rPr>
        <w:t>0ter.2</w:t>
      </w:r>
      <w:r w:rsidRPr="004A22EB">
        <w:rPr>
          <w:rFonts w:ascii="Times New Roman" w:hAnsi="Times New Roman" w:cs="Times New Roman"/>
          <w:sz w:val="24"/>
          <w:szCs w:val="24"/>
          <w:lang w:val="en-GB"/>
        </w:rPr>
        <w:tab/>
      </w:r>
      <w:r w:rsidRPr="000A0B41">
        <w:rPr>
          <w:rFonts w:ascii="Times New Roman" w:hAnsi="Times New Roman" w:cs="Times New Roman"/>
          <w:b/>
          <w:bCs/>
          <w:sz w:val="24"/>
          <w:szCs w:val="24"/>
          <w:lang w:val="en-GB"/>
        </w:rPr>
        <w:t xml:space="preserve">Member countries or their designated operators shall establish, publish and update delivery standards and targets for inward tracked postal items containing goods, </w:t>
      </w:r>
      <w:r w:rsidR="00F0125B" w:rsidRPr="000A0B41">
        <w:rPr>
          <w:rFonts w:ascii="Times New Roman" w:hAnsi="Times New Roman" w:cs="Times New Roman"/>
          <w:b/>
          <w:bCs/>
          <w:sz w:val="24"/>
          <w:szCs w:val="24"/>
          <w:lang w:val="en-GB"/>
        </w:rPr>
        <w:t xml:space="preserve">as further specified </w:t>
      </w:r>
      <w:r w:rsidRPr="000A0B41">
        <w:rPr>
          <w:rFonts w:ascii="Times New Roman" w:hAnsi="Times New Roman" w:cs="Times New Roman"/>
          <w:b/>
          <w:bCs/>
          <w:sz w:val="24"/>
          <w:szCs w:val="24"/>
          <w:lang w:val="en-GB"/>
        </w:rPr>
        <w:t>in the relevant compendia.</w:t>
      </w:r>
    </w:p>
    <w:p w14:paraId="435F7648" w14:textId="32D3CA1B" w:rsidR="00F47404" w:rsidRPr="004A22EB" w:rsidRDefault="00F47404" w:rsidP="004A22EB">
      <w:pPr>
        <w:tabs>
          <w:tab w:val="left" w:pos="851"/>
        </w:tabs>
        <w:ind w:left="851" w:hanging="851"/>
        <w:jc w:val="both"/>
        <w:rPr>
          <w:rFonts w:ascii="Times New Roman" w:hAnsi="Times New Roman" w:cs="Times New Roman"/>
          <w:sz w:val="24"/>
          <w:szCs w:val="24"/>
          <w:lang w:val="en-GB"/>
        </w:rPr>
      </w:pPr>
      <w:r w:rsidRPr="000A0B41">
        <w:rPr>
          <w:rFonts w:ascii="Times New Roman" w:hAnsi="Times New Roman" w:cs="Times New Roman"/>
          <w:b/>
          <w:bCs/>
          <w:sz w:val="24"/>
          <w:szCs w:val="24"/>
          <w:lang w:val="en-GB"/>
        </w:rPr>
        <w:t>0ter.3</w:t>
      </w:r>
      <w:r w:rsidRPr="004A22EB">
        <w:rPr>
          <w:rFonts w:ascii="Times New Roman" w:hAnsi="Times New Roman" w:cs="Times New Roman"/>
          <w:sz w:val="24"/>
          <w:szCs w:val="24"/>
          <w:lang w:val="en-GB"/>
        </w:rPr>
        <w:tab/>
        <w:t xml:space="preserve">Member countries or their designated operators shall also establish and publish </w:t>
      </w:r>
      <w:r w:rsidRPr="000A0B41">
        <w:rPr>
          <w:rFonts w:ascii="Times New Roman" w:hAnsi="Times New Roman" w:cs="Times New Roman"/>
          <w:b/>
          <w:bCs/>
          <w:sz w:val="24"/>
          <w:szCs w:val="24"/>
          <w:lang w:val="en-GB"/>
        </w:rPr>
        <w:t>their export</w:t>
      </w:r>
      <w:r w:rsidRPr="004A22EB">
        <w:rPr>
          <w:rFonts w:ascii="Times New Roman" w:hAnsi="Times New Roman" w:cs="Times New Roman"/>
          <w:sz w:val="24"/>
          <w:szCs w:val="24"/>
          <w:lang w:val="en-GB"/>
        </w:rPr>
        <w:t xml:space="preserve"> standards </w:t>
      </w:r>
      <w:r w:rsidRPr="000A0B41">
        <w:rPr>
          <w:rFonts w:ascii="Times New Roman" w:hAnsi="Times New Roman" w:cs="Times New Roman"/>
          <w:b/>
          <w:bCs/>
          <w:sz w:val="24"/>
          <w:szCs w:val="24"/>
          <w:lang w:val="en-GB"/>
        </w:rPr>
        <w:t>and targets</w:t>
      </w:r>
      <w:r w:rsidRPr="004A22EB">
        <w:rPr>
          <w:rFonts w:ascii="Times New Roman" w:hAnsi="Times New Roman" w:cs="Times New Roman"/>
          <w:sz w:val="24"/>
          <w:szCs w:val="24"/>
          <w:lang w:val="en-GB"/>
        </w:rPr>
        <w:t xml:space="preserve"> </w:t>
      </w:r>
      <w:r w:rsidR="007C4BBB" w:rsidRPr="000A0B41">
        <w:rPr>
          <w:rFonts w:ascii="Times New Roman" w:hAnsi="Times New Roman" w:cs="Times New Roman"/>
          <w:b/>
          <w:bCs/>
          <w:sz w:val="24"/>
          <w:szCs w:val="24"/>
          <w:lang w:val="en-GB"/>
        </w:rPr>
        <w:t xml:space="preserve">concerning </w:t>
      </w:r>
      <w:r w:rsidR="00F0125B" w:rsidRPr="000A0B41">
        <w:rPr>
          <w:rFonts w:ascii="Times New Roman" w:hAnsi="Times New Roman" w:cs="Times New Roman"/>
          <w:b/>
          <w:bCs/>
          <w:sz w:val="24"/>
          <w:szCs w:val="24"/>
          <w:lang w:val="en-GB"/>
        </w:rPr>
        <w:t xml:space="preserve">their most important destinations for postal items containing goods, as further specified </w:t>
      </w:r>
      <w:r w:rsidRPr="000A0B41">
        <w:rPr>
          <w:rFonts w:ascii="Times New Roman" w:hAnsi="Times New Roman" w:cs="Times New Roman"/>
          <w:b/>
          <w:bCs/>
          <w:sz w:val="24"/>
          <w:szCs w:val="24"/>
          <w:lang w:val="en-GB"/>
        </w:rPr>
        <w:t>in the relevant compendia.</w:t>
      </w:r>
    </w:p>
    <w:p w14:paraId="40498FB5" w14:textId="63E2B872" w:rsidR="00F47404" w:rsidRPr="000A0B41" w:rsidRDefault="00F47404" w:rsidP="004A22EB">
      <w:pPr>
        <w:tabs>
          <w:tab w:val="left" w:pos="851"/>
        </w:tabs>
        <w:ind w:left="851" w:hanging="851"/>
        <w:jc w:val="both"/>
        <w:rPr>
          <w:rFonts w:ascii="Times New Roman" w:hAnsi="Times New Roman" w:cs="Times New Roman"/>
          <w:b/>
          <w:bCs/>
          <w:sz w:val="24"/>
          <w:szCs w:val="24"/>
          <w:lang w:val="en-GB"/>
        </w:rPr>
      </w:pPr>
      <w:r w:rsidRPr="000A0B41">
        <w:rPr>
          <w:rFonts w:ascii="Times New Roman" w:hAnsi="Times New Roman" w:cs="Times New Roman"/>
          <w:b/>
          <w:bCs/>
          <w:sz w:val="24"/>
          <w:szCs w:val="24"/>
          <w:lang w:val="en-GB"/>
        </w:rPr>
        <w:t>0ter.4</w:t>
      </w:r>
      <w:r w:rsidRPr="004A22EB">
        <w:rPr>
          <w:rFonts w:ascii="Times New Roman" w:hAnsi="Times New Roman" w:cs="Times New Roman"/>
          <w:sz w:val="24"/>
          <w:szCs w:val="24"/>
          <w:lang w:val="en-GB"/>
        </w:rPr>
        <w:tab/>
      </w:r>
      <w:r w:rsidRPr="000A0B41">
        <w:rPr>
          <w:rFonts w:ascii="Times New Roman" w:hAnsi="Times New Roman" w:cs="Times New Roman"/>
          <w:b/>
          <w:bCs/>
          <w:sz w:val="24"/>
          <w:szCs w:val="24"/>
          <w:lang w:val="en-GB"/>
        </w:rPr>
        <w:t>The standards and targets, increased by the time normally required for customs clearance, shall be no less favourable than those applied to comparable items in their domestic service.</w:t>
      </w:r>
    </w:p>
    <w:p w14:paraId="611AEDA4" w14:textId="0F845CA4" w:rsidR="00F47404" w:rsidRPr="000A0B41" w:rsidRDefault="00F47404" w:rsidP="004A22EB">
      <w:pPr>
        <w:tabs>
          <w:tab w:val="left" w:pos="851"/>
        </w:tabs>
        <w:ind w:left="851" w:hanging="851"/>
        <w:jc w:val="both"/>
        <w:rPr>
          <w:rFonts w:ascii="Times New Roman" w:hAnsi="Times New Roman" w:cs="Times New Roman"/>
          <w:b/>
          <w:bCs/>
          <w:sz w:val="24"/>
          <w:szCs w:val="24"/>
          <w:lang w:val="en-GB"/>
        </w:rPr>
      </w:pPr>
      <w:r w:rsidRPr="000A0B41">
        <w:rPr>
          <w:rFonts w:ascii="Times New Roman" w:hAnsi="Times New Roman" w:cs="Times New Roman"/>
          <w:b/>
          <w:bCs/>
          <w:sz w:val="24"/>
          <w:szCs w:val="24"/>
          <w:lang w:val="en-GB"/>
        </w:rPr>
        <w:t>0ter.5</w:t>
      </w:r>
      <w:r w:rsidRPr="000A0B41">
        <w:rPr>
          <w:rFonts w:ascii="Times New Roman" w:hAnsi="Times New Roman" w:cs="Times New Roman"/>
          <w:b/>
          <w:bCs/>
          <w:sz w:val="24"/>
          <w:szCs w:val="24"/>
          <w:lang w:val="en-GB"/>
        </w:rPr>
        <w:tab/>
        <w:t xml:space="preserve">Member countries or their designated operators shall measure the application of </w:t>
      </w:r>
      <w:proofErr w:type="gramStart"/>
      <w:r w:rsidRPr="000A0B41">
        <w:rPr>
          <w:rFonts w:ascii="Times New Roman" w:hAnsi="Times New Roman" w:cs="Times New Roman"/>
          <w:b/>
          <w:bCs/>
          <w:sz w:val="24"/>
          <w:szCs w:val="24"/>
          <w:lang w:val="en-GB"/>
        </w:rPr>
        <w:t>quality of service</w:t>
      </w:r>
      <w:proofErr w:type="gramEnd"/>
      <w:r w:rsidRPr="000A0B41">
        <w:rPr>
          <w:rFonts w:ascii="Times New Roman" w:hAnsi="Times New Roman" w:cs="Times New Roman"/>
          <w:b/>
          <w:bCs/>
          <w:sz w:val="24"/>
          <w:szCs w:val="24"/>
          <w:lang w:val="en-GB"/>
        </w:rPr>
        <w:t xml:space="preserve"> standards.</w:t>
      </w:r>
    </w:p>
    <w:p w14:paraId="48C60E7C" w14:textId="77777777" w:rsidR="000C6623" w:rsidRPr="004A22EB" w:rsidRDefault="000C6623" w:rsidP="004A22EB">
      <w:pPr>
        <w:ind w:left="851" w:hanging="851"/>
        <w:jc w:val="both"/>
        <w:rPr>
          <w:rFonts w:ascii="Times New Roman" w:hAnsi="Times New Roman" w:cs="Times New Roman"/>
          <w:sz w:val="24"/>
          <w:szCs w:val="24"/>
          <w:lang w:val="en-GB"/>
        </w:rPr>
      </w:pPr>
    </w:p>
    <w:p w14:paraId="7B3E58F8"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634B7E05" w14:textId="16E6DBB4" w:rsidR="00B64868" w:rsidRPr="004A22EB" w:rsidRDefault="00B64868" w:rsidP="005846E2">
      <w:pPr>
        <w:tabs>
          <w:tab w:val="left" w:pos="851"/>
        </w:tabs>
        <w:jc w:val="both"/>
        <w:rPr>
          <w:rFonts w:ascii="Times New Roman" w:hAnsi="Times New Roman" w:cs="Times New Roman"/>
          <w:sz w:val="24"/>
          <w:szCs w:val="24"/>
          <w:lang w:val="en-GB"/>
        </w:rPr>
      </w:pPr>
      <w:bookmarkStart w:id="10" w:name="_Hlk209089308"/>
      <w:r w:rsidRPr="004A22EB">
        <w:rPr>
          <w:rFonts w:ascii="Times New Roman" w:hAnsi="Times New Roman" w:cs="Times New Roman"/>
          <w:sz w:val="24"/>
          <w:szCs w:val="24"/>
          <w:lang w:val="en-GB"/>
        </w:rPr>
        <w:t xml:space="preserve">Article </w:t>
      </w:r>
      <w:r w:rsidR="0088164F" w:rsidRPr="004A22EB">
        <w:rPr>
          <w:rFonts w:ascii="Times New Roman" w:hAnsi="Times New Roman" w:cs="Times New Roman"/>
          <w:sz w:val="24"/>
          <w:szCs w:val="24"/>
          <w:lang w:val="en-GB"/>
        </w:rPr>
        <w:t>VI</w:t>
      </w:r>
    </w:p>
    <w:p w14:paraId="21E81E54" w14:textId="09A007E3" w:rsidR="00C04D14" w:rsidRPr="004A22EB" w:rsidRDefault="00B64868"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16</w:t>
      </w:r>
      <w:r w:rsidRPr="004A22EB">
        <w:rPr>
          <w:rFonts w:ascii="Times New Roman" w:hAnsi="Times New Roman" w:cs="Times New Roman"/>
          <w:sz w:val="24"/>
          <w:szCs w:val="24"/>
          <w:lang w:val="en-GB"/>
        </w:rPr>
        <w:t xml:space="preserve"> amended)</w:t>
      </w:r>
    </w:p>
    <w:p w14:paraId="60E03649" w14:textId="77777777"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Exemption from postal charges</w:t>
      </w:r>
    </w:p>
    <w:bookmarkEnd w:id="10"/>
    <w:p w14:paraId="148F6A16"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5CE5801E" w14:textId="77777777"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Principle</w:t>
      </w:r>
    </w:p>
    <w:p w14:paraId="6B70EC97" w14:textId="057112F5"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w:t>
      </w:r>
      <w:r w:rsidRPr="004A22EB">
        <w:rPr>
          <w:rFonts w:ascii="Times New Roman" w:hAnsi="Times New Roman" w:cs="Times New Roman"/>
          <w:sz w:val="24"/>
          <w:szCs w:val="24"/>
          <w:lang w:val="en-GB"/>
        </w:rPr>
        <w:tab/>
        <w:t xml:space="preserve">Cases of exemption from postal charges, as meaning exemption from postal prepayment, shall be expressly laid down by the Convention. Nonetheless, the Regulations may provide for exemption from postal prepayment, transit charges, terminal dues and inward rates for letter-post items and postal parcels sent by member countries, designated operators and </w:t>
      </w:r>
      <w:r w:rsidR="007E1FB1" w:rsidRPr="000A0B41">
        <w:rPr>
          <w:rFonts w:ascii="Times New Roman" w:hAnsi="Times New Roman" w:cs="Times New Roman"/>
          <w:b/>
          <w:bCs/>
          <w:sz w:val="24"/>
          <w:szCs w:val="24"/>
          <w:lang w:val="en-GB"/>
        </w:rPr>
        <w:t>Regional</w:t>
      </w:r>
      <w:r w:rsidRPr="004A22EB">
        <w:rPr>
          <w:rFonts w:ascii="Times New Roman" w:hAnsi="Times New Roman" w:cs="Times New Roman"/>
          <w:sz w:val="24"/>
          <w:szCs w:val="24"/>
          <w:lang w:val="en-GB"/>
        </w:rPr>
        <w:t xml:space="preserve"> Unions and relating to the postal services. Furthermore, letter-post items and postal parcels sent by the International Bureau of the Union to </w:t>
      </w:r>
      <w:r w:rsidR="007E1FB1" w:rsidRPr="000A0B41">
        <w:rPr>
          <w:rFonts w:ascii="Times New Roman" w:hAnsi="Times New Roman" w:cs="Times New Roman"/>
          <w:b/>
          <w:bCs/>
          <w:sz w:val="24"/>
          <w:szCs w:val="24"/>
          <w:lang w:val="en-GB"/>
        </w:rPr>
        <w:t>Regional</w:t>
      </w:r>
      <w:r w:rsidR="007E1FB1" w:rsidRPr="004A22EB">
        <w:rPr>
          <w:rFonts w:ascii="Times New Roman" w:hAnsi="Times New Roman" w:cs="Times New Roman"/>
          <w:sz w:val="24"/>
          <w:szCs w:val="24"/>
          <w:lang w:val="en-GB"/>
        </w:rPr>
        <w:t xml:space="preserve"> </w:t>
      </w:r>
      <w:r w:rsidRPr="004A22EB">
        <w:rPr>
          <w:rFonts w:ascii="Times New Roman" w:hAnsi="Times New Roman" w:cs="Times New Roman"/>
          <w:sz w:val="24"/>
          <w:szCs w:val="24"/>
          <w:lang w:val="en-GB"/>
        </w:rPr>
        <w:t>Unions, member countries and designated operators shall be exempted from all postal charges. However, the member country of origin or its designated operator shall have the option of collecting air surcharges on the latter items.</w:t>
      </w:r>
    </w:p>
    <w:p w14:paraId="66315A0F"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0E58DF5F" w14:textId="77777777" w:rsidR="00C04D14" w:rsidRPr="004A22EB" w:rsidRDefault="00C04D14" w:rsidP="004A22EB">
      <w:pPr>
        <w:tabs>
          <w:tab w:val="left" w:pos="851"/>
        </w:tabs>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Prisoners of war and civilian internees</w:t>
      </w:r>
    </w:p>
    <w:p w14:paraId="027E04E6" w14:textId="259DE9B0"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2.1</w:t>
      </w:r>
      <w:r w:rsidRPr="004A22EB">
        <w:rPr>
          <w:rFonts w:ascii="Times New Roman" w:hAnsi="Times New Roman" w:cs="Times New Roman"/>
          <w:sz w:val="24"/>
          <w:szCs w:val="24"/>
          <w:lang w:val="en-GB"/>
        </w:rPr>
        <w:tab/>
        <w:t xml:space="preserve">Letter-post items, postal parcels and postal payment services items addressed to or sent by prisoners of war, either direct or through the offices mentioned in the Regulations of the Convention and of the Postal Payment Services Agreement, shall be exempt from all postal charges, </w:t>
      </w:r>
      <w:proofErr w:type="gramStart"/>
      <w:r w:rsidRPr="004A22EB">
        <w:rPr>
          <w:rFonts w:ascii="Times New Roman" w:hAnsi="Times New Roman" w:cs="Times New Roman"/>
          <w:sz w:val="24"/>
          <w:szCs w:val="24"/>
          <w:lang w:val="en-GB"/>
        </w:rPr>
        <w:t>with the exception of</w:t>
      </w:r>
      <w:proofErr w:type="gramEnd"/>
      <w:r w:rsidRPr="004A22EB">
        <w:rPr>
          <w:rFonts w:ascii="Times New Roman" w:hAnsi="Times New Roman" w:cs="Times New Roman"/>
          <w:sz w:val="24"/>
          <w:szCs w:val="24"/>
          <w:lang w:val="en-GB"/>
        </w:rPr>
        <w:t xml:space="preserve"> air surcharges. Belligerents apprehended and interned in a neutral country shall be classed with prisoners of war proper so far as the application of the foregoing provisions is concerned.</w:t>
      </w:r>
    </w:p>
    <w:p w14:paraId="586445F0" w14:textId="361AC993" w:rsidR="00585FD2"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w:t>
      </w:r>
      <w:r w:rsidRPr="004A22EB">
        <w:rPr>
          <w:rFonts w:ascii="Times New Roman" w:hAnsi="Times New Roman" w:cs="Times New Roman"/>
          <w:sz w:val="24"/>
          <w:szCs w:val="24"/>
          <w:lang w:val="en-GB"/>
        </w:rPr>
        <w:tab/>
        <w:t>The provisions set out under 2.1 shall also apply to letter-post items, postal parcels and postal payment services items originating in other countries and addressed to or sent by civilian internees as defined by the Geneva Convention of 12 August 1949 relative to the protection of civilian persons in time of war, either direct or through the offices mentioned in the Regulations of the Convention and of the Postal Payment Services Agreement.</w:t>
      </w:r>
    </w:p>
    <w:p w14:paraId="769CFA63" w14:textId="1A239425" w:rsidR="00C04D14" w:rsidRPr="004A22EB" w:rsidRDefault="00C04D14" w:rsidP="00A15BEF">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2.3</w:t>
      </w:r>
      <w:r w:rsidRPr="004A22EB">
        <w:rPr>
          <w:rFonts w:ascii="Times New Roman" w:hAnsi="Times New Roman" w:cs="Times New Roman"/>
          <w:sz w:val="24"/>
          <w:szCs w:val="24"/>
          <w:lang w:val="en-GB"/>
        </w:rPr>
        <w:tab/>
        <w:t>The offices mentioned in the Regulations of the Convention and of the Postal Payment Services Agreement shall also enjoy exemption from postal charges in respect of letter-post items, postal parcels and postal payment services items which concern the persons referred to under 2.1 and 2.2, which they send or receive, either direct or as intermediaries.</w:t>
      </w:r>
    </w:p>
    <w:p w14:paraId="7F3E9A01" w14:textId="3CB3CE91" w:rsidR="00C04D14" w:rsidRPr="004A22EB" w:rsidRDefault="00C04D14" w:rsidP="00A15BEF">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2.4</w:t>
      </w:r>
      <w:r w:rsidRPr="004A22EB">
        <w:rPr>
          <w:rFonts w:ascii="Times New Roman" w:hAnsi="Times New Roman" w:cs="Times New Roman"/>
          <w:sz w:val="24"/>
          <w:szCs w:val="24"/>
          <w:lang w:val="en-GB"/>
        </w:rPr>
        <w:tab/>
        <w:t>Parcels shall be admitted free of postage up to a weight of 5 kilogrammes. The weight limit shall be increased to 10 kilogrammes in the case of parcels the contents of which cannot be split up and of parcels addressed to a camp or the prisoners</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 representatives there (</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hommes de </w:t>
      </w:r>
      <w:proofErr w:type="spellStart"/>
      <w:r w:rsidRPr="004A22EB">
        <w:rPr>
          <w:rFonts w:ascii="Times New Roman" w:hAnsi="Times New Roman" w:cs="Times New Roman"/>
          <w:sz w:val="24"/>
          <w:szCs w:val="24"/>
          <w:lang w:val="en-GB"/>
        </w:rPr>
        <w:t>confiance</w:t>
      </w:r>
      <w:proofErr w:type="spellEnd"/>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for distribution to the prisoners.</w:t>
      </w:r>
    </w:p>
    <w:p w14:paraId="1FA703E3" w14:textId="5D9F12E0" w:rsidR="00C04D14" w:rsidRPr="004A22EB" w:rsidRDefault="00C04D14" w:rsidP="00A15BEF">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2.5</w:t>
      </w:r>
      <w:r w:rsidRPr="004A22EB">
        <w:rPr>
          <w:rFonts w:ascii="Times New Roman" w:hAnsi="Times New Roman" w:cs="Times New Roman"/>
          <w:sz w:val="24"/>
          <w:szCs w:val="24"/>
          <w:lang w:val="en-GB"/>
        </w:rPr>
        <w:tab/>
        <w:t>In the accounting between designated operators, rates shall not be allocated for service parcels and for prisoner-of-war and civilian internee parcels, apart from the air conveyance dues applicable to air parcels.</w:t>
      </w:r>
    </w:p>
    <w:p w14:paraId="654CE81D"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527199C5" w14:textId="77777777" w:rsidR="00C04D14" w:rsidRPr="004A22EB" w:rsidRDefault="00C04D14" w:rsidP="00A15BEF">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Items for the blind</w:t>
      </w:r>
    </w:p>
    <w:p w14:paraId="6B24F05B" w14:textId="77777777" w:rsidR="00C04D14" w:rsidRPr="004A22EB" w:rsidRDefault="00C04D14" w:rsidP="00A15BEF">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3.1</w:t>
      </w:r>
      <w:r w:rsidRPr="004A22EB">
        <w:rPr>
          <w:rFonts w:ascii="Times New Roman" w:hAnsi="Times New Roman" w:cs="Times New Roman"/>
          <w:sz w:val="24"/>
          <w:szCs w:val="24"/>
          <w:lang w:val="en-GB"/>
        </w:rPr>
        <w:tab/>
        <w:t xml:space="preserve">Any item for the blind sent to or by an organization for the blind or sent to or by a blind person shall be exempt from all postal charges, </w:t>
      </w:r>
      <w:proofErr w:type="gramStart"/>
      <w:r w:rsidRPr="004A22EB">
        <w:rPr>
          <w:rFonts w:ascii="Times New Roman" w:hAnsi="Times New Roman" w:cs="Times New Roman"/>
          <w:sz w:val="24"/>
          <w:szCs w:val="24"/>
          <w:lang w:val="en-GB"/>
        </w:rPr>
        <w:t>with the exception of</w:t>
      </w:r>
      <w:proofErr w:type="gramEnd"/>
      <w:r w:rsidRPr="004A22EB">
        <w:rPr>
          <w:rFonts w:ascii="Times New Roman" w:hAnsi="Times New Roman" w:cs="Times New Roman"/>
          <w:sz w:val="24"/>
          <w:szCs w:val="24"/>
          <w:lang w:val="en-GB"/>
        </w:rPr>
        <w:t xml:space="preserve"> air surcharges, to the extent that these items are admissible as such in the internal service of the sending designated operator. </w:t>
      </w:r>
    </w:p>
    <w:p w14:paraId="0325D271" w14:textId="77777777" w:rsidR="00C04D14" w:rsidRPr="004A22EB" w:rsidRDefault="00C04D14" w:rsidP="00A15BEF">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w:t>
      </w:r>
      <w:r w:rsidRPr="004A22EB">
        <w:rPr>
          <w:rFonts w:ascii="Times New Roman" w:hAnsi="Times New Roman" w:cs="Times New Roman"/>
          <w:sz w:val="24"/>
          <w:szCs w:val="24"/>
          <w:lang w:val="en-GB"/>
        </w:rPr>
        <w:tab/>
        <w:t>In this article:</w:t>
      </w:r>
    </w:p>
    <w:p w14:paraId="5D06E46F" w14:textId="42E29F69" w:rsidR="00C04D14" w:rsidRPr="004A22EB" w:rsidRDefault="00C04D14" w:rsidP="00A15BEF">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3.2.1</w:t>
      </w:r>
      <w:r w:rsidRPr="004A22EB">
        <w:rPr>
          <w:rFonts w:ascii="Times New Roman" w:hAnsi="Times New Roman" w:cs="Times New Roman"/>
          <w:sz w:val="24"/>
          <w:szCs w:val="24"/>
          <w:lang w:val="en-GB"/>
        </w:rPr>
        <w:tab/>
        <w:t>a blind person means a person who is registered as blind or partially sighted in his or her country or who meets the World Health Organization</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s definition of a blind person or a person with low </w:t>
      </w:r>
      <w:proofErr w:type="gramStart"/>
      <w:r w:rsidRPr="004A22EB">
        <w:rPr>
          <w:rFonts w:ascii="Times New Roman" w:hAnsi="Times New Roman" w:cs="Times New Roman"/>
          <w:sz w:val="24"/>
          <w:szCs w:val="24"/>
          <w:lang w:val="en-GB"/>
        </w:rPr>
        <w:t>vision;</w:t>
      </w:r>
      <w:proofErr w:type="gramEnd"/>
      <w:r w:rsidRPr="004A22EB">
        <w:rPr>
          <w:rFonts w:ascii="Times New Roman" w:hAnsi="Times New Roman" w:cs="Times New Roman"/>
          <w:sz w:val="24"/>
          <w:szCs w:val="24"/>
          <w:lang w:val="en-GB"/>
        </w:rPr>
        <w:t xml:space="preserve"> </w:t>
      </w:r>
    </w:p>
    <w:p w14:paraId="6C7656AF" w14:textId="77777777" w:rsidR="00C04D14" w:rsidRPr="004A22EB" w:rsidRDefault="00C04D14" w:rsidP="00A15BEF">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3.2.2</w:t>
      </w:r>
      <w:r w:rsidRPr="004A22EB">
        <w:rPr>
          <w:rFonts w:ascii="Times New Roman" w:hAnsi="Times New Roman" w:cs="Times New Roman"/>
          <w:sz w:val="24"/>
          <w:szCs w:val="24"/>
          <w:lang w:val="en-GB"/>
        </w:rPr>
        <w:tab/>
        <w:t xml:space="preserve">an organization for the blind means an institution or association serving or officially representing blind </w:t>
      </w:r>
      <w:proofErr w:type="gramStart"/>
      <w:r w:rsidRPr="004A22EB">
        <w:rPr>
          <w:rFonts w:ascii="Times New Roman" w:hAnsi="Times New Roman" w:cs="Times New Roman"/>
          <w:sz w:val="24"/>
          <w:szCs w:val="24"/>
          <w:lang w:val="en-GB"/>
        </w:rPr>
        <w:t>persons;</w:t>
      </w:r>
      <w:proofErr w:type="gramEnd"/>
    </w:p>
    <w:p w14:paraId="12E858AF" w14:textId="59085310" w:rsidR="00C04D14" w:rsidRPr="004A22EB" w:rsidRDefault="00C04D14" w:rsidP="00A15BEF">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3.2.3</w:t>
      </w:r>
      <w:r w:rsidRPr="004A22EB">
        <w:rPr>
          <w:rFonts w:ascii="Times New Roman" w:hAnsi="Times New Roman" w:cs="Times New Roman"/>
          <w:sz w:val="24"/>
          <w:szCs w:val="24"/>
          <w:lang w:val="en-GB"/>
        </w:rPr>
        <w:tab/>
        <w:t>items for the blind shall include correspondence, literature in whatever format including sound recordings, and equipment or materials of any kind made or adapted to assist blind persons in overcoming the problems of blindness, as specified in the Regulations.</w:t>
      </w:r>
    </w:p>
    <w:p w14:paraId="769EF4A2" w14:textId="5CEB6BBE" w:rsidR="00C04D14" w:rsidRPr="004A22EB" w:rsidRDefault="00C04D14" w:rsidP="004A22EB">
      <w:pPr>
        <w:tabs>
          <w:tab w:val="left" w:pos="851"/>
        </w:tabs>
        <w:rPr>
          <w:rFonts w:ascii="Times New Roman" w:hAnsi="Times New Roman" w:cs="Times New Roman"/>
          <w:sz w:val="24"/>
          <w:szCs w:val="24"/>
          <w:lang w:val="en-GB"/>
        </w:rPr>
      </w:pPr>
    </w:p>
    <w:p w14:paraId="4E913E4D" w14:textId="77777777" w:rsidR="00D811A0" w:rsidRPr="004A22EB" w:rsidRDefault="00D811A0" w:rsidP="004A22EB">
      <w:pPr>
        <w:tabs>
          <w:tab w:val="left" w:pos="851"/>
        </w:tabs>
        <w:rPr>
          <w:rFonts w:ascii="Times New Roman" w:hAnsi="Times New Roman" w:cs="Times New Roman"/>
          <w:sz w:val="24"/>
          <w:szCs w:val="24"/>
          <w:lang w:val="en-GB"/>
        </w:rPr>
      </w:pPr>
    </w:p>
    <w:p w14:paraId="4B1BDA7F" w14:textId="1FEF7796" w:rsidR="00C04D14" w:rsidRPr="004A22EB" w:rsidRDefault="00DB31A3" w:rsidP="004A22EB">
      <w:pPr>
        <w:tabs>
          <w:tab w:val="left" w:pos="851"/>
        </w:tabs>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D9050A" w:rsidRPr="004A22EB">
        <w:rPr>
          <w:rFonts w:ascii="Times New Roman" w:hAnsi="Times New Roman" w:cs="Times New Roman"/>
          <w:sz w:val="24"/>
          <w:szCs w:val="24"/>
          <w:lang w:val="en-GB"/>
        </w:rPr>
        <w:t>V</w:t>
      </w:r>
      <w:r w:rsidR="0088164F" w:rsidRPr="004A22EB">
        <w:rPr>
          <w:rFonts w:ascii="Times New Roman" w:hAnsi="Times New Roman" w:cs="Times New Roman"/>
          <w:sz w:val="24"/>
          <w:szCs w:val="24"/>
          <w:lang w:val="en-GB"/>
        </w:rPr>
        <w:t>II</w:t>
      </w:r>
    </w:p>
    <w:p w14:paraId="34308AFC" w14:textId="19CBDBDE" w:rsidR="00C04D14" w:rsidRPr="004A22EB" w:rsidRDefault="00DB31A3"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17</w:t>
      </w:r>
      <w:r w:rsidRPr="004A22EB">
        <w:rPr>
          <w:rFonts w:ascii="Times New Roman" w:hAnsi="Times New Roman" w:cs="Times New Roman"/>
          <w:sz w:val="24"/>
          <w:szCs w:val="24"/>
          <w:lang w:val="en-GB"/>
        </w:rPr>
        <w:t xml:space="preserve"> amended)</w:t>
      </w:r>
    </w:p>
    <w:p w14:paraId="4550C561" w14:textId="77777777"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Basic services</w:t>
      </w:r>
    </w:p>
    <w:p w14:paraId="46B1004A"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0F64FFDC" w14:textId="77777777" w:rsidR="00C04D14" w:rsidRPr="004A22EB" w:rsidRDefault="00C04D14" w:rsidP="0085252A">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Member countries shall ensure that their designated operators accept, handle, convey and deliver letter-post items.</w:t>
      </w:r>
    </w:p>
    <w:p w14:paraId="30B860C2" w14:textId="77777777" w:rsidR="00C04D14" w:rsidRPr="004A22EB" w:rsidRDefault="00C04D14" w:rsidP="0085252A">
      <w:pPr>
        <w:tabs>
          <w:tab w:val="left" w:pos="851"/>
        </w:tabs>
        <w:jc w:val="both"/>
        <w:rPr>
          <w:rFonts w:ascii="Times New Roman" w:hAnsi="Times New Roman" w:cs="Times New Roman"/>
          <w:sz w:val="24"/>
          <w:szCs w:val="24"/>
          <w:lang w:val="en-GB"/>
        </w:rPr>
      </w:pPr>
    </w:p>
    <w:p w14:paraId="2C64B10B" w14:textId="77777777" w:rsidR="00C04D14" w:rsidRPr="004A22EB" w:rsidRDefault="00C04D14" w:rsidP="0085252A">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Letter-post items containing only documents are:</w:t>
      </w:r>
    </w:p>
    <w:p w14:paraId="2DE8C02C" w14:textId="69C7BB90" w:rsidR="00C04D14" w:rsidRPr="004A22EB" w:rsidRDefault="00C04D14" w:rsidP="0085252A">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w:t>
      </w:r>
      <w:r w:rsidRPr="004A22EB">
        <w:rPr>
          <w:rFonts w:ascii="Times New Roman" w:hAnsi="Times New Roman" w:cs="Times New Roman"/>
          <w:sz w:val="24"/>
          <w:szCs w:val="24"/>
          <w:lang w:val="en-GB"/>
        </w:rPr>
        <w:tab/>
        <w:t xml:space="preserve">priority items and non-priority items, up to </w:t>
      </w:r>
      <w:r w:rsidR="00DB31A3" w:rsidRPr="001539B9">
        <w:rPr>
          <w:rFonts w:ascii="Times New Roman" w:hAnsi="Times New Roman" w:cs="Times New Roman"/>
          <w:b/>
          <w:bCs/>
          <w:sz w:val="24"/>
          <w:szCs w:val="24"/>
          <w:lang w:val="en-GB"/>
        </w:rPr>
        <w:t>1</w:t>
      </w:r>
      <w:r w:rsidR="00DB31A3" w:rsidRPr="004A22EB">
        <w:rPr>
          <w:rFonts w:ascii="Times New Roman" w:hAnsi="Times New Roman" w:cs="Times New Roman"/>
          <w:sz w:val="24"/>
          <w:szCs w:val="24"/>
          <w:lang w:val="en-GB"/>
        </w:rPr>
        <w:t xml:space="preserve"> </w:t>
      </w:r>
      <w:proofErr w:type="gramStart"/>
      <w:r w:rsidRPr="004A22EB">
        <w:rPr>
          <w:rFonts w:ascii="Times New Roman" w:hAnsi="Times New Roman" w:cs="Times New Roman"/>
          <w:sz w:val="24"/>
          <w:szCs w:val="24"/>
          <w:lang w:val="en-GB"/>
        </w:rPr>
        <w:t>kilogramme</w:t>
      </w:r>
      <w:r w:rsidRPr="004A22EB">
        <w:rPr>
          <w:rFonts w:ascii="Times New Roman" w:hAnsi="Times New Roman" w:cs="Times New Roman"/>
          <w:strike/>
          <w:sz w:val="24"/>
          <w:szCs w:val="24"/>
          <w:lang w:val="en-GB"/>
        </w:rPr>
        <w:t>s</w:t>
      </w:r>
      <w:r w:rsidRPr="004A22EB">
        <w:rPr>
          <w:rFonts w:ascii="Times New Roman" w:hAnsi="Times New Roman" w:cs="Times New Roman"/>
          <w:sz w:val="24"/>
          <w:szCs w:val="24"/>
          <w:lang w:val="en-GB"/>
        </w:rPr>
        <w:t>;</w:t>
      </w:r>
      <w:proofErr w:type="gramEnd"/>
    </w:p>
    <w:p w14:paraId="55213545" w14:textId="7C948BE5" w:rsidR="00C04D14" w:rsidRPr="004A22EB" w:rsidRDefault="00C04D14" w:rsidP="0085252A">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w:t>
      </w:r>
      <w:r w:rsidRPr="004A22EB">
        <w:rPr>
          <w:rFonts w:ascii="Times New Roman" w:hAnsi="Times New Roman" w:cs="Times New Roman"/>
          <w:sz w:val="24"/>
          <w:szCs w:val="24"/>
          <w:lang w:val="en-GB"/>
        </w:rPr>
        <w:tab/>
        <w:t xml:space="preserve">letters, postcards and printed papers, up to </w:t>
      </w:r>
      <w:r w:rsidR="00DB31A3" w:rsidRPr="001539B9">
        <w:rPr>
          <w:rFonts w:ascii="Times New Roman" w:hAnsi="Times New Roman" w:cs="Times New Roman"/>
          <w:b/>
          <w:bCs/>
          <w:sz w:val="24"/>
          <w:szCs w:val="24"/>
          <w:lang w:val="en-GB"/>
        </w:rPr>
        <w:t>1</w:t>
      </w:r>
      <w:r w:rsidR="00DB31A3" w:rsidRPr="004A22EB">
        <w:rPr>
          <w:rFonts w:ascii="Times New Roman" w:hAnsi="Times New Roman" w:cs="Times New Roman"/>
          <w:sz w:val="24"/>
          <w:szCs w:val="24"/>
          <w:lang w:val="en-GB"/>
        </w:rPr>
        <w:t xml:space="preserve"> </w:t>
      </w:r>
      <w:proofErr w:type="gramStart"/>
      <w:r w:rsidR="00DB31A3" w:rsidRPr="004A22EB">
        <w:rPr>
          <w:rFonts w:ascii="Times New Roman" w:hAnsi="Times New Roman" w:cs="Times New Roman"/>
          <w:sz w:val="24"/>
          <w:szCs w:val="24"/>
          <w:lang w:val="en-GB"/>
        </w:rPr>
        <w:t>kilogramme</w:t>
      </w:r>
      <w:r w:rsidR="00DB31A3" w:rsidRPr="004A22EB">
        <w:rPr>
          <w:rFonts w:ascii="Times New Roman" w:hAnsi="Times New Roman" w:cs="Times New Roman"/>
          <w:strike/>
          <w:sz w:val="24"/>
          <w:szCs w:val="24"/>
          <w:lang w:val="en-GB"/>
        </w:rPr>
        <w:t>s</w:t>
      </w:r>
      <w:r w:rsidRPr="004A22EB">
        <w:rPr>
          <w:rFonts w:ascii="Times New Roman" w:hAnsi="Times New Roman" w:cs="Times New Roman"/>
          <w:sz w:val="24"/>
          <w:szCs w:val="24"/>
          <w:lang w:val="en-GB"/>
        </w:rPr>
        <w:t>;</w:t>
      </w:r>
      <w:proofErr w:type="gramEnd"/>
    </w:p>
    <w:p w14:paraId="7605775F" w14:textId="77777777" w:rsidR="00C04D14" w:rsidRPr="004A22EB" w:rsidRDefault="00C04D14" w:rsidP="0085252A">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2.3</w:t>
      </w:r>
      <w:r w:rsidRPr="004A22EB">
        <w:rPr>
          <w:rFonts w:ascii="Times New Roman" w:hAnsi="Times New Roman" w:cs="Times New Roman"/>
          <w:sz w:val="24"/>
          <w:szCs w:val="24"/>
          <w:lang w:val="en-GB"/>
        </w:rPr>
        <w:tab/>
        <w:t>items for the blind, up to 7 kilogrammes.</w:t>
      </w:r>
    </w:p>
    <w:p w14:paraId="4AC17983" w14:textId="77777777" w:rsidR="00C04D14" w:rsidRPr="004A22EB" w:rsidRDefault="00C04D14" w:rsidP="0085252A">
      <w:pPr>
        <w:tabs>
          <w:tab w:val="left" w:pos="851"/>
        </w:tabs>
        <w:ind w:left="851" w:hanging="851"/>
        <w:jc w:val="both"/>
        <w:rPr>
          <w:rFonts w:ascii="Times New Roman" w:hAnsi="Times New Roman" w:cs="Times New Roman"/>
          <w:sz w:val="24"/>
          <w:szCs w:val="24"/>
          <w:lang w:val="en-GB"/>
        </w:rPr>
      </w:pPr>
    </w:p>
    <w:p w14:paraId="7B5F761F" w14:textId="3E30863E" w:rsidR="00C04D14" w:rsidRPr="004A22EB" w:rsidRDefault="00C04D14" w:rsidP="0085252A">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3</w:t>
      </w:r>
      <w:r w:rsidRPr="004A22EB">
        <w:rPr>
          <w:rFonts w:ascii="Times New Roman" w:hAnsi="Times New Roman" w:cs="Times New Roman"/>
          <w:sz w:val="24"/>
          <w:szCs w:val="24"/>
          <w:lang w:val="en-GB"/>
        </w:rPr>
        <w:tab/>
        <w:t>Letter-post items containing goods are:</w:t>
      </w:r>
    </w:p>
    <w:p w14:paraId="184373CF" w14:textId="77777777" w:rsidR="00C04D14" w:rsidRPr="004A22EB" w:rsidRDefault="00C04D14" w:rsidP="0085252A">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3.1</w:t>
      </w:r>
      <w:r w:rsidRPr="004A22EB">
        <w:rPr>
          <w:rFonts w:ascii="Times New Roman" w:hAnsi="Times New Roman" w:cs="Times New Roman"/>
          <w:sz w:val="24"/>
          <w:szCs w:val="24"/>
          <w:lang w:val="en-GB"/>
        </w:rPr>
        <w:tab/>
        <w:t xml:space="preserve">priority and non-priority small packets, up to 2 </w:t>
      </w:r>
      <w:proofErr w:type="gramStart"/>
      <w:r w:rsidRPr="004A22EB">
        <w:rPr>
          <w:rFonts w:ascii="Times New Roman" w:hAnsi="Times New Roman" w:cs="Times New Roman"/>
          <w:sz w:val="24"/>
          <w:szCs w:val="24"/>
          <w:lang w:val="en-GB"/>
        </w:rPr>
        <w:t>kilogrammes;</w:t>
      </w:r>
      <w:proofErr w:type="gramEnd"/>
    </w:p>
    <w:p w14:paraId="6EBE7914" w14:textId="77777777" w:rsidR="00C04D14" w:rsidRPr="004A22EB" w:rsidRDefault="00C04D14" w:rsidP="0085252A">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w:t>
      </w:r>
      <w:r w:rsidRPr="004A22EB">
        <w:rPr>
          <w:rFonts w:ascii="Times New Roman" w:hAnsi="Times New Roman" w:cs="Times New Roman"/>
          <w:sz w:val="24"/>
          <w:szCs w:val="24"/>
          <w:lang w:val="en-GB"/>
        </w:rPr>
        <w:tab/>
        <w:t>items for the blind, up to 7 kilogrammes, as specified in the Regulations.</w:t>
      </w:r>
    </w:p>
    <w:p w14:paraId="1C37ECE7" w14:textId="77777777" w:rsidR="00C04D14" w:rsidRPr="004A22EB" w:rsidRDefault="00C04D14" w:rsidP="0085252A">
      <w:pPr>
        <w:tabs>
          <w:tab w:val="left" w:pos="851"/>
        </w:tabs>
        <w:jc w:val="both"/>
        <w:rPr>
          <w:rFonts w:ascii="Times New Roman" w:hAnsi="Times New Roman" w:cs="Times New Roman"/>
          <w:sz w:val="24"/>
          <w:szCs w:val="24"/>
          <w:lang w:val="en-GB"/>
        </w:rPr>
      </w:pPr>
    </w:p>
    <w:p w14:paraId="28881E7B" w14:textId="77777777" w:rsidR="00C04D14" w:rsidRPr="004A22EB" w:rsidRDefault="00C04D14" w:rsidP="0085252A">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w:t>
      </w:r>
      <w:r w:rsidRPr="004A22EB">
        <w:rPr>
          <w:rFonts w:ascii="Times New Roman" w:hAnsi="Times New Roman" w:cs="Times New Roman"/>
          <w:sz w:val="24"/>
          <w:szCs w:val="24"/>
          <w:lang w:val="en-GB"/>
        </w:rPr>
        <w:tab/>
        <w:t xml:space="preserve">Letter-post items shall be classified </w:t>
      </w:r>
      <w:proofErr w:type="gramStart"/>
      <w:r w:rsidRPr="004A22EB">
        <w:rPr>
          <w:rFonts w:ascii="Times New Roman" w:hAnsi="Times New Roman" w:cs="Times New Roman"/>
          <w:sz w:val="24"/>
          <w:szCs w:val="24"/>
          <w:lang w:val="en-GB"/>
        </w:rPr>
        <w:t>on the basis of</w:t>
      </w:r>
      <w:proofErr w:type="gramEnd"/>
      <w:r w:rsidRPr="004A22EB">
        <w:rPr>
          <w:rFonts w:ascii="Times New Roman" w:hAnsi="Times New Roman" w:cs="Times New Roman"/>
          <w:sz w:val="24"/>
          <w:szCs w:val="24"/>
          <w:lang w:val="en-GB"/>
        </w:rPr>
        <w:t xml:space="preserve"> both the speed of treatment of the items and the contents of the items in accordance with the Regulations.</w:t>
      </w:r>
    </w:p>
    <w:p w14:paraId="09060FE1"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489BF13F" w14:textId="5A898718" w:rsidR="00C04D14" w:rsidRPr="004A22EB" w:rsidRDefault="00C04D14" w:rsidP="0085252A">
      <w:pPr>
        <w:tabs>
          <w:tab w:val="left" w:pos="851"/>
        </w:tabs>
        <w:autoSpaceDE w:val="0"/>
        <w:autoSpaceDN w:val="0"/>
        <w:adjustRightInd w:val="0"/>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w:t>
      </w:r>
      <w:r w:rsidRPr="004A22EB">
        <w:rPr>
          <w:rFonts w:ascii="Times New Roman" w:hAnsi="Times New Roman" w:cs="Times New Roman"/>
          <w:sz w:val="24"/>
          <w:szCs w:val="24"/>
          <w:lang w:val="en-GB"/>
        </w:rPr>
        <w:tab/>
        <w:t xml:space="preserve">Within the classification systems referred to in 4, letter-post items may also be classified </w:t>
      </w:r>
      <w:proofErr w:type="gramStart"/>
      <w:r w:rsidRPr="004A22EB">
        <w:rPr>
          <w:rFonts w:ascii="Times New Roman" w:hAnsi="Times New Roman" w:cs="Times New Roman"/>
          <w:sz w:val="24"/>
          <w:szCs w:val="24"/>
          <w:lang w:val="en-GB"/>
        </w:rPr>
        <w:t>on the basis of</w:t>
      </w:r>
      <w:proofErr w:type="gramEnd"/>
      <w:r w:rsidRPr="004A22EB">
        <w:rPr>
          <w:rFonts w:ascii="Times New Roman" w:hAnsi="Times New Roman" w:cs="Times New Roman"/>
          <w:sz w:val="24"/>
          <w:szCs w:val="24"/>
          <w:lang w:val="en-GB"/>
        </w:rPr>
        <w:t xml:space="preserve"> their format as small letters (P), large letters </w:t>
      </w:r>
      <w:r w:rsidRPr="001539B9">
        <w:rPr>
          <w:rFonts w:ascii="Times New Roman" w:hAnsi="Times New Roman" w:cs="Times New Roman"/>
          <w:b/>
          <w:bCs/>
          <w:sz w:val="24"/>
          <w:szCs w:val="24"/>
          <w:lang w:val="en-GB"/>
        </w:rPr>
        <w:t>(G</w:t>
      </w:r>
      <w:r w:rsidR="001539B9" w:rsidRPr="001539B9">
        <w:rPr>
          <w:rFonts w:ascii="Times New Roman" w:hAnsi="Times New Roman" w:cs="Times New Roman"/>
          <w:b/>
          <w:bCs/>
          <w:sz w:val="24"/>
          <w:szCs w:val="24"/>
          <w:lang w:val="en-GB"/>
        </w:rPr>
        <w:t xml:space="preserve">) </w:t>
      </w:r>
      <w:r w:rsidRPr="001539B9">
        <w:rPr>
          <w:rFonts w:ascii="Times New Roman" w:hAnsi="Times New Roman" w:cs="Times New Roman"/>
          <w:b/>
          <w:bCs/>
          <w:sz w:val="24"/>
          <w:szCs w:val="24"/>
          <w:lang w:val="en-GB"/>
        </w:rPr>
        <w:t>or</w:t>
      </w:r>
      <w:r w:rsidRPr="004A22EB">
        <w:rPr>
          <w:rFonts w:ascii="Times New Roman" w:hAnsi="Times New Roman" w:cs="Times New Roman"/>
          <w:sz w:val="24"/>
          <w:szCs w:val="24"/>
          <w:lang w:val="en-GB"/>
        </w:rPr>
        <w:t xml:space="preserve"> small packets (E). The size and weight limits are specified in the Regulations.</w:t>
      </w:r>
    </w:p>
    <w:p w14:paraId="2182D4CE" w14:textId="77777777" w:rsidR="00C04D14" w:rsidRPr="004A22EB" w:rsidRDefault="00C04D14" w:rsidP="005846E2">
      <w:pPr>
        <w:tabs>
          <w:tab w:val="left" w:pos="851"/>
        </w:tabs>
        <w:autoSpaceDE w:val="0"/>
        <w:autoSpaceDN w:val="0"/>
        <w:adjustRightInd w:val="0"/>
        <w:jc w:val="both"/>
        <w:rPr>
          <w:rFonts w:ascii="Times New Roman" w:hAnsi="Times New Roman" w:cs="Times New Roman"/>
          <w:sz w:val="24"/>
          <w:szCs w:val="24"/>
          <w:lang w:val="en-GB"/>
        </w:rPr>
      </w:pPr>
    </w:p>
    <w:p w14:paraId="332AB149" w14:textId="77777777" w:rsidR="00C04D14" w:rsidRPr="004A22EB" w:rsidRDefault="00C04D14" w:rsidP="0085252A">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w:t>
      </w:r>
      <w:r w:rsidRPr="004A22EB">
        <w:rPr>
          <w:rFonts w:ascii="Times New Roman" w:hAnsi="Times New Roman" w:cs="Times New Roman"/>
          <w:sz w:val="24"/>
          <w:szCs w:val="24"/>
          <w:lang w:val="en-GB"/>
        </w:rPr>
        <w:tab/>
        <w:t>Higher weight limits than those indicated in paragraphs 2 and 3 apply optionally for certain letter-post item categories under the conditions specified in the Regulations.</w:t>
      </w:r>
    </w:p>
    <w:p w14:paraId="07E01E2E" w14:textId="77777777" w:rsidR="00C04D14" w:rsidRPr="004A22EB" w:rsidRDefault="00C04D14" w:rsidP="0085252A">
      <w:pPr>
        <w:tabs>
          <w:tab w:val="left" w:pos="851"/>
        </w:tabs>
        <w:jc w:val="both"/>
        <w:rPr>
          <w:rFonts w:ascii="Times New Roman" w:hAnsi="Times New Roman" w:cs="Times New Roman"/>
          <w:sz w:val="24"/>
          <w:szCs w:val="24"/>
          <w:lang w:val="en-GB"/>
        </w:rPr>
      </w:pPr>
    </w:p>
    <w:p w14:paraId="3BF28A53" w14:textId="77777777" w:rsidR="00C04D14" w:rsidRPr="004A22EB" w:rsidRDefault="00C04D14" w:rsidP="0085252A">
      <w:pPr>
        <w:tabs>
          <w:tab w:val="left" w:pos="851"/>
        </w:tabs>
        <w:autoSpaceDE w:val="0"/>
        <w:autoSpaceDN w:val="0"/>
        <w:adjustRightInd w:val="0"/>
        <w:jc w:val="both"/>
        <w:rPr>
          <w:rFonts w:ascii="Times New Roman" w:hAnsi="Times New Roman" w:cs="Times New Roman"/>
          <w:strike/>
          <w:sz w:val="24"/>
          <w:szCs w:val="24"/>
          <w:lang w:val="en-GB"/>
        </w:rPr>
      </w:pPr>
      <w:r w:rsidRPr="004A22EB">
        <w:rPr>
          <w:rFonts w:ascii="Times New Roman" w:hAnsi="Times New Roman" w:cs="Times New Roman"/>
          <w:sz w:val="24"/>
          <w:szCs w:val="24"/>
          <w:lang w:val="en-GB"/>
        </w:rPr>
        <w:t>7</w:t>
      </w:r>
      <w:r w:rsidRPr="004A22EB">
        <w:rPr>
          <w:rFonts w:ascii="Times New Roman" w:hAnsi="Times New Roman" w:cs="Times New Roman"/>
          <w:sz w:val="24"/>
          <w:szCs w:val="24"/>
          <w:lang w:val="en-GB"/>
        </w:rPr>
        <w:tab/>
        <w:t>Member countries shall also ensure that their designated operators accept, handle, convey and deliver parcel-post items up to 20 kilogrammes.</w:t>
      </w:r>
    </w:p>
    <w:p w14:paraId="62B17428" w14:textId="77777777" w:rsidR="00C04D14" w:rsidRPr="004A22EB" w:rsidRDefault="00C04D14" w:rsidP="0085252A">
      <w:pPr>
        <w:tabs>
          <w:tab w:val="left" w:pos="851"/>
        </w:tabs>
        <w:autoSpaceDE w:val="0"/>
        <w:autoSpaceDN w:val="0"/>
        <w:adjustRightInd w:val="0"/>
        <w:jc w:val="both"/>
        <w:rPr>
          <w:rFonts w:ascii="Times New Roman" w:hAnsi="Times New Roman" w:cs="Times New Roman"/>
          <w:sz w:val="24"/>
          <w:szCs w:val="24"/>
          <w:lang w:val="en-GB"/>
        </w:rPr>
      </w:pPr>
    </w:p>
    <w:p w14:paraId="4CC212D9" w14:textId="39194B57" w:rsidR="00C04D14" w:rsidRPr="004A22EB" w:rsidRDefault="00C04D14" w:rsidP="0085252A">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8</w:t>
      </w:r>
      <w:r w:rsidRPr="004A22EB">
        <w:rPr>
          <w:rFonts w:ascii="Times New Roman" w:hAnsi="Times New Roman" w:cs="Times New Roman"/>
          <w:sz w:val="24"/>
          <w:szCs w:val="24"/>
          <w:lang w:val="en-GB"/>
        </w:rPr>
        <w:tab/>
        <w:t>Weight limits higher than 20 kilogrammes apply optionally for certain parcel-post items under the conditions specified in the Regulations.</w:t>
      </w:r>
    </w:p>
    <w:p w14:paraId="4C59F363"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31DAEDAA"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4EDF37F9" w14:textId="40CB6E83" w:rsidR="000E21A1" w:rsidRPr="004A22EB" w:rsidRDefault="000E21A1" w:rsidP="004A22EB">
      <w:pPr>
        <w:tabs>
          <w:tab w:val="left" w:pos="851"/>
        </w:tabs>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D9050A" w:rsidRPr="004A22EB">
        <w:rPr>
          <w:rFonts w:ascii="Times New Roman" w:hAnsi="Times New Roman" w:cs="Times New Roman"/>
          <w:sz w:val="24"/>
          <w:szCs w:val="24"/>
          <w:lang w:val="en-GB"/>
        </w:rPr>
        <w:t>VI</w:t>
      </w:r>
      <w:r w:rsidR="0088164F" w:rsidRPr="004A22EB">
        <w:rPr>
          <w:rFonts w:ascii="Times New Roman" w:hAnsi="Times New Roman" w:cs="Times New Roman"/>
          <w:sz w:val="24"/>
          <w:szCs w:val="24"/>
          <w:lang w:val="en-GB"/>
        </w:rPr>
        <w:t>II</w:t>
      </w:r>
    </w:p>
    <w:p w14:paraId="6473357B" w14:textId="6B9B09FB" w:rsidR="000E21A1" w:rsidRPr="004A22EB" w:rsidRDefault="000E21A1"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(Article 18 amended)</w:t>
      </w:r>
    </w:p>
    <w:p w14:paraId="3F19F3F5" w14:textId="77777777" w:rsidR="00C04D14" w:rsidRPr="004A22EB" w:rsidRDefault="00C04D14"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Supplementary services</w:t>
      </w:r>
    </w:p>
    <w:p w14:paraId="61B0C4E2"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557E0BDC" w14:textId="77777777" w:rsidR="00C04D14" w:rsidRPr="004A22EB" w:rsidRDefault="00C04D14" w:rsidP="005621FC">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Member countries shall ensure the provision of the following mandatory supplementary services:</w:t>
      </w:r>
    </w:p>
    <w:p w14:paraId="5F99D721" w14:textId="5B5B54EC"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1.1</w:t>
      </w:r>
      <w:r w:rsidRPr="004A22EB">
        <w:rPr>
          <w:rFonts w:ascii="Times New Roman" w:hAnsi="Times New Roman"/>
          <w:sz w:val="24"/>
          <w:szCs w:val="24"/>
          <w:lang w:val="en-GB"/>
        </w:rPr>
        <w:tab/>
        <w:t>registration service for outbound and inbound airmail and priority letter-post items containing documents only.</w:t>
      </w:r>
    </w:p>
    <w:p w14:paraId="2BDEEF85" w14:textId="77777777"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u w:val="single"/>
          <w:lang w:val="en-GB"/>
        </w:rPr>
      </w:pPr>
      <w:r w:rsidRPr="004A22EB">
        <w:rPr>
          <w:rFonts w:ascii="Times New Roman" w:hAnsi="Times New Roman"/>
          <w:sz w:val="24"/>
          <w:szCs w:val="24"/>
          <w:lang w:val="en-GB"/>
        </w:rPr>
        <w:t>1.2</w:t>
      </w:r>
      <w:r w:rsidRPr="004A22EB">
        <w:rPr>
          <w:rFonts w:ascii="Times New Roman" w:hAnsi="Times New Roman"/>
          <w:sz w:val="24"/>
          <w:szCs w:val="24"/>
          <w:lang w:val="en-GB"/>
        </w:rPr>
        <w:tab/>
        <w:t>tracked delivery service for inbound airmail and priority letter-post items containing goods.</w:t>
      </w:r>
    </w:p>
    <w:p w14:paraId="229795B0" w14:textId="77777777" w:rsidR="00C04D14" w:rsidRPr="004A22EB" w:rsidRDefault="00C04D14" w:rsidP="00F65003">
      <w:pPr>
        <w:pStyle w:val="0Textedebase"/>
        <w:spacing w:line="240" w:lineRule="auto"/>
        <w:ind w:left="851" w:hanging="851"/>
        <w:rPr>
          <w:rFonts w:ascii="Times New Roman" w:hAnsi="Times New Roman"/>
          <w:sz w:val="24"/>
          <w:szCs w:val="24"/>
          <w:lang w:val="en-GB"/>
        </w:rPr>
      </w:pPr>
    </w:p>
    <w:p w14:paraId="2C5648A5" w14:textId="77777777" w:rsidR="00C04D14" w:rsidRPr="004A22EB" w:rsidRDefault="00C04D14" w:rsidP="005621FC">
      <w:pPr>
        <w:pStyle w:val="0Textedebase"/>
        <w:tabs>
          <w:tab w:val="left" w:pos="851"/>
        </w:tabs>
        <w:spacing w:line="240" w:lineRule="auto"/>
        <w:rPr>
          <w:rFonts w:ascii="Times New Roman" w:hAnsi="Times New Roman"/>
          <w:sz w:val="24"/>
          <w:szCs w:val="24"/>
          <w:lang w:val="en-GB"/>
        </w:rPr>
      </w:pPr>
      <w:r w:rsidRPr="004A22EB">
        <w:rPr>
          <w:rFonts w:ascii="Times New Roman" w:hAnsi="Times New Roman"/>
          <w:sz w:val="24"/>
          <w:szCs w:val="24"/>
          <w:lang w:val="en-GB"/>
        </w:rPr>
        <w:t>2</w:t>
      </w:r>
      <w:r w:rsidRPr="004A22EB">
        <w:rPr>
          <w:rFonts w:ascii="Times New Roman" w:hAnsi="Times New Roman"/>
          <w:sz w:val="24"/>
          <w:szCs w:val="24"/>
          <w:lang w:val="en-GB"/>
        </w:rPr>
        <w:tab/>
        <w:t xml:space="preserve">Member countries may ensure the provision of the following optional supplementary services in relations between those designated operators which agreed to provide the service: </w:t>
      </w:r>
    </w:p>
    <w:p w14:paraId="052DB544" w14:textId="61704EDE"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2.1</w:t>
      </w:r>
      <w:r w:rsidRPr="004A22EB">
        <w:rPr>
          <w:rFonts w:ascii="Times New Roman" w:hAnsi="Times New Roman"/>
          <w:sz w:val="24"/>
          <w:szCs w:val="24"/>
          <w:lang w:val="en-GB"/>
        </w:rPr>
        <w:tab/>
      </w:r>
      <w:r w:rsidR="000D6B12" w:rsidRPr="004A22EB">
        <w:rPr>
          <w:rFonts w:ascii="Times New Roman" w:hAnsi="Times New Roman"/>
          <w:sz w:val="24"/>
          <w:szCs w:val="24"/>
          <w:lang w:val="en-GB"/>
        </w:rPr>
        <w:t xml:space="preserve">insurance for </w:t>
      </w:r>
      <w:r w:rsidR="000D6B12" w:rsidRPr="00A91CDE">
        <w:rPr>
          <w:rFonts w:ascii="Times New Roman" w:hAnsi="Times New Roman"/>
          <w:b/>
          <w:bCs/>
          <w:sz w:val="24"/>
          <w:szCs w:val="24"/>
          <w:lang w:val="en-GB"/>
        </w:rPr>
        <w:t>parcels and priority</w:t>
      </w:r>
      <w:r w:rsidR="000D6B12" w:rsidRPr="004A22EB">
        <w:rPr>
          <w:rFonts w:ascii="Times New Roman" w:hAnsi="Times New Roman"/>
          <w:sz w:val="24"/>
          <w:szCs w:val="24"/>
          <w:lang w:val="en-GB"/>
        </w:rPr>
        <w:t xml:space="preserve"> letter-post items </w:t>
      </w:r>
      <w:r w:rsidR="000D6B12" w:rsidRPr="00A91CDE">
        <w:rPr>
          <w:rFonts w:ascii="Times New Roman" w:hAnsi="Times New Roman"/>
          <w:b/>
          <w:bCs/>
          <w:sz w:val="24"/>
          <w:szCs w:val="24"/>
          <w:lang w:val="en-GB"/>
        </w:rPr>
        <w:t xml:space="preserve">containing documents </w:t>
      </w:r>
      <w:proofErr w:type="gramStart"/>
      <w:r w:rsidR="000D6B12" w:rsidRPr="00A91CDE">
        <w:rPr>
          <w:rFonts w:ascii="Times New Roman" w:hAnsi="Times New Roman"/>
          <w:b/>
          <w:bCs/>
          <w:sz w:val="24"/>
          <w:szCs w:val="24"/>
          <w:lang w:val="en-GB"/>
        </w:rPr>
        <w:t>only</w:t>
      </w:r>
      <w:r w:rsidR="000D6B12" w:rsidRPr="004A22EB">
        <w:rPr>
          <w:rFonts w:ascii="Times New Roman" w:hAnsi="Times New Roman"/>
          <w:sz w:val="24"/>
          <w:szCs w:val="24"/>
          <w:lang w:val="en-GB"/>
        </w:rPr>
        <w:t>;</w:t>
      </w:r>
      <w:proofErr w:type="gramEnd"/>
      <w:r w:rsidRPr="004A22EB">
        <w:rPr>
          <w:rFonts w:ascii="Times New Roman" w:hAnsi="Times New Roman"/>
          <w:sz w:val="24"/>
          <w:szCs w:val="24"/>
          <w:lang w:val="en-GB"/>
        </w:rPr>
        <w:t xml:space="preserve"> </w:t>
      </w:r>
    </w:p>
    <w:p w14:paraId="458FA494" w14:textId="77777777"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2.2</w:t>
      </w:r>
      <w:r w:rsidRPr="004A22EB">
        <w:rPr>
          <w:rFonts w:ascii="Times New Roman" w:hAnsi="Times New Roman"/>
          <w:sz w:val="24"/>
          <w:szCs w:val="24"/>
          <w:lang w:val="en-GB"/>
        </w:rPr>
        <w:tab/>
        <w:t xml:space="preserve">cash-on-delivery service for letter-post items and </w:t>
      </w:r>
      <w:proofErr w:type="gramStart"/>
      <w:r w:rsidRPr="004A22EB">
        <w:rPr>
          <w:rFonts w:ascii="Times New Roman" w:hAnsi="Times New Roman"/>
          <w:sz w:val="24"/>
          <w:szCs w:val="24"/>
          <w:lang w:val="en-GB"/>
        </w:rPr>
        <w:t>parcels;</w:t>
      </w:r>
      <w:proofErr w:type="gramEnd"/>
      <w:r w:rsidRPr="004A22EB">
        <w:rPr>
          <w:rFonts w:ascii="Times New Roman" w:hAnsi="Times New Roman"/>
          <w:sz w:val="24"/>
          <w:szCs w:val="24"/>
          <w:lang w:val="en-GB"/>
        </w:rPr>
        <w:t xml:space="preserve"> </w:t>
      </w:r>
    </w:p>
    <w:p w14:paraId="32A9A86B" w14:textId="77777777"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u w:val="single"/>
          <w:lang w:val="en-GB"/>
        </w:rPr>
      </w:pPr>
      <w:r w:rsidRPr="004A22EB">
        <w:rPr>
          <w:rFonts w:ascii="Times New Roman" w:hAnsi="Times New Roman"/>
          <w:sz w:val="24"/>
          <w:szCs w:val="24"/>
          <w:lang w:val="en-GB"/>
        </w:rPr>
        <w:t>2.3</w:t>
      </w:r>
      <w:r w:rsidRPr="004A22EB">
        <w:rPr>
          <w:rFonts w:ascii="Times New Roman" w:hAnsi="Times New Roman"/>
          <w:sz w:val="24"/>
          <w:szCs w:val="24"/>
          <w:lang w:val="en-GB"/>
        </w:rPr>
        <w:tab/>
        <w:t xml:space="preserve">tracked delivery service for inbound airmail and priority letter-post items containing documents and for outbound airmail and priority letter-post items containing documents or </w:t>
      </w:r>
      <w:proofErr w:type="gramStart"/>
      <w:r w:rsidRPr="004A22EB">
        <w:rPr>
          <w:rFonts w:ascii="Times New Roman" w:hAnsi="Times New Roman"/>
          <w:sz w:val="24"/>
          <w:szCs w:val="24"/>
          <w:lang w:val="en-GB"/>
        </w:rPr>
        <w:t>goods;</w:t>
      </w:r>
      <w:proofErr w:type="gramEnd"/>
    </w:p>
    <w:p w14:paraId="31AEE4DE" w14:textId="2ADAD301"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2.4</w:t>
      </w:r>
      <w:r w:rsidRPr="004A22EB">
        <w:rPr>
          <w:rFonts w:ascii="Times New Roman" w:hAnsi="Times New Roman"/>
          <w:sz w:val="24"/>
          <w:szCs w:val="24"/>
          <w:lang w:val="en-GB"/>
        </w:rPr>
        <w:tab/>
        <w:t>delivery to the addressee in person of registered or insured letter-post items</w:t>
      </w:r>
      <w:r w:rsidR="000D6B12" w:rsidRPr="004A22EB">
        <w:rPr>
          <w:rFonts w:ascii="Times New Roman" w:hAnsi="Times New Roman"/>
          <w:sz w:val="24"/>
          <w:szCs w:val="24"/>
          <w:lang w:val="en-GB"/>
        </w:rPr>
        <w:t xml:space="preserve"> </w:t>
      </w:r>
      <w:r w:rsidR="000D6B12" w:rsidRPr="00A91CDE">
        <w:rPr>
          <w:rFonts w:ascii="Times New Roman" w:hAnsi="Times New Roman"/>
          <w:b/>
          <w:bCs/>
          <w:sz w:val="24"/>
          <w:szCs w:val="24"/>
          <w:lang w:val="en-GB"/>
        </w:rPr>
        <w:t xml:space="preserve">containing documents </w:t>
      </w:r>
      <w:proofErr w:type="gramStart"/>
      <w:r w:rsidR="000D6B12" w:rsidRPr="00A91CDE">
        <w:rPr>
          <w:rFonts w:ascii="Times New Roman" w:hAnsi="Times New Roman"/>
          <w:b/>
          <w:bCs/>
          <w:sz w:val="24"/>
          <w:szCs w:val="24"/>
          <w:lang w:val="en-GB"/>
        </w:rPr>
        <w:t>only</w:t>
      </w:r>
      <w:r w:rsidRPr="00A91CDE">
        <w:rPr>
          <w:rFonts w:ascii="Times New Roman" w:hAnsi="Times New Roman"/>
          <w:b/>
          <w:bCs/>
          <w:sz w:val="24"/>
          <w:szCs w:val="24"/>
          <w:lang w:val="en-GB"/>
        </w:rPr>
        <w:t>;</w:t>
      </w:r>
      <w:proofErr w:type="gramEnd"/>
      <w:r w:rsidRPr="004A22EB">
        <w:rPr>
          <w:rFonts w:ascii="Times New Roman" w:hAnsi="Times New Roman"/>
          <w:sz w:val="24"/>
          <w:szCs w:val="24"/>
          <w:lang w:val="en-GB"/>
        </w:rPr>
        <w:t xml:space="preserve"> </w:t>
      </w:r>
    </w:p>
    <w:p w14:paraId="1D8EE3E1" w14:textId="6C555B77"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2.5</w:t>
      </w:r>
      <w:r w:rsidRPr="004A22EB">
        <w:rPr>
          <w:rFonts w:ascii="Times New Roman" w:hAnsi="Times New Roman"/>
          <w:sz w:val="24"/>
          <w:szCs w:val="24"/>
          <w:lang w:val="en-GB"/>
        </w:rPr>
        <w:tab/>
      </w:r>
      <w:r w:rsidR="00253F3B" w:rsidRPr="00A91CDE">
        <w:rPr>
          <w:rFonts w:ascii="Times New Roman" w:hAnsi="Times New Roman"/>
          <w:b/>
          <w:bCs/>
          <w:sz w:val="24"/>
          <w:szCs w:val="24"/>
          <w:lang w:val="en-GB"/>
        </w:rPr>
        <w:t xml:space="preserve">delivered duty paid service for items containing </w:t>
      </w:r>
      <w:proofErr w:type="gramStart"/>
      <w:r w:rsidR="00253F3B" w:rsidRPr="00A91CDE">
        <w:rPr>
          <w:rFonts w:ascii="Times New Roman" w:hAnsi="Times New Roman"/>
          <w:b/>
          <w:bCs/>
          <w:sz w:val="24"/>
          <w:szCs w:val="24"/>
          <w:lang w:val="en-GB"/>
        </w:rPr>
        <w:t>goods</w:t>
      </w:r>
      <w:r w:rsidRPr="004A22EB">
        <w:rPr>
          <w:rFonts w:ascii="Times New Roman" w:hAnsi="Times New Roman"/>
          <w:sz w:val="24"/>
          <w:szCs w:val="24"/>
          <w:lang w:val="en-GB"/>
        </w:rPr>
        <w:t>;</w:t>
      </w:r>
      <w:proofErr w:type="gramEnd"/>
      <w:r w:rsidRPr="004A22EB">
        <w:rPr>
          <w:rFonts w:ascii="Times New Roman" w:hAnsi="Times New Roman"/>
          <w:sz w:val="24"/>
          <w:szCs w:val="24"/>
          <w:lang w:val="en-GB"/>
        </w:rPr>
        <w:t xml:space="preserve"> </w:t>
      </w:r>
    </w:p>
    <w:p w14:paraId="0DC8F04E" w14:textId="77777777"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2.6</w:t>
      </w:r>
      <w:r w:rsidRPr="004A22EB">
        <w:rPr>
          <w:rFonts w:ascii="Times New Roman" w:hAnsi="Times New Roman"/>
          <w:sz w:val="24"/>
          <w:szCs w:val="24"/>
          <w:lang w:val="en-GB"/>
        </w:rPr>
        <w:tab/>
        <w:t xml:space="preserve">cumbersome parcels </w:t>
      </w:r>
      <w:proofErr w:type="gramStart"/>
      <w:r w:rsidRPr="004A22EB">
        <w:rPr>
          <w:rFonts w:ascii="Times New Roman" w:hAnsi="Times New Roman"/>
          <w:sz w:val="24"/>
          <w:szCs w:val="24"/>
          <w:lang w:val="en-GB"/>
        </w:rPr>
        <w:t>services;</w:t>
      </w:r>
      <w:proofErr w:type="gramEnd"/>
      <w:r w:rsidRPr="004A22EB">
        <w:rPr>
          <w:rFonts w:ascii="Times New Roman" w:hAnsi="Times New Roman"/>
          <w:sz w:val="24"/>
          <w:szCs w:val="24"/>
          <w:lang w:val="en-GB"/>
        </w:rPr>
        <w:t xml:space="preserve"> </w:t>
      </w:r>
    </w:p>
    <w:p w14:paraId="70B79156" w14:textId="77777777"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2.7</w:t>
      </w:r>
      <w:r w:rsidRPr="004A22EB">
        <w:rPr>
          <w:rFonts w:ascii="Times New Roman" w:hAnsi="Times New Roman"/>
          <w:sz w:val="24"/>
          <w:szCs w:val="24"/>
          <w:lang w:val="en-GB"/>
        </w:rPr>
        <w:tab/>
        <w:t xml:space="preserve">consignment service for collective items from one consignor sent </w:t>
      </w:r>
      <w:proofErr w:type="gramStart"/>
      <w:r w:rsidRPr="004A22EB">
        <w:rPr>
          <w:rFonts w:ascii="Times New Roman" w:hAnsi="Times New Roman"/>
          <w:sz w:val="24"/>
          <w:szCs w:val="24"/>
          <w:lang w:val="en-GB"/>
        </w:rPr>
        <w:t>abroad;</w:t>
      </w:r>
      <w:proofErr w:type="gramEnd"/>
    </w:p>
    <w:p w14:paraId="4D4F8880" w14:textId="2943735B"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2.8</w:t>
      </w:r>
      <w:r w:rsidRPr="004A22EB">
        <w:rPr>
          <w:rFonts w:ascii="Times New Roman" w:hAnsi="Times New Roman"/>
          <w:sz w:val="24"/>
          <w:szCs w:val="24"/>
          <w:lang w:val="en-GB"/>
        </w:rPr>
        <w:tab/>
        <w:t>merchandise return service, which involves the return of merchandise by the addressee to the original seller, with the latter</w:t>
      </w:r>
      <w:r w:rsidR="00DA38DB" w:rsidRPr="004A22EB">
        <w:rPr>
          <w:rFonts w:ascii="Times New Roman" w:hAnsi="Times New Roman"/>
          <w:sz w:val="24"/>
          <w:szCs w:val="24"/>
          <w:lang w:val="en-GB"/>
        </w:rPr>
        <w:t>’</w:t>
      </w:r>
      <w:r w:rsidRPr="004A22EB">
        <w:rPr>
          <w:rFonts w:ascii="Times New Roman" w:hAnsi="Times New Roman"/>
          <w:sz w:val="24"/>
          <w:szCs w:val="24"/>
          <w:lang w:val="en-GB"/>
        </w:rPr>
        <w:t xml:space="preserve">s </w:t>
      </w:r>
      <w:proofErr w:type="gramStart"/>
      <w:r w:rsidRPr="004A22EB">
        <w:rPr>
          <w:rFonts w:ascii="Times New Roman" w:hAnsi="Times New Roman"/>
          <w:sz w:val="24"/>
          <w:szCs w:val="24"/>
          <w:lang w:val="en-GB"/>
        </w:rPr>
        <w:t>authorization;</w:t>
      </w:r>
      <w:proofErr w:type="gramEnd"/>
    </w:p>
    <w:p w14:paraId="7F3484DE" w14:textId="0D86CE36" w:rsidR="00C04D14" w:rsidRPr="004A22EB" w:rsidRDefault="00C04D14" w:rsidP="00F65003">
      <w:pPr>
        <w:pStyle w:val="1Premierretrait"/>
        <w:tabs>
          <w:tab w:val="clear" w:pos="567"/>
        </w:tabs>
        <w:spacing w:before="0" w:line="240" w:lineRule="auto"/>
        <w:ind w:left="851" w:hanging="851"/>
        <w:rPr>
          <w:rFonts w:ascii="Times New Roman" w:hAnsi="Times New Roman"/>
          <w:sz w:val="24"/>
          <w:szCs w:val="24"/>
          <w:lang w:val="en-GB"/>
        </w:rPr>
      </w:pPr>
      <w:r w:rsidRPr="004A22EB">
        <w:rPr>
          <w:rFonts w:ascii="Times New Roman" w:hAnsi="Times New Roman"/>
          <w:sz w:val="24"/>
          <w:szCs w:val="24"/>
          <w:lang w:val="en-GB"/>
        </w:rPr>
        <w:t>2.9</w:t>
      </w:r>
      <w:r w:rsidRPr="004A22EB">
        <w:rPr>
          <w:rFonts w:ascii="Times New Roman" w:hAnsi="Times New Roman"/>
          <w:sz w:val="24"/>
          <w:szCs w:val="24"/>
          <w:lang w:val="en-GB"/>
        </w:rPr>
        <w:tab/>
        <w:t xml:space="preserve">special bags containing newspapers, periodicals, books and similar printed documentation for the same addressee at the same address called </w:t>
      </w:r>
      <w:r w:rsidR="00DA38DB" w:rsidRPr="004A22EB">
        <w:rPr>
          <w:rFonts w:ascii="Times New Roman" w:hAnsi="Times New Roman"/>
          <w:sz w:val="24"/>
          <w:szCs w:val="24"/>
          <w:lang w:val="en-GB"/>
        </w:rPr>
        <w:t>“</w:t>
      </w:r>
      <w:r w:rsidRPr="004A22EB">
        <w:rPr>
          <w:rFonts w:ascii="Times New Roman" w:hAnsi="Times New Roman"/>
          <w:sz w:val="24"/>
          <w:szCs w:val="24"/>
          <w:lang w:val="en-GB"/>
        </w:rPr>
        <w:t>M bags</w:t>
      </w:r>
      <w:r w:rsidR="00DA38DB" w:rsidRPr="004A22EB">
        <w:rPr>
          <w:rFonts w:ascii="Times New Roman" w:hAnsi="Times New Roman"/>
          <w:sz w:val="24"/>
          <w:szCs w:val="24"/>
          <w:lang w:val="en-GB"/>
        </w:rPr>
        <w:t>”</w:t>
      </w:r>
      <w:r w:rsidRPr="004A22EB">
        <w:rPr>
          <w:rFonts w:ascii="Times New Roman" w:hAnsi="Times New Roman"/>
          <w:sz w:val="24"/>
          <w:szCs w:val="24"/>
          <w:lang w:val="en-GB"/>
        </w:rPr>
        <w:t>, up to 30 kilogrammes.</w:t>
      </w:r>
    </w:p>
    <w:p w14:paraId="1CDA27D8"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78375239" w14:textId="20A7CF25" w:rsidR="00C04D14" w:rsidRPr="004A22EB" w:rsidRDefault="00C04D14" w:rsidP="005621FC">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 xml:space="preserve">The following </w:t>
      </w:r>
      <w:r w:rsidRPr="00D77177">
        <w:rPr>
          <w:rFonts w:ascii="Times New Roman" w:hAnsi="Times New Roman" w:cs="Times New Roman"/>
          <w:b/>
          <w:bCs/>
          <w:sz w:val="24"/>
          <w:szCs w:val="24"/>
          <w:lang w:val="en-GB"/>
        </w:rPr>
        <w:t>supplementary</w:t>
      </w:r>
      <w:r w:rsidRPr="004A22EB">
        <w:rPr>
          <w:rFonts w:ascii="Times New Roman" w:hAnsi="Times New Roman" w:cs="Times New Roman"/>
          <w:sz w:val="24"/>
          <w:szCs w:val="24"/>
          <w:lang w:val="en-GB"/>
        </w:rPr>
        <w:t xml:space="preserve"> services have both mandatory and optional parts:</w:t>
      </w:r>
    </w:p>
    <w:p w14:paraId="7D5A3CDB" w14:textId="686D857E" w:rsidR="00C04D14" w:rsidRPr="004A22EB" w:rsidRDefault="00C04D14" w:rsidP="00F65003">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3.1</w:t>
      </w:r>
      <w:r w:rsidRPr="004A22EB">
        <w:rPr>
          <w:rFonts w:ascii="Times New Roman" w:hAnsi="Times New Roman" w:cs="Times New Roman"/>
          <w:sz w:val="24"/>
          <w:szCs w:val="24"/>
          <w:lang w:val="en-GB"/>
        </w:rPr>
        <w:tab/>
        <w:t xml:space="preserve">international business reply service (IBRS), which is basically optional. All member countries or their designated operators shall, however, be obliged to operate the IBRS </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return</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 </w:t>
      </w:r>
      <w:proofErr w:type="gramStart"/>
      <w:r w:rsidRPr="004A22EB">
        <w:rPr>
          <w:rFonts w:ascii="Times New Roman" w:hAnsi="Times New Roman" w:cs="Times New Roman"/>
          <w:sz w:val="24"/>
          <w:szCs w:val="24"/>
          <w:lang w:val="en-GB"/>
        </w:rPr>
        <w:t>service;</w:t>
      </w:r>
      <w:proofErr w:type="gramEnd"/>
    </w:p>
    <w:p w14:paraId="72318A0E" w14:textId="5FC0C5E6" w:rsidR="00D77177" w:rsidRDefault="00D77177" w:rsidP="00F65003">
      <w:pPr>
        <w:pStyle w:val="1Premierretrait"/>
        <w:tabs>
          <w:tab w:val="clear" w:pos="567"/>
        </w:tabs>
        <w:spacing w:before="0" w:line="240" w:lineRule="auto"/>
        <w:ind w:left="851" w:hanging="851"/>
        <w:rPr>
          <w:rFonts w:ascii="Times New Roman" w:hAnsi="Times New Roman"/>
          <w:sz w:val="24"/>
          <w:szCs w:val="24"/>
          <w:lang w:val="en-GB"/>
        </w:rPr>
      </w:pPr>
      <w:r>
        <w:rPr>
          <w:rFonts w:ascii="Times New Roman" w:hAnsi="Times New Roman"/>
          <w:sz w:val="24"/>
          <w:szCs w:val="24"/>
          <w:lang w:val="en-GB"/>
        </w:rPr>
        <w:t>3.2.</w:t>
      </w:r>
      <w:r>
        <w:rPr>
          <w:rFonts w:ascii="Times New Roman" w:hAnsi="Times New Roman"/>
          <w:sz w:val="24"/>
          <w:szCs w:val="24"/>
          <w:lang w:val="en-GB"/>
        </w:rPr>
        <w:tab/>
        <w:t>(deleted)</w:t>
      </w:r>
    </w:p>
    <w:p w14:paraId="3BB6E260" w14:textId="26C4E160" w:rsidR="00253F3B" w:rsidRPr="00D77177" w:rsidRDefault="00C04D14" w:rsidP="00F65003">
      <w:pPr>
        <w:pStyle w:val="1Premierretrait"/>
        <w:tabs>
          <w:tab w:val="clear" w:pos="567"/>
        </w:tabs>
        <w:spacing w:before="0" w:line="240" w:lineRule="auto"/>
        <w:ind w:left="851" w:hanging="851"/>
        <w:rPr>
          <w:rFonts w:ascii="Times New Roman" w:hAnsi="Times New Roman"/>
          <w:b/>
          <w:bCs/>
          <w:sz w:val="24"/>
          <w:szCs w:val="24"/>
          <w:lang w:val="en-GB"/>
        </w:rPr>
      </w:pPr>
      <w:r w:rsidRPr="004A22EB">
        <w:rPr>
          <w:rFonts w:ascii="Times New Roman" w:hAnsi="Times New Roman"/>
          <w:sz w:val="24"/>
          <w:szCs w:val="24"/>
          <w:lang w:val="en-GB"/>
        </w:rPr>
        <w:t>3.3</w:t>
      </w:r>
      <w:r w:rsidRPr="004A22EB">
        <w:rPr>
          <w:rFonts w:ascii="Times New Roman" w:hAnsi="Times New Roman"/>
          <w:sz w:val="24"/>
          <w:szCs w:val="24"/>
          <w:lang w:val="en-GB"/>
        </w:rPr>
        <w:tab/>
      </w:r>
      <w:r w:rsidR="00253F3B" w:rsidRPr="004A22EB">
        <w:rPr>
          <w:rFonts w:ascii="Times New Roman" w:hAnsi="Times New Roman"/>
          <w:sz w:val="24"/>
          <w:szCs w:val="24"/>
          <w:lang w:val="en-GB"/>
        </w:rPr>
        <w:t>advice of delivery for registered and insured letter-post items</w:t>
      </w:r>
      <w:r w:rsidR="000D6B12" w:rsidRPr="004A22EB">
        <w:rPr>
          <w:rFonts w:ascii="Times New Roman" w:hAnsi="Times New Roman"/>
          <w:sz w:val="24"/>
          <w:szCs w:val="24"/>
          <w:lang w:val="en-GB"/>
        </w:rPr>
        <w:t xml:space="preserve"> </w:t>
      </w:r>
      <w:r w:rsidR="000D6B12" w:rsidRPr="00D77177">
        <w:rPr>
          <w:rFonts w:ascii="Times New Roman" w:hAnsi="Times New Roman"/>
          <w:b/>
          <w:bCs/>
          <w:sz w:val="24"/>
          <w:szCs w:val="24"/>
          <w:lang w:val="en-GB"/>
        </w:rPr>
        <w:t>containing documents only</w:t>
      </w:r>
      <w:r w:rsidR="00253F3B" w:rsidRPr="004A22EB">
        <w:rPr>
          <w:rFonts w:ascii="Times New Roman" w:hAnsi="Times New Roman"/>
          <w:sz w:val="24"/>
          <w:szCs w:val="24"/>
          <w:lang w:val="en-GB"/>
        </w:rPr>
        <w:t xml:space="preserve">. All member countries or their designated operators shall admit incoming </w:t>
      </w:r>
      <w:proofErr w:type="gramStart"/>
      <w:r w:rsidR="00253F3B" w:rsidRPr="004A22EB">
        <w:rPr>
          <w:rFonts w:ascii="Times New Roman" w:hAnsi="Times New Roman"/>
          <w:sz w:val="24"/>
          <w:szCs w:val="24"/>
          <w:lang w:val="en-GB"/>
        </w:rPr>
        <w:t>advices</w:t>
      </w:r>
      <w:proofErr w:type="gramEnd"/>
      <w:r w:rsidR="00253F3B" w:rsidRPr="004A22EB">
        <w:rPr>
          <w:rFonts w:ascii="Times New Roman" w:hAnsi="Times New Roman"/>
          <w:sz w:val="24"/>
          <w:szCs w:val="24"/>
          <w:lang w:val="en-GB"/>
        </w:rPr>
        <w:t xml:space="preserve"> of delivery. The provision of an outward advice of delivery service is, however, </w:t>
      </w:r>
      <w:proofErr w:type="gramStart"/>
      <w:r w:rsidR="00253F3B" w:rsidRPr="004A22EB">
        <w:rPr>
          <w:rFonts w:ascii="Times New Roman" w:hAnsi="Times New Roman"/>
          <w:sz w:val="24"/>
          <w:szCs w:val="24"/>
          <w:lang w:val="en-GB"/>
        </w:rPr>
        <w:t>optional</w:t>
      </w:r>
      <w:r w:rsidR="00253F3B" w:rsidRPr="00D77177">
        <w:rPr>
          <w:rFonts w:ascii="Times New Roman" w:hAnsi="Times New Roman"/>
          <w:b/>
          <w:bCs/>
          <w:sz w:val="24"/>
          <w:szCs w:val="24"/>
          <w:u w:val="single"/>
          <w:lang w:val="en-GB"/>
        </w:rPr>
        <w:t>;</w:t>
      </w:r>
      <w:proofErr w:type="gramEnd"/>
    </w:p>
    <w:p w14:paraId="72175E47" w14:textId="77777777" w:rsidR="00253F3B" w:rsidRPr="00D77177" w:rsidRDefault="00253F3B" w:rsidP="00F65003">
      <w:pPr>
        <w:pStyle w:val="1Premierretrait"/>
        <w:tabs>
          <w:tab w:val="clear" w:pos="567"/>
        </w:tabs>
        <w:spacing w:before="0" w:line="240" w:lineRule="auto"/>
        <w:ind w:left="851" w:hanging="851"/>
        <w:rPr>
          <w:rFonts w:ascii="Times New Roman" w:hAnsi="Times New Roman"/>
          <w:b/>
          <w:bCs/>
          <w:sz w:val="24"/>
          <w:szCs w:val="24"/>
          <w:lang w:val="en-GB"/>
        </w:rPr>
      </w:pPr>
      <w:r w:rsidRPr="00D77177">
        <w:rPr>
          <w:rFonts w:ascii="Times New Roman" w:hAnsi="Times New Roman"/>
          <w:b/>
          <w:bCs/>
          <w:sz w:val="24"/>
          <w:szCs w:val="24"/>
          <w:lang w:val="en-GB"/>
        </w:rPr>
        <w:t>3.4</w:t>
      </w:r>
      <w:r w:rsidRPr="00D77177">
        <w:rPr>
          <w:rFonts w:ascii="Times New Roman" w:hAnsi="Times New Roman"/>
          <w:b/>
          <w:bCs/>
          <w:sz w:val="24"/>
          <w:szCs w:val="24"/>
          <w:lang w:val="en-GB"/>
        </w:rPr>
        <w:tab/>
      </w:r>
      <w:bookmarkStart w:id="11" w:name="_Hlk182928841"/>
      <w:r w:rsidRPr="00D77177">
        <w:rPr>
          <w:rFonts w:ascii="Times New Roman" w:hAnsi="Times New Roman"/>
          <w:b/>
          <w:bCs/>
          <w:sz w:val="24"/>
          <w:szCs w:val="24"/>
          <w:lang w:val="en-GB"/>
        </w:rPr>
        <w:t xml:space="preserve">proof of delivery service for parcel-post items. All member countries or their designated operators shall admit incoming parcel-post items with a proof of delivery service. The provision of an outward proof of delivery service for parcel-post items is, however, optional. </w:t>
      </w:r>
      <w:bookmarkEnd w:id="11"/>
    </w:p>
    <w:p w14:paraId="7D310EB6"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5E0E5CC4" w14:textId="77777777" w:rsidR="00C04D14" w:rsidRPr="004A22EB" w:rsidRDefault="00C04D14" w:rsidP="005621FC">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w:t>
      </w:r>
      <w:r w:rsidRPr="004A22EB">
        <w:rPr>
          <w:rFonts w:ascii="Times New Roman" w:hAnsi="Times New Roman" w:cs="Times New Roman"/>
          <w:sz w:val="24"/>
          <w:szCs w:val="24"/>
          <w:lang w:val="en-GB"/>
        </w:rPr>
        <w:tab/>
        <w:t>The description of these services and their charges are set out in the Regulations.</w:t>
      </w:r>
    </w:p>
    <w:p w14:paraId="6809C6C2" w14:textId="77777777" w:rsidR="00C04D14" w:rsidRPr="004A22EB" w:rsidRDefault="00C04D14" w:rsidP="005846E2">
      <w:pPr>
        <w:jc w:val="both"/>
        <w:rPr>
          <w:rFonts w:ascii="Times New Roman" w:hAnsi="Times New Roman" w:cs="Times New Roman"/>
          <w:sz w:val="24"/>
          <w:szCs w:val="24"/>
          <w:lang w:val="en-GB"/>
        </w:rPr>
      </w:pPr>
    </w:p>
    <w:p w14:paraId="5A1AEE78" w14:textId="423C0B89" w:rsidR="00C04D14" w:rsidRPr="004A22EB" w:rsidRDefault="00C04D14" w:rsidP="005621FC">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w:t>
      </w:r>
      <w:r w:rsidRPr="004A22EB">
        <w:rPr>
          <w:rFonts w:ascii="Times New Roman" w:hAnsi="Times New Roman" w:cs="Times New Roman"/>
          <w:sz w:val="24"/>
          <w:szCs w:val="24"/>
          <w:lang w:val="en-GB"/>
        </w:rPr>
        <w:tab/>
        <w:t>Where the service features below are subject to special charges in the domestic service, designated operators shall be authorized to collect the same charges for international items, under the conditions described in the Regulations:</w:t>
      </w:r>
    </w:p>
    <w:p w14:paraId="563B644F"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5.1</w:t>
      </w:r>
      <w:r w:rsidRPr="004A22EB">
        <w:rPr>
          <w:rFonts w:ascii="Times New Roman" w:hAnsi="Times New Roman" w:cs="Times New Roman"/>
          <w:sz w:val="24"/>
          <w:szCs w:val="24"/>
          <w:lang w:val="en-GB"/>
        </w:rPr>
        <w:tab/>
        <w:t xml:space="preserve">delivery for small packets weighing over 500 </w:t>
      </w:r>
      <w:proofErr w:type="gramStart"/>
      <w:r w:rsidRPr="004A22EB">
        <w:rPr>
          <w:rFonts w:ascii="Times New Roman" w:hAnsi="Times New Roman" w:cs="Times New Roman"/>
          <w:sz w:val="24"/>
          <w:szCs w:val="24"/>
          <w:lang w:val="en-GB"/>
        </w:rPr>
        <w:t>grammes;</w:t>
      </w:r>
      <w:proofErr w:type="gramEnd"/>
    </w:p>
    <w:p w14:paraId="3F84080F"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5.2</w:t>
      </w:r>
      <w:r w:rsidRPr="004A22EB">
        <w:rPr>
          <w:rFonts w:ascii="Times New Roman" w:hAnsi="Times New Roman" w:cs="Times New Roman"/>
          <w:sz w:val="24"/>
          <w:szCs w:val="24"/>
          <w:lang w:val="en-GB"/>
        </w:rPr>
        <w:tab/>
        <w:t xml:space="preserve">letter-post items posted after the latest time of </w:t>
      </w:r>
      <w:proofErr w:type="gramStart"/>
      <w:r w:rsidRPr="004A22EB">
        <w:rPr>
          <w:rFonts w:ascii="Times New Roman" w:hAnsi="Times New Roman" w:cs="Times New Roman"/>
          <w:sz w:val="24"/>
          <w:szCs w:val="24"/>
          <w:lang w:val="en-GB"/>
        </w:rPr>
        <w:t>posting;</w:t>
      </w:r>
      <w:proofErr w:type="gramEnd"/>
    </w:p>
    <w:p w14:paraId="47360DBA"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5.3</w:t>
      </w:r>
      <w:r w:rsidRPr="004A22EB">
        <w:rPr>
          <w:rFonts w:ascii="Times New Roman" w:hAnsi="Times New Roman" w:cs="Times New Roman"/>
          <w:sz w:val="24"/>
          <w:szCs w:val="24"/>
          <w:lang w:val="en-GB"/>
        </w:rPr>
        <w:tab/>
        <w:t xml:space="preserve">items posted outside normal counter opening </w:t>
      </w:r>
      <w:proofErr w:type="gramStart"/>
      <w:r w:rsidRPr="004A22EB">
        <w:rPr>
          <w:rFonts w:ascii="Times New Roman" w:hAnsi="Times New Roman" w:cs="Times New Roman"/>
          <w:sz w:val="24"/>
          <w:szCs w:val="24"/>
          <w:lang w:val="en-GB"/>
        </w:rPr>
        <w:t>hours;</w:t>
      </w:r>
      <w:proofErr w:type="gramEnd"/>
    </w:p>
    <w:p w14:paraId="7FB97015" w14:textId="5E388113"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5.4</w:t>
      </w:r>
      <w:r w:rsidRPr="004A22EB">
        <w:rPr>
          <w:rFonts w:ascii="Times New Roman" w:hAnsi="Times New Roman" w:cs="Times New Roman"/>
          <w:sz w:val="24"/>
          <w:szCs w:val="24"/>
          <w:lang w:val="en-GB"/>
        </w:rPr>
        <w:tab/>
        <w:t>collection at sender</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s </w:t>
      </w:r>
      <w:proofErr w:type="gramStart"/>
      <w:r w:rsidRPr="004A22EB">
        <w:rPr>
          <w:rFonts w:ascii="Times New Roman" w:hAnsi="Times New Roman" w:cs="Times New Roman"/>
          <w:sz w:val="24"/>
          <w:szCs w:val="24"/>
          <w:lang w:val="en-GB"/>
        </w:rPr>
        <w:t>address;</w:t>
      </w:r>
      <w:proofErr w:type="gramEnd"/>
    </w:p>
    <w:p w14:paraId="080DDBD4"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5.5</w:t>
      </w:r>
      <w:r w:rsidRPr="004A22EB">
        <w:rPr>
          <w:rFonts w:ascii="Times New Roman" w:hAnsi="Times New Roman" w:cs="Times New Roman"/>
          <w:sz w:val="24"/>
          <w:szCs w:val="24"/>
          <w:lang w:val="en-GB"/>
        </w:rPr>
        <w:tab/>
        <w:t xml:space="preserve">withdrawal of a letter-post item outside normal counter opening </w:t>
      </w:r>
      <w:proofErr w:type="gramStart"/>
      <w:r w:rsidRPr="004A22EB">
        <w:rPr>
          <w:rFonts w:ascii="Times New Roman" w:hAnsi="Times New Roman" w:cs="Times New Roman"/>
          <w:sz w:val="24"/>
          <w:szCs w:val="24"/>
          <w:lang w:val="en-GB"/>
        </w:rPr>
        <w:t>hours;</w:t>
      </w:r>
      <w:proofErr w:type="gramEnd"/>
    </w:p>
    <w:p w14:paraId="16B713C8"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5.6</w:t>
      </w:r>
      <w:r w:rsidRPr="004A22EB">
        <w:rPr>
          <w:rFonts w:ascii="Times New Roman" w:hAnsi="Times New Roman" w:cs="Times New Roman"/>
          <w:sz w:val="24"/>
          <w:szCs w:val="24"/>
          <w:lang w:val="en-GB"/>
        </w:rPr>
        <w:tab/>
        <w:t xml:space="preserve">poste </w:t>
      </w:r>
      <w:proofErr w:type="gramStart"/>
      <w:r w:rsidRPr="004A22EB">
        <w:rPr>
          <w:rFonts w:ascii="Times New Roman" w:hAnsi="Times New Roman" w:cs="Times New Roman"/>
          <w:sz w:val="24"/>
          <w:szCs w:val="24"/>
          <w:lang w:val="en-GB"/>
        </w:rPr>
        <w:t>restante;</w:t>
      </w:r>
      <w:proofErr w:type="gramEnd"/>
    </w:p>
    <w:p w14:paraId="087EA93D"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5.7</w:t>
      </w:r>
      <w:r w:rsidRPr="004A22EB">
        <w:rPr>
          <w:rFonts w:ascii="Times New Roman" w:hAnsi="Times New Roman" w:cs="Times New Roman"/>
          <w:sz w:val="24"/>
          <w:szCs w:val="24"/>
          <w:lang w:val="en-GB"/>
        </w:rPr>
        <w:tab/>
        <w:t>storage for letter-post items weighing over 500 grammes (</w:t>
      </w:r>
      <w:proofErr w:type="gramStart"/>
      <w:r w:rsidRPr="004A22EB">
        <w:rPr>
          <w:rFonts w:ascii="Times New Roman" w:hAnsi="Times New Roman" w:cs="Times New Roman"/>
          <w:sz w:val="24"/>
          <w:szCs w:val="24"/>
          <w:lang w:val="en-GB"/>
        </w:rPr>
        <w:t>with the exception of</w:t>
      </w:r>
      <w:proofErr w:type="gramEnd"/>
      <w:r w:rsidRPr="004A22EB">
        <w:rPr>
          <w:rFonts w:ascii="Times New Roman" w:hAnsi="Times New Roman" w:cs="Times New Roman"/>
          <w:sz w:val="24"/>
          <w:szCs w:val="24"/>
          <w:lang w:val="en-GB"/>
        </w:rPr>
        <w:t xml:space="preserve"> items for the blind), and for </w:t>
      </w:r>
      <w:proofErr w:type="gramStart"/>
      <w:r w:rsidRPr="004A22EB">
        <w:rPr>
          <w:rFonts w:ascii="Times New Roman" w:hAnsi="Times New Roman" w:cs="Times New Roman"/>
          <w:sz w:val="24"/>
          <w:szCs w:val="24"/>
          <w:lang w:val="en-GB"/>
        </w:rPr>
        <w:t>parcels;</w:t>
      </w:r>
      <w:proofErr w:type="gramEnd"/>
    </w:p>
    <w:p w14:paraId="7E2F4ADE"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5.8</w:t>
      </w:r>
      <w:r w:rsidRPr="004A22EB">
        <w:rPr>
          <w:rFonts w:ascii="Times New Roman" w:hAnsi="Times New Roman" w:cs="Times New Roman"/>
          <w:sz w:val="24"/>
          <w:szCs w:val="24"/>
          <w:lang w:val="en-GB"/>
        </w:rPr>
        <w:tab/>
        <w:t xml:space="preserve">delivery of parcels, in response to the advice of </w:t>
      </w:r>
      <w:proofErr w:type="gramStart"/>
      <w:r w:rsidRPr="004A22EB">
        <w:rPr>
          <w:rFonts w:ascii="Times New Roman" w:hAnsi="Times New Roman" w:cs="Times New Roman"/>
          <w:sz w:val="24"/>
          <w:szCs w:val="24"/>
          <w:lang w:val="en-GB"/>
        </w:rPr>
        <w:t>arrival;</w:t>
      </w:r>
      <w:proofErr w:type="gramEnd"/>
    </w:p>
    <w:p w14:paraId="77583250"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5.9</w:t>
      </w:r>
      <w:r w:rsidRPr="004A22EB">
        <w:rPr>
          <w:rFonts w:ascii="Times New Roman" w:hAnsi="Times New Roman" w:cs="Times New Roman"/>
          <w:sz w:val="24"/>
          <w:szCs w:val="24"/>
          <w:lang w:val="en-GB"/>
        </w:rPr>
        <w:tab/>
        <w:t xml:space="preserve">cover against risks of </w:t>
      </w:r>
      <w:proofErr w:type="gramStart"/>
      <w:r w:rsidRPr="004A22EB">
        <w:rPr>
          <w:rFonts w:ascii="Times New Roman" w:hAnsi="Times New Roman" w:cs="Times New Roman"/>
          <w:sz w:val="24"/>
          <w:szCs w:val="24"/>
          <w:lang w:val="en-GB"/>
        </w:rPr>
        <w:t>force majeure;</w:t>
      </w:r>
      <w:proofErr w:type="gramEnd"/>
    </w:p>
    <w:p w14:paraId="0D8F1715" w14:textId="77777777" w:rsidR="00C04D14" w:rsidRPr="004A22EB" w:rsidRDefault="00C04D14" w:rsidP="00F65003">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5.10</w:t>
      </w:r>
      <w:r w:rsidRPr="004A22EB">
        <w:rPr>
          <w:rFonts w:ascii="Times New Roman" w:hAnsi="Times New Roman" w:cs="Times New Roman"/>
          <w:sz w:val="24"/>
          <w:szCs w:val="24"/>
          <w:lang w:val="en-GB"/>
        </w:rPr>
        <w:tab/>
        <w:t>delivery of letter-post items outside normal counter opening hours.</w:t>
      </w:r>
    </w:p>
    <w:p w14:paraId="45754962"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3F8D1CC1" w14:textId="77777777" w:rsidR="00C04D14" w:rsidRPr="004A22EB" w:rsidRDefault="00C04D14" w:rsidP="004A22EB">
      <w:pPr>
        <w:rPr>
          <w:rFonts w:ascii="Times New Roman" w:hAnsi="Times New Roman" w:cs="Times New Roman"/>
          <w:sz w:val="24"/>
          <w:szCs w:val="24"/>
          <w:lang w:val="en-GB"/>
        </w:rPr>
      </w:pPr>
    </w:p>
    <w:p w14:paraId="651F9FAF" w14:textId="575B7A32" w:rsidR="006F132E" w:rsidRPr="004A22EB" w:rsidRDefault="006F132E" w:rsidP="005846E2">
      <w:pPr>
        <w:tabs>
          <w:tab w:val="left" w:pos="851"/>
        </w:tabs>
        <w:jc w:val="both"/>
        <w:rPr>
          <w:rFonts w:ascii="Times New Roman" w:hAnsi="Times New Roman" w:cs="Times New Roman"/>
          <w:sz w:val="24"/>
          <w:szCs w:val="24"/>
          <w:lang w:val="en-GB"/>
        </w:rPr>
      </w:pPr>
      <w:bookmarkStart w:id="12" w:name="_Hlk209089400"/>
      <w:r w:rsidRPr="004A22EB">
        <w:rPr>
          <w:rFonts w:ascii="Times New Roman" w:hAnsi="Times New Roman" w:cs="Times New Roman"/>
          <w:sz w:val="24"/>
          <w:szCs w:val="24"/>
          <w:lang w:val="en-GB"/>
        </w:rPr>
        <w:t xml:space="preserve">Article </w:t>
      </w:r>
      <w:r w:rsidR="00FE31DD" w:rsidRPr="004A22EB">
        <w:rPr>
          <w:rFonts w:ascii="Times New Roman" w:hAnsi="Times New Roman" w:cs="Times New Roman"/>
          <w:sz w:val="24"/>
          <w:szCs w:val="24"/>
          <w:lang w:val="en-GB"/>
        </w:rPr>
        <w:t>IX</w:t>
      </w:r>
    </w:p>
    <w:p w14:paraId="53ED3F6E" w14:textId="272ED266" w:rsidR="00C04D14" w:rsidRPr="004A22EB" w:rsidRDefault="006F132E"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19</w:t>
      </w:r>
      <w:r w:rsidRPr="004A22EB">
        <w:rPr>
          <w:rFonts w:ascii="Times New Roman" w:hAnsi="Times New Roman" w:cs="Times New Roman"/>
          <w:sz w:val="24"/>
          <w:szCs w:val="24"/>
          <w:lang w:val="en-GB"/>
        </w:rPr>
        <w:t xml:space="preserve"> amended)</w:t>
      </w:r>
    </w:p>
    <w:p w14:paraId="4FA73AE6" w14:textId="77777777" w:rsidR="00C04D14" w:rsidRPr="004A22EB" w:rsidRDefault="00C04D14"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Items not admitted. Prohibitions</w:t>
      </w:r>
    </w:p>
    <w:bookmarkEnd w:id="12"/>
    <w:p w14:paraId="5D8B5E86"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46B613C5" w14:textId="77777777" w:rsidR="00C04D14" w:rsidRPr="004A22EB" w:rsidRDefault="00C04D14" w:rsidP="00311AC6">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General</w:t>
      </w:r>
    </w:p>
    <w:p w14:paraId="52214548" w14:textId="397D1206"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w:t>
      </w:r>
      <w:r w:rsidRPr="004A22EB">
        <w:rPr>
          <w:rFonts w:ascii="Times New Roman" w:hAnsi="Times New Roman" w:cs="Times New Roman"/>
          <w:sz w:val="24"/>
          <w:szCs w:val="24"/>
          <w:lang w:val="en-GB"/>
        </w:rPr>
        <w:tab/>
        <w:t>Items not fulfilling the conditions laid down in the Convention and the Regulations shall not be admitted. Items sent in furtherance of a fraudulent act or with the intention of avoiding full payment of the appropriate charges shall not be admitted.</w:t>
      </w:r>
    </w:p>
    <w:p w14:paraId="616BB764"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1.2</w:t>
      </w:r>
      <w:r w:rsidRPr="004A22EB">
        <w:rPr>
          <w:rFonts w:ascii="Times New Roman" w:hAnsi="Times New Roman" w:cs="Times New Roman"/>
          <w:sz w:val="24"/>
          <w:szCs w:val="24"/>
          <w:lang w:val="en-GB"/>
        </w:rPr>
        <w:tab/>
        <w:t>Exceptions to the prohibitions contained in this article are set out in the Regulations.</w:t>
      </w:r>
    </w:p>
    <w:p w14:paraId="7C67682B" w14:textId="3DAD3954"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1.3</w:t>
      </w:r>
      <w:r w:rsidRPr="004A22EB">
        <w:rPr>
          <w:rFonts w:ascii="Times New Roman" w:hAnsi="Times New Roman" w:cs="Times New Roman"/>
          <w:sz w:val="24"/>
          <w:szCs w:val="24"/>
          <w:lang w:val="en-GB"/>
        </w:rPr>
        <w:tab/>
        <w:t>All member countries or their designated operators shall have the option of extending the prohibitions contained in this article, which may be applied immediately upon their inclusion in the relevant compendium. Any member country or its designated operator wishing to extend or amend the list of articles that it prohibits, or admits conditionally, as imports (or in transit) shall inform the International Bureau, which shall then update the relevant compendium accordingly.</w:t>
      </w:r>
    </w:p>
    <w:p w14:paraId="26142898"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p>
    <w:p w14:paraId="6E660324" w14:textId="77777777" w:rsidR="00C04D14" w:rsidRPr="004A22EB" w:rsidRDefault="00C04D14" w:rsidP="00311AC6">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Prohibitions in all categories of items</w:t>
      </w:r>
    </w:p>
    <w:p w14:paraId="5A93778F"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w:t>
      </w:r>
      <w:r w:rsidRPr="004A22EB">
        <w:rPr>
          <w:rFonts w:ascii="Times New Roman" w:hAnsi="Times New Roman" w:cs="Times New Roman"/>
          <w:sz w:val="24"/>
          <w:szCs w:val="24"/>
          <w:lang w:val="en-GB"/>
        </w:rPr>
        <w:tab/>
        <w:t>The insertion of the articles referred to below shall be prohibited in all categories of items:</w:t>
      </w:r>
    </w:p>
    <w:p w14:paraId="665E8FF9"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2.1.1</w:t>
      </w:r>
      <w:r w:rsidRPr="004A22EB">
        <w:rPr>
          <w:rFonts w:ascii="Times New Roman" w:hAnsi="Times New Roman" w:cs="Times New Roman"/>
          <w:sz w:val="24"/>
          <w:szCs w:val="24"/>
          <w:lang w:val="en-GB"/>
        </w:rPr>
        <w:tab/>
        <w:t xml:space="preserve">narcotics and psychotropic substances, as defined by the International Narcotics Control Board, or other illicit drugs which are prohibited in the country of </w:t>
      </w:r>
      <w:proofErr w:type="gramStart"/>
      <w:r w:rsidRPr="004A22EB">
        <w:rPr>
          <w:rFonts w:ascii="Times New Roman" w:hAnsi="Times New Roman" w:cs="Times New Roman"/>
          <w:sz w:val="24"/>
          <w:szCs w:val="24"/>
          <w:lang w:val="en-GB"/>
        </w:rPr>
        <w:t>destination;</w:t>
      </w:r>
      <w:proofErr w:type="gramEnd"/>
    </w:p>
    <w:p w14:paraId="54C63A4B"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2.1.2</w:t>
      </w:r>
      <w:r w:rsidRPr="004A22EB">
        <w:rPr>
          <w:rFonts w:ascii="Times New Roman" w:hAnsi="Times New Roman" w:cs="Times New Roman"/>
          <w:sz w:val="24"/>
          <w:szCs w:val="24"/>
          <w:lang w:val="en-GB"/>
        </w:rPr>
        <w:tab/>
        <w:t xml:space="preserve">obscene or immoral </w:t>
      </w:r>
      <w:proofErr w:type="gramStart"/>
      <w:r w:rsidRPr="004A22EB">
        <w:rPr>
          <w:rFonts w:ascii="Times New Roman" w:hAnsi="Times New Roman" w:cs="Times New Roman"/>
          <w:sz w:val="24"/>
          <w:szCs w:val="24"/>
          <w:lang w:val="en-GB"/>
        </w:rPr>
        <w:t>articles;</w:t>
      </w:r>
      <w:proofErr w:type="gramEnd"/>
    </w:p>
    <w:p w14:paraId="53B72C3B"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2.1.3</w:t>
      </w:r>
      <w:r w:rsidRPr="004A22EB">
        <w:rPr>
          <w:rFonts w:ascii="Times New Roman" w:hAnsi="Times New Roman" w:cs="Times New Roman"/>
          <w:sz w:val="24"/>
          <w:szCs w:val="24"/>
          <w:lang w:val="en-GB"/>
        </w:rPr>
        <w:tab/>
        <w:t xml:space="preserve">counterfeit and pirated </w:t>
      </w:r>
      <w:proofErr w:type="gramStart"/>
      <w:r w:rsidRPr="004A22EB">
        <w:rPr>
          <w:rFonts w:ascii="Times New Roman" w:hAnsi="Times New Roman" w:cs="Times New Roman"/>
          <w:sz w:val="24"/>
          <w:szCs w:val="24"/>
          <w:lang w:val="en-GB"/>
        </w:rPr>
        <w:t>articles;</w:t>
      </w:r>
      <w:proofErr w:type="gramEnd"/>
    </w:p>
    <w:p w14:paraId="3528BD3C"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2.1.4</w:t>
      </w:r>
      <w:r w:rsidRPr="004A22EB">
        <w:rPr>
          <w:rFonts w:ascii="Times New Roman" w:hAnsi="Times New Roman" w:cs="Times New Roman"/>
          <w:sz w:val="24"/>
          <w:szCs w:val="24"/>
          <w:lang w:val="en-GB"/>
        </w:rPr>
        <w:tab/>
        <w:t xml:space="preserve">other articles the importation or circulation of which is prohibited in the country of </w:t>
      </w:r>
      <w:proofErr w:type="gramStart"/>
      <w:r w:rsidRPr="004A22EB">
        <w:rPr>
          <w:rFonts w:ascii="Times New Roman" w:hAnsi="Times New Roman" w:cs="Times New Roman"/>
          <w:sz w:val="24"/>
          <w:szCs w:val="24"/>
          <w:lang w:val="en-GB"/>
        </w:rPr>
        <w:t>destination;</w:t>
      </w:r>
      <w:proofErr w:type="gramEnd"/>
    </w:p>
    <w:p w14:paraId="76F06C8D" w14:textId="3ECA774A" w:rsidR="00D811A0"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2.1.5</w:t>
      </w:r>
      <w:r w:rsidRPr="004A22EB">
        <w:rPr>
          <w:rFonts w:ascii="Times New Roman" w:hAnsi="Times New Roman" w:cs="Times New Roman"/>
          <w:sz w:val="24"/>
          <w:szCs w:val="24"/>
          <w:lang w:val="en-GB"/>
        </w:rPr>
        <w:tab/>
        <w:t xml:space="preserve">articles which, by their nature or their packing, may expose officials or the </w:t>
      </w:r>
      <w:proofErr w:type="gramStart"/>
      <w:r w:rsidRPr="004A22EB">
        <w:rPr>
          <w:rFonts w:ascii="Times New Roman" w:hAnsi="Times New Roman" w:cs="Times New Roman"/>
          <w:sz w:val="24"/>
          <w:szCs w:val="24"/>
          <w:lang w:val="en-GB"/>
        </w:rPr>
        <w:t>general public</w:t>
      </w:r>
      <w:proofErr w:type="gramEnd"/>
      <w:r w:rsidRPr="004A22EB">
        <w:rPr>
          <w:rFonts w:ascii="Times New Roman" w:hAnsi="Times New Roman" w:cs="Times New Roman"/>
          <w:sz w:val="24"/>
          <w:szCs w:val="24"/>
          <w:lang w:val="en-GB"/>
        </w:rPr>
        <w:t xml:space="preserve"> to danger, or soil or damage other items, postal equipment or third-party </w:t>
      </w:r>
      <w:proofErr w:type="gramStart"/>
      <w:r w:rsidRPr="004A22EB">
        <w:rPr>
          <w:rFonts w:ascii="Times New Roman" w:hAnsi="Times New Roman" w:cs="Times New Roman"/>
          <w:sz w:val="24"/>
          <w:szCs w:val="24"/>
          <w:lang w:val="en-GB"/>
        </w:rPr>
        <w:t>property;</w:t>
      </w:r>
      <w:proofErr w:type="gramEnd"/>
    </w:p>
    <w:p w14:paraId="0081618D"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2.1.6</w:t>
      </w:r>
      <w:r w:rsidRPr="004A22EB">
        <w:rPr>
          <w:rFonts w:ascii="Times New Roman" w:hAnsi="Times New Roman" w:cs="Times New Roman"/>
          <w:sz w:val="24"/>
          <w:szCs w:val="24"/>
          <w:lang w:val="en-GB"/>
        </w:rPr>
        <w:tab/>
        <w:t xml:space="preserve">documents having the character of current and personal correspondence exchanged between persons other than the sender and the addressee or persons living with </w:t>
      </w:r>
      <w:proofErr w:type="gramStart"/>
      <w:r w:rsidRPr="004A22EB">
        <w:rPr>
          <w:rFonts w:ascii="Times New Roman" w:hAnsi="Times New Roman" w:cs="Times New Roman"/>
          <w:sz w:val="24"/>
          <w:szCs w:val="24"/>
          <w:lang w:val="en-GB"/>
        </w:rPr>
        <w:t>them;</w:t>
      </w:r>
      <w:proofErr w:type="gramEnd"/>
    </w:p>
    <w:p w14:paraId="7E88094E"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p>
    <w:p w14:paraId="43D9E02F" w14:textId="77777777" w:rsidR="00C04D14" w:rsidRPr="004A22EB" w:rsidRDefault="00C04D14" w:rsidP="00311AC6">
      <w:pPr>
        <w:tabs>
          <w:tab w:val="left" w:pos="851"/>
        </w:tabs>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Dangerous goods</w:t>
      </w:r>
    </w:p>
    <w:p w14:paraId="187A5134"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3.1</w:t>
      </w:r>
      <w:r w:rsidRPr="004A22EB">
        <w:rPr>
          <w:rFonts w:ascii="Times New Roman" w:hAnsi="Times New Roman" w:cs="Times New Roman"/>
          <w:sz w:val="24"/>
          <w:szCs w:val="24"/>
          <w:lang w:val="en-GB"/>
        </w:rPr>
        <w:tab/>
        <w:t>The insertion of dangerous goods as described in the Convention and Regulations shall be prohibited in all categories of items.</w:t>
      </w:r>
    </w:p>
    <w:p w14:paraId="278A0179"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w:t>
      </w:r>
      <w:r w:rsidRPr="004A22EB">
        <w:rPr>
          <w:rFonts w:ascii="Times New Roman" w:hAnsi="Times New Roman" w:cs="Times New Roman"/>
          <w:sz w:val="24"/>
          <w:szCs w:val="24"/>
          <w:lang w:val="en-GB"/>
        </w:rPr>
        <w:tab/>
        <w:t>The insertion of replica and inert explosive devices and military ordnance, including replica and inert grenades, inert shells and the like, shall be prohibited in all categories of items.</w:t>
      </w:r>
    </w:p>
    <w:p w14:paraId="746740AB" w14:textId="75D6E7DE"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3.3</w:t>
      </w:r>
      <w:r w:rsidRPr="004A22EB">
        <w:rPr>
          <w:rFonts w:ascii="Times New Roman" w:hAnsi="Times New Roman" w:cs="Times New Roman"/>
          <w:sz w:val="24"/>
          <w:szCs w:val="24"/>
          <w:lang w:val="en-GB"/>
        </w:rPr>
        <w:tab/>
        <w:t xml:space="preserve">Exceptionally, dangerous goods may be admitted in relations between member countries that have declared their willingness to admit them either reciprocally or in one direction, </w:t>
      </w:r>
      <w:proofErr w:type="gramStart"/>
      <w:r w:rsidRPr="004A22EB">
        <w:rPr>
          <w:rFonts w:ascii="Times New Roman" w:hAnsi="Times New Roman" w:cs="Times New Roman"/>
          <w:sz w:val="24"/>
          <w:szCs w:val="24"/>
          <w:lang w:val="en-GB"/>
        </w:rPr>
        <w:t>provided that</w:t>
      </w:r>
      <w:proofErr w:type="gramEnd"/>
      <w:r w:rsidRPr="004A22EB">
        <w:rPr>
          <w:rFonts w:ascii="Times New Roman" w:hAnsi="Times New Roman" w:cs="Times New Roman"/>
          <w:sz w:val="24"/>
          <w:szCs w:val="24"/>
          <w:lang w:val="en-GB"/>
        </w:rPr>
        <w:t xml:space="preserve"> they </w:t>
      </w:r>
      <w:proofErr w:type="gramStart"/>
      <w:r w:rsidRPr="004A22EB">
        <w:rPr>
          <w:rFonts w:ascii="Times New Roman" w:hAnsi="Times New Roman" w:cs="Times New Roman"/>
          <w:sz w:val="24"/>
          <w:szCs w:val="24"/>
          <w:lang w:val="en-GB"/>
        </w:rPr>
        <w:t>are in compliance with</w:t>
      </w:r>
      <w:proofErr w:type="gramEnd"/>
      <w:r w:rsidRPr="004A22EB">
        <w:rPr>
          <w:rFonts w:ascii="Times New Roman" w:hAnsi="Times New Roman" w:cs="Times New Roman"/>
          <w:sz w:val="24"/>
          <w:szCs w:val="24"/>
          <w:lang w:val="en-GB"/>
        </w:rPr>
        <w:t xml:space="preserve"> national and international transport rules and regulations.</w:t>
      </w:r>
    </w:p>
    <w:p w14:paraId="5E83066C" w14:textId="77777777" w:rsidR="006F132E" w:rsidRPr="004A22EB" w:rsidRDefault="006F132E" w:rsidP="005846E2">
      <w:pPr>
        <w:ind w:left="851" w:hanging="851"/>
        <w:jc w:val="both"/>
        <w:rPr>
          <w:rFonts w:ascii="Times New Roman" w:hAnsi="Times New Roman" w:cs="Times New Roman"/>
          <w:sz w:val="24"/>
          <w:szCs w:val="24"/>
          <w:lang w:val="en-GB"/>
        </w:rPr>
      </w:pPr>
    </w:p>
    <w:p w14:paraId="3828C56D" w14:textId="10196C36" w:rsidR="00C04D14" w:rsidRPr="004A22EB" w:rsidRDefault="00C04D14" w:rsidP="00311AC6">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w:t>
      </w:r>
      <w:r w:rsidRPr="004A22EB">
        <w:rPr>
          <w:rFonts w:ascii="Times New Roman" w:hAnsi="Times New Roman" w:cs="Times New Roman"/>
          <w:sz w:val="24"/>
          <w:szCs w:val="24"/>
          <w:lang w:val="en-GB"/>
        </w:rPr>
        <w:tab/>
        <w:t>Live animals</w:t>
      </w:r>
    </w:p>
    <w:p w14:paraId="0F2AB041"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4.1</w:t>
      </w:r>
      <w:r w:rsidRPr="004A22EB">
        <w:rPr>
          <w:rFonts w:ascii="Times New Roman" w:hAnsi="Times New Roman" w:cs="Times New Roman"/>
          <w:sz w:val="24"/>
          <w:szCs w:val="24"/>
          <w:lang w:val="en-GB"/>
        </w:rPr>
        <w:tab/>
        <w:t>Live animals shall be prohibited in all categories of items.</w:t>
      </w:r>
    </w:p>
    <w:p w14:paraId="73B8764A" w14:textId="6B6BAB80"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4.2</w:t>
      </w:r>
      <w:r w:rsidRPr="004A22EB">
        <w:rPr>
          <w:rFonts w:ascii="Times New Roman" w:hAnsi="Times New Roman" w:cs="Times New Roman"/>
          <w:sz w:val="24"/>
          <w:szCs w:val="24"/>
          <w:lang w:val="en-GB"/>
        </w:rPr>
        <w:tab/>
      </w:r>
      <w:r w:rsidR="00F2431E" w:rsidRPr="004A22EB">
        <w:rPr>
          <w:rFonts w:ascii="Times New Roman" w:hAnsi="Times New Roman" w:cs="Times New Roman"/>
          <w:sz w:val="24"/>
          <w:szCs w:val="24"/>
          <w:lang w:val="en-GB"/>
        </w:rPr>
        <w:t xml:space="preserve">Exceptionally, the following shall be admitted in letter-post items other than </w:t>
      </w:r>
      <w:r w:rsidR="00F2431E" w:rsidRPr="00906F33">
        <w:rPr>
          <w:rFonts w:ascii="Times New Roman" w:hAnsi="Times New Roman" w:cs="Times New Roman"/>
          <w:b/>
          <w:bCs/>
          <w:sz w:val="24"/>
          <w:szCs w:val="24"/>
          <w:lang w:val="en-GB"/>
        </w:rPr>
        <w:t>registered and</w:t>
      </w:r>
      <w:r w:rsidR="00F2431E" w:rsidRPr="004A22EB">
        <w:rPr>
          <w:rFonts w:ascii="Times New Roman" w:hAnsi="Times New Roman" w:cs="Times New Roman"/>
          <w:sz w:val="24"/>
          <w:szCs w:val="24"/>
          <w:lang w:val="en-GB"/>
        </w:rPr>
        <w:t xml:space="preserve"> insured items</w:t>
      </w:r>
      <w:r w:rsidRPr="004A22EB">
        <w:rPr>
          <w:rFonts w:ascii="Times New Roman" w:hAnsi="Times New Roman" w:cs="Times New Roman"/>
          <w:sz w:val="24"/>
          <w:szCs w:val="24"/>
          <w:lang w:val="en-GB"/>
        </w:rPr>
        <w:t>:</w:t>
      </w:r>
    </w:p>
    <w:p w14:paraId="069EFC6F"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4.2.1</w:t>
      </w:r>
      <w:r w:rsidRPr="004A22EB">
        <w:rPr>
          <w:rFonts w:ascii="Times New Roman" w:hAnsi="Times New Roman" w:cs="Times New Roman"/>
          <w:sz w:val="24"/>
          <w:szCs w:val="24"/>
          <w:lang w:val="en-GB"/>
        </w:rPr>
        <w:tab/>
        <w:t>bees, leeches and silk-</w:t>
      </w:r>
      <w:proofErr w:type="gramStart"/>
      <w:r w:rsidRPr="004A22EB">
        <w:rPr>
          <w:rFonts w:ascii="Times New Roman" w:hAnsi="Times New Roman" w:cs="Times New Roman"/>
          <w:sz w:val="24"/>
          <w:szCs w:val="24"/>
          <w:lang w:val="en-GB"/>
        </w:rPr>
        <w:t>worms;</w:t>
      </w:r>
      <w:proofErr w:type="gramEnd"/>
    </w:p>
    <w:p w14:paraId="1C46D211"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4.2.2</w:t>
      </w:r>
      <w:r w:rsidRPr="004A22EB">
        <w:rPr>
          <w:rFonts w:ascii="Times New Roman" w:hAnsi="Times New Roman" w:cs="Times New Roman"/>
          <w:sz w:val="24"/>
          <w:szCs w:val="24"/>
          <w:lang w:val="en-GB"/>
        </w:rPr>
        <w:tab/>
        <w:t xml:space="preserve">parasites and destroyers of noxious insects intended for the control of those insects and exchanged between officially recognized </w:t>
      </w:r>
      <w:proofErr w:type="gramStart"/>
      <w:r w:rsidRPr="004A22EB">
        <w:rPr>
          <w:rFonts w:ascii="Times New Roman" w:hAnsi="Times New Roman" w:cs="Times New Roman"/>
          <w:sz w:val="24"/>
          <w:szCs w:val="24"/>
          <w:lang w:val="en-GB"/>
        </w:rPr>
        <w:t>institutions;</w:t>
      </w:r>
      <w:proofErr w:type="gramEnd"/>
    </w:p>
    <w:p w14:paraId="63F5A24D" w14:textId="1F57B809"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4.2.3</w:t>
      </w:r>
      <w:r w:rsidRPr="004A22EB">
        <w:rPr>
          <w:rFonts w:ascii="Times New Roman" w:hAnsi="Times New Roman" w:cs="Times New Roman"/>
          <w:sz w:val="24"/>
          <w:szCs w:val="24"/>
          <w:lang w:val="en-GB"/>
        </w:rPr>
        <w:tab/>
        <w:t>flies of the family Drosophilidae for biomedical research exchanged between officially recognized institutions.</w:t>
      </w:r>
    </w:p>
    <w:p w14:paraId="616052CA"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4.3</w:t>
      </w:r>
      <w:r w:rsidRPr="004A22EB">
        <w:rPr>
          <w:rFonts w:ascii="Times New Roman" w:hAnsi="Times New Roman" w:cs="Times New Roman"/>
          <w:sz w:val="24"/>
          <w:szCs w:val="24"/>
          <w:lang w:val="en-GB"/>
        </w:rPr>
        <w:tab/>
        <w:t>Exceptionally, the following shall be admitted in parcels:</w:t>
      </w:r>
    </w:p>
    <w:p w14:paraId="47550206" w14:textId="51AC7B76"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4.3.1</w:t>
      </w:r>
      <w:r w:rsidRPr="004A22EB">
        <w:rPr>
          <w:rFonts w:ascii="Times New Roman" w:hAnsi="Times New Roman" w:cs="Times New Roman"/>
          <w:sz w:val="24"/>
          <w:szCs w:val="24"/>
          <w:lang w:val="en-GB"/>
        </w:rPr>
        <w:tab/>
        <w:t xml:space="preserve">live animals whose conveyance by post is authorized by the </w:t>
      </w:r>
      <w:r w:rsidRPr="00906F33">
        <w:rPr>
          <w:rFonts w:ascii="Times New Roman" w:hAnsi="Times New Roman" w:cs="Times New Roman"/>
          <w:b/>
          <w:bCs/>
          <w:sz w:val="24"/>
          <w:szCs w:val="24"/>
          <w:lang w:val="en-GB"/>
        </w:rPr>
        <w:t>national</w:t>
      </w:r>
      <w:r w:rsidRPr="004A22EB">
        <w:rPr>
          <w:rFonts w:ascii="Times New Roman" w:hAnsi="Times New Roman" w:cs="Times New Roman"/>
          <w:sz w:val="24"/>
          <w:szCs w:val="24"/>
          <w:lang w:val="en-GB"/>
        </w:rPr>
        <w:t xml:space="preserve"> legislation of the countries concerned.</w:t>
      </w:r>
    </w:p>
    <w:p w14:paraId="233B7693"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p>
    <w:p w14:paraId="3B40A970" w14:textId="77777777"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w:t>
      </w:r>
      <w:r w:rsidRPr="004A22EB">
        <w:rPr>
          <w:rFonts w:ascii="Times New Roman" w:hAnsi="Times New Roman" w:cs="Times New Roman"/>
          <w:sz w:val="24"/>
          <w:szCs w:val="24"/>
          <w:lang w:val="en-GB"/>
        </w:rPr>
        <w:tab/>
        <w:t>Insertion of correspondence in parcels</w:t>
      </w:r>
    </w:p>
    <w:p w14:paraId="3AB104D4"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5.1</w:t>
      </w:r>
      <w:r w:rsidRPr="004A22EB">
        <w:rPr>
          <w:rFonts w:ascii="Times New Roman" w:hAnsi="Times New Roman" w:cs="Times New Roman"/>
          <w:sz w:val="24"/>
          <w:szCs w:val="24"/>
          <w:lang w:val="en-GB"/>
        </w:rPr>
        <w:tab/>
        <w:t>The insertion of the articles mentioned below shall be prohibited in postal parcels:</w:t>
      </w:r>
    </w:p>
    <w:p w14:paraId="34131C5F"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5.1.1</w:t>
      </w:r>
      <w:r w:rsidRPr="004A22EB">
        <w:rPr>
          <w:rFonts w:ascii="Times New Roman" w:hAnsi="Times New Roman" w:cs="Times New Roman"/>
          <w:sz w:val="24"/>
          <w:szCs w:val="24"/>
          <w:lang w:val="en-GB"/>
        </w:rPr>
        <w:tab/>
        <w:t xml:space="preserve">correspondence, </w:t>
      </w:r>
      <w:proofErr w:type="gramStart"/>
      <w:r w:rsidRPr="004A22EB">
        <w:rPr>
          <w:rFonts w:ascii="Times New Roman" w:hAnsi="Times New Roman" w:cs="Times New Roman"/>
          <w:sz w:val="24"/>
          <w:szCs w:val="24"/>
          <w:lang w:val="en-GB"/>
        </w:rPr>
        <w:t>with the exception of</w:t>
      </w:r>
      <w:proofErr w:type="gramEnd"/>
      <w:r w:rsidRPr="004A22EB">
        <w:rPr>
          <w:rFonts w:ascii="Times New Roman" w:hAnsi="Times New Roman" w:cs="Times New Roman"/>
          <w:sz w:val="24"/>
          <w:szCs w:val="24"/>
          <w:lang w:val="en-GB"/>
        </w:rPr>
        <w:t xml:space="preserve"> archived materials, exchanged between persons other than the sender and the addressee or persons living with them.</w:t>
      </w:r>
    </w:p>
    <w:p w14:paraId="5C343CCE"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p>
    <w:p w14:paraId="5B0D91F0" w14:textId="77777777"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w:t>
      </w:r>
      <w:r w:rsidRPr="004A22EB">
        <w:rPr>
          <w:rFonts w:ascii="Times New Roman" w:hAnsi="Times New Roman" w:cs="Times New Roman"/>
          <w:sz w:val="24"/>
          <w:szCs w:val="24"/>
          <w:lang w:val="en-GB"/>
        </w:rPr>
        <w:tab/>
        <w:t>Coins, bank notes and other valuable articles</w:t>
      </w:r>
    </w:p>
    <w:p w14:paraId="32A47BA1" w14:textId="3675AB9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6.1</w:t>
      </w:r>
      <w:r w:rsidRPr="004A22EB">
        <w:rPr>
          <w:rFonts w:ascii="Times New Roman" w:hAnsi="Times New Roman" w:cs="Times New Roman"/>
          <w:sz w:val="24"/>
          <w:szCs w:val="24"/>
          <w:lang w:val="en-GB"/>
        </w:rPr>
        <w:tab/>
        <w:t>It shall be prohibited to insert coins, bank notes, currency notes or securities of any kind payable to bearer, travellers</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 cheques, platinum, gold or silver, whether manufactured or not, precious stones, jewels or other valuable articles:</w:t>
      </w:r>
    </w:p>
    <w:p w14:paraId="6B27A85A"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6.1.1</w:t>
      </w:r>
      <w:r w:rsidRPr="004A22EB">
        <w:rPr>
          <w:rFonts w:ascii="Times New Roman" w:hAnsi="Times New Roman" w:cs="Times New Roman"/>
          <w:sz w:val="24"/>
          <w:szCs w:val="24"/>
          <w:lang w:val="en-GB"/>
        </w:rPr>
        <w:tab/>
        <w:t xml:space="preserve">in uninsured letter-post </w:t>
      </w:r>
      <w:proofErr w:type="gramStart"/>
      <w:r w:rsidRPr="004A22EB">
        <w:rPr>
          <w:rFonts w:ascii="Times New Roman" w:hAnsi="Times New Roman" w:cs="Times New Roman"/>
          <w:sz w:val="24"/>
          <w:szCs w:val="24"/>
          <w:lang w:val="en-GB"/>
        </w:rPr>
        <w:t>items;</w:t>
      </w:r>
      <w:proofErr w:type="gramEnd"/>
    </w:p>
    <w:p w14:paraId="36FE79D4" w14:textId="61093049" w:rsidR="00F2431E" w:rsidRPr="004A22EB" w:rsidRDefault="00F2431E" w:rsidP="004A22EB">
      <w:pPr>
        <w:pStyle w:val="PlainText"/>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6.1.1.1</w:t>
      </w:r>
      <w:r w:rsidRPr="004A22EB">
        <w:rPr>
          <w:rFonts w:ascii="Times New Roman" w:hAnsi="Times New Roman" w:cs="Times New Roman"/>
          <w:sz w:val="24"/>
          <w:szCs w:val="24"/>
          <w:lang w:val="en-GB"/>
        </w:rPr>
        <w:tab/>
        <w:t xml:space="preserve">however, if the national legislation of the countries of origin and destination permits this, </w:t>
      </w:r>
      <w:r w:rsidRPr="00906F33">
        <w:rPr>
          <w:rFonts w:ascii="Times New Roman" w:hAnsi="Times New Roman" w:cs="Times New Roman"/>
          <w:b/>
          <w:bCs/>
          <w:sz w:val="24"/>
          <w:szCs w:val="24"/>
          <w:lang w:val="en-GB"/>
        </w:rPr>
        <w:t>any of the valuable</w:t>
      </w:r>
      <w:r w:rsidRPr="004A22EB">
        <w:rPr>
          <w:rFonts w:ascii="Times New Roman" w:hAnsi="Times New Roman" w:cs="Times New Roman"/>
          <w:sz w:val="24"/>
          <w:szCs w:val="24"/>
          <w:lang w:val="en-GB"/>
        </w:rPr>
        <w:t xml:space="preserve"> articles </w:t>
      </w:r>
      <w:r w:rsidRPr="00906F33">
        <w:rPr>
          <w:rFonts w:ascii="Times New Roman" w:hAnsi="Times New Roman" w:cs="Times New Roman"/>
          <w:b/>
          <w:bCs/>
          <w:sz w:val="24"/>
          <w:szCs w:val="24"/>
          <w:lang w:val="en-GB"/>
        </w:rPr>
        <w:t>mentioned in 6.1 and corresponding to documents only</w:t>
      </w:r>
      <w:r w:rsidRPr="004A22EB">
        <w:rPr>
          <w:rFonts w:ascii="Times New Roman" w:hAnsi="Times New Roman" w:cs="Times New Roman"/>
          <w:sz w:val="24"/>
          <w:szCs w:val="24"/>
          <w:lang w:val="en-GB"/>
        </w:rPr>
        <w:t xml:space="preserve"> may be sent in a closed envelope as registered </w:t>
      </w:r>
      <w:proofErr w:type="gramStart"/>
      <w:r w:rsidRPr="004A22EB">
        <w:rPr>
          <w:rFonts w:ascii="Times New Roman" w:hAnsi="Times New Roman" w:cs="Times New Roman"/>
          <w:sz w:val="24"/>
          <w:szCs w:val="24"/>
          <w:lang w:val="en-GB"/>
        </w:rPr>
        <w:t>items;</w:t>
      </w:r>
      <w:proofErr w:type="gramEnd"/>
    </w:p>
    <w:p w14:paraId="6B726EDE" w14:textId="2C57AD0B" w:rsidR="00C04D14" w:rsidRPr="004A22EB" w:rsidRDefault="00F2431E" w:rsidP="004A22EB">
      <w:pPr>
        <w:tabs>
          <w:tab w:val="left" w:pos="851"/>
        </w:tabs>
        <w:ind w:left="851" w:hanging="851"/>
        <w:jc w:val="both"/>
        <w:rPr>
          <w:rFonts w:ascii="Times New Roman" w:hAnsi="Times New Roman" w:cs="Times New Roman"/>
          <w:sz w:val="24"/>
          <w:szCs w:val="24"/>
          <w:lang w:val="en-GB"/>
        </w:rPr>
      </w:pPr>
      <w:r w:rsidRPr="00906F33">
        <w:rPr>
          <w:rFonts w:ascii="Times New Roman" w:hAnsi="Times New Roman" w:cs="Times New Roman"/>
          <w:b/>
          <w:bCs/>
          <w:sz w:val="24"/>
          <w:szCs w:val="24"/>
          <w:lang w:val="en-GB"/>
        </w:rPr>
        <w:t>6.1.1bis</w:t>
      </w:r>
      <w:r w:rsidR="00363F88" w:rsidRPr="00906F33">
        <w:rPr>
          <w:rFonts w:ascii="Times New Roman" w:hAnsi="Times New Roman" w:cs="Times New Roman"/>
          <w:b/>
          <w:bCs/>
          <w:sz w:val="24"/>
          <w:szCs w:val="24"/>
          <w:lang w:val="en-GB"/>
        </w:rPr>
        <w:tab/>
      </w:r>
      <w:r w:rsidRPr="00906F33">
        <w:rPr>
          <w:rFonts w:ascii="Times New Roman" w:hAnsi="Times New Roman" w:cs="Times New Roman"/>
          <w:b/>
          <w:bCs/>
          <w:sz w:val="24"/>
          <w:szCs w:val="24"/>
          <w:lang w:val="en-GB"/>
        </w:rPr>
        <w:t xml:space="preserve">in insured letter-post items, except for any of the valuable articles mentioned in 6.1 and corresponding to documents only, which may be sent in a closed envelope as insured items if the national legislation of the countries of origin and destination permits </w:t>
      </w:r>
      <w:proofErr w:type="gramStart"/>
      <w:r w:rsidRPr="00906F33">
        <w:rPr>
          <w:rFonts w:ascii="Times New Roman" w:hAnsi="Times New Roman" w:cs="Times New Roman"/>
          <w:b/>
          <w:bCs/>
          <w:sz w:val="24"/>
          <w:szCs w:val="24"/>
          <w:lang w:val="en-GB"/>
        </w:rPr>
        <w:t>this</w:t>
      </w:r>
      <w:r w:rsidRPr="004A22EB">
        <w:rPr>
          <w:rFonts w:ascii="Times New Roman" w:hAnsi="Times New Roman" w:cs="Times New Roman"/>
          <w:sz w:val="24"/>
          <w:szCs w:val="24"/>
          <w:u w:val="single"/>
          <w:lang w:val="en-GB"/>
        </w:rPr>
        <w:t>;</w:t>
      </w:r>
      <w:proofErr w:type="gramEnd"/>
    </w:p>
    <w:p w14:paraId="20142353"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6.1.2</w:t>
      </w:r>
      <w:r w:rsidRPr="004A22EB">
        <w:rPr>
          <w:rFonts w:ascii="Times New Roman" w:hAnsi="Times New Roman" w:cs="Times New Roman"/>
          <w:sz w:val="24"/>
          <w:szCs w:val="24"/>
          <w:lang w:val="en-GB"/>
        </w:rPr>
        <w:tab/>
        <w:t xml:space="preserve">in uninsured parcels; except </w:t>
      </w:r>
      <w:proofErr w:type="gramStart"/>
      <w:r w:rsidRPr="004A22EB">
        <w:rPr>
          <w:rFonts w:ascii="Times New Roman" w:hAnsi="Times New Roman" w:cs="Times New Roman"/>
          <w:sz w:val="24"/>
          <w:szCs w:val="24"/>
          <w:lang w:val="en-GB"/>
        </w:rPr>
        <w:t>where</w:t>
      </w:r>
      <w:proofErr w:type="gramEnd"/>
      <w:r w:rsidRPr="004A22EB">
        <w:rPr>
          <w:rFonts w:ascii="Times New Roman" w:hAnsi="Times New Roman" w:cs="Times New Roman"/>
          <w:sz w:val="24"/>
          <w:szCs w:val="24"/>
          <w:lang w:val="en-GB"/>
        </w:rPr>
        <w:t xml:space="preserve"> permitted by the national legislation of the countries of origin and </w:t>
      </w:r>
      <w:proofErr w:type="gramStart"/>
      <w:r w:rsidRPr="004A22EB">
        <w:rPr>
          <w:rFonts w:ascii="Times New Roman" w:hAnsi="Times New Roman" w:cs="Times New Roman"/>
          <w:sz w:val="24"/>
          <w:szCs w:val="24"/>
          <w:lang w:val="en-GB"/>
        </w:rPr>
        <w:t>destination;</w:t>
      </w:r>
      <w:proofErr w:type="gramEnd"/>
    </w:p>
    <w:p w14:paraId="3F9BF78D"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6.1.3</w:t>
      </w:r>
      <w:r w:rsidRPr="004A22EB">
        <w:rPr>
          <w:rFonts w:ascii="Times New Roman" w:hAnsi="Times New Roman" w:cs="Times New Roman"/>
          <w:sz w:val="24"/>
          <w:szCs w:val="24"/>
          <w:lang w:val="en-GB"/>
        </w:rPr>
        <w:tab/>
        <w:t xml:space="preserve">in uninsured parcels exchanged between two countries which admit insured </w:t>
      </w:r>
      <w:proofErr w:type="gramStart"/>
      <w:r w:rsidRPr="004A22EB">
        <w:rPr>
          <w:rFonts w:ascii="Times New Roman" w:hAnsi="Times New Roman" w:cs="Times New Roman"/>
          <w:sz w:val="24"/>
          <w:szCs w:val="24"/>
          <w:lang w:val="en-GB"/>
        </w:rPr>
        <w:t>parcels;</w:t>
      </w:r>
      <w:proofErr w:type="gramEnd"/>
    </w:p>
    <w:p w14:paraId="5D74B23D"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6.1.3.1</w:t>
      </w:r>
      <w:r w:rsidRPr="004A22EB">
        <w:rPr>
          <w:rFonts w:ascii="Times New Roman" w:hAnsi="Times New Roman" w:cs="Times New Roman"/>
          <w:sz w:val="24"/>
          <w:szCs w:val="24"/>
          <w:lang w:val="en-GB"/>
        </w:rPr>
        <w:tab/>
        <w:t>in addition, any member country or designated operator may prohibit the enclosure of gold bullion in insured or uninsured parcels originating from or addressed to its territory or sent in transit à découvert across its territory; it may limit the actual value of these items.</w:t>
      </w:r>
    </w:p>
    <w:p w14:paraId="60E6BC14"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p>
    <w:p w14:paraId="0ECA3704" w14:textId="77777777"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7</w:t>
      </w:r>
      <w:r w:rsidRPr="004A22EB">
        <w:rPr>
          <w:rFonts w:ascii="Times New Roman" w:hAnsi="Times New Roman" w:cs="Times New Roman"/>
          <w:sz w:val="24"/>
          <w:szCs w:val="24"/>
          <w:lang w:val="en-GB"/>
        </w:rPr>
        <w:tab/>
        <w:t>Printed papers and items for the blind:</w:t>
      </w:r>
    </w:p>
    <w:p w14:paraId="7EAD4F91"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7.1</w:t>
      </w:r>
      <w:r w:rsidRPr="004A22EB">
        <w:rPr>
          <w:rFonts w:ascii="Times New Roman" w:hAnsi="Times New Roman" w:cs="Times New Roman"/>
          <w:sz w:val="24"/>
          <w:szCs w:val="24"/>
          <w:lang w:val="en-GB"/>
        </w:rPr>
        <w:tab/>
        <w:t xml:space="preserve">shall not bear any inscription or contain any item of </w:t>
      </w:r>
      <w:proofErr w:type="gramStart"/>
      <w:r w:rsidRPr="004A22EB">
        <w:rPr>
          <w:rFonts w:ascii="Times New Roman" w:hAnsi="Times New Roman" w:cs="Times New Roman"/>
          <w:sz w:val="24"/>
          <w:szCs w:val="24"/>
          <w:lang w:val="en-GB"/>
        </w:rPr>
        <w:t>correspondence;</w:t>
      </w:r>
      <w:proofErr w:type="gramEnd"/>
    </w:p>
    <w:p w14:paraId="59D279F1" w14:textId="79FB3363" w:rsidR="00D811A0" w:rsidRPr="004A22EB"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7.2</w:t>
      </w:r>
      <w:r w:rsidRPr="004A22EB">
        <w:rPr>
          <w:rFonts w:ascii="Times New Roman" w:hAnsi="Times New Roman" w:cs="Times New Roman"/>
          <w:sz w:val="24"/>
          <w:szCs w:val="24"/>
          <w:lang w:val="en-GB"/>
        </w:rPr>
        <w:tab/>
        <w:t>shall not contain any postage stamp or form of prepayment, whether cancelled or not, or any paper representing a monetary value, except in cases where the item contains as an enclosure a card, envelope or wrapper bearing the printed address of the sender of the item or his agent in the country of posting or destination of the original item, which is prepaid for return.</w:t>
      </w:r>
    </w:p>
    <w:p w14:paraId="5F151E16" w14:textId="77777777" w:rsidR="00363F88" w:rsidRPr="004A22EB" w:rsidRDefault="00363F88" w:rsidP="005846E2">
      <w:pPr>
        <w:tabs>
          <w:tab w:val="left" w:pos="851"/>
        </w:tabs>
        <w:ind w:left="851" w:hanging="851"/>
        <w:jc w:val="both"/>
        <w:rPr>
          <w:rFonts w:ascii="Times New Roman" w:hAnsi="Times New Roman" w:cs="Times New Roman"/>
          <w:sz w:val="24"/>
          <w:szCs w:val="24"/>
          <w:lang w:val="en-GB"/>
        </w:rPr>
      </w:pPr>
    </w:p>
    <w:p w14:paraId="715387EE" w14:textId="34EF657C"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8</w:t>
      </w:r>
      <w:r w:rsidRPr="004A22EB">
        <w:rPr>
          <w:rFonts w:ascii="Times New Roman" w:hAnsi="Times New Roman" w:cs="Times New Roman"/>
          <w:sz w:val="24"/>
          <w:szCs w:val="24"/>
          <w:lang w:val="en-GB"/>
        </w:rPr>
        <w:tab/>
        <w:t>Treatment of items wrongly admitted</w:t>
      </w:r>
    </w:p>
    <w:p w14:paraId="59C69F3E" w14:textId="77777777" w:rsidR="00E031CD" w:rsidRDefault="00C04D14"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8.1</w:t>
      </w:r>
      <w:r w:rsidRPr="004A22EB">
        <w:rPr>
          <w:rFonts w:ascii="Times New Roman" w:hAnsi="Times New Roman" w:cs="Times New Roman"/>
          <w:sz w:val="24"/>
          <w:szCs w:val="24"/>
          <w:lang w:val="en-GB"/>
        </w:rPr>
        <w:tab/>
        <w:t>The treatment of items wrongly admitted is set out in the Regulations. However, items containing articles mentioned in 2.1.1, 2.1.2, 3.1 and 3.2 shall in no circumstances be forwarded to their desti</w:t>
      </w:r>
      <w:r w:rsidR="00363F88" w:rsidRPr="004A22EB">
        <w:rPr>
          <w:rFonts w:ascii="Times New Roman" w:hAnsi="Times New Roman" w:cs="Times New Roman"/>
          <w:sz w:val="24"/>
          <w:szCs w:val="24"/>
          <w:lang w:val="en-GB"/>
        </w:rPr>
        <w:softHyphen/>
      </w:r>
      <w:r w:rsidRPr="004A22EB">
        <w:rPr>
          <w:rFonts w:ascii="Times New Roman" w:hAnsi="Times New Roman" w:cs="Times New Roman"/>
          <w:sz w:val="24"/>
          <w:szCs w:val="24"/>
          <w:lang w:val="en-GB"/>
        </w:rPr>
        <w:t>nation, delivered to the addressees or returned to origin. In the case of articles mentioned in 2.1.1 discovered while in transit, such items shall be handled in accordance with the national legislation of the country of transit. In the case of articles mentioned in 3.1 and 3.2 discovered during transport, the relevant designated operator shall be entitled to remove the article from the item and dispose of it. The designated operator may then forward the remainder of the item to its destination, together with information about the disposal of the inadmissible article.</w:t>
      </w:r>
    </w:p>
    <w:p w14:paraId="3ABFF318" w14:textId="77777777" w:rsidR="00E031CD" w:rsidRDefault="00E031CD" w:rsidP="005846E2">
      <w:pPr>
        <w:tabs>
          <w:tab w:val="left" w:pos="851"/>
        </w:tabs>
        <w:jc w:val="both"/>
        <w:rPr>
          <w:rFonts w:ascii="Times New Roman" w:hAnsi="Times New Roman" w:cs="Times New Roman"/>
          <w:sz w:val="24"/>
          <w:szCs w:val="24"/>
          <w:lang w:val="en-GB"/>
        </w:rPr>
      </w:pPr>
    </w:p>
    <w:p w14:paraId="021F376A" w14:textId="77777777" w:rsidR="00E031CD" w:rsidRDefault="00E031CD" w:rsidP="005846E2">
      <w:pPr>
        <w:tabs>
          <w:tab w:val="left" w:pos="851"/>
        </w:tabs>
        <w:jc w:val="both"/>
        <w:rPr>
          <w:rFonts w:ascii="Times New Roman" w:hAnsi="Times New Roman" w:cs="Times New Roman"/>
          <w:sz w:val="24"/>
          <w:szCs w:val="24"/>
          <w:lang w:val="en-GB"/>
        </w:rPr>
      </w:pPr>
    </w:p>
    <w:p w14:paraId="3E43E56E" w14:textId="70DDA566" w:rsidR="006A75AE" w:rsidRPr="004A22EB" w:rsidRDefault="006A75AE"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FE31DD" w:rsidRPr="004A22EB">
        <w:rPr>
          <w:rFonts w:ascii="Times New Roman" w:hAnsi="Times New Roman" w:cs="Times New Roman"/>
          <w:sz w:val="24"/>
          <w:szCs w:val="24"/>
          <w:lang w:val="en-GB"/>
        </w:rPr>
        <w:t>X</w:t>
      </w:r>
    </w:p>
    <w:p w14:paraId="1850AE3A" w14:textId="7826E0AF" w:rsidR="00C04D14" w:rsidRPr="004A22EB" w:rsidRDefault="006A75AE"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22</w:t>
      </w:r>
      <w:r w:rsidRPr="004A22EB">
        <w:rPr>
          <w:rFonts w:ascii="Times New Roman" w:hAnsi="Times New Roman" w:cs="Times New Roman"/>
          <w:sz w:val="24"/>
          <w:szCs w:val="24"/>
          <w:lang w:val="en-GB"/>
        </w:rPr>
        <w:t xml:space="preserve"> amended)</w:t>
      </w:r>
    </w:p>
    <w:p w14:paraId="6A38B418" w14:textId="77777777" w:rsidR="00C04D14" w:rsidRPr="004A22EB" w:rsidRDefault="00C04D14"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Liability of designated operators. Indemnities</w:t>
      </w:r>
    </w:p>
    <w:p w14:paraId="1C61F26F"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749E4D82" w14:textId="77777777" w:rsidR="00C04D14" w:rsidRPr="004A22EB" w:rsidRDefault="00C04D14" w:rsidP="00B578F7">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General</w:t>
      </w:r>
    </w:p>
    <w:p w14:paraId="7810757A"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w:t>
      </w:r>
      <w:r w:rsidRPr="004A22EB">
        <w:rPr>
          <w:rFonts w:ascii="Times New Roman" w:hAnsi="Times New Roman" w:cs="Times New Roman"/>
          <w:sz w:val="24"/>
          <w:szCs w:val="24"/>
          <w:lang w:val="en-GB"/>
        </w:rPr>
        <w:tab/>
        <w:t>Except for the cases provided for in article 23, designated operators shall be liable for:</w:t>
      </w:r>
    </w:p>
    <w:p w14:paraId="2A77AFE6" w14:textId="54AD5E1E"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1.1.1</w:t>
      </w:r>
      <w:r w:rsidRPr="004A22EB">
        <w:rPr>
          <w:rFonts w:ascii="Times New Roman" w:hAnsi="Times New Roman" w:cs="Times New Roman"/>
          <w:sz w:val="24"/>
          <w:szCs w:val="24"/>
          <w:lang w:val="en-GB"/>
        </w:rPr>
        <w:tab/>
        <w:t xml:space="preserve">the loss of, theft from or damage to registered items, ordinary </w:t>
      </w:r>
      <w:r w:rsidRPr="002A41ED">
        <w:rPr>
          <w:rFonts w:ascii="Times New Roman" w:hAnsi="Times New Roman" w:cs="Times New Roman"/>
          <w:b/>
          <w:bCs/>
          <w:sz w:val="24"/>
          <w:szCs w:val="24"/>
          <w:lang w:val="en-GB"/>
        </w:rPr>
        <w:t>parcels and</w:t>
      </w:r>
      <w:r w:rsidRPr="004A22EB">
        <w:rPr>
          <w:rFonts w:ascii="Times New Roman" w:hAnsi="Times New Roman" w:cs="Times New Roman"/>
          <w:sz w:val="24"/>
          <w:szCs w:val="24"/>
          <w:lang w:val="en-GB"/>
        </w:rPr>
        <w:t xml:space="preserve"> insured </w:t>
      </w:r>
      <w:proofErr w:type="gramStart"/>
      <w:r w:rsidRPr="004A22EB">
        <w:rPr>
          <w:rFonts w:ascii="Times New Roman" w:hAnsi="Times New Roman" w:cs="Times New Roman"/>
          <w:sz w:val="24"/>
          <w:szCs w:val="24"/>
          <w:lang w:val="en-GB"/>
        </w:rPr>
        <w:t>items;</w:t>
      </w:r>
      <w:proofErr w:type="gramEnd"/>
    </w:p>
    <w:p w14:paraId="4CA3D7A8"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1.1.2</w:t>
      </w:r>
      <w:r w:rsidRPr="004A22EB">
        <w:rPr>
          <w:rFonts w:ascii="Times New Roman" w:hAnsi="Times New Roman" w:cs="Times New Roman"/>
          <w:sz w:val="24"/>
          <w:szCs w:val="24"/>
          <w:lang w:val="en-GB"/>
        </w:rPr>
        <w:tab/>
        <w:t>the return of registered items, insured items and ordinary parcels on which the reason for non-delivery is not given.</w:t>
      </w:r>
    </w:p>
    <w:p w14:paraId="44951E59" w14:textId="1A00942B"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1.2</w:t>
      </w:r>
      <w:r w:rsidRPr="004A22EB">
        <w:rPr>
          <w:rFonts w:ascii="Times New Roman" w:hAnsi="Times New Roman" w:cs="Times New Roman"/>
          <w:sz w:val="24"/>
          <w:szCs w:val="24"/>
          <w:lang w:val="en-GB"/>
        </w:rPr>
        <w:tab/>
        <w:t xml:space="preserve">Designated operators shall not be liable for items other than those mentioned in 1.1.1 and </w:t>
      </w:r>
      <w:r w:rsidRPr="002A41ED">
        <w:rPr>
          <w:rFonts w:ascii="Times New Roman" w:hAnsi="Times New Roman" w:cs="Times New Roman"/>
          <w:b/>
          <w:bCs/>
          <w:sz w:val="24"/>
          <w:szCs w:val="24"/>
          <w:lang w:val="en-GB"/>
        </w:rPr>
        <w:t>1.1.2.</w:t>
      </w:r>
    </w:p>
    <w:p w14:paraId="27BA1FC4"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1.3</w:t>
      </w:r>
      <w:r w:rsidRPr="004A22EB">
        <w:rPr>
          <w:rFonts w:ascii="Times New Roman" w:hAnsi="Times New Roman" w:cs="Times New Roman"/>
          <w:sz w:val="24"/>
          <w:szCs w:val="24"/>
          <w:lang w:val="en-GB"/>
        </w:rPr>
        <w:tab/>
        <w:t>In any other case not provided for in this Convention, designated operators shall not be liable.</w:t>
      </w:r>
    </w:p>
    <w:p w14:paraId="2A61571B"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1.4</w:t>
      </w:r>
      <w:r w:rsidRPr="004A22EB">
        <w:rPr>
          <w:rFonts w:ascii="Times New Roman" w:hAnsi="Times New Roman" w:cs="Times New Roman"/>
          <w:sz w:val="24"/>
          <w:szCs w:val="24"/>
          <w:lang w:val="en-GB"/>
        </w:rPr>
        <w:tab/>
        <w:t xml:space="preserve">When the loss of or total damage to registered items, ordinary parcels and insured items is due to a case of force majeure for which indemnity is not payable, the sender shall be entitled to repayment of the charges paid for posting the item, </w:t>
      </w:r>
      <w:proofErr w:type="gramStart"/>
      <w:r w:rsidRPr="004A22EB">
        <w:rPr>
          <w:rFonts w:ascii="Times New Roman" w:hAnsi="Times New Roman" w:cs="Times New Roman"/>
          <w:sz w:val="24"/>
          <w:szCs w:val="24"/>
          <w:lang w:val="en-GB"/>
        </w:rPr>
        <w:t>with the exception of</w:t>
      </w:r>
      <w:proofErr w:type="gramEnd"/>
      <w:r w:rsidRPr="004A22EB">
        <w:rPr>
          <w:rFonts w:ascii="Times New Roman" w:hAnsi="Times New Roman" w:cs="Times New Roman"/>
          <w:sz w:val="24"/>
          <w:szCs w:val="24"/>
          <w:lang w:val="en-GB"/>
        </w:rPr>
        <w:t xml:space="preserve"> the insurance charge.</w:t>
      </w:r>
    </w:p>
    <w:p w14:paraId="7357636C"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1.5</w:t>
      </w:r>
      <w:r w:rsidRPr="004A22EB">
        <w:rPr>
          <w:rFonts w:ascii="Times New Roman" w:hAnsi="Times New Roman" w:cs="Times New Roman"/>
          <w:sz w:val="24"/>
          <w:szCs w:val="24"/>
          <w:lang w:val="en-GB"/>
        </w:rPr>
        <w:tab/>
        <w:t>The amounts of indemnity to be paid shall not exceed the amounts mentioned in the Regulations.</w:t>
      </w:r>
    </w:p>
    <w:p w14:paraId="7A8E2469"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1.6</w:t>
      </w:r>
      <w:r w:rsidRPr="004A22EB">
        <w:rPr>
          <w:rFonts w:ascii="Times New Roman" w:hAnsi="Times New Roman" w:cs="Times New Roman"/>
          <w:sz w:val="24"/>
          <w:szCs w:val="24"/>
          <w:lang w:val="en-GB"/>
        </w:rPr>
        <w:tab/>
        <w:t xml:space="preserve">In cases of liability, consequential losses, loss of profits or moral damage shall not be </w:t>
      </w:r>
      <w:proofErr w:type="gramStart"/>
      <w:r w:rsidRPr="004A22EB">
        <w:rPr>
          <w:rFonts w:ascii="Times New Roman" w:hAnsi="Times New Roman" w:cs="Times New Roman"/>
          <w:sz w:val="24"/>
          <w:szCs w:val="24"/>
          <w:lang w:val="en-GB"/>
        </w:rPr>
        <w:t>taken into account</w:t>
      </w:r>
      <w:proofErr w:type="gramEnd"/>
      <w:r w:rsidRPr="004A22EB">
        <w:rPr>
          <w:rFonts w:ascii="Times New Roman" w:hAnsi="Times New Roman" w:cs="Times New Roman"/>
          <w:sz w:val="24"/>
          <w:szCs w:val="24"/>
          <w:lang w:val="en-GB"/>
        </w:rPr>
        <w:t xml:space="preserve"> in the indemnity to be paid.</w:t>
      </w:r>
    </w:p>
    <w:p w14:paraId="3A17CBDA" w14:textId="5C415F38" w:rsidR="00C04D14" w:rsidRPr="004A22EB" w:rsidRDefault="00C04D14" w:rsidP="00DC6118">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1.7</w:t>
      </w:r>
      <w:r w:rsidRPr="004A22EB">
        <w:rPr>
          <w:rFonts w:ascii="Times New Roman" w:hAnsi="Times New Roman" w:cs="Times New Roman"/>
          <w:sz w:val="24"/>
          <w:szCs w:val="24"/>
          <w:lang w:val="en-GB"/>
        </w:rPr>
        <w:tab/>
        <w:t>All provisions regarding liability of designated operators shall be strict, binding and complete. Designated operators shall in no case, even in case of severe fault, be liable above the limits provided for in the Convention and the Regulations.</w:t>
      </w:r>
    </w:p>
    <w:p w14:paraId="3DF43FD7"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5E41E62F" w14:textId="77777777" w:rsidR="00C04D14" w:rsidRPr="004A22EB" w:rsidRDefault="00C04D14" w:rsidP="00B578F7">
      <w:pPr>
        <w:tabs>
          <w:tab w:val="left" w:pos="851"/>
        </w:tabs>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Registered items</w:t>
      </w:r>
    </w:p>
    <w:p w14:paraId="21287311"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w:t>
      </w:r>
      <w:r w:rsidRPr="004A22EB">
        <w:rPr>
          <w:rFonts w:ascii="Times New Roman" w:hAnsi="Times New Roman" w:cs="Times New Roman"/>
          <w:sz w:val="24"/>
          <w:szCs w:val="24"/>
          <w:lang w:val="en-GB"/>
        </w:rPr>
        <w:tab/>
        <w:t xml:space="preserve">If a registered item is lost, totally rifled or totally damaged, the sender shall be entitled to an indemnity set in the Regulations. If the sender has claimed an amount less than the amount </w:t>
      </w:r>
      <w:r w:rsidRPr="004A22EB">
        <w:rPr>
          <w:rFonts w:ascii="Times New Roman" w:hAnsi="Times New Roman" w:cs="Times New Roman"/>
          <w:sz w:val="24"/>
          <w:szCs w:val="24"/>
          <w:lang w:val="en-GB"/>
        </w:rPr>
        <w:lastRenderedPageBreak/>
        <w:t>set in the Regulations, designated operators may pay that lower amount and shall receive reimbursement on this basis from any other designated operators involved.</w:t>
      </w:r>
    </w:p>
    <w:p w14:paraId="27D30C6C" w14:textId="219A62E9"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w:t>
      </w:r>
      <w:r w:rsidRPr="004A22EB">
        <w:rPr>
          <w:rFonts w:ascii="Times New Roman" w:hAnsi="Times New Roman" w:cs="Times New Roman"/>
          <w:sz w:val="24"/>
          <w:szCs w:val="24"/>
          <w:lang w:val="en-GB"/>
        </w:rPr>
        <w:tab/>
        <w:t>If a registered item is partially rifled or partially damaged, the sender is entitled to an indemnity corresponding, in principle, to the actual value of the theft or damage.</w:t>
      </w:r>
    </w:p>
    <w:p w14:paraId="66905C61"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p>
    <w:p w14:paraId="4B34EA93" w14:textId="77777777" w:rsidR="00C04D14" w:rsidRPr="004A22EB" w:rsidRDefault="00C04D14" w:rsidP="00B578F7">
      <w:pPr>
        <w:tabs>
          <w:tab w:val="left" w:pos="851"/>
        </w:tabs>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Ordinary parcels</w:t>
      </w:r>
    </w:p>
    <w:p w14:paraId="4817F47A"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3.1</w:t>
      </w:r>
      <w:r w:rsidRPr="004A22EB">
        <w:rPr>
          <w:rFonts w:ascii="Times New Roman" w:hAnsi="Times New Roman" w:cs="Times New Roman"/>
          <w:sz w:val="24"/>
          <w:szCs w:val="24"/>
          <w:lang w:val="en-GB"/>
        </w:rPr>
        <w:tab/>
        <w:t>If a parcel is lost, totally rifled or totally damaged, the sender shall be entitled to an indemnity of an amount set in the Regulations. If the sender has claimed an amount less than the amount set in the Regulations, designated operators may pay that lower amount and shall receive reimbursement on this basis from any other designated operators involved.</w:t>
      </w:r>
    </w:p>
    <w:p w14:paraId="5A0AB573" w14:textId="146824FF"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3.2</w:t>
      </w:r>
      <w:r w:rsidRPr="004A22EB">
        <w:rPr>
          <w:rFonts w:ascii="Times New Roman" w:hAnsi="Times New Roman" w:cs="Times New Roman"/>
          <w:sz w:val="24"/>
          <w:szCs w:val="24"/>
          <w:lang w:val="en-GB"/>
        </w:rPr>
        <w:tab/>
        <w:t>If a parcel is partially rifled or partially damaged, the sender shall be entitled to an indemnity corresponding, in principle, to the actual value of the theft or damage.</w:t>
      </w:r>
    </w:p>
    <w:p w14:paraId="67DFE167"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3.3</w:t>
      </w:r>
      <w:r w:rsidRPr="004A22EB">
        <w:rPr>
          <w:rFonts w:ascii="Times New Roman" w:hAnsi="Times New Roman" w:cs="Times New Roman"/>
          <w:sz w:val="24"/>
          <w:szCs w:val="24"/>
          <w:lang w:val="en-GB"/>
        </w:rPr>
        <w:tab/>
        <w:t>Designated operators may agree to apply, in their reciprocal relations, the amount per parcel set in the Regulations, regardless of the weight.</w:t>
      </w:r>
    </w:p>
    <w:p w14:paraId="12D72A73"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6384452F" w14:textId="77777777" w:rsidR="00C04D14" w:rsidRPr="004A22EB" w:rsidRDefault="00C04D14" w:rsidP="00B578F7">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w:t>
      </w:r>
      <w:r w:rsidRPr="004A22EB">
        <w:rPr>
          <w:rFonts w:ascii="Times New Roman" w:hAnsi="Times New Roman" w:cs="Times New Roman"/>
          <w:sz w:val="24"/>
          <w:szCs w:val="24"/>
          <w:lang w:val="en-GB"/>
        </w:rPr>
        <w:tab/>
        <w:t>Insured items</w:t>
      </w:r>
    </w:p>
    <w:p w14:paraId="645EF9E2"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4.1</w:t>
      </w:r>
      <w:r w:rsidRPr="004A22EB">
        <w:rPr>
          <w:rFonts w:ascii="Times New Roman" w:hAnsi="Times New Roman" w:cs="Times New Roman"/>
          <w:sz w:val="24"/>
          <w:szCs w:val="24"/>
          <w:lang w:val="en-GB"/>
        </w:rPr>
        <w:tab/>
        <w:t>If an insured item is lost, totally rifled or totally damaged, the sender shall be entitled to an indemnity corresponding, in principle, to the insured value in SDRs.</w:t>
      </w:r>
    </w:p>
    <w:p w14:paraId="2AA53CD4" w14:textId="77777777" w:rsidR="00C04D14" w:rsidRPr="004A22EB" w:rsidRDefault="00C04D14" w:rsidP="00DC6118">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4.2</w:t>
      </w:r>
      <w:r w:rsidRPr="004A22EB">
        <w:rPr>
          <w:rFonts w:ascii="Times New Roman" w:hAnsi="Times New Roman" w:cs="Times New Roman"/>
          <w:sz w:val="24"/>
          <w:szCs w:val="24"/>
          <w:lang w:val="en-GB"/>
        </w:rPr>
        <w:tab/>
        <w:t>If an insured item is partially rifled or partially damaged, the sender shall be entitled to an indemnity corresponding, in principle, to the actual value of the theft or damage. It may, however, in no case exceed the amount of the insured value in SDRs.</w:t>
      </w:r>
    </w:p>
    <w:p w14:paraId="201B4FCF" w14:textId="77777777" w:rsidR="00C04D14" w:rsidRPr="004A22EB" w:rsidRDefault="00C04D14" w:rsidP="00DC6118">
      <w:pPr>
        <w:tabs>
          <w:tab w:val="left" w:pos="851"/>
        </w:tabs>
        <w:ind w:left="851" w:hanging="851"/>
        <w:jc w:val="both"/>
        <w:rPr>
          <w:rFonts w:ascii="Times New Roman" w:hAnsi="Times New Roman" w:cs="Times New Roman"/>
          <w:sz w:val="24"/>
          <w:szCs w:val="24"/>
          <w:lang w:val="en-GB"/>
        </w:rPr>
      </w:pPr>
    </w:p>
    <w:p w14:paraId="52D173EB" w14:textId="19BCFC29" w:rsidR="00363F88"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5</w:t>
      </w:r>
      <w:r w:rsidRPr="004A22EB">
        <w:rPr>
          <w:rFonts w:ascii="Times New Roman" w:hAnsi="Times New Roman" w:cs="Times New Roman"/>
          <w:sz w:val="24"/>
          <w:szCs w:val="24"/>
          <w:lang w:val="en-GB"/>
        </w:rPr>
        <w:tab/>
        <w:t>If a registered or insured letter-post item is returned and the reason for non-delivery is not given, the sender shall be entitled to a refund of the charges paid for posting the item only.</w:t>
      </w:r>
    </w:p>
    <w:p w14:paraId="7C6022F5" w14:textId="77777777" w:rsidR="00E031CD" w:rsidRPr="004A22EB" w:rsidRDefault="00E031CD" w:rsidP="006D4349">
      <w:pPr>
        <w:tabs>
          <w:tab w:val="left" w:pos="851"/>
        </w:tabs>
        <w:jc w:val="both"/>
        <w:rPr>
          <w:rFonts w:ascii="Times New Roman" w:hAnsi="Times New Roman" w:cs="Times New Roman"/>
          <w:sz w:val="24"/>
          <w:szCs w:val="24"/>
          <w:lang w:val="en-GB"/>
        </w:rPr>
      </w:pPr>
    </w:p>
    <w:p w14:paraId="121550AF" w14:textId="7777777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6</w:t>
      </w:r>
      <w:r w:rsidRPr="004A22EB">
        <w:rPr>
          <w:rFonts w:ascii="Times New Roman" w:hAnsi="Times New Roman" w:cs="Times New Roman"/>
          <w:sz w:val="24"/>
          <w:szCs w:val="24"/>
          <w:lang w:val="en-GB"/>
        </w:rPr>
        <w:tab/>
        <w:t>If a parcel is returned and the reason for non-delivery is not given, the sender shall be entitled to a refund of the charges paid by the sender for posting the parcel in the country of origin and the expenses occasioned by the return of the parcel from the country of destination.</w:t>
      </w:r>
    </w:p>
    <w:p w14:paraId="56C4F448" w14:textId="77777777" w:rsidR="00C04D14" w:rsidRPr="004A22EB" w:rsidRDefault="00C04D14" w:rsidP="006D4349">
      <w:pPr>
        <w:tabs>
          <w:tab w:val="left" w:pos="851"/>
        </w:tabs>
        <w:jc w:val="both"/>
        <w:rPr>
          <w:rFonts w:ascii="Times New Roman" w:hAnsi="Times New Roman" w:cs="Times New Roman"/>
          <w:sz w:val="24"/>
          <w:szCs w:val="24"/>
          <w:lang w:val="en-GB"/>
        </w:rPr>
      </w:pPr>
    </w:p>
    <w:p w14:paraId="5CDC5C86" w14:textId="7777777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7</w:t>
      </w:r>
      <w:r w:rsidRPr="004A22EB">
        <w:rPr>
          <w:rFonts w:ascii="Times New Roman" w:hAnsi="Times New Roman" w:cs="Times New Roman"/>
          <w:sz w:val="24"/>
          <w:szCs w:val="24"/>
          <w:lang w:val="en-GB"/>
        </w:rPr>
        <w:tab/>
        <w:t>In the cases mentioned in 2, 3 and 4, the indemnity shall be calculated according to the current price, converted into SDRs, of articles or goods of the same kind at the place and time at which the item was accepted for conveyance. Failing a current price, the indemnity shall be calculated according to the ordinary value of articles or goods whose value is assessed on the same basis.</w:t>
      </w:r>
    </w:p>
    <w:p w14:paraId="0CD66FE0" w14:textId="77777777" w:rsidR="00C04D14" w:rsidRPr="004A22EB" w:rsidRDefault="00C04D14" w:rsidP="006D4349">
      <w:pPr>
        <w:tabs>
          <w:tab w:val="left" w:pos="851"/>
        </w:tabs>
        <w:jc w:val="both"/>
        <w:rPr>
          <w:rFonts w:ascii="Times New Roman" w:hAnsi="Times New Roman" w:cs="Times New Roman"/>
          <w:sz w:val="24"/>
          <w:szCs w:val="24"/>
          <w:lang w:val="en-GB"/>
        </w:rPr>
      </w:pPr>
    </w:p>
    <w:p w14:paraId="198EAD22" w14:textId="7777777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8</w:t>
      </w:r>
      <w:r w:rsidRPr="004A22EB">
        <w:rPr>
          <w:rFonts w:ascii="Times New Roman" w:hAnsi="Times New Roman" w:cs="Times New Roman"/>
          <w:sz w:val="24"/>
          <w:szCs w:val="24"/>
          <w:lang w:val="en-GB"/>
        </w:rPr>
        <w:tab/>
        <w:t>When an indemnity is due for the loss of, total theft from or total damage to a registered item, ordinary parcel or insured item, the sender, or the addressee, as the case may be, shall also be entitled to repayment of the charges and fees paid for posting the item with the exception of the registration or insurance charge. The same shall apply to registered items, ordinary parcels or insured items refused by the addressee because of their bad condition if that is attributable to the designated operator and involves its liability.</w:t>
      </w:r>
    </w:p>
    <w:p w14:paraId="1194B324"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10A931FD" w14:textId="7777777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9</w:t>
      </w:r>
      <w:r w:rsidRPr="004A22EB">
        <w:rPr>
          <w:rFonts w:ascii="Times New Roman" w:hAnsi="Times New Roman" w:cs="Times New Roman"/>
          <w:sz w:val="24"/>
          <w:szCs w:val="24"/>
          <w:lang w:val="en-GB"/>
        </w:rPr>
        <w:tab/>
        <w:t>Notwithstanding the provisions set out under 2, 3 and 4, the addressee shall be entitled to the indemnity for a rifled, damaged or lost registered item, ordinary parcel or insured item if the sender waives his rights in writing in favour of the addressee. This waiver shall not be necessary in cases where the sender and the addressee are the same.</w:t>
      </w:r>
    </w:p>
    <w:p w14:paraId="45EF7C72" w14:textId="77777777" w:rsidR="00C04D14" w:rsidRPr="004A22EB" w:rsidRDefault="00C04D14" w:rsidP="00DC6118">
      <w:pPr>
        <w:tabs>
          <w:tab w:val="left" w:pos="851"/>
        </w:tabs>
        <w:rPr>
          <w:rFonts w:ascii="Times New Roman" w:hAnsi="Times New Roman" w:cs="Times New Roman"/>
          <w:sz w:val="24"/>
          <w:szCs w:val="24"/>
          <w:lang w:val="en-GB"/>
        </w:rPr>
      </w:pPr>
    </w:p>
    <w:p w14:paraId="1F80DB42" w14:textId="7777777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10</w:t>
      </w:r>
      <w:r w:rsidRPr="004A22EB">
        <w:rPr>
          <w:rFonts w:ascii="Times New Roman" w:hAnsi="Times New Roman" w:cs="Times New Roman"/>
          <w:sz w:val="24"/>
          <w:szCs w:val="24"/>
          <w:lang w:val="en-GB"/>
        </w:rPr>
        <w:tab/>
        <w:t xml:space="preserve">The designated operator of origin shall have the option of paying senders in its country the indemnities prescribed by its national legislation for registered items and uninsured parcels, </w:t>
      </w:r>
      <w:proofErr w:type="gramStart"/>
      <w:r w:rsidRPr="004A22EB">
        <w:rPr>
          <w:rFonts w:ascii="Times New Roman" w:hAnsi="Times New Roman" w:cs="Times New Roman"/>
          <w:sz w:val="24"/>
          <w:szCs w:val="24"/>
          <w:lang w:val="en-GB"/>
        </w:rPr>
        <w:t>provided that</w:t>
      </w:r>
      <w:proofErr w:type="gramEnd"/>
      <w:r w:rsidRPr="004A22EB">
        <w:rPr>
          <w:rFonts w:ascii="Times New Roman" w:hAnsi="Times New Roman" w:cs="Times New Roman"/>
          <w:sz w:val="24"/>
          <w:szCs w:val="24"/>
          <w:lang w:val="en-GB"/>
        </w:rPr>
        <w:t xml:space="preserve"> they are not lower than those laid down in 2.1 and 3.1. The same shall apply to the designated operator of destination when the indemnity is paid to the addressee. However, the amounts laid down in 2.1 and 3.1 shall remain applicable:</w:t>
      </w:r>
    </w:p>
    <w:p w14:paraId="2D682867" w14:textId="7777777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10.1</w:t>
      </w:r>
      <w:r w:rsidRPr="004A22EB">
        <w:rPr>
          <w:rFonts w:ascii="Times New Roman" w:hAnsi="Times New Roman" w:cs="Times New Roman"/>
          <w:sz w:val="24"/>
          <w:szCs w:val="24"/>
          <w:lang w:val="en-GB"/>
        </w:rPr>
        <w:tab/>
        <w:t>in the event of recourse against the designated operator liable; or</w:t>
      </w:r>
    </w:p>
    <w:p w14:paraId="0FE2BE74" w14:textId="7777777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10.2</w:t>
      </w:r>
      <w:r w:rsidRPr="004A22EB">
        <w:rPr>
          <w:rFonts w:ascii="Times New Roman" w:hAnsi="Times New Roman" w:cs="Times New Roman"/>
          <w:sz w:val="24"/>
          <w:szCs w:val="24"/>
          <w:lang w:val="en-GB"/>
        </w:rPr>
        <w:tab/>
        <w:t>if the sender waives his rights in favour of the addressee.</w:t>
      </w:r>
    </w:p>
    <w:p w14:paraId="08B1231D" w14:textId="77777777" w:rsidR="00C04D14" w:rsidRPr="004A22EB" w:rsidRDefault="00C04D14" w:rsidP="00DC6118">
      <w:pPr>
        <w:tabs>
          <w:tab w:val="left" w:pos="567"/>
          <w:tab w:val="left" w:pos="851"/>
        </w:tabs>
        <w:jc w:val="both"/>
        <w:rPr>
          <w:rFonts w:ascii="Times New Roman" w:hAnsi="Times New Roman" w:cs="Times New Roman"/>
          <w:sz w:val="24"/>
          <w:szCs w:val="24"/>
          <w:lang w:val="en-GB"/>
        </w:rPr>
      </w:pPr>
    </w:p>
    <w:p w14:paraId="0E9CC124" w14:textId="7A5FFA37" w:rsidR="00C04D14" w:rsidRPr="004A22EB" w:rsidRDefault="00C04D14" w:rsidP="006D434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w:t>
      </w:r>
      <w:r w:rsidRPr="004A22EB">
        <w:rPr>
          <w:rFonts w:ascii="Times New Roman" w:hAnsi="Times New Roman" w:cs="Times New Roman"/>
          <w:sz w:val="24"/>
          <w:szCs w:val="24"/>
          <w:lang w:val="en-GB"/>
        </w:rPr>
        <w:tab/>
        <w:t>Reservations concerning the exceeding of deadlines for inquiries and payment of indemnity to designated operators, including the periods and conditions fixed in the Regulations, shall not be made, except in the event of bilateral agreement.</w:t>
      </w:r>
    </w:p>
    <w:p w14:paraId="2EAA3EFF"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543F89F6"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246673B9" w14:textId="529F6FCA" w:rsidR="006F132E" w:rsidRPr="004A22EB" w:rsidRDefault="006F132E" w:rsidP="005846E2">
      <w:pPr>
        <w:tabs>
          <w:tab w:val="left" w:pos="851"/>
        </w:tabs>
        <w:jc w:val="both"/>
        <w:rPr>
          <w:rFonts w:ascii="Times New Roman" w:hAnsi="Times New Roman" w:cs="Times New Roman"/>
          <w:sz w:val="24"/>
          <w:szCs w:val="24"/>
          <w:lang w:val="en-GB"/>
        </w:rPr>
      </w:pPr>
      <w:bookmarkStart w:id="13" w:name="_Hlk209089700"/>
      <w:r w:rsidRPr="004A22EB">
        <w:rPr>
          <w:rFonts w:ascii="Times New Roman" w:hAnsi="Times New Roman" w:cs="Times New Roman"/>
          <w:sz w:val="24"/>
          <w:szCs w:val="24"/>
          <w:lang w:val="en-GB"/>
        </w:rPr>
        <w:t>Article X</w:t>
      </w:r>
      <w:r w:rsidR="00FE31DD" w:rsidRPr="004A22EB">
        <w:rPr>
          <w:rFonts w:ascii="Times New Roman" w:hAnsi="Times New Roman" w:cs="Times New Roman"/>
          <w:sz w:val="24"/>
          <w:szCs w:val="24"/>
          <w:lang w:val="en-GB"/>
        </w:rPr>
        <w:t>I</w:t>
      </w:r>
    </w:p>
    <w:p w14:paraId="249C8D97" w14:textId="506A2795" w:rsidR="00C04D14" w:rsidRPr="004A22EB" w:rsidRDefault="006F132E"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23</w:t>
      </w:r>
      <w:r w:rsidRPr="004A22EB">
        <w:rPr>
          <w:rFonts w:ascii="Times New Roman" w:hAnsi="Times New Roman" w:cs="Times New Roman"/>
          <w:sz w:val="24"/>
          <w:szCs w:val="24"/>
          <w:lang w:val="en-GB"/>
        </w:rPr>
        <w:t xml:space="preserve"> amended)</w:t>
      </w:r>
    </w:p>
    <w:p w14:paraId="24F0B0ED" w14:textId="77777777"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Non-liability of member countries and designated operators</w:t>
      </w:r>
    </w:p>
    <w:bookmarkEnd w:id="13"/>
    <w:p w14:paraId="40C02A1F"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271CBFAE" w14:textId="4F0EF6EE" w:rsidR="00C04D14" w:rsidRPr="004A22EB" w:rsidRDefault="00C04D14" w:rsidP="002E7B6E">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 xml:space="preserve">Designated </w:t>
      </w:r>
      <w:proofErr w:type="gramStart"/>
      <w:r w:rsidRPr="004A22EB">
        <w:rPr>
          <w:rFonts w:ascii="Times New Roman" w:hAnsi="Times New Roman" w:cs="Times New Roman"/>
          <w:sz w:val="24"/>
          <w:szCs w:val="24"/>
          <w:lang w:val="en-GB"/>
        </w:rPr>
        <w:t>operators</w:t>
      </w:r>
      <w:proofErr w:type="gramEnd"/>
      <w:r w:rsidRPr="004A22EB">
        <w:rPr>
          <w:rFonts w:ascii="Times New Roman" w:hAnsi="Times New Roman" w:cs="Times New Roman"/>
          <w:sz w:val="24"/>
          <w:szCs w:val="24"/>
          <w:lang w:val="en-GB"/>
        </w:rPr>
        <w:t xml:space="preserve"> shall cease to be liable for registered items, parcels and insured items which they have delivered according to the conditions laid down in their </w:t>
      </w:r>
      <w:r w:rsidR="004201D6" w:rsidRPr="00187ADC">
        <w:rPr>
          <w:rFonts w:ascii="Times New Roman" w:hAnsi="Times New Roman" w:cs="Times New Roman"/>
          <w:b/>
          <w:bCs/>
          <w:sz w:val="24"/>
          <w:szCs w:val="24"/>
          <w:lang w:val="en-GB"/>
        </w:rPr>
        <w:t>national legislation</w:t>
      </w:r>
      <w:r w:rsidR="004201D6" w:rsidRPr="004A22EB">
        <w:rPr>
          <w:rFonts w:ascii="Times New Roman" w:hAnsi="Times New Roman" w:cs="Times New Roman"/>
          <w:sz w:val="24"/>
          <w:szCs w:val="24"/>
          <w:lang w:val="en-GB"/>
        </w:rPr>
        <w:t xml:space="preserve"> </w:t>
      </w:r>
      <w:r w:rsidRPr="004A22EB">
        <w:rPr>
          <w:rFonts w:ascii="Times New Roman" w:hAnsi="Times New Roman" w:cs="Times New Roman"/>
          <w:sz w:val="24"/>
          <w:szCs w:val="24"/>
          <w:lang w:val="en-GB"/>
        </w:rPr>
        <w:t>for items of the same kind. Liability shall, however, be maintained:</w:t>
      </w:r>
    </w:p>
    <w:p w14:paraId="14F23694" w14:textId="77777777" w:rsidR="00C04D14" w:rsidRPr="004A22EB" w:rsidRDefault="00C04D14" w:rsidP="002E7B6E">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w:t>
      </w:r>
      <w:r w:rsidRPr="004A22EB">
        <w:rPr>
          <w:rFonts w:ascii="Times New Roman" w:hAnsi="Times New Roman" w:cs="Times New Roman"/>
          <w:sz w:val="24"/>
          <w:szCs w:val="24"/>
          <w:lang w:val="en-GB"/>
        </w:rPr>
        <w:tab/>
        <w:t xml:space="preserve">when theft or damage is discovered either prior to or at the time of delivery of the </w:t>
      </w:r>
      <w:proofErr w:type="gramStart"/>
      <w:r w:rsidRPr="004A22EB">
        <w:rPr>
          <w:rFonts w:ascii="Times New Roman" w:hAnsi="Times New Roman" w:cs="Times New Roman"/>
          <w:sz w:val="24"/>
          <w:szCs w:val="24"/>
          <w:lang w:val="en-GB"/>
        </w:rPr>
        <w:t>item;</w:t>
      </w:r>
      <w:proofErr w:type="gramEnd"/>
    </w:p>
    <w:p w14:paraId="2B24805E" w14:textId="77777777" w:rsidR="00C04D14" w:rsidRPr="004A22EB" w:rsidRDefault="00C04D14" w:rsidP="002E7B6E">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1.2</w:t>
      </w:r>
      <w:r w:rsidRPr="004A22EB">
        <w:rPr>
          <w:rFonts w:ascii="Times New Roman" w:hAnsi="Times New Roman" w:cs="Times New Roman"/>
          <w:sz w:val="24"/>
          <w:szCs w:val="24"/>
          <w:lang w:val="en-GB"/>
        </w:rPr>
        <w:tab/>
        <w:t xml:space="preserve">when, national regulations permitting, the addressee, or the sender if it is returned to origin, makes reservations on taking delivery of a rifled or damaged </w:t>
      </w:r>
      <w:proofErr w:type="gramStart"/>
      <w:r w:rsidRPr="004A22EB">
        <w:rPr>
          <w:rFonts w:ascii="Times New Roman" w:hAnsi="Times New Roman" w:cs="Times New Roman"/>
          <w:sz w:val="24"/>
          <w:szCs w:val="24"/>
          <w:lang w:val="en-GB"/>
        </w:rPr>
        <w:t>item;</w:t>
      </w:r>
      <w:proofErr w:type="gramEnd"/>
    </w:p>
    <w:p w14:paraId="325D5D42" w14:textId="77777777" w:rsidR="00C04D14" w:rsidRPr="004A22EB" w:rsidRDefault="00C04D14" w:rsidP="002E7B6E">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1.3</w:t>
      </w:r>
      <w:r w:rsidRPr="004A22EB">
        <w:rPr>
          <w:rFonts w:ascii="Times New Roman" w:hAnsi="Times New Roman" w:cs="Times New Roman"/>
          <w:sz w:val="24"/>
          <w:szCs w:val="24"/>
          <w:lang w:val="en-GB"/>
        </w:rPr>
        <w:tab/>
        <w:t xml:space="preserve">when, national regulations permitting, the registered item was delivered to a private </w:t>
      </w:r>
      <w:proofErr w:type="gramStart"/>
      <w:r w:rsidRPr="004A22EB">
        <w:rPr>
          <w:rFonts w:ascii="Times New Roman" w:hAnsi="Times New Roman" w:cs="Times New Roman"/>
          <w:sz w:val="24"/>
          <w:szCs w:val="24"/>
          <w:lang w:val="en-GB"/>
        </w:rPr>
        <w:t>mail-box</w:t>
      </w:r>
      <w:proofErr w:type="gramEnd"/>
      <w:r w:rsidRPr="004A22EB">
        <w:rPr>
          <w:rFonts w:ascii="Times New Roman" w:hAnsi="Times New Roman" w:cs="Times New Roman"/>
          <w:sz w:val="24"/>
          <w:szCs w:val="24"/>
          <w:lang w:val="en-GB"/>
        </w:rPr>
        <w:t xml:space="preserve"> and the addressee declares that he did not receive the </w:t>
      </w:r>
      <w:proofErr w:type="gramStart"/>
      <w:r w:rsidRPr="004A22EB">
        <w:rPr>
          <w:rFonts w:ascii="Times New Roman" w:hAnsi="Times New Roman" w:cs="Times New Roman"/>
          <w:sz w:val="24"/>
          <w:szCs w:val="24"/>
          <w:lang w:val="en-GB"/>
        </w:rPr>
        <w:t>item;</w:t>
      </w:r>
      <w:proofErr w:type="gramEnd"/>
    </w:p>
    <w:p w14:paraId="42CF6EEA" w14:textId="24CE130F" w:rsidR="00C04D14" w:rsidRPr="004A22EB" w:rsidRDefault="00C04D14" w:rsidP="002E7B6E">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1.4</w:t>
      </w:r>
      <w:r w:rsidRPr="004A22EB">
        <w:rPr>
          <w:rFonts w:ascii="Times New Roman" w:hAnsi="Times New Roman" w:cs="Times New Roman"/>
          <w:sz w:val="24"/>
          <w:szCs w:val="24"/>
          <w:lang w:val="en-GB"/>
        </w:rPr>
        <w:tab/>
        <w:t xml:space="preserve">when the addressee or, in the case of return to origin, the sender of a parcel or of an insured item, although having given a proper discharge, notifies the designated operator that delivered the item without delay that he has found theft or damage. He shall furnish proof that such theft or damage did not occur after delivery. The term </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without delay</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 shall be interpreted according to national law.</w:t>
      </w:r>
    </w:p>
    <w:p w14:paraId="2ADEDADB"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427EC0DA" w14:textId="77777777" w:rsidR="00C04D14" w:rsidRPr="004A22EB" w:rsidRDefault="00C04D14" w:rsidP="002E7B6E">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Member countries and designated operators shall not be liable:</w:t>
      </w:r>
    </w:p>
    <w:p w14:paraId="13B93501" w14:textId="77777777"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2.1</w:t>
      </w:r>
      <w:r w:rsidRPr="004A22EB">
        <w:rPr>
          <w:rFonts w:ascii="Times New Roman" w:hAnsi="Times New Roman" w:cs="Times New Roman"/>
          <w:sz w:val="24"/>
          <w:szCs w:val="24"/>
          <w:lang w:val="en-GB"/>
        </w:rPr>
        <w:tab/>
        <w:t xml:space="preserve">in cases of force majeure, subject to article </w:t>
      </w:r>
      <w:proofErr w:type="gramStart"/>
      <w:r w:rsidRPr="004A22EB">
        <w:rPr>
          <w:rFonts w:ascii="Times New Roman" w:hAnsi="Times New Roman" w:cs="Times New Roman"/>
          <w:sz w:val="24"/>
          <w:szCs w:val="24"/>
          <w:lang w:val="en-GB"/>
        </w:rPr>
        <w:t>18.5.9;</w:t>
      </w:r>
      <w:proofErr w:type="gramEnd"/>
    </w:p>
    <w:p w14:paraId="4333179E" w14:textId="10BDF85A"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2.2</w:t>
      </w:r>
      <w:r w:rsidRPr="004A22EB">
        <w:rPr>
          <w:rFonts w:ascii="Times New Roman" w:hAnsi="Times New Roman" w:cs="Times New Roman"/>
          <w:sz w:val="24"/>
          <w:szCs w:val="24"/>
          <w:lang w:val="en-GB"/>
        </w:rPr>
        <w:tab/>
        <w:t xml:space="preserve">when they cannot account for items owing to the destruction of official records by force majeure, </w:t>
      </w:r>
      <w:proofErr w:type="gramStart"/>
      <w:r w:rsidRPr="004A22EB">
        <w:rPr>
          <w:rFonts w:ascii="Times New Roman" w:hAnsi="Times New Roman" w:cs="Times New Roman"/>
          <w:sz w:val="24"/>
          <w:szCs w:val="24"/>
          <w:lang w:val="en-GB"/>
        </w:rPr>
        <w:t>provided that</w:t>
      </w:r>
      <w:proofErr w:type="gramEnd"/>
      <w:r w:rsidRPr="004A22EB">
        <w:rPr>
          <w:rFonts w:ascii="Times New Roman" w:hAnsi="Times New Roman" w:cs="Times New Roman"/>
          <w:sz w:val="24"/>
          <w:szCs w:val="24"/>
          <w:lang w:val="en-GB"/>
        </w:rPr>
        <w:t xml:space="preserve"> proof of their liability has not been otherwise </w:t>
      </w:r>
      <w:proofErr w:type="gramStart"/>
      <w:r w:rsidRPr="004A22EB">
        <w:rPr>
          <w:rFonts w:ascii="Times New Roman" w:hAnsi="Times New Roman" w:cs="Times New Roman"/>
          <w:sz w:val="24"/>
          <w:szCs w:val="24"/>
          <w:lang w:val="en-GB"/>
        </w:rPr>
        <w:t>produced;</w:t>
      </w:r>
      <w:proofErr w:type="gramEnd"/>
    </w:p>
    <w:p w14:paraId="1A1DE157" w14:textId="77777777"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2.3</w:t>
      </w:r>
      <w:r w:rsidRPr="004A22EB">
        <w:rPr>
          <w:rFonts w:ascii="Times New Roman" w:hAnsi="Times New Roman" w:cs="Times New Roman"/>
          <w:sz w:val="24"/>
          <w:szCs w:val="24"/>
          <w:lang w:val="en-GB"/>
        </w:rPr>
        <w:tab/>
        <w:t xml:space="preserve">when such loss or damage has been caused by the fault or negligence of the sender or arises from the nature of the </w:t>
      </w:r>
      <w:proofErr w:type="gramStart"/>
      <w:r w:rsidRPr="004A22EB">
        <w:rPr>
          <w:rFonts w:ascii="Times New Roman" w:hAnsi="Times New Roman" w:cs="Times New Roman"/>
          <w:sz w:val="24"/>
          <w:szCs w:val="24"/>
          <w:lang w:val="en-GB"/>
        </w:rPr>
        <w:t>contents;</w:t>
      </w:r>
      <w:proofErr w:type="gramEnd"/>
    </w:p>
    <w:p w14:paraId="075A9163" w14:textId="77777777"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2.4</w:t>
      </w:r>
      <w:r w:rsidRPr="004A22EB">
        <w:rPr>
          <w:rFonts w:ascii="Times New Roman" w:hAnsi="Times New Roman" w:cs="Times New Roman"/>
          <w:sz w:val="24"/>
          <w:szCs w:val="24"/>
          <w:lang w:val="en-GB"/>
        </w:rPr>
        <w:tab/>
        <w:t xml:space="preserve">in the case of items that fall within the prohibitions specified in article </w:t>
      </w:r>
      <w:proofErr w:type="gramStart"/>
      <w:r w:rsidRPr="004A22EB">
        <w:rPr>
          <w:rFonts w:ascii="Times New Roman" w:hAnsi="Times New Roman" w:cs="Times New Roman"/>
          <w:sz w:val="24"/>
          <w:szCs w:val="24"/>
          <w:lang w:val="en-GB"/>
        </w:rPr>
        <w:t>19;</w:t>
      </w:r>
      <w:proofErr w:type="gramEnd"/>
    </w:p>
    <w:p w14:paraId="38884115" w14:textId="77777777"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2.5</w:t>
      </w:r>
      <w:r w:rsidRPr="004A22EB">
        <w:rPr>
          <w:rFonts w:ascii="Times New Roman" w:hAnsi="Times New Roman" w:cs="Times New Roman"/>
          <w:sz w:val="24"/>
          <w:szCs w:val="24"/>
          <w:lang w:val="en-GB"/>
        </w:rPr>
        <w:tab/>
        <w:t xml:space="preserve">when the items have been seized under the national legislation of the country of destination, as notified by the member country or designated operator of that </w:t>
      </w:r>
      <w:proofErr w:type="gramStart"/>
      <w:r w:rsidRPr="004A22EB">
        <w:rPr>
          <w:rFonts w:ascii="Times New Roman" w:hAnsi="Times New Roman" w:cs="Times New Roman"/>
          <w:sz w:val="24"/>
          <w:szCs w:val="24"/>
          <w:lang w:val="en-GB"/>
        </w:rPr>
        <w:t>country;</w:t>
      </w:r>
      <w:proofErr w:type="gramEnd"/>
    </w:p>
    <w:p w14:paraId="5E358C5B" w14:textId="77777777"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2.6</w:t>
      </w:r>
      <w:r w:rsidRPr="004A22EB">
        <w:rPr>
          <w:rFonts w:ascii="Times New Roman" w:hAnsi="Times New Roman" w:cs="Times New Roman"/>
          <w:sz w:val="24"/>
          <w:szCs w:val="24"/>
          <w:lang w:val="en-GB"/>
        </w:rPr>
        <w:tab/>
        <w:t xml:space="preserve">in the case of insured items which have been fraudulently insured for a sum greater than the actual value of the </w:t>
      </w:r>
      <w:proofErr w:type="gramStart"/>
      <w:r w:rsidRPr="004A22EB">
        <w:rPr>
          <w:rFonts w:ascii="Times New Roman" w:hAnsi="Times New Roman" w:cs="Times New Roman"/>
          <w:sz w:val="24"/>
          <w:szCs w:val="24"/>
          <w:lang w:val="en-GB"/>
        </w:rPr>
        <w:t>contents;</w:t>
      </w:r>
      <w:proofErr w:type="gramEnd"/>
    </w:p>
    <w:p w14:paraId="47567512" w14:textId="77777777"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2.7</w:t>
      </w:r>
      <w:r w:rsidRPr="004A22EB">
        <w:rPr>
          <w:rFonts w:ascii="Times New Roman" w:hAnsi="Times New Roman" w:cs="Times New Roman"/>
          <w:sz w:val="24"/>
          <w:szCs w:val="24"/>
          <w:lang w:val="en-GB"/>
        </w:rPr>
        <w:tab/>
        <w:t xml:space="preserve">when the sender has made no inquiry within six months from the day after that on which the item was </w:t>
      </w:r>
      <w:proofErr w:type="gramStart"/>
      <w:r w:rsidRPr="004A22EB">
        <w:rPr>
          <w:rFonts w:ascii="Times New Roman" w:hAnsi="Times New Roman" w:cs="Times New Roman"/>
          <w:sz w:val="24"/>
          <w:szCs w:val="24"/>
          <w:lang w:val="en-GB"/>
        </w:rPr>
        <w:t>posted;</w:t>
      </w:r>
      <w:proofErr w:type="gramEnd"/>
    </w:p>
    <w:p w14:paraId="5AD61099" w14:textId="77777777"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2.8</w:t>
      </w:r>
      <w:r w:rsidRPr="004A22EB">
        <w:rPr>
          <w:rFonts w:ascii="Times New Roman" w:hAnsi="Times New Roman" w:cs="Times New Roman"/>
          <w:sz w:val="24"/>
          <w:szCs w:val="24"/>
          <w:lang w:val="en-GB"/>
        </w:rPr>
        <w:tab/>
        <w:t xml:space="preserve">in the case of prisoner-of-war or civilian internee </w:t>
      </w:r>
      <w:proofErr w:type="gramStart"/>
      <w:r w:rsidRPr="004A22EB">
        <w:rPr>
          <w:rFonts w:ascii="Times New Roman" w:hAnsi="Times New Roman" w:cs="Times New Roman"/>
          <w:sz w:val="24"/>
          <w:szCs w:val="24"/>
          <w:lang w:val="en-GB"/>
        </w:rPr>
        <w:t>parcels;</w:t>
      </w:r>
      <w:proofErr w:type="gramEnd"/>
    </w:p>
    <w:p w14:paraId="6147AE59" w14:textId="717E56B2" w:rsidR="00C04D14" w:rsidRPr="004A22EB" w:rsidRDefault="00C04D14" w:rsidP="002E7B6E">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2.9</w:t>
      </w:r>
      <w:r w:rsidRPr="004A22EB">
        <w:rPr>
          <w:rFonts w:ascii="Times New Roman" w:hAnsi="Times New Roman" w:cs="Times New Roman"/>
          <w:sz w:val="24"/>
          <w:szCs w:val="24"/>
          <w:lang w:val="en-GB"/>
        </w:rPr>
        <w:tab/>
        <w:t>when the sender</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s actions may be suspected of fraudulent intent, aimed at receiving compensation.</w:t>
      </w:r>
    </w:p>
    <w:p w14:paraId="15F87456" w14:textId="77777777" w:rsidR="00C04D14" w:rsidRPr="004A22EB" w:rsidRDefault="00C04D14" w:rsidP="004A22EB">
      <w:pPr>
        <w:tabs>
          <w:tab w:val="left" w:pos="851"/>
        </w:tabs>
        <w:ind w:left="851" w:hanging="851"/>
        <w:jc w:val="both"/>
        <w:rPr>
          <w:rFonts w:ascii="Times New Roman" w:hAnsi="Times New Roman" w:cs="Times New Roman"/>
          <w:sz w:val="24"/>
          <w:szCs w:val="24"/>
          <w:lang w:val="en-GB"/>
        </w:rPr>
      </w:pPr>
    </w:p>
    <w:p w14:paraId="7793BF36" w14:textId="62ED43E6" w:rsidR="00C04D14" w:rsidRPr="004A22EB" w:rsidRDefault="00C04D14" w:rsidP="002E7B6E">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3</w:t>
      </w:r>
      <w:r w:rsidRPr="004A22EB">
        <w:rPr>
          <w:rFonts w:ascii="Times New Roman" w:hAnsi="Times New Roman" w:cs="Times New Roman"/>
          <w:sz w:val="24"/>
          <w:szCs w:val="24"/>
          <w:lang w:val="en-GB"/>
        </w:rPr>
        <w:tab/>
        <w:t>Member countries and designated operators shall accept no liability for customs declarations in whatever form these are made or for decisions taken by the Customs on examination of items submitted to customs control.</w:t>
      </w:r>
    </w:p>
    <w:p w14:paraId="4CE0F58F" w14:textId="2623CF16" w:rsidR="008A232D" w:rsidRDefault="008A232D">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E30B916" w14:textId="03E0CF69" w:rsidR="00C04D14" w:rsidRPr="004A22EB" w:rsidRDefault="001C7688"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 xml:space="preserve">Article </w:t>
      </w:r>
      <w:r w:rsidR="00FE31DD" w:rsidRPr="004A22EB">
        <w:rPr>
          <w:rFonts w:ascii="Times New Roman" w:hAnsi="Times New Roman" w:cs="Times New Roman"/>
          <w:sz w:val="24"/>
          <w:szCs w:val="24"/>
          <w:lang w:val="en-GB"/>
        </w:rPr>
        <w:t>X</w:t>
      </w:r>
      <w:r w:rsidR="00AE7F95" w:rsidRPr="004A22EB">
        <w:rPr>
          <w:rFonts w:ascii="Times New Roman" w:hAnsi="Times New Roman" w:cs="Times New Roman"/>
          <w:sz w:val="24"/>
          <w:szCs w:val="24"/>
          <w:lang w:val="en-GB"/>
        </w:rPr>
        <w:t>II</w:t>
      </w:r>
    </w:p>
    <w:p w14:paraId="74FBF29D" w14:textId="76C4F8DD" w:rsidR="00C04D14" w:rsidRPr="004A22EB" w:rsidRDefault="001C7688"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(Subtitle A of Section VII and Article 27 amended)</w:t>
      </w:r>
    </w:p>
    <w:p w14:paraId="15389E00" w14:textId="381220E5" w:rsidR="001C7688" w:rsidRPr="004A22EB" w:rsidRDefault="001C7688" w:rsidP="005846E2">
      <w:pPr>
        <w:tabs>
          <w:tab w:val="left" w:pos="851"/>
        </w:tabs>
        <w:jc w:val="both"/>
        <w:rPr>
          <w:rFonts w:ascii="Times New Roman" w:hAnsi="Times New Roman" w:cs="Times New Roman"/>
          <w:sz w:val="24"/>
          <w:szCs w:val="24"/>
          <w:lang w:val="en-GB"/>
        </w:rPr>
      </w:pPr>
    </w:p>
    <w:p w14:paraId="2A84C231" w14:textId="7AE5AA09" w:rsidR="001C7688" w:rsidRPr="004A22EB" w:rsidRDefault="001C7688"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Section VII</w:t>
      </w:r>
    </w:p>
    <w:p w14:paraId="57B910C2" w14:textId="7D8C3A9B" w:rsidR="001C7688" w:rsidRPr="004A22EB" w:rsidRDefault="001C7688" w:rsidP="005846E2">
      <w:pPr>
        <w:tabs>
          <w:tab w:val="left" w:pos="851"/>
        </w:tabs>
        <w:jc w:val="both"/>
        <w:rPr>
          <w:rFonts w:ascii="Times New Roman" w:hAnsi="Times New Roman" w:cs="Times New Roman"/>
          <w:sz w:val="24"/>
          <w:szCs w:val="24"/>
          <w:lang w:val="en-GB"/>
        </w:rPr>
      </w:pPr>
      <w:bookmarkStart w:id="14" w:name="_Hlk209089777"/>
      <w:r w:rsidRPr="004A22EB">
        <w:rPr>
          <w:rFonts w:ascii="Times New Roman" w:hAnsi="Times New Roman" w:cs="Times New Roman"/>
          <w:sz w:val="24"/>
          <w:szCs w:val="24"/>
          <w:lang w:val="en-GB"/>
        </w:rPr>
        <w:t>Remuneration</w:t>
      </w:r>
      <w:bookmarkEnd w:id="14"/>
      <w:r w:rsidRPr="004A22EB">
        <w:rPr>
          <w:rFonts w:ascii="Times New Roman" w:hAnsi="Times New Roman" w:cs="Times New Roman"/>
          <w:sz w:val="24"/>
          <w:szCs w:val="24"/>
          <w:lang w:val="en-GB"/>
        </w:rPr>
        <w:t xml:space="preserve"> </w:t>
      </w:r>
    </w:p>
    <w:p w14:paraId="07B1441F" w14:textId="368F1DD2" w:rsidR="001C7688" w:rsidRPr="004A22EB" w:rsidRDefault="001C7688" w:rsidP="005846E2">
      <w:pPr>
        <w:tabs>
          <w:tab w:val="left" w:pos="851"/>
        </w:tabs>
        <w:jc w:val="both"/>
        <w:rPr>
          <w:rFonts w:ascii="Times New Roman" w:hAnsi="Times New Roman" w:cs="Times New Roman"/>
          <w:sz w:val="24"/>
          <w:szCs w:val="24"/>
          <w:lang w:val="en-GB"/>
        </w:rPr>
      </w:pPr>
    </w:p>
    <w:p w14:paraId="2B77E2D9" w14:textId="31466557" w:rsidR="001C7688" w:rsidRPr="004A22EB" w:rsidRDefault="001C7688"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A.</w:t>
      </w:r>
      <w:r w:rsidRPr="004A22EB">
        <w:rPr>
          <w:rFonts w:ascii="Times New Roman" w:hAnsi="Times New Roman" w:cs="Times New Roman"/>
          <w:sz w:val="24"/>
          <w:szCs w:val="24"/>
          <w:lang w:val="en-GB"/>
        </w:rPr>
        <w:tab/>
      </w:r>
      <w:bookmarkStart w:id="15" w:name="_Hlk209089833"/>
      <w:r w:rsidRPr="00770006">
        <w:rPr>
          <w:rFonts w:ascii="Times New Roman" w:hAnsi="Times New Roman" w:cs="Times New Roman"/>
          <w:b/>
          <w:bCs/>
          <w:sz w:val="24"/>
          <w:szCs w:val="24"/>
          <w:lang w:val="en-GB"/>
        </w:rPr>
        <w:t>General provisions on remuneration and t</w:t>
      </w:r>
      <w:r w:rsidRPr="004A22EB">
        <w:rPr>
          <w:rFonts w:ascii="Times New Roman" w:hAnsi="Times New Roman" w:cs="Times New Roman"/>
          <w:sz w:val="24"/>
          <w:szCs w:val="24"/>
          <w:lang w:val="en-GB"/>
        </w:rPr>
        <w:t>ransit charges</w:t>
      </w:r>
      <w:bookmarkEnd w:id="15"/>
    </w:p>
    <w:p w14:paraId="17565E4A" w14:textId="77777777" w:rsidR="001C7688" w:rsidRPr="004A22EB" w:rsidRDefault="001C7688" w:rsidP="005846E2">
      <w:pPr>
        <w:tabs>
          <w:tab w:val="left" w:pos="851"/>
        </w:tabs>
        <w:jc w:val="both"/>
        <w:rPr>
          <w:rFonts w:ascii="Times New Roman" w:hAnsi="Times New Roman" w:cs="Times New Roman"/>
          <w:sz w:val="24"/>
          <w:szCs w:val="24"/>
          <w:lang w:val="en-GB"/>
        </w:rPr>
      </w:pPr>
    </w:p>
    <w:p w14:paraId="00976926" w14:textId="77777777" w:rsidR="00C04D14" w:rsidRPr="004A22EB" w:rsidRDefault="00C04D14"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Article 27</w:t>
      </w:r>
    </w:p>
    <w:p w14:paraId="4BA990E0" w14:textId="77777777" w:rsidR="00C04D14" w:rsidRPr="004A22EB" w:rsidRDefault="00C04D14" w:rsidP="005846E2">
      <w:pPr>
        <w:tabs>
          <w:tab w:val="left" w:pos="851"/>
        </w:tabs>
        <w:jc w:val="both"/>
        <w:rPr>
          <w:rFonts w:ascii="Times New Roman" w:hAnsi="Times New Roman" w:cs="Times New Roman"/>
          <w:sz w:val="24"/>
          <w:szCs w:val="24"/>
          <w:lang w:val="en-GB"/>
        </w:rPr>
      </w:pPr>
      <w:bookmarkStart w:id="16" w:name="_Hlk209089969"/>
      <w:r w:rsidRPr="004A22EB">
        <w:rPr>
          <w:rFonts w:ascii="Times New Roman" w:hAnsi="Times New Roman" w:cs="Times New Roman"/>
          <w:sz w:val="24"/>
          <w:szCs w:val="24"/>
          <w:lang w:val="en-GB"/>
        </w:rPr>
        <w:t>Transit charges</w:t>
      </w:r>
      <w:bookmarkEnd w:id="16"/>
    </w:p>
    <w:p w14:paraId="4327B273" w14:textId="46E61FE2" w:rsidR="00C04D14" w:rsidRPr="004A22EB" w:rsidRDefault="00C04D14" w:rsidP="005846E2">
      <w:pPr>
        <w:tabs>
          <w:tab w:val="left" w:pos="851"/>
        </w:tabs>
        <w:jc w:val="both"/>
        <w:rPr>
          <w:rFonts w:ascii="Times New Roman" w:hAnsi="Times New Roman" w:cs="Times New Roman"/>
          <w:sz w:val="24"/>
          <w:szCs w:val="24"/>
          <w:lang w:val="en-GB"/>
        </w:rPr>
      </w:pPr>
    </w:p>
    <w:p w14:paraId="64F5B93F" w14:textId="79B1689B" w:rsidR="00C04D14" w:rsidRPr="004A22EB" w:rsidRDefault="00791486" w:rsidP="002E7B6E">
      <w:pPr>
        <w:tabs>
          <w:tab w:val="left" w:pos="851"/>
        </w:tabs>
        <w:jc w:val="both"/>
        <w:rPr>
          <w:rFonts w:ascii="Times New Roman" w:hAnsi="Times New Roman" w:cs="Times New Roman"/>
          <w:sz w:val="24"/>
          <w:szCs w:val="24"/>
          <w:lang w:val="en-GB"/>
        </w:rPr>
      </w:pPr>
      <w:r w:rsidRPr="00770006">
        <w:rPr>
          <w:rFonts w:ascii="Times New Roman" w:hAnsi="Times New Roman" w:cs="Times New Roman"/>
          <w:b/>
          <w:bCs/>
          <w:sz w:val="24"/>
          <w:szCs w:val="24"/>
          <w:lang w:val="en-GB"/>
        </w:rPr>
        <w:t>1</w:t>
      </w:r>
      <w:r w:rsidRPr="004A22EB">
        <w:rPr>
          <w:rFonts w:ascii="Times New Roman" w:hAnsi="Times New Roman" w:cs="Times New Roman"/>
          <w:sz w:val="24"/>
          <w:szCs w:val="24"/>
          <w:lang w:val="en-GB"/>
        </w:rPr>
        <w:tab/>
      </w:r>
      <w:r w:rsidR="00C04D14" w:rsidRPr="004A22EB">
        <w:rPr>
          <w:rFonts w:ascii="Times New Roman" w:hAnsi="Times New Roman" w:cs="Times New Roman"/>
          <w:sz w:val="24"/>
          <w:szCs w:val="24"/>
          <w:lang w:val="en-GB"/>
        </w:rPr>
        <w:t xml:space="preserve">Closed </w:t>
      </w:r>
      <w:proofErr w:type="gramStart"/>
      <w:r w:rsidR="00C04D14" w:rsidRPr="004A22EB">
        <w:rPr>
          <w:rFonts w:ascii="Times New Roman" w:hAnsi="Times New Roman" w:cs="Times New Roman"/>
          <w:sz w:val="24"/>
          <w:szCs w:val="24"/>
          <w:lang w:val="en-GB"/>
        </w:rPr>
        <w:t>mails</w:t>
      </w:r>
      <w:proofErr w:type="gramEnd"/>
      <w:r w:rsidR="00C04D14" w:rsidRPr="004A22EB">
        <w:rPr>
          <w:rFonts w:ascii="Times New Roman" w:hAnsi="Times New Roman" w:cs="Times New Roman"/>
          <w:sz w:val="24"/>
          <w:szCs w:val="24"/>
          <w:lang w:val="en-GB"/>
        </w:rPr>
        <w:t xml:space="preserve"> and à découvert transit items exchanged between two designated operators or between two offices of the same member country by means of the services of one or more other designated operators (third party services) shall be subject to the payment of transit charges. The latter shall constitute remuneration for the services rendered in respect of land transit, sea transit and air transit. This principle shall also apply to missent items and misrouted mails.</w:t>
      </w:r>
    </w:p>
    <w:p w14:paraId="41D08D10" w14:textId="003B5D38" w:rsidR="00C04D14" w:rsidRPr="004A22EB" w:rsidRDefault="00C04D14" w:rsidP="004A22EB">
      <w:pPr>
        <w:tabs>
          <w:tab w:val="left" w:pos="851"/>
        </w:tabs>
        <w:jc w:val="both"/>
        <w:rPr>
          <w:rFonts w:ascii="Times New Roman" w:hAnsi="Times New Roman" w:cs="Times New Roman"/>
          <w:sz w:val="24"/>
          <w:szCs w:val="24"/>
          <w:lang w:val="en-GB"/>
        </w:rPr>
      </w:pPr>
    </w:p>
    <w:p w14:paraId="7634849A" w14:textId="77777777" w:rsidR="00791486" w:rsidRPr="00770006" w:rsidRDefault="00791486" w:rsidP="002E7B6E">
      <w:pPr>
        <w:tabs>
          <w:tab w:val="left" w:pos="851"/>
        </w:tabs>
        <w:jc w:val="both"/>
        <w:rPr>
          <w:rFonts w:ascii="Times New Roman" w:hAnsi="Times New Roman" w:cs="Times New Roman"/>
          <w:b/>
          <w:bCs/>
          <w:sz w:val="24"/>
          <w:szCs w:val="24"/>
          <w:lang w:val="en-GB"/>
        </w:rPr>
      </w:pPr>
      <w:r w:rsidRPr="00770006">
        <w:rPr>
          <w:rFonts w:ascii="Times New Roman" w:hAnsi="Times New Roman" w:cs="Times New Roman"/>
          <w:b/>
          <w:bCs/>
          <w:sz w:val="24"/>
          <w:szCs w:val="24"/>
          <w:lang w:val="en-GB"/>
        </w:rPr>
        <w:t>2</w:t>
      </w:r>
      <w:r w:rsidRPr="00770006">
        <w:rPr>
          <w:rFonts w:ascii="Times New Roman" w:hAnsi="Times New Roman" w:cs="Times New Roman"/>
          <w:b/>
          <w:bCs/>
          <w:sz w:val="24"/>
          <w:szCs w:val="24"/>
          <w:lang w:val="en-GB"/>
        </w:rPr>
        <w:tab/>
        <w:t>Parcels exchanged between two designated operators or between two offices of the same country by means of the land services of one or more other designated operators shall be subject to the transit land rates, payable to the designated operators which take part in the routeing on land, laid down in the Regulations, according to the distance step applicable.</w:t>
      </w:r>
    </w:p>
    <w:p w14:paraId="57CFF4A7" w14:textId="77777777" w:rsidR="00791486" w:rsidRPr="00770006" w:rsidRDefault="00791486" w:rsidP="002E7B6E">
      <w:pPr>
        <w:ind w:left="851" w:hanging="851"/>
        <w:jc w:val="both"/>
        <w:rPr>
          <w:rFonts w:ascii="Times New Roman" w:hAnsi="Times New Roman" w:cs="Times New Roman"/>
          <w:b/>
          <w:bCs/>
          <w:sz w:val="24"/>
          <w:szCs w:val="24"/>
          <w:lang w:val="en-GB"/>
        </w:rPr>
      </w:pPr>
      <w:r w:rsidRPr="00770006">
        <w:rPr>
          <w:rFonts w:ascii="Times New Roman" w:hAnsi="Times New Roman" w:cs="Times New Roman"/>
          <w:b/>
          <w:bCs/>
          <w:sz w:val="24"/>
          <w:szCs w:val="24"/>
          <w:lang w:val="en-GB"/>
        </w:rPr>
        <w:t>2.1</w:t>
      </w:r>
      <w:r w:rsidRPr="00770006">
        <w:rPr>
          <w:rFonts w:ascii="Times New Roman" w:hAnsi="Times New Roman" w:cs="Times New Roman"/>
          <w:b/>
          <w:bCs/>
          <w:sz w:val="24"/>
          <w:szCs w:val="24"/>
          <w:lang w:val="en-GB"/>
        </w:rPr>
        <w:tab/>
        <w:t>For parcels in transit à découvert, intermediate designated operators shall be authorized to claim the single rate per item laid down in the Regulations.</w:t>
      </w:r>
    </w:p>
    <w:p w14:paraId="5FE98EB2" w14:textId="2FAEF4A1" w:rsidR="00791486" w:rsidRPr="00770006" w:rsidRDefault="00791486" w:rsidP="002E7B6E">
      <w:pPr>
        <w:ind w:left="851" w:hanging="851"/>
        <w:jc w:val="both"/>
        <w:rPr>
          <w:rFonts w:ascii="Times New Roman" w:hAnsi="Times New Roman" w:cs="Times New Roman"/>
          <w:b/>
          <w:bCs/>
          <w:sz w:val="24"/>
          <w:szCs w:val="24"/>
          <w:lang w:val="en-GB"/>
        </w:rPr>
      </w:pPr>
      <w:r w:rsidRPr="00770006">
        <w:rPr>
          <w:rFonts w:ascii="Times New Roman" w:hAnsi="Times New Roman" w:cs="Times New Roman"/>
          <w:b/>
          <w:bCs/>
          <w:sz w:val="24"/>
          <w:szCs w:val="24"/>
          <w:lang w:val="en-GB"/>
        </w:rPr>
        <w:t>2.2</w:t>
      </w:r>
      <w:r w:rsidRPr="00770006">
        <w:rPr>
          <w:rFonts w:ascii="Times New Roman" w:hAnsi="Times New Roman" w:cs="Times New Roman"/>
          <w:b/>
          <w:bCs/>
          <w:sz w:val="24"/>
          <w:szCs w:val="24"/>
          <w:lang w:val="en-GB"/>
        </w:rPr>
        <w:tab/>
        <w:t>Transit land rates shall be payable by the designated operator of the country of origin unless the Regulations provide for exceptions to this principle.</w:t>
      </w:r>
    </w:p>
    <w:p w14:paraId="0073D163" w14:textId="77777777" w:rsidR="00791486" w:rsidRPr="004A22EB" w:rsidRDefault="00791486" w:rsidP="004A22EB">
      <w:pPr>
        <w:tabs>
          <w:tab w:val="left" w:pos="851"/>
        </w:tabs>
        <w:jc w:val="both"/>
        <w:rPr>
          <w:rFonts w:ascii="Times New Roman" w:hAnsi="Times New Roman" w:cs="Times New Roman"/>
          <w:sz w:val="24"/>
          <w:szCs w:val="24"/>
          <w:lang w:val="en-GB"/>
        </w:rPr>
      </w:pPr>
    </w:p>
    <w:p w14:paraId="49888F4D" w14:textId="77777777" w:rsidR="001C7688" w:rsidRPr="004A22EB" w:rsidRDefault="001C7688" w:rsidP="004A22EB">
      <w:pPr>
        <w:tabs>
          <w:tab w:val="left" w:pos="851"/>
        </w:tabs>
        <w:jc w:val="both"/>
        <w:rPr>
          <w:rFonts w:ascii="Times New Roman" w:hAnsi="Times New Roman" w:cs="Times New Roman"/>
          <w:sz w:val="24"/>
          <w:szCs w:val="24"/>
          <w:lang w:val="en-GB"/>
        </w:rPr>
      </w:pPr>
    </w:p>
    <w:p w14:paraId="7339823F" w14:textId="6281AA09" w:rsidR="000E2F01" w:rsidRPr="004A22EB" w:rsidRDefault="000E2F01"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AE7F95" w:rsidRPr="004A22EB">
        <w:rPr>
          <w:rFonts w:ascii="Times New Roman" w:hAnsi="Times New Roman" w:cs="Times New Roman"/>
          <w:sz w:val="24"/>
          <w:szCs w:val="24"/>
          <w:lang w:val="en-GB"/>
        </w:rPr>
        <w:t>X</w:t>
      </w:r>
      <w:r w:rsidR="00FE31DD" w:rsidRPr="004A22EB">
        <w:rPr>
          <w:rFonts w:ascii="Times New Roman" w:hAnsi="Times New Roman" w:cs="Times New Roman"/>
          <w:sz w:val="24"/>
          <w:szCs w:val="24"/>
          <w:lang w:val="en-GB"/>
        </w:rPr>
        <w:t>III</w:t>
      </w:r>
    </w:p>
    <w:p w14:paraId="6623D36F" w14:textId="1288F793" w:rsidR="001C7688" w:rsidRPr="004A22EB" w:rsidRDefault="000E2F01" w:rsidP="005846E2">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1C7688" w:rsidRPr="004A22EB">
        <w:rPr>
          <w:rFonts w:ascii="Times New Roman" w:hAnsi="Times New Roman" w:cs="Times New Roman"/>
          <w:sz w:val="24"/>
          <w:szCs w:val="24"/>
          <w:lang w:val="en-GB"/>
        </w:rPr>
        <w:t>Article 27bis</w:t>
      </w:r>
      <w:r w:rsidRPr="004A22EB">
        <w:rPr>
          <w:rFonts w:ascii="Times New Roman" w:hAnsi="Times New Roman" w:cs="Times New Roman"/>
          <w:sz w:val="24"/>
          <w:szCs w:val="24"/>
          <w:lang w:val="en-GB"/>
        </w:rPr>
        <w:t xml:space="preserve"> added)</w:t>
      </w:r>
    </w:p>
    <w:p w14:paraId="6F89A3EF" w14:textId="77777777" w:rsidR="00FD2616" w:rsidRDefault="00FD2616" w:rsidP="005846E2">
      <w:pPr>
        <w:tabs>
          <w:tab w:val="left" w:pos="851"/>
        </w:tabs>
        <w:jc w:val="both"/>
        <w:rPr>
          <w:rFonts w:ascii="Times New Roman" w:hAnsi="Times New Roman" w:cs="Times New Roman"/>
          <w:b/>
          <w:bCs/>
          <w:sz w:val="24"/>
          <w:szCs w:val="24"/>
          <w:lang w:val="en-GB"/>
        </w:rPr>
      </w:pPr>
      <w:bookmarkStart w:id="17" w:name="_Hlk209090046"/>
    </w:p>
    <w:p w14:paraId="6794E88B" w14:textId="31DC67DF" w:rsidR="00FD2616" w:rsidRPr="00FD2616" w:rsidRDefault="00FD2616" w:rsidP="005846E2">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Article 27bis</w:t>
      </w:r>
    </w:p>
    <w:p w14:paraId="0773281D" w14:textId="5210BFA4" w:rsidR="001C7688" w:rsidRPr="00FD2616" w:rsidRDefault="001C7688" w:rsidP="005846E2">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Remuneration. General provisions</w:t>
      </w:r>
      <w:bookmarkEnd w:id="17"/>
    </w:p>
    <w:p w14:paraId="67D68B64" w14:textId="77777777" w:rsidR="001C7688" w:rsidRPr="004A22EB" w:rsidRDefault="001C7688" w:rsidP="004A22EB">
      <w:pPr>
        <w:jc w:val="both"/>
        <w:rPr>
          <w:rFonts w:ascii="Times New Roman" w:hAnsi="Times New Roman" w:cs="Times New Roman"/>
          <w:sz w:val="24"/>
          <w:szCs w:val="24"/>
          <w:lang w:val="en-GB"/>
        </w:rPr>
      </w:pPr>
    </w:p>
    <w:p w14:paraId="2CAE77A3" w14:textId="77777777" w:rsidR="001C7688" w:rsidRPr="00FD2616" w:rsidRDefault="001C7688" w:rsidP="002E7B6E">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1</w:t>
      </w:r>
      <w:r w:rsidRPr="00FD2616">
        <w:rPr>
          <w:rFonts w:ascii="Times New Roman" w:hAnsi="Times New Roman" w:cs="Times New Roman"/>
          <w:b/>
          <w:bCs/>
          <w:sz w:val="24"/>
          <w:szCs w:val="24"/>
          <w:lang w:val="en-GB"/>
        </w:rPr>
        <w:tab/>
        <w:t>Subject to exemptions provided for in the Regulations, each designated operator that receives postal items from another designated operator shall have the right to collect from the dispatching designated operator a payment for the costs incurred for postal items received.</w:t>
      </w:r>
    </w:p>
    <w:p w14:paraId="3C3068CE" w14:textId="77777777" w:rsidR="001C7688" w:rsidRPr="00FD2616" w:rsidRDefault="001C7688" w:rsidP="004A22EB">
      <w:pPr>
        <w:jc w:val="both"/>
        <w:rPr>
          <w:rFonts w:ascii="Times New Roman" w:hAnsi="Times New Roman" w:cs="Times New Roman"/>
          <w:b/>
          <w:bCs/>
          <w:sz w:val="24"/>
          <w:szCs w:val="24"/>
          <w:lang w:val="en-GB"/>
        </w:rPr>
      </w:pPr>
    </w:p>
    <w:p w14:paraId="28317058" w14:textId="5467B731" w:rsidR="001C7688" w:rsidRPr="00FD2616" w:rsidRDefault="001C7688" w:rsidP="002E7B6E">
      <w:pPr>
        <w:tabs>
          <w:tab w:val="left" w:pos="851"/>
        </w:tabs>
        <w:jc w:val="both"/>
        <w:rPr>
          <w:rFonts w:ascii="Times New Roman" w:hAnsi="Times New Roman" w:cs="Times New Roman"/>
          <w:b/>
          <w:bCs/>
          <w:sz w:val="24"/>
          <w:szCs w:val="24"/>
          <w:lang w:val="en-GB"/>
        </w:rPr>
      </w:pPr>
      <w:bookmarkStart w:id="18" w:name="_Hlk208930491"/>
      <w:r w:rsidRPr="00FD2616">
        <w:rPr>
          <w:rFonts w:ascii="Times New Roman" w:hAnsi="Times New Roman" w:cs="Times New Roman"/>
          <w:b/>
          <w:bCs/>
          <w:sz w:val="24"/>
          <w:szCs w:val="24"/>
          <w:lang w:val="en-GB"/>
        </w:rPr>
        <w:t>2</w:t>
      </w:r>
      <w:r w:rsidRPr="00FD2616">
        <w:rPr>
          <w:rFonts w:ascii="Times New Roman" w:hAnsi="Times New Roman" w:cs="Times New Roman"/>
          <w:b/>
          <w:bCs/>
          <w:sz w:val="24"/>
          <w:szCs w:val="24"/>
          <w:lang w:val="en-GB"/>
        </w:rPr>
        <w:tab/>
        <w:t xml:space="preserve">For the application of the provisions concerning the payment of remuneration by their designated operators, countries and territories shall be classified in accordance with the lists drawn up for this purpose by Congress in its resolution C </w:t>
      </w:r>
      <w:r w:rsidR="009B5107" w:rsidRPr="00FD2616">
        <w:rPr>
          <w:rFonts w:ascii="Times New Roman" w:hAnsi="Times New Roman" w:cs="Times New Roman"/>
          <w:b/>
          <w:bCs/>
          <w:sz w:val="24"/>
          <w:szCs w:val="24"/>
          <w:lang w:val="en-GB"/>
        </w:rPr>
        <w:t>4</w:t>
      </w:r>
      <w:r w:rsidRPr="00FD2616">
        <w:rPr>
          <w:rFonts w:ascii="Times New Roman" w:hAnsi="Times New Roman" w:cs="Times New Roman"/>
          <w:b/>
          <w:bCs/>
          <w:sz w:val="24"/>
          <w:szCs w:val="24"/>
          <w:lang w:val="en-GB"/>
        </w:rPr>
        <w:t>/2025, as follows:</w:t>
      </w:r>
    </w:p>
    <w:p w14:paraId="1CE34AAB" w14:textId="77777777" w:rsidR="00E031CD" w:rsidRPr="00FD2616" w:rsidRDefault="001C7688" w:rsidP="002E7B6E">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2.1</w:t>
      </w:r>
      <w:r w:rsidRPr="00FD2616">
        <w:rPr>
          <w:rFonts w:ascii="Times New Roman" w:hAnsi="Times New Roman" w:cs="Times New Roman"/>
          <w:b/>
          <w:bCs/>
          <w:sz w:val="24"/>
          <w:szCs w:val="24"/>
          <w:lang w:val="en-GB"/>
        </w:rPr>
        <w:tab/>
        <w:t>countries and territories in the target system prior to 2010 (group A</w:t>
      </w:r>
      <w:proofErr w:type="gramStart"/>
      <w:r w:rsidRPr="00FD2616">
        <w:rPr>
          <w:rFonts w:ascii="Times New Roman" w:hAnsi="Times New Roman" w:cs="Times New Roman"/>
          <w:b/>
          <w:bCs/>
          <w:sz w:val="24"/>
          <w:szCs w:val="24"/>
          <w:lang w:val="en-GB"/>
        </w:rPr>
        <w:t>);</w:t>
      </w:r>
      <w:proofErr w:type="gramEnd"/>
    </w:p>
    <w:p w14:paraId="6ACF218A" w14:textId="77777777" w:rsidR="001C7688" w:rsidRPr="00FD2616" w:rsidRDefault="001C7688" w:rsidP="002E7B6E">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2.2</w:t>
      </w:r>
      <w:r w:rsidRPr="00FD2616">
        <w:rPr>
          <w:rFonts w:ascii="Times New Roman" w:hAnsi="Times New Roman" w:cs="Times New Roman"/>
          <w:b/>
          <w:bCs/>
          <w:sz w:val="24"/>
          <w:szCs w:val="24"/>
          <w:lang w:val="en-GB"/>
        </w:rPr>
        <w:tab/>
        <w:t>countries and territories in the target system as of 2010, 2012 and 2016 (group B</w:t>
      </w:r>
      <w:proofErr w:type="gramStart"/>
      <w:r w:rsidRPr="00FD2616">
        <w:rPr>
          <w:rFonts w:ascii="Times New Roman" w:hAnsi="Times New Roman" w:cs="Times New Roman"/>
          <w:b/>
          <w:bCs/>
          <w:sz w:val="24"/>
          <w:szCs w:val="24"/>
          <w:lang w:val="en-GB"/>
        </w:rPr>
        <w:t>);</w:t>
      </w:r>
      <w:proofErr w:type="gramEnd"/>
    </w:p>
    <w:p w14:paraId="27469AC7" w14:textId="77777777" w:rsidR="001C7688" w:rsidRPr="00FD2616" w:rsidRDefault="001C7688" w:rsidP="002E7B6E">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2.3</w:t>
      </w:r>
      <w:r w:rsidRPr="00FD2616">
        <w:rPr>
          <w:rFonts w:ascii="Times New Roman" w:hAnsi="Times New Roman" w:cs="Times New Roman"/>
          <w:b/>
          <w:bCs/>
          <w:sz w:val="24"/>
          <w:szCs w:val="24"/>
          <w:lang w:val="en-GB"/>
        </w:rPr>
        <w:tab/>
        <w:t>countries and territories in the target system as from 2027 (group C).</w:t>
      </w:r>
    </w:p>
    <w:bookmarkEnd w:id="18"/>
    <w:p w14:paraId="5AAC90A5" w14:textId="77777777" w:rsidR="001C7688" w:rsidRPr="00FD2616" w:rsidRDefault="001C7688" w:rsidP="004A22EB">
      <w:pPr>
        <w:jc w:val="both"/>
        <w:rPr>
          <w:rFonts w:ascii="Times New Roman" w:hAnsi="Times New Roman" w:cs="Times New Roman"/>
          <w:b/>
          <w:bCs/>
          <w:sz w:val="24"/>
          <w:szCs w:val="24"/>
          <w:lang w:val="en-GB"/>
        </w:rPr>
      </w:pPr>
    </w:p>
    <w:p w14:paraId="2935E74E" w14:textId="77777777" w:rsidR="001C7688" w:rsidRPr="00FD2616" w:rsidRDefault="001C7688" w:rsidP="002E7B6E">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3</w:t>
      </w:r>
      <w:r w:rsidRPr="00FD2616">
        <w:rPr>
          <w:rFonts w:ascii="Times New Roman" w:hAnsi="Times New Roman" w:cs="Times New Roman"/>
          <w:b/>
          <w:bCs/>
          <w:sz w:val="24"/>
          <w:szCs w:val="24"/>
          <w:lang w:val="en-GB"/>
        </w:rPr>
        <w:tab/>
        <w:t xml:space="preserve">Remuneration shall be based on </w:t>
      </w:r>
      <w:proofErr w:type="gramStart"/>
      <w:r w:rsidRPr="00FD2616">
        <w:rPr>
          <w:rFonts w:ascii="Times New Roman" w:hAnsi="Times New Roman" w:cs="Times New Roman"/>
          <w:b/>
          <w:bCs/>
          <w:sz w:val="24"/>
          <w:szCs w:val="24"/>
          <w:lang w:val="en-GB"/>
        </w:rPr>
        <w:t>quality of service</w:t>
      </w:r>
      <w:proofErr w:type="gramEnd"/>
      <w:r w:rsidRPr="00FD2616">
        <w:rPr>
          <w:rFonts w:ascii="Times New Roman" w:hAnsi="Times New Roman" w:cs="Times New Roman"/>
          <w:b/>
          <w:bCs/>
          <w:sz w:val="24"/>
          <w:szCs w:val="24"/>
          <w:lang w:val="en-GB"/>
        </w:rPr>
        <w:t xml:space="preserve"> performance in the country of destination. The Postal Operations Council shall therefore be authorized to supplement the remuneration in articles 28, 29, 30 and 33 to encourage participation in monitoring systems and to reward designated operators for reaching their quality targets. The Postal Operations Council may also fix penalties in case of insufficient quality, but the remunera</w:t>
      </w:r>
      <w:r w:rsidRPr="00FD2616">
        <w:rPr>
          <w:rFonts w:ascii="Times New Roman" w:hAnsi="Times New Roman" w:cs="Times New Roman"/>
          <w:b/>
          <w:bCs/>
          <w:sz w:val="24"/>
          <w:szCs w:val="24"/>
          <w:lang w:val="en-GB"/>
        </w:rPr>
        <w:softHyphen/>
        <w:t>tion shall not be less than the minimum remuneration according to articles 28, 29, 30 and 33.</w:t>
      </w:r>
    </w:p>
    <w:p w14:paraId="13F75B41" w14:textId="77777777" w:rsidR="001C7688" w:rsidRPr="00FD2616" w:rsidRDefault="001C7688" w:rsidP="004A22EB">
      <w:pPr>
        <w:jc w:val="both"/>
        <w:rPr>
          <w:rFonts w:ascii="Times New Roman" w:hAnsi="Times New Roman" w:cs="Times New Roman"/>
          <w:b/>
          <w:bCs/>
          <w:sz w:val="24"/>
          <w:szCs w:val="24"/>
          <w:lang w:val="en-GB"/>
        </w:rPr>
      </w:pPr>
    </w:p>
    <w:p w14:paraId="13747DC5" w14:textId="77777777" w:rsidR="001C7688" w:rsidRPr="00FD2616" w:rsidRDefault="001C7688" w:rsidP="004C5406">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lastRenderedPageBreak/>
        <w:t>4</w:t>
      </w:r>
      <w:r w:rsidRPr="00FD2616">
        <w:rPr>
          <w:rFonts w:ascii="Times New Roman" w:hAnsi="Times New Roman" w:cs="Times New Roman"/>
          <w:b/>
          <w:bCs/>
          <w:sz w:val="24"/>
          <w:szCs w:val="24"/>
          <w:lang w:val="en-GB"/>
        </w:rPr>
        <w:tab/>
        <w:t>Any receiving designated operator may waive, wholly or in part, the payment provided for under 1.</w:t>
      </w:r>
    </w:p>
    <w:p w14:paraId="7709A809" w14:textId="77777777" w:rsidR="001C7688" w:rsidRPr="004A22EB" w:rsidRDefault="001C7688" w:rsidP="004C5406">
      <w:pPr>
        <w:tabs>
          <w:tab w:val="left" w:pos="851"/>
        </w:tabs>
        <w:jc w:val="both"/>
        <w:rPr>
          <w:rFonts w:ascii="Times New Roman" w:hAnsi="Times New Roman" w:cs="Times New Roman"/>
          <w:sz w:val="24"/>
          <w:szCs w:val="24"/>
          <w:u w:val="single"/>
          <w:lang w:val="en-GB"/>
        </w:rPr>
      </w:pPr>
    </w:p>
    <w:p w14:paraId="48804752" w14:textId="668D26E1" w:rsidR="001C7688" w:rsidRPr="00FD2616" w:rsidRDefault="001C7688" w:rsidP="004C5406">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5</w:t>
      </w:r>
      <w:r w:rsidRPr="00FD2616">
        <w:rPr>
          <w:rFonts w:ascii="Times New Roman" w:hAnsi="Times New Roman" w:cs="Times New Roman"/>
          <w:b/>
          <w:bCs/>
          <w:sz w:val="24"/>
          <w:szCs w:val="24"/>
          <w:lang w:val="en-GB"/>
        </w:rPr>
        <w:tab/>
        <w:t>The Postal Operations Council shall be authorized to supplement remuneration and/or fix penalties in relation to designated operators</w:t>
      </w:r>
      <w:r w:rsidR="00DA38DB" w:rsidRPr="00FD2616">
        <w:rPr>
          <w:rFonts w:ascii="Times New Roman" w:hAnsi="Times New Roman" w:cs="Times New Roman"/>
          <w:b/>
          <w:bCs/>
          <w:sz w:val="24"/>
          <w:szCs w:val="24"/>
          <w:lang w:val="en-GB"/>
        </w:rPr>
        <w:t>’</w:t>
      </w:r>
      <w:r w:rsidRPr="00FD2616">
        <w:rPr>
          <w:rFonts w:ascii="Times New Roman" w:hAnsi="Times New Roman" w:cs="Times New Roman"/>
          <w:b/>
          <w:bCs/>
          <w:sz w:val="24"/>
          <w:szCs w:val="24"/>
          <w:lang w:val="en-GB"/>
        </w:rPr>
        <w:t xml:space="preserve"> compliance with the requirements for providing electronic advance data on small packet (E) letter-post items and parcels.</w:t>
      </w:r>
    </w:p>
    <w:p w14:paraId="7C3CFDE9" w14:textId="77777777" w:rsidR="001C7688" w:rsidRPr="00FD2616" w:rsidRDefault="001C7688" w:rsidP="004C5406">
      <w:pPr>
        <w:tabs>
          <w:tab w:val="left" w:pos="851"/>
        </w:tabs>
        <w:jc w:val="both"/>
        <w:rPr>
          <w:rFonts w:ascii="Times New Roman" w:hAnsi="Times New Roman" w:cs="Times New Roman"/>
          <w:b/>
          <w:bCs/>
          <w:sz w:val="24"/>
          <w:szCs w:val="24"/>
          <w:lang w:val="en-GB"/>
        </w:rPr>
      </w:pPr>
    </w:p>
    <w:p w14:paraId="4AE5CDC7" w14:textId="77777777" w:rsidR="001C7688" w:rsidRPr="00FD2616" w:rsidRDefault="001C7688" w:rsidP="004C5406">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6</w:t>
      </w:r>
      <w:r w:rsidRPr="00FD2616">
        <w:rPr>
          <w:rFonts w:ascii="Times New Roman" w:hAnsi="Times New Roman" w:cs="Times New Roman"/>
          <w:b/>
          <w:bCs/>
          <w:sz w:val="24"/>
          <w:szCs w:val="24"/>
          <w:lang w:val="en-GB"/>
        </w:rPr>
        <w:tab/>
        <w:t>Any designated operator may, by bilateral or multilateral agreement, apply other payment systems for the settlement of remuneration accounts.</w:t>
      </w:r>
    </w:p>
    <w:p w14:paraId="6D142820" w14:textId="77777777" w:rsidR="001C7688" w:rsidRPr="00FD2616" w:rsidRDefault="001C7688" w:rsidP="004C5406">
      <w:pPr>
        <w:tabs>
          <w:tab w:val="left" w:pos="851"/>
        </w:tabs>
        <w:jc w:val="both"/>
        <w:rPr>
          <w:rFonts w:ascii="Times New Roman" w:hAnsi="Times New Roman" w:cs="Times New Roman"/>
          <w:b/>
          <w:bCs/>
          <w:sz w:val="24"/>
          <w:szCs w:val="24"/>
          <w:lang w:val="en-GB"/>
        </w:rPr>
      </w:pPr>
    </w:p>
    <w:p w14:paraId="395455DA" w14:textId="77777777" w:rsidR="001C7688" w:rsidRPr="00FD2616" w:rsidRDefault="001C7688" w:rsidP="004C5406">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7</w:t>
      </w:r>
      <w:r w:rsidRPr="00FD2616">
        <w:rPr>
          <w:rFonts w:ascii="Times New Roman" w:hAnsi="Times New Roman" w:cs="Times New Roman"/>
          <w:b/>
          <w:bCs/>
          <w:sz w:val="24"/>
          <w:szCs w:val="24"/>
          <w:lang w:val="en-GB"/>
        </w:rPr>
        <w:tab/>
        <w:t xml:space="preserve">Designated operators may apply an optional 10% discount to the priority terminal dues rate for the exchange of non-priority mail. </w:t>
      </w:r>
    </w:p>
    <w:p w14:paraId="736E5A58" w14:textId="77777777" w:rsidR="001C7688" w:rsidRPr="004A22EB" w:rsidRDefault="001C7688" w:rsidP="004C5406">
      <w:pPr>
        <w:tabs>
          <w:tab w:val="left" w:pos="851"/>
        </w:tabs>
        <w:jc w:val="both"/>
        <w:rPr>
          <w:rFonts w:ascii="Times New Roman" w:hAnsi="Times New Roman" w:cs="Times New Roman"/>
          <w:sz w:val="24"/>
          <w:szCs w:val="24"/>
          <w:u w:val="single"/>
          <w:lang w:val="en-GB"/>
        </w:rPr>
      </w:pPr>
    </w:p>
    <w:p w14:paraId="6B8CCD1D" w14:textId="77777777" w:rsidR="001C7688" w:rsidRPr="00FD2616" w:rsidRDefault="001C7688" w:rsidP="004C5406">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8</w:t>
      </w:r>
      <w:r w:rsidRPr="00FD2616">
        <w:rPr>
          <w:rFonts w:ascii="Times New Roman" w:hAnsi="Times New Roman" w:cs="Times New Roman"/>
          <w:b/>
          <w:bCs/>
          <w:sz w:val="24"/>
          <w:szCs w:val="24"/>
          <w:lang w:val="en-GB"/>
        </w:rPr>
        <w:tab/>
        <w:t>Access to domestic services. Direct access</w:t>
      </w:r>
    </w:p>
    <w:p w14:paraId="13A5C826" w14:textId="51886637" w:rsidR="001C7688" w:rsidRPr="00FD2616" w:rsidRDefault="001C7688" w:rsidP="004C5406">
      <w:pPr>
        <w:tabs>
          <w:tab w:val="left" w:pos="851"/>
        </w:tabs>
        <w:ind w:left="851" w:hanging="851"/>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8.1</w:t>
      </w:r>
      <w:r w:rsidRPr="00FD2616">
        <w:rPr>
          <w:rFonts w:ascii="Times New Roman" w:hAnsi="Times New Roman" w:cs="Times New Roman"/>
          <w:b/>
          <w:bCs/>
          <w:sz w:val="24"/>
          <w:szCs w:val="24"/>
          <w:lang w:val="en-GB"/>
        </w:rPr>
        <w:tab/>
        <w:t>In principle, each designated operator of a country in group A shall make available to the other designated operators the rates, terms and conditions offered in its domestic service on conditions identical to those proposed to its domestic customers. It shall be up to the designated operator of destination to decide whether the terms and conditions of direct access have been met by the designated operator of origin.</w:t>
      </w:r>
    </w:p>
    <w:p w14:paraId="38AFB123" w14:textId="77777777" w:rsidR="001C7688" w:rsidRPr="00FD2616" w:rsidRDefault="001C7688" w:rsidP="004C5406">
      <w:pPr>
        <w:tabs>
          <w:tab w:val="left" w:pos="851"/>
        </w:tabs>
        <w:ind w:left="851" w:hanging="851"/>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8.2</w:t>
      </w:r>
      <w:r w:rsidRPr="00FD2616">
        <w:rPr>
          <w:rFonts w:ascii="Times New Roman" w:hAnsi="Times New Roman" w:cs="Times New Roman"/>
          <w:b/>
          <w:bCs/>
          <w:sz w:val="24"/>
          <w:szCs w:val="24"/>
          <w:lang w:val="en-GB"/>
        </w:rPr>
        <w:tab/>
        <w:t>Designated operators of countries in groups B and C may opt to make available to a limited number of designated operators the application of domestic conditions for a trial period of two years. After that period, they must choose either to cease making available the application of domestic conditions or to continue to make their own domestic conditions available to all designated operators.</w:t>
      </w:r>
    </w:p>
    <w:p w14:paraId="472B4C3A" w14:textId="556482DF" w:rsidR="001C7688" w:rsidRPr="00FD2616" w:rsidRDefault="001C7688" w:rsidP="004C5406">
      <w:pPr>
        <w:tabs>
          <w:tab w:val="left" w:pos="851"/>
        </w:tabs>
        <w:ind w:left="851" w:hanging="851"/>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8.3</w:t>
      </w:r>
      <w:r w:rsidRPr="00FD2616">
        <w:rPr>
          <w:rFonts w:ascii="Times New Roman" w:hAnsi="Times New Roman" w:cs="Times New Roman"/>
          <w:b/>
          <w:bCs/>
          <w:sz w:val="24"/>
          <w:szCs w:val="24"/>
          <w:lang w:val="en-GB"/>
        </w:rPr>
        <w:tab/>
        <w:t>If designated operators of countries in groups B and C ask designated operators of countries in group A for the application of domestic conditions, they must make available to all designated operators the rates, terms and conditions offered in their domestic service on conditions identical to those proposed to their domestic customers.</w:t>
      </w:r>
    </w:p>
    <w:p w14:paraId="631835F8" w14:textId="77777777" w:rsidR="001C7688" w:rsidRPr="004A22EB" w:rsidRDefault="001C7688" w:rsidP="004C5406">
      <w:pPr>
        <w:tabs>
          <w:tab w:val="left" w:pos="851"/>
        </w:tabs>
        <w:jc w:val="both"/>
        <w:rPr>
          <w:rFonts w:ascii="Times New Roman" w:hAnsi="Times New Roman" w:cs="Times New Roman"/>
          <w:sz w:val="24"/>
          <w:szCs w:val="24"/>
          <w:u w:val="single"/>
          <w:lang w:val="en-GB"/>
        </w:rPr>
      </w:pPr>
    </w:p>
    <w:p w14:paraId="783649DA" w14:textId="000C9BC8" w:rsidR="00791486" w:rsidRPr="00FD2616" w:rsidRDefault="00791486" w:rsidP="004C5406">
      <w:pPr>
        <w:tabs>
          <w:tab w:val="left" w:pos="851"/>
        </w:tabs>
        <w:jc w:val="both"/>
        <w:rPr>
          <w:rFonts w:ascii="Times New Roman" w:hAnsi="Times New Roman" w:cs="Times New Roman"/>
          <w:b/>
          <w:bCs/>
          <w:sz w:val="24"/>
          <w:szCs w:val="24"/>
          <w:lang w:val="en-GB"/>
        </w:rPr>
      </w:pPr>
      <w:r w:rsidRPr="00FD2616">
        <w:rPr>
          <w:rFonts w:ascii="Times New Roman" w:hAnsi="Times New Roman" w:cs="Times New Roman"/>
          <w:b/>
          <w:bCs/>
          <w:sz w:val="24"/>
          <w:szCs w:val="24"/>
          <w:lang w:val="en-GB"/>
        </w:rPr>
        <w:t>9</w:t>
      </w:r>
      <w:r w:rsidRPr="00FD2616">
        <w:rPr>
          <w:rFonts w:ascii="Times New Roman" w:hAnsi="Times New Roman" w:cs="Times New Roman"/>
          <w:b/>
          <w:bCs/>
          <w:sz w:val="24"/>
          <w:szCs w:val="24"/>
          <w:lang w:val="en-GB"/>
        </w:rPr>
        <w:tab/>
        <w:t xml:space="preserve">Beginning with rates in effect from 2027, for insured parcels, there shall be an additional payment of 1.500 SDR per item in accordance with provisions laid down in the Regulations. </w:t>
      </w:r>
      <w:bookmarkStart w:id="19" w:name="_Hlk202777694"/>
      <w:r w:rsidRPr="00FD2616">
        <w:rPr>
          <w:rFonts w:ascii="Times New Roman" w:hAnsi="Times New Roman" w:cs="Times New Roman"/>
          <w:b/>
          <w:bCs/>
          <w:sz w:val="24"/>
          <w:szCs w:val="24"/>
          <w:lang w:val="en-GB"/>
        </w:rPr>
        <w:t xml:space="preserve">The additional payment shall be reduced to 0.300 SDR per item where the tariffs notified under article 33.1.2 are inclusive of proof of delivery. Designated operators that apply the charge </w:t>
      </w:r>
      <w:proofErr w:type="gramStart"/>
      <w:r w:rsidRPr="00FD2616">
        <w:rPr>
          <w:rFonts w:ascii="Times New Roman" w:hAnsi="Times New Roman" w:cs="Times New Roman"/>
          <w:b/>
          <w:bCs/>
          <w:sz w:val="24"/>
          <w:szCs w:val="24"/>
          <w:lang w:val="en-GB"/>
        </w:rPr>
        <w:t>on the basis of</w:t>
      </w:r>
      <w:proofErr w:type="gramEnd"/>
      <w:r w:rsidRPr="00FD2616">
        <w:rPr>
          <w:rFonts w:ascii="Times New Roman" w:hAnsi="Times New Roman" w:cs="Times New Roman"/>
          <w:b/>
          <w:bCs/>
          <w:sz w:val="24"/>
          <w:szCs w:val="24"/>
          <w:lang w:val="en-GB"/>
        </w:rPr>
        <w:t xml:space="preserve"> the provisions in article 33.8.1 shall receive the amount in accordance with that article, increased by 0.300 SDR.</w:t>
      </w:r>
      <w:bookmarkEnd w:id="19"/>
    </w:p>
    <w:p w14:paraId="78C07D38" w14:textId="31EB044A" w:rsidR="00C04D14" w:rsidRPr="004A22EB" w:rsidRDefault="00C04D14" w:rsidP="004A22EB">
      <w:pPr>
        <w:tabs>
          <w:tab w:val="left" w:pos="851"/>
        </w:tabs>
        <w:jc w:val="both"/>
        <w:rPr>
          <w:rFonts w:ascii="Times New Roman" w:hAnsi="Times New Roman" w:cs="Times New Roman"/>
          <w:sz w:val="24"/>
          <w:szCs w:val="24"/>
          <w:lang w:val="en-GB"/>
        </w:rPr>
      </w:pPr>
    </w:p>
    <w:p w14:paraId="20104A33" w14:textId="2BFB4CA9" w:rsidR="001C7688" w:rsidRPr="004A22EB" w:rsidRDefault="001C7688" w:rsidP="004A22EB">
      <w:pPr>
        <w:tabs>
          <w:tab w:val="left" w:pos="851"/>
        </w:tabs>
        <w:jc w:val="both"/>
        <w:rPr>
          <w:rFonts w:ascii="Times New Roman" w:hAnsi="Times New Roman" w:cs="Times New Roman"/>
          <w:sz w:val="24"/>
          <w:szCs w:val="24"/>
          <w:lang w:val="en-GB"/>
        </w:rPr>
      </w:pPr>
    </w:p>
    <w:p w14:paraId="731B174F" w14:textId="77A61943" w:rsidR="0081761D" w:rsidRPr="004A22EB" w:rsidRDefault="0081761D"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r w:rsidR="00AE7F95" w:rsidRPr="004A22EB">
        <w:rPr>
          <w:rFonts w:ascii="Times New Roman" w:hAnsi="Times New Roman" w:cs="Times New Roman"/>
          <w:sz w:val="24"/>
          <w:szCs w:val="24"/>
          <w:lang w:val="en-GB"/>
        </w:rPr>
        <w:t>X</w:t>
      </w:r>
      <w:r w:rsidR="00FE31DD" w:rsidRPr="004A22EB">
        <w:rPr>
          <w:rFonts w:ascii="Times New Roman" w:hAnsi="Times New Roman" w:cs="Times New Roman"/>
          <w:sz w:val="24"/>
          <w:szCs w:val="24"/>
          <w:lang w:val="en-GB"/>
        </w:rPr>
        <w:t>IV</w:t>
      </w:r>
    </w:p>
    <w:p w14:paraId="1F090B1B" w14:textId="4BE7189D" w:rsidR="00C04D14" w:rsidRPr="004A22EB" w:rsidRDefault="0081761D"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28</w:t>
      </w:r>
      <w:r w:rsidRPr="004A22EB">
        <w:rPr>
          <w:rFonts w:ascii="Times New Roman" w:hAnsi="Times New Roman" w:cs="Times New Roman"/>
          <w:sz w:val="24"/>
          <w:szCs w:val="24"/>
          <w:lang w:val="en-GB"/>
        </w:rPr>
        <w:t xml:space="preserve"> amended)</w:t>
      </w:r>
    </w:p>
    <w:p w14:paraId="38FBBB70" w14:textId="51ABBFE4" w:rsidR="00C04D14" w:rsidRPr="004A22EB" w:rsidRDefault="00C04D14"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Terminal dues. General provisions</w:t>
      </w:r>
    </w:p>
    <w:p w14:paraId="44ED7D19" w14:textId="77777777" w:rsidR="00EA5B90" w:rsidRPr="004A22EB" w:rsidRDefault="00EA5B90" w:rsidP="004A22EB">
      <w:pPr>
        <w:tabs>
          <w:tab w:val="left" w:pos="851"/>
        </w:tabs>
        <w:jc w:val="both"/>
        <w:rPr>
          <w:rFonts w:ascii="Times New Roman" w:hAnsi="Times New Roman" w:cs="Times New Roman"/>
          <w:sz w:val="24"/>
          <w:szCs w:val="24"/>
          <w:lang w:val="en-GB"/>
        </w:rPr>
      </w:pPr>
    </w:p>
    <w:p w14:paraId="6584C871" w14:textId="05920181" w:rsidR="00AC12B5" w:rsidRPr="00FF5578" w:rsidRDefault="00AC12B5" w:rsidP="004C5406">
      <w:pPr>
        <w:tabs>
          <w:tab w:val="left" w:pos="851"/>
        </w:tabs>
        <w:jc w:val="both"/>
        <w:rPr>
          <w:rFonts w:ascii="Times New Roman" w:hAnsi="Times New Roman" w:cs="Times New Roman"/>
          <w:b/>
          <w:bCs/>
          <w:sz w:val="24"/>
          <w:szCs w:val="24"/>
          <w:lang w:val="en-GB"/>
        </w:rPr>
      </w:pPr>
      <w:r w:rsidRPr="00FF5578">
        <w:rPr>
          <w:rFonts w:ascii="Times New Roman" w:hAnsi="Times New Roman" w:cs="Times New Roman"/>
          <w:b/>
          <w:bCs/>
          <w:sz w:val="24"/>
          <w:szCs w:val="24"/>
          <w:lang w:val="en-GB"/>
        </w:rPr>
        <w:t>1</w:t>
      </w:r>
      <w:r w:rsidRPr="00FF5578">
        <w:rPr>
          <w:rFonts w:ascii="Times New Roman" w:hAnsi="Times New Roman" w:cs="Times New Roman"/>
          <w:b/>
          <w:bCs/>
          <w:sz w:val="24"/>
          <w:szCs w:val="24"/>
          <w:lang w:val="en-GB"/>
        </w:rPr>
        <w:tab/>
        <w:t xml:space="preserve">Payment for letter-post items, including bulk mail but excluding M bags and IBRS items, shall be established </w:t>
      </w:r>
      <w:proofErr w:type="gramStart"/>
      <w:r w:rsidRPr="00FF5578">
        <w:rPr>
          <w:rFonts w:ascii="Times New Roman" w:hAnsi="Times New Roman" w:cs="Times New Roman"/>
          <w:b/>
          <w:bCs/>
          <w:sz w:val="24"/>
          <w:szCs w:val="24"/>
          <w:lang w:val="en-GB"/>
        </w:rPr>
        <w:t>on the basis of</w:t>
      </w:r>
      <w:proofErr w:type="gramEnd"/>
      <w:r w:rsidRPr="00FF5578">
        <w:rPr>
          <w:rFonts w:ascii="Times New Roman" w:hAnsi="Times New Roman" w:cs="Times New Roman"/>
          <w:b/>
          <w:bCs/>
          <w:sz w:val="24"/>
          <w:szCs w:val="24"/>
          <w:lang w:val="en-GB"/>
        </w:rPr>
        <w:t xml:space="preserve"> the application of the rates per item and per kilogramme reflecting the handling costs in the country of destination. Charges corresponding to priority items in the domestic service which are part of the universal service provision will be used as a basis for the calculation of terminal dues rates.</w:t>
      </w:r>
    </w:p>
    <w:p w14:paraId="320A8785" w14:textId="77777777" w:rsidR="00AC12B5" w:rsidRPr="00FF5578" w:rsidRDefault="00AC12B5" w:rsidP="004C5406">
      <w:pPr>
        <w:tabs>
          <w:tab w:val="left" w:pos="851"/>
        </w:tabs>
        <w:jc w:val="both"/>
        <w:rPr>
          <w:rFonts w:ascii="Times New Roman" w:hAnsi="Times New Roman" w:cs="Times New Roman"/>
          <w:b/>
          <w:bCs/>
          <w:sz w:val="24"/>
          <w:szCs w:val="24"/>
          <w:lang w:val="en-GB"/>
        </w:rPr>
      </w:pPr>
    </w:p>
    <w:p w14:paraId="58FDC571" w14:textId="394E2298" w:rsidR="00AC12B5" w:rsidRPr="00FF5578" w:rsidRDefault="00AC12B5" w:rsidP="004C5406">
      <w:pPr>
        <w:tabs>
          <w:tab w:val="left" w:pos="851"/>
        </w:tabs>
        <w:jc w:val="both"/>
        <w:rPr>
          <w:rFonts w:ascii="Times New Roman" w:hAnsi="Times New Roman" w:cs="Times New Roman"/>
          <w:b/>
          <w:bCs/>
          <w:sz w:val="24"/>
          <w:szCs w:val="24"/>
          <w:lang w:val="en-GB"/>
        </w:rPr>
      </w:pPr>
      <w:r w:rsidRPr="00FF5578">
        <w:rPr>
          <w:rFonts w:ascii="Times New Roman" w:hAnsi="Times New Roman" w:cs="Times New Roman"/>
          <w:b/>
          <w:bCs/>
          <w:sz w:val="24"/>
          <w:szCs w:val="24"/>
          <w:lang w:val="en-GB"/>
        </w:rPr>
        <w:t>2</w:t>
      </w:r>
      <w:r w:rsidRPr="00FF5578">
        <w:rPr>
          <w:rFonts w:ascii="Times New Roman" w:hAnsi="Times New Roman" w:cs="Times New Roman"/>
          <w:b/>
          <w:bCs/>
          <w:sz w:val="24"/>
          <w:szCs w:val="24"/>
          <w:lang w:val="en-GB"/>
        </w:rPr>
        <w:tab/>
        <w:t xml:space="preserve">The terminal dues rates shall be calculated </w:t>
      </w:r>
      <w:proofErr w:type="gramStart"/>
      <w:r w:rsidRPr="00FF5578">
        <w:rPr>
          <w:rFonts w:ascii="Times New Roman" w:hAnsi="Times New Roman" w:cs="Times New Roman"/>
          <w:b/>
          <w:bCs/>
          <w:sz w:val="24"/>
          <w:szCs w:val="24"/>
          <w:lang w:val="en-GB"/>
        </w:rPr>
        <w:t>taking into account</w:t>
      </w:r>
      <w:proofErr w:type="gramEnd"/>
      <w:r w:rsidRPr="00FF5578">
        <w:rPr>
          <w:rFonts w:ascii="Times New Roman" w:hAnsi="Times New Roman" w:cs="Times New Roman"/>
          <w:b/>
          <w:bCs/>
          <w:sz w:val="24"/>
          <w:szCs w:val="24"/>
          <w:lang w:val="en-GB"/>
        </w:rPr>
        <w:t xml:space="preserve">, where applicable in the domestic service, the classification of items based on their format, as provided for in article 17.5. </w:t>
      </w:r>
    </w:p>
    <w:p w14:paraId="1A8C6EDF" w14:textId="77777777" w:rsidR="00AC12B5" w:rsidRPr="00FF5578" w:rsidRDefault="00AC12B5" w:rsidP="004C5406">
      <w:pPr>
        <w:tabs>
          <w:tab w:val="left" w:pos="851"/>
        </w:tabs>
        <w:ind w:left="851" w:hanging="851"/>
        <w:jc w:val="both"/>
        <w:rPr>
          <w:rFonts w:ascii="Times New Roman" w:hAnsi="Times New Roman" w:cs="Times New Roman"/>
          <w:b/>
          <w:bCs/>
          <w:sz w:val="24"/>
          <w:szCs w:val="24"/>
          <w:lang w:val="en-GB"/>
        </w:rPr>
      </w:pPr>
      <w:r w:rsidRPr="00FF5578">
        <w:rPr>
          <w:rFonts w:ascii="Times New Roman" w:hAnsi="Times New Roman" w:cs="Times New Roman"/>
          <w:b/>
          <w:bCs/>
          <w:sz w:val="24"/>
          <w:szCs w:val="24"/>
          <w:lang w:val="en-GB"/>
        </w:rPr>
        <w:lastRenderedPageBreak/>
        <w:t>2.1</w:t>
      </w:r>
      <w:r w:rsidRPr="00FF5578">
        <w:rPr>
          <w:rFonts w:ascii="Times New Roman" w:hAnsi="Times New Roman" w:cs="Times New Roman"/>
          <w:b/>
          <w:bCs/>
          <w:sz w:val="24"/>
          <w:szCs w:val="24"/>
          <w:lang w:val="en-GB"/>
        </w:rPr>
        <w:tab/>
        <w:t>The rates per item and per kilogramme are separated for small (P) and large (G) letter-post items and bulky (E) and small packet (E) letter-post items.</w:t>
      </w:r>
    </w:p>
    <w:p w14:paraId="18862D4B" w14:textId="77777777" w:rsidR="00AC12B5" w:rsidRPr="00FF5578" w:rsidRDefault="00AC12B5" w:rsidP="005846E2">
      <w:pPr>
        <w:tabs>
          <w:tab w:val="left" w:pos="851"/>
        </w:tabs>
        <w:jc w:val="both"/>
        <w:rPr>
          <w:rFonts w:ascii="Times New Roman" w:hAnsi="Times New Roman" w:cs="Times New Roman"/>
          <w:b/>
          <w:bCs/>
          <w:sz w:val="24"/>
          <w:szCs w:val="24"/>
          <w:lang w:val="en-GB"/>
        </w:rPr>
      </w:pPr>
    </w:p>
    <w:p w14:paraId="6E844646" w14:textId="77777777" w:rsidR="00AC12B5" w:rsidRPr="00FF5578" w:rsidRDefault="00AC12B5" w:rsidP="004C5406">
      <w:pPr>
        <w:tabs>
          <w:tab w:val="left" w:pos="851"/>
        </w:tabs>
        <w:jc w:val="both"/>
        <w:rPr>
          <w:rFonts w:ascii="Times New Roman" w:hAnsi="Times New Roman" w:cs="Times New Roman"/>
          <w:b/>
          <w:bCs/>
          <w:sz w:val="24"/>
          <w:szCs w:val="24"/>
          <w:lang w:val="en-GB"/>
        </w:rPr>
      </w:pPr>
      <w:r w:rsidRPr="00FF5578">
        <w:rPr>
          <w:rFonts w:ascii="Times New Roman" w:hAnsi="Times New Roman" w:cs="Times New Roman"/>
          <w:b/>
          <w:bCs/>
          <w:sz w:val="24"/>
          <w:szCs w:val="24"/>
          <w:lang w:val="en-GB"/>
        </w:rPr>
        <w:t>3</w:t>
      </w:r>
      <w:r w:rsidRPr="00FF5578">
        <w:rPr>
          <w:rFonts w:ascii="Times New Roman" w:hAnsi="Times New Roman" w:cs="Times New Roman"/>
          <w:b/>
          <w:bCs/>
          <w:sz w:val="24"/>
          <w:szCs w:val="24"/>
          <w:lang w:val="en-GB"/>
        </w:rPr>
        <w:tab/>
        <w:t xml:space="preserve">Designated operators shall exchange mails separated </w:t>
      </w:r>
      <w:proofErr w:type="gramStart"/>
      <w:r w:rsidRPr="00FF5578">
        <w:rPr>
          <w:rFonts w:ascii="Times New Roman" w:hAnsi="Times New Roman" w:cs="Times New Roman"/>
          <w:b/>
          <w:bCs/>
          <w:sz w:val="24"/>
          <w:szCs w:val="24"/>
          <w:lang w:val="en-GB"/>
        </w:rPr>
        <w:t>on the basis of</w:t>
      </w:r>
      <w:proofErr w:type="gramEnd"/>
      <w:r w:rsidRPr="00FF5578">
        <w:rPr>
          <w:rFonts w:ascii="Times New Roman" w:hAnsi="Times New Roman" w:cs="Times New Roman"/>
          <w:b/>
          <w:bCs/>
          <w:sz w:val="24"/>
          <w:szCs w:val="24"/>
          <w:lang w:val="en-GB"/>
        </w:rPr>
        <w:t xml:space="preserve"> their format and or content in accordance with the conditions specified in the Regulations.</w:t>
      </w:r>
    </w:p>
    <w:p w14:paraId="6388D5D3" w14:textId="77777777" w:rsidR="00AC12B5" w:rsidRPr="004A22EB" w:rsidRDefault="00AC12B5" w:rsidP="004C5406">
      <w:pPr>
        <w:tabs>
          <w:tab w:val="left" w:pos="851"/>
        </w:tabs>
        <w:jc w:val="both"/>
        <w:rPr>
          <w:rFonts w:ascii="Times New Roman" w:hAnsi="Times New Roman" w:cs="Times New Roman"/>
          <w:sz w:val="24"/>
          <w:szCs w:val="24"/>
          <w:u w:val="single"/>
          <w:lang w:val="en-GB"/>
        </w:rPr>
      </w:pPr>
    </w:p>
    <w:p w14:paraId="137FFD29" w14:textId="77777777" w:rsidR="00AC12B5" w:rsidRPr="00E41DDC" w:rsidRDefault="00AC12B5" w:rsidP="004C5406">
      <w:pPr>
        <w:tabs>
          <w:tab w:val="left" w:pos="851"/>
        </w:tabs>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4</w:t>
      </w:r>
      <w:r w:rsidRPr="00E41DDC">
        <w:rPr>
          <w:rFonts w:ascii="Times New Roman" w:hAnsi="Times New Roman" w:cs="Times New Roman"/>
          <w:b/>
          <w:bCs/>
          <w:sz w:val="24"/>
          <w:szCs w:val="24"/>
          <w:lang w:val="en-GB"/>
        </w:rPr>
        <w:tab/>
        <w:t>Payment for IBRS items shall be as described in the Regulations.</w:t>
      </w:r>
    </w:p>
    <w:p w14:paraId="301FCAE3" w14:textId="77777777" w:rsidR="00AC12B5" w:rsidRPr="00E41DDC" w:rsidRDefault="00AC12B5" w:rsidP="004C5406">
      <w:pPr>
        <w:tabs>
          <w:tab w:val="left" w:pos="851"/>
        </w:tabs>
        <w:jc w:val="both"/>
        <w:rPr>
          <w:rFonts w:ascii="Times New Roman" w:hAnsi="Times New Roman" w:cs="Times New Roman"/>
          <w:b/>
          <w:bCs/>
          <w:sz w:val="24"/>
          <w:szCs w:val="24"/>
          <w:lang w:val="en-GB"/>
        </w:rPr>
      </w:pPr>
    </w:p>
    <w:p w14:paraId="4EB73AC2" w14:textId="5CECDC47" w:rsidR="00AC12B5" w:rsidRPr="00E41DDC" w:rsidRDefault="00AC12B5" w:rsidP="004C5406">
      <w:pPr>
        <w:tabs>
          <w:tab w:val="left" w:pos="851"/>
        </w:tabs>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5</w:t>
      </w:r>
      <w:r w:rsidRPr="00E41DDC">
        <w:rPr>
          <w:rFonts w:ascii="Times New Roman" w:hAnsi="Times New Roman" w:cs="Times New Roman"/>
          <w:b/>
          <w:bCs/>
          <w:sz w:val="24"/>
          <w:szCs w:val="24"/>
          <w:lang w:val="en-GB"/>
        </w:rPr>
        <w:tab/>
        <w:t>In 2026, the per-kilogramme and per-item components shall be converted into a total rate per kilogramme on the basis of a worldwide average composition of one kilogramme of mail in which letter-post items containing documents (P and G format) account for 6.36 items weighing 0.265 kilogrammes and bulky (E) and small packet (E) letter-post items account for 2.70 items weighing 0.735 kilogrammes, except for flows for which the composition of one kilogramme of mail shall be based on sampling in accordance with the conditions specified in the Regulations, as follows:</w:t>
      </w:r>
    </w:p>
    <w:p w14:paraId="66560B93" w14:textId="135EF3D8" w:rsidR="00F84A51" w:rsidRPr="00E41DDC" w:rsidRDefault="00AC12B5" w:rsidP="004C5406">
      <w:pPr>
        <w:tabs>
          <w:tab w:val="left" w:pos="851"/>
        </w:tabs>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5.1</w:t>
      </w:r>
      <w:r w:rsidRPr="00E41DDC">
        <w:rPr>
          <w:rFonts w:ascii="Times New Roman" w:hAnsi="Times New Roman" w:cs="Times New Roman"/>
          <w:b/>
          <w:bCs/>
          <w:sz w:val="24"/>
          <w:szCs w:val="24"/>
          <w:lang w:val="en-GB"/>
        </w:rPr>
        <w:tab/>
        <w:t xml:space="preserve">all flows between countries in group </w:t>
      </w:r>
      <w:proofErr w:type="gramStart"/>
      <w:r w:rsidRPr="00E41DDC">
        <w:rPr>
          <w:rFonts w:ascii="Times New Roman" w:hAnsi="Times New Roman" w:cs="Times New Roman"/>
          <w:b/>
          <w:bCs/>
          <w:sz w:val="24"/>
          <w:szCs w:val="24"/>
          <w:lang w:val="en-GB"/>
        </w:rPr>
        <w:t>A;</w:t>
      </w:r>
      <w:proofErr w:type="gramEnd"/>
    </w:p>
    <w:p w14:paraId="0E070436" w14:textId="68EDAE85" w:rsidR="00AC12B5" w:rsidRPr="00E41DDC" w:rsidRDefault="00AC12B5" w:rsidP="004C5406">
      <w:pPr>
        <w:tabs>
          <w:tab w:val="left" w:pos="851"/>
        </w:tabs>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5.2</w:t>
      </w:r>
      <w:r w:rsidRPr="00E41DDC">
        <w:rPr>
          <w:rFonts w:ascii="Times New Roman" w:hAnsi="Times New Roman" w:cs="Times New Roman"/>
          <w:b/>
          <w:bCs/>
          <w:sz w:val="24"/>
          <w:szCs w:val="24"/>
          <w:lang w:val="en-GB"/>
        </w:rPr>
        <w:tab/>
        <w:t xml:space="preserve">flows between countries in group B and between those countries and countries in group A </w:t>
      </w:r>
      <w:proofErr w:type="gramStart"/>
      <w:r w:rsidRPr="00E41DDC">
        <w:rPr>
          <w:rFonts w:ascii="Times New Roman" w:hAnsi="Times New Roman" w:cs="Times New Roman"/>
          <w:b/>
          <w:bCs/>
          <w:sz w:val="24"/>
          <w:szCs w:val="24"/>
          <w:lang w:val="en-GB"/>
        </w:rPr>
        <w:t xml:space="preserve">above </w:t>
      </w:r>
      <w:r w:rsidR="00E41DDC">
        <w:rPr>
          <w:rFonts w:ascii="Times New Roman" w:hAnsi="Times New Roman" w:cs="Times New Roman"/>
          <w:b/>
          <w:bCs/>
          <w:sz w:val="24"/>
          <w:szCs w:val="24"/>
          <w:lang w:val="en-GB"/>
        </w:rPr>
        <w:t xml:space="preserve"> </w:t>
      </w:r>
      <w:r w:rsidRPr="00E41DDC">
        <w:rPr>
          <w:rFonts w:ascii="Times New Roman" w:hAnsi="Times New Roman" w:cs="Times New Roman"/>
          <w:b/>
          <w:bCs/>
          <w:sz w:val="24"/>
          <w:szCs w:val="24"/>
          <w:lang w:val="en-GB"/>
        </w:rPr>
        <w:t>50</w:t>
      </w:r>
      <w:proofErr w:type="gramEnd"/>
      <w:r w:rsidRPr="00E41DDC">
        <w:rPr>
          <w:rFonts w:ascii="Times New Roman" w:hAnsi="Times New Roman" w:cs="Times New Roman"/>
          <w:b/>
          <w:bCs/>
          <w:sz w:val="24"/>
          <w:szCs w:val="24"/>
          <w:lang w:val="en-GB"/>
        </w:rPr>
        <w:t xml:space="preserve"> </w:t>
      </w:r>
      <w:proofErr w:type="gramStart"/>
      <w:r w:rsidRPr="00E41DDC">
        <w:rPr>
          <w:rFonts w:ascii="Times New Roman" w:hAnsi="Times New Roman" w:cs="Times New Roman"/>
          <w:b/>
          <w:bCs/>
          <w:sz w:val="24"/>
          <w:szCs w:val="24"/>
          <w:lang w:val="en-GB"/>
        </w:rPr>
        <w:t>tonnes;</w:t>
      </w:r>
      <w:proofErr w:type="gramEnd"/>
    </w:p>
    <w:p w14:paraId="3E393E1F" w14:textId="77777777" w:rsidR="00AC12B5" w:rsidRPr="00E41DDC" w:rsidRDefault="00AC12B5" w:rsidP="004C5406">
      <w:pPr>
        <w:tabs>
          <w:tab w:val="left" w:pos="851"/>
        </w:tabs>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5.3</w:t>
      </w:r>
      <w:r w:rsidRPr="00E41DDC">
        <w:rPr>
          <w:rFonts w:ascii="Times New Roman" w:hAnsi="Times New Roman" w:cs="Times New Roman"/>
          <w:b/>
          <w:bCs/>
          <w:sz w:val="24"/>
          <w:szCs w:val="24"/>
          <w:lang w:val="en-GB"/>
        </w:rPr>
        <w:tab/>
        <w:t>flows between countries in group C and between those countries and countries in groups A and B above 75 tonnes.</w:t>
      </w:r>
    </w:p>
    <w:p w14:paraId="3510EF13" w14:textId="77777777" w:rsidR="00AC12B5" w:rsidRPr="004A22EB" w:rsidRDefault="00AC12B5" w:rsidP="004C5406">
      <w:pPr>
        <w:tabs>
          <w:tab w:val="left" w:pos="851"/>
        </w:tabs>
        <w:jc w:val="both"/>
        <w:rPr>
          <w:rFonts w:ascii="Times New Roman" w:hAnsi="Times New Roman" w:cs="Times New Roman"/>
          <w:sz w:val="24"/>
          <w:szCs w:val="24"/>
          <w:u w:val="single"/>
          <w:lang w:val="en-GB"/>
        </w:rPr>
      </w:pPr>
    </w:p>
    <w:p w14:paraId="65B06E23" w14:textId="77777777" w:rsidR="00AC12B5" w:rsidRPr="00E41DDC" w:rsidRDefault="00AC12B5" w:rsidP="004C5406">
      <w:pPr>
        <w:tabs>
          <w:tab w:val="left" w:pos="851"/>
        </w:tabs>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w:t>
      </w:r>
      <w:r w:rsidRPr="00E41DDC">
        <w:rPr>
          <w:rFonts w:ascii="Times New Roman" w:hAnsi="Times New Roman" w:cs="Times New Roman"/>
          <w:b/>
          <w:bCs/>
          <w:sz w:val="24"/>
          <w:szCs w:val="24"/>
          <w:lang w:val="en-GB"/>
        </w:rPr>
        <w:tab/>
        <w:t xml:space="preserve">From 2027, for flows above 15 tonnes, letter-post items shall be separated </w:t>
      </w:r>
      <w:proofErr w:type="gramStart"/>
      <w:r w:rsidRPr="00E41DDC">
        <w:rPr>
          <w:rFonts w:ascii="Times New Roman" w:hAnsi="Times New Roman" w:cs="Times New Roman"/>
          <w:b/>
          <w:bCs/>
          <w:sz w:val="24"/>
          <w:szCs w:val="24"/>
          <w:lang w:val="en-GB"/>
        </w:rPr>
        <w:t>on the basis of</w:t>
      </w:r>
      <w:proofErr w:type="gramEnd"/>
      <w:r w:rsidRPr="00E41DDC">
        <w:rPr>
          <w:rFonts w:ascii="Times New Roman" w:hAnsi="Times New Roman" w:cs="Times New Roman"/>
          <w:b/>
          <w:bCs/>
          <w:sz w:val="24"/>
          <w:szCs w:val="24"/>
          <w:lang w:val="en-GB"/>
        </w:rPr>
        <w:t xml:space="preserve"> their content by creating dispatches for items containing documents (P and G format) and small packet (E) letter-post items. </w:t>
      </w:r>
    </w:p>
    <w:p w14:paraId="3C7E246F" w14:textId="0E3134C9" w:rsidR="00BC1209" w:rsidRPr="00E41DDC" w:rsidRDefault="00AC12B5" w:rsidP="004C5406">
      <w:pPr>
        <w:tabs>
          <w:tab w:val="left" w:pos="851"/>
        </w:tabs>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6.1</w:t>
      </w:r>
      <w:r w:rsidRPr="00E41DDC">
        <w:rPr>
          <w:rFonts w:ascii="Times New Roman" w:hAnsi="Times New Roman" w:cs="Times New Roman"/>
          <w:b/>
          <w:bCs/>
          <w:sz w:val="24"/>
          <w:szCs w:val="24"/>
          <w:lang w:val="en-GB"/>
        </w:rPr>
        <w:tab/>
        <w:t xml:space="preserve">The Postal Operations Council shall define the further operational, statistical and accounting procedures for the exchange of mails separated </w:t>
      </w:r>
      <w:proofErr w:type="gramStart"/>
      <w:r w:rsidRPr="00E41DDC">
        <w:rPr>
          <w:rFonts w:ascii="Times New Roman" w:hAnsi="Times New Roman" w:cs="Times New Roman"/>
          <w:b/>
          <w:bCs/>
          <w:sz w:val="24"/>
          <w:szCs w:val="24"/>
          <w:lang w:val="en-GB"/>
        </w:rPr>
        <w:t>on the basis of</w:t>
      </w:r>
      <w:proofErr w:type="gramEnd"/>
      <w:r w:rsidRPr="00E41DDC">
        <w:rPr>
          <w:rFonts w:ascii="Times New Roman" w:hAnsi="Times New Roman" w:cs="Times New Roman"/>
          <w:b/>
          <w:bCs/>
          <w:sz w:val="24"/>
          <w:szCs w:val="24"/>
          <w:lang w:val="en-GB"/>
        </w:rPr>
        <w:t xml:space="preserve"> their format and or content.</w:t>
      </w:r>
    </w:p>
    <w:p w14:paraId="21936A9F" w14:textId="67D588B3" w:rsidR="008A7F12" w:rsidRPr="00E41DDC" w:rsidRDefault="008A7F12" w:rsidP="004C5406">
      <w:pPr>
        <w:tabs>
          <w:tab w:val="left" w:pos="851"/>
        </w:tabs>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6.1.1</w:t>
      </w:r>
      <w:r w:rsidRPr="00E41DDC">
        <w:rPr>
          <w:rFonts w:ascii="Times New Roman" w:hAnsi="Times New Roman" w:cs="Times New Roman"/>
          <w:b/>
          <w:bCs/>
          <w:sz w:val="24"/>
          <w:szCs w:val="24"/>
          <w:lang w:val="en-GB"/>
        </w:rPr>
        <w:tab/>
        <w:t>For flows below 15 tonnes, and for flows above 15 tonnes where the tonnage of documents is below 25</w:t>
      </w:r>
      <w:r w:rsidR="000D2B34">
        <w:rPr>
          <w:rFonts w:ascii="Times New Roman" w:hAnsi="Times New Roman" w:cs="Times New Roman"/>
          <w:b/>
          <w:bCs/>
          <w:sz w:val="24"/>
          <w:szCs w:val="24"/>
          <w:lang w:val="en-GB"/>
        </w:rPr>
        <w:t xml:space="preserve"> </w:t>
      </w:r>
      <w:r w:rsidRPr="00E41DDC">
        <w:rPr>
          <w:rFonts w:ascii="Times New Roman" w:hAnsi="Times New Roman" w:cs="Times New Roman"/>
          <w:b/>
          <w:bCs/>
          <w:sz w:val="24"/>
          <w:szCs w:val="24"/>
          <w:lang w:val="en-GB"/>
        </w:rPr>
        <w:t xml:space="preserve">tonnes, between countries in Group A, format and content separation with a statistical count to ascertain the number of items based on sampling shall still be carried out should </w:t>
      </w:r>
      <w:r w:rsidRPr="00E41DDC">
        <w:rPr>
          <w:rFonts w:ascii="Times New Roman" w:hAnsi="Times New Roman" w:cs="Times New Roman"/>
          <w:b/>
          <w:bCs/>
          <w:sz w:val="24"/>
          <w:szCs w:val="24"/>
          <w:lang w:val="en-GB" w:eastAsia="ja-JP"/>
        </w:rPr>
        <w:t xml:space="preserve">the </w:t>
      </w:r>
      <w:r w:rsidRPr="00E41DDC">
        <w:rPr>
          <w:rFonts w:ascii="Times New Roman" w:hAnsi="Times New Roman" w:cs="Times New Roman"/>
          <w:b/>
          <w:bCs/>
          <w:sz w:val="24"/>
          <w:szCs w:val="24"/>
          <w:lang w:val="en-GB"/>
        </w:rPr>
        <w:t>receiving designated operator so notify the other party by 30 September of the preceding year, for application from 1</w:t>
      </w:r>
      <w:r w:rsidR="00BC1209" w:rsidRPr="00E41DDC">
        <w:rPr>
          <w:rFonts w:ascii="Times New Roman" w:hAnsi="Times New Roman" w:cs="Times New Roman"/>
          <w:b/>
          <w:bCs/>
          <w:sz w:val="24"/>
          <w:szCs w:val="24"/>
          <w:lang w:val="en-GB"/>
        </w:rPr>
        <w:t> </w:t>
      </w:r>
      <w:r w:rsidRPr="00E41DDC">
        <w:rPr>
          <w:rFonts w:ascii="Times New Roman" w:hAnsi="Times New Roman" w:cs="Times New Roman"/>
          <w:b/>
          <w:bCs/>
          <w:sz w:val="24"/>
          <w:szCs w:val="24"/>
          <w:lang w:val="en-GB"/>
        </w:rPr>
        <w:t>January of the following year.</w:t>
      </w:r>
    </w:p>
    <w:p w14:paraId="4E48897E" w14:textId="43DDF1D4"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6.2</w:t>
      </w:r>
      <w:r w:rsidRPr="00E41DDC">
        <w:rPr>
          <w:rFonts w:ascii="Times New Roman" w:hAnsi="Times New Roman" w:cs="Times New Roman"/>
          <w:b/>
          <w:bCs/>
          <w:sz w:val="24"/>
          <w:szCs w:val="24"/>
          <w:lang w:val="en-GB"/>
        </w:rPr>
        <w:tab/>
        <w:t xml:space="preserve">Where letter-post items are separated between items containing documents (P and G format) and small packets (E), the per-item and per-kg components shall be converted into a total rate per kilogramme determined on the basis of the worldwide average number of items for documents and small packet (E) letter-post items, respectively, as follows: </w:t>
      </w:r>
    </w:p>
    <w:p w14:paraId="4FCF9870" w14:textId="77777777"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6.2.1</w:t>
      </w:r>
      <w:r w:rsidRPr="00E41DDC">
        <w:rPr>
          <w:rFonts w:ascii="Times New Roman" w:hAnsi="Times New Roman" w:cs="Times New Roman"/>
          <w:b/>
          <w:bCs/>
          <w:sz w:val="24"/>
          <w:szCs w:val="24"/>
          <w:lang w:val="en-GB"/>
        </w:rPr>
        <w:tab/>
        <w:t xml:space="preserve">For dispatches containing documents (P and G format): 24.06 items weighing 1 </w:t>
      </w:r>
      <w:proofErr w:type="gramStart"/>
      <w:r w:rsidRPr="00E41DDC">
        <w:rPr>
          <w:rFonts w:ascii="Times New Roman" w:hAnsi="Times New Roman" w:cs="Times New Roman"/>
          <w:b/>
          <w:bCs/>
          <w:sz w:val="24"/>
          <w:szCs w:val="24"/>
          <w:lang w:val="en-GB"/>
        </w:rPr>
        <w:t>kilogramme;</w:t>
      </w:r>
      <w:proofErr w:type="gramEnd"/>
    </w:p>
    <w:p w14:paraId="6A17EF94" w14:textId="77777777"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6.2.2</w:t>
      </w:r>
      <w:r w:rsidRPr="00E41DDC">
        <w:rPr>
          <w:rFonts w:ascii="Times New Roman" w:hAnsi="Times New Roman" w:cs="Times New Roman"/>
          <w:b/>
          <w:bCs/>
          <w:sz w:val="24"/>
          <w:szCs w:val="24"/>
          <w:lang w:val="en-GB"/>
        </w:rPr>
        <w:tab/>
        <w:t xml:space="preserve">For dispatches containing small packet (E) letter-post items: 3.66 items weighing 1 </w:t>
      </w:r>
      <w:proofErr w:type="gramStart"/>
      <w:r w:rsidRPr="00E41DDC">
        <w:rPr>
          <w:rFonts w:ascii="Times New Roman" w:hAnsi="Times New Roman" w:cs="Times New Roman"/>
          <w:b/>
          <w:bCs/>
          <w:sz w:val="24"/>
          <w:szCs w:val="24"/>
          <w:lang w:val="en-GB"/>
        </w:rPr>
        <w:t>kilogramme;</w:t>
      </w:r>
      <w:proofErr w:type="gramEnd"/>
    </w:p>
    <w:p w14:paraId="77E80725" w14:textId="7013D4F7"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6.3</w:t>
      </w:r>
      <w:r w:rsidRPr="00E41DDC">
        <w:rPr>
          <w:rFonts w:ascii="Times New Roman" w:hAnsi="Times New Roman" w:cs="Times New Roman"/>
          <w:b/>
          <w:bCs/>
          <w:sz w:val="24"/>
          <w:szCs w:val="24"/>
          <w:lang w:val="en-GB"/>
        </w:rPr>
        <w:tab/>
        <w:t xml:space="preserve">For flows where the volume of documents exceeds 25 tonnes, the number of items in 6.2.1 shall be substituted by the number of items determined </w:t>
      </w:r>
      <w:proofErr w:type="gramStart"/>
      <w:r w:rsidRPr="00E41DDC">
        <w:rPr>
          <w:rFonts w:ascii="Times New Roman" w:hAnsi="Times New Roman" w:cs="Times New Roman"/>
          <w:b/>
          <w:bCs/>
          <w:sz w:val="24"/>
          <w:szCs w:val="24"/>
          <w:lang w:val="en-GB"/>
        </w:rPr>
        <w:t>on the basis of</w:t>
      </w:r>
      <w:proofErr w:type="gramEnd"/>
      <w:r w:rsidRPr="00E41DDC">
        <w:rPr>
          <w:rFonts w:ascii="Times New Roman" w:hAnsi="Times New Roman" w:cs="Times New Roman"/>
          <w:b/>
          <w:bCs/>
          <w:sz w:val="24"/>
          <w:szCs w:val="24"/>
          <w:lang w:val="en-GB"/>
        </w:rPr>
        <w:t xml:space="preserve"> sampling in accordance with the conditions specified in the Regulations.</w:t>
      </w:r>
    </w:p>
    <w:p w14:paraId="1B670137" w14:textId="77777777"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6.3.1</w:t>
      </w:r>
      <w:r w:rsidRPr="00E41DDC">
        <w:rPr>
          <w:rFonts w:ascii="Times New Roman" w:hAnsi="Times New Roman" w:cs="Times New Roman"/>
          <w:b/>
          <w:bCs/>
          <w:sz w:val="24"/>
          <w:szCs w:val="24"/>
          <w:lang w:val="en-GB"/>
        </w:rPr>
        <w:tab/>
        <w:t xml:space="preserve">Flows sent by countries in group C that are between 15 and 75 tonnes shall apply a total rate per kilogramme for documents (P and G format) determined </w:t>
      </w:r>
      <w:proofErr w:type="gramStart"/>
      <w:r w:rsidRPr="00E41DDC">
        <w:rPr>
          <w:rFonts w:ascii="Times New Roman" w:hAnsi="Times New Roman" w:cs="Times New Roman"/>
          <w:b/>
          <w:bCs/>
          <w:sz w:val="24"/>
          <w:szCs w:val="24"/>
          <w:lang w:val="en-GB"/>
        </w:rPr>
        <w:t>on the basis of</w:t>
      </w:r>
      <w:proofErr w:type="gramEnd"/>
      <w:r w:rsidRPr="00E41DDC">
        <w:rPr>
          <w:rFonts w:ascii="Times New Roman" w:hAnsi="Times New Roman" w:cs="Times New Roman"/>
          <w:b/>
          <w:bCs/>
          <w:sz w:val="24"/>
          <w:szCs w:val="24"/>
          <w:lang w:val="en-GB"/>
        </w:rPr>
        <w:t xml:space="preserve"> the number of items described in paragraph 6.2.1 and the minimum rates in article 30.5, as follows: </w:t>
      </w:r>
    </w:p>
    <w:p w14:paraId="59A66EAD" w14:textId="77777777"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6.3.1.1</w:t>
      </w:r>
      <w:r w:rsidRPr="00E41DDC">
        <w:rPr>
          <w:rFonts w:ascii="Times New Roman" w:hAnsi="Times New Roman" w:cs="Times New Roman"/>
          <w:b/>
          <w:bCs/>
          <w:sz w:val="24"/>
          <w:szCs w:val="24"/>
          <w:lang w:val="en-GB"/>
        </w:rPr>
        <w:tab/>
        <w:t xml:space="preserve">for the year 2027: 11.497 SDR per </w:t>
      </w:r>
      <w:proofErr w:type="gramStart"/>
      <w:r w:rsidRPr="00E41DDC">
        <w:rPr>
          <w:rFonts w:ascii="Times New Roman" w:hAnsi="Times New Roman" w:cs="Times New Roman"/>
          <w:b/>
          <w:bCs/>
          <w:sz w:val="24"/>
          <w:szCs w:val="24"/>
          <w:lang w:val="en-GB"/>
        </w:rPr>
        <w:t>kilogramme;</w:t>
      </w:r>
      <w:proofErr w:type="gramEnd"/>
    </w:p>
    <w:p w14:paraId="60F0B890" w14:textId="77777777"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6.3.1.2</w:t>
      </w:r>
      <w:r w:rsidRPr="00E41DDC">
        <w:rPr>
          <w:rFonts w:ascii="Times New Roman" w:hAnsi="Times New Roman" w:cs="Times New Roman"/>
          <w:b/>
          <w:bCs/>
          <w:sz w:val="24"/>
          <w:szCs w:val="24"/>
          <w:lang w:val="en-GB"/>
        </w:rPr>
        <w:tab/>
        <w:t xml:space="preserve">for the year 2028: 12.008 SDR per </w:t>
      </w:r>
      <w:proofErr w:type="gramStart"/>
      <w:r w:rsidRPr="00E41DDC">
        <w:rPr>
          <w:rFonts w:ascii="Times New Roman" w:hAnsi="Times New Roman" w:cs="Times New Roman"/>
          <w:b/>
          <w:bCs/>
          <w:sz w:val="24"/>
          <w:szCs w:val="24"/>
          <w:lang w:val="en-GB"/>
        </w:rPr>
        <w:t>kilogramme;</w:t>
      </w:r>
      <w:proofErr w:type="gramEnd"/>
    </w:p>
    <w:p w14:paraId="0DE564BA" w14:textId="48BF418E"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lastRenderedPageBreak/>
        <w:t>6.3.1.3</w:t>
      </w:r>
      <w:r w:rsidRPr="00E41DDC">
        <w:rPr>
          <w:rFonts w:ascii="Times New Roman" w:hAnsi="Times New Roman" w:cs="Times New Roman"/>
          <w:b/>
          <w:bCs/>
          <w:sz w:val="24"/>
          <w:szCs w:val="24"/>
          <w:lang w:val="en-GB"/>
        </w:rPr>
        <w:tab/>
        <w:t xml:space="preserve">for the year 2029: 12.549 SDR per </w:t>
      </w:r>
      <w:proofErr w:type="gramStart"/>
      <w:r w:rsidRPr="00E41DDC">
        <w:rPr>
          <w:rFonts w:ascii="Times New Roman" w:hAnsi="Times New Roman" w:cs="Times New Roman"/>
          <w:b/>
          <w:bCs/>
          <w:sz w:val="24"/>
          <w:szCs w:val="24"/>
          <w:lang w:val="en-GB"/>
        </w:rPr>
        <w:t>kilogramme;</w:t>
      </w:r>
      <w:proofErr w:type="gramEnd"/>
    </w:p>
    <w:p w14:paraId="3455E313" w14:textId="77777777" w:rsidR="00AC12B5" w:rsidRPr="00E41DDC" w:rsidRDefault="00AC12B5" w:rsidP="004C5406">
      <w:pPr>
        <w:ind w:left="851" w:hanging="851"/>
        <w:jc w:val="both"/>
        <w:rPr>
          <w:rFonts w:ascii="Times New Roman" w:hAnsi="Times New Roman" w:cs="Times New Roman"/>
          <w:b/>
          <w:bCs/>
          <w:sz w:val="24"/>
          <w:szCs w:val="24"/>
          <w:lang w:val="en-GB"/>
        </w:rPr>
      </w:pPr>
      <w:r w:rsidRPr="00E41DDC">
        <w:rPr>
          <w:rFonts w:ascii="Times New Roman" w:hAnsi="Times New Roman" w:cs="Times New Roman"/>
          <w:b/>
          <w:bCs/>
          <w:sz w:val="24"/>
          <w:szCs w:val="24"/>
          <w:lang w:val="en-GB"/>
        </w:rPr>
        <w:t>6.3.1.4</w:t>
      </w:r>
      <w:r w:rsidRPr="00E41DDC">
        <w:rPr>
          <w:rFonts w:ascii="Times New Roman" w:hAnsi="Times New Roman" w:cs="Times New Roman"/>
          <w:b/>
          <w:bCs/>
          <w:sz w:val="24"/>
          <w:szCs w:val="24"/>
          <w:lang w:val="en-GB"/>
        </w:rPr>
        <w:tab/>
        <w:t>for the year 2030: 13.120 SDR per kilogramme.</w:t>
      </w:r>
    </w:p>
    <w:p w14:paraId="5DF52FE2" w14:textId="77777777" w:rsidR="00AC12B5" w:rsidRPr="003407A2" w:rsidRDefault="00AC12B5" w:rsidP="004C5406">
      <w:pPr>
        <w:ind w:left="851" w:hanging="851"/>
        <w:jc w:val="both"/>
        <w:rPr>
          <w:rFonts w:ascii="Times New Roman" w:hAnsi="Times New Roman" w:cs="Times New Roman"/>
          <w:b/>
          <w:bCs/>
          <w:sz w:val="24"/>
          <w:szCs w:val="24"/>
          <w:lang w:val="en-GB"/>
        </w:rPr>
      </w:pPr>
      <w:r w:rsidRPr="003407A2">
        <w:rPr>
          <w:rFonts w:ascii="Times New Roman" w:hAnsi="Times New Roman" w:cs="Times New Roman"/>
          <w:b/>
          <w:bCs/>
          <w:sz w:val="24"/>
          <w:szCs w:val="24"/>
          <w:lang w:val="en-GB"/>
        </w:rPr>
        <w:t>6.4</w:t>
      </w:r>
      <w:r w:rsidRPr="003407A2">
        <w:rPr>
          <w:rFonts w:ascii="Times New Roman" w:hAnsi="Times New Roman" w:cs="Times New Roman"/>
          <w:b/>
          <w:bCs/>
          <w:sz w:val="24"/>
          <w:szCs w:val="24"/>
          <w:lang w:val="en-GB"/>
        </w:rPr>
        <w:tab/>
        <w:t>Where letter-post items are separated between items containing documents (P and G format) and small packets (E), the number of items of small packet (E) letter-post items in 6.2.2 shall be substituted by the number of items determined on the basis of census data or sampling in accordance with the conditions specified in the Regulations, with the exception of flows sent by countries in group C that are between 15 and 75 tonnes in 2027, for which the rate of 5.058 SDR per kilogramme for small packet (E) letter-post items shall apply.</w:t>
      </w:r>
    </w:p>
    <w:p w14:paraId="223AE518" w14:textId="77777777" w:rsidR="00AC12B5" w:rsidRPr="003407A2" w:rsidRDefault="00AC12B5" w:rsidP="005846E2">
      <w:pPr>
        <w:tabs>
          <w:tab w:val="left" w:pos="851"/>
        </w:tabs>
        <w:jc w:val="both"/>
        <w:rPr>
          <w:rFonts w:ascii="Times New Roman" w:hAnsi="Times New Roman" w:cs="Times New Roman"/>
          <w:b/>
          <w:bCs/>
          <w:sz w:val="24"/>
          <w:szCs w:val="24"/>
          <w:lang w:val="en-GB"/>
        </w:rPr>
      </w:pPr>
    </w:p>
    <w:p w14:paraId="48738416" w14:textId="77777777" w:rsidR="00AC12B5" w:rsidRPr="003407A2" w:rsidRDefault="00AC12B5" w:rsidP="004C5406">
      <w:pPr>
        <w:tabs>
          <w:tab w:val="left" w:pos="851"/>
        </w:tabs>
        <w:jc w:val="both"/>
        <w:rPr>
          <w:rFonts w:ascii="Times New Roman" w:hAnsi="Times New Roman" w:cs="Times New Roman"/>
          <w:b/>
          <w:bCs/>
          <w:sz w:val="24"/>
          <w:szCs w:val="24"/>
          <w:lang w:val="en-GB"/>
        </w:rPr>
      </w:pPr>
      <w:r w:rsidRPr="003407A2">
        <w:rPr>
          <w:rFonts w:ascii="Times New Roman" w:hAnsi="Times New Roman" w:cs="Times New Roman"/>
          <w:b/>
          <w:bCs/>
          <w:sz w:val="24"/>
          <w:szCs w:val="24"/>
          <w:lang w:val="en-GB"/>
        </w:rPr>
        <w:t>7</w:t>
      </w:r>
      <w:r w:rsidRPr="003407A2">
        <w:rPr>
          <w:rFonts w:ascii="Times New Roman" w:hAnsi="Times New Roman" w:cs="Times New Roman"/>
          <w:b/>
          <w:bCs/>
          <w:sz w:val="24"/>
          <w:szCs w:val="24"/>
          <w:lang w:val="en-GB"/>
        </w:rPr>
        <w:tab/>
        <w:t>Beginning with rates in effect for the year 2027 onwards, for flows where items are not separated on the basis of their content, the per-kilogramme and per-item components shall be converted into a total rate per kilogramme on the basis of a worldwide average composition of one kilogramme of mail in which documents (P and G format) account for 6.36 items weighing 0.265 kilogrammes and small packet (E) letter-post items account for 2.70 items weighing 0.735 kilogrammes.</w:t>
      </w:r>
    </w:p>
    <w:p w14:paraId="129F2CF1" w14:textId="77777777" w:rsidR="00AC12B5" w:rsidRPr="003407A2" w:rsidRDefault="00AC12B5" w:rsidP="004C5406">
      <w:pPr>
        <w:tabs>
          <w:tab w:val="left" w:pos="851"/>
        </w:tabs>
        <w:ind w:left="851" w:hanging="851"/>
        <w:jc w:val="both"/>
        <w:rPr>
          <w:rFonts w:ascii="Times New Roman" w:hAnsi="Times New Roman" w:cs="Times New Roman"/>
          <w:b/>
          <w:bCs/>
          <w:sz w:val="24"/>
          <w:szCs w:val="24"/>
          <w:lang w:val="en-GB"/>
        </w:rPr>
      </w:pPr>
      <w:r w:rsidRPr="003407A2">
        <w:rPr>
          <w:rFonts w:ascii="Times New Roman" w:hAnsi="Times New Roman" w:cs="Times New Roman"/>
          <w:b/>
          <w:bCs/>
          <w:sz w:val="24"/>
          <w:szCs w:val="24"/>
          <w:lang w:val="en-GB"/>
        </w:rPr>
        <w:t>7.1</w:t>
      </w:r>
      <w:r w:rsidRPr="003407A2">
        <w:rPr>
          <w:rFonts w:ascii="Times New Roman" w:hAnsi="Times New Roman" w:cs="Times New Roman"/>
          <w:b/>
          <w:bCs/>
          <w:sz w:val="24"/>
          <w:szCs w:val="24"/>
          <w:lang w:val="en-GB"/>
        </w:rPr>
        <w:tab/>
        <w:t xml:space="preserve">If the flow exceeds 15 tonnes and the letter-post items are not separated </w:t>
      </w:r>
      <w:proofErr w:type="gramStart"/>
      <w:r w:rsidRPr="003407A2">
        <w:rPr>
          <w:rFonts w:ascii="Times New Roman" w:hAnsi="Times New Roman" w:cs="Times New Roman"/>
          <w:b/>
          <w:bCs/>
          <w:sz w:val="24"/>
          <w:szCs w:val="24"/>
          <w:lang w:val="en-GB"/>
        </w:rPr>
        <w:t>on the basis of</w:t>
      </w:r>
      <w:proofErr w:type="gramEnd"/>
      <w:r w:rsidRPr="003407A2">
        <w:rPr>
          <w:rFonts w:ascii="Times New Roman" w:hAnsi="Times New Roman" w:cs="Times New Roman"/>
          <w:b/>
          <w:bCs/>
          <w:sz w:val="24"/>
          <w:szCs w:val="24"/>
          <w:lang w:val="en-GB"/>
        </w:rPr>
        <w:t xml:space="preserve"> their </w:t>
      </w:r>
      <w:proofErr w:type="gramStart"/>
      <w:r w:rsidRPr="003407A2">
        <w:rPr>
          <w:rFonts w:ascii="Times New Roman" w:hAnsi="Times New Roman" w:cs="Times New Roman"/>
          <w:b/>
          <w:bCs/>
          <w:sz w:val="24"/>
          <w:szCs w:val="24"/>
          <w:lang w:val="en-GB"/>
        </w:rPr>
        <w:t>content,</w:t>
      </w:r>
      <w:proofErr w:type="gramEnd"/>
      <w:r w:rsidRPr="003407A2">
        <w:rPr>
          <w:rFonts w:ascii="Times New Roman" w:hAnsi="Times New Roman" w:cs="Times New Roman"/>
          <w:b/>
          <w:bCs/>
          <w:sz w:val="24"/>
          <w:szCs w:val="24"/>
          <w:lang w:val="en-GB"/>
        </w:rPr>
        <w:t xml:space="preserve"> the designated operator of destination may determine the composition of the mail flow </w:t>
      </w:r>
      <w:proofErr w:type="gramStart"/>
      <w:r w:rsidRPr="003407A2">
        <w:rPr>
          <w:rFonts w:ascii="Times New Roman" w:hAnsi="Times New Roman" w:cs="Times New Roman"/>
          <w:b/>
          <w:bCs/>
          <w:sz w:val="24"/>
          <w:szCs w:val="24"/>
          <w:lang w:val="en-GB"/>
        </w:rPr>
        <w:t>on the basis of</w:t>
      </w:r>
      <w:proofErr w:type="gramEnd"/>
      <w:r w:rsidRPr="003407A2">
        <w:rPr>
          <w:rFonts w:ascii="Times New Roman" w:hAnsi="Times New Roman" w:cs="Times New Roman"/>
          <w:b/>
          <w:bCs/>
          <w:sz w:val="24"/>
          <w:szCs w:val="24"/>
          <w:lang w:val="en-GB"/>
        </w:rPr>
        <w:t xml:space="preserve"> sampling in accordance with the conditions specified in the Regulations.</w:t>
      </w:r>
    </w:p>
    <w:p w14:paraId="7F8BD112" w14:textId="77777777" w:rsidR="00AC12B5" w:rsidRPr="003407A2" w:rsidRDefault="00AC12B5" w:rsidP="004C5406">
      <w:pPr>
        <w:tabs>
          <w:tab w:val="left" w:pos="851"/>
        </w:tabs>
        <w:ind w:left="851" w:hanging="851"/>
        <w:jc w:val="both"/>
        <w:rPr>
          <w:rFonts w:ascii="Times New Roman" w:hAnsi="Times New Roman" w:cs="Times New Roman"/>
          <w:b/>
          <w:bCs/>
          <w:sz w:val="24"/>
          <w:szCs w:val="24"/>
          <w:lang w:val="en-GB"/>
        </w:rPr>
      </w:pPr>
      <w:r w:rsidRPr="003407A2">
        <w:rPr>
          <w:rFonts w:ascii="Times New Roman" w:hAnsi="Times New Roman" w:cs="Times New Roman"/>
          <w:b/>
          <w:bCs/>
          <w:sz w:val="24"/>
          <w:szCs w:val="24"/>
          <w:lang w:val="en-GB"/>
        </w:rPr>
        <w:t>7.2</w:t>
      </w:r>
      <w:r w:rsidRPr="003407A2">
        <w:rPr>
          <w:rFonts w:ascii="Times New Roman" w:hAnsi="Times New Roman" w:cs="Times New Roman"/>
          <w:b/>
          <w:bCs/>
          <w:sz w:val="24"/>
          <w:szCs w:val="24"/>
          <w:lang w:val="en-GB"/>
        </w:rPr>
        <w:tab/>
        <w:t xml:space="preserve">If the flow sent by a country in group C exceeds 15 tonnes and the letter-post items are not separated </w:t>
      </w:r>
      <w:proofErr w:type="gramStart"/>
      <w:r w:rsidRPr="003407A2">
        <w:rPr>
          <w:rFonts w:ascii="Times New Roman" w:hAnsi="Times New Roman" w:cs="Times New Roman"/>
          <w:b/>
          <w:bCs/>
          <w:sz w:val="24"/>
          <w:szCs w:val="24"/>
          <w:lang w:val="en-GB"/>
        </w:rPr>
        <w:t>on the basis of</w:t>
      </w:r>
      <w:proofErr w:type="gramEnd"/>
      <w:r w:rsidRPr="003407A2">
        <w:rPr>
          <w:rFonts w:ascii="Times New Roman" w:hAnsi="Times New Roman" w:cs="Times New Roman"/>
          <w:b/>
          <w:bCs/>
          <w:sz w:val="24"/>
          <w:szCs w:val="24"/>
          <w:lang w:val="en-GB"/>
        </w:rPr>
        <w:t xml:space="preserve"> their content, the provisions in paragraph 6.3.1 and article 29.1.5.6.1 shall not apply.</w:t>
      </w:r>
    </w:p>
    <w:p w14:paraId="31E0903B" w14:textId="77777777" w:rsidR="00AC12B5" w:rsidRPr="004A22EB" w:rsidRDefault="00AC12B5" w:rsidP="005846E2">
      <w:pPr>
        <w:tabs>
          <w:tab w:val="left" w:pos="851"/>
        </w:tabs>
        <w:jc w:val="both"/>
        <w:rPr>
          <w:rFonts w:ascii="Times New Roman" w:hAnsi="Times New Roman" w:cs="Times New Roman"/>
          <w:sz w:val="24"/>
          <w:szCs w:val="24"/>
          <w:u w:val="single"/>
          <w:lang w:val="en-GB"/>
        </w:rPr>
      </w:pPr>
    </w:p>
    <w:p w14:paraId="0F0A0878" w14:textId="77777777" w:rsidR="00AC12B5" w:rsidRPr="00C3352F" w:rsidRDefault="00AC12B5" w:rsidP="004C5406">
      <w:pPr>
        <w:tabs>
          <w:tab w:val="left" w:pos="851"/>
        </w:tabs>
        <w:jc w:val="both"/>
        <w:rPr>
          <w:rFonts w:ascii="Times New Roman" w:hAnsi="Times New Roman" w:cs="Times New Roman"/>
          <w:b/>
          <w:bCs/>
          <w:sz w:val="24"/>
          <w:szCs w:val="24"/>
          <w:lang w:val="en-GB"/>
        </w:rPr>
      </w:pPr>
      <w:r w:rsidRPr="00C3352F">
        <w:rPr>
          <w:rFonts w:ascii="Times New Roman" w:hAnsi="Times New Roman" w:cs="Times New Roman"/>
          <w:b/>
          <w:bCs/>
          <w:sz w:val="24"/>
          <w:szCs w:val="24"/>
          <w:lang w:val="en-GB"/>
        </w:rPr>
        <w:t>8</w:t>
      </w:r>
      <w:r w:rsidRPr="00C3352F">
        <w:rPr>
          <w:rFonts w:ascii="Times New Roman" w:hAnsi="Times New Roman" w:cs="Times New Roman"/>
          <w:b/>
          <w:bCs/>
          <w:sz w:val="24"/>
          <w:szCs w:val="24"/>
          <w:lang w:val="en-GB"/>
        </w:rPr>
        <w:tab/>
        <w:t>For mail flows sent by countries in Group C, the total rate per kilogramme shall apply as follows:</w:t>
      </w:r>
    </w:p>
    <w:p w14:paraId="0EF39FB1" w14:textId="77777777" w:rsidR="00AC12B5" w:rsidRPr="00C3352F" w:rsidRDefault="00AC12B5" w:rsidP="004C5406">
      <w:pPr>
        <w:tabs>
          <w:tab w:val="left" w:pos="851"/>
        </w:tabs>
        <w:jc w:val="both"/>
        <w:rPr>
          <w:rFonts w:ascii="Times New Roman" w:hAnsi="Times New Roman" w:cs="Times New Roman"/>
          <w:b/>
          <w:bCs/>
          <w:sz w:val="24"/>
          <w:szCs w:val="24"/>
          <w:lang w:val="en-GB"/>
        </w:rPr>
      </w:pPr>
      <w:r w:rsidRPr="00C3352F">
        <w:rPr>
          <w:rFonts w:ascii="Times New Roman" w:hAnsi="Times New Roman" w:cs="Times New Roman"/>
          <w:b/>
          <w:bCs/>
          <w:sz w:val="24"/>
          <w:szCs w:val="24"/>
          <w:lang w:val="en-GB"/>
        </w:rPr>
        <w:t>8.1</w:t>
      </w:r>
      <w:r w:rsidRPr="00C3352F">
        <w:rPr>
          <w:rFonts w:ascii="Times New Roman" w:hAnsi="Times New Roman" w:cs="Times New Roman"/>
          <w:b/>
          <w:bCs/>
          <w:sz w:val="24"/>
          <w:szCs w:val="24"/>
          <w:lang w:val="en-GB"/>
        </w:rPr>
        <w:tab/>
        <w:t xml:space="preserve">for the year 2026, below 75 tonnes: 6.472 SDR per </w:t>
      </w:r>
      <w:proofErr w:type="gramStart"/>
      <w:r w:rsidRPr="00C3352F">
        <w:rPr>
          <w:rFonts w:ascii="Times New Roman" w:hAnsi="Times New Roman" w:cs="Times New Roman"/>
          <w:b/>
          <w:bCs/>
          <w:sz w:val="24"/>
          <w:szCs w:val="24"/>
          <w:lang w:val="en-GB"/>
        </w:rPr>
        <w:t>kilogramme;</w:t>
      </w:r>
      <w:proofErr w:type="gramEnd"/>
    </w:p>
    <w:p w14:paraId="3341F057" w14:textId="77777777" w:rsidR="00AC12B5" w:rsidRPr="00C3352F" w:rsidRDefault="00AC12B5" w:rsidP="004C5406">
      <w:pPr>
        <w:tabs>
          <w:tab w:val="left" w:pos="851"/>
        </w:tabs>
        <w:jc w:val="both"/>
        <w:rPr>
          <w:rFonts w:ascii="Times New Roman" w:hAnsi="Times New Roman" w:cs="Times New Roman"/>
          <w:b/>
          <w:bCs/>
          <w:sz w:val="24"/>
          <w:szCs w:val="24"/>
          <w:lang w:val="en-GB"/>
        </w:rPr>
      </w:pPr>
      <w:r w:rsidRPr="00C3352F">
        <w:rPr>
          <w:rFonts w:ascii="Times New Roman" w:hAnsi="Times New Roman" w:cs="Times New Roman"/>
          <w:b/>
          <w:bCs/>
          <w:sz w:val="24"/>
          <w:szCs w:val="24"/>
          <w:lang w:val="en-GB"/>
        </w:rPr>
        <w:t>8.2</w:t>
      </w:r>
      <w:r w:rsidRPr="00C3352F">
        <w:rPr>
          <w:rFonts w:ascii="Times New Roman" w:hAnsi="Times New Roman" w:cs="Times New Roman"/>
          <w:b/>
          <w:bCs/>
          <w:sz w:val="24"/>
          <w:szCs w:val="24"/>
          <w:lang w:val="en-GB"/>
        </w:rPr>
        <w:tab/>
        <w:t xml:space="preserve">for the year 2027, below 15 tonnes: 6.767 SDR per </w:t>
      </w:r>
      <w:proofErr w:type="gramStart"/>
      <w:r w:rsidRPr="00C3352F">
        <w:rPr>
          <w:rFonts w:ascii="Times New Roman" w:hAnsi="Times New Roman" w:cs="Times New Roman"/>
          <w:b/>
          <w:bCs/>
          <w:sz w:val="24"/>
          <w:szCs w:val="24"/>
          <w:lang w:val="en-GB"/>
        </w:rPr>
        <w:t>kilogramme;</w:t>
      </w:r>
      <w:proofErr w:type="gramEnd"/>
    </w:p>
    <w:p w14:paraId="03AE0570" w14:textId="77777777" w:rsidR="00AC12B5" w:rsidRPr="00C3352F" w:rsidRDefault="00AC12B5" w:rsidP="004C5406">
      <w:pPr>
        <w:tabs>
          <w:tab w:val="left" w:pos="851"/>
        </w:tabs>
        <w:jc w:val="both"/>
        <w:rPr>
          <w:rFonts w:ascii="Times New Roman" w:hAnsi="Times New Roman" w:cs="Times New Roman"/>
          <w:b/>
          <w:bCs/>
          <w:sz w:val="24"/>
          <w:szCs w:val="24"/>
          <w:lang w:val="en-GB"/>
        </w:rPr>
      </w:pPr>
      <w:r w:rsidRPr="00C3352F">
        <w:rPr>
          <w:rFonts w:ascii="Times New Roman" w:hAnsi="Times New Roman" w:cs="Times New Roman"/>
          <w:b/>
          <w:bCs/>
          <w:sz w:val="24"/>
          <w:szCs w:val="24"/>
          <w:lang w:val="en-GB"/>
        </w:rPr>
        <w:t>8.3</w:t>
      </w:r>
      <w:r w:rsidRPr="00C3352F">
        <w:rPr>
          <w:rFonts w:ascii="Times New Roman" w:hAnsi="Times New Roman" w:cs="Times New Roman"/>
          <w:b/>
          <w:bCs/>
          <w:sz w:val="24"/>
          <w:szCs w:val="24"/>
          <w:lang w:val="en-GB"/>
        </w:rPr>
        <w:tab/>
        <w:t xml:space="preserve">for the year 2028, below 15 tonnes: 7.071 SDR per </w:t>
      </w:r>
      <w:proofErr w:type="gramStart"/>
      <w:r w:rsidRPr="00C3352F">
        <w:rPr>
          <w:rFonts w:ascii="Times New Roman" w:hAnsi="Times New Roman" w:cs="Times New Roman"/>
          <w:b/>
          <w:bCs/>
          <w:sz w:val="24"/>
          <w:szCs w:val="24"/>
          <w:lang w:val="en-GB"/>
        </w:rPr>
        <w:t>kilogramme;</w:t>
      </w:r>
      <w:proofErr w:type="gramEnd"/>
    </w:p>
    <w:p w14:paraId="46134645" w14:textId="302885AF" w:rsidR="00AC12B5" w:rsidRPr="00C3352F" w:rsidRDefault="00AC12B5" w:rsidP="004C5406">
      <w:pPr>
        <w:tabs>
          <w:tab w:val="left" w:pos="851"/>
        </w:tabs>
        <w:jc w:val="both"/>
        <w:rPr>
          <w:rFonts w:ascii="Times New Roman" w:hAnsi="Times New Roman" w:cs="Times New Roman"/>
          <w:b/>
          <w:bCs/>
          <w:sz w:val="24"/>
          <w:szCs w:val="24"/>
          <w:lang w:val="en-GB"/>
        </w:rPr>
      </w:pPr>
      <w:r w:rsidRPr="00C3352F">
        <w:rPr>
          <w:rFonts w:ascii="Times New Roman" w:hAnsi="Times New Roman" w:cs="Times New Roman"/>
          <w:b/>
          <w:bCs/>
          <w:sz w:val="24"/>
          <w:szCs w:val="24"/>
          <w:lang w:val="en-GB"/>
        </w:rPr>
        <w:t>8.4</w:t>
      </w:r>
      <w:r w:rsidRPr="00C3352F">
        <w:rPr>
          <w:rFonts w:ascii="Times New Roman" w:hAnsi="Times New Roman" w:cs="Times New Roman"/>
          <w:b/>
          <w:bCs/>
          <w:sz w:val="24"/>
          <w:szCs w:val="24"/>
          <w:lang w:val="en-GB"/>
        </w:rPr>
        <w:tab/>
        <w:t xml:space="preserve">for the year 2029, below 15 tonnes: 7.389 SDR per </w:t>
      </w:r>
      <w:proofErr w:type="gramStart"/>
      <w:r w:rsidRPr="00C3352F">
        <w:rPr>
          <w:rFonts w:ascii="Times New Roman" w:hAnsi="Times New Roman" w:cs="Times New Roman"/>
          <w:b/>
          <w:bCs/>
          <w:sz w:val="24"/>
          <w:szCs w:val="24"/>
          <w:lang w:val="en-GB"/>
        </w:rPr>
        <w:t>kilogramme</w:t>
      </w:r>
      <w:r w:rsidR="00817963" w:rsidRPr="00C3352F">
        <w:rPr>
          <w:rFonts w:ascii="Times New Roman" w:hAnsi="Times New Roman" w:cs="Times New Roman"/>
          <w:b/>
          <w:bCs/>
          <w:sz w:val="24"/>
          <w:szCs w:val="24"/>
          <w:lang w:val="en-GB"/>
        </w:rPr>
        <w:t>;</w:t>
      </w:r>
      <w:proofErr w:type="gramEnd"/>
    </w:p>
    <w:p w14:paraId="6C7BA1D3" w14:textId="77777777" w:rsidR="00AC12B5" w:rsidRPr="00C3352F" w:rsidRDefault="00AC12B5" w:rsidP="004C5406">
      <w:pPr>
        <w:tabs>
          <w:tab w:val="left" w:pos="851"/>
        </w:tabs>
        <w:jc w:val="both"/>
        <w:rPr>
          <w:rFonts w:ascii="Times New Roman" w:hAnsi="Times New Roman" w:cs="Times New Roman"/>
          <w:b/>
          <w:bCs/>
          <w:sz w:val="24"/>
          <w:szCs w:val="24"/>
          <w:lang w:val="en-GB"/>
        </w:rPr>
      </w:pPr>
      <w:r w:rsidRPr="00C3352F">
        <w:rPr>
          <w:rFonts w:ascii="Times New Roman" w:hAnsi="Times New Roman" w:cs="Times New Roman"/>
          <w:b/>
          <w:bCs/>
          <w:sz w:val="24"/>
          <w:szCs w:val="24"/>
          <w:lang w:val="en-GB"/>
        </w:rPr>
        <w:t>8.5</w:t>
      </w:r>
      <w:r w:rsidRPr="00C3352F">
        <w:rPr>
          <w:rFonts w:ascii="Times New Roman" w:hAnsi="Times New Roman" w:cs="Times New Roman"/>
          <w:b/>
          <w:bCs/>
          <w:sz w:val="24"/>
          <w:szCs w:val="24"/>
          <w:lang w:val="en-GB"/>
        </w:rPr>
        <w:tab/>
        <w:t>for the year 2030, below 15 tonnes: 7.724 SDR per kilogramme.</w:t>
      </w:r>
    </w:p>
    <w:p w14:paraId="5DFC16E8" w14:textId="77777777" w:rsidR="00AC12B5" w:rsidRPr="00C3352F" w:rsidRDefault="00AC12B5" w:rsidP="005846E2">
      <w:pPr>
        <w:tabs>
          <w:tab w:val="left" w:pos="851"/>
        </w:tabs>
        <w:jc w:val="both"/>
        <w:rPr>
          <w:rFonts w:ascii="Times New Roman" w:hAnsi="Times New Roman" w:cs="Times New Roman"/>
          <w:sz w:val="24"/>
          <w:szCs w:val="24"/>
          <w:lang w:val="en-GB"/>
        </w:rPr>
      </w:pPr>
    </w:p>
    <w:p w14:paraId="2B07BAD8" w14:textId="513BBFB0" w:rsidR="00AC12B5" w:rsidRPr="00C3352F" w:rsidRDefault="00AC12B5" w:rsidP="004C5406">
      <w:pPr>
        <w:tabs>
          <w:tab w:val="left" w:pos="851"/>
        </w:tabs>
        <w:jc w:val="both"/>
        <w:rPr>
          <w:rFonts w:ascii="Times New Roman" w:eastAsiaTheme="minorHAnsi" w:hAnsi="Times New Roman" w:cs="Times New Roman"/>
          <w:sz w:val="24"/>
          <w:szCs w:val="24"/>
          <w:lang w:val="en-GB" w:eastAsia="en-US"/>
        </w:rPr>
      </w:pPr>
      <w:r w:rsidRPr="002F5FF7">
        <w:rPr>
          <w:rFonts w:ascii="Times New Roman" w:eastAsiaTheme="minorHAnsi" w:hAnsi="Times New Roman" w:cs="Times New Roman"/>
          <w:b/>
          <w:bCs/>
          <w:sz w:val="24"/>
          <w:szCs w:val="24"/>
          <w:lang w:val="en-GB" w:eastAsia="en-US"/>
        </w:rPr>
        <w:t>9</w:t>
      </w:r>
      <w:r w:rsidRPr="00C3352F">
        <w:rPr>
          <w:rFonts w:ascii="Times New Roman" w:eastAsiaTheme="minorHAnsi" w:hAnsi="Times New Roman" w:cs="Times New Roman"/>
          <w:sz w:val="24"/>
          <w:szCs w:val="24"/>
          <w:lang w:val="en-GB" w:eastAsia="en-US"/>
        </w:rPr>
        <w:tab/>
        <w:t>M bags weighing less than 5 kilogrammes shall be considered as weighing 5 kilogrammes for terminal dues payment purposes. The terminal dues rates to be applied for M bags shall be:</w:t>
      </w:r>
    </w:p>
    <w:p w14:paraId="6297ADE8" w14:textId="1CCF7B39" w:rsidR="00AC12B5" w:rsidRPr="00C3352F" w:rsidRDefault="00AC12B5" w:rsidP="004C5406">
      <w:pPr>
        <w:tabs>
          <w:tab w:val="left" w:pos="851"/>
        </w:tabs>
        <w:jc w:val="both"/>
        <w:rPr>
          <w:rFonts w:ascii="Times New Roman" w:eastAsiaTheme="minorHAnsi" w:hAnsi="Times New Roman" w:cs="Times New Roman"/>
          <w:sz w:val="24"/>
          <w:szCs w:val="24"/>
          <w:lang w:val="en-GB" w:eastAsia="en-US"/>
        </w:rPr>
      </w:pPr>
      <w:r w:rsidRPr="002F5FF7">
        <w:rPr>
          <w:rFonts w:ascii="Times New Roman" w:eastAsiaTheme="minorHAnsi" w:hAnsi="Times New Roman" w:cs="Times New Roman"/>
          <w:b/>
          <w:bCs/>
          <w:sz w:val="24"/>
          <w:szCs w:val="24"/>
          <w:lang w:val="en-GB" w:eastAsia="en-US"/>
        </w:rPr>
        <w:t>9.1</w:t>
      </w:r>
      <w:r w:rsidRPr="00C3352F">
        <w:rPr>
          <w:rFonts w:ascii="Times New Roman" w:eastAsiaTheme="minorHAnsi" w:hAnsi="Times New Roman" w:cs="Times New Roman"/>
          <w:sz w:val="24"/>
          <w:szCs w:val="24"/>
          <w:lang w:val="en-GB" w:eastAsia="en-US"/>
        </w:rPr>
        <w:tab/>
        <w:t xml:space="preserve">for the year </w:t>
      </w:r>
      <w:r w:rsidRPr="002F5FF7">
        <w:rPr>
          <w:rFonts w:ascii="Times New Roman" w:eastAsiaTheme="minorHAnsi" w:hAnsi="Times New Roman" w:cs="Times New Roman"/>
          <w:b/>
          <w:bCs/>
          <w:sz w:val="24"/>
          <w:szCs w:val="24"/>
          <w:lang w:val="en-GB" w:eastAsia="en-US"/>
        </w:rPr>
        <w:t>2026</w:t>
      </w:r>
      <w:r w:rsidRPr="00C3352F">
        <w:rPr>
          <w:rFonts w:ascii="Times New Roman" w:eastAsiaTheme="minorHAnsi" w:hAnsi="Times New Roman" w:cs="Times New Roman"/>
          <w:sz w:val="24"/>
          <w:szCs w:val="24"/>
          <w:lang w:val="en-GB" w:eastAsia="en-US"/>
        </w:rPr>
        <w:t xml:space="preserve">, </w:t>
      </w:r>
      <w:r w:rsidRPr="002F5FF7">
        <w:rPr>
          <w:rFonts w:ascii="Times New Roman" w:eastAsiaTheme="minorHAnsi" w:hAnsi="Times New Roman" w:cs="Times New Roman"/>
          <w:b/>
          <w:bCs/>
          <w:sz w:val="24"/>
          <w:szCs w:val="24"/>
          <w:lang w:val="en-GB" w:eastAsia="en-US"/>
        </w:rPr>
        <w:t>1.153</w:t>
      </w:r>
      <w:r w:rsidRPr="00C3352F">
        <w:rPr>
          <w:rFonts w:ascii="Times New Roman" w:eastAsiaTheme="minorHAnsi" w:hAnsi="Times New Roman" w:cs="Times New Roman"/>
          <w:sz w:val="24"/>
          <w:szCs w:val="24"/>
          <w:lang w:val="en-GB" w:eastAsia="en-US"/>
        </w:rPr>
        <w:t xml:space="preserve"> SDR per </w:t>
      </w:r>
      <w:proofErr w:type="gramStart"/>
      <w:r w:rsidRPr="00C3352F">
        <w:rPr>
          <w:rFonts w:ascii="Times New Roman" w:eastAsiaTheme="minorHAnsi" w:hAnsi="Times New Roman" w:cs="Times New Roman"/>
          <w:sz w:val="24"/>
          <w:szCs w:val="24"/>
          <w:lang w:val="en-GB" w:eastAsia="en-US"/>
        </w:rPr>
        <w:t>kilogramme;</w:t>
      </w:r>
      <w:proofErr w:type="gramEnd"/>
    </w:p>
    <w:p w14:paraId="6FF79B62" w14:textId="5EB70456" w:rsidR="00AC12B5" w:rsidRPr="00C3352F" w:rsidRDefault="00AC12B5" w:rsidP="004C5406">
      <w:pPr>
        <w:tabs>
          <w:tab w:val="left" w:pos="851"/>
        </w:tabs>
        <w:jc w:val="both"/>
        <w:rPr>
          <w:rFonts w:ascii="Times New Roman" w:eastAsiaTheme="minorHAnsi" w:hAnsi="Times New Roman" w:cs="Times New Roman"/>
          <w:sz w:val="24"/>
          <w:szCs w:val="24"/>
          <w:lang w:val="en-GB" w:eastAsia="en-US"/>
        </w:rPr>
      </w:pPr>
      <w:r w:rsidRPr="002F5FF7">
        <w:rPr>
          <w:rFonts w:ascii="Times New Roman" w:eastAsiaTheme="minorHAnsi" w:hAnsi="Times New Roman" w:cs="Times New Roman"/>
          <w:b/>
          <w:bCs/>
          <w:sz w:val="24"/>
          <w:szCs w:val="24"/>
          <w:lang w:val="en-GB" w:eastAsia="en-US"/>
        </w:rPr>
        <w:t>9.2</w:t>
      </w:r>
      <w:r w:rsidRPr="00C3352F">
        <w:rPr>
          <w:rFonts w:ascii="Times New Roman" w:eastAsiaTheme="minorHAnsi" w:hAnsi="Times New Roman" w:cs="Times New Roman"/>
          <w:sz w:val="24"/>
          <w:szCs w:val="24"/>
          <w:lang w:val="en-GB" w:eastAsia="en-US"/>
        </w:rPr>
        <w:tab/>
        <w:t xml:space="preserve">for the year </w:t>
      </w:r>
      <w:r w:rsidRPr="002F5FF7">
        <w:rPr>
          <w:rFonts w:ascii="Times New Roman" w:eastAsiaTheme="minorHAnsi" w:hAnsi="Times New Roman" w:cs="Times New Roman"/>
          <w:b/>
          <w:bCs/>
          <w:sz w:val="24"/>
          <w:szCs w:val="24"/>
          <w:lang w:val="en-GB" w:eastAsia="en-US"/>
        </w:rPr>
        <w:t>2027</w:t>
      </w:r>
      <w:r w:rsidRPr="00C3352F">
        <w:rPr>
          <w:rFonts w:ascii="Times New Roman" w:eastAsiaTheme="minorHAnsi" w:hAnsi="Times New Roman" w:cs="Times New Roman"/>
          <w:sz w:val="24"/>
          <w:szCs w:val="24"/>
          <w:lang w:val="en-GB" w:eastAsia="en-US"/>
        </w:rPr>
        <w:t xml:space="preserve">, </w:t>
      </w:r>
      <w:r w:rsidRPr="002F5FF7">
        <w:rPr>
          <w:rFonts w:ascii="Times New Roman" w:eastAsiaTheme="minorHAnsi" w:hAnsi="Times New Roman" w:cs="Times New Roman"/>
          <w:b/>
          <w:bCs/>
          <w:sz w:val="24"/>
          <w:szCs w:val="24"/>
          <w:lang w:val="en-GB" w:eastAsia="en-US"/>
        </w:rPr>
        <w:t>1.205</w:t>
      </w:r>
      <w:r w:rsidRPr="00C3352F">
        <w:rPr>
          <w:rFonts w:ascii="Times New Roman" w:eastAsiaTheme="minorHAnsi" w:hAnsi="Times New Roman" w:cs="Times New Roman"/>
          <w:sz w:val="24"/>
          <w:szCs w:val="24"/>
          <w:lang w:val="en-GB" w:eastAsia="en-US"/>
        </w:rPr>
        <w:t xml:space="preserve"> SDR per </w:t>
      </w:r>
      <w:proofErr w:type="gramStart"/>
      <w:r w:rsidRPr="00C3352F">
        <w:rPr>
          <w:rFonts w:ascii="Times New Roman" w:eastAsiaTheme="minorHAnsi" w:hAnsi="Times New Roman" w:cs="Times New Roman"/>
          <w:sz w:val="24"/>
          <w:szCs w:val="24"/>
          <w:lang w:val="en-GB" w:eastAsia="en-US"/>
        </w:rPr>
        <w:t>kilogramme;</w:t>
      </w:r>
      <w:proofErr w:type="gramEnd"/>
    </w:p>
    <w:p w14:paraId="0910F358" w14:textId="2E2E2DC9" w:rsidR="00AC12B5" w:rsidRPr="00C3352F" w:rsidRDefault="00AC12B5" w:rsidP="004C5406">
      <w:pPr>
        <w:tabs>
          <w:tab w:val="left" w:pos="851"/>
        </w:tabs>
        <w:jc w:val="both"/>
        <w:rPr>
          <w:rFonts w:ascii="Times New Roman" w:eastAsiaTheme="minorHAnsi" w:hAnsi="Times New Roman" w:cs="Times New Roman"/>
          <w:sz w:val="24"/>
          <w:szCs w:val="24"/>
          <w:lang w:val="en-GB" w:eastAsia="en-US"/>
        </w:rPr>
      </w:pPr>
      <w:r w:rsidRPr="002F5FF7">
        <w:rPr>
          <w:rFonts w:ascii="Times New Roman" w:eastAsiaTheme="minorHAnsi" w:hAnsi="Times New Roman" w:cs="Times New Roman"/>
          <w:b/>
          <w:bCs/>
          <w:sz w:val="24"/>
          <w:szCs w:val="24"/>
          <w:lang w:val="en-GB" w:eastAsia="en-US"/>
        </w:rPr>
        <w:t>9.3</w:t>
      </w:r>
      <w:r w:rsidRPr="00C3352F">
        <w:rPr>
          <w:rFonts w:ascii="Times New Roman" w:eastAsiaTheme="minorHAnsi" w:hAnsi="Times New Roman" w:cs="Times New Roman"/>
          <w:sz w:val="24"/>
          <w:szCs w:val="24"/>
          <w:lang w:val="en-GB" w:eastAsia="en-US"/>
        </w:rPr>
        <w:tab/>
        <w:t xml:space="preserve">for the year </w:t>
      </w:r>
      <w:r w:rsidRPr="002F5FF7">
        <w:rPr>
          <w:rFonts w:ascii="Times New Roman" w:eastAsiaTheme="minorHAnsi" w:hAnsi="Times New Roman" w:cs="Times New Roman"/>
          <w:b/>
          <w:bCs/>
          <w:sz w:val="24"/>
          <w:szCs w:val="24"/>
          <w:lang w:val="en-GB" w:eastAsia="en-US"/>
        </w:rPr>
        <w:t>2028</w:t>
      </w:r>
      <w:r w:rsidRPr="00C3352F">
        <w:rPr>
          <w:rFonts w:ascii="Times New Roman" w:eastAsiaTheme="minorHAnsi" w:hAnsi="Times New Roman" w:cs="Times New Roman"/>
          <w:sz w:val="24"/>
          <w:szCs w:val="24"/>
          <w:lang w:val="en-GB" w:eastAsia="en-US"/>
        </w:rPr>
        <w:t xml:space="preserve">, </w:t>
      </w:r>
      <w:r w:rsidRPr="002F5FF7">
        <w:rPr>
          <w:rFonts w:ascii="Times New Roman" w:eastAsiaTheme="minorHAnsi" w:hAnsi="Times New Roman" w:cs="Times New Roman"/>
          <w:b/>
          <w:bCs/>
          <w:sz w:val="24"/>
          <w:szCs w:val="24"/>
          <w:lang w:val="en-GB" w:eastAsia="en-US"/>
        </w:rPr>
        <w:t>1.259</w:t>
      </w:r>
      <w:r w:rsidRPr="00C3352F">
        <w:rPr>
          <w:rFonts w:ascii="Times New Roman" w:eastAsiaTheme="minorHAnsi" w:hAnsi="Times New Roman" w:cs="Times New Roman"/>
          <w:sz w:val="24"/>
          <w:szCs w:val="24"/>
          <w:lang w:val="en-GB" w:eastAsia="en-US"/>
        </w:rPr>
        <w:t xml:space="preserve"> SDR per </w:t>
      </w:r>
      <w:proofErr w:type="gramStart"/>
      <w:r w:rsidRPr="00C3352F">
        <w:rPr>
          <w:rFonts w:ascii="Times New Roman" w:eastAsiaTheme="minorHAnsi" w:hAnsi="Times New Roman" w:cs="Times New Roman"/>
          <w:sz w:val="24"/>
          <w:szCs w:val="24"/>
          <w:lang w:val="en-GB" w:eastAsia="en-US"/>
        </w:rPr>
        <w:t>kilogramme;</w:t>
      </w:r>
      <w:proofErr w:type="gramEnd"/>
    </w:p>
    <w:p w14:paraId="6A542A71" w14:textId="45E6642C" w:rsidR="00AC12B5" w:rsidRPr="00C3352F" w:rsidRDefault="00AC12B5" w:rsidP="004C5406">
      <w:pPr>
        <w:tabs>
          <w:tab w:val="left" w:pos="851"/>
        </w:tabs>
        <w:jc w:val="both"/>
        <w:rPr>
          <w:rFonts w:ascii="Times New Roman" w:eastAsiaTheme="minorHAnsi" w:hAnsi="Times New Roman" w:cs="Times New Roman"/>
          <w:sz w:val="24"/>
          <w:szCs w:val="24"/>
          <w:u w:val="single"/>
          <w:lang w:val="en-GB" w:eastAsia="en-US"/>
        </w:rPr>
      </w:pPr>
      <w:r w:rsidRPr="002F5FF7">
        <w:rPr>
          <w:rFonts w:ascii="Times New Roman" w:eastAsiaTheme="minorHAnsi" w:hAnsi="Times New Roman" w:cs="Times New Roman"/>
          <w:b/>
          <w:bCs/>
          <w:sz w:val="24"/>
          <w:szCs w:val="24"/>
          <w:lang w:val="en-GB" w:eastAsia="en-US"/>
        </w:rPr>
        <w:t>9.4</w:t>
      </w:r>
      <w:r w:rsidRPr="00C3352F">
        <w:rPr>
          <w:rFonts w:ascii="Times New Roman" w:eastAsiaTheme="minorHAnsi" w:hAnsi="Times New Roman" w:cs="Times New Roman"/>
          <w:sz w:val="24"/>
          <w:szCs w:val="24"/>
          <w:lang w:val="en-GB" w:eastAsia="en-US"/>
        </w:rPr>
        <w:tab/>
        <w:t xml:space="preserve">for the year </w:t>
      </w:r>
      <w:r w:rsidRPr="002F5FF7">
        <w:rPr>
          <w:rFonts w:ascii="Times New Roman" w:eastAsiaTheme="minorHAnsi" w:hAnsi="Times New Roman" w:cs="Times New Roman"/>
          <w:b/>
          <w:bCs/>
          <w:sz w:val="24"/>
          <w:szCs w:val="24"/>
          <w:lang w:val="en-GB" w:eastAsia="en-US"/>
        </w:rPr>
        <w:t>2029</w:t>
      </w:r>
      <w:r w:rsidRPr="00C3352F">
        <w:rPr>
          <w:rFonts w:ascii="Times New Roman" w:eastAsiaTheme="minorHAnsi" w:hAnsi="Times New Roman" w:cs="Times New Roman"/>
          <w:sz w:val="24"/>
          <w:szCs w:val="24"/>
          <w:lang w:val="en-GB" w:eastAsia="en-US"/>
        </w:rPr>
        <w:t xml:space="preserve">, </w:t>
      </w:r>
      <w:r w:rsidRPr="002F5FF7">
        <w:rPr>
          <w:rFonts w:ascii="Times New Roman" w:eastAsiaTheme="minorHAnsi" w:hAnsi="Times New Roman" w:cs="Times New Roman"/>
          <w:b/>
          <w:bCs/>
          <w:sz w:val="24"/>
          <w:szCs w:val="24"/>
          <w:lang w:val="en-GB" w:eastAsia="en-US"/>
        </w:rPr>
        <w:t>1.316</w:t>
      </w:r>
      <w:r w:rsidRPr="00C3352F">
        <w:rPr>
          <w:rFonts w:ascii="Times New Roman" w:eastAsiaTheme="minorHAnsi" w:hAnsi="Times New Roman" w:cs="Times New Roman"/>
          <w:sz w:val="24"/>
          <w:szCs w:val="24"/>
          <w:lang w:val="en-GB" w:eastAsia="en-US"/>
        </w:rPr>
        <w:t xml:space="preserve"> SDR per </w:t>
      </w:r>
      <w:proofErr w:type="gramStart"/>
      <w:r w:rsidRPr="00C3352F">
        <w:rPr>
          <w:rFonts w:ascii="Times New Roman" w:eastAsiaTheme="minorHAnsi" w:hAnsi="Times New Roman" w:cs="Times New Roman"/>
          <w:sz w:val="24"/>
          <w:szCs w:val="24"/>
          <w:lang w:val="en-GB" w:eastAsia="en-US"/>
        </w:rPr>
        <w:t>kilogramme</w:t>
      </w:r>
      <w:r w:rsidR="00C26958" w:rsidRPr="00C3352F">
        <w:rPr>
          <w:rFonts w:ascii="Times New Roman" w:eastAsiaTheme="minorHAnsi" w:hAnsi="Times New Roman" w:cs="Times New Roman"/>
          <w:sz w:val="24"/>
          <w:szCs w:val="24"/>
          <w:u w:val="single"/>
          <w:lang w:val="en-GB" w:eastAsia="en-US"/>
        </w:rPr>
        <w:t>;</w:t>
      </w:r>
      <w:proofErr w:type="gramEnd"/>
    </w:p>
    <w:p w14:paraId="39ED2916" w14:textId="77777777" w:rsidR="00AC12B5" w:rsidRPr="00C3352F" w:rsidRDefault="00AC12B5" w:rsidP="004C5406">
      <w:pPr>
        <w:tabs>
          <w:tab w:val="left" w:pos="851"/>
          <w:tab w:val="left" w:pos="993"/>
        </w:tabs>
        <w:autoSpaceDE w:val="0"/>
        <w:autoSpaceDN w:val="0"/>
        <w:adjustRightInd w:val="0"/>
        <w:jc w:val="both"/>
        <w:textAlignment w:val="center"/>
        <w:rPr>
          <w:rFonts w:ascii="Times New Roman" w:eastAsiaTheme="minorHAnsi" w:hAnsi="Times New Roman" w:cs="Times New Roman"/>
          <w:sz w:val="24"/>
          <w:szCs w:val="24"/>
          <w:u w:val="single"/>
          <w:lang w:val="en-GB" w:eastAsia="en-US"/>
        </w:rPr>
      </w:pPr>
      <w:r w:rsidRPr="002F5FF7">
        <w:rPr>
          <w:rFonts w:ascii="Times New Roman" w:eastAsiaTheme="minorHAnsi" w:hAnsi="Times New Roman" w:cs="Times New Roman"/>
          <w:b/>
          <w:bCs/>
          <w:sz w:val="24"/>
          <w:szCs w:val="24"/>
          <w:lang w:val="en-GB" w:eastAsia="en-US"/>
        </w:rPr>
        <w:t>9.5</w:t>
      </w:r>
      <w:r w:rsidRPr="002F5FF7">
        <w:rPr>
          <w:rFonts w:ascii="Times New Roman" w:eastAsiaTheme="minorHAnsi" w:hAnsi="Times New Roman" w:cs="Times New Roman"/>
          <w:b/>
          <w:bCs/>
          <w:sz w:val="24"/>
          <w:szCs w:val="24"/>
          <w:lang w:val="en-GB" w:eastAsia="en-US"/>
        </w:rPr>
        <w:tab/>
        <w:t>for the year 2030, 1.375 SDR per kilogramme</w:t>
      </w:r>
      <w:r w:rsidRPr="00C3352F">
        <w:rPr>
          <w:rFonts w:ascii="Times New Roman" w:eastAsiaTheme="minorHAnsi" w:hAnsi="Times New Roman" w:cs="Times New Roman"/>
          <w:sz w:val="24"/>
          <w:szCs w:val="24"/>
          <w:u w:val="single"/>
          <w:lang w:val="en-GB" w:eastAsia="en-US"/>
        </w:rPr>
        <w:t>.</w:t>
      </w:r>
    </w:p>
    <w:p w14:paraId="5A4E0A61" w14:textId="77777777" w:rsidR="00AC12B5" w:rsidRPr="004A22EB" w:rsidRDefault="00AC12B5" w:rsidP="005846E2">
      <w:pPr>
        <w:tabs>
          <w:tab w:val="left" w:pos="993"/>
        </w:tabs>
        <w:autoSpaceDE w:val="0"/>
        <w:autoSpaceDN w:val="0"/>
        <w:adjustRightInd w:val="0"/>
        <w:jc w:val="both"/>
        <w:textAlignment w:val="center"/>
        <w:rPr>
          <w:rFonts w:ascii="Times New Roman" w:eastAsiaTheme="minorHAnsi" w:hAnsi="Times New Roman" w:cs="Times New Roman"/>
          <w:sz w:val="24"/>
          <w:szCs w:val="24"/>
          <w:lang w:val="en-GB" w:eastAsia="en-US"/>
        </w:rPr>
      </w:pPr>
    </w:p>
    <w:p w14:paraId="7EF11FD3" w14:textId="2B9C73E9" w:rsidR="00AC12B5" w:rsidRPr="004A22EB" w:rsidRDefault="00AC12B5" w:rsidP="004C5406">
      <w:pPr>
        <w:tabs>
          <w:tab w:val="left" w:pos="851"/>
        </w:tabs>
        <w:jc w:val="both"/>
        <w:rPr>
          <w:rFonts w:ascii="Times New Roman" w:eastAsiaTheme="minorHAnsi" w:hAnsi="Times New Roman" w:cs="Times New Roman"/>
          <w:sz w:val="24"/>
          <w:szCs w:val="24"/>
          <w:lang w:val="en-GB" w:eastAsia="en-US"/>
        </w:rPr>
      </w:pPr>
      <w:r w:rsidRPr="002F5FF7">
        <w:rPr>
          <w:rFonts w:ascii="Times New Roman" w:eastAsiaTheme="minorHAnsi" w:hAnsi="Times New Roman" w:cs="Times New Roman"/>
          <w:b/>
          <w:bCs/>
          <w:sz w:val="24"/>
          <w:szCs w:val="24"/>
          <w:lang w:val="en-GB" w:eastAsia="en-US"/>
        </w:rPr>
        <w:t>10</w:t>
      </w:r>
      <w:r w:rsidRPr="004A22EB">
        <w:rPr>
          <w:rFonts w:ascii="Times New Roman" w:eastAsiaTheme="minorHAnsi" w:hAnsi="Times New Roman" w:cs="Times New Roman"/>
          <w:sz w:val="24"/>
          <w:szCs w:val="24"/>
          <w:lang w:val="en-GB" w:eastAsia="en-US"/>
        </w:rPr>
        <w:tab/>
        <w:t xml:space="preserve">For registered items there shall be an additional payment of </w:t>
      </w:r>
      <w:r w:rsidRPr="002F5FF7">
        <w:rPr>
          <w:rFonts w:ascii="Times New Roman" w:eastAsiaTheme="minorHAnsi" w:hAnsi="Times New Roman" w:cs="Times New Roman"/>
          <w:b/>
          <w:bCs/>
          <w:sz w:val="24"/>
          <w:szCs w:val="24"/>
          <w:lang w:val="en-GB" w:eastAsia="en-US"/>
        </w:rPr>
        <w:t>1.745</w:t>
      </w:r>
      <w:r w:rsidRPr="004A22EB">
        <w:rPr>
          <w:rFonts w:ascii="Times New Roman" w:eastAsiaTheme="minorHAnsi" w:hAnsi="Times New Roman" w:cs="Times New Roman"/>
          <w:sz w:val="24"/>
          <w:szCs w:val="24"/>
          <w:lang w:val="en-GB" w:eastAsia="en-US"/>
        </w:rPr>
        <w:t xml:space="preserve"> SDR per item for </w:t>
      </w:r>
      <w:r w:rsidRPr="002F5FF7">
        <w:rPr>
          <w:rFonts w:ascii="Times New Roman" w:eastAsiaTheme="minorHAnsi" w:hAnsi="Times New Roman" w:cs="Times New Roman"/>
          <w:b/>
          <w:bCs/>
          <w:sz w:val="24"/>
          <w:szCs w:val="24"/>
          <w:lang w:val="en-GB" w:eastAsia="en-US"/>
        </w:rPr>
        <w:t>2026</w:t>
      </w:r>
      <w:r w:rsidRPr="004A22EB">
        <w:rPr>
          <w:rFonts w:ascii="Times New Roman" w:eastAsiaTheme="minorHAnsi" w:hAnsi="Times New Roman" w:cs="Times New Roman"/>
          <w:sz w:val="24"/>
          <w:szCs w:val="24"/>
          <w:lang w:val="en-GB" w:eastAsia="en-US"/>
        </w:rPr>
        <w:t xml:space="preserve">, </w:t>
      </w:r>
      <w:r w:rsidRPr="002F5FF7">
        <w:rPr>
          <w:rFonts w:ascii="Times New Roman" w:eastAsiaTheme="minorHAnsi" w:hAnsi="Times New Roman" w:cs="Times New Roman"/>
          <w:b/>
          <w:bCs/>
          <w:sz w:val="24"/>
          <w:szCs w:val="24"/>
          <w:lang w:val="en-GB" w:eastAsia="en-US"/>
        </w:rPr>
        <w:t>2.500</w:t>
      </w:r>
      <w:r w:rsidRPr="004A22EB">
        <w:rPr>
          <w:rFonts w:ascii="Times New Roman" w:eastAsiaTheme="minorHAnsi" w:hAnsi="Times New Roman" w:cs="Times New Roman"/>
          <w:sz w:val="24"/>
          <w:szCs w:val="24"/>
          <w:lang w:val="en-GB" w:eastAsia="en-US"/>
        </w:rPr>
        <w:t xml:space="preserve"> SDR per item for </w:t>
      </w:r>
      <w:r w:rsidRPr="002F5FF7">
        <w:rPr>
          <w:rFonts w:ascii="Times New Roman" w:eastAsiaTheme="minorHAnsi" w:hAnsi="Times New Roman" w:cs="Times New Roman"/>
          <w:b/>
          <w:bCs/>
          <w:sz w:val="24"/>
          <w:szCs w:val="24"/>
          <w:lang w:val="en-GB" w:eastAsia="en-US"/>
        </w:rPr>
        <w:t>2027</w:t>
      </w:r>
      <w:r w:rsidRPr="004A22EB">
        <w:rPr>
          <w:rFonts w:ascii="Times New Roman" w:eastAsiaTheme="minorHAnsi" w:hAnsi="Times New Roman" w:cs="Times New Roman"/>
          <w:sz w:val="24"/>
          <w:szCs w:val="24"/>
          <w:lang w:val="en-GB" w:eastAsia="en-US"/>
        </w:rPr>
        <w:t xml:space="preserve">, </w:t>
      </w:r>
      <w:r w:rsidRPr="002F5FF7">
        <w:rPr>
          <w:rFonts w:ascii="Times New Roman" w:eastAsiaTheme="minorHAnsi" w:hAnsi="Times New Roman" w:cs="Times New Roman"/>
          <w:b/>
          <w:bCs/>
          <w:sz w:val="24"/>
          <w:szCs w:val="24"/>
          <w:lang w:val="en-GB" w:eastAsia="en-US"/>
        </w:rPr>
        <w:t>2.613</w:t>
      </w:r>
      <w:r w:rsidRPr="004A22EB">
        <w:rPr>
          <w:rFonts w:ascii="Times New Roman" w:eastAsiaTheme="minorHAnsi" w:hAnsi="Times New Roman" w:cs="Times New Roman"/>
          <w:sz w:val="24"/>
          <w:szCs w:val="24"/>
          <w:lang w:val="en-GB" w:eastAsia="en-US"/>
        </w:rPr>
        <w:t xml:space="preserve"> SDR per item for </w:t>
      </w:r>
      <w:r w:rsidRPr="002F5FF7">
        <w:rPr>
          <w:rFonts w:ascii="Times New Roman" w:eastAsiaTheme="minorHAnsi" w:hAnsi="Times New Roman" w:cs="Times New Roman"/>
          <w:b/>
          <w:bCs/>
          <w:sz w:val="24"/>
          <w:szCs w:val="24"/>
          <w:lang w:val="en-GB" w:eastAsia="en-US"/>
        </w:rPr>
        <w:t>2028</w:t>
      </w:r>
      <w:r w:rsidRPr="004A22EB">
        <w:rPr>
          <w:rFonts w:ascii="Times New Roman" w:eastAsiaTheme="minorHAnsi" w:hAnsi="Times New Roman" w:cs="Times New Roman"/>
          <w:sz w:val="24"/>
          <w:szCs w:val="24"/>
          <w:u w:val="single"/>
          <w:lang w:val="en-GB" w:eastAsia="en-US"/>
        </w:rPr>
        <w:t xml:space="preserve">, </w:t>
      </w:r>
      <w:r w:rsidRPr="002F5FF7">
        <w:rPr>
          <w:rFonts w:ascii="Times New Roman" w:eastAsiaTheme="minorHAnsi" w:hAnsi="Times New Roman" w:cs="Times New Roman"/>
          <w:b/>
          <w:bCs/>
          <w:sz w:val="24"/>
          <w:szCs w:val="24"/>
          <w:lang w:val="en-GB" w:eastAsia="en-US"/>
        </w:rPr>
        <w:t>2.731 SDR per item for 2029</w:t>
      </w:r>
      <w:r w:rsidRPr="004A22EB">
        <w:rPr>
          <w:rFonts w:ascii="Times New Roman" w:eastAsiaTheme="minorHAnsi" w:hAnsi="Times New Roman" w:cs="Times New Roman"/>
          <w:sz w:val="24"/>
          <w:szCs w:val="24"/>
          <w:lang w:val="en-GB" w:eastAsia="en-US"/>
        </w:rPr>
        <w:t xml:space="preserve"> and </w:t>
      </w:r>
      <w:r w:rsidRPr="002F5FF7">
        <w:rPr>
          <w:rFonts w:ascii="Times New Roman" w:eastAsiaTheme="minorHAnsi" w:hAnsi="Times New Roman" w:cs="Times New Roman"/>
          <w:b/>
          <w:bCs/>
          <w:sz w:val="24"/>
          <w:szCs w:val="24"/>
          <w:lang w:val="en-GB" w:eastAsia="en-US"/>
        </w:rPr>
        <w:t>2.854</w:t>
      </w:r>
      <w:r w:rsidRPr="004A22EB">
        <w:rPr>
          <w:rFonts w:ascii="Times New Roman" w:eastAsiaTheme="minorHAnsi" w:hAnsi="Times New Roman" w:cs="Times New Roman"/>
          <w:sz w:val="24"/>
          <w:szCs w:val="24"/>
          <w:lang w:val="en-GB" w:eastAsia="en-US"/>
        </w:rPr>
        <w:t xml:space="preserve"> SDR for </w:t>
      </w:r>
      <w:r w:rsidRPr="002F5FF7">
        <w:rPr>
          <w:rFonts w:ascii="Times New Roman" w:eastAsiaTheme="minorHAnsi" w:hAnsi="Times New Roman" w:cs="Times New Roman"/>
          <w:b/>
          <w:bCs/>
          <w:sz w:val="24"/>
          <w:szCs w:val="24"/>
          <w:lang w:val="en-GB" w:eastAsia="en-US"/>
        </w:rPr>
        <w:t>2030</w:t>
      </w:r>
      <w:r w:rsidRPr="004A22EB">
        <w:rPr>
          <w:rFonts w:ascii="Times New Roman" w:eastAsiaTheme="minorHAnsi" w:hAnsi="Times New Roman" w:cs="Times New Roman"/>
          <w:sz w:val="24"/>
          <w:szCs w:val="24"/>
          <w:lang w:val="en-GB" w:eastAsia="en-US"/>
        </w:rPr>
        <w:t>. The Postal Operations Council shall be authorized to supplement remuneration for these and other supplementary services where the services provided contain additional features to be specified in the Regulations.</w:t>
      </w:r>
    </w:p>
    <w:p w14:paraId="035ED3C6" w14:textId="77777777" w:rsidR="00AC12B5" w:rsidRPr="004A22EB" w:rsidRDefault="00AC12B5" w:rsidP="005846E2">
      <w:pPr>
        <w:tabs>
          <w:tab w:val="left" w:pos="851"/>
        </w:tabs>
        <w:jc w:val="both"/>
        <w:rPr>
          <w:rFonts w:ascii="Times New Roman" w:eastAsiaTheme="minorHAnsi" w:hAnsi="Times New Roman" w:cs="Times New Roman"/>
          <w:sz w:val="24"/>
          <w:szCs w:val="24"/>
          <w:lang w:val="en-GB" w:eastAsia="en-US"/>
        </w:rPr>
      </w:pPr>
    </w:p>
    <w:p w14:paraId="67EEF89E" w14:textId="77777777" w:rsidR="00AC12B5" w:rsidRPr="008B7843" w:rsidRDefault="00AC12B5" w:rsidP="004C5406">
      <w:pPr>
        <w:tabs>
          <w:tab w:val="left" w:pos="851"/>
        </w:tabs>
        <w:jc w:val="both"/>
        <w:rPr>
          <w:rFonts w:ascii="Times New Roman" w:eastAsiaTheme="minorHAnsi" w:hAnsi="Times New Roman" w:cs="Times New Roman"/>
          <w:b/>
          <w:bCs/>
          <w:sz w:val="24"/>
          <w:szCs w:val="24"/>
          <w:lang w:val="en-GB" w:eastAsia="en-US"/>
        </w:rPr>
      </w:pPr>
      <w:r w:rsidRPr="008B7843">
        <w:rPr>
          <w:rFonts w:ascii="Times New Roman" w:eastAsiaTheme="minorHAnsi" w:hAnsi="Times New Roman" w:cs="Times New Roman"/>
          <w:b/>
          <w:bCs/>
          <w:sz w:val="24"/>
          <w:szCs w:val="24"/>
          <w:lang w:val="en-GB" w:eastAsia="en-US"/>
        </w:rPr>
        <w:t>11</w:t>
      </w:r>
      <w:r w:rsidRPr="008B7843">
        <w:rPr>
          <w:rFonts w:ascii="Times New Roman" w:eastAsiaTheme="minorHAnsi" w:hAnsi="Times New Roman" w:cs="Times New Roman"/>
          <w:b/>
          <w:bCs/>
          <w:sz w:val="24"/>
          <w:szCs w:val="24"/>
          <w:lang w:val="en-GB" w:eastAsia="en-US"/>
        </w:rPr>
        <w:tab/>
        <w:t>For insured items containing documents (P and G format), there shall be an additional payment of 2.045 SDR for 2026, 2.800 SDR for 2027, 2.913 SDR per item for 2028, 3.031 SDR per item for 2029 and 3.154 SDR per item for 2030.</w:t>
      </w:r>
      <w:r w:rsidRPr="008B7843">
        <w:rPr>
          <w:rFonts w:ascii="Times New Roman" w:hAnsi="Times New Roman" w:cs="Times New Roman"/>
          <w:b/>
          <w:bCs/>
          <w:sz w:val="24"/>
          <w:szCs w:val="24"/>
          <w:lang w:val="en-GB"/>
        </w:rPr>
        <w:t xml:space="preserve"> </w:t>
      </w:r>
      <w:r w:rsidRPr="008B7843">
        <w:rPr>
          <w:rFonts w:ascii="Times New Roman" w:eastAsiaTheme="minorHAnsi" w:hAnsi="Times New Roman" w:cs="Times New Roman"/>
          <w:b/>
          <w:bCs/>
          <w:sz w:val="24"/>
          <w:szCs w:val="24"/>
          <w:lang w:val="en-GB" w:eastAsia="en-US"/>
        </w:rPr>
        <w:t>The Postal Operations Council shall be authorized to supplement remuneration for these and other supplementary services where the services provided contain additional features to be specified in the Regulations.</w:t>
      </w:r>
    </w:p>
    <w:p w14:paraId="55C4AD3F" w14:textId="77777777" w:rsidR="00AC12B5" w:rsidRPr="004A22EB" w:rsidRDefault="00AC12B5" w:rsidP="004C5406">
      <w:pPr>
        <w:tabs>
          <w:tab w:val="left" w:pos="851"/>
        </w:tabs>
        <w:jc w:val="both"/>
        <w:rPr>
          <w:rFonts w:ascii="Times New Roman" w:eastAsiaTheme="minorHAnsi" w:hAnsi="Times New Roman" w:cs="Times New Roman"/>
          <w:sz w:val="24"/>
          <w:szCs w:val="24"/>
          <w:lang w:val="en-GB" w:eastAsia="en-US"/>
        </w:rPr>
      </w:pPr>
    </w:p>
    <w:p w14:paraId="753740A5" w14:textId="716EC78E" w:rsidR="00AC12B5" w:rsidRPr="004A22EB" w:rsidRDefault="00AC12B5" w:rsidP="004C5406">
      <w:pPr>
        <w:tabs>
          <w:tab w:val="left" w:pos="851"/>
        </w:tabs>
        <w:jc w:val="both"/>
        <w:rPr>
          <w:rFonts w:ascii="Times New Roman" w:eastAsiaTheme="minorHAnsi" w:hAnsi="Times New Roman" w:cs="Times New Roman"/>
          <w:sz w:val="24"/>
          <w:szCs w:val="24"/>
          <w:lang w:val="en-GB" w:eastAsia="en-US"/>
        </w:rPr>
      </w:pPr>
      <w:r w:rsidRPr="008B7843">
        <w:rPr>
          <w:rFonts w:ascii="Times New Roman" w:eastAsiaTheme="minorHAnsi" w:hAnsi="Times New Roman" w:cs="Times New Roman"/>
          <w:b/>
          <w:bCs/>
          <w:sz w:val="24"/>
          <w:szCs w:val="24"/>
          <w:lang w:val="en-GB" w:eastAsia="en-US"/>
        </w:rPr>
        <w:t>12</w:t>
      </w:r>
      <w:r w:rsidRPr="004A22EB">
        <w:rPr>
          <w:rFonts w:ascii="Times New Roman" w:eastAsiaTheme="minorHAnsi" w:hAnsi="Times New Roman" w:cs="Times New Roman"/>
          <w:sz w:val="24"/>
          <w:szCs w:val="24"/>
          <w:lang w:val="en-GB" w:eastAsia="en-US"/>
        </w:rPr>
        <w:tab/>
        <w:t xml:space="preserve">For tracked delivery service items there shall </w:t>
      </w:r>
      <w:r w:rsidRPr="008B7843">
        <w:rPr>
          <w:rFonts w:ascii="Times New Roman" w:eastAsiaTheme="minorHAnsi" w:hAnsi="Times New Roman" w:cs="Times New Roman"/>
          <w:b/>
          <w:bCs/>
          <w:sz w:val="24"/>
          <w:szCs w:val="24"/>
          <w:lang w:val="en-GB" w:eastAsia="en-US"/>
        </w:rPr>
        <w:t>be a supplementary</w:t>
      </w:r>
      <w:r w:rsidRPr="004A22EB">
        <w:rPr>
          <w:rFonts w:ascii="Times New Roman" w:eastAsiaTheme="minorHAnsi" w:hAnsi="Times New Roman" w:cs="Times New Roman"/>
          <w:sz w:val="24"/>
          <w:szCs w:val="24"/>
          <w:lang w:val="en-GB" w:eastAsia="en-US"/>
        </w:rPr>
        <w:t xml:space="preserve"> payment </w:t>
      </w:r>
      <w:r w:rsidRPr="008B7843">
        <w:rPr>
          <w:rFonts w:ascii="Times New Roman" w:eastAsiaTheme="minorHAnsi" w:hAnsi="Times New Roman" w:cs="Times New Roman"/>
          <w:b/>
          <w:bCs/>
          <w:sz w:val="24"/>
          <w:szCs w:val="24"/>
          <w:lang w:val="en-GB" w:eastAsia="en-US"/>
        </w:rPr>
        <w:t>per item</w:t>
      </w:r>
      <w:r w:rsidRPr="004A22EB">
        <w:rPr>
          <w:rFonts w:ascii="Times New Roman" w:eastAsiaTheme="minorHAnsi" w:hAnsi="Times New Roman" w:cs="Times New Roman"/>
          <w:sz w:val="24"/>
          <w:szCs w:val="24"/>
          <w:lang w:val="en-GB" w:eastAsia="en-US"/>
        </w:rPr>
        <w:t xml:space="preserve"> for the service feature, in accordance with the conditions specified in the Regulations. The Postal Operations Council shall be authorized to supplement remuneration for tracked delivery service items </w:t>
      </w:r>
      <w:proofErr w:type="gramStart"/>
      <w:r w:rsidRPr="004A22EB">
        <w:rPr>
          <w:rFonts w:ascii="Times New Roman" w:eastAsiaTheme="minorHAnsi" w:hAnsi="Times New Roman" w:cs="Times New Roman"/>
          <w:sz w:val="24"/>
          <w:szCs w:val="24"/>
          <w:lang w:val="en-GB" w:eastAsia="en-US"/>
        </w:rPr>
        <w:t>on the basis of</w:t>
      </w:r>
      <w:proofErr w:type="gramEnd"/>
      <w:r w:rsidRPr="004A22EB">
        <w:rPr>
          <w:rFonts w:ascii="Times New Roman" w:eastAsiaTheme="minorHAnsi" w:hAnsi="Times New Roman" w:cs="Times New Roman"/>
          <w:sz w:val="24"/>
          <w:szCs w:val="24"/>
          <w:lang w:val="en-GB" w:eastAsia="en-US"/>
        </w:rPr>
        <w:t xml:space="preserve"> performance in the electronic transmission of information, as specified in the Regulations.</w:t>
      </w:r>
    </w:p>
    <w:p w14:paraId="63B7F652" w14:textId="77777777" w:rsidR="00AC12B5" w:rsidRPr="004A22EB" w:rsidRDefault="00AC12B5" w:rsidP="004C5406">
      <w:pPr>
        <w:tabs>
          <w:tab w:val="left" w:pos="851"/>
        </w:tabs>
        <w:jc w:val="both"/>
        <w:rPr>
          <w:rFonts w:ascii="Times New Roman" w:eastAsia="Calibri" w:hAnsi="Times New Roman" w:cs="Times New Roman"/>
          <w:sz w:val="24"/>
          <w:szCs w:val="24"/>
          <w:lang w:val="en-GB" w:eastAsia="en-US"/>
        </w:rPr>
      </w:pPr>
    </w:p>
    <w:p w14:paraId="237195B6" w14:textId="62AFC32A" w:rsidR="00AC12B5" w:rsidRPr="004A22EB" w:rsidRDefault="00AC12B5" w:rsidP="004C5406">
      <w:pPr>
        <w:tabs>
          <w:tab w:val="left" w:pos="851"/>
        </w:tabs>
        <w:jc w:val="both"/>
        <w:rPr>
          <w:rFonts w:ascii="Times New Roman" w:hAnsi="Times New Roman" w:cs="Times New Roman"/>
          <w:sz w:val="24"/>
          <w:szCs w:val="24"/>
          <w:lang w:val="en-GB"/>
        </w:rPr>
      </w:pPr>
      <w:r w:rsidRPr="00B57026">
        <w:rPr>
          <w:rFonts w:ascii="Times New Roman" w:eastAsia="Calibri" w:hAnsi="Times New Roman" w:cs="Times New Roman"/>
          <w:b/>
          <w:bCs/>
          <w:sz w:val="24"/>
          <w:szCs w:val="24"/>
          <w:lang w:val="en-GB" w:eastAsia="en-US"/>
        </w:rPr>
        <w:t>13</w:t>
      </w:r>
      <w:r w:rsidRPr="004A22EB">
        <w:rPr>
          <w:rFonts w:ascii="Times New Roman" w:eastAsia="Calibri" w:hAnsi="Times New Roman" w:cs="Times New Roman"/>
          <w:sz w:val="24"/>
          <w:szCs w:val="24"/>
          <w:lang w:val="en-GB" w:eastAsia="en-US"/>
        </w:rPr>
        <w:tab/>
        <w:t>For small packet</w:t>
      </w:r>
      <w:r w:rsidRPr="004A22EB">
        <w:rPr>
          <w:rFonts w:ascii="Times New Roman" w:eastAsia="Calibri" w:hAnsi="Times New Roman" w:cs="Times New Roman"/>
          <w:strike/>
          <w:sz w:val="24"/>
          <w:szCs w:val="24"/>
          <w:lang w:val="en-GB" w:eastAsia="en-US"/>
        </w:rPr>
        <w:t>s</w:t>
      </w:r>
      <w:r w:rsidRPr="004A22EB">
        <w:rPr>
          <w:rFonts w:ascii="Times New Roman" w:eastAsia="Calibri" w:hAnsi="Times New Roman" w:cs="Times New Roman"/>
          <w:sz w:val="24"/>
          <w:szCs w:val="24"/>
          <w:lang w:val="en-GB" w:eastAsia="en-US"/>
        </w:rPr>
        <w:t xml:space="preserve"> </w:t>
      </w:r>
      <w:r w:rsidRPr="00A455BE">
        <w:rPr>
          <w:rFonts w:ascii="Times New Roman" w:eastAsia="Calibri" w:hAnsi="Times New Roman" w:cs="Times New Roman"/>
          <w:b/>
          <w:bCs/>
          <w:sz w:val="24"/>
          <w:szCs w:val="24"/>
          <w:lang w:val="en-GB" w:eastAsia="en-US"/>
        </w:rPr>
        <w:t>(E) letter-post items</w:t>
      </w:r>
      <w:r w:rsidRPr="004A22EB">
        <w:rPr>
          <w:rFonts w:ascii="Times New Roman" w:eastAsia="Calibri" w:hAnsi="Times New Roman" w:cs="Times New Roman"/>
          <w:sz w:val="24"/>
          <w:szCs w:val="24"/>
          <w:lang w:val="en-GB" w:eastAsia="en-US"/>
        </w:rPr>
        <w:t xml:space="preserve">, registered and insured and tracked delivery </w:t>
      </w:r>
      <w:r w:rsidRPr="004A22EB">
        <w:rPr>
          <w:rFonts w:ascii="Times New Roman" w:eastAsiaTheme="minorHAnsi" w:hAnsi="Times New Roman" w:cs="Times New Roman"/>
          <w:sz w:val="24"/>
          <w:szCs w:val="24"/>
          <w:lang w:val="en-GB" w:eastAsia="en-US"/>
        </w:rPr>
        <w:t xml:space="preserve">service </w:t>
      </w:r>
      <w:r w:rsidRPr="004A22EB">
        <w:rPr>
          <w:rFonts w:ascii="Times New Roman" w:eastAsia="Calibri" w:hAnsi="Times New Roman" w:cs="Times New Roman"/>
          <w:sz w:val="24"/>
          <w:szCs w:val="24"/>
          <w:lang w:val="en-GB" w:eastAsia="en-US"/>
        </w:rPr>
        <w:t xml:space="preserve">items not carrying a barcoded identifier or carrying a barcoded identifier that is not compliant with </w:t>
      </w:r>
      <w:r w:rsidRPr="004A22EB">
        <w:rPr>
          <w:rFonts w:ascii="Times New Roman" w:hAnsi="Times New Roman" w:cs="Times New Roman"/>
          <w:sz w:val="24"/>
          <w:szCs w:val="24"/>
          <w:lang w:val="en-GB" w:eastAsia="zh-CN"/>
        </w:rPr>
        <w:t>the UPU</w:t>
      </w:r>
      <w:r w:rsidR="00DA38DB" w:rsidRPr="004A22EB">
        <w:rPr>
          <w:rFonts w:ascii="Times New Roman" w:hAnsi="Times New Roman" w:cs="Times New Roman"/>
          <w:sz w:val="24"/>
          <w:szCs w:val="24"/>
          <w:lang w:val="en-GB" w:eastAsia="zh-CN"/>
        </w:rPr>
        <w:t>’</w:t>
      </w:r>
      <w:r w:rsidRPr="004A22EB">
        <w:rPr>
          <w:rFonts w:ascii="Times New Roman" w:hAnsi="Times New Roman" w:cs="Times New Roman"/>
          <w:sz w:val="24"/>
          <w:szCs w:val="24"/>
          <w:lang w:val="en-GB" w:eastAsia="zh-CN"/>
        </w:rPr>
        <w:t>s</w:t>
      </w:r>
      <w:r w:rsidRPr="004A22EB">
        <w:rPr>
          <w:rFonts w:ascii="Times New Roman" w:eastAsia="Calibri" w:hAnsi="Times New Roman" w:cs="Times New Roman"/>
          <w:sz w:val="24"/>
          <w:szCs w:val="24"/>
          <w:lang w:val="en-GB" w:eastAsia="en-US"/>
        </w:rPr>
        <w:t xml:space="preserve"> Technical Standard S10, there shall be a further additional payment of 0.5 SDR per item unless otherwise bilaterally agreed.</w:t>
      </w:r>
    </w:p>
    <w:p w14:paraId="0C418217" w14:textId="77777777" w:rsidR="00AC12B5" w:rsidRDefault="00AC12B5" w:rsidP="004C5406">
      <w:pPr>
        <w:tabs>
          <w:tab w:val="left" w:pos="851"/>
        </w:tabs>
        <w:jc w:val="both"/>
        <w:rPr>
          <w:rFonts w:ascii="Times New Roman" w:hAnsi="Times New Roman" w:cs="Times New Roman"/>
          <w:sz w:val="24"/>
          <w:szCs w:val="24"/>
          <w:lang w:val="en-GB"/>
        </w:rPr>
      </w:pPr>
    </w:p>
    <w:p w14:paraId="48286108" w14:textId="620EDAAF" w:rsidR="00AC12B5" w:rsidRPr="004A22EB" w:rsidRDefault="00AC12B5" w:rsidP="004C5406">
      <w:pPr>
        <w:tabs>
          <w:tab w:val="left" w:pos="851"/>
        </w:tabs>
        <w:jc w:val="both"/>
        <w:rPr>
          <w:rFonts w:ascii="Times New Roman" w:hAnsi="Times New Roman" w:cs="Times New Roman"/>
          <w:sz w:val="24"/>
          <w:szCs w:val="24"/>
          <w:lang w:val="en-GB"/>
        </w:rPr>
      </w:pPr>
      <w:r w:rsidRPr="00A455BE">
        <w:rPr>
          <w:rFonts w:ascii="Times New Roman" w:eastAsia="Calibri" w:hAnsi="Times New Roman" w:cs="Times New Roman"/>
          <w:b/>
          <w:bCs/>
          <w:sz w:val="24"/>
          <w:szCs w:val="24"/>
          <w:lang w:val="en-GB" w:eastAsia="en-US"/>
        </w:rPr>
        <w:t>14</w:t>
      </w:r>
      <w:r w:rsidRPr="004A22EB">
        <w:rPr>
          <w:rFonts w:ascii="Times New Roman" w:hAnsi="Times New Roman" w:cs="Times New Roman"/>
          <w:sz w:val="24"/>
          <w:szCs w:val="24"/>
          <w:lang w:val="en-GB"/>
        </w:rPr>
        <w:tab/>
        <w:t>The remuneration for returned undeliverable letter-post items shall be specified in the Regulations.</w:t>
      </w:r>
    </w:p>
    <w:p w14:paraId="501F3DFB" w14:textId="77777777" w:rsidR="00AC12B5" w:rsidRPr="004A22EB" w:rsidRDefault="00AC12B5" w:rsidP="004C5406">
      <w:pPr>
        <w:tabs>
          <w:tab w:val="left" w:pos="851"/>
        </w:tabs>
        <w:jc w:val="both"/>
        <w:rPr>
          <w:rFonts w:ascii="Times New Roman" w:hAnsi="Times New Roman" w:cs="Times New Roman"/>
          <w:sz w:val="24"/>
          <w:szCs w:val="24"/>
          <w:lang w:val="en-GB"/>
        </w:rPr>
      </w:pPr>
    </w:p>
    <w:p w14:paraId="5999AA5D" w14:textId="6EE8591E" w:rsidR="00AC12B5" w:rsidRPr="004A22EB" w:rsidRDefault="00AC12B5" w:rsidP="004C5406">
      <w:pPr>
        <w:tabs>
          <w:tab w:val="left" w:pos="851"/>
        </w:tabs>
        <w:autoSpaceDE w:val="0"/>
        <w:autoSpaceDN w:val="0"/>
        <w:adjustRightInd w:val="0"/>
        <w:jc w:val="both"/>
        <w:textAlignment w:val="center"/>
        <w:rPr>
          <w:rFonts w:ascii="Times New Roman" w:hAnsi="Times New Roman" w:cs="Times New Roman"/>
          <w:sz w:val="24"/>
          <w:szCs w:val="24"/>
          <w:lang w:val="en-GB"/>
        </w:rPr>
      </w:pPr>
      <w:r w:rsidRPr="00A455BE">
        <w:rPr>
          <w:rFonts w:ascii="Times New Roman" w:eastAsia="Calibri" w:hAnsi="Times New Roman" w:cs="Times New Roman"/>
          <w:b/>
          <w:bCs/>
          <w:sz w:val="24"/>
          <w:szCs w:val="24"/>
          <w:lang w:val="en-GB" w:eastAsia="en-US"/>
        </w:rPr>
        <w:t>15</w:t>
      </w:r>
      <w:r w:rsidRPr="004A22EB">
        <w:rPr>
          <w:rFonts w:ascii="Times New Roman" w:eastAsiaTheme="minorHAnsi" w:hAnsi="Times New Roman" w:cs="Times New Roman"/>
          <w:sz w:val="24"/>
          <w:szCs w:val="24"/>
          <w:lang w:val="en-GB" w:eastAsia="en-US"/>
        </w:rPr>
        <w:tab/>
      </w:r>
      <w:r w:rsidRPr="004A22EB">
        <w:rPr>
          <w:rFonts w:ascii="Times New Roman" w:hAnsi="Times New Roman" w:cs="Times New Roman"/>
          <w:sz w:val="24"/>
          <w:szCs w:val="24"/>
          <w:lang w:val="en-GB"/>
        </w:rPr>
        <w:t xml:space="preserve">For terminal dues payment purposes, letter-post items posted in bulk in accordance with the conditions specified in the Regulations shall be referred to as </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bulk mail</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w:t>
      </w:r>
    </w:p>
    <w:p w14:paraId="77298600" w14:textId="77777777" w:rsidR="00AC12B5" w:rsidRPr="00F16152" w:rsidRDefault="00AC12B5" w:rsidP="004C5406">
      <w:pPr>
        <w:tabs>
          <w:tab w:val="left" w:pos="851"/>
        </w:tabs>
        <w:autoSpaceDE w:val="0"/>
        <w:autoSpaceDN w:val="0"/>
        <w:adjustRightInd w:val="0"/>
        <w:ind w:left="851" w:hanging="851"/>
        <w:jc w:val="both"/>
        <w:textAlignment w:val="center"/>
        <w:rPr>
          <w:rFonts w:ascii="Times New Roman" w:hAnsi="Times New Roman" w:cs="Times New Roman"/>
          <w:b/>
          <w:bCs/>
          <w:sz w:val="24"/>
          <w:szCs w:val="24"/>
          <w:lang w:val="en-GB"/>
        </w:rPr>
      </w:pPr>
      <w:r w:rsidRPr="00F16152">
        <w:rPr>
          <w:rFonts w:ascii="Times New Roman" w:eastAsia="Calibri" w:hAnsi="Times New Roman" w:cs="Times New Roman"/>
          <w:b/>
          <w:bCs/>
          <w:sz w:val="24"/>
          <w:szCs w:val="24"/>
          <w:lang w:val="en-GB" w:eastAsia="en-US"/>
        </w:rPr>
        <w:t>15.1</w:t>
      </w:r>
      <w:r w:rsidRPr="00F16152">
        <w:rPr>
          <w:rFonts w:ascii="Times New Roman" w:eastAsia="Calibri" w:hAnsi="Times New Roman" w:cs="Times New Roman"/>
          <w:b/>
          <w:bCs/>
          <w:sz w:val="24"/>
          <w:szCs w:val="24"/>
          <w:lang w:val="en-GB" w:eastAsia="en-US"/>
        </w:rPr>
        <w:tab/>
        <w:t>The</w:t>
      </w:r>
      <w:r w:rsidRPr="00F16152" w:rsidDel="00E62C4A">
        <w:rPr>
          <w:rFonts w:ascii="Times New Roman" w:hAnsi="Times New Roman" w:cs="Times New Roman"/>
          <w:b/>
          <w:bCs/>
          <w:sz w:val="24"/>
          <w:szCs w:val="24"/>
          <w:lang w:val="en-GB"/>
        </w:rPr>
        <w:t xml:space="preserve"> payment for bulk mail</w:t>
      </w:r>
      <w:r w:rsidRPr="00F16152">
        <w:rPr>
          <w:rFonts w:ascii="Times New Roman" w:hAnsi="Times New Roman" w:cs="Times New Roman"/>
          <w:b/>
          <w:bCs/>
          <w:sz w:val="24"/>
          <w:szCs w:val="24"/>
          <w:lang w:val="en-GB"/>
        </w:rPr>
        <w:t xml:space="preserve"> containing goods</w:t>
      </w:r>
      <w:r w:rsidRPr="00F16152" w:rsidDel="00E62C4A">
        <w:rPr>
          <w:rFonts w:ascii="Times New Roman" w:hAnsi="Times New Roman" w:cs="Times New Roman"/>
          <w:b/>
          <w:bCs/>
          <w:sz w:val="24"/>
          <w:szCs w:val="24"/>
          <w:lang w:val="en-GB"/>
        </w:rPr>
        <w:t xml:space="preserve"> shall be established as provided for in article 29</w:t>
      </w:r>
      <w:r w:rsidRPr="00F16152">
        <w:rPr>
          <w:rFonts w:ascii="Times New Roman" w:hAnsi="Times New Roman" w:cs="Times New Roman"/>
          <w:b/>
          <w:bCs/>
          <w:sz w:val="24"/>
          <w:szCs w:val="24"/>
          <w:lang w:val="en-GB"/>
        </w:rPr>
        <w:t>.1.4 or 29.1.2</w:t>
      </w:r>
      <w:r w:rsidRPr="00F16152" w:rsidDel="00E62C4A">
        <w:rPr>
          <w:rFonts w:ascii="Times New Roman" w:hAnsi="Times New Roman" w:cs="Times New Roman"/>
          <w:b/>
          <w:bCs/>
          <w:sz w:val="24"/>
          <w:szCs w:val="24"/>
          <w:lang w:val="en-GB"/>
        </w:rPr>
        <w:t>, as appropriate.</w:t>
      </w:r>
      <w:r w:rsidRPr="00F16152">
        <w:rPr>
          <w:rFonts w:ascii="Times New Roman" w:hAnsi="Times New Roman" w:cs="Times New Roman"/>
          <w:b/>
          <w:bCs/>
          <w:sz w:val="24"/>
          <w:szCs w:val="24"/>
          <w:lang w:val="en-GB"/>
        </w:rPr>
        <w:t xml:space="preserve"> The conditions in paragraphs 6.4 and 8 and articles 29.1.5.6.1 and 29.4 shall not apply.</w:t>
      </w:r>
    </w:p>
    <w:p w14:paraId="0F06B480" w14:textId="77777777" w:rsidR="00AC12B5" w:rsidRPr="00F16152" w:rsidRDefault="00AC12B5" w:rsidP="004C5406">
      <w:pPr>
        <w:tabs>
          <w:tab w:val="left" w:pos="851"/>
        </w:tabs>
        <w:autoSpaceDE w:val="0"/>
        <w:autoSpaceDN w:val="0"/>
        <w:adjustRightInd w:val="0"/>
        <w:ind w:left="851" w:hanging="851"/>
        <w:jc w:val="both"/>
        <w:textAlignment w:val="center"/>
        <w:rPr>
          <w:rFonts w:ascii="Times New Roman" w:hAnsi="Times New Roman" w:cs="Times New Roman"/>
          <w:b/>
          <w:bCs/>
          <w:sz w:val="24"/>
          <w:szCs w:val="24"/>
          <w:lang w:val="en-GB"/>
        </w:rPr>
      </w:pPr>
      <w:r w:rsidRPr="00F16152">
        <w:rPr>
          <w:rFonts w:ascii="Times New Roman" w:hAnsi="Times New Roman" w:cs="Times New Roman"/>
          <w:b/>
          <w:bCs/>
          <w:sz w:val="24"/>
          <w:szCs w:val="24"/>
          <w:lang w:val="en-GB"/>
        </w:rPr>
        <w:t>15.2</w:t>
      </w:r>
      <w:r w:rsidRPr="00F16152">
        <w:rPr>
          <w:rFonts w:ascii="Times New Roman" w:hAnsi="Times New Roman" w:cs="Times New Roman"/>
          <w:b/>
          <w:bCs/>
          <w:sz w:val="24"/>
          <w:szCs w:val="24"/>
          <w:lang w:val="en-GB"/>
        </w:rPr>
        <w:tab/>
      </w:r>
      <w:r w:rsidRPr="00F16152" w:rsidDel="00E62C4A">
        <w:rPr>
          <w:rFonts w:ascii="Times New Roman" w:hAnsi="Times New Roman" w:cs="Times New Roman"/>
          <w:b/>
          <w:bCs/>
          <w:sz w:val="24"/>
          <w:szCs w:val="24"/>
          <w:lang w:val="en-GB"/>
        </w:rPr>
        <w:t>The payment for bulk mail</w:t>
      </w:r>
      <w:r w:rsidRPr="00F16152">
        <w:rPr>
          <w:rFonts w:ascii="Times New Roman" w:hAnsi="Times New Roman" w:cs="Times New Roman"/>
          <w:b/>
          <w:bCs/>
          <w:sz w:val="24"/>
          <w:szCs w:val="24"/>
          <w:lang w:val="en-GB"/>
        </w:rPr>
        <w:t xml:space="preserve"> containing documents (P and G format) </w:t>
      </w:r>
      <w:r w:rsidRPr="00F16152" w:rsidDel="00E62C4A">
        <w:rPr>
          <w:rFonts w:ascii="Times New Roman" w:hAnsi="Times New Roman" w:cs="Times New Roman"/>
          <w:b/>
          <w:bCs/>
          <w:sz w:val="24"/>
          <w:szCs w:val="24"/>
          <w:lang w:val="en-GB"/>
        </w:rPr>
        <w:t xml:space="preserve">shall be established as provided for in </w:t>
      </w:r>
      <w:r w:rsidRPr="00F16152">
        <w:rPr>
          <w:rFonts w:ascii="Times New Roman" w:hAnsi="Times New Roman" w:cs="Times New Roman"/>
          <w:b/>
          <w:bCs/>
          <w:sz w:val="24"/>
          <w:szCs w:val="24"/>
          <w:lang w:val="en-GB"/>
        </w:rPr>
        <w:t>article 30</w:t>
      </w:r>
      <w:r w:rsidRPr="00F16152" w:rsidDel="00E62C4A">
        <w:rPr>
          <w:rFonts w:ascii="Times New Roman" w:hAnsi="Times New Roman" w:cs="Times New Roman"/>
          <w:b/>
          <w:bCs/>
          <w:sz w:val="24"/>
          <w:szCs w:val="24"/>
          <w:lang w:val="en-GB"/>
        </w:rPr>
        <w:t>.</w:t>
      </w:r>
      <w:r w:rsidRPr="00F16152">
        <w:rPr>
          <w:rFonts w:ascii="Times New Roman" w:hAnsi="Times New Roman" w:cs="Times New Roman"/>
          <w:b/>
          <w:bCs/>
          <w:sz w:val="24"/>
          <w:szCs w:val="24"/>
          <w:lang w:val="en-GB"/>
        </w:rPr>
        <w:t xml:space="preserve"> The conditions in paragraphs 6.3.1 and 8 shall not apply.</w:t>
      </w:r>
    </w:p>
    <w:p w14:paraId="0F4747C7" w14:textId="4211F0BE" w:rsidR="00AC12B5" w:rsidRPr="00F16152" w:rsidRDefault="00AC12B5" w:rsidP="004C5406">
      <w:pPr>
        <w:tabs>
          <w:tab w:val="left" w:pos="851"/>
        </w:tabs>
        <w:autoSpaceDE w:val="0"/>
        <w:autoSpaceDN w:val="0"/>
        <w:adjustRightInd w:val="0"/>
        <w:ind w:left="851" w:hanging="851"/>
        <w:jc w:val="both"/>
        <w:textAlignment w:val="center"/>
        <w:rPr>
          <w:rFonts w:ascii="Times New Roman" w:hAnsi="Times New Roman" w:cs="Times New Roman"/>
          <w:b/>
          <w:bCs/>
          <w:sz w:val="24"/>
          <w:szCs w:val="24"/>
          <w:lang w:val="en-GB"/>
        </w:rPr>
      </w:pPr>
      <w:r w:rsidRPr="00F16152">
        <w:rPr>
          <w:rFonts w:ascii="Times New Roman" w:hAnsi="Times New Roman" w:cs="Times New Roman"/>
          <w:b/>
          <w:bCs/>
          <w:sz w:val="24"/>
          <w:szCs w:val="24"/>
          <w:lang w:val="en-GB"/>
        </w:rPr>
        <w:t>15.3</w:t>
      </w:r>
      <w:r w:rsidRPr="00F16152">
        <w:rPr>
          <w:rFonts w:ascii="Times New Roman" w:hAnsi="Times New Roman" w:cs="Times New Roman"/>
          <w:b/>
          <w:bCs/>
          <w:sz w:val="24"/>
          <w:szCs w:val="24"/>
          <w:lang w:val="en-GB"/>
        </w:rPr>
        <w:tab/>
        <w:t xml:space="preserve">The designated operator of destination may request the payment </w:t>
      </w:r>
      <w:r w:rsidRPr="00F16152">
        <w:rPr>
          <w:rFonts w:ascii="Times New Roman" w:eastAsiaTheme="minorHAnsi" w:hAnsi="Times New Roman" w:cs="Times New Roman"/>
          <w:b/>
          <w:bCs/>
          <w:sz w:val="24"/>
          <w:szCs w:val="24"/>
          <w:lang w:val="en-GB" w:eastAsia="en-US"/>
        </w:rPr>
        <w:t xml:space="preserve">by applying the rates per item and per kilogramme. Alternatively, the payment shall be established by applying the total rate per kilogramme on the basis of a worldwide average composition of one kilogramme of mail in paragraphs 5 and 7 based on the per-item and per-kilogramme rates in articles 29 and 30. </w:t>
      </w:r>
      <w:r w:rsidRPr="00F16152">
        <w:rPr>
          <w:rFonts w:ascii="Times New Roman" w:hAnsi="Times New Roman" w:cs="Times New Roman"/>
          <w:b/>
          <w:bCs/>
          <w:sz w:val="24"/>
          <w:szCs w:val="24"/>
          <w:lang w:val="en-GB"/>
        </w:rPr>
        <w:t>The conditions in paragraph 8 and articles 29.1.5.6 and 29.4 shall not apply in the calculation of the total rate per kilogramme.</w:t>
      </w:r>
    </w:p>
    <w:p w14:paraId="2D3D9B35" w14:textId="77777777" w:rsidR="00AC12B5" w:rsidRPr="004A22EB" w:rsidRDefault="00AC12B5" w:rsidP="005846E2">
      <w:pPr>
        <w:tabs>
          <w:tab w:val="left" w:pos="851"/>
        </w:tabs>
        <w:jc w:val="both"/>
        <w:rPr>
          <w:rFonts w:ascii="Times New Roman" w:hAnsi="Times New Roman" w:cs="Times New Roman"/>
          <w:strike/>
          <w:sz w:val="24"/>
          <w:szCs w:val="24"/>
          <w:lang w:val="en-GB"/>
        </w:rPr>
      </w:pPr>
    </w:p>
    <w:p w14:paraId="0F8841CD" w14:textId="5B37BF00" w:rsidR="00AC12B5" w:rsidRPr="004A22EB" w:rsidRDefault="00AC12B5" w:rsidP="004C5406">
      <w:pPr>
        <w:tabs>
          <w:tab w:val="left" w:pos="851"/>
        </w:tabs>
        <w:jc w:val="both"/>
        <w:rPr>
          <w:rFonts w:ascii="Times New Roman" w:hAnsi="Times New Roman" w:cs="Times New Roman"/>
          <w:sz w:val="24"/>
          <w:szCs w:val="24"/>
          <w:u w:val="single"/>
          <w:lang w:val="en-GB" w:eastAsia="zh-CN"/>
        </w:rPr>
      </w:pPr>
      <w:r w:rsidRPr="00F16152">
        <w:rPr>
          <w:rFonts w:ascii="Times New Roman" w:eastAsia="Calibri" w:hAnsi="Times New Roman" w:cs="Times New Roman"/>
          <w:b/>
          <w:bCs/>
          <w:sz w:val="24"/>
          <w:szCs w:val="24"/>
          <w:lang w:val="en-GB" w:eastAsia="en-US"/>
        </w:rPr>
        <w:t>16</w:t>
      </w:r>
      <w:r w:rsidRPr="004A22EB">
        <w:rPr>
          <w:rFonts w:ascii="Times New Roman" w:hAnsi="Times New Roman" w:cs="Times New Roman"/>
          <w:sz w:val="24"/>
          <w:szCs w:val="24"/>
          <w:lang w:val="en-GB"/>
        </w:rPr>
        <w:tab/>
      </w:r>
      <w:r w:rsidRPr="00C3352F">
        <w:rPr>
          <w:rFonts w:ascii="Times New Roman" w:hAnsi="Times New Roman" w:cs="Times New Roman"/>
          <w:b/>
          <w:bCs/>
          <w:sz w:val="24"/>
          <w:szCs w:val="24"/>
          <w:lang w:val="en-GB" w:eastAsia="zh-CN"/>
        </w:rPr>
        <w:t>No reservations may be made to this article.</w:t>
      </w:r>
    </w:p>
    <w:p w14:paraId="1C290F8C" w14:textId="28139250" w:rsidR="00C04D14" w:rsidRPr="004A22EB" w:rsidRDefault="00C04D14" w:rsidP="005846E2">
      <w:pPr>
        <w:tabs>
          <w:tab w:val="left" w:pos="851"/>
        </w:tabs>
        <w:jc w:val="both"/>
        <w:rPr>
          <w:rFonts w:ascii="Times New Roman" w:hAnsi="Times New Roman" w:cs="Times New Roman"/>
          <w:sz w:val="24"/>
          <w:szCs w:val="24"/>
          <w:lang w:val="en-GB"/>
        </w:rPr>
      </w:pPr>
    </w:p>
    <w:p w14:paraId="6E461D5D" w14:textId="77777777" w:rsidR="00C04D14" w:rsidRPr="004A22EB" w:rsidRDefault="00C04D14" w:rsidP="004A22EB">
      <w:pPr>
        <w:tabs>
          <w:tab w:val="left" w:pos="851"/>
        </w:tabs>
        <w:jc w:val="both"/>
        <w:rPr>
          <w:rFonts w:ascii="Times New Roman" w:hAnsi="Times New Roman" w:cs="Times New Roman"/>
          <w:sz w:val="24"/>
          <w:szCs w:val="24"/>
          <w:lang w:val="en-GB"/>
        </w:rPr>
      </w:pPr>
    </w:p>
    <w:p w14:paraId="12E158C5" w14:textId="177EC1CD" w:rsidR="00C04D14" w:rsidRPr="004A22EB" w:rsidRDefault="00A80789"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bookmarkStart w:id="20" w:name="_Hlk209090376"/>
      <w:r w:rsidR="00AE7F95" w:rsidRPr="004A22EB">
        <w:rPr>
          <w:rFonts w:ascii="Times New Roman" w:hAnsi="Times New Roman" w:cs="Times New Roman"/>
          <w:sz w:val="24"/>
          <w:szCs w:val="24"/>
          <w:lang w:val="en-GB"/>
        </w:rPr>
        <w:t>X</w:t>
      </w:r>
      <w:r w:rsidR="008574F7" w:rsidRPr="004A22EB">
        <w:rPr>
          <w:rFonts w:ascii="Times New Roman" w:hAnsi="Times New Roman" w:cs="Times New Roman"/>
          <w:sz w:val="24"/>
          <w:szCs w:val="24"/>
          <w:lang w:val="en-GB"/>
        </w:rPr>
        <w:t>V</w:t>
      </w:r>
      <w:bookmarkEnd w:id="20"/>
    </w:p>
    <w:p w14:paraId="6A174B44" w14:textId="787C4F52" w:rsidR="00C04D14" w:rsidRPr="004A22EB" w:rsidRDefault="00A80789"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29</w:t>
      </w:r>
      <w:r w:rsidRPr="004A22EB">
        <w:rPr>
          <w:rFonts w:ascii="Times New Roman" w:hAnsi="Times New Roman" w:cs="Times New Roman"/>
          <w:sz w:val="24"/>
          <w:szCs w:val="24"/>
          <w:lang w:val="en-GB"/>
        </w:rPr>
        <w:t xml:space="preserve"> amended)</w:t>
      </w:r>
    </w:p>
    <w:p w14:paraId="506F474E" w14:textId="04D0ECD3" w:rsidR="00A80789" w:rsidRPr="004A22EB" w:rsidRDefault="00A80789"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Terminal dues. </w:t>
      </w:r>
      <w:r w:rsidRPr="007A5E15">
        <w:rPr>
          <w:rFonts w:ascii="Times New Roman" w:hAnsi="Times New Roman" w:cs="Times New Roman"/>
          <w:b/>
          <w:bCs/>
          <w:sz w:val="24"/>
          <w:szCs w:val="24"/>
          <w:lang w:val="en-GB"/>
        </w:rPr>
        <w:t>Provisions to determine the remuneration rates of bulky (E) and</w:t>
      </w:r>
      <w:r w:rsidRPr="004A22EB">
        <w:rPr>
          <w:rFonts w:ascii="Times New Roman" w:hAnsi="Times New Roman" w:cs="Times New Roman"/>
          <w:sz w:val="24"/>
          <w:szCs w:val="24"/>
          <w:lang w:val="en-GB"/>
        </w:rPr>
        <w:t xml:space="preserve"> small packet (E) letter-post items</w:t>
      </w:r>
    </w:p>
    <w:p w14:paraId="580F5732" w14:textId="77777777" w:rsidR="00A80789" w:rsidRPr="004A22EB" w:rsidRDefault="00A80789" w:rsidP="004A22EB">
      <w:pPr>
        <w:jc w:val="both"/>
        <w:rPr>
          <w:rFonts w:ascii="Times New Roman" w:hAnsi="Times New Roman" w:cs="Times New Roman"/>
          <w:sz w:val="24"/>
          <w:szCs w:val="24"/>
          <w:lang w:val="en-GB"/>
        </w:rPr>
      </w:pPr>
    </w:p>
    <w:p w14:paraId="5F910D87" w14:textId="77777777" w:rsidR="00A80789" w:rsidRPr="007A5E15" w:rsidRDefault="00A80789" w:rsidP="004C5406">
      <w:pPr>
        <w:tabs>
          <w:tab w:val="left" w:pos="851"/>
        </w:tabs>
        <w:ind w:left="851" w:hanging="851"/>
        <w:jc w:val="both"/>
        <w:rPr>
          <w:rFonts w:ascii="Times New Roman" w:hAnsi="Times New Roman" w:cs="Times New Roman"/>
          <w:b/>
          <w:bCs/>
          <w:sz w:val="24"/>
          <w:szCs w:val="24"/>
          <w:lang w:val="en-GB"/>
        </w:rPr>
      </w:pPr>
      <w:r w:rsidRPr="007A5E15">
        <w:rPr>
          <w:rFonts w:ascii="Times New Roman" w:hAnsi="Times New Roman" w:cs="Times New Roman"/>
          <w:b/>
          <w:bCs/>
          <w:sz w:val="24"/>
          <w:szCs w:val="24"/>
          <w:lang w:val="en-GB"/>
        </w:rPr>
        <w:t>1</w:t>
      </w:r>
      <w:r w:rsidRPr="007A5E15">
        <w:rPr>
          <w:rFonts w:ascii="Times New Roman" w:hAnsi="Times New Roman" w:cs="Times New Roman"/>
          <w:b/>
          <w:bCs/>
          <w:sz w:val="24"/>
          <w:szCs w:val="24"/>
          <w:lang w:val="en-GB"/>
        </w:rPr>
        <w:tab/>
        <w:t>General provisions</w:t>
      </w:r>
    </w:p>
    <w:p w14:paraId="5AC0D141" w14:textId="77777777" w:rsidR="00A80789" w:rsidRPr="007A5E15" w:rsidRDefault="00A80789" w:rsidP="004C5406">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7A5E15">
        <w:rPr>
          <w:rFonts w:ascii="Times New Roman" w:hAnsi="Times New Roman" w:cs="Times New Roman"/>
          <w:b/>
          <w:bCs/>
          <w:sz w:val="24"/>
          <w:szCs w:val="24"/>
          <w:lang w:val="en-GB"/>
        </w:rPr>
        <w:t>1.1</w:t>
      </w:r>
      <w:r w:rsidRPr="007A5E15">
        <w:rPr>
          <w:rFonts w:ascii="Times New Roman" w:hAnsi="Times New Roman" w:cs="Times New Roman"/>
          <w:b/>
          <w:bCs/>
          <w:sz w:val="24"/>
          <w:szCs w:val="24"/>
          <w:lang w:val="en-GB"/>
        </w:rPr>
        <w:tab/>
        <w:t xml:space="preserve">The provisions in this article shall apply equally to the remuneration of bulky (E) letter-post items in 2026. </w:t>
      </w:r>
    </w:p>
    <w:p w14:paraId="322882F4" w14:textId="77777777" w:rsidR="00A80789" w:rsidRPr="007A5E15" w:rsidRDefault="00A80789" w:rsidP="004C5406">
      <w:pPr>
        <w:tabs>
          <w:tab w:val="left" w:pos="851"/>
        </w:tabs>
        <w:ind w:left="851" w:hanging="851"/>
        <w:jc w:val="both"/>
        <w:rPr>
          <w:rFonts w:ascii="Times New Roman" w:hAnsi="Times New Roman" w:cs="Times New Roman"/>
          <w:b/>
          <w:bCs/>
          <w:sz w:val="24"/>
          <w:szCs w:val="24"/>
          <w:lang w:val="en-GB"/>
        </w:rPr>
      </w:pPr>
      <w:r w:rsidRPr="007A5E15">
        <w:rPr>
          <w:rFonts w:ascii="Times New Roman" w:hAnsi="Times New Roman" w:cs="Times New Roman"/>
          <w:b/>
          <w:bCs/>
          <w:sz w:val="24"/>
          <w:szCs w:val="24"/>
          <w:lang w:val="en-GB" w:eastAsia="zh-CN"/>
        </w:rPr>
        <w:t>1.2</w:t>
      </w:r>
      <w:r w:rsidRPr="007A5E15">
        <w:rPr>
          <w:rFonts w:ascii="Times New Roman" w:hAnsi="Times New Roman" w:cs="Times New Roman"/>
          <w:b/>
          <w:bCs/>
          <w:sz w:val="24"/>
          <w:szCs w:val="24"/>
          <w:lang w:val="en-GB" w:eastAsia="zh-CN"/>
        </w:rPr>
        <w:tab/>
        <w:t xml:space="preserve">In 2026, </w:t>
      </w:r>
      <w:r w:rsidRPr="007A5E15">
        <w:rPr>
          <w:rFonts w:ascii="Times New Roman" w:hAnsi="Times New Roman" w:cs="Times New Roman"/>
          <w:b/>
          <w:bCs/>
          <w:sz w:val="24"/>
          <w:szCs w:val="24"/>
          <w:lang w:val="en-GB"/>
        </w:rPr>
        <w:t>the rates of bulky (E) and small packet (E) letter-post items shall be calculated from the P/G format line at 0.273 kilogrammes, exclusive of VAT or other taxes, as set out in article 30.1.</w:t>
      </w:r>
    </w:p>
    <w:p w14:paraId="5734AA66" w14:textId="77777777" w:rsidR="00A80789" w:rsidRPr="007A5E15" w:rsidRDefault="00A80789" w:rsidP="004C5406">
      <w:pPr>
        <w:tabs>
          <w:tab w:val="left" w:pos="851"/>
        </w:tabs>
        <w:ind w:left="851" w:hanging="851"/>
        <w:jc w:val="both"/>
        <w:rPr>
          <w:rFonts w:ascii="Times New Roman" w:hAnsi="Times New Roman" w:cs="Times New Roman"/>
          <w:b/>
          <w:bCs/>
          <w:sz w:val="24"/>
          <w:szCs w:val="24"/>
          <w:lang w:val="en-GB"/>
        </w:rPr>
      </w:pPr>
      <w:r w:rsidRPr="007A5E15">
        <w:rPr>
          <w:rFonts w:ascii="Times New Roman" w:hAnsi="Times New Roman" w:cs="Times New Roman"/>
          <w:b/>
          <w:bCs/>
          <w:sz w:val="24"/>
          <w:szCs w:val="24"/>
          <w:lang w:val="en-GB"/>
        </w:rPr>
        <w:t>1.2.1</w:t>
      </w:r>
      <w:r w:rsidRPr="007A5E15">
        <w:rPr>
          <w:rFonts w:ascii="Times New Roman" w:hAnsi="Times New Roman" w:cs="Times New Roman"/>
          <w:b/>
          <w:bCs/>
          <w:sz w:val="24"/>
          <w:szCs w:val="24"/>
          <w:lang w:val="en-GB"/>
        </w:rPr>
        <w:tab/>
        <w:t>The rates in 2026 shall not lead to an increase of more than 13% in revenue for a bulky (E) and small packet (E) letter-post item of 0.273 kilogrammes, compared to 2025.</w:t>
      </w:r>
    </w:p>
    <w:p w14:paraId="1A79EA24" w14:textId="76FA7E74" w:rsidR="00A80789" w:rsidRPr="007A5E15" w:rsidRDefault="00A80789" w:rsidP="004C5406">
      <w:pPr>
        <w:tabs>
          <w:tab w:val="left" w:pos="851"/>
        </w:tabs>
        <w:autoSpaceDE w:val="0"/>
        <w:autoSpaceDN w:val="0"/>
        <w:adjustRightInd w:val="0"/>
        <w:ind w:left="851" w:hanging="851"/>
        <w:jc w:val="both"/>
        <w:textAlignment w:val="center"/>
        <w:rPr>
          <w:rFonts w:ascii="Times New Roman" w:eastAsiaTheme="minorHAnsi" w:hAnsi="Times New Roman" w:cs="Times New Roman"/>
          <w:b/>
          <w:bCs/>
          <w:sz w:val="24"/>
          <w:szCs w:val="24"/>
          <w:lang w:val="en-GB" w:eastAsia="en-US"/>
        </w:rPr>
      </w:pPr>
      <w:r w:rsidRPr="007A5E15">
        <w:rPr>
          <w:rFonts w:ascii="Times New Roman" w:hAnsi="Times New Roman" w:cs="Times New Roman"/>
          <w:b/>
          <w:bCs/>
          <w:sz w:val="24"/>
          <w:szCs w:val="24"/>
          <w:lang w:val="en-GB"/>
        </w:rPr>
        <w:t>1.2.2</w:t>
      </w:r>
      <w:r w:rsidRPr="007A5E15">
        <w:rPr>
          <w:rFonts w:ascii="Times New Roman" w:hAnsi="Times New Roman" w:cs="Times New Roman"/>
          <w:b/>
          <w:bCs/>
          <w:sz w:val="24"/>
          <w:szCs w:val="24"/>
          <w:lang w:val="en-GB"/>
        </w:rPr>
        <w:tab/>
        <w:t>In 2026, t</w:t>
      </w:r>
      <w:r w:rsidRPr="007A5E15">
        <w:rPr>
          <w:rFonts w:ascii="Times New Roman" w:eastAsiaTheme="minorHAnsi" w:hAnsi="Times New Roman" w:cs="Times New Roman"/>
          <w:b/>
          <w:bCs/>
          <w:sz w:val="24"/>
          <w:szCs w:val="24"/>
          <w:lang w:val="en-GB" w:eastAsia="en-US"/>
        </w:rPr>
        <w:t>he rates in 1.2 may not be higher than 1.265 SDR per item and 2.844 SDR per kilogramme.</w:t>
      </w:r>
    </w:p>
    <w:p w14:paraId="52182DCF" w14:textId="4F719709" w:rsidR="00A80789" w:rsidRPr="007A5E15" w:rsidRDefault="00A80789" w:rsidP="004C5406">
      <w:pPr>
        <w:tabs>
          <w:tab w:val="left" w:pos="851"/>
        </w:tabs>
        <w:autoSpaceDE w:val="0"/>
        <w:autoSpaceDN w:val="0"/>
        <w:adjustRightInd w:val="0"/>
        <w:ind w:left="851" w:hanging="851"/>
        <w:jc w:val="both"/>
        <w:textAlignment w:val="center"/>
        <w:rPr>
          <w:rFonts w:ascii="Times New Roman" w:eastAsiaTheme="minorHAnsi" w:hAnsi="Times New Roman" w:cs="Times New Roman"/>
          <w:b/>
          <w:bCs/>
          <w:sz w:val="24"/>
          <w:szCs w:val="24"/>
          <w:lang w:val="en-GB" w:eastAsia="en-US"/>
        </w:rPr>
      </w:pPr>
      <w:r w:rsidRPr="007A5E15">
        <w:rPr>
          <w:rFonts w:ascii="Times New Roman" w:hAnsi="Times New Roman" w:cs="Times New Roman"/>
          <w:b/>
          <w:bCs/>
          <w:sz w:val="24"/>
          <w:szCs w:val="24"/>
          <w:lang w:val="en-GB"/>
        </w:rPr>
        <w:t>1.2.3</w:t>
      </w:r>
      <w:r w:rsidRPr="007A5E15">
        <w:rPr>
          <w:rFonts w:ascii="Times New Roman" w:hAnsi="Times New Roman" w:cs="Times New Roman"/>
          <w:b/>
          <w:bCs/>
          <w:sz w:val="24"/>
          <w:szCs w:val="24"/>
          <w:lang w:val="en-GB"/>
        </w:rPr>
        <w:tab/>
        <w:t>In 2026, t</w:t>
      </w:r>
      <w:r w:rsidRPr="007A5E15">
        <w:rPr>
          <w:rFonts w:ascii="Times New Roman" w:eastAsiaTheme="minorHAnsi" w:hAnsi="Times New Roman" w:cs="Times New Roman"/>
          <w:b/>
          <w:bCs/>
          <w:sz w:val="24"/>
          <w:szCs w:val="24"/>
          <w:lang w:val="en-GB" w:eastAsia="en-US"/>
        </w:rPr>
        <w:t>he rates in 1.2 may not be lower than 0.819 SDR per item and 1.842 SDR per kilogramme.</w:t>
      </w:r>
    </w:p>
    <w:p w14:paraId="04A24A06" w14:textId="77777777" w:rsidR="00A80789" w:rsidRPr="007A5E15" w:rsidRDefault="00A80789" w:rsidP="004C5406">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7A5E15">
        <w:rPr>
          <w:rFonts w:ascii="Times New Roman" w:hAnsi="Times New Roman" w:cs="Times New Roman"/>
          <w:b/>
          <w:bCs/>
          <w:sz w:val="24"/>
          <w:szCs w:val="24"/>
          <w:lang w:val="en-GB"/>
        </w:rPr>
        <w:t>1.2.4</w:t>
      </w:r>
      <w:r w:rsidRPr="007A5E15">
        <w:rPr>
          <w:rFonts w:ascii="Times New Roman" w:hAnsi="Times New Roman" w:cs="Times New Roman"/>
          <w:b/>
          <w:bCs/>
          <w:sz w:val="24"/>
          <w:szCs w:val="24"/>
          <w:lang w:val="en-GB"/>
        </w:rPr>
        <w:tab/>
      </w:r>
      <w:r w:rsidRPr="007A5E15">
        <w:rPr>
          <w:rFonts w:ascii="Times New Roman" w:hAnsi="Times New Roman" w:cs="Times New Roman"/>
          <w:b/>
          <w:bCs/>
          <w:snapToGrid w:val="0"/>
          <w:sz w:val="24"/>
          <w:szCs w:val="24"/>
          <w:lang w:val="en-GB"/>
        </w:rPr>
        <w:t xml:space="preserve">Further conditions regarding the calculation of these rates </w:t>
      </w:r>
      <w:r w:rsidRPr="007A5E15">
        <w:rPr>
          <w:rFonts w:ascii="Times New Roman" w:hAnsi="Times New Roman" w:cs="Times New Roman"/>
          <w:b/>
          <w:bCs/>
          <w:sz w:val="24"/>
          <w:szCs w:val="24"/>
          <w:lang w:val="en-GB"/>
        </w:rPr>
        <w:t>are specified in the Regulations</w:t>
      </w:r>
    </w:p>
    <w:p w14:paraId="60FE8A44" w14:textId="74F5DE96" w:rsidR="00A80789" w:rsidRPr="007A5E15" w:rsidRDefault="00A80789" w:rsidP="004C5406">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7A5E15">
        <w:rPr>
          <w:rFonts w:ascii="Times New Roman" w:hAnsi="Times New Roman" w:cs="Times New Roman"/>
          <w:b/>
          <w:bCs/>
          <w:sz w:val="24"/>
          <w:szCs w:val="24"/>
          <w:lang w:val="en-GB" w:eastAsia="zh-CN"/>
        </w:rPr>
        <w:lastRenderedPageBreak/>
        <w:t>1.3</w:t>
      </w:r>
      <w:r w:rsidRPr="007A5E15">
        <w:rPr>
          <w:rFonts w:ascii="Times New Roman" w:hAnsi="Times New Roman" w:cs="Times New Roman"/>
          <w:b/>
          <w:bCs/>
          <w:sz w:val="24"/>
          <w:szCs w:val="24"/>
          <w:lang w:val="en-GB" w:eastAsia="zh-CN"/>
        </w:rPr>
        <w:tab/>
      </w:r>
      <w:r w:rsidRPr="007A5E15">
        <w:rPr>
          <w:rFonts w:ascii="Times New Roman" w:hAnsi="Times New Roman" w:cs="Times New Roman"/>
          <w:b/>
          <w:bCs/>
          <w:sz w:val="24"/>
          <w:szCs w:val="24"/>
          <w:lang w:val="en-GB"/>
        </w:rPr>
        <w:t xml:space="preserve">Beginning with rates in effect for the year 2027 onwards, each designated operator shall provide the International Bureau with its domestic rates for equivalent services </w:t>
      </w:r>
      <w:proofErr w:type="gramStart"/>
      <w:r w:rsidRPr="007A5E15">
        <w:rPr>
          <w:rFonts w:ascii="Times New Roman" w:hAnsi="Times New Roman" w:cs="Times New Roman"/>
          <w:b/>
          <w:bCs/>
          <w:sz w:val="24"/>
          <w:szCs w:val="24"/>
          <w:lang w:val="en-GB"/>
        </w:rPr>
        <w:t>in order to</w:t>
      </w:r>
      <w:proofErr w:type="gramEnd"/>
      <w:r w:rsidRPr="007A5E15">
        <w:rPr>
          <w:rFonts w:ascii="Times New Roman" w:hAnsi="Times New Roman" w:cs="Times New Roman"/>
          <w:b/>
          <w:bCs/>
          <w:sz w:val="24"/>
          <w:szCs w:val="24"/>
          <w:lang w:val="en-GB"/>
        </w:rPr>
        <w:t xml:space="preserve"> determine the remuneration rates for small packet (E) letter-post items in accordance with this article. </w:t>
      </w:r>
    </w:p>
    <w:p w14:paraId="200B347D" w14:textId="634439FC" w:rsidR="00A80789" w:rsidRPr="004A22EB" w:rsidRDefault="00A80789" w:rsidP="004C5406">
      <w:pPr>
        <w:tabs>
          <w:tab w:val="left" w:pos="851"/>
        </w:tabs>
        <w:ind w:left="851" w:hanging="851"/>
        <w:jc w:val="both"/>
        <w:rPr>
          <w:rFonts w:ascii="Times New Roman" w:hAnsi="Times New Roman" w:cs="Times New Roman"/>
          <w:strike/>
          <w:sz w:val="24"/>
          <w:szCs w:val="24"/>
          <w:lang w:val="en-GB"/>
        </w:rPr>
      </w:pPr>
      <w:r w:rsidRPr="00360E2A">
        <w:rPr>
          <w:rFonts w:ascii="Times New Roman" w:hAnsi="Times New Roman" w:cs="Times New Roman"/>
          <w:b/>
          <w:bCs/>
          <w:sz w:val="24"/>
          <w:szCs w:val="24"/>
          <w:lang w:val="en-GB"/>
        </w:rPr>
        <w:t>1.4</w:t>
      </w:r>
      <w:r w:rsidRPr="004A22EB">
        <w:rPr>
          <w:rFonts w:ascii="Times New Roman" w:hAnsi="Times New Roman" w:cs="Times New Roman"/>
          <w:sz w:val="24"/>
          <w:szCs w:val="24"/>
          <w:lang w:val="en-GB"/>
        </w:rPr>
        <w:tab/>
      </w:r>
      <w:r w:rsidRPr="00360E2A">
        <w:rPr>
          <w:rFonts w:ascii="Times New Roman" w:hAnsi="Times New Roman" w:cs="Times New Roman"/>
          <w:b/>
          <w:bCs/>
          <w:sz w:val="24"/>
          <w:szCs w:val="24"/>
          <w:lang w:val="en-GB"/>
        </w:rPr>
        <w:t>Additionally</w:t>
      </w:r>
      <w:r w:rsidRPr="00360E2A">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 designated operators may notify the International Bureau by 1 </w:t>
      </w:r>
      <w:r w:rsidRPr="00360E2A">
        <w:rPr>
          <w:rFonts w:ascii="Times New Roman" w:hAnsi="Times New Roman" w:cs="Times New Roman"/>
          <w:b/>
          <w:bCs/>
          <w:sz w:val="24"/>
          <w:szCs w:val="24"/>
          <w:lang w:val="en-GB"/>
        </w:rPr>
        <w:t>May</w:t>
      </w:r>
      <w:r w:rsidRPr="004A22EB">
        <w:rPr>
          <w:rFonts w:ascii="Times New Roman" w:hAnsi="Times New Roman" w:cs="Times New Roman"/>
          <w:sz w:val="24"/>
          <w:szCs w:val="24"/>
          <w:lang w:val="en-GB"/>
        </w:rPr>
        <w:t xml:space="preserve"> of the year preceding the year in which the </w:t>
      </w:r>
      <w:r w:rsidRPr="00360E2A">
        <w:rPr>
          <w:rFonts w:ascii="Times New Roman" w:hAnsi="Times New Roman" w:cs="Times New Roman"/>
          <w:b/>
          <w:bCs/>
          <w:sz w:val="24"/>
          <w:szCs w:val="24"/>
          <w:lang w:val="en-GB"/>
        </w:rPr>
        <w:t>remuneration</w:t>
      </w:r>
      <w:r w:rsidRPr="004A22EB">
        <w:rPr>
          <w:rFonts w:ascii="Times New Roman" w:hAnsi="Times New Roman" w:cs="Times New Roman"/>
          <w:sz w:val="24"/>
          <w:szCs w:val="24"/>
          <w:lang w:val="en-GB"/>
        </w:rPr>
        <w:t xml:space="preserve"> rates would apply of a self-declared rate per item and a self-declared rate per kilogramme, expressed in local currency or SDR, that shall apply </w:t>
      </w:r>
      <w:r w:rsidRPr="00360E2A">
        <w:rPr>
          <w:rFonts w:ascii="Times New Roman" w:hAnsi="Times New Roman" w:cs="Times New Roman"/>
          <w:b/>
          <w:bCs/>
          <w:sz w:val="24"/>
          <w:szCs w:val="24"/>
          <w:lang w:val="en-GB"/>
        </w:rPr>
        <w:t>in the following calendar year</w:t>
      </w:r>
      <w:r w:rsidRPr="004A22EB">
        <w:rPr>
          <w:rFonts w:ascii="Times New Roman" w:hAnsi="Times New Roman" w:cs="Times New Roman"/>
          <w:sz w:val="24"/>
          <w:szCs w:val="24"/>
          <w:lang w:val="en-GB"/>
        </w:rPr>
        <w:t xml:space="preserve"> for bulky (E) and small packet (E) letter-post items in </w:t>
      </w:r>
      <w:r w:rsidRPr="00360E2A">
        <w:rPr>
          <w:rFonts w:ascii="Times New Roman" w:hAnsi="Times New Roman" w:cs="Times New Roman"/>
          <w:b/>
          <w:bCs/>
          <w:sz w:val="24"/>
          <w:szCs w:val="24"/>
          <w:lang w:val="en-GB"/>
        </w:rPr>
        <w:t>2026 and for small packet (E) letter-post items only from 2027</w:t>
      </w:r>
      <w:r w:rsidRPr="004A22EB">
        <w:rPr>
          <w:rFonts w:ascii="Times New Roman" w:hAnsi="Times New Roman" w:cs="Times New Roman"/>
          <w:sz w:val="24"/>
          <w:szCs w:val="24"/>
          <w:lang w:val="en-GB"/>
        </w:rPr>
        <w:t xml:space="preserve">. The International Bureau shall annually convert the self-declared rates provided in local currency into values expressed in SDR. To calculate the rates in SDR, the International Bureau shall use the average monthly exchange rate of the five-month period ending </w:t>
      </w:r>
      <w:r w:rsidRPr="00360E2A">
        <w:rPr>
          <w:rFonts w:ascii="Times New Roman" w:hAnsi="Times New Roman" w:cs="Times New Roman"/>
          <w:b/>
          <w:bCs/>
          <w:sz w:val="24"/>
          <w:szCs w:val="24"/>
          <w:lang w:val="en-GB"/>
        </w:rPr>
        <w:t>on the last day of the month of February</w:t>
      </w:r>
      <w:r w:rsidRPr="004A22EB">
        <w:rPr>
          <w:rFonts w:ascii="Times New Roman" w:hAnsi="Times New Roman" w:cs="Times New Roman"/>
          <w:sz w:val="24"/>
          <w:szCs w:val="24"/>
          <w:lang w:val="en-GB"/>
        </w:rPr>
        <w:t xml:space="preserve"> of the year preceding the year for which the self-declared rates would be applicable. The resultant rates shall be notified by means of an International Bureau circular no later than 1 July of the year preceding the year in which the self-declared rates would apply. </w:t>
      </w:r>
    </w:p>
    <w:p w14:paraId="68E95475" w14:textId="77777777" w:rsidR="00A80789" w:rsidRPr="00360E2A" w:rsidRDefault="00A80789" w:rsidP="004C5406">
      <w:pPr>
        <w:tabs>
          <w:tab w:val="left" w:pos="851"/>
        </w:tabs>
        <w:ind w:left="851" w:hanging="851"/>
        <w:jc w:val="both"/>
        <w:rPr>
          <w:rFonts w:ascii="Times New Roman" w:hAnsi="Times New Roman" w:cs="Times New Roman"/>
          <w:b/>
          <w:bCs/>
          <w:sz w:val="24"/>
          <w:szCs w:val="24"/>
          <w:lang w:val="en-GB" w:eastAsia="zh-CN"/>
        </w:rPr>
      </w:pPr>
      <w:r w:rsidRPr="00360E2A">
        <w:rPr>
          <w:rFonts w:ascii="Times New Roman" w:hAnsi="Times New Roman" w:cs="Times New Roman"/>
          <w:b/>
          <w:bCs/>
          <w:sz w:val="24"/>
          <w:szCs w:val="24"/>
          <w:lang w:val="en-GB" w:eastAsia="zh-CN"/>
        </w:rPr>
        <w:t>1.4.1</w:t>
      </w:r>
      <w:r w:rsidRPr="00360E2A">
        <w:rPr>
          <w:rFonts w:ascii="Times New Roman" w:hAnsi="Times New Roman" w:cs="Times New Roman"/>
          <w:b/>
          <w:bCs/>
          <w:sz w:val="24"/>
          <w:szCs w:val="24"/>
          <w:lang w:val="en-GB" w:eastAsia="zh-CN"/>
        </w:rPr>
        <w:tab/>
        <w:t>The rates applicable to bulky (E) and/or small packet (E) letter-post items that have been self-declared pursuant to this article shall substitute the rates determined in accordance with 1.2.</w:t>
      </w:r>
    </w:p>
    <w:p w14:paraId="5A59FD6B" w14:textId="509F7BDE"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360E2A">
        <w:rPr>
          <w:rFonts w:ascii="Times New Roman" w:hAnsi="Times New Roman" w:cs="Times New Roman"/>
          <w:b/>
          <w:bCs/>
          <w:sz w:val="24"/>
          <w:szCs w:val="24"/>
          <w:lang w:val="en-GB" w:eastAsia="zh-CN"/>
        </w:rPr>
        <w:t>1.5</w:t>
      </w:r>
      <w:r w:rsidRPr="004A22EB">
        <w:rPr>
          <w:rFonts w:ascii="Times New Roman" w:hAnsi="Times New Roman" w:cs="Times New Roman"/>
          <w:sz w:val="24"/>
          <w:szCs w:val="24"/>
          <w:lang w:val="en-GB" w:eastAsia="zh-CN"/>
        </w:rPr>
        <w:tab/>
        <w:t xml:space="preserve">Subject to </w:t>
      </w:r>
      <w:r w:rsidRPr="00360E2A">
        <w:rPr>
          <w:rFonts w:ascii="Times New Roman" w:hAnsi="Times New Roman" w:cs="Times New Roman"/>
          <w:b/>
          <w:bCs/>
          <w:sz w:val="24"/>
          <w:szCs w:val="24"/>
          <w:lang w:val="en-GB" w:eastAsia="zh-CN"/>
        </w:rPr>
        <w:t>1.6</w:t>
      </w:r>
      <w:r w:rsidRPr="004A22EB">
        <w:rPr>
          <w:rFonts w:ascii="Times New Roman" w:hAnsi="Times New Roman" w:cs="Times New Roman"/>
          <w:sz w:val="24"/>
          <w:szCs w:val="24"/>
          <w:lang w:val="en-GB" w:eastAsia="zh-CN"/>
        </w:rPr>
        <w:t>, the self-declared rates shall:</w:t>
      </w:r>
    </w:p>
    <w:p w14:paraId="3D963E74" w14:textId="71B9D3A3" w:rsidR="00C53D2E"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360E2A">
        <w:rPr>
          <w:rFonts w:ascii="Times New Roman" w:hAnsi="Times New Roman" w:cs="Times New Roman"/>
          <w:b/>
          <w:bCs/>
          <w:sz w:val="24"/>
          <w:szCs w:val="24"/>
          <w:lang w:val="en-GB" w:eastAsia="zh-CN"/>
        </w:rPr>
        <w:t>1.5.1</w:t>
      </w:r>
      <w:r w:rsidRPr="004A22EB">
        <w:rPr>
          <w:rFonts w:ascii="Times New Roman" w:hAnsi="Times New Roman" w:cs="Times New Roman"/>
          <w:sz w:val="24"/>
          <w:szCs w:val="24"/>
          <w:lang w:val="en-GB" w:eastAsia="zh-CN"/>
        </w:rPr>
        <w:tab/>
        <w:t xml:space="preserve">at the average </w:t>
      </w:r>
      <w:r w:rsidRPr="00360E2A">
        <w:rPr>
          <w:rFonts w:ascii="Times New Roman" w:hAnsi="Times New Roman" w:cs="Times New Roman"/>
          <w:b/>
          <w:bCs/>
          <w:sz w:val="24"/>
          <w:szCs w:val="24"/>
          <w:lang w:val="en-GB" w:eastAsia="zh-CN"/>
        </w:rPr>
        <w:t>weight of a small packet (E) letter-post item</w:t>
      </w:r>
      <w:r w:rsidRPr="004A22EB">
        <w:rPr>
          <w:rFonts w:ascii="Times New Roman" w:hAnsi="Times New Roman" w:cs="Times New Roman"/>
          <w:sz w:val="24"/>
          <w:szCs w:val="24"/>
          <w:lang w:val="en-GB" w:eastAsia="zh-CN"/>
        </w:rPr>
        <w:t xml:space="preserve"> </w:t>
      </w:r>
      <w:r w:rsidRPr="00360E2A">
        <w:rPr>
          <w:rFonts w:ascii="Times New Roman" w:hAnsi="Times New Roman" w:cs="Times New Roman"/>
          <w:b/>
          <w:bCs/>
          <w:sz w:val="24"/>
          <w:szCs w:val="24"/>
          <w:lang w:val="en-GB" w:eastAsia="zh-CN"/>
        </w:rPr>
        <w:t>of 0.273</w:t>
      </w:r>
      <w:r w:rsidR="00360E2A">
        <w:rPr>
          <w:rFonts w:ascii="Times New Roman" w:hAnsi="Times New Roman" w:cs="Times New Roman"/>
          <w:b/>
          <w:bCs/>
          <w:sz w:val="24"/>
          <w:szCs w:val="24"/>
          <w:lang w:val="en-GB" w:eastAsia="zh-CN"/>
        </w:rPr>
        <w:t xml:space="preserve"> </w:t>
      </w:r>
      <w:r w:rsidRPr="004A22EB">
        <w:rPr>
          <w:rFonts w:ascii="Times New Roman" w:hAnsi="Times New Roman" w:cs="Times New Roman"/>
          <w:sz w:val="24"/>
          <w:szCs w:val="24"/>
          <w:lang w:val="en-GB" w:eastAsia="zh-CN"/>
        </w:rPr>
        <w:t xml:space="preserve">kilogrammes, not be higher than the country-specific ceiling rates calculated in accordance with paragraph </w:t>
      </w:r>
      <w:proofErr w:type="gramStart"/>
      <w:r w:rsidRPr="00360E2A">
        <w:rPr>
          <w:rFonts w:ascii="Times New Roman" w:hAnsi="Times New Roman" w:cs="Times New Roman"/>
          <w:b/>
          <w:bCs/>
          <w:sz w:val="24"/>
          <w:szCs w:val="24"/>
          <w:lang w:val="en-GB" w:eastAsia="zh-CN"/>
        </w:rPr>
        <w:t>1.6</w:t>
      </w:r>
      <w:r w:rsidRPr="004A22EB">
        <w:rPr>
          <w:rFonts w:ascii="Times New Roman" w:hAnsi="Times New Roman" w:cs="Times New Roman"/>
          <w:sz w:val="24"/>
          <w:szCs w:val="24"/>
          <w:lang w:val="en-GB" w:eastAsia="zh-CN"/>
        </w:rPr>
        <w:t>;</w:t>
      </w:r>
      <w:proofErr w:type="gramEnd"/>
      <w:r w:rsidRPr="004A22EB">
        <w:rPr>
          <w:rFonts w:ascii="Times New Roman" w:hAnsi="Times New Roman" w:cs="Times New Roman"/>
          <w:sz w:val="24"/>
          <w:szCs w:val="24"/>
          <w:lang w:val="en-GB" w:eastAsia="zh-CN"/>
        </w:rPr>
        <w:t xml:space="preserve"> </w:t>
      </w:r>
    </w:p>
    <w:p w14:paraId="65D8C64A" w14:textId="313B81DF"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360E2A">
        <w:rPr>
          <w:rFonts w:ascii="Times New Roman" w:hAnsi="Times New Roman" w:cs="Times New Roman"/>
          <w:b/>
          <w:bCs/>
          <w:sz w:val="24"/>
          <w:szCs w:val="24"/>
          <w:lang w:val="en-GB" w:eastAsia="zh-CN"/>
        </w:rPr>
        <w:t>1.5.2</w:t>
      </w:r>
      <w:r w:rsidRPr="004A22EB">
        <w:rPr>
          <w:rFonts w:ascii="Times New Roman" w:hAnsi="Times New Roman" w:cs="Times New Roman"/>
          <w:sz w:val="24"/>
          <w:szCs w:val="24"/>
          <w:lang w:val="en-GB" w:eastAsia="zh-CN"/>
        </w:rPr>
        <w:tab/>
      </w:r>
      <w:r w:rsidRPr="00360E2A">
        <w:rPr>
          <w:rFonts w:ascii="Times New Roman" w:hAnsi="Times New Roman" w:cs="Times New Roman"/>
          <w:b/>
          <w:bCs/>
          <w:sz w:val="24"/>
          <w:szCs w:val="24"/>
          <w:lang w:val="en-GB" w:eastAsia="zh-CN"/>
        </w:rPr>
        <w:t>not exceed</w:t>
      </w:r>
      <w:r w:rsidRPr="004A22EB">
        <w:rPr>
          <w:rFonts w:ascii="Times New Roman" w:hAnsi="Times New Roman" w:cs="Times New Roman"/>
          <w:sz w:val="24"/>
          <w:szCs w:val="24"/>
          <w:lang w:val="en-GB" w:eastAsia="zh-CN"/>
        </w:rPr>
        <w:t xml:space="preserve"> 70%, or the applicable percentage in paragraph 8, of the domestic single-piece charge for items equivalent </w:t>
      </w:r>
      <w:r w:rsidRPr="009B3DB8">
        <w:rPr>
          <w:rFonts w:ascii="Times New Roman" w:hAnsi="Times New Roman" w:cs="Times New Roman"/>
          <w:b/>
          <w:bCs/>
          <w:sz w:val="24"/>
          <w:szCs w:val="24"/>
          <w:lang w:val="en-GB" w:eastAsia="zh-CN"/>
        </w:rPr>
        <w:t>to small</w:t>
      </w:r>
      <w:r w:rsidRPr="004A22EB">
        <w:rPr>
          <w:rFonts w:ascii="Times New Roman" w:hAnsi="Times New Roman" w:cs="Times New Roman"/>
          <w:sz w:val="24"/>
          <w:szCs w:val="24"/>
          <w:lang w:val="en-GB" w:eastAsia="zh-CN"/>
        </w:rPr>
        <w:t xml:space="preserve"> packet (E) letter-post items offered by the designated operator in its domestic service and in effect on 1 </w:t>
      </w:r>
      <w:r w:rsidRPr="009B3DB8">
        <w:rPr>
          <w:rFonts w:ascii="Times New Roman" w:hAnsi="Times New Roman" w:cs="Times New Roman"/>
          <w:b/>
          <w:bCs/>
          <w:sz w:val="24"/>
          <w:szCs w:val="24"/>
          <w:lang w:val="en-GB" w:eastAsia="zh-CN"/>
        </w:rPr>
        <w:t>May</w:t>
      </w:r>
      <w:r w:rsidRPr="004A22EB">
        <w:rPr>
          <w:rFonts w:ascii="Times New Roman" w:hAnsi="Times New Roman" w:cs="Times New Roman"/>
          <w:sz w:val="24"/>
          <w:szCs w:val="24"/>
          <w:lang w:val="en-GB" w:eastAsia="zh-CN"/>
        </w:rPr>
        <w:t xml:space="preserve"> of the year preceding the year for which the self-declared rates would be </w:t>
      </w:r>
      <w:proofErr w:type="gramStart"/>
      <w:r w:rsidRPr="004A22EB">
        <w:rPr>
          <w:rFonts w:ascii="Times New Roman" w:hAnsi="Times New Roman" w:cs="Times New Roman"/>
          <w:sz w:val="24"/>
          <w:szCs w:val="24"/>
          <w:lang w:val="en-GB" w:eastAsia="zh-CN"/>
        </w:rPr>
        <w:t>applicable;</w:t>
      </w:r>
      <w:proofErr w:type="gramEnd"/>
    </w:p>
    <w:p w14:paraId="483BF9C5" w14:textId="7C56ADA2"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9B3DB8">
        <w:rPr>
          <w:rFonts w:ascii="Times New Roman" w:hAnsi="Times New Roman" w:cs="Times New Roman"/>
          <w:b/>
          <w:bCs/>
          <w:sz w:val="24"/>
          <w:szCs w:val="24"/>
          <w:lang w:val="en-GB" w:eastAsia="zh-CN"/>
        </w:rPr>
        <w:t>1.5.3</w:t>
      </w:r>
      <w:r w:rsidRPr="004A22EB">
        <w:rPr>
          <w:rFonts w:ascii="Times New Roman" w:hAnsi="Times New Roman" w:cs="Times New Roman"/>
          <w:sz w:val="24"/>
          <w:szCs w:val="24"/>
          <w:lang w:val="en-GB" w:eastAsia="zh-CN"/>
        </w:rPr>
        <w:tab/>
        <w:t>be based on the domestic single-piece charge in force for items within the designated operator</w:t>
      </w:r>
      <w:r w:rsidR="00DA38DB" w:rsidRPr="004A22EB">
        <w:rPr>
          <w:rFonts w:ascii="Times New Roman" w:hAnsi="Times New Roman" w:cs="Times New Roman"/>
          <w:sz w:val="24"/>
          <w:szCs w:val="24"/>
          <w:lang w:val="en-GB" w:eastAsia="zh-CN"/>
        </w:rPr>
        <w:t>’</w:t>
      </w:r>
      <w:r w:rsidRPr="004A22EB">
        <w:rPr>
          <w:rFonts w:ascii="Times New Roman" w:hAnsi="Times New Roman" w:cs="Times New Roman"/>
          <w:sz w:val="24"/>
          <w:szCs w:val="24"/>
          <w:lang w:val="en-GB" w:eastAsia="zh-CN"/>
        </w:rPr>
        <w:t xml:space="preserve">s domestic service having the specified maximum size and shape dimensions </w:t>
      </w:r>
      <w:r w:rsidRPr="009B3DB8">
        <w:rPr>
          <w:rFonts w:ascii="Times New Roman" w:hAnsi="Times New Roman" w:cs="Times New Roman"/>
          <w:b/>
          <w:bCs/>
          <w:sz w:val="24"/>
          <w:szCs w:val="24"/>
          <w:lang w:val="en-GB" w:eastAsia="zh-CN"/>
        </w:rPr>
        <w:t>of small</w:t>
      </w:r>
      <w:r w:rsidRPr="004A22EB">
        <w:rPr>
          <w:rFonts w:ascii="Times New Roman" w:hAnsi="Times New Roman" w:cs="Times New Roman"/>
          <w:sz w:val="24"/>
          <w:szCs w:val="24"/>
          <w:lang w:val="en-GB" w:eastAsia="zh-CN"/>
        </w:rPr>
        <w:t xml:space="preserve"> packet (E) letter-post </w:t>
      </w:r>
      <w:proofErr w:type="gramStart"/>
      <w:r w:rsidRPr="004A22EB">
        <w:rPr>
          <w:rFonts w:ascii="Times New Roman" w:hAnsi="Times New Roman" w:cs="Times New Roman"/>
          <w:sz w:val="24"/>
          <w:szCs w:val="24"/>
          <w:lang w:val="en-GB" w:eastAsia="zh-CN"/>
        </w:rPr>
        <w:t>items;</w:t>
      </w:r>
      <w:proofErr w:type="gramEnd"/>
    </w:p>
    <w:p w14:paraId="3FE9E231" w14:textId="25EB7978"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9B3DB8">
        <w:rPr>
          <w:rFonts w:ascii="Times New Roman" w:hAnsi="Times New Roman" w:cs="Times New Roman"/>
          <w:b/>
          <w:bCs/>
          <w:sz w:val="24"/>
          <w:szCs w:val="24"/>
          <w:lang w:val="en-GB" w:eastAsia="zh-CN"/>
        </w:rPr>
        <w:t>1.5.4</w:t>
      </w:r>
      <w:r w:rsidRPr="004A22EB">
        <w:rPr>
          <w:rFonts w:ascii="Times New Roman" w:hAnsi="Times New Roman" w:cs="Times New Roman"/>
          <w:sz w:val="24"/>
          <w:szCs w:val="24"/>
          <w:lang w:val="en-GB" w:eastAsia="zh-CN"/>
        </w:rPr>
        <w:tab/>
        <w:t xml:space="preserve">be made available to all designated </w:t>
      </w:r>
      <w:proofErr w:type="gramStart"/>
      <w:r w:rsidRPr="004A22EB">
        <w:rPr>
          <w:rFonts w:ascii="Times New Roman" w:hAnsi="Times New Roman" w:cs="Times New Roman"/>
          <w:sz w:val="24"/>
          <w:szCs w:val="24"/>
          <w:lang w:val="en-GB" w:eastAsia="zh-CN"/>
        </w:rPr>
        <w:t>operators;</w:t>
      </w:r>
      <w:proofErr w:type="gramEnd"/>
    </w:p>
    <w:p w14:paraId="0A9753A9" w14:textId="2450150B"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9B3DB8">
        <w:rPr>
          <w:rFonts w:ascii="Times New Roman" w:hAnsi="Times New Roman" w:cs="Times New Roman"/>
          <w:b/>
          <w:bCs/>
          <w:sz w:val="24"/>
          <w:szCs w:val="24"/>
          <w:lang w:val="en-GB" w:eastAsia="zh-CN"/>
        </w:rPr>
        <w:t>1.5.5</w:t>
      </w:r>
      <w:r w:rsidRPr="004A22EB">
        <w:rPr>
          <w:rFonts w:ascii="Times New Roman" w:hAnsi="Times New Roman" w:cs="Times New Roman"/>
          <w:sz w:val="24"/>
          <w:szCs w:val="24"/>
          <w:lang w:val="en-GB" w:eastAsia="zh-CN"/>
        </w:rPr>
        <w:tab/>
        <w:t xml:space="preserve">be applied only </w:t>
      </w:r>
      <w:r w:rsidRPr="009B3DB8">
        <w:rPr>
          <w:rFonts w:ascii="Times New Roman" w:hAnsi="Times New Roman" w:cs="Times New Roman"/>
          <w:b/>
          <w:bCs/>
          <w:sz w:val="24"/>
          <w:szCs w:val="24"/>
          <w:lang w:val="en-GB" w:eastAsia="zh-CN"/>
        </w:rPr>
        <w:t>to small</w:t>
      </w:r>
      <w:r w:rsidRPr="004A22EB">
        <w:rPr>
          <w:rFonts w:ascii="Times New Roman" w:hAnsi="Times New Roman" w:cs="Times New Roman"/>
          <w:sz w:val="24"/>
          <w:szCs w:val="24"/>
          <w:lang w:val="en-GB" w:eastAsia="zh-CN"/>
        </w:rPr>
        <w:t xml:space="preserve"> packet (E) letter-post </w:t>
      </w:r>
      <w:proofErr w:type="gramStart"/>
      <w:r w:rsidRPr="004A22EB">
        <w:rPr>
          <w:rFonts w:ascii="Times New Roman" w:hAnsi="Times New Roman" w:cs="Times New Roman"/>
          <w:sz w:val="24"/>
          <w:szCs w:val="24"/>
          <w:lang w:val="en-GB" w:eastAsia="zh-CN"/>
        </w:rPr>
        <w:t>items;</w:t>
      </w:r>
      <w:proofErr w:type="gramEnd"/>
    </w:p>
    <w:p w14:paraId="6A713669" w14:textId="071441EC"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9B3DB8">
        <w:rPr>
          <w:rFonts w:ascii="Times New Roman" w:hAnsi="Times New Roman" w:cs="Times New Roman"/>
          <w:b/>
          <w:bCs/>
          <w:sz w:val="24"/>
          <w:szCs w:val="24"/>
          <w:lang w:val="en-GB" w:eastAsia="zh-CN"/>
        </w:rPr>
        <w:t>1.5.6</w:t>
      </w:r>
      <w:r w:rsidRPr="004A22EB">
        <w:rPr>
          <w:rFonts w:ascii="Times New Roman" w:hAnsi="Times New Roman" w:cs="Times New Roman"/>
          <w:sz w:val="24"/>
          <w:szCs w:val="24"/>
          <w:lang w:val="en-GB" w:eastAsia="zh-CN"/>
        </w:rPr>
        <w:tab/>
        <w:t xml:space="preserve">be applied </w:t>
      </w:r>
      <w:r w:rsidRPr="009B3DB8">
        <w:rPr>
          <w:rFonts w:ascii="Times New Roman" w:hAnsi="Times New Roman" w:cs="Times New Roman"/>
          <w:b/>
          <w:bCs/>
          <w:sz w:val="24"/>
          <w:szCs w:val="24"/>
          <w:lang w:val="en-GB" w:eastAsia="zh-CN"/>
        </w:rPr>
        <w:t>to small</w:t>
      </w:r>
      <w:r w:rsidRPr="004A22EB">
        <w:rPr>
          <w:rFonts w:ascii="Times New Roman" w:hAnsi="Times New Roman" w:cs="Times New Roman"/>
          <w:sz w:val="24"/>
          <w:szCs w:val="24"/>
          <w:lang w:val="en-GB" w:eastAsia="zh-CN"/>
        </w:rPr>
        <w:t xml:space="preserve"> packet </w:t>
      </w:r>
      <w:r w:rsidRPr="009B3DB8">
        <w:rPr>
          <w:rFonts w:ascii="Times New Roman" w:hAnsi="Times New Roman" w:cs="Times New Roman"/>
          <w:b/>
          <w:bCs/>
          <w:sz w:val="24"/>
          <w:szCs w:val="24"/>
          <w:lang w:val="en-GB" w:eastAsia="zh-CN"/>
        </w:rPr>
        <w:t>(E) letter-post</w:t>
      </w:r>
      <w:r w:rsidRPr="004A22EB">
        <w:rPr>
          <w:rFonts w:ascii="Times New Roman" w:hAnsi="Times New Roman" w:cs="Times New Roman"/>
          <w:sz w:val="24"/>
          <w:szCs w:val="24"/>
          <w:lang w:val="en-GB" w:eastAsia="zh-CN"/>
        </w:rPr>
        <w:t xml:space="preserve"> flows from countries in </w:t>
      </w:r>
      <w:r w:rsidRPr="00033E2B">
        <w:rPr>
          <w:rFonts w:ascii="Times New Roman" w:hAnsi="Times New Roman" w:cs="Times New Roman"/>
          <w:b/>
          <w:bCs/>
          <w:sz w:val="24"/>
          <w:szCs w:val="24"/>
          <w:lang w:val="en-GB" w:eastAsia="zh-CN"/>
        </w:rPr>
        <w:t>group C, if the total</w:t>
      </w:r>
      <w:r w:rsidRPr="004A22EB">
        <w:rPr>
          <w:rFonts w:ascii="Times New Roman" w:hAnsi="Times New Roman" w:cs="Times New Roman"/>
          <w:sz w:val="24"/>
          <w:szCs w:val="24"/>
          <w:lang w:val="en-GB" w:eastAsia="zh-CN"/>
        </w:rPr>
        <w:t xml:space="preserve"> mail </w:t>
      </w:r>
      <w:r w:rsidRPr="00033E2B">
        <w:rPr>
          <w:rFonts w:ascii="Times New Roman" w:hAnsi="Times New Roman" w:cs="Times New Roman"/>
          <w:b/>
          <w:bCs/>
          <w:sz w:val="24"/>
          <w:szCs w:val="24"/>
          <w:lang w:val="en-GB" w:eastAsia="zh-CN"/>
        </w:rPr>
        <w:t>flow is more than 75</w:t>
      </w:r>
      <w:r w:rsidRPr="004A22EB">
        <w:rPr>
          <w:rFonts w:ascii="Times New Roman" w:hAnsi="Times New Roman" w:cs="Times New Roman"/>
          <w:sz w:val="24"/>
          <w:szCs w:val="24"/>
          <w:lang w:val="en-GB" w:eastAsia="zh-CN"/>
        </w:rPr>
        <w:t xml:space="preserve"> tonnes per </w:t>
      </w:r>
      <w:proofErr w:type="gramStart"/>
      <w:r w:rsidRPr="004A22EB">
        <w:rPr>
          <w:rFonts w:ascii="Times New Roman" w:hAnsi="Times New Roman" w:cs="Times New Roman"/>
          <w:sz w:val="24"/>
          <w:szCs w:val="24"/>
          <w:lang w:val="en-GB" w:eastAsia="zh-CN"/>
        </w:rPr>
        <w:t>year;</w:t>
      </w:r>
      <w:proofErr w:type="gramEnd"/>
      <w:r w:rsidRPr="004A22EB">
        <w:rPr>
          <w:rFonts w:ascii="Times New Roman" w:hAnsi="Times New Roman" w:cs="Times New Roman"/>
          <w:sz w:val="24"/>
          <w:szCs w:val="24"/>
          <w:lang w:val="en-GB" w:eastAsia="zh-CN"/>
        </w:rPr>
        <w:t xml:space="preserve"> </w:t>
      </w:r>
    </w:p>
    <w:p w14:paraId="144146F2" w14:textId="285DDF02" w:rsidR="00A80789" w:rsidRPr="00033E2B" w:rsidRDefault="00A80789" w:rsidP="004C5406">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033E2B">
        <w:rPr>
          <w:rFonts w:ascii="Times New Roman" w:hAnsi="Times New Roman" w:cs="Times New Roman"/>
          <w:b/>
          <w:bCs/>
          <w:sz w:val="24"/>
          <w:szCs w:val="24"/>
          <w:lang w:val="en-GB" w:eastAsia="zh-CN"/>
        </w:rPr>
        <w:t>1.5.6.1</w:t>
      </w:r>
      <w:r w:rsidRPr="00033E2B">
        <w:rPr>
          <w:rFonts w:ascii="Times New Roman" w:hAnsi="Times New Roman" w:cs="Times New Roman"/>
          <w:b/>
          <w:bCs/>
          <w:sz w:val="24"/>
          <w:szCs w:val="24"/>
          <w:lang w:val="en-GB" w:eastAsia="zh-CN"/>
        </w:rPr>
        <w:tab/>
        <w:t xml:space="preserve">where the total mail flow is less than 75 tonnes, but higher than the volume thresholds in article 28.6, the following rates shall apply to small packet (E) letter-post flows from group C: </w:t>
      </w:r>
    </w:p>
    <w:p w14:paraId="274B5B80" w14:textId="77777777" w:rsidR="00A80789" w:rsidRPr="00033E2B" w:rsidRDefault="00A80789" w:rsidP="004C5406">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033E2B">
        <w:rPr>
          <w:rFonts w:ascii="Times New Roman" w:hAnsi="Times New Roman" w:cs="Times New Roman"/>
          <w:b/>
          <w:bCs/>
          <w:sz w:val="24"/>
          <w:szCs w:val="24"/>
          <w:lang w:val="en-GB" w:eastAsia="zh-CN"/>
        </w:rPr>
        <w:t>1.5.6.1.1</w:t>
      </w:r>
      <w:r w:rsidRPr="00033E2B">
        <w:rPr>
          <w:rFonts w:ascii="Times New Roman" w:hAnsi="Times New Roman" w:cs="Times New Roman"/>
          <w:b/>
          <w:bCs/>
          <w:sz w:val="24"/>
          <w:szCs w:val="24"/>
          <w:lang w:val="en-GB" w:eastAsia="zh-CN"/>
        </w:rPr>
        <w:tab/>
        <w:t xml:space="preserve">for the year 2028, 0.895 SDR per item and 2.012 SDR per </w:t>
      </w:r>
      <w:proofErr w:type="gramStart"/>
      <w:r w:rsidRPr="00033E2B">
        <w:rPr>
          <w:rFonts w:ascii="Times New Roman" w:hAnsi="Times New Roman" w:cs="Times New Roman"/>
          <w:b/>
          <w:bCs/>
          <w:sz w:val="24"/>
          <w:szCs w:val="24"/>
          <w:lang w:val="en-GB" w:eastAsia="zh-CN"/>
        </w:rPr>
        <w:t>kilogramme;</w:t>
      </w:r>
      <w:proofErr w:type="gramEnd"/>
    </w:p>
    <w:p w14:paraId="11021013" w14:textId="77777777" w:rsidR="00A80789" w:rsidRPr="00033E2B" w:rsidRDefault="00A80789" w:rsidP="004C5406">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033E2B">
        <w:rPr>
          <w:rFonts w:ascii="Times New Roman" w:hAnsi="Times New Roman" w:cs="Times New Roman"/>
          <w:b/>
          <w:bCs/>
          <w:sz w:val="24"/>
          <w:szCs w:val="24"/>
          <w:lang w:val="en-GB" w:eastAsia="zh-CN"/>
        </w:rPr>
        <w:t>1.5.6.1.2</w:t>
      </w:r>
      <w:r w:rsidRPr="00033E2B">
        <w:rPr>
          <w:rFonts w:ascii="Times New Roman" w:hAnsi="Times New Roman" w:cs="Times New Roman"/>
          <w:b/>
          <w:bCs/>
          <w:sz w:val="24"/>
          <w:szCs w:val="24"/>
          <w:lang w:val="en-GB" w:eastAsia="zh-CN"/>
        </w:rPr>
        <w:tab/>
        <w:t xml:space="preserve">for the year 2029, 0.935 SDR per item and 2.103 SDR per </w:t>
      </w:r>
      <w:proofErr w:type="gramStart"/>
      <w:r w:rsidRPr="00033E2B">
        <w:rPr>
          <w:rFonts w:ascii="Times New Roman" w:hAnsi="Times New Roman" w:cs="Times New Roman"/>
          <w:b/>
          <w:bCs/>
          <w:sz w:val="24"/>
          <w:szCs w:val="24"/>
          <w:lang w:val="en-GB" w:eastAsia="zh-CN"/>
        </w:rPr>
        <w:t>kilogramme;</w:t>
      </w:r>
      <w:proofErr w:type="gramEnd"/>
    </w:p>
    <w:p w14:paraId="172F62D3" w14:textId="77777777" w:rsidR="00A80789" w:rsidRPr="00033E2B" w:rsidRDefault="00A80789" w:rsidP="004C5406">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033E2B">
        <w:rPr>
          <w:rFonts w:ascii="Times New Roman" w:hAnsi="Times New Roman" w:cs="Times New Roman"/>
          <w:b/>
          <w:bCs/>
          <w:sz w:val="24"/>
          <w:szCs w:val="24"/>
          <w:lang w:val="en-GB" w:eastAsia="zh-CN"/>
        </w:rPr>
        <w:t>1.5.6.1.3</w:t>
      </w:r>
      <w:r w:rsidRPr="00033E2B">
        <w:rPr>
          <w:rFonts w:ascii="Times New Roman" w:hAnsi="Times New Roman" w:cs="Times New Roman"/>
          <w:b/>
          <w:bCs/>
          <w:sz w:val="24"/>
          <w:szCs w:val="24"/>
          <w:lang w:val="en-GB" w:eastAsia="zh-CN"/>
        </w:rPr>
        <w:tab/>
        <w:t>for the year 2030, 0.977 SDR per item and 2.198 SDR per kilogramme.</w:t>
      </w:r>
    </w:p>
    <w:p w14:paraId="5E3E44A1" w14:textId="036CA963"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033E2B">
        <w:rPr>
          <w:rFonts w:ascii="Times New Roman" w:hAnsi="Times New Roman" w:cs="Times New Roman"/>
          <w:b/>
          <w:bCs/>
          <w:sz w:val="24"/>
          <w:szCs w:val="24"/>
          <w:lang w:val="en-GB" w:eastAsia="zh-CN"/>
        </w:rPr>
        <w:t>1.6</w:t>
      </w:r>
      <w:r w:rsidRPr="004A22EB">
        <w:rPr>
          <w:rFonts w:ascii="Times New Roman" w:hAnsi="Times New Roman" w:cs="Times New Roman"/>
          <w:sz w:val="24"/>
          <w:szCs w:val="24"/>
          <w:lang w:val="en-GB" w:eastAsia="zh-CN"/>
        </w:rPr>
        <w:tab/>
        <w:t xml:space="preserve">The self-declared rates per item and per kilogramme </w:t>
      </w:r>
      <w:r w:rsidRPr="00033E2B">
        <w:rPr>
          <w:rFonts w:ascii="Times New Roman" w:hAnsi="Times New Roman" w:cs="Times New Roman"/>
          <w:b/>
          <w:bCs/>
          <w:sz w:val="24"/>
          <w:szCs w:val="24"/>
          <w:lang w:val="en-GB" w:eastAsia="zh-CN"/>
        </w:rPr>
        <w:t>for small</w:t>
      </w:r>
      <w:r w:rsidRPr="004A22EB">
        <w:rPr>
          <w:rFonts w:ascii="Times New Roman" w:hAnsi="Times New Roman" w:cs="Times New Roman"/>
          <w:sz w:val="24"/>
          <w:szCs w:val="24"/>
          <w:lang w:val="en-GB" w:eastAsia="zh-CN"/>
        </w:rPr>
        <w:t xml:space="preserve"> packet (E) letter-post items shall not be higher than the country-specific ceiling rates determined by a linear regression of 11 points corresponding to 70%, or the applicable percentage in paragraph 8, of the priority single-piece tariffs of equivalent domestic services for 20-gramme, 35-gramme, 75-gramme, 175-gramme, 250-gramme, 375-gramme, 500-gramme, 750-gramme, 1,000-gramme, </w:t>
      </w:r>
      <w:r w:rsidR="00C53D2E">
        <w:rPr>
          <w:rFonts w:ascii="Times New Roman" w:hAnsi="Times New Roman" w:cs="Times New Roman"/>
          <w:sz w:val="24"/>
          <w:szCs w:val="24"/>
          <w:lang w:val="en-GB" w:eastAsia="zh-CN"/>
        </w:rPr>
        <w:t xml:space="preserve"> </w:t>
      </w:r>
      <w:r w:rsidRPr="004A22EB">
        <w:rPr>
          <w:rFonts w:ascii="Times New Roman" w:hAnsi="Times New Roman" w:cs="Times New Roman"/>
          <w:sz w:val="24"/>
          <w:szCs w:val="24"/>
          <w:lang w:val="en-GB" w:eastAsia="zh-CN"/>
        </w:rPr>
        <w:t>1,500-gramme and 2,000-</w:t>
      </w:r>
      <w:r w:rsidRPr="00033E2B">
        <w:rPr>
          <w:rFonts w:ascii="Times New Roman" w:hAnsi="Times New Roman" w:cs="Times New Roman"/>
          <w:b/>
          <w:bCs/>
          <w:sz w:val="24"/>
          <w:szCs w:val="24"/>
          <w:lang w:val="en-GB" w:eastAsia="zh-CN"/>
        </w:rPr>
        <w:t>gramme small</w:t>
      </w:r>
      <w:r w:rsidRPr="004A22EB">
        <w:rPr>
          <w:rFonts w:ascii="Times New Roman" w:hAnsi="Times New Roman" w:cs="Times New Roman"/>
          <w:sz w:val="24"/>
          <w:szCs w:val="24"/>
          <w:lang w:val="en-GB" w:eastAsia="zh-CN"/>
        </w:rPr>
        <w:t xml:space="preserve"> packet (E) letter-post items, exclusive of any taxes.</w:t>
      </w:r>
    </w:p>
    <w:p w14:paraId="15DBC2EF" w14:textId="21AD7330" w:rsidR="00A80789" w:rsidRPr="004A22EB" w:rsidRDefault="00A80789" w:rsidP="004C5406">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033E2B">
        <w:rPr>
          <w:rFonts w:ascii="Times New Roman" w:hAnsi="Times New Roman" w:cs="Times New Roman"/>
          <w:b/>
          <w:bCs/>
          <w:sz w:val="24"/>
          <w:szCs w:val="24"/>
          <w:lang w:val="en-GB" w:eastAsia="zh-CN"/>
        </w:rPr>
        <w:t>1.6.1</w:t>
      </w:r>
      <w:r w:rsidRPr="004A22EB">
        <w:rPr>
          <w:rFonts w:ascii="Times New Roman" w:hAnsi="Times New Roman" w:cs="Times New Roman"/>
          <w:sz w:val="24"/>
          <w:szCs w:val="24"/>
          <w:lang w:val="en-GB" w:eastAsia="zh-CN"/>
        </w:rPr>
        <w:tab/>
        <w:t xml:space="preserve">The determination of whether the self-declared rates exceed the ceiling rates shall be tested at the average revenue using the most current worldwide average composition of one kilogramme of mail in which an E format item weighs </w:t>
      </w:r>
      <w:r w:rsidRPr="00033E2B">
        <w:rPr>
          <w:rFonts w:ascii="Times New Roman" w:hAnsi="Times New Roman" w:cs="Times New Roman"/>
          <w:b/>
          <w:bCs/>
          <w:sz w:val="24"/>
          <w:szCs w:val="24"/>
          <w:lang w:val="en-GB" w:eastAsia="zh-CN"/>
        </w:rPr>
        <w:t>0.273</w:t>
      </w:r>
      <w:r w:rsidRPr="004A22EB">
        <w:rPr>
          <w:rFonts w:ascii="Times New Roman" w:hAnsi="Times New Roman" w:cs="Times New Roman"/>
          <w:sz w:val="24"/>
          <w:szCs w:val="24"/>
          <w:lang w:val="en-GB" w:eastAsia="zh-CN"/>
        </w:rPr>
        <w:t xml:space="preserve"> kilogrammes. In instances in which the self-declared rates exceed the ceiling rates at the average E format weight of </w:t>
      </w:r>
      <w:r w:rsidRPr="00033E2B">
        <w:rPr>
          <w:rFonts w:ascii="Times New Roman" w:hAnsi="Times New Roman" w:cs="Times New Roman"/>
          <w:b/>
          <w:bCs/>
          <w:sz w:val="24"/>
          <w:szCs w:val="24"/>
          <w:lang w:val="en-GB" w:eastAsia="zh-CN"/>
        </w:rPr>
        <w:t>0.273</w:t>
      </w:r>
      <w:r w:rsidRPr="004A22EB">
        <w:rPr>
          <w:rFonts w:ascii="Times New Roman" w:hAnsi="Times New Roman" w:cs="Times New Roman"/>
          <w:sz w:val="24"/>
          <w:szCs w:val="24"/>
          <w:lang w:val="en-GB" w:eastAsia="zh-CN"/>
        </w:rPr>
        <w:t xml:space="preserve"> kilogrammes, the ceiling per-item and per-kilogramme rates shall apply; alternatively, the </w:t>
      </w:r>
      <w:r w:rsidRPr="004A22EB">
        <w:rPr>
          <w:rFonts w:ascii="Times New Roman" w:hAnsi="Times New Roman" w:cs="Times New Roman"/>
          <w:sz w:val="24"/>
          <w:szCs w:val="24"/>
          <w:lang w:val="en-GB" w:eastAsia="zh-CN"/>
        </w:rPr>
        <w:lastRenderedPageBreak/>
        <w:t xml:space="preserve">designated operator in question may choose to reduce its self-declared rates to a level that conforms with </w:t>
      </w:r>
      <w:r w:rsidRPr="00033E2B">
        <w:rPr>
          <w:rFonts w:ascii="Times New Roman" w:hAnsi="Times New Roman" w:cs="Times New Roman"/>
          <w:b/>
          <w:bCs/>
          <w:sz w:val="24"/>
          <w:szCs w:val="24"/>
          <w:lang w:val="en-GB" w:eastAsia="zh-CN"/>
        </w:rPr>
        <w:t>paragraphs 1.6 and 3, as applicable</w:t>
      </w:r>
      <w:r w:rsidRPr="004A22EB">
        <w:rPr>
          <w:rFonts w:ascii="Times New Roman" w:hAnsi="Times New Roman" w:cs="Times New Roman"/>
          <w:sz w:val="24"/>
          <w:szCs w:val="24"/>
          <w:lang w:val="en-GB" w:eastAsia="zh-CN"/>
        </w:rPr>
        <w:t>.</w:t>
      </w:r>
    </w:p>
    <w:p w14:paraId="2AD21AA0" w14:textId="6BC0C1A3" w:rsidR="00A80789" w:rsidRPr="004A22EB" w:rsidRDefault="00A80789" w:rsidP="0041219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033E2B">
        <w:rPr>
          <w:rFonts w:ascii="Times New Roman" w:hAnsi="Times New Roman" w:cs="Times New Roman"/>
          <w:b/>
          <w:bCs/>
          <w:sz w:val="24"/>
          <w:szCs w:val="24"/>
          <w:lang w:val="en-GB" w:eastAsia="zh-CN"/>
        </w:rPr>
        <w:t>1.6.2</w:t>
      </w:r>
      <w:r w:rsidRPr="004A22EB">
        <w:rPr>
          <w:rFonts w:ascii="Times New Roman" w:hAnsi="Times New Roman" w:cs="Times New Roman"/>
          <w:sz w:val="24"/>
          <w:szCs w:val="24"/>
          <w:lang w:val="en-GB" w:eastAsia="zh-CN"/>
        </w:rPr>
        <w:tab/>
        <w:t>When multiple packet rates are available based on thickness, the lesser domestic tariff shall be used for items up to 250 grammes, and the higher domestic tariff shall be used for items above 250 grammes.</w:t>
      </w:r>
    </w:p>
    <w:p w14:paraId="595430C2" w14:textId="1628C04C" w:rsidR="00A80789" w:rsidRPr="004A22EB" w:rsidRDefault="00A80789" w:rsidP="0041219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033E2B">
        <w:rPr>
          <w:rFonts w:ascii="Times New Roman" w:hAnsi="Times New Roman" w:cs="Times New Roman"/>
          <w:b/>
          <w:bCs/>
          <w:sz w:val="24"/>
          <w:szCs w:val="24"/>
          <w:lang w:val="en-GB" w:eastAsia="zh-CN"/>
        </w:rPr>
        <w:t>1.6.3</w:t>
      </w:r>
      <w:r w:rsidRPr="004A22EB">
        <w:rPr>
          <w:rFonts w:ascii="Times New Roman" w:hAnsi="Times New Roman" w:cs="Times New Roman"/>
          <w:sz w:val="24"/>
          <w:szCs w:val="24"/>
          <w:lang w:val="en-GB" w:eastAsia="zh-CN"/>
        </w:rPr>
        <w:tab/>
        <w:t xml:space="preserve">Where zonal rates apply in the equivalent domestic service, the mid-point rate as specified in the Regulations shall be used, and domestic tariffs for non-contiguous zones shall be excluded for determination of the mid-point rate. Alternatively, the determination of the zonal tariff to be used may be based on the actual weighted average distance of </w:t>
      </w:r>
      <w:r w:rsidRPr="00033E2B">
        <w:rPr>
          <w:rFonts w:ascii="Times New Roman" w:hAnsi="Times New Roman" w:cs="Times New Roman"/>
          <w:b/>
          <w:bCs/>
          <w:sz w:val="24"/>
          <w:szCs w:val="24"/>
          <w:lang w:val="en-GB" w:eastAsia="zh-CN"/>
        </w:rPr>
        <w:t>inbound small</w:t>
      </w:r>
      <w:r w:rsidRPr="004A22EB">
        <w:rPr>
          <w:rFonts w:ascii="Times New Roman" w:hAnsi="Times New Roman" w:cs="Times New Roman"/>
          <w:sz w:val="24"/>
          <w:szCs w:val="24"/>
          <w:lang w:val="en-GB" w:eastAsia="zh-CN"/>
        </w:rPr>
        <w:t xml:space="preserve"> packet (E) letter-post items (for the most recent calendar year).</w:t>
      </w:r>
    </w:p>
    <w:p w14:paraId="2E39526C" w14:textId="47806B17" w:rsidR="00BC1209" w:rsidRPr="004A22EB" w:rsidRDefault="00A80789" w:rsidP="0041219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033E2B">
        <w:rPr>
          <w:rFonts w:ascii="Times New Roman" w:hAnsi="Times New Roman" w:cs="Times New Roman"/>
          <w:b/>
          <w:bCs/>
          <w:sz w:val="24"/>
          <w:szCs w:val="24"/>
          <w:lang w:val="en-GB" w:eastAsia="zh-CN"/>
        </w:rPr>
        <w:t>1.6.4</w:t>
      </w:r>
      <w:r w:rsidRPr="004A22EB">
        <w:rPr>
          <w:rFonts w:ascii="Times New Roman" w:hAnsi="Times New Roman" w:cs="Times New Roman"/>
          <w:sz w:val="24"/>
          <w:szCs w:val="24"/>
          <w:lang w:val="en-GB" w:eastAsia="zh-CN"/>
        </w:rPr>
        <w:tab/>
        <w:t xml:space="preserve">Where the equivalent domestic service and tariff include additional features that are not part of the basic service, i.e. tracking, signature and insurance services, and such features are extended across all the weight increments listed in paragraph </w:t>
      </w:r>
      <w:r w:rsidRPr="00033E2B">
        <w:rPr>
          <w:rFonts w:ascii="Times New Roman" w:hAnsi="Times New Roman" w:cs="Times New Roman"/>
          <w:b/>
          <w:bCs/>
          <w:sz w:val="24"/>
          <w:szCs w:val="24"/>
          <w:lang w:val="en-GB" w:eastAsia="zh-CN"/>
        </w:rPr>
        <w:t>1.6</w:t>
      </w:r>
      <w:r w:rsidRPr="004A22EB">
        <w:rPr>
          <w:rFonts w:ascii="Times New Roman" w:hAnsi="Times New Roman" w:cs="Times New Roman"/>
          <w:sz w:val="24"/>
          <w:szCs w:val="24"/>
          <w:lang w:val="en-GB" w:eastAsia="zh-CN"/>
        </w:rPr>
        <w:t>, the lesser of the corresponding domestic supplemental rate, the supplemental rate, or the suggested guideline charge in the Acts of the Union shall be deducted from the domestic tariff. The total deduction for all additional features may not exceed 25% of the domestic tariff.</w:t>
      </w:r>
    </w:p>
    <w:p w14:paraId="4F18C7C0" w14:textId="681BB819" w:rsidR="00BC1209" w:rsidRPr="004A22EB" w:rsidRDefault="00BC1209" w:rsidP="005846E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p>
    <w:p w14:paraId="04B3E80C" w14:textId="6DEB6AF3" w:rsidR="00A80789" w:rsidRPr="004A22EB" w:rsidRDefault="00A80789" w:rsidP="00412192">
      <w:pPr>
        <w:tabs>
          <w:tab w:val="left" w:pos="851"/>
        </w:tabs>
        <w:autoSpaceDE w:val="0"/>
        <w:autoSpaceDN w:val="0"/>
        <w:adjustRightInd w:val="0"/>
        <w:jc w:val="both"/>
        <w:rPr>
          <w:rFonts w:ascii="Times New Roman" w:hAnsi="Times New Roman" w:cs="Times New Roman"/>
          <w:sz w:val="24"/>
          <w:szCs w:val="24"/>
          <w:lang w:val="en-GB" w:eastAsia="zh-CN"/>
        </w:rPr>
      </w:pPr>
      <w:r w:rsidRPr="00557431">
        <w:rPr>
          <w:rFonts w:ascii="Times New Roman" w:hAnsi="Times New Roman" w:cs="Times New Roman"/>
          <w:b/>
          <w:bCs/>
          <w:sz w:val="24"/>
          <w:szCs w:val="24"/>
          <w:lang w:val="en-GB" w:eastAsia="zh-CN"/>
        </w:rPr>
        <w:t>2</w:t>
      </w:r>
      <w:r w:rsidRPr="004A22EB">
        <w:rPr>
          <w:rFonts w:ascii="Times New Roman" w:hAnsi="Times New Roman" w:cs="Times New Roman"/>
          <w:sz w:val="24"/>
          <w:szCs w:val="24"/>
          <w:lang w:val="en-GB" w:eastAsia="zh-CN"/>
        </w:rPr>
        <w:tab/>
        <w:t xml:space="preserve">Where the country-specific ceiling rates calculated in accordance with paragraph </w:t>
      </w:r>
      <w:r w:rsidRPr="007B38A7">
        <w:rPr>
          <w:rFonts w:ascii="Times New Roman" w:hAnsi="Times New Roman" w:cs="Times New Roman"/>
          <w:b/>
          <w:bCs/>
          <w:sz w:val="24"/>
          <w:szCs w:val="24"/>
          <w:lang w:val="en-GB" w:eastAsia="zh-CN"/>
        </w:rPr>
        <w:t>1.6</w:t>
      </w:r>
      <w:r w:rsidRPr="004A22EB">
        <w:rPr>
          <w:rFonts w:ascii="Times New Roman" w:hAnsi="Times New Roman" w:cs="Times New Roman"/>
          <w:sz w:val="24"/>
          <w:szCs w:val="24"/>
          <w:lang w:val="en-GB" w:eastAsia="zh-CN"/>
        </w:rPr>
        <w:t xml:space="preserve"> result in a revenue calculated for </w:t>
      </w:r>
      <w:r w:rsidRPr="007B38A7">
        <w:rPr>
          <w:rFonts w:ascii="Times New Roman" w:hAnsi="Times New Roman" w:cs="Times New Roman"/>
          <w:b/>
          <w:bCs/>
          <w:sz w:val="24"/>
          <w:szCs w:val="24"/>
          <w:lang w:val="en-GB" w:eastAsia="zh-CN"/>
        </w:rPr>
        <w:t>small packet (E)</w:t>
      </w:r>
      <w:r w:rsidRPr="004A22EB">
        <w:rPr>
          <w:rFonts w:ascii="Times New Roman" w:hAnsi="Times New Roman" w:cs="Times New Roman"/>
          <w:sz w:val="24"/>
          <w:szCs w:val="24"/>
          <w:lang w:val="en-GB" w:eastAsia="zh-CN"/>
        </w:rPr>
        <w:t xml:space="preserve"> item at </w:t>
      </w:r>
      <w:r w:rsidRPr="007B38A7">
        <w:rPr>
          <w:rFonts w:ascii="Times New Roman" w:hAnsi="Times New Roman" w:cs="Times New Roman"/>
          <w:b/>
          <w:bCs/>
          <w:sz w:val="24"/>
          <w:szCs w:val="24"/>
          <w:lang w:val="en-GB" w:eastAsia="zh-CN"/>
        </w:rPr>
        <w:t>0.273</w:t>
      </w:r>
      <w:r w:rsidRPr="004A22EB">
        <w:rPr>
          <w:rFonts w:ascii="Times New Roman" w:hAnsi="Times New Roman" w:cs="Times New Roman"/>
          <w:sz w:val="24"/>
          <w:szCs w:val="24"/>
          <w:lang w:val="en-GB" w:eastAsia="zh-CN"/>
        </w:rPr>
        <w:t xml:space="preserve"> kilogrammes that is lower than the revenue calculated for the same item at the same weight on the basis of the rates specified below, the self-declared rates shall not be higher than the following rates:</w:t>
      </w:r>
    </w:p>
    <w:p w14:paraId="04D9B8EE" w14:textId="1C861126" w:rsidR="00A80789" w:rsidRPr="004A22EB" w:rsidRDefault="00A80789" w:rsidP="00914AA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557431">
        <w:rPr>
          <w:rFonts w:ascii="Times New Roman" w:hAnsi="Times New Roman" w:cs="Times New Roman"/>
          <w:b/>
          <w:bCs/>
          <w:sz w:val="24"/>
          <w:szCs w:val="24"/>
          <w:lang w:val="en-GB" w:eastAsia="zh-CN"/>
        </w:rPr>
        <w:t>2.1</w:t>
      </w:r>
      <w:r w:rsidRPr="004A22EB">
        <w:rPr>
          <w:rFonts w:ascii="Times New Roman" w:hAnsi="Times New Roman" w:cs="Times New Roman"/>
          <w:sz w:val="24"/>
          <w:szCs w:val="24"/>
          <w:lang w:val="en-GB" w:eastAsia="zh-CN"/>
        </w:rPr>
        <w:tab/>
        <w:t xml:space="preserve">for the year </w:t>
      </w:r>
      <w:r w:rsidRPr="00557431">
        <w:rPr>
          <w:rFonts w:ascii="Times New Roman" w:hAnsi="Times New Roman" w:cs="Times New Roman"/>
          <w:b/>
          <w:bCs/>
          <w:sz w:val="24"/>
          <w:szCs w:val="24"/>
          <w:lang w:val="en-GB" w:eastAsia="zh-CN"/>
        </w:rPr>
        <w:t>2026</w:t>
      </w:r>
      <w:r w:rsidRPr="004A22EB">
        <w:rPr>
          <w:rFonts w:ascii="Times New Roman" w:hAnsi="Times New Roman" w:cs="Times New Roman"/>
          <w:sz w:val="24"/>
          <w:szCs w:val="24"/>
          <w:lang w:val="en-GB" w:eastAsia="zh-CN"/>
        </w:rPr>
        <w:t xml:space="preserve">, </w:t>
      </w:r>
      <w:r w:rsidRPr="00557431">
        <w:rPr>
          <w:rFonts w:ascii="Times New Roman" w:hAnsi="Times New Roman" w:cs="Times New Roman"/>
          <w:b/>
          <w:bCs/>
          <w:sz w:val="24"/>
          <w:szCs w:val="24"/>
          <w:lang w:val="en-GB" w:eastAsia="zh-CN"/>
        </w:rPr>
        <w:t>0.819</w:t>
      </w:r>
      <w:r w:rsidRPr="004A22EB">
        <w:rPr>
          <w:rFonts w:ascii="Times New Roman" w:hAnsi="Times New Roman" w:cs="Times New Roman"/>
          <w:sz w:val="24"/>
          <w:szCs w:val="24"/>
          <w:lang w:val="en-GB" w:eastAsia="zh-CN"/>
        </w:rPr>
        <w:t xml:space="preserve"> SDR per item and </w:t>
      </w:r>
      <w:r w:rsidRPr="00557431">
        <w:rPr>
          <w:rFonts w:ascii="Times New Roman" w:hAnsi="Times New Roman" w:cs="Times New Roman"/>
          <w:b/>
          <w:bCs/>
          <w:sz w:val="24"/>
          <w:szCs w:val="24"/>
          <w:lang w:val="en-GB" w:eastAsia="zh-CN"/>
        </w:rPr>
        <w:t>1.842</w:t>
      </w:r>
      <w:r w:rsidRPr="004A22EB">
        <w:rPr>
          <w:rFonts w:ascii="Times New Roman" w:hAnsi="Times New Roman" w:cs="Times New Roman"/>
          <w:sz w:val="24"/>
          <w:szCs w:val="24"/>
          <w:lang w:val="en-GB" w:eastAsia="zh-CN"/>
        </w:rPr>
        <w:t xml:space="preserve"> SDR per </w:t>
      </w:r>
      <w:proofErr w:type="gramStart"/>
      <w:r w:rsidRPr="004A22EB">
        <w:rPr>
          <w:rFonts w:ascii="Times New Roman" w:hAnsi="Times New Roman" w:cs="Times New Roman"/>
          <w:sz w:val="24"/>
          <w:szCs w:val="24"/>
          <w:lang w:val="en-GB" w:eastAsia="zh-CN"/>
        </w:rPr>
        <w:t>kilogramme;</w:t>
      </w:r>
      <w:proofErr w:type="gramEnd"/>
    </w:p>
    <w:p w14:paraId="2F982827" w14:textId="1BDFD4B1" w:rsidR="00A80789" w:rsidRPr="004A22EB" w:rsidRDefault="00A80789" w:rsidP="00914AA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557431">
        <w:rPr>
          <w:rFonts w:ascii="Times New Roman" w:hAnsi="Times New Roman" w:cs="Times New Roman"/>
          <w:b/>
          <w:bCs/>
          <w:sz w:val="24"/>
          <w:szCs w:val="24"/>
          <w:lang w:val="en-GB" w:eastAsia="zh-CN"/>
        </w:rPr>
        <w:t>2.2</w:t>
      </w:r>
      <w:r w:rsidRPr="004A22EB">
        <w:rPr>
          <w:rFonts w:ascii="Times New Roman" w:hAnsi="Times New Roman" w:cs="Times New Roman"/>
          <w:sz w:val="24"/>
          <w:szCs w:val="24"/>
          <w:lang w:val="en-GB" w:eastAsia="zh-CN"/>
        </w:rPr>
        <w:tab/>
        <w:t xml:space="preserve">for the year </w:t>
      </w:r>
      <w:r w:rsidRPr="00557431">
        <w:rPr>
          <w:rFonts w:ascii="Times New Roman" w:hAnsi="Times New Roman" w:cs="Times New Roman"/>
          <w:b/>
          <w:bCs/>
          <w:sz w:val="24"/>
          <w:szCs w:val="24"/>
          <w:lang w:val="en-GB" w:eastAsia="zh-CN"/>
        </w:rPr>
        <w:t>2027</w:t>
      </w:r>
      <w:r w:rsidRPr="004A22EB">
        <w:rPr>
          <w:rFonts w:ascii="Times New Roman" w:hAnsi="Times New Roman" w:cs="Times New Roman"/>
          <w:sz w:val="24"/>
          <w:szCs w:val="24"/>
          <w:lang w:val="en-GB" w:eastAsia="zh-CN"/>
        </w:rPr>
        <w:t xml:space="preserve">, </w:t>
      </w:r>
      <w:r w:rsidRPr="00557431">
        <w:rPr>
          <w:rFonts w:ascii="Times New Roman" w:hAnsi="Times New Roman" w:cs="Times New Roman"/>
          <w:b/>
          <w:bCs/>
          <w:sz w:val="24"/>
          <w:szCs w:val="24"/>
          <w:lang w:val="en-GB" w:eastAsia="zh-CN"/>
        </w:rPr>
        <w:t>0.856</w:t>
      </w:r>
      <w:r w:rsidRPr="004A22EB">
        <w:rPr>
          <w:rFonts w:ascii="Times New Roman" w:hAnsi="Times New Roman" w:cs="Times New Roman"/>
          <w:sz w:val="24"/>
          <w:szCs w:val="24"/>
          <w:lang w:val="en-GB" w:eastAsia="zh-CN"/>
        </w:rPr>
        <w:t xml:space="preserve"> SDR per item and </w:t>
      </w:r>
      <w:r w:rsidRPr="00557431">
        <w:rPr>
          <w:rFonts w:ascii="Times New Roman" w:hAnsi="Times New Roman" w:cs="Times New Roman"/>
          <w:b/>
          <w:bCs/>
          <w:sz w:val="24"/>
          <w:szCs w:val="24"/>
          <w:lang w:val="en-GB" w:eastAsia="zh-CN"/>
        </w:rPr>
        <w:t>1.925</w:t>
      </w:r>
      <w:r w:rsidRPr="004A22EB">
        <w:rPr>
          <w:rFonts w:ascii="Times New Roman" w:hAnsi="Times New Roman" w:cs="Times New Roman"/>
          <w:sz w:val="24"/>
          <w:szCs w:val="24"/>
          <w:lang w:val="en-GB" w:eastAsia="zh-CN"/>
        </w:rPr>
        <w:t xml:space="preserve"> SDR per </w:t>
      </w:r>
      <w:proofErr w:type="gramStart"/>
      <w:r w:rsidRPr="004A22EB">
        <w:rPr>
          <w:rFonts w:ascii="Times New Roman" w:hAnsi="Times New Roman" w:cs="Times New Roman"/>
          <w:sz w:val="24"/>
          <w:szCs w:val="24"/>
          <w:lang w:val="en-GB" w:eastAsia="zh-CN"/>
        </w:rPr>
        <w:t>kilogramme;</w:t>
      </w:r>
      <w:proofErr w:type="gramEnd"/>
    </w:p>
    <w:p w14:paraId="7B4921A7" w14:textId="74EF4DCF" w:rsidR="00A80789" w:rsidRPr="004A22EB" w:rsidRDefault="00A80789" w:rsidP="00914AA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557431">
        <w:rPr>
          <w:rFonts w:ascii="Times New Roman" w:hAnsi="Times New Roman" w:cs="Times New Roman"/>
          <w:b/>
          <w:bCs/>
          <w:sz w:val="24"/>
          <w:szCs w:val="24"/>
          <w:lang w:val="en-GB" w:eastAsia="zh-CN"/>
        </w:rPr>
        <w:t>2.3</w:t>
      </w:r>
      <w:r w:rsidRPr="004A22EB">
        <w:rPr>
          <w:rFonts w:ascii="Times New Roman" w:hAnsi="Times New Roman" w:cs="Times New Roman"/>
          <w:sz w:val="24"/>
          <w:szCs w:val="24"/>
          <w:lang w:val="en-GB" w:eastAsia="zh-CN"/>
        </w:rPr>
        <w:tab/>
        <w:t xml:space="preserve">for the year </w:t>
      </w:r>
      <w:r w:rsidRPr="00557431">
        <w:rPr>
          <w:rFonts w:ascii="Times New Roman" w:hAnsi="Times New Roman" w:cs="Times New Roman"/>
          <w:b/>
          <w:bCs/>
          <w:sz w:val="24"/>
          <w:szCs w:val="24"/>
          <w:lang w:val="en-GB" w:eastAsia="zh-CN"/>
        </w:rPr>
        <w:t>2028</w:t>
      </w:r>
      <w:r w:rsidRPr="004A22EB">
        <w:rPr>
          <w:rFonts w:ascii="Times New Roman" w:hAnsi="Times New Roman" w:cs="Times New Roman"/>
          <w:sz w:val="24"/>
          <w:szCs w:val="24"/>
          <w:lang w:val="en-GB" w:eastAsia="zh-CN"/>
        </w:rPr>
        <w:t xml:space="preserve">, </w:t>
      </w:r>
      <w:r w:rsidRPr="00557431">
        <w:rPr>
          <w:rFonts w:ascii="Times New Roman" w:hAnsi="Times New Roman" w:cs="Times New Roman"/>
          <w:b/>
          <w:bCs/>
          <w:sz w:val="24"/>
          <w:szCs w:val="24"/>
          <w:lang w:val="en-GB" w:eastAsia="zh-CN"/>
        </w:rPr>
        <w:t>0.895</w:t>
      </w:r>
      <w:r w:rsidRPr="004A22EB">
        <w:rPr>
          <w:rFonts w:ascii="Times New Roman" w:hAnsi="Times New Roman" w:cs="Times New Roman"/>
          <w:sz w:val="24"/>
          <w:szCs w:val="24"/>
          <w:lang w:val="en-GB" w:eastAsia="zh-CN"/>
        </w:rPr>
        <w:t xml:space="preserve"> SDR per item and </w:t>
      </w:r>
      <w:r w:rsidRPr="00557431">
        <w:rPr>
          <w:rFonts w:ascii="Times New Roman" w:hAnsi="Times New Roman" w:cs="Times New Roman"/>
          <w:b/>
          <w:bCs/>
          <w:sz w:val="24"/>
          <w:szCs w:val="24"/>
          <w:lang w:val="en-GB" w:eastAsia="zh-CN"/>
        </w:rPr>
        <w:t>2.012</w:t>
      </w:r>
      <w:r w:rsidRPr="004A22EB">
        <w:rPr>
          <w:rFonts w:ascii="Times New Roman" w:hAnsi="Times New Roman" w:cs="Times New Roman"/>
          <w:sz w:val="24"/>
          <w:szCs w:val="24"/>
          <w:lang w:val="en-GB" w:eastAsia="zh-CN"/>
        </w:rPr>
        <w:t xml:space="preserve"> SDR per </w:t>
      </w:r>
      <w:proofErr w:type="gramStart"/>
      <w:r w:rsidRPr="004A22EB">
        <w:rPr>
          <w:rFonts w:ascii="Times New Roman" w:hAnsi="Times New Roman" w:cs="Times New Roman"/>
          <w:sz w:val="24"/>
          <w:szCs w:val="24"/>
          <w:lang w:val="en-GB" w:eastAsia="zh-CN"/>
        </w:rPr>
        <w:t>kilogramme;</w:t>
      </w:r>
      <w:proofErr w:type="gramEnd"/>
    </w:p>
    <w:p w14:paraId="3F9CFA6E" w14:textId="1B88F14B" w:rsidR="00A80789" w:rsidRPr="004A22EB" w:rsidRDefault="00A80789" w:rsidP="00914AA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557431">
        <w:rPr>
          <w:rFonts w:ascii="Times New Roman" w:hAnsi="Times New Roman" w:cs="Times New Roman"/>
          <w:b/>
          <w:bCs/>
          <w:sz w:val="24"/>
          <w:szCs w:val="24"/>
          <w:lang w:val="en-GB" w:eastAsia="zh-CN"/>
        </w:rPr>
        <w:t>2.4</w:t>
      </w:r>
      <w:r w:rsidRPr="004A22EB">
        <w:rPr>
          <w:rFonts w:ascii="Times New Roman" w:hAnsi="Times New Roman" w:cs="Times New Roman"/>
          <w:sz w:val="24"/>
          <w:szCs w:val="24"/>
          <w:lang w:val="en-GB" w:eastAsia="zh-CN"/>
        </w:rPr>
        <w:tab/>
        <w:t xml:space="preserve">for the year </w:t>
      </w:r>
      <w:r w:rsidRPr="00557431">
        <w:rPr>
          <w:rFonts w:ascii="Times New Roman" w:hAnsi="Times New Roman" w:cs="Times New Roman"/>
          <w:b/>
          <w:bCs/>
          <w:sz w:val="24"/>
          <w:szCs w:val="24"/>
          <w:lang w:val="en-GB" w:eastAsia="zh-CN"/>
        </w:rPr>
        <w:t>2029</w:t>
      </w:r>
      <w:r w:rsidRPr="004A22EB">
        <w:rPr>
          <w:rFonts w:ascii="Times New Roman" w:hAnsi="Times New Roman" w:cs="Times New Roman"/>
          <w:sz w:val="24"/>
          <w:szCs w:val="24"/>
          <w:lang w:val="en-GB" w:eastAsia="zh-CN"/>
        </w:rPr>
        <w:t xml:space="preserve">, </w:t>
      </w:r>
      <w:r w:rsidRPr="00557431">
        <w:rPr>
          <w:rFonts w:ascii="Times New Roman" w:hAnsi="Times New Roman" w:cs="Times New Roman"/>
          <w:b/>
          <w:bCs/>
          <w:sz w:val="24"/>
          <w:szCs w:val="24"/>
          <w:lang w:val="en-GB" w:eastAsia="zh-CN"/>
        </w:rPr>
        <w:t>0.935</w:t>
      </w:r>
      <w:r w:rsidRPr="004A22EB">
        <w:rPr>
          <w:rFonts w:ascii="Times New Roman" w:hAnsi="Times New Roman" w:cs="Times New Roman"/>
          <w:sz w:val="24"/>
          <w:szCs w:val="24"/>
          <w:lang w:val="en-GB" w:eastAsia="zh-CN"/>
        </w:rPr>
        <w:t xml:space="preserve"> SDR per item and </w:t>
      </w:r>
      <w:r w:rsidRPr="00557431">
        <w:rPr>
          <w:rFonts w:ascii="Times New Roman" w:hAnsi="Times New Roman" w:cs="Times New Roman"/>
          <w:b/>
          <w:bCs/>
          <w:sz w:val="24"/>
          <w:szCs w:val="24"/>
          <w:lang w:val="en-GB" w:eastAsia="zh-CN"/>
        </w:rPr>
        <w:t>2.103</w:t>
      </w:r>
      <w:r w:rsidRPr="004A22EB">
        <w:rPr>
          <w:rFonts w:ascii="Times New Roman" w:hAnsi="Times New Roman" w:cs="Times New Roman"/>
          <w:sz w:val="24"/>
          <w:szCs w:val="24"/>
          <w:lang w:val="en-GB" w:eastAsia="zh-CN"/>
        </w:rPr>
        <w:t xml:space="preserve"> SDR per </w:t>
      </w:r>
      <w:proofErr w:type="gramStart"/>
      <w:r w:rsidRPr="004A22EB">
        <w:rPr>
          <w:rFonts w:ascii="Times New Roman" w:hAnsi="Times New Roman" w:cs="Times New Roman"/>
          <w:sz w:val="24"/>
          <w:szCs w:val="24"/>
          <w:lang w:val="en-GB" w:eastAsia="zh-CN"/>
        </w:rPr>
        <w:t>kilogramme;</w:t>
      </w:r>
      <w:proofErr w:type="gramEnd"/>
    </w:p>
    <w:p w14:paraId="0440240F" w14:textId="41712BFB" w:rsidR="00A80789" w:rsidRPr="004A22EB" w:rsidRDefault="00A80789" w:rsidP="00914AA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r w:rsidRPr="00557431">
        <w:rPr>
          <w:rFonts w:ascii="Times New Roman" w:hAnsi="Times New Roman" w:cs="Times New Roman"/>
          <w:b/>
          <w:bCs/>
          <w:sz w:val="24"/>
          <w:szCs w:val="24"/>
          <w:lang w:val="en-GB" w:eastAsia="zh-CN"/>
        </w:rPr>
        <w:t>2.5</w:t>
      </w:r>
      <w:r w:rsidRPr="004A22EB">
        <w:rPr>
          <w:rFonts w:ascii="Times New Roman" w:hAnsi="Times New Roman" w:cs="Times New Roman"/>
          <w:sz w:val="24"/>
          <w:szCs w:val="24"/>
          <w:lang w:val="en-GB" w:eastAsia="zh-CN"/>
        </w:rPr>
        <w:tab/>
        <w:t xml:space="preserve">for the year </w:t>
      </w:r>
      <w:r w:rsidRPr="00557431">
        <w:rPr>
          <w:rFonts w:ascii="Times New Roman" w:hAnsi="Times New Roman" w:cs="Times New Roman"/>
          <w:b/>
          <w:bCs/>
          <w:sz w:val="24"/>
          <w:szCs w:val="24"/>
          <w:lang w:val="en-GB" w:eastAsia="zh-CN"/>
        </w:rPr>
        <w:t>2030</w:t>
      </w:r>
      <w:r w:rsidRPr="004A22EB">
        <w:rPr>
          <w:rFonts w:ascii="Times New Roman" w:hAnsi="Times New Roman" w:cs="Times New Roman"/>
          <w:sz w:val="24"/>
          <w:szCs w:val="24"/>
          <w:lang w:val="en-GB" w:eastAsia="zh-CN"/>
        </w:rPr>
        <w:t xml:space="preserve">, </w:t>
      </w:r>
      <w:r w:rsidRPr="00557431">
        <w:rPr>
          <w:rFonts w:ascii="Times New Roman" w:hAnsi="Times New Roman" w:cs="Times New Roman"/>
          <w:b/>
          <w:bCs/>
          <w:sz w:val="24"/>
          <w:szCs w:val="24"/>
          <w:lang w:val="en-GB" w:eastAsia="zh-CN"/>
        </w:rPr>
        <w:t>0.977</w:t>
      </w:r>
      <w:r w:rsidRPr="004A22EB">
        <w:rPr>
          <w:rFonts w:ascii="Times New Roman" w:hAnsi="Times New Roman" w:cs="Times New Roman"/>
          <w:sz w:val="24"/>
          <w:szCs w:val="24"/>
          <w:lang w:val="en-GB" w:eastAsia="zh-CN"/>
        </w:rPr>
        <w:t xml:space="preserve"> SDR per item and </w:t>
      </w:r>
      <w:r w:rsidRPr="00557431">
        <w:rPr>
          <w:rFonts w:ascii="Times New Roman" w:hAnsi="Times New Roman" w:cs="Times New Roman"/>
          <w:b/>
          <w:bCs/>
          <w:sz w:val="24"/>
          <w:szCs w:val="24"/>
          <w:lang w:val="en-GB" w:eastAsia="zh-CN"/>
        </w:rPr>
        <w:t>2.198</w:t>
      </w:r>
      <w:r w:rsidRPr="004A22EB">
        <w:rPr>
          <w:rFonts w:ascii="Times New Roman" w:hAnsi="Times New Roman" w:cs="Times New Roman"/>
          <w:sz w:val="24"/>
          <w:szCs w:val="24"/>
          <w:lang w:val="en-GB" w:eastAsia="zh-CN"/>
        </w:rPr>
        <w:t xml:space="preserve"> SDR per kilogramme</w:t>
      </w:r>
      <w:r w:rsidR="00FE6DAB">
        <w:rPr>
          <w:rFonts w:ascii="Times New Roman" w:hAnsi="Times New Roman" w:cs="Times New Roman"/>
          <w:sz w:val="24"/>
          <w:szCs w:val="24"/>
          <w:lang w:val="en-GB" w:eastAsia="zh-CN"/>
        </w:rPr>
        <w:t>.</w:t>
      </w:r>
    </w:p>
    <w:p w14:paraId="147B991F" w14:textId="77777777" w:rsidR="00A80789" w:rsidRPr="004A22EB" w:rsidRDefault="00A80789" w:rsidP="005846E2">
      <w:pPr>
        <w:tabs>
          <w:tab w:val="left" w:pos="851"/>
        </w:tabs>
        <w:autoSpaceDE w:val="0"/>
        <w:autoSpaceDN w:val="0"/>
        <w:adjustRightInd w:val="0"/>
        <w:ind w:left="851" w:hanging="851"/>
        <w:jc w:val="both"/>
        <w:rPr>
          <w:rFonts w:ascii="Times New Roman" w:hAnsi="Times New Roman" w:cs="Times New Roman"/>
          <w:sz w:val="24"/>
          <w:szCs w:val="24"/>
          <w:u w:val="single"/>
          <w:lang w:val="en-GB" w:eastAsia="zh-CN"/>
        </w:rPr>
      </w:pPr>
    </w:p>
    <w:p w14:paraId="64ADE3B2" w14:textId="77777777" w:rsidR="00A80789" w:rsidRPr="00E57FA2" w:rsidRDefault="00A80789" w:rsidP="00914AA2">
      <w:pPr>
        <w:tabs>
          <w:tab w:val="left" w:pos="851"/>
        </w:tabs>
        <w:autoSpaceDE w:val="0"/>
        <w:autoSpaceDN w:val="0"/>
        <w:adjustRightInd w:val="0"/>
        <w:jc w:val="both"/>
        <w:rPr>
          <w:rFonts w:ascii="Times New Roman" w:hAnsi="Times New Roman" w:cs="Times New Roman"/>
          <w:b/>
          <w:bCs/>
          <w:sz w:val="24"/>
          <w:szCs w:val="24"/>
          <w:lang w:val="en-GB"/>
        </w:rPr>
      </w:pPr>
      <w:r w:rsidRPr="00E57FA2">
        <w:rPr>
          <w:rFonts w:ascii="Times New Roman" w:hAnsi="Times New Roman" w:cs="Times New Roman"/>
          <w:b/>
          <w:bCs/>
          <w:sz w:val="24"/>
          <w:szCs w:val="24"/>
          <w:lang w:val="en-GB" w:eastAsia="zh-CN"/>
        </w:rPr>
        <w:t>3</w:t>
      </w:r>
      <w:r w:rsidRPr="00E57FA2">
        <w:rPr>
          <w:rFonts w:ascii="Times New Roman" w:hAnsi="Times New Roman" w:cs="Times New Roman"/>
          <w:b/>
          <w:bCs/>
          <w:sz w:val="24"/>
          <w:szCs w:val="24"/>
          <w:lang w:val="en-GB" w:eastAsia="zh-CN"/>
        </w:rPr>
        <w:tab/>
        <w:t xml:space="preserve">In addition to the ceiling rates provided for in 1.6, the </w:t>
      </w:r>
      <w:r w:rsidRPr="00E57FA2">
        <w:rPr>
          <w:rFonts w:ascii="Times New Roman" w:hAnsi="Times New Roman" w:cs="Times New Roman"/>
          <w:b/>
          <w:bCs/>
          <w:sz w:val="24"/>
          <w:szCs w:val="24"/>
          <w:lang w:val="en-GB"/>
        </w:rPr>
        <w:t xml:space="preserve">rates </w:t>
      </w:r>
      <w:proofErr w:type="gramStart"/>
      <w:r w:rsidRPr="00E57FA2">
        <w:rPr>
          <w:rFonts w:ascii="Times New Roman" w:hAnsi="Times New Roman" w:cs="Times New Roman"/>
          <w:b/>
          <w:bCs/>
          <w:sz w:val="24"/>
          <w:szCs w:val="24"/>
          <w:lang w:val="en-GB"/>
        </w:rPr>
        <w:t>in a given year</w:t>
      </w:r>
      <w:proofErr w:type="gramEnd"/>
      <w:r w:rsidRPr="00E57FA2">
        <w:rPr>
          <w:rFonts w:ascii="Times New Roman" w:hAnsi="Times New Roman" w:cs="Times New Roman"/>
          <w:b/>
          <w:bCs/>
          <w:sz w:val="24"/>
          <w:szCs w:val="24"/>
          <w:lang w:val="en-GB"/>
        </w:rPr>
        <w:t xml:space="preserve"> shall not lead to an increase of more than 10% in the revenue for a small packet (E) letter-post item weighing 0.273 kilogrammes, compared to the previous year. </w:t>
      </w:r>
    </w:p>
    <w:p w14:paraId="7E050EA8" w14:textId="77777777" w:rsidR="00A80789" w:rsidRPr="00E57FA2" w:rsidRDefault="00A80789" w:rsidP="00914AA2">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E57FA2">
        <w:rPr>
          <w:rFonts w:ascii="Times New Roman" w:hAnsi="Times New Roman" w:cs="Times New Roman"/>
          <w:b/>
          <w:bCs/>
          <w:sz w:val="24"/>
          <w:szCs w:val="24"/>
          <w:lang w:val="en-GB"/>
        </w:rPr>
        <w:t>3.1</w:t>
      </w:r>
      <w:r w:rsidRPr="00E57FA2">
        <w:rPr>
          <w:rFonts w:ascii="Times New Roman" w:hAnsi="Times New Roman" w:cs="Times New Roman"/>
          <w:b/>
          <w:bCs/>
          <w:sz w:val="24"/>
          <w:szCs w:val="24"/>
          <w:lang w:val="en-GB"/>
        </w:rPr>
        <w:tab/>
        <w:t xml:space="preserve">Beginning with rates in effect from 2027, any unused increases may be carried over from previous years and be applied in addition to the increases in paragraph 3. No more than 10 percentage points of unused increases may be carried over from one year to the next. </w:t>
      </w:r>
    </w:p>
    <w:p w14:paraId="231051EC" w14:textId="458F0EBB" w:rsidR="00A80789" w:rsidRPr="004A22EB" w:rsidRDefault="00A80789" w:rsidP="004A22EB">
      <w:pPr>
        <w:jc w:val="both"/>
        <w:rPr>
          <w:rFonts w:ascii="Times New Roman" w:hAnsi="Times New Roman" w:cs="Times New Roman"/>
          <w:sz w:val="24"/>
          <w:szCs w:val="24"/>
          <w:u w:val="single"/>
          <w:lang w:val="en-GB"/>
        </w:rPr>
      </w:pPr>
    </w:p>
    <w:p w14:paraId="44238D32" w14:textId="2B84B17D" w:rsidR="00A80789" w:rsidRPr="00E57FA2" w:rsidRDefault="00A80789" w:rsidP="00914AA2">
      <w:pPr>
        <w:tabs>
          <w:tab w:val="left" w:pos="851"/>
        </w:tabs>
        <w:autoSpaceDE w:val="0"/>
        <w:autoSpaceDN w:val="0"/>
        <w:adjustRightInd w:val="0"/>
        <w:jc w:val="both"/>
        <w:rPr>
          <w:rFonts w:ascii="Times New Roman" w:hAnsi="Times New Roman" w:cs="Times New Roman"/>
          <w:b/>
          <w:bCs/>
          <w:sz w:val="24"/>
          <w:szCs w:val="24"/>
          <w:lang w:val="en-GB"/>
        </w:rPr>
      </w:pPr>
      <w:r w:rsidRPr="00E57FA2">
        <w:rPr>
          <w:rFonts w:ascii="Times New Roman" w:hAnsi="Times New Roman" w:cs="Times New Roman"/>
          <w:b/>
          <w:bCs/>
          <w:sz w:val="24"/>
          <w:szCs w:val="24"/>
          <w:lang w:val="en-GB"/>
        </w:rPr>
        <w:t>4</w:t>
      </w:r>
      <w:r w:rsidRPr="00E57FA2">
        <w:rPr>
          <w:rFonts w:ascii="Times New Roman" w:hAnsi="Times New Roman" w:cs="Times New Roman"/>
          <w:b/>
          <w:bCs/>
          <w:sz w:val="24"/>
          <w:szCs w:val="24"/>
          <w:lang w:val="en-GB"/>
        </w:rPr>
        <w:tab/>
        <w:t xml:space="preserve">Where the total </w:t>
      </w:r>
      <w:r w:rsidRPr="00E57FA2">
        <w:rPr>
          <w:rFonts w:ascii="Times New Roman" w:hAnsi="Times New Roman" w:cs="Times New Roman"/>
          <w:b/>
          <w:bCs/>
          <w:sz w:val="24"/>
          <w:szCs w:val="24"/>
          <w:lang w:val="en-GB" w:eastAsia="zh-CN"/>
        </w:rPr>
        <w:t xml:space="preserve">letter-post flows between countries in group B, and from those countries to countries in group A, are less than 25 tonnes per year in 2026 and 15 tonnes per year from 2027, </w:t>
      </w:r>
      <w:r w:rsidRPr="00E57FA2">
        <w:rPr>
          <w:rFonts w:ascii="Times New Roman" w:hAnsi="Times New Roman" w:cs="Times New Roman"/>
          <w:b/>
          <w:bCs/>
          <w:sz w:val="24"/>
          <w:szCs w:val="24"/>
          <w:lang w:val="en-GB"/>
        </w:rPr>
        <w:t xml:space="preserve">the rates for small packet (E) letter-post items shall be determined as follows: </w:t>
      </w:r>
    </w:p>
    <w:p w14:paraId="22EC956D" w14:textId="77777777" w:rsidR="00A80789" w:rsidRPr="00E57FA2" w:rsidRDefault="00A80789" w:rsidP="00914AA2">
      <w:pPr>
        <w:tabs>
          <w:tab w:val="left" w:pos="851"/>
        </w:tabs>
        <w:autoSpaceDE w:val="0"/>
        <w:autoSpaceDN w:val="0"/>
        <w:adjustRightInd w:val="0"/>
        <w:jc w:val="both"/>
        <w:rPr>
          <w:rFonts w:ascii="Times New Roman" w:hAnsi="Times New Roman" w:cs="Times New Roman"/>
          <w:b/>
          <w:bCs/>
          <w:sz w:val="24"/>
          <w:szCs w:val="24"/>
          <w:lang w:val="en-GB"/>
        </w:rPr>
      </w:pPr>
      <w:r w:rsidRPr="00E57FA2">
        <w:rPr>
          <w:rFonts w:ascii="Times New Roman" w:hAnsi="Times New Roman" w:cs="Times New Roman"/>
          <w:b/>
          <w:bCs/>
          <w:sz w:val="24"/>
          <w:szCs w:val="24"/>
          <w:lang w:val="en-GB"/>
        </w:rPr>
        <w:t>4.1</w:t>
      </w:r>
      <w:r w:rsidRPr="00E57FA2">
        <w:rPr>
          <w:rFonts w:ascii="Times New Roman" w:hAnsi="Times New Roman" w:cs="Times New Roman"/>
          <w:b/>
          <w:bCs/>
          <w:sz w:val="24"/>
          <w:szCs w:val="24"/>
          <w:lang w:val="en-GB"/>
        </w:rPr>
        <w:tab/>
        <w:t xml:space="preserve">In 2026, in accordance with paragraph 1.2. </w:t>
      </w:r>
    </w:p>
    <w:p w14:paraId="692D3D67" w14:textId="2CE8C6B8" w:rsidR="00A80789" w:rsidRPr="00E57FA2" w:rsidRDefault="00A80789" w:rsidP="00914AA2">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E57FA2">
        <w:rPr>
          <w:rFonts w:ascii="Times New Roman" w:hAnsi="Times New Roman" w:cs="Times New Roman"/>
          <w:b/>
          <w:bCs/>
          <w:sz w:val="24"/>
          <w:szCs w:val="24"/>
          <w:lang w:val="en-GB"/>
        </w:rPr>
        <w:t>4.2</w:t>
      </w:r>
      <w:r w:rsidRPr="00E57FA2">
        <w:rPr>
          <w:rFonts w:ascii="Times New Roman" w:hAnsi="Times New Roman" w:cs="Times New Roman"/>
          <w:b/>
          <w:bCs/>
          <w:sz w:val="24"/>
          <w:szCs w:val="24"/>
          <w:lang w:val="en-GB"/>
        </w:rPr>
        <w:tab/>
        <w:t xml:space="preserve">From 2027, the self-declared rates in 1.4 shall apply unless </w:t>
      </w:r>
      <w:r w:rsidRPr="00E57FA2">
        <w:rPr>
          <w:rFonts w:ascii="Times New Roman" w:hAnsi="Times New Roman" w:cs="Times New Roman"/>
          <w:b/>
          <w:bCs/>
          <w:sz w:val="24"/>
          <w:szCs w:val="24"/>
          <w:lang w:val="en-GB" w:eastAsia="zh-CN"/>
        </w:rPr>
        <w:t xml:space="preserve">the revenue of the self-declared rates at 0.273 kilogrammes is higher than the revenue calculated at the same weight </w:t>
      </w:r>
      <w:proofErr w:type="gramStart"/>
      <w:r w:rsidRPr="00E57FA2">
        <w:rPr>
          <w:rFonts w:ascii="Times New Roman" w:hAnsi="Times New Roman" w:cs="Times New Roman"/>
          <w:b/>
          <w:bCs/>
          <w:sz w:val="24"/>
          <w:szCs w:val="24"/>
          <w:lang w:val="en-GB" w:eastAsia="zh-CN"/>
        </w:rPr>
        <w:t>on the basis of</w:t>
      </w:r>
      <w:proofErr w:type="gramEnd"/>
      <w:r w:rsidRPr="00E57FA2">
        <w:rPr>
          <w:rFonts w:ascii="Times New Roman" w:hAnsi="Times New Roman" w:cs="Times New Roman"/>
          <w:b/>
          <w:bCs/>
          <w:sz w:val="24"/>
          <w:szCs w:val="24"/>
          <w:lang w:val="en-GB" w:eastAsia="zh-CN"/>
        </w:rPr>
        <w:t xml:space="preserve"> the rates specified below, in which case the following rates shall apply:</w:t>
      </w:r>
    </w:p>
    <w:p w14:paraId="29E8D908" w14:textId="77777777" w:rsidR="00C53D2E" w:rsidRPr="00E57FA2" w:rsidRDefault="00A80789" w:rsidP="00914AA2">
      <w:pPr>
        <w:autoSpaceDE w:val="0"/>
        <w:autoSpaceDN w:val="0"/>
        <w:adjustRightInd w:val="0"/>
        <w:ind w:left="851" w:hanging="851"/>
        <w:jc w:val="both"/>
        <w:rPr>
          <w:rFonts w:ascii="Times New Roman" w:hAnsi="Times New Roman" w:cs="Times New Roman"/>
          <w:b/>
          <w:bCs/>
          <w:sz w:val="24"/>
          <w:szCs w:val="24"/>
          <w:lang w:val="en-GB" w:eastAsia="zh-CN"/>
        </w:rPr>
      </w:pPr>
      <w:r w:rsidRPr="00E57FA2">
        <w:rPr>
          <w:rFonts w:ascii="Times New Roman" w:hAnsi="Times New Roman" w:cs="Times New Roman"/>
          <w:b/>
          <w:bCs/>
          <w:sz w:val="24"/>
          <w:szCs w:val="24"/>
          <w:lang w:val="en-GB" w:eastAsia="zh-CN"/>
        </w:rPr>
        <w:t>4.2.1</w:t>
      </w:r>
      <w:r w:rsidRPr="00E57FA2">
        <w:rPr>
          <w:rFonts w:ascii="Times New Roman" w:hAnsi="Times New Roman" w:cs="Times New Roman"/>
          <w:b/>
          <w:bCs/>
          <w:sz w:val="24"/>
          <w:szCs w:val="24"/>
          <w:lang w:val="en-GB" w:eastAsia="zh-CN"/>
        </w:rPr>
        <w:tab/>
        <w:t xml:space="preserve">for the year 2027, 1.322 SDR per item and 2.972 SDR per </w:t>
      </w:r>
      <w:proofErr w:type="gramStart"/>
      <w:r w:rsidRPr="00E57FA2">
        <w:rPr>
          <w:rFonts w:ascii="Times New Roman" w:hAnsi="Times New Roman" w:cs="Times New Roman"/>
          <w:b/>
          <w:bCs/>
          <w:sz w:val="24"/>
          <w:szCs w:val="24"/>
          <w:lang w:val="en-GB" w:eastAsia="zh-CN"/>
        </w:rPr>
        <w:t>kilogramme;</w:t>
      </w:r>
      <w:proofErr w:type="gramEnd"/>
    </w:p>
    <w:p w14:paraId="287E5496" w14:textId="068EF7F1" w:rsidR="00A80789" w:rsidRPr="00E57FA2" w:rsidRDefault="00A80789" w:rsidP="00914AA2">
      <w:pPr>
        <w:autoSpaceDE w:val="0"/>
        <w:autoSpaceDN w:val="0"/>
        <w:adjustRightInd w:val="0"/>
        <w:ind w:left="851" w:hanging="851"/>
        <w:jc w:val="both"/>
        <w:rPr>
          <w:rFonts w:ascii="Times New Roman" w:hAnsi="Times New Roman" w:cs="Times New Roman"/>
          <w:b/>
          <w:bCs/>
          <w:sz w:val="24"/>
          <w:szCs w:val="24"/>
          <w:lang w:val="en-GB" w:eastAsia="zh-CN"/>
        </w:rPr>
      </w:pPr>
      <w:r w:rsidRPr="00E57FA2">
        <w:rPr>
          <w:rFonts w:ascii="Times New Roman" w:hAnsi="Times New Roman" w:cs="Times New Roman"/>
          <w:b/>
          <w:bCs/>
          <w:sz w:val="24"/>
          <w:szCs w:val="24"/>
          <w:lang w:val="en-GB" w:eastAsia="zh-CN"/>
        </w:rPr>
        <w:t>4.2.2</w:t>
      </w:r>
      <w:r w:rsidRPr="00E57FA2">
        <w:rPr>
          <w:rFonts w:ascii="Times New Roman" w:hAnsi="Times New Roman" w:cs="Times New Roman"/>
          <w:b/>
          <w:bCs/>
          <w:sz w:val="24"/>
          <w:szCs w:val="24"/>
          <w:lang w:val="en-GB" w:eastAsia="zh-CN"/>
        </w:rPr>
        <w:tab/>
        <w:t xml:space="preserve">for the year 2028, 1.381 SDR per item and 3.106 SDR per </w:t>
      </w:r>
      <w:proofErr w:type="gramStart"/>
      <w:r w:rsidRPr="00E57FA2">
        <w:rPr>
          <w:rFonts w:ascii="Times New Roman" w:hAnsi="Times New Roman" w:cs="Times New Roman"/>
          <w:b/>
          <w:bCs/>
          <w:sz w:val="24"/>
          <w:szCs w:val="24"/>
          <w:lang w:val="en-GB" w:eastAsia="zh-CN"/>
        </w:rPr>
        <w:t>kilogramme;</w:t>
      </w:r>
      <w:proofErr w:type="gramEnd"/>
    </w:p>
    <w:p w14:paraId="117FBA4A" w14:textId="37F012A9" w:rsidR="00A80789" w:rsidRPr="00E57FA2" w:rsidRDefault="00A80789" w:rsidP="00914AA2">
      <w:pPr>
        <w:tabs>
          <w:tab w:val="left" w:pos="1134"/>
        </w:tabs>
        <w:autoSpaceDE w:val="0"/>
        <w:autoSpaceDN w:val="0"/>
        <w:adjustRightInd w:val="0"/>
        <w:ind w:left="851" w:hanging="851"/>
        <w:jc w:val="both"/>
        <w:rPr>
          <w:rFonts w:ascii="Times New Roman" w:hAnsi="Times New Roman" w:cs="Times New Roman"/>
          <w:b/>
          <w:bCs/>
          <w:sz w:val="24"/>
          <w:szCs w:val="24"/>
          <w:lang w:val="en-GB" w:eastAsia="zh-CN"/>
        </w:rPr>
      </w:pPr>
      <w:r w:rsidRPr="00E57FA2">
        <w:rPr>
          <w:rFonts w:ascii="Times New Roman" w:hAnsi="Times New Roman" w:cs="Times New Roman"/>
          <w:b/>
          <w:bCs/>
          <w:sz w:val="24"/>
          <w:szCs w:val="24"/>
          <w:lang w:val="en-GB" w:eastAsia="zh-CN"/>
        </w:rPr>
        <w:t>4.2.3</w:t>
      </w:r>
      <w:r w:rsidR="00C271E2">
        <w:rPr>
          <w:rFonts w:ascii="Times New Roman" w:hAnsi="Times New Roman" w:cs="Times New Roman"/>
          <w:b/>
          <w:bCs/>
          <w:sz w:val="24"/>
          <w:szCs w:val="24"/>
          <w:lang w:val="en-GB" w:eastAsia="zh-CN"/>
        </w:rPr>
        <w:tab/>
      </w:r>
      <w:r w:rsidRPr="00E57FA2">
        <w:rPr>
          <w:rFonts w:ascii="Times New Roman" w:hAnsi="Times New Roman" w:cs="Times New Roman"/>
          <w:b/>
          <w:bCs/>
          <w:sz w:val="24"/>
          <w:szCs w:val="24"/>
          <w:lang w:val="en-GB" w:eastAsia="zh-CN"/>
        </w:rPr>
        <w:t xml:space="preserve">for the year 2029, 1.443 SDR per item and 3.246 SDR per </w:t>
      </w:r>
      <w:proofErr w:type="gramStart"/>
      <w:r w:rsidRPr="00E57FA2">
        <w:rPr>
          <w:rFonts w:ascii="Times New Roman" w:hAnsi="Times New Roman" w:cs="Times New Roman"/>
          <w:b/>
          <w:bCs/>
          <w:sz w:val="24"/>
          <w:szCs w:val="24"/>
          <w:lang w:val="en-GB" w:eastAsia="zh-CN"/>
        </w:rPr>
        <w:t>kilogramme;</w:t>
      </w:r>
      <w:proofErr w:type="gramEnd"/>
    </w:p>
    <w:p w14:paraId="6C1A5A68" w14:textId="702820B4" w:rsidR="00A80789" w:rsidRPr="00E57FA2" w:rsidRDefault="00A80789" w:rsidP="00914AA2">
      <w:pPr>
        <w:tabs>
          <w:tab w:val="left" w:pos="1134"/>
        </w:tabs>
        <w:autoSpaceDE w:val="0"/>
        <w:autoSpaceDN w:val="0"/>
        <w:adjustRightInd w:val="0"/>
        <w:ind w:left="851" w:hanging="851"/>
        <w:jc w:val="both"/>
        <w:rPr>
          <w:rFonts w:ascii="Times New Roman" w:hAnsi="Times New Roman" w:cs="Times New Roman"/>
          <w:b/>
          <w:bCs/>
          <w:sz w:val="24"/>
          <w:szCs w:val="24"/>
          <w:lang w:val="en-GB" w:eastAsia="zh-CN"/>
        </w:rPr>
      </w:pPr>
      <w:r w:rsidRPr="00E57FA2">
        <w:rPr>
          <w:rFonts w:ascii="Times New Roman" w:hAnsi="Times New Roman" w:cs="Times New Roman"/>
          <w:b/>
          <w:bCs/>
          <w:sz w:val="24"/>
          <w:szCs w:val="24"/>
          <w:lang w:val="en-GB" w:eastAsia="zh-CN"/>
        </w:rPr>
        <w:t>4.2.4</w:t>
      </w:r>
      <w:r w:rsidR="00C271E2">
        <w:rPr>
          <w:rFonts w:ascii="Times New Roman" w:hAnsi="Times New Roman" w:cs="Times New Roman"/>
          <w:b/>
          <w:bCs/>
          <w:sz w:val="24"/>
          <w:szCs w:val="24"/>
          <w:lang w:val="en-GB" w:eastAsia="zh-CN"/>
        </w:rPr>
        <w:tab/>
      </w:r>
      <w:r w:rsidRPr="00E57FA2">
        <w:rPr>
          <w:rFonts w:ascii="Times New Roman" w:hAnsi="Times New Roman" w:cs="Times New Roman"/>
          <w:b/>
          <w:bCs/>
          <w:sz w:val="24"/>
          <w:szCs w:val="24"/>
          <w:lang w:val="en-GB" w:eastAsia="zh-CN"/>
        </w:rPr>
        <w:t>for the year 2030, 1.508 SDR per item and 3.392 SDR per kilogramme.</w:t>
      </w:r>
    </w:p>
    <w:p w14:paraId="4A0B4A75" w14:textId="77777777" w:rsidR="00A80789" w:rsidRPr="004A22EB" w:rsidRDefault="00A80789" w:rsidP="005846E2">
      <w:pPr>
        <w:tabs>
          <w:tab w:val="left" w:pos="851"/>
        </w:tabs>
        <w:autoSpaceDE w:val="0"/>
        <w:autoSpaceDN w:val="0"/>
        <w:adjustRightInd w:val="0"/>
        <w:ind w:left="851" w:hanging="851"/>
        <w:jc w:val="both"/>
        <w:rPr>
          <w:rFonts w:ascii="Times New Roman" w:hAnsi="Times New Roman" w:cs="Times New Roman"/>
          <w:sz w:val="24"/>
          <w:szCs w:val="24"/>
          <w:lang w:val="en-GB" w:eastAsia="zh-CN"/>
        </w:rPr>
      </w:pPr>
    </w:p>
    <w:p w14:paraId="2E343BF4" w14:textId="5EC3EA4E" w:rsidR="00A80789" w:rsidRPr="00B53BAF" w:rsidRDefault="00A80789" w:rsidP="006F2A33">
      <w:pPr>
        <w:tabs>
          <w:tab w:val="left" w:pos="851"/>
        </w:tabs>
        <w:autoSpaceDE w:val="0"/>
        <w:autoSpaceDN w:val="0"/>
        <w:adjustRightInd w:val="0"/>
        <w:jc w:val="both"/>
        <w:rPr>
          <w:rFonts w:ascii="Times New Roman" w:hAnsi="Times New Roman" w:cs="Times New Roman"/>
          <w:b/>
          <w:bCs/>
          <w:sz w:val="24"/>
          <w:szCs w:val="24"/>
          <w:lang w:val="en-GB" w:eastAsia="zh-CN"/>
        </w:rPr>
      </w:pPr>
      <w:r w:rsidRPr="00695350">
        <w:rPr>
          <w:rFonts w:ascii="Times New Roman" w:hAnsi="Times New Roman" w:cs="Times New Roman"/>
          <w:b/>
          <w:bCs/>
          <w:sz w:val="24"/>
          <w:szCs w:val="24"/>
          <w:lang w:val="en-GB" w:eastAsia="zh-CN"/>
        </w:rPr>
        <w:t>5</w:t>
      </w:r>
      <w:r w:rsidRPr="004A22EB">
        <w:rPr>
          <w:rFonts w:ascii="Times New Roman" w:hAnsi="Times New Roman" w:cs="Times New Roman"/>
          <w:sz w:val="24"/>
          <w:szCs w:val="24"/>
          <w:lang w:val="en-GB" w:eastAsia="zh-CN"/>
        </w:rPr>
        <w:tab/>
        <w:t xml:space="preserve">For rates in effect in </w:t>
      </w:r>
      <w:r w:rsidRPr="00695350">
        <w:rPr>
          <w:rFonts w:ascii="Times New Roman" w:hAnsi="Times New Roman" w:cs="Times New Roman"/>
          <w:b/>
          <w:bCs/>
          <w:sz w:val="24"/>
          <w:szCs w:val="24"/>
          <w:lang w:val="en-GB" w:eastAsia="zh-CN"/>
        </w:rPr>
        <w:t>2026</w:t>
      </w:r>
      <w:r w:rsidRPr="004A22EB">
        <w:rPr>
          <w:rFonts w:ascii="Times New Roman" w:hAnsi="Times New Roman" w:cs="Times New Roman"/>
          <w:sz w:val="24"/>
          <w:szCs w:val="24"/>
          <w:lang w:val="en-GB" w:eastAsia="zh-CN"/>
        </w:rPr>
        <w:t>, the ratio between the self-declared item rate and kilogramme rate shall not change by more than five percentage points upwards or downwards compared with the ratio of the previous year.</w:t>
      </w:r>
      <w:r w:rsidRPr="004A22EB">
        <w:rPr>
          <w:rFonts w:ascii="Times New Roman" w:hAnsi="Times New Roman" w:cs="Times New Roman"/>
          <w:sz w:val="24"/>
          <w:szCs w:val="24"/>
          <w:lang w:val="en-GB"/>
        </w:rPr>
        <w:t xml:space="preserve"> </w:t>
      </w:r>
      <w:r w:rsidRPr="00B53BAF">
        <w:rPr>
          <w:rFonts w:ascii="Times New Roman" w:hAnsi="Times New Roman" w:cs="Times New Roman"/>
          <w:b/>
          <w:bCs/>
          <w:sz w:val="24"/>
          <w:szCs w:val="24"/>
          <w:lang w:val="en-GB" w:eastAsia="zh-CN"/>
        </w:rPr>
        <w:t xml:space="preserve">For rates in effect in 2027, there are no constraints in terms of the </w:t>
      </w:r>
      <w:proofErr w:type="gramStart"/>
      <w:r w:rsidRPr="00B53BAF">
        <w:rPr>
          <w:rFonts w:ascii="Times New Roman" w:hAnsi="Times New Roman" w:cs="Times New Roman"/>
          <w:b/>
          <w:bCs/>
          <w:sz w:val="24"/>
          <w:szCs w:val="24"/>
          <w:lang w:val="en-GB" w:eastAsia="zh-CN"/>
        </w:rPr>
        <w:lastRenderedPageBreak/>
        <w:t>aforementioned ratio</w:t>
      </w:r>
      <w:proofErr w:type="gramEnd"/>
      <w:r w:rsidRPr="00B53BAF">
        <w:rPr>
          <w:rFonts w:ascii="Times New Roman" w:hAnsi="Times New Roman" w:cs="Times New Roman"/>
          <w:b/>
          <w:bCs/>
          <w:sz w:val="24"/>
          <w:szCs w:val="24"/>
          <w:lang w:val="en-GB" w:eastAsia="zh-CN"/>
        </w:rPr>
        <w:t>. For rates in effect in 2028 and subsequent years, the ratio between the self-declared item rate and kilogramme rate shall not change by more than 20 percentage points upwards or downwards compared with the ratio of the previous year.</w:t>
      </w:r>
    </w:p>
    <w:p w14:paraId="24ECC421" w14:textId="77777777" w:rsidR="00A80789" w:rsidRPr="00B53BAF" w:rsidRDefault="00A80789" w:rsidP="006F2A33">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53BAF">
        <w:rPr>
          <w:rFonts w:ascii="Times New Roman" w:hAnsi="Times New Roman" w:cs="Times New Roman"/>
          <w:b/>
          <w:bCs/>
          <w:sz w:val="24"/>
          <w:szCs w:val="24"/>
          <w:lang w:val="en-GB" w:eastAsia="zh-CN"/>
        </w:rPr>
        <w:t>5.1</w:t>
      </w:r>
      <w:r w:rsidRPr="00B53BAF">
        <w:rPr>
          <w:rFonts w:ascii="Times New Roman" w:hAnsi="Times New Roman" w:cs="Times New Roman"/>
          <w:b/>
          <w:bCs/>
          <w:sz w:val="24"/>
          <w:szCs w:val="24"/>
          <w:lang w:val="en-GB" w:eastAsia="zh-CN"/>
        </w:rPr>
        <w:tab/>
        <w:t>The application of paragraph 5 shall not result in a negative ratio between the item rate and kilogramme rate.</w:t>
      </w:r>
    </w:p>
    <w:p w14:paraId="2A2CDA37" w14:textId="77777777" w:rsidR="00A80789" w:rsidRPr="00B53BAF" w:rsidRDefault="00A80789" w:rsidP="006F2A33">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53BAF">
        <w:rPr>
          <w:rFonts w:ascii="Times New Roman" w:hAnsi="Times New Roman" w:cs="Times New Roman"/>
          <w:b/>
          <w:bCs/>
          <w:sz w:val="24"/>
          <w:szCs w:val="24"/>
          <w:lang w:val="en-GB" w:eastAsia="zh-CN"/>
        </w:rPr>
        <w:t>5.2</w:t>
      </w:r>
      <w:r w:rsidRPr="00B53BAF">
        <w:rPr>
          <w:rFonts w:ascii="Times New Roman" w:hAnsi="Times New Roman" w:cs="Times New Roman"/>
          <w:b/>
          <w:bCs/>
          <w:sz w:val="24"/>
          <w:szCs w:val="24"/>
          <w:lang w:val="en-GB" w:eastAsia="zh-CN"/>
        </w:rPr>
        <w:tab/>
      </w:r>
      <w:r w:rsidRPr="00B53BAF">
        <w:rPr>
          <w:rFonts w:ascii="Times New Roman" w:hAnsi="Times New Roman" w:cs="Times New Roman"/>
          <w:b/>
          <w:bCs/>
          <w:sz w:val="24"/>
          <w:szCs w:val="24"/>
          <w:lang w:val="en-GB"/>
        </w:rPr>
        <w:t>Further specifications shall be provided in the Regulations.</w:t>
      </w:r>
    </w:p>
    <w:p w14:paraId="15BC3A9D" w14:textId="77777777" w:rsidR="00A80789" w:rsidRPr="004A22EB" w:rsidRDefault="00A80789" w:rsidP="005846E2">
      <w:pPr>
        <w:tabs>
          <w:tab w:val="left" w:pos="851"/>
        </w:tabs>
        <w:autoSpaceDE w:val="0"/>
        <w:autoSpaceDN w:val="0"/>
        <w:adjustRightInd w:val="0"/>
        <w:jc w:val="both"/>
        <w:rPr>
          <w:rFonts w:ascii="Times New Roman" w:hAnsi="Times New Roman" w:cs="Times New Roman"/>
          <w:sz w:val="24"/>
          <w:szCs w:val="24"/>
          <w:lang w:val="en-GB" w:eastAsia="zh-CN"/>
        </w:rPr>
      </w:pPr>
    </w:p>
    <w:p w14:paraId="6F1923B0" w14:textId="600A94D1" w:rsidR="00A80789" w:rsidRPr="00B53BAF" w:rsidRDefault="00A80789" w:rsidP="006F2A33">
      <w:pPr>
        <w:tabs>
          <w:tab w:val="left" w:pos="851"/>
        </w:tabs>
        <w:autoSpaceDE w:val="0"/>
        <w:autoSpaceDN w:val="0"/>
        <w:adjustRightInd w:val="0"/>
        <w:jc w:val="both"/>
        <w:rPr>
          <w:rFonts w:ascii="Times New Roman" w:hAnsi="Times New Roman" w:cs="Times New Roman"/>
          <w:b/>
          <w:bCs/>
          <w:sz w:val="24"/>
          <w:szCs w:val="24"/>
          <w:lang w:val="en-GB" w:eastAsia="zh-CN"/>
        </w:rPr>
      </w:pPr>
      <w:r w:rsidRPr="00B53BAF">
        <w:rPr>
          <w:rFonts w:ascii="Times New Roman" w:hAnsi="Times New Roman" w:cs="Times New Roman"/>
          <w:b/>
          <w:bCs/>
          <w:sz w:val="24"/>
          <w:szCs w:val="24"/>
          <w:lang w:val="en-GB" w:eastAsia="zh-CN"/>
        </w:rPr>
        <w:t>6</w:t>
      </w:r>
      <w:r w:rsidRPr="004A22EB">
        <w:rPr>
          <w:rFonts w:ascii="Times New Roman" w:hAnsi="Times New Roman" w:cs="Times New Roman"/>
          <w:sz w:val="24"/>
          <w:szCs w:val="24"/>
          <w:lang w:val="en-GB" w:eastAsia="zh-CN"/>
        </w:rPr>
        <w:tab/>
        <w:t xml:space="preserve">For designated operators that have elected to self-declare their rates </w:t>
      </w:r>
      <w:r w:rsidRPr="004A4DF9">
        <w:rPr>
          <w:rFonts w:ascii="Times New Roman" w:hAnsi="Times New Roman" w:cs="Times New Roman"/>
          <w:b/>
          <w:bCs/>
          <w:sz w:val="24"/>
          <w:szCs w:val="24"/>
          <w:lang w:val="en-GB" w:eastAsia="zh-CN"/>
        </w:rPr>
        <w:t>for small</w:t>
      </w:r>
      <w:r w:rsidRPr="004A22EB">
        <w:rPr>
          <w:rFonts w:ascii="Times New Roman" w:hAnsi="Times New Roman" w:cs="Times New Roman"/>
          <w:sz w:val="24"/>
          <w:szCs w:val="24"/>
          <w:lang w:val="en-GB" w:eastAsia="zh-CN"/>
        </w:rPr>
        <w:t xml:space="preserve"> packet (E) letter-post items in a prior calendar year and that do not communicate different self-declared rates for the subsequent year, the existing self-declared rates shall continue to apply unless they do not satisfy the conditions laid out in this article. </w:t>
      </w:r>
      <w:r w:rsidRPr="00B53BAF">
        <w:rPr>
          <w:rFonts w:ascii="Times New Roman" w:hAnsi="Times New Roman" w:cs="Times New Roman"/>
          <w:b/>
          <w:bCs/>
          <w:sz w:val="24"/>
          <w:szCs w:val="24"/>
          <w:lang w:val="en-GB" w:eastAsia="zh-CN"/>
        </w:rPr>
        <w:t>The designated operator may collect the minimum rates provided in paragraph 2.</w:t>
      </w:r>
    </w:p>
    <w:p w14:paraId="327B08FB" w14:textId="31698000" w:rsidR="00A80789" w:rsidRPr="00B53BAF" w:rsidRDefault="00A80789" w:rsidP="006F2A33">
      <w:pPr>
        <w:tabs>
          <w:tab w:val="left" w:pos="851"/>
        </w:tabs>
        <w:ind w:left="851" w:hanging="851"/>
        <w:jc w:val="both"/>
        <w:rPr>
          <w:rFonts w:ascii="Times New Roman" w:hAnsi="Times New Roman" w:cs="Times New Roman"/>
          <w:b/>
          <w:bCs/>
          <w:sz w:val="24"/>
          <w:szCs w:val="24"/>
          <w:lang w:val="en-GB" w:eastAsia="zh-CN"/>
        </w:rPr>
      </w:pPr>
      <w:r w:rsidRPr="00B53BAF">
        <w:rPr>
          <w:rFonts w:ascii="Times New Roman" w:hAnsi="Times New Roman" w:cs="Times New Roman"/>
          <w:b/>
          <w:bCs/>
          <w:sz w:val="24"/>
          <w:szCs w:val="24"/>
          <w:lang w:val="en-GB" w:eastAsia="zh-CN"/>
        </w:rPr>
        <w:t>6.1</w:t>
      </w:r>
      <w:r w:rsidRPr="00B53BAF">
        <w:rPr>
          <w:rFonts w:ascii="Times New Roman" w:hAnsi="Times New Roman" w:cs="Times New Roman"/>
          <w:b/>
          <w:bCs/>
          <w:sz w:val="24"/>
          <w:szCs w:val="24"/>
          <w:lang w:val="en-GB" w:eastAsia="zh-CN"/>
        </w:rPr>
        <w:tab/>
        <w:t>For designated operators that have elected not to self-declare their rates for small packet</w:t>
      </w:r>
      <w:r w:rsidR="004A4DF9">
        <w:rPr>
          <w:rFonts w:ascii="Times New Roman" w:hAnsi="Times New Roman" w:cs="Times New Roman"/>
          <w:b/>
          <w:bCs/>
          <w:sz w:val="24"/>
          <w:szCs w:val="24"/>
          <w:lang w:val="en-GB" w:eastAsia="zh-CN"/>
        </w:rPr>
        <w:t xml:space="preserve"> </w:t>
      </w:r>
      <w:r w:rsidRPr="00B53BAF">
        <w:rPr>
          <w:rFonts w:ascii="Times New Roman" w:hAnsi="Times New Roman" w:cs="Times New Roman"/>
          <w:b/>
          <w:bCs/>
          <w:sz w:val="24"/>
          <w:szCs w:val="24"/>
          <w:lang w:val="en-GB" w:eastAsia="zh-CN"/>
        </w:rPr>
        <w:t xml:space="preserve">(E) letter-post items in a prior calendar year and that do not communicate self-declared rates for the subsequent year, the remuneration rates for small packet (E) letter-post items shall be based on the lesser of the revenues at 0.273 kilogrammes between the ceiling rates in 1.6 and the maximum increase in 3 by applying the same ratio between the item rate and kilogramme rate of the previous year. </w:t>
      </w:r>
    </w:p>
    <w:p w14:paraId="35144A58" w14:textId="34F731E7" w:rsidR="00A80789" w:rsidRPr="00B53BAF" w:rsidRDefault="00A80789" w:rsidP="006F2A33">
      <w:pPr>
        <w:tabs>
          <w:tab w:val="left" w:pos="851"/>
        </w:tabs>
        <w:ind w:left="851" w:hanging="851"/>
        <w:jc w:val="both"/>
        <w:rPr>
          <w:rFonts w:ascii="Times New Roman" w:hAnsi="Times New Roman" w:cs="Times New Roman"/>
          <w:b/>
          <w:bCs/>
          <w:sz w:val="24"/>
          <w:szCs w:val="24"/>
          <w:lang w:val="en-GB" w:eastAsia="zh-CN"/>
        </w:rPr>
      </w:pPr>
      <w:r w:rsidRPr="00B53BAF">
        <w:rPr>
          <w:rFonts w:ascii="Times New Roman" w:hAnsi="Times New Roman" w:cs="Times New Roman"/>
          <w:b/>
          <w:bCs/>
          <w:sz w:val="24"/>
          <w:szCs w:val="24"/>
          <w:lang w:val="en-GB" w:eastAsia="zh-CN"/>
        </w:rPr>
        <w:t>6.2</w:t>
      </w:r>
      <w:r w:rsidRPr="00B53BAF">
        <w:rPr>
          <w:rFonts w:ascii="Times New Roman" w:hAnsi="Times New Roman" w:cs="Times New Roman"/>
          <w:b/>
          <w:bCs/>
          <w:sz w:val="24"/>
          <w:szCs w:val="24"/>
          <w:lang w:val="en-GB" w:eastAsia="zh-CN"/>
        </w:rPr>
        <w:tab/>
        <w:t>For designated operators that do not provide the priority single-piece tariffs of equivalent domestic services in paragraph 1.6 by 1 May</w:t>
      </w:r>
      <w:r w:rsidRPr="00B53BAF">
        <w:rPr>
          <w:rFonts w:ascii="Times New Roman" w:hAnsi="Times New Roman" w:cs="Times New Roman"/>
          <w:b/>
          <w:bCs/>
          <w:sz w:val="24"/>
          <w:szCs w:val="24"/>
          <w:lang w:val="en-GB"/>
        </w:rPr>
        <w:t xml:space="preserve"> of the year preceding the year in which the rates take effect</w:t>
      </w:r>
      <w:r w:rsidRPr="00B53BAF">
        <w:rPr>
          <w:rFonts w:ascii="Times New Roman" w:hAnsi="Times New Roman" w:cs="Times New Roman"/>
          <w:b/>
          <w:bCs/>
          <w:sz w:val="24"/>
          <w:szCs w:val="24"/>
          <w:lang w:val="en-GB" w:eastAsia="zh-CN"/>
        </w:rPr>
        <w:t xml:space="preserve">, </w:t>
      </w:r>
      <w:r w:rsidRPr="00B53BAF">
        <w:rPr>
          <w:rFonts w:ascii="Times New Roman" w:hAnsi="Times New Roman" w:cs="Times New Roman"/>
          <w:b/>
          <w:bCs/>
          <w:sz w:val="24"/>
          <w:szCs w:val="24"/>
          <w:lang w:val="en-GB"/>
        </w:rPr>
        <w:t xml:space="preserve">the </w:t>
      </w:r>
      <w:r w:rsidRPr="00B53BAF">
        <w:rPr>
          <w:rFonts w:ascii="Times New Roman" w:hAnsi="Times New Roman" w:cs="Times New Roman"/>
          <w:b/>
          <w:bCs/>
          <w:sz w:val="24"/>
          <w:szCs w:val="24"/>
          <w:lang w:val="en-GB" w:eastAsia="zh-CN"/>
        </w:rPr>
        <w:t>priority single-piece tariffs</w:t>
      </w:r>
      <w:r w:rsidRPr="00B53BAF">
        <w:rPr>
          <w:rFonts w:ascii="Times New Roman" w:hAnsi="Times New Roman" w:cs="Times New Roman"/>
          <w:b/>
          <w:bCs/>
          <w:sz w:val="24"/>
          <w:szCs w:val="24"/>
          <w:lang w:val="en-GB"/>
        </w:rPr>
        <w:t xml:space="preserve"> used for the calculation for the previous year for the designated operator concerned shall apply. If the designated operator concerned has not notified the International Bureau of the relevant </w:t>
      </w:r>
      <w:r w:rsidRPr="00B53BAF">
        <w:rPr>
          <w:rFonts w:ascii="Times New Roman" w:hAnsi="Times New Roman" w:cs="Times New Roman"/>
          <w:b/>
          <w:bCs/>
          <w:sz w:val="24"/>
          <w:szCs w:val="24"/>
          <w:lang w:val="en-GB" w:eastAsia="zh-CN"/>
        </w:rPr>
        <w:t>priority single-piece tariffs in any prior year, the minimum rates provided in 2 shall apply.</w:t>
      </w:r>
    </w:p>
    <w:p w14:paraId="6674DE8B" w14:textId="77777777" w:rsidR="00A80789" w:rsidRPr="00B53BAF" w:rsidRDefault="00A80789" w:rsidP="006F2A33">
      <w:pPr>
        <w:tabs>
          <w:tab w:val="left" w:pos="851"/>
        </w:tabs>
        <w:ind w:left="851" w:hanging="851"/>
        <w:jc w:val="both"/>
        <w:rPr>
          <w:rFonts w:ascii="Times New Roman" w:hAnsi="Times New Roman" w:cs="Times New Roman"/>
          <w:b/>
          <w:bCs/>
          <w:sz w:val="24"/>
          <w:szCs w:val="24"/>
          <w:lang w:val="en-GB" w:eastAsia="zh-CN"/>
        </w:rPr>
      </w:pPr>
      <w:r w:rsidRPr="00B53BAF">
        <w:rPr>
          <w:rFonts w:ascii="Times New Roman" w:hAnsi="Times New Roman" w:cs="Times New Roman"/>
          <w:b/>
          <w:bCs/>
          <w:sz w:val="24"/>
          <w:szCs w:val="24"/>
          <w:lang w:val="en-GB" w:eastAsia="zh-CN"/>
        </w:rPr>
        <w:t>6.2.1</w:t>
      </w:r>
      <w:r w:rsidRPr="00B53BAF">
        <w:rPr>
          <w:rFonts w:ascii="Times New Roman" w:hAnsi="Times New Roman" w:cs="Times New Roman"/>
          <w:b/>
          <w:bCs/>
          <w:sz w:val="24"/>
          <w:szCs w:val="24"/>
          <w:lang w:val="en-GB" w:eastAsia="zh-CN"/>
        </w:rPr>
        <w:tab/>
        <w:t xml:space="preserve">If, by 1 May </w:t>
      </w:r>
      <w:r w:rsidRPr="00B53BAF">
        <w:rPr>
          <w:rFonts w:ascii="Times New Roman" w:hAnsi="Times New Roman" w:cs="Times New Roman"/>
          <w:b/>
          <w:bCs/>
          <w:sz w:val="24"/>
          <w:szCs w:val="24"/>
          <w:lang w:val="en-GB"/>
        </w:rPr>
        <w:t xml:space="preserve">of the year preceding the year in which the rates take effect, the </w:t>
      </w:r>
      <w:r w:rsidRPr="00B53BAF">
        <w:rPr>
          <w:rFonts w:ascii="Times New Roman" w:hAnsi="Times New Roman" w:cs="Times New Roman"/>
          <w:b/>
          <w:bCs/>
          <w:sz w:val="24"/>
          <w:szCs w:val="24"/>
          <w:lang w:val="en-GB" w:eastAsia="zh-CN"/>
        </w:rPr>
        <w:t xml:space="preserve">priority single-piece tariffs have been reduced compared to the notification of these tariffs of a prior year, then the International Bureau shall be informed by the designated operator concerned of any reduction in the domestic charge referred to in this article. </w:t>
      </w:r>
    </w:p>
    <w:p w14:paraId="2C8A6CC3" w14:textId="77777777" w:rsidR="00A80789" w:rsidRPr="004A22EB" w:rsidRDefault="00A80789" w:rsidP="005846E2">
      <w:pPr>
        <w:tabs>
          <w:tab w:val="left" w:pos="851"/>
        </w:tabs>
        <w:autoSpaceDE w:val="0"/>
        <w:autoSpaceDN w:val="0"/>
        <w:adjustRightInd w:val="0"/>
        <w:jc w:val="both"/>
        <w:rPr>
          <w:rFonts w:ascii="Times New Roman" w:hAnsi="Times New Roman" w:cs="Times New Roman"/>
          <w:sz w:val="24"/>
          <w:szCs w:val="24"/>
          <w:lang w:val="en-GB" w:eastAsia="zh-CN"/>
        </w:rPr>
      </w:pPr>
    </w:p>
    <w:p w14:paraId="04D43363" w14:textId="0FA8704B" w:rsidR="00A80789" w:rsidRPr="004A22EB" w:rsidRDefault="00A80789" w:rsidP="006F2A33">
      <w:pPr>
        <w:tabs>
          <w:tab w:val="left" w:pos="851"/>
        </w:tabs>
        <w:autoSpaceDE w:val="0"/>
        <w:autoSpaceDN w:val="0"/>
        <w:adjustRightInd w:val="0"/>
        <w:jc w:val="both"/>
        <w:rPr>
          <w:rFonts w:ascii="Times New Roman" w:hAnsi="Times New Roman" w:cs="Times New Roman"/>
          <w:sz w:val="24"/>
          <w:szCs w:val="24"/>
          <w:lang w:val="en-GB" w:eastAsia="zh-CN"/>
        </w:rPr>
      </w:pPr>
      <w:r w:rsidRPr="004A22EB">
        <w:rPr>
          <w:rFonts w:ascii="Times New Roman" w:hAnsi="Times New Roman" w:cs="Times New Roman"/>
          <w:sz w:val="24"/>
          <w:szCs w:val="24"/>
          <w:lang w:val="en-GB" w:eastAsia="zh-CN"/>
        </w:rPr>
        <w:t>7‎</w:t>
      </w:r>
      <w:r w:rsidRPr="004A22EB">
        <w:rPr>
          <w:rFonts w:ascii="Times New Roman" w:hAnsi="Times New Roman" w:cs="Times New Roman"/>
          <w:sz w:val="24"/>
          <w:szCs w:val="24"/>
          <w:lang w:val="en-GB" w:eastAsia="zh-CN"/>
        </w:rPr>
        <w:tab/>
      </w:r>
      <w:r w:rsidRPr="004A4DF9">
        <w:rPr>
          <w:rFonts w:ascii="Times New Roman" w:hAnsi="Times New Roman" w:cs="Times New Roman"/>
          <w:b/>
          <w:bCs/>
          <w:sz w:val="24"/>
          <w:szCs w:val="24"/>
          <w:lang w:val="en-GB" w:eastAsia="zh-CN"/>
        </w:rPr>
        <w:t>A</w:t>
      </w:r>
      <w:r w:rsidRPr="004A22EB">
        <w:rPr>
          <w:rFonts w:ascii="Times New Roman" w:hAnsi="Times New Roman" w:cs="Times New Roman"/>
          <w:sz w:val="24"/>
          <w:szCs w:val="24"/>
          <w:lang w:val="en-GB" w:eastAsia="zh-CN"/>
        </w:rPr>
        <w:t xml:space="preserve"> designated operator of a ‎member country that received total annual inbound letter-post volumes in 2018 in excess of 75,000 tonnes ‎‎(as per the relevant official information provided to the International Bureau or any other officially available ‎information assessed by the International Bureau) may self-declare rates </w:t>
      </w:r>
      <w:r w:rsidRPr="004A4DF9">
        <w:rPr>
          <w:rFonts w:ascii="Times New Roman" w:hAnsi="Times New Roman" w:cs="Times New Roman"/>
          <w:b/>
          <w:bCs/>
          <w:sz w:val="24"/>
          <w:szCs w:val="24"/>
          <w:lang w:val="en-GB" w:eastAsia="zh-CN"/>
        </w:rPr>
        <w:t>for small</w:t>
      </w:r>
      <w:r w:rsidRPr="004A22EB">
        <w:rPr>
          <w:rFonts w:ascii="Times New Roman" w:hAnsi="Times New Roman" w:cs="Times New Roman"/>
          <w:sz w:val="24"/>
          <w:szCs w:val="24"/>
          <w:lang w:val="en-GB" w:eastAsia="zh-CN"/>
        </w:rPr>
        <w:t xml:space="preserve"> packet (E) ‎letter-post items, other than for the letter-post flows </w:t>
      </w:r>
      <w:r w:rsidRPr="004A4DF9">
        <w:rPr>
          <w:rFonts w:ascii="Times New Roman" w:hAnsi="Times New Roman" w:cs="Times New Roman"/>
          <w:b/>
          <w:bCs/>
          <w:sz w:val="24"/>
          <w:szCs w:val="24"/>
          <w:lang w:val="en-GB" w:eastAsia="zh-CN"/>
        </w:rPr>
        <w:t xml:space="preserve">from countries in group B that do not exceed 25 tonnes per year in 2026 and 15 tonnes from 2027, or from countries in </w:t>
      </w:r>
      <w:r w:rsidR="00C53D2E" w:rsidRPr="004A4DF9">
        <w:rPr>
          <w:rFonts w:ascii="Times New Roman" w:hAnsi="Times New Roman" w:cs="Times New Roman"/>
          <w:b/>
          <w:bCs/>
          <w:sz w:val="24"/>
          <w:szCs w:val="24"/>
          <w:lang w:val="en-GB" w:eastAsia="zh-CN"/>
        </w:rPr>
        <w:t xml:space="preserve"> </w:t>
      </w:r>
      <w:r w:rsidRPr="004A4DF9">
        <w:rPr>
          <w:rFonts w:ascii="Times New Roman" w:hAnsi="Times New Roman" w:cs="Times New Roman"/>
          <w:b/>
          <w:bCs/>
          <w:sz w:val="24"/>
          <w:szCs w:val="24"/>
          <w:lang w:val="en-GB" w:eastAsia="zh-CN"/>
        </w:rPr>
        <w:t>group C that do not exceed 75 tonnes, for the calendar year in which the rates apply.</w:t>
      </w:r>
      <w:r w:rsidRPr="004A22EB">
        <w:rPr>
          <w:rFonts w:ascii="Times New Roman" w:hAnsi="Times New Roman" w:cs="Times New Roman"/>
          <w:sz w:val="24"/>
          <w:szCs w:val="24"/>
          <w:lang w:val="en-GB" w:eastAsia="zh-CN"/>
        </w:rPr>
        <w:t xml:space="preserve"> The said ‎designated operator shall also have the right not to apply the revenue increase limits set out in ‎paragraph </w:t>
      </w:r>
      <w:r w:rsidRPr="004A22EB">
        <w:rPr>
          <w:rFonts w:ascii="Times New Roman" w:hAnsi="Times New Roman" w:cs="Times New Roman"/>
          <w:strike/>
          <w:sz w:val="24"/>
          <w:szCs w:val="24"/>
          <w:lang w:val="en-GB" w:eastAsia="zh-CN"/>
        </w:rPr>
        <w:t>2</w:t>
      </w:r>
      <w:r w:rsidRPr="004A22EB">
        <w:rPr>
          <w:rFonts w:ascii="Times New Roman" w:hAnsi="Times New Roman" w:cs="Times New Roman"/>
          <w:sz w:val="24"/>
          <w:szCs w:val="24"/>
          <w:lang w:val="en-GB" w:eastAsia="zh-CN"/>
        </w:rPr>
        <w:t xml:space="preserve"> </w:t>
      </w:r>
      <w:r w:rsidRPr="004A22EB">
        <w:rPr>
          <w:rFonts w:ascii="Times New Roman" w:hAnsi="Times New Roman" w:cs="Times New Roman"/>
          <w:sz w:val="24"/>
          <w:szCs w:val="24"/>
          <w:u w:val="single"/>
          <w:lang w:val="en-GB" w:eastAsia="zh-CN"/>
        </w:rPr>
        <w:t>3</w:t>
      </w:r>
      <w:r w:rsidRPr="004A22EB">
        <w:rPr>
          <w:rFonts w:ascii="Times New Roman" w:hAnsi="Times New Roman" w:cs="Times New Roman"/>
          <w:sz w:val="24"/>
          <w:szCs w:val="24"/>
          <w:lang w:val="en-GB" w:eastAsia="zh-CN"/>
        </w:rPr>
        <w:t xml:space="preserve"> for mail flows to, from and between its country and any other country.</w:t>
      </w:r>
    </w:p>
    <w:p w14:paraId="5BC4055A" w14:textId="6DE6BE6E" w:rsidR="00A80789" w:rsidRPr="004A4DF9" w:rsidRDefault="00A80789" w:rsidP="006F2A33">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4A4DF9">
        <w:rPr>
          <w:rFonts w:ascii="Times New Roman" w:hAnsi="Times New Roman" w:cs="Times New Roman"/>
          <w:b/>
          <w:bCs/>
          <w:sz w:val="24"/>
          <w:szCs w:val="24"/>
          <w:lang w:val="en-GB" w:eastAsia="zh-CN"/>
        </w:rPr>
        <w:t>7.1</w:t>
      </w:r>
      <w:r w:rsidRPr="004A4DF9">
        <w:rPr>
          <w:rFonts w:ascii="Times New Roman" w:hAnsi="Times New Roman" w:cs="Times New Roman"/>
          <w:b/>
          <w:bCs/>
          <w:sz w:val="24"/>
          <w:szCs w:val="24"/>
          <w:lang w:val="en-GB" w:eastAsia="zh-CN"/>
        </w:rPr>
        <w:tab/>
      </w:r>
      <w:r w:rsidRPr="004A4DF9">
        <w:rPr>
          <w:rFonts w:ascii="Times New Roman" w:hAnsi="Times New Roman" w:cs="Times New Roman"/>
          <w:b/>
          <w:bCs/>
          <w:sz w:val="24"/>
          <w:szCs w:val="24"/>
          <w:lang w:val="en-GB"/>
        </w:rPr>
        <w:t>Where a designated operator of a member country invokes paragraph 7, all other corresponding designated operators (including those from groups B and C whose outbound flows are referred to in para</w:t>
      </w:r>
      <w:r w:rsidRPr="004A4DF9">
        <w:rPr>
          <w:rFonts w:ascii="Times New Roman" w:hAnsi="Times New Roman" w:cs="Times New Roman"/>
          <w:b/>
          <w:bCs/>
          <w:sz w:val="24"/>
          <w:szCs w:val="24"/>
          <w:lang w:val="en-GB"/>
        </w:rPr>
        <w:softHyphen/>
        <w:t>graph 7) may do likewise and self-declare rates for small packet (E) letter-post items with respect to the aforementioned designated operator without being subject to the maximum revenue increase limits set out in paragraph 3.</w:t>
      </w:r>
    </w:p>
    <w:p w14:paraId="0A0E23DE" w14:textId="587361F7" w:rsidR="00A80789" w:rsidRPr="004A4DF9" w:rsidRDefault="00A80789" w:rsidP="006F2A33">
      <w:pPr>
        <w:tabs>
          <w:tab w:val="left" w:pos="851"/>
        </w:tabs>
        <w:ind w:left="851" w:hanging="851"/>
        <w:jc w:val="both"/>
        <w:rPr>
          <w:rFonts w:ascii="Times New Roman" w:hAnsi="Times New Roman" w:cs="Times New Roman"/>
          <w:b/>
          <w:bCs/>
          <w:sz w:val="24"/>
          <w:szCs w:val="24"/>
          <w:lang w:val="en-GB"/>
        </w:rPr>
      </w:pPr>
      <w:r w:rsidRPr="004A4DF9">
        <w:rPr>
          <w:rFonts w:ascii="Times New Roman" w:hAnsi="Times New Roman" w:cs="Times New Roman"/>
          <w:b/>
          <w:bCs/>
          <w:sz w:val="24"/>
          <w:szCs w:val="24"/>
          <w:lang w:val="en-GB"/>
        </w:rPr>
        <w:t>7.2</w:t>
      </w:r>
      <w:r w:rsidRPr="004A4DF9">
        <w:rPr>
          <w:rFonts w:ascii="Times New Roman" w:hAnsi="Times New Roman" w:cs="Times New Roman"/>
          <w:b/>
          <w:bCs/>
          <w:sz w:val="24"/>
          <w:szCs w:val="24"/>
          <w:lang w:val="en-GB"/>
        </w:rPr>
        <w:tab/>
        <w:t xml:space="preserve">With respect to any such corresponding designated operators that elect to apply self-declared rates under paragraph 7.1 (including those from groups B and C whose outbound flows are referred to in paragraph 7), the same conditions for the self-declaration of rates of the designated operator that invoked paragraph 7 shall reciprocally apply. Paragraphs 8.1 and 8.2 of this </w:t>
      </w:r>
      <w:proofErr w:type="gramStart"/>
      <w:r w:rsidRPr="004A4DF9">
        <w:rPr>
          <w:rFonts w:ascii="Times New Roman" w:hAnsi="Times New Roman" w:cs="Times New Roman"/>
          <w:b/>
          <w:bCs/>
          <w:sz w:val="24"/>
          <w:szCs w:val="24"/>
          <w:lang w:val="en-GB"/>
        </w:rPr>
        <w:t>article</w:t>
      </w:r>
      <w:proofErr w:type="gramEnd"/>
      <w:r w:rsidRPr="004A4DF9">
        <w:rPr>
          <w:rFonts w:ascii="Times New Roman" w:hAnsi="Times New Roman" w:cs="Times New Roman"/>
          <w:b/>
          <w:bCs/>
          <w:sz w:val="24"/>
          <w:szCs w:val="24"/>
          <w:lang w:val="en-GB"/>
        </w:rPr>
        <w:t xml:space="preserve"> shall also apply to all such corresponding designated operators.</w:t>
      </w:r>
    </w:p>
    <w:p w14:paraId="5B82AAC7" w14:textId="77777777" w:rsidR="00A80789" w:rsidRPr="004A4DF9" w:rsidRDefault="00A80789" w:rsidP="006F2A33">
      <w:pPr>
        <w:tabs>
          <w:tab w:val="left" w:pos="851"/>
        </w:tabs>
        <w:ind w:left="851" w:hanging="851"/>
        <w:jc w:val="both"/>
        <w:rPr>
          <w:rFonts w:ascii="Times New Roman" w:hAnsi="Times New Roman" w:cs="Times New Roman"/>
          <w:b/>
          <w:bCs/>
          <w:sz w:val="24"/>
          <w:szCs w:val="24"/>
          <w:lang w:val="en-GB"/>
        </w:rPr>
      </w:pPr>
      <w:r w:rsidRPr="004A4DF9">
        <w:rPr>
          <w:rFonts w:ascii="Times New Roman" w:hAnsi="Times New Roman" w:cs="Times New Roman"/>
          <w:b/>
          <w:bCs/>
          <w:sz w:val="24"/>
          <w:szCs w:val="24"/>
          <w:lang w:val="en-GB"/>
        </w:rPr>
        <w:lastRenderedPageBreak/>
        <w:t>7.3</w:t>
      </w:r>
      <w:r w:rsidRPr="004A4DF9">
        <w:rPr>
          <w:rFonts w:ascii="Times New Roman" w:hAnsi="Times New Roman" w:cs="Times New Roman"/>
          <w:b/>
          <w:bCs/>
          <w:sz w:val="24"/>
          <w:szCs w:val="24"/>
          <w:lang w:val="en-GB"/>
        </w:rPr>
        <w:tab/>
        <w:t xml:space="preserve">From 2027, where a designated operator applies self-declared rates in line with paragraphs 7.1 and 1.4, the ratio between the rates per item and per kilogramme shall be the same, with a possible deviation of 0.1 percentage points. </w:t>
      </w:r>
    </w:p>
    <w:p w14:paraId="3EDE77CC" w14:textId="77777777" w:rsidR="00A80789" w:rsidRPr="004A22EB" w:rsidRDefault="00A80789" w:rsidP="005846E2">
      <w:pPr>
        <w:tabs>
          <w:tab w:val="left" w:pos="851"/>
        </w:tabs>
        <w:autoSpaceDE w:val="0"/>
        <w:autoSpaceDN w:val="0"/>
        <w:adjustRightInd w:val="0"/>
        <w:jc w:val="both"/>
        <w:rPr>
          <w:rFonts w:ascii="Times New Roman" w:hAnsi="Times New Roman" w:cs="Times New Roman"/>
          <w:sz w:val="24"/>
          <w:szCs w:val="24"/>
          <w:lang w:val="en-GB" w:eastAsia="zh-CN"/>
        </w:rPr>
      </w:pPr>
    </w:p>
    <w:p w14:paraId="77A6AF56" w14:textId="77777777" w:rsidR="00A80789" w:rsidRPr="00DD6966" w:rsidRDefault="00A80789" w:rsidP="006F2A33">
      <w:pPr>
        <w:tabs>
          <w:tab w:val="left" w:pos="851"/>
        </w:tabs>
        <w:jc w:val="both"/>
        <w:rPr>
          <w:rFonts w:ascii="Times New Roman" w:hAnsi="Times New Roman" w:cs="Times New Roman"/>
          <w:b/>
          <w:bCs/>
          <w:sz w:val="24"/>
          <w:szCs w:val="24"/>
          <w:lang w:val="en-GB"/>
        </w:rPr>
      </w:pPr>
      <w:r w:rsidRPr="00DD6966">
        <w:rPr>
          <w:rFonts w:ascii="Times New Roman" w:hAnsi="Times New Roman" w:cs="Times New Roman"/>
          <w:b/>
          <w:bCs/>
          <w:sz w:val="24"/>
          <w:szCs w:val="24"/>
          <w:lang w:val="en-GB"/>
        </w:rPr>
        <w:t>8</w:t>
      </w:r>
      <w:r w:rsidRPr="00DD6966">
        <w:rPr>
          <w:rFonts w:ascii="Times New Roman" w:hAnsi="Times New Roman" w:cs="Times New Roman"/>
          <w:b/>
          <w:bCs/>
          <w:sz w:val="24"/>
          <w:szCs w:val="24"/>
          <w:lang w:val="en-GB"/>
        </w:rPr>
        <w:tab/>
        <w:t xml:space="preserve">Revision of cost-to-tariff ratio </w:t>
      </w:r>
    </w:p>
    <w:p w14:paraId="50A17B77" w14:textId="1D674E69" w:rsidR="00A80789" w:rsidRPr="004A22EB" w:rsidRDefault="00A80789" w:rsidP="006F2A33">
      <w:pPr>
        <w:tabs>
          <w:tab w:val="left" w:pos="851"/>
        </w:tabs>
        <w:ind w:left="851" w:hanging="851"/>
        <w:jc w:val="both"/>
        <w:rPr>
          <w:rFonts w:ascii="Times New Roman" w:hAnsi="Times New Roman" w:cs="Times New Roman"/>
          <w:sz w:val="24"/>
          <w:szCs w:val="24"/>
          <w:lang w:val="en-GB"/>
        </w:rPr>
      </w:pPr>
      <w:r w:rsidRPr="00DD6966">
        <w:rPr>
          <w:rFonts w:ascii="Times New Roman" w:hAnsi="Times New Roman" w:cs="Times New Roman"/>
          <w:b/>
          <w:bCs/>
          <w:sz w:val="24"/>
          <w:szCs w:val="24"/>
          <w:lang w:val="en-GB"/>
        </w:rPr>
        <w:t>8.1</w:t>
      </w:r>
      <w:r w:rsidRPr="004A22EB">
        <w:rPr>
          <w:rFonts w:ascii="Times New Roman" w:hAnsi="Times New Roman" w:cs="Times New Roman"/>
          <w:sz w:val="24"/>
          <w:szCs w:val="24"/>
          <w:lang w:val="en-GB"/>
        </w:rPr>
        <w:tab/>
        <w:t xml:space="preserve">If a competent authority with oversight for the designated operator which exercises the aforementioned option in paragraph 7 determines that, in order to cover all costs for handling and delivery </w:t>
      </w:r>
      <w:r w:rsidRPr="00DD6966">
        <w:rPr>
          <w:rFonts w:ascii="Times New Roman" w:hAnsi="Times New Roman" w:cs="Times New Roman"/>
          <w:b/>
          <w:bCs/>
          <w:sz w:val="24"/>
          <w:szCs w:val="24"/>
          <w:u w:val="single"/>
          <w:lang w:val="en-GB"/>
        </w:rPr>
        <w:t>of small</w:t>
      </w:r>
      <w:r w:rsidRPr="004A22EB">
        <w:rPr>
          <w:rFonts w:ascii="Times New Roman" w:hAnsi="Times New Roman" w:cs="Times New Roman"/>
          <w:sz w:val="24"/>
          <w:szCs w:val="24"/>
          <w:lang w:val="en-GB"/>
        </w:rPr>
        <w:t xml:space="preserve"> packet (E) letter-post items, the designated operator</w:t>
      </w:r>
      <w:r w:rsidR="00DA38DB" w:rsidRPr="004A22EB">
        <w:rPr>
          <w:rFonts w:ascii="Times New Roman" w:hAnsi="Times New Roman" w:cs="Times New Roman"/>
          <w:sz w:val="24"/>
          <w:szCs w:val="24"/>
          <w:lang w:val="en-GB"/>
        </w:rPr>
        <w:t>’</w:t>
      </w:r>
      <w:r w:rsidRPr="004A22EB">
        <w:rPr>
          <w:rFonts w:ascii="Times New Roman" w:hAnsi="Times New Roman" w:cs="Times New Roman"/>
          <w:sz w:val="24"/>
          <w:szCs w:val="24"/>
          <w:lang w:val="en-GB"/>
        </w:rPr>
        <w:t xml:space="preserve">s self-declared </w:t>
      </w:r>
      <w:r w:rsidRPr="00DD6966">
        <w:rPr>
          <w:rFonts w:ascii="Times New Roman" w:hAnsi="Times New Roman" w:cs="Times New Roman"/>
          <w:b/>
          <w:bCs/>
          <w:sz w:val="24"/>
          <w:szCs w:val="24"/>
          <w:lang w:val="en-GB"/>
        </w:rPr>
        <w:t>rate must</w:t>
      </w:r>
      <w:r w:rsidRPr="004A22EB">
        <w:rPr>
          <w:rFonts w:ascii="Times New Roman" w:hAnsi="Times New Roman" w:cs="Times New Roman"/>
          <w:sz w:val="24"/>
          <w:szCs w:val="24"/>
          <w:lang w:val="en-GB"/>
        </w:rPr>
        <w:t xml:space="preserve"> be based on a cost-to-tariff ratio that exceeds 70% of the domestic single-piece charge, then the cost-to-tariff ratio for that designated operator may exceed 70%, subject to a limitation that the cost-to-tariff ratio to be used shall not exceed one percentage point above the higher of 70% or the cost-to-tariff ratio used in the calculation of the self-declared rates currently in effect, not to exceed 80%, and provided that the designated operator in question furnishes all such supporting information with its notification to the International Bureau under paragraph </w:t>
      </w:r>
      <w:r w:rsidRPr="00DD6966">
        <w:rPr>
          <w:rFonts w:ascii="Times New Roman" w:hAnsi="Times New Roman" w:cs="Times New Roman"/>
          <w:b/>
          <w:bCs/>
          <w:sz w:val="24"/>
          <w:szCs w:val="24"/>
          <w:lang w:val="en-GB"/>
        </w:rPr>
        <w:t>1.4, including the validation, in writing, of this information by the aforementioned authority</w:t>
      </w:r>
      <w:r w:rsidRPr="004A22EB">
        <w:rPr>
          <w:rFonts w:ascii="Times New Roman" w:hAnsi="Times New Roman" w:cs="Times New Roman"/>
          <w:sz w:val="24"/>
          <w:szCs w:val="24"/>
          <w:lang w:val="en-GB"/>
        </w:rPr>
        <w:t xml:space="preserve">. If any such designated operator increases its cost-to-tariff ratio based on such a determination of a competent authority, then it shall notify the International Bureau of that </w:t>
      </w:r>
      <w:r w:rsidRPr="00DD6966">
        <w:rPr>
          <w:rFonts w:ascii="Times New Roman" w:hAnsi="Times New Roman" w:cs="Times New Roman"/>
          <w:b/>
          <w:bCs/>
          <w:sz w:val="24"/>
          <w:szCs w:val="24"/>
          <w:lang w:val="en-GB"/>
        </w:rPr>
        <w:t>ratio by</w:t>
      </w:r>
      <w:r w:rsidRPr="004A22EB">
        <w:rPr>
          <w:rFonts w:ascii="Times New Roman" w:hAnsi="Times New Roman" w:cs="Times New Roman"/>
          <w:sz w:val="24"/>
          <w:szCs w:val="24"/>
          <w:lang w:val="en-GB"/>
        </w:rPr>
        <w:t xml:space="preserve"> 1 May of the year preceding the year in which the ratio shall apply. Further specifications related to the costs and revenues to be used for the calculation of the specific cost-to-tariff ratio shall be provided in the Regulations.</w:t>
      </w:r>
    </w:p>
    <w:p w14:paraId="5E0A5C92" w14:textId="17E586CA" w:rsidR="00A80789" w:rsidRPr="00DD6966" w:rsidRDefault="00A80789" w:rsidP="006F2A33">
      <w:pPr>
        <w:tabs>
          <w:tab w:val="left" w:pos="851"/>
        </w:tabs>
        <w:ind w:left="851" w:hanging="851"/>
        <w:jc w:val="both"/>
        <w:rPr>
          <w:rFonts w:ascii="Times New Roman" w:hAnsi="Times New Roman" w:cs="Times New Roman"/>
          <w:b/>
          <w:bCs/>
          <w:sz w:val="24"/>
          <w:szCs w:val="24"/>
          <w:lang w:val="en-GB"/>
        </w:rPr>
      </w:pPr>
      <w:r w:rsidRPr="00DD6966">
        <w:rPr>
          <w:rFonts w:ascii="Times New Roman" w:hAnsi="Times New Roman" w:cs="Times New Roman"/>
          <w:b/>
          <w:bCs/>
          <w:sz w:val="24"/>
          <w:szCs w:val="24"/>
          <w:lang w:val="en-GB"/>
        </w:rPr>
        <w:t>8.2</w:t>
      </w:r>
      <w:r w:rsidRPr="00DD6966">
        <w:rPr>
          <w:rFonts w:ascii="Times New Roman" w:hAnsi="Times New Roman" w:cs="Times New Roman"/>
          <w:b/>
          <w:bCs/>
          <w:sz w:val="24"/>
          <w:szCs w:val="24"/>
          <w:lang w:val="en-GB"/>
        </w:rPr>
        <w:tab/>
        <w:t>If a competent authority with oversight for a designated operator classified in group C determines that, in order to cover all costs for handling and delivery of small packet (E) letter-post items, the designated operator</w:t>
      </w:r>
      <w:r w:rsidR="00DA38DB" w:rsidRPr="00DD6966">
        <w:rPr>
          <w:rFonts w:ascii="Times New Roman" w:hAnsi="Times New Roman" w:cs="Times New Roman"/>
          <w:b/>
          <w:bCs/>
          <w:sz w:val="24"/>
          <w:szCs w:val="24"/>
          <w:lang w:val="en-GB"/>
        </w:rPr>
        <w:t>’</w:t>
      </w:r>
      <w:r w:rsidRPr="00DD6966">
        <w:rPr>
          <w:rFonts w:ascii="Times New Roman" w:hAnsi="Times New Roman" w:cs="Times New Roman"/>
          <w:b/>
          <w:bCs/>
          <w:sz w:val="24"/>
          <w:szCs w:val="24"/>
          <w:lang w:val="en-GB"/>
        </w:rPr>
        <w:t xml:space="preserve">s ceiling rates must be based on a cost-to-tariff ratio that exceeds 70% of the domestic single-piece charge, then the cost-to-tariff ratio for that designated operator may exceed 70% provided that the designated operator in question furnishes all such supporting information with its notification to the International Bureau under paragraph 1, including the validation, in writing, of this information by the aforementioned authority. If any such designated operator increases its cost-to-tariff ratio based on such a determination of a competent authority, then it shall notify the International Bureau of that ratio </w:t>
      </w:r>
      <w:proofErr w:type="gramStart"/>
      <w:r w:rsidRPr="00DD6966">
        <w:rPr>
          <w:rFonts w:ascii="Times New Roman" w:hAnsi="Times New Roman" w:cs="Times New Roman"/>
          <w:b/>
          <w:bCs/>
          <w:sz w:val="24"/>
          <w:szCs w:val="24"/>
          <w:lang w:val="en-GB"/>
        </w:rPr>
        <w:t xml:space="preserve">by </w:t>
      </w:r>
      <w:r w:rsidR="00C53D2E" w:rsidRPr="00DD6966">
        <w:rPr>
          <w:rFonts w:ascii="Times New Roman" w:hAnsi="Times New Roman" w:cs="Times New Roman"/>
          <w:b/>
          <w:bCs/>
          <w:sz w:val="24"/>
          <w:szCs w:val="24"/>
          <w:lang w:val="en-GB"/>
        </w:rPr>
        <w:t xml:space="preserve"> </w:t>
      </w:r>
      <w:r w:rsidRPr="00DD6966">
        <w:rPr>
          <w:rFonts w:ascii="Times New Roman" w:hAnsi="Times New Roman" w:cs="Times New Roman"/>
          <w:b/>
          <w:bCs/>
          <w:sz w:val="24"/>
          <w:szCs w:val="24"/>
          <w:lang w:val="en-GB"/>
        </w:rPr>
        <w:t>1</w:t>
      </w:r>
      <w:proofErr w:type="gramEnd"/>
      <w:r w:rsidRPr="00DD6966">
        <w:rPr>
          <w:rFonts w:ascii="Times New Roman" w:hAnsi="Times New Roman" w:cs="Times New Roman"/>
          <w:b/>
          <w:bCs/>
          <w:sz w:val="24"/>
          <w:szCs w:val="24"/>
          <w:lang w:val="en-GB"/>
        </w:rPr>
        <w:t xml:space="preserve"> May of the year preceding the year in which the ratio shall apply. Further specifications related to the costs and revenues to be used for the calculation of the specific cost-to-tariff ratio shall be provided in the Regulations.</w:t>
      </w:r>
    </w:p>
    <w:p w14:paraId="4E8E2CCC" w14:textId="77777777" w:rsidR="00A80789" w:rsidRPr="004A22EB" w:rsidRDefault="00A80789" w:rsidP="005846E2">
      <w:pPr>
        <w:tabs>
          <w:tab w:val="left" w:pos="851"/>
        </w:tabs>
        <w:autoSpaceDE w:val="0"/>
        <w:autoSpaceDN w:val="0"/>
        <w:adjustRightInd w:val="0"/>
        <w:jc w:val="both"/>
        <w:rPr>
          <w:rFonts w:ascii="Times New Roman" w:hAnsi="Times New Roman" w:cs="Times New Roman"/>
          <w:sz w:val="24"/>
          <w:szCs w:val="24"/>
          <w:lang w:val="en-GB" w:eastAsia="zh-CN"/>
        </w:rPr>
      </w:pPr>
      <w:r w:rsidRPr="004A22EB">
        <w:rPr>
          <w:rFonts w:ascii="Times New Roman" w:hAnsi="Times New Roman" w:cs="Times New Roman"/>
          <w:sz w:val="24"/>
          <w:szCs w:val="24"/>
          <w:cs/>
          <w:lang w:val="en-GB" w:eastAsia="zh-CN"/>
        </w:rPr>
        <w:t>‎</w:t>
      </w:r>
    </w:p>
    <w:p w14:paraId="6EDC0218" w14:textId="0C68A24F" w:rsidR="00A80789" w:rsidRPr="004A22EB" w:rsidRDefault="00A80789" w:rsidP="006F2A33">
      <w:pPr>
        <w:tabs>
          <w:tab w:val="left" w:pos="851"/>
        </w:tabs>
        <w:jc w:val="both"/>
        <w:rPr>
          <w:rFonts w:ascii="Times New Roman" w:hAnsi="Times New Roman" w:cs="Times New Roman"/>
          <w:sz w:val="24"/>
          <w:szCs w:val="24"/>
          <w:lang w:val="en-GB" w:eastAsia="zh-CN"/>
        </w:rPr>
      </w:pPr>
      <w:r w:rsidRPr="004A22EB">
        <w:rPr>
          <w:rFonts w:ascii="Times New Roman" w:hAnsi="Times New Roman" w:cs="Times New Roman"/>
          <w:sz w:val="24"/>
          <w:szCs w:val="24"/>
          <w:cs/>
          <w:lang w:val="en-GB" w:eastAsia="zh-CN"/>
        </w:rPr>
        <w:t>‎‎‎</w:t>
      </w:r>
      <w:r w:rsidRPr="00DD6966">
        <w:rPr>
          <w:rFonts w:ascii="Times New Roman" w:hAnsi="Times New Roman" w:cs="Times New Roman"/>
          <w:b/>
          <w:bCs/>
          <w:sz w:val="24"/>
          <w:szCs w:val="24"/>
          <w:lang w:val="en-GB" w:eastAsia="zh-CN"/>
        </w:rPr>
        <w:t>9</w:t>
      </w:r>
      <w:r w:rsidRPr="004A22EB">
        <w:rPr>
          <w:rFonts w:ascii="Times New Roman" w:hAnsi="Times New Roman" w:cs="Times New Roman"/>
          <w:sz w:val="24"/>
          <w:szCs w:val="24"/>
          <w:lang w:val="en-GB" w:eastAsia="zh-CN"/>
        </w:rPr>
        <w:tab/>
        <w:t xml:space="preserve">If a designated operator exercises the option to self-declare rates in accordance with </w:t>
      </w:r>
      <w:r w:rsidRPr="004A22EB">
        <w:rPr>
          <w:rFonts w:ascii="Times New Roman" w:hAnsi="Times New Roman" w:cs="Times New Roman"/>
          <w:sz w:val="24"/>
          <w:szCs w:val="24"/>
          <w:cs/>
          <w:lang w:val="en-GB" w:eastAsia="zh-CN"/>
        </w:rPr>
        <w:t>‎</w:t>
      </w:r>
      <w:r w:rsidRPr="004A22EB">
        <w:rPr>
          <w:rFonts w:ascii="Times New Roman" w:hAnsi="Times New Roman" w:cs="Times New Roman"/>
          <w:sz w:val="24"/>
          <w:szCs w:val="24"/>
          <w:lang w:val="en-GB" w:eastAsia="zh-CN"/>
        </w:rPr>
        <w:t xml:space="preserve">paragraph </w:t>
      </w:r>
      <w:r w:rsidRPr="00DD6966">
        <w:rPr>
          <w:rFonts w:ascii="Times New Roman" w:hAnsi="Times New Roman" w:cs="Times New Roman"/>
          <w:b/>
          <w:bCs/>
          <w:sz w:val="24"/>
          <w:szCs w:val="24"/>
          <w:lang w:val="en-GB" w:eastAsia="zh-CN"/>
        </w:rPr>
        <w:t>7, the</w:t>
      </w:r>
      <w:r w:rsidRPr="004A22EB">
        <w:rPr>
          <w:rFonts w:ascii="Times New Roman" w:hAnsi="Times New Roman" w:cs="Times New Roman"/>
          <w:sz w:val="24"/>
          <w:szCs w:val="24"/>
          <w:lang w:val="en-GB" w:eastAsia="zh-CN"/>
        </w:rPr>
        <w:t xml:space="preserve"> said designated operator </w:t>
      </w:r>
      <w:r w:rsidRPr="004A22EB">
        <w:rPr>
          <w:rFonts w:ascii="Times New Roman" w:hAnsi="Times New Roman" w:cs="Times New Roman"/>
          <w:sz w:val="24"/>
          <w:szCs w:val="24"/>
          <w:cs/>
          <w:lang w:val="en-GB" w:eastAsia="zh-CN"/>
        </w:rPr>
        <w:t>‎</w:t>
      </w:r>
      <w:r w:rsidRPr="004A22EB">
        <w:rPr>
          <w:rFonts w:ascii="Times New Roman" w:hAnsi="Times New Roman" w:cs="Times New Roman"/>
          <w:sz w:val="24"/>
          <w:szCs w:val="24"/>
          <w:lang w:val="en-GB" w:eastAsia="zh-CN"/>
        </w:rPr>
        <w:t>should consider making available to sending designated operators of Union member countries, on a non-</w:t>
      </w:r>
      <w:r w:rsidRPr="004A22EB">
        <w:rPr>
          <w:rFonts w:ascii="Times New Roman" w:hAnsi="Times New Roman" w:cs="Times New Roman"/>
          <w:sz w:val="24"/>
          <w:szCs w:val="24"/>
          <w:cs/>
          <w:lang w:val="en-GB" w:eastAsia="zh-CN"/>
        </w:rPr>
        <w:t>‎</w:t>
      </w:r>
      <w:r w:rsidRPr="004A22EB">
        <w:rPr>
          <w:rFonts w:ascii="Times New Roman" w:hAnsi="Times New Roman" w:cs="Times New Roman"/>
          <w:sz w:val="24"/>
          <w:szCs w:val="24"/>
          <w:lang w:val="en-GB" w:eastAsia="zh-CN"/>
        </w:rPr>
        <w:t xml:space="preserve">discriminatory basis, proportionately adjusted charges for volume and distance, to the extent practicable </w:t>
      </w:r>
      <w:r w:rsidRPr="004A22EB">
        <w:rPr>
          <w:rFonts w:ascii="Times New Roman" w:hAnsi="Times New Roman" w:cs="Times New Roman"/>
          <w:sz w:val="24"/>
          <w:szCs w:val="24"/>
          <w:cs/>
          <w:lang w:val="en-GB" w:eastAsia="zh-CN"/>
        </w:rPr>
        <w:t>‎</w:t>
      </w:r>
      <w:r w:rsidRPr="004A22EB">
        <w:rPr>
          <w:rFonts w:ascii="Times New Roman" w:hAnsi="Times New Roman" w:cs="Times New Roman"/>
          <w:sz w:val="24"/>
          <w:szCs w:val="24"/>
          <w:lang w:val="en-GB" w:eastAsia="zh-CN"/>
        </w:rPr>
        <w:t xml:space="preserve">and available in the receiving </w:t>
      </w:r>
      <w:r w:rsidRPr="00DD6966">
        <w:rPr>
          <w:rFonts w:ascii="Times New Roman" w:hAnsi="Times New Roman" w:cs="Times New Roman"/>
          <w:b/>
          <w:bCs/>
          <w:sz w:val="24"/>
          <w:szCs w:val="24"/>
          <w:lang w:val="en-GB" w:eastAsia="zh-CN"/>
        </w:rPr>
        <w:t>designated operator</w:t>
      </w:r>
      <w:r w:rsidR="00DA38DB" w:rsidRPr="00DD6966">
        <w:rPr>
          <w:rFonts w:ascii="Times New Roman" w:hAnsi="Times New Roman" w:cs="Times New Roman"/>
          <w:b/>
          <w:bCs/>
          <w:sz w:val="24"/>
          <w:szCs w:val="24"/>
          <w:lang w:val="en-GB" w:eastAsia="zh-CN"/>
        </w:rPr>
        <w:t>’</w:t>
      </w:r>
      <w:r w:rsidRPr="00DD6966">
        <w:rPr>
          <w:rFonts w:ascii="Times New Roman" w:hAnsi="Times New Roman" w:cs="Times New Roman"/>
          <w:b/>
          <w:bCs/>
          <w:sz w:val="24"/>
          <w:szCs w:val="24"/>
          <w:lang w:val="en-GB" w:eastAsia="zh-CN"/>
        </w:rPr>
        <w:t>s</w:t>
      </w:r>
      <w:r w:rsidRPr="004A22EB">
        <w:rPr>
          <w:rFonts w:ascii="Times New Roman" w:hAnsi="Times New Roman" w:cs="Times New Roman"/>
          <w:sz w:val="24"/>
          <w:szCs w:val="24"/>
          <w:lang w:val="en-GB" w:eastAsia="zh-CN"/>
        </w:rPr>
        <w:t xml:space="preserve"> published domestic service for similar services under a bilateral agreement, within the framework of the rules of the national regulatory </w:t>
      </w:r>
      <w:r w:rsidRPr="004A22EB">
        <w:rPr>
          <w:rFonts w:ascii="Times New Roman" w:hAnsi="Times New Roman" w:cs="Times New Roman"/>
          <w:sz w:val="24"/>
          <w:szCs w:val="24"/>
          <w:cs/>
          <w:lang w:val="en-GB" w:eastAsia="zh-CN"/>
        </w:rPr>
        <w:t>‎</w:t>
      </w:r>
      <w:r w:rsidRPr="004A22EB">
        <w:rPr>
          <w:rFonts w:ascii="Times New Roman" w:hAnsi="Times New Roman" w:cs="Times New Roman"/>
          <w:sz w:val="24"/>
          <w:szCs w:val="24"/>
          <w:lang w:val="en-GB" w:eastAsia="zh-CN"/>
        </w:rPr>
        <w:t>authority.</w:t>
      </w:r>
      <w:r w:rsidRPr="004A22EB">
        <w:rPr>
          <w:rFonts w:ascii="Times New Roman" w:hAnsi="Times New Roman" w:cs="Times New Roman"/>
          <w:sz w:val="24"/>
          <w:szCs w:val="24"/>
          <w:cs/>
          <w:lang w:val="en-GB" w:eastAsia="zh-CN"/>
        </w:rPr>
        <w:t>‎</w:t>
      </w:r>
    </w:p>
    <w:p w14:paraId="0949479C" w14:textId="77777777" w:rsidR="00A80789" w:rsidRPr="004A22EB" w:rsidRDefault="00A80789" w:rsidP="005846E2">
      <w:pPr>
        <w:tabs>
          <w:tab w:val="left" w:pos="851"/>
        </w:tabs>
        <w:autoSpaceDE w:val="0"/>
        <w:autoSpaceDN w:val="0"/>
        <w:adjustRightInd w:val="0"/>
        <w:jc w:val="both"/>
        <w:rPr>
          <w:rFonts w:ascii="Times New Roman" w:hAnsi="Times New Roman" w:cs="Times New Roman"/>
          <w:sz w:val="24"/>
          <w:szCs w:val="24"/>
          <w:lang w:val="en-GB" w:eastAsia="zh-CN"/>
        </w:rPr>
      </w:pPr>
    </w:p>
    <w:p w14:paraId="5B4CECEF" w14:textId="77777777" w:rsidR="00A80789" w:rsidRPr="00DD6966" w:rsidRDefault="00A80789" w:rsidP="006F2A33">
      <w:pPr>
        <w:tabs>
          <w:tab w:val="left" w:pos="851"/>
        </w:tabs>
        <w:autoSpaceDE w:val="0"/>
        <w:autoSpaceDN w:val="0"/>
        <w:adjustRightInd w:val="0"/>
        <w:jc w:val="both"/>
        <w:rPr>
          <w:rFonts w:ascii="Times New Roman" w:hAnsi="Times New Roman" w:cs="Times New Roman"/>
          <w:b/>
          <w:bCs/>
          <w:sz w:val="24"/>
          <w:szCs w:val="24"/>
          <w:lang w:val="en-GB" w:eastAsia="zh-CN"/>
        </w:rPr>
      </w:pPr>
      <w:r w:rsidRPr="00DD6966">
        <w:rPr>
          <w:rFonts w:ascii="Times New Roman" w:hAnsi="Times New Roman" w:cs="Times New Roman"/>
          <w:b/>
          <w:bCs/>
          <w:sz w:val="24"/>
          <w:szCs w:val="24"/>
          <w:lang w:val="en-GB" w:eastAsia="zh-CN"/>
        </w:rPr>
        <w:t>10</w:t>
      </w:r>
      <w:r w:rsidRPr="00DD6966">
        <w:rPr>
          <w:rFonts w:ascii="Times New Roman" w:hAnsi="Times New Roman" w:cs="Times New Roman"/>
          <w:b/>
          <w:bCs/>
          <w:sz w:val="24"/>
          <w:szCs w:val="24"/>
          <w:lang w:val="en-GB" w:eastAsia="zh-CN"/>
        </w:rPr>
        <w:tab/>
        <w:t>Any additional conditions and procedures for the self-declaration of rates applicable to small packet (E) letter-post items shall be laid down in the Regulations.</w:t>
      </w:r>
    </w:p>
    <w:p w14:paraId="312A6EAF" w14:textId="77777777" w:rsidR="00A80789" w:rsidRPr="004A22EB" w:rsidRDefault="00A80789" w:rsidP="005846E2">
      <w:pPr>
        <w:tabs>
          <w:tab w:val="left" w:pos="851"/>
        </w:tabs>
        <w:autoSpaceDE w:val="0"/>
        <w:autoSpaceDN w:val="0"/>
        <w:adjustRightInd w:val="0"/>
        <w:jc w:val="both"/>
        <w:rPr>
          <w:rFonts w:ascii="Times New Roman" w:hAnsi="Times New Roman" w:cs="Times New Roman"/>
          <w:sz w:val="24"/>
          <w:szCs w:val="24"/>
          <w:lang w:val="en-GB" w:eastAsia="zh-CN"/>
        </w:rPr>
      </w:pPr>
    </w:p>
    <w:p w14:paraId="43E4EB98" w14:textId="1D5F6554" w:rsidR="00A80789" w:rsidRPr="004A22EB" w:rsidRDefault="00DD6966" w:rsidP="006F2A33">
      <w:pPr>
        <w:tabs>
          <w:tab w:val="left" w:pos="851"/>
        </w:tabs>
        <w:autoSpaceDE w:val="0"/>
        <w:autoSpaceDN w:val="0"/>
        <w:adjustRightInd w:val="0"/>
        <w:jc w:val="both"/>
        <w:rPr>
          <w:rFonts w:ascii="Times New Roman" w:hAnsi="Times New Roman" w:cs="Times New Roman"/>
          <w:sz w:val="24"/>
          <w:szCs w:val="24"/>
          <w:lang w:val="en-GB" w:eastAsia="zh-CN"/>
        </w:rPr>
      </w:pPr>
      <w:r w:rsidRPr="00DD6966">
        <w:rPr>
          <w:rFonts w:ascii="Times New Roman" w:hAnsi="Times New Roman" w:cs="Times New Roman"/>
          <w:b/>
          <w:bCs/>
          <w:sz w:val="24"/>
          <w:szCs w:val="24"/>
          <w:lang w:val="en-GB" w:eastAsia="zh-CN"/>
        </w:rPr>
        <w:t>1</w:t>
      </w:r>
      <w:r w:rsidR="00A80789" w:rsidRPr="00DD6966">
        <w:rPr>
          <w:rFonts w:ascii="Times New Roman" w:hAnsi="Times New Roman" w:cs="Times New Roman"/>
          <w:b/>
          <w:bCs/>
          <w:sz w:val="24"/>
          <w:szCs w:val="24"/>
          <w:lang w:val="en-GB" w:eastAsia="zh-CN"/>
        </w:rPr>
        <w:t>1</w:t>
      </w:r>
      <w:r w:rsidR="00A80789" w:rsidRPr="004A22EB">
        <w:rPr>
          <w:rFonts w:ascii="Times New Roman" w:hAnsi="Times New Roman" w:cs="Times New Roman"/>
          <w:sz w:val="24"/>
          <w:szCs w:val="24"/>
          <w:lang w:val="en-GB" w:eastAsia="zh-CN"/>
        </w:rPr>
        <w:tab/>
        <w:t>No reservations may be made to this article.</w:t>
      </w:r>
    </w:p>
    <w:p w14:paraId="0178CA79" w14:textId="08917CD9" w:rsidR="00C04D14" w:rsidRPr="004A22EB" w:rsidRDefault="00C04D14" w:rsidP="004A22EB">
      <w:pPr>
        <w:autoSpaceDE w:val="0"/>
        <w:autoSpaceDN w:val="0"/>
        <w:adjustRightInd w:val="0"/>
        <w:jc w:val="both"/>
        <w:rPr>
          <w:rFonts w:ascii="Times New Roman" w:hAnsi="Times New Roman" w:cs="Times New Roman"/>
          <w:sz w:val="24"/>
          <w:szCs w:val="24"/>
          <w:lang w:val="en-GB" w:eastAsia="zh-CN"/>
        </w:rPr>
      </w:pPr>
    </w:p>
    <w:p w14:paraId="11FC46DF" w14:textId="3B3B2753" w:rsidR="008A232D" w:rsidRDefault="008A232D">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637945C" w14:textId="74DD83C7" w:rsidR="00C04D14" w:rsidRPr="004A22EB" w:rsidRDefault="00A80789" w:rsidP="004A22EB">
      <w:pPr>
        <w:tabs>
          <w:tab w:val="left" w:pos="851"/>
          <w:tab w:val="left" w:pos="170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 xml:space="preserve">Article </w:t>
      </w:r>
      <w:bookmarkStart w:id="21" w:name="_Hlk209090449"/>
      <w:r w:rsidRPr="004A22EB">
        <w:rPr>
          <w:rFonts w:ascii="Times New Roman" w:hAnsi="Times New Roman" w:cs="Times New Roman"/>
          <w:sz w:val="24"/>
          <w:szCs w:val="24"/>
          <w:lang w:val="en-GB"/>
        </w:rPr>
        <w:t>X</w:t>
      </w:r>
      <w:r w:rsidR="008574F7" w:rsidRPr="004A22EB">
        <w:rPr>
          <w:rFonts w:ascii="Times New Roman" w:hAnsi="Times New Roman" w:cs="Times New Roman"/>
          <w:sz w:val="24"/>
          <w:szCs w:val="24"/>
          <w:lang w:val="en-GB"/>
        </w:rPr>
        <w:t>V</w:t>
      </w:r>
      <w:r w:rsidR="00AE7F95" w:rsidRPr="004A22EB">
        <w:rPr>
          <w:rFonts w:ascii="Times New Roman" w:hAnsi="Times New Roman" w:cs="Times New Roman"/>
          <w:sz w:val="24"/>
          <w:szCs w:val="24"/>
          <w:lang w:val="en-GB"/>
        </w:rPr>
        <w:t>I</w:t>
      </w:r>
      <w:bookmarkEnd w:id="21"/>
      <w:r w:rsidRPr="004A22EB">
        <w:rPr>
          <w:rFonts w:ascii="Times New Roman" w:hAnsi="Times New Roman" w:cs="Times New Roman"/>
          <w:sz w:val="24"/>
          <w:szCs w:val="24"/>
          <w:lang w:val="en-GB"/>
        </w:rPr>
        <w:t xml:space="preserve"> </w:t>
      </w:r>
    </w:p>
    <w:p w14:paraId="6D434700" w14:textId="0689E3DE" w:rsidR="00C04D14" w:rsidRPr="004A22EB" w:rsidRDefault="00A80789" w:rsidP="004A22EB">
      <w:pPr>
        <w:tabs>
          <w:tab w:val="left" w:pos="851"/>
          <w:tab w:val="left" w:pos="170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30</w:t>
      </w:r>
      <w:r w:rsidRPr="004A22EB">
        <w:rPr>
          <w:rFonts w:ascii="Times New Roman" w:hAnsi="Times New Roman" w:cs="Times New Roman"/>
          <w:sz w:val="24"/>
          <w:szCs w:val="24"/>
          <w:lang w:val="en-GB"/>
        </w:rPr>
        <w:t xml:space="preserve"> amended)</w:t>
      </w:r>
    </w:p>
    <w:p w14:paraId="5A729D61" w14:textId="6FBF1058" w:rsidR="0036247F" w:rsidRPr="00DD6966" w:rsidRDefault="0036247F" w:rsidP="004A22EB">
      <w:pPr>
        <w:jc w:val="both"/>
        <w:rPr>
          <w:rFonts w:ascii="Times New Roman" w:hAnsi="Times New Roman" w:cs="Times New Roman"/>
          <w:b/>
          <w:bCs/>
          <w:sz w:val="24"/>
          <w:szCs w:val="24"/>
          <w:lang w:val="en-GB"/>
        </w:rPr>
      </w:pPr>
      <w:r w:rsidRPr="004A22EB">
        <w:rPr>
          <w:rFonts w:ascii="Times New Roman" w:hAnsi="Times New Roman" w:cs="Times New Roman"/>
          <w:sz w:val="24"/>
          <w:szCs w:val="24"/>
          <w:lang w:val="en-GB"/>
        </w:rPr>
        <w:t xml:space="preserve">Terminal dues. Provisions </w:t>
      </w:r>
      <w:r w:rsidRPr="00DD6966">
        <w:rPr>
          <w:rFonts w:ascii="Times New Roman" w:hAnsi="Times New Roman" w:cs="Times New Roman"/>
          <w:b/>
          <w:bCs/>
          <w:sz w:val="24"/>
          <w:szCs w:val="24"/>
          <w:lang w:val="en-GB"/>
        </w:rPr>
        <w:t>to determine the remuneration rates of document (P and G format) letter-post items</w:t>
      </w:r>
    </w:p>
    <w:p w14:paraId="7A0C7DE8" w14:textId="77777777" w:rsidR="0036247F" w:rsidRPr="004A22EB" w:rsidRDefault="0036247F" w:rsidP="004A22EB">
      <w:pPr>
        <w:jc w:val="both"/>
        <w:rPr>
          <w:rFonts w:ascii="Times New Roman" w:hAnsi="Times New Roman" w:cs="Times New Roman"/>
          <w:sz w:val="24"/>
          <w:szCs w:val="24"/>
          <w:lang w:val="en-GB"/>
        </w:rPr>
      </w:pPr>
    </w:p>
    <w:p w14:paraId="191341D7" w14:textId="6596CE2E" w:rsidR="0036247F" w:rsidRPr="004A22EB" w:rsidRDefault="0036247F" w:rsidP="006F2A33">
      <w:pPr>
        <w:tabs>
          <w:tab w:val="left" w:pos="851"/>
        </w:tabs>
        <w:jc w:val="both"/>
        <w:rPr>
          <w:rFonts w:ascii="Times New Roman" w:hAnsi="Times New Roman" w:cs="Times New Roman"/>
          <w:strike/>
          <w:snapToGrid w:val="0"/>
          <w:sz w:val="24"/>
          <w:szCs w:val="24"/>
          <w:lang w:val="en-GB"/>
        </w:rPr>
      </w:pPr>
      <w:r w:rsidRPr="00DD6966">
        <w:rPr>
          <w:rFonts w:ascii="Times New Roman" w:hAnsi="Times New Roman" w:cs="Times New Roman"/>
          <w:b/>
          <w:bCs/>
          <w:snapToGrid w:val="0"/>
          <w:sz w:val="24"/>
          <w:szCs w:val="24"/>
          <w:lang w:val="en-GB"/>
        </w:rPr>
        <w:t>1</w:t>
      </w:r>
      <w:r w:rsidRPr="004A22EB">
        <w:rPr>
          <w:rFonts w:ascii="Times New Roman" w:hAnsi="Times New Roman" w:cs="Times New Roman"/>
          <w:snapToGrid w:val="0"/>
          <w:sz w:val="24"/>
          <w:szCs w:val="24"/>
          <w:lang w:val="en-GB"/>
        </w:rPr>
        <w:tab/>
      </w:r>
      <w:r w:rsidRPr="00DD6966">
        <w:rPr>
          <w:rFonts w:ascii="Times New Roman" w:hAnsi="Times New Roman" w:cs="Times New Roman"/>
          <w:b/>
          <w:bCs/>
          <w:sz w:val="24"/>
          <w:szCs w:val="24"/>
          <w:lang w:val="en-GB"/>
        </w:rPr>
        <w:t>The per-item and per-kilogramme remuneration rates for small (P) and large (G) letter-post items containing documents</w:t>
      </w:r>
      <w:r w:rsidRPr="004A22EB">
        <w:rPr>
          <w:rFonts w:ascii="Times New Roman" w:hAnsi="Times New Roman" w:cs="Times New Roman"/>
          <w:sz w:val="24"/>
          <w:szCs w:val="24"/>
          <w:lang w:val="en-GB"/>
        </w:rPr>
        <w:t xml:space="preserve"> shall be calculated </w:t>
      </w:r>
      <w:proofErr w:type="gramStart"/>
      <w:r w:rsidRPr="004A22EB">
        <w:rPr>
          <w:rFonts w:ascii="Times New Roman" w:hAnsi="Times New Roman" w:cs="Times New Roman"/>
          <w:sz w:val="24"/>
          <w:szCs w:val="24"/>
          <w:lang w:val="en-GB"/>
        </w:rPr>
        <w:t>on the basis of</w:t>
      </w:r>
      <w:proofErr w:type="gramEnd"/>
      <w:r w:rsidRPr="004A22EB">
        <w:rPr>
          <w:rFonts w:ascii="Times New Roman" w:hAnsi="Times New Roman" w:cs="Times New Roman"/>
          <w:sz w:val="24"/>
          <w:szCs w:val="24"/>
          <w:lang w:val="en-GB"/>
        </w:rPr>
        <w:t xml:space="preserve"> 70% of the charges for a 20-gramme small (P) letter-post item and for a 175-gramme large (G) letter-post item, exclu</w:t>
      </w:r>
      <w:r w:rsidR="00BC1209" w:rsidRPr="004A22EB">
        <w:rPr>
          <w:rFonts w:ascii="Times New Roman" w:hAnsi="Times New Roman" w:cs="Times New Roman"/>
          <w:sz w:val="24"/>
          <w:szCs w:val="24"/>
          <w:lang w:val="en-GB"/>
        </w:rPr>
        <w:softHyphen/>
      </w:r>
      <w:r w:rsidRPr="004A22EB">
        <w:rPr>
          <w:rFonts w:ascii="Times New Roman" w:hAnsi="Times New Roman" w:cs="Times New Roman"/>
          <w:sz w:val="24"/>
          <w:szCs w:val="24"/>
          <w:lang w:val="en-GB"/>
        </w:rPr>
        <w:t xml:space="preserve">sive of VAT or other </w:t>
      </w:r>
      <w:r w:rsidRPr="00DD6966">
        <w:rPr>
          <w:rFonts w:ascii="Times New Roman" w:hAnsi="Times New Roman" w:cs="Times New Roman"/>
          <w:b/>
          <w:bCs/>
          <w:sz w:val="24"/>
          <w:szCs w:val="24"/>
          <w:lang w:val="en-GB"/>
        </w:rPr>
        <w:t>taxes</w:t>
      </w:r>
      <w:r w:rsidRPr="004A22EB">
        <w:rPr>
          <w:rFonts w:ascii="Times New Roman" w:hAnsi="Times New Roman" w:cs="Times New Roman"/>
          <w:sz w:val="24"/>
          <w:szCs w:val="24"/>
          <w:lang w:val="en-GB"/>
        </w:rPr>
        <w:t xml:space="preserve">. </w:t>
      </w:r>
    </w:p>
    <w:p w14:paraId="12D1A0C9" w14:textId="77777777" w:rsidR="0036247F" w:rsidRPr="004A22EB" w:rsidRDefault="0036247F" w:rsidP="006F2A33">
      <w:pPr>
        <w:tabs>
          <w:tab w:val="left" w:pos="851"/>
        </w:tabs>
        <w:jc w:val="both"/>
        <w:rPr>
          <w:rFonts w:ascii="Times New Roman" w:hAnsi="Times New Roman" w:cs="Times New Roman"/>
          <w:strike/>
          <w:snapToGrid w:val="0"/>
          <w:sz w:val="24"/>
          <w:szCs w:val="24"/>
          <w:lang w:val="en-GB"/>
        </w:rPr>
      </w:pPr>
    </w:p>
    <w:p w14:paraId="0F120408" w14:textId="2D2A7DF0" w:rsidR="0036247F" w:rsidRPr="004A22EB" w:rsidRDefault="0036247F" w:rsidP="006F2A33">
      <w:pPr>
        <w:tabs>
          <w:tab w:val="left" w:pos="851"/>
        </w:tabs>
        <w:jc w:val="both"/>
        <w:rPr>
          <w:rFonts w:ascii="Times New Roman" w:hAnsi="Times New Roman" w:cs="Times New Roman"/>
          <w:snapToGrid w:val="0"/>
          <w:sz w:val="24"/>
          <w:szCs w:val="24"/>
          <w:lang w:val="en-GB"/>
        </w:rPr>
      </w:pPr>
      <w:r w:rsidRPr="00DD6966">
        <w:rPr>
          <w:rFonts w:ascii="Times New Roman" w:hAnsi="Times New Roman" w:cs="Times New Roman"/>
          <w:b/>
          <w:bCs/>
          <w:snapToGrid w:val="0"/>
          <w:sz w:val="24"/>
          <w:szCs w:val="24"/>
          <w:lang w:val="en-GB"/>
        </w:rPr>
        <w:t>2</w:t>
      </w:r>
      <w:r w:rsidRPr="004A22EB">
        <w:rPr>
          <w:rFonts w:ascii="Times New Roman" w:hAnsi="Times New Roman" w:cs="Times New Roman"/>
          <w:snapToGrid w:val="0"/>
          <w:sz w:val="24"/>
          <w:szCs w:val="24"/>
          <w:lang w:val="en-GB"/>
        </w:rPr>
        <w:tab/>
        <w:t>The Postal Operations Council shall define the conditions for the calculation of the rates as well as the necessary operational, statistical and accounting procedures for the exchange of format-separated mails.</w:t>
      </w:r>
    </w:p>
    <w:p w14:paraId="4131658C" w14:textId="77777777" w:rsidR="0036247F" w:rsidRPr="004A22EB" w:rsidRDefault="0036247F" w:rsidP="006F2A33">
      <w:pPr>
        <w:tabs>
          <w:tab w:val="left" w:pos="851"/>
        </w:tabs>
        <w:jc w:val="both"/>
        <w:rPr>
          <w:rFonts w:ascii="Times New Roman" w:hAnsi="Times New Roman" w:cs="Times New Roman"/>
          <w:snapToGrid w:val="0"/>
          <w:sz w:val="24"/>
          <w:szCs w:val="24"/>
          <w:lang w:val="en-GB"/>
        </w:rPr>
      </w:pPr>
    </w:p>
    <w:p w14:paraId="7D687F86" w14:textId="614029DA" w:rsidR="0036247F" w:rsidRPr="004A22EB" w:rsidRDefault="0036247F" w:rsidP="006F2A33">
      <w:pPr>
        <w:tabs>
          <w:tab w:val="left" w:pos="851"/>
        </w:tabs>
        <w:autoSpaceDE w:val="0"/>
        <w:autoSpaceDN w:val="0"/>
        <w:adjustRightInd w:val="0"/>
        <w:jc w:val="both"/>
        <w:textAlignment w:val="center"/>
        <w:rPr>
          <w:rFonts w:ascii="Times New Roman" w:hAnsi="Times New Roman" w:cs="Times New Roman"/>
          <w:sz w:val="24"/>
          <w:szCs w:val="24"/>
          <w:lang w:val="en-GB"/>
        </w:rPr>
      </w:pPr>
      <w:r w:rsidRPr="00DD6966">
        <w:rPr>
          <w:rFonts w:ascii="Times New Roman" w:hAnsi="Times New Roman" w:cs="Times New Roman"/>
          <w:b/>
          <w:bCs/>
          <w:sz w:val="24"/>
          <w:szCs w:val="24"/>
          <w:lang w:val="en-GB"/>
        </w:rPr>
        <w:t>3</w:t>
      </w:r>
      <w:r w:rsidRPr="004A22EB">
        <w:rPr>
          <w:rFonts w:ascii="Times New Roman" w:hAnsi="Times New Roman" w:cs="Times New Roman"/>
          <w:sz w:val="24"/>
          <w:szCs w:val="24"/>
          <w:lang w:val="en-GB"/>
        </w:rPr>
        <w:tab/>
        <w:t xml:space="preserve">The </w:t>
      </w:r>
      <w:r w:rsidRPr="00DD6966">
        <w:rPr>
          <w:rFonts w:ascii="Times New Roman" w:hAnsi="Times New Roman" w:cs="Times New Roman"/>
          <w:b/>
          <w:bCs/>
          <w:sz w:val="24"/>
          <w:szCs w:val="24"/>
          <w:lang w:val="en-GB"/>
        </w:rPr>
        <w:t xml:space="preserve">rates </w:t>
      </w:r>
      <w:proofErr w:type="gramStart"/>
      <w:r w:rsidRPr="004A22EB">
        <w:rPr>
          <w:rFonts w:ascii="Times New Roman" w:hAnsi="Times New Roman" w:cs="Times New Roman"/>
          <w:sz w:val="24"/>
          <w:szCs w:val="24"/>
          <w:lang w:val="en-GB"/>
        </w:rPr>
        <w:t>in a given year</w:t>
      </w:r>
      <w:proofErr w:type="gramEnd"/>
      <w:r w:rsidRPr="004A22EB">
        <w:rPr>
          <w:rFonts w:ascii="Times New Roman" w:hAnsi="Times New Roman" w:cs="Times New Roman"/>
          <w:sz w:val="24"/>
          <w:szCs w:val="24"/>
          <w:lang w:val="en-GB"/>
        </w:rPr>
        <w:t xml:space="preserve"> shall not lead to an increase of more than 13% in the terminal dues revenue for a letter-post item in the P/G format of </w:t>
      </w:r>
      <w:r w:rsidRPr="00DD6966">
        <w:rPr>
          <w:rFonts w:ascii="Times New Roman" w:hAnsi="Times New Roman" w:cs="Times New Roman"/>
          <w:b/>
          <w:bCs/>
          <w:sz w:val="24"/>
          <w:szCs w:val="24"/>
          <w:lang w:val="en-GB"/>
        </w:rPr>
        <w:t>42.3</w:t>
      </w:r>
      <w:r w:rsidR="00DD6966">
        <w:rPr>
          <w:rFonts w:ascii="Times New Roman" w:hAnsi="Times New Roman" w:cs="Times New Roman"/>
          <w:b/>
          <w:bCs/>
          <w:sz w:val="24"/>
          <w:szCs w:val="24"/>
          <w:lang w:val="en-GB"/>
        </w:rPr>
        <w:t xml:space="preserve"> </w:t>
      </w:r>
      <w:r w:rsidRPr="00DD6966">
        <w:rPr>
          <w:rFonts w:ascii="Times New Roman" w:hAnsi="Times New Roman" w:cs="Times New Roman"/>
          <w:b/>
          <w:bCs/>
          <w:sz w:val="24"/>
          <w:szCs w:val="24"/>
          <w:lang w:val="en-GB"/>
        </w:rPr>
        <w:t>grammes</w:t>
      </w:r>
      <w:r w:rsidRPr="004A22EB">
        <w:rPr>
          <w:rFonts w:ascii="Times New Roman" w:hAnsi="Times New Roman" w:cs="Times New Roman"/>
          <w:sz w:val="24"/>
          <w:szCs w:val="24"/>
          <w:lang w:val="en-GB"/>
        </w:rPr>
        <w:t>.</w:t>
      </w:r>
    </w:p>
    <w:p w14:paraId="4C8D3E6A" w14:textId="77777777" w:rsidR="00C53D2E" w:rsidRDefault="00C53D2E" w:rsidP="006F2A33">
      <w:pPr>
        <w:tabs>
          <w:tab w:val="left" w:pos="851"/>
        </w:tabs>
        <w:autoSpaceDE w:val="0"/>
        <w:autoSpaceDN w:val="0"/>
        <w:adjustRightInd w:val="0"/>
        <w:jc w:val="both"/>
        <w:textAlignment w:val="center"/>
        <w:rPr>
          <w:rFonts w:ascii="Times New Roman" w:hAnsi="Times New Roman" w:cs="Times New Roman"/>
          <w:sz w:val="24"/>
          <w:szCs w:val="24"/>
          <w:lang w:val="en-GB"/>
        </w:rPr>
      </w:pPr>
    </w:p>
    <w:p w14:paraId="2CF13DBA" w14:textId="15E8897D" w:rsidR="0036247F" w:rsidRPr="004A22EB" w:rsidRDefault="0036247F" w:rsidP="006F2A33">
      <w:pPr>
        <w:tabs>
          <w:tab w:val="left" w:pos="851"/>
        </w:tabs>
        <w:autoSpaceDE w:val="0"/>
        <w:autoSpaceDN w:val="0"/>
        <w:adjustRightInd w:val="0"/>
        <w:jc w:val="both"/>
        <w:textAlignment w:val="center"/>
        <w:rPr>
          <w:rFonts w:ascii="Times New Roman" w:hAnsi="Times New Roman" w:cs="Times New Roman"/>
          <w:sz w:val="24"/>
          <w:szCs w:val="24"/>
          <w:lang w:val="en-GB"/>
        </w:rPr>
      </w:pPr>
      <w:r w:rsidRPr="00DD6966">
        <w:rPr>
          <w:rFonts w:ascii="Times New Roman" w:hAnsi="Times New Roman" w:cs="Times New Roman"/>
          <w:b/>
          <w:bCs/>
          <w:sz w:val="24"/>
          <w:szCs w:val="24"/>
          <w:lang w:val="en-GB"/>
        </w:rPr>
        <w:t>4</w:t>
      </w:r>
      <w:r w:rsidRPr="004A22EB">
        <w:rPr>
          <w:rFonts w:ascii="Times New Roman" w:hAnsi="Times New Roman" w:cs="Times New Roman"/>
          <w:sz w:val="24"/>
          <w:szCs w:val="24"/>
          <w:lang w:val="en-GB"/>
        </w:rPr>
        <w:tab/>
        <w:t xml:space="preserve">The rates </w:t>
      </w:r>
      <w:r w:rsidRPr="00DD6966">
        <w:rPr>
          <w:rFonts w:ascii="Times New Roman" w:hAnsi="Times New Roman" w:cs="Times New Roman"/>
          <w:b/>
          <w:bCs/>
          <w:sz w:val="24"/>
          <w:szCs w:val="24"/>
          <w:lang w:val="en-GB"/>
        </w:rPr>
        <w:t>applied for</w:t>
      </w:r>
      <w:r w:rsidRPr="004A22EB">
        <w:rPr>
          <w:rFonts w:ascii="Times New Roman" w:hAnsi="Times New Roman" w:cs="Times New Roman"/>
          <w:sz w:val="24"/>
          <w:szCs w:val="24"/>
          <w:lang w:val="en-GB"/>
        </w:rPr>
        <w:t xml:space="preserve"> small (P) and for large (G) letter-post items may not be higher than:</w:t>
      </w:r>
    </w:p>
    <w:p w14:paraId="3DD9E0C3" w14:textId="5C67D354" w:rsidR="0036247F" w:rsidRPr="004A22EB" w:rsidRDefault="0036247F" w:rsidP="004A22EB">
      <w:pPr>
        <w:tabs>
          <w:tab w:val="left" w:pos="851"/>
        </w:tabs>
        <w:autoSpaceDE w:val="0"/>
        <w:autoSpaceDN w:val="0"/>
        <w:adjustRightInd w:val="0"/>
        <w:ind w:left="851" w:hanging="851"/>
        <w:jc w:val="both"/>
        <w:textAlignment w:val="center"/>
        <w:rPr>
          <w:rFonts w:ascii="Times New Roman" w:hAnsi="Times New Roman" w:cs="Times New Roman"/>
          <w:sz w:val="24"/>
          <w:szCs w:val="24"/>
          <w:lang w:val="en-GB"/>
        </w:rPr>
      </w:pPr>
      <w:r w:rsidRPr="00DD6966">
        <w:rPr>
          <w:rFonts w:ascii="Times New Roman" w:hAnsi="Times New Roman" w:cs="Times New Roman"/>
          <w:b/>
          <w:bCs/>
          <w:sz w:val="24"/>
          <w:szCs w:val="24"/>
          <w:lang w:val="en-GB"/>
        </w:rPr>
        <w:t>4.1</w:t>
      </w:r>
      <w:r w:rsidRPr="004A22EB">
        <w:rPr>
          <w:rFonts w:ascii="Times New Roman" w:hAnsi="Times New Roman" w:cs="Times New Roman"/>
          <w:sz w:val="24"/>
          <w:szCs w:val="24"/>
          <w:lang w:val="en-GB"/>
        </w:rPr>
        <w:tab/>
        <w:t xml:space="preserve">for the year </w:t>
      </w:r>
      <w:r w:rsidRPr="00DD6966">
        <w:rPr>
          <w:rFonts w:ascii="Times New Roman" w:hAnsi="Times New Roman" w:cs="Times New Roman"/>
          <w:b/>
          <w:bCs/>
          <w:sz w:val="24"/>
          <w:szCs w:val="24"/>
          <w:lang w:val="en-GB"/>
        </w:rPr>
        <w:t>2026, 0.473</w:t>
      </w:r>
      <w:r w:rsidRPr="004A22EB">
        <w:rPr>
          <w:rFonts w:ascii="Times New Roman" w:hAnsi="Times New Roman" w:cs="Times New Roman"/>
          <w:sz w:val="24"/>
          <w:szCs w:val="24"/>
          <w:lang w:val="en-GB"/>
        </w:rPr>
        <w:t xml:space="preserve"> SDR per item and </w:t>
      </w:r>
      <w:r w:rsidRPr="00DD6966">
        <w:rPr>
          <w:rFonts w:ascii="Times New Roman" w:hAnsi="Times New Roman" w:cs="Times New Roman"/>
          <w:b/>
          <w:bCs/>
          <w:sz w:val="24"/>
          <w:szCs w:val="24"/>
          <w:lang w:val="en-GB"/>
        </w:rPr>
        <w:t>3.692</w:t>
      </w:r>
      <w:r w:rsidRPr="004A22EB">
        <w:rPr>
          <w:rFonts w:ascii="Times New Roman" w:hAnsi="Times New Roman" w:cs="Times New Roman"/>
          <w:sz w:val="24"/>
          <w:szCs w:val="24"/>
          <w:lang w:val="en-GB"/>
        </w:rPr>
        <w:t xml:space="preserve"> SDR per </w:t>
      </w:r>
      <w:proofErr w:type="gramStart"/>
      <w:r w:rsidRPr="004A22EB">
        <w:rPr>
          <w:rFonts w:ascii="Times New Roman" w:hAnsi="Times New Roman" w:cs="Times New Roman"/>
          <w:sz w:val="24"/>
          <w:szCs w:val="24"/>
          <w:lang w:val="en-GB"/>
        </w:rPr>
        <w:t>kilogramme;</w:t>
      </w:r>
      <w:proofErr w:type="gramEnd"/>
    </w:p>
    <w:p w14:paraId="6A906AA9" w14:textId="16231D5A" w:rsidR="0036247F" w:rsidRPr="004A22EB" w:rsidRDefault="0036247F" w:rsidP="004A22EB">
      <w:pPr>
        <w:tabs>
          <w:tab w:val="left" w:pos="851"/>
        </w:tabs>
        <w:autoSpaceDE w:val="0"/>
        <w:autoSpaceDN w:val="0"/>
        <w:adjustRightInd w:val="0"/>
        <w:ind w:left="851" w:hanging="851"/>
        <w:jc w:val="both"/>
        <w:textAlignment w:val="center"/>
        <w:rPr>
          <w:rFonts w:ascii="Times New Roman" w:hAnsi="Times New Roman" w:cs="Times New Roman"/>
          <w:sz w:val="24"/>
          <w:szCs w:val="24"/>
          <w:lang w:val="en-GB"/>
        </w:rPr>
      </w:pPr>
      <w:r w:rsidRPr="00DD6966">
        <w:rPr>
          <w:rFonts w:ascii="Times New Roman" w:hAnsi="Times New Roman" w:cs="Times New Roman"/>
          <w:b/>
          <w:bCs/>
          <w:sz w:val="24"/>
          <w:szCs w:val="24"/>
          <w:lang w:val="en-GB"/>
        </w:rPr>
        <w:t>4.2</w:t>
      </w:r>
      <w:r w:rsidRPr="004A22EB">
        <w:rPr>
          <w:rFonts w:ascii="Times New Roman" w:hAnsi="Times New Roman" w:cs="Times New Roman"/>
          <w:sz w:val="24"/>
          <w:szCs w:val="24"/>
          <w:lang w:val="en-GB"/>
        </w:rPr>
        <w:tab/>
        <w:t xml:space="preserve">for the year </w:t>
      </w:r>
      <w:r w:rsidRPr="00DD6966">
        <w:rPr>
          <w:rFonts w:ascii="Times New Roman" w:hAnsi="Times New Roman" w:cs="Times New Roman"/>
          <w:b/>
          <w:bCs/>
          <w:sz w:val="24"/>
          <w:szCs w:val="24"/>
          <w:lang w:val="en-GB"/>
        </w:rPr>
        <w:t>2027, 0.508</w:t>
      </w:r>
      <w:r w:rsidRPr="004A22EB">
        <w:rPr>
          <w:rFonts w:ascii="Times New Roman" w:hAnsi="Times New Roman" w:cs="Times New Roman"/>
          <w:sz w:val="24"/>
          <w:szCs w:val="24"/>
          <w:lang w:val="en-GB"/>
        </w:rPr>
        <w:t xml:space="preserve"> SDR per item and </w:t>
      </w:r>
      <w:r w:rsidRPr="00DD6966">
        <w:rPr>
          <w:rFonts w:ascii="Times New Roman" w:hAnsi="Times New Roman" w:cs="Times New Roman"/>
          <w:b/>
          <w:bCs/>
          <w:sz w:val="24"/>
          <w:szCs w:val="24"/>
          <w:lang w:val="en-GB"/>
        </w:rPr>
        <w:t>3.969</w:t>
      </w:r>
      <w:r w:rsidRPr="004A22EB">
        <w:rPr>
          <w:rFonts w:ascii="Times New Roman" w:hAnsi="Times New Roman" w:cs="Times New Roman"/>
          <w:sz w:val="24"/>
          <w:szCs w:val="24"/>
          <w:lang w:val="en-GB"/>
        </w:rPr>
        <w:t xml:space="preserve"> SDR per </w:t>
      </w:r>
      <w:proofErr w:type="gramStart"/>
      <w:r w:rsidRPr="004A22EB">
        <w:rPr>
          <w:rFonts w:ascii="Times New Roman" w:hAnsi="Times New Roman" w:cs="Times New Roman"/>
          <w:sz w:val="24"/>
          <w:szCs w:val="24"/>
          <w:lang w:val="en-GB"/>
        </w:rPr>
        <w:t>kilogramme;</w:t>
      </w:r>
      <w:proofErr w:type="gramEnd"/>
    </w:p>
    <w:p w14:paraId="4158BCB9" w14:textId="5C29C562" w:rsidR="0036247F" w:rsidRPr="004A22EB" w:rsidRDefault="0036247F" w:rsidP="004A22EB">
      <w:pPr>
        <w:tabs>
          <w:tab w:val="left" w:pos="851"/>
        </w:tabs>
        <w:autoSpaceDE w:val="0"/>
        <w:autoSpaceDN w:val="0"/>
        <w:adjustRightInd w:val="0"/>
        <w:ind w:left="851" w:hanging="851"/>
        <w:jc w:val="both"/>
        <w:textAlignment w:val="center"/>
        <w:rPr>
          <w:rFonts w:ascii="Times New Roman" w:hAnsi="Times New Roman" w:cs="Times New Roman"/>
          <w:sz w:val="24"/>
          <w:szCs w:val="24"/>
          <w:lang w:val="en-GB"/>
        </w:rPr>
      </w:pPr>
      <w:r w:rsidRPr="00DD6966">
        <w:rPr>
          <w:rFonts w:ascii="Times New Roman" w:hAnsi="Times New Roman" w:cs="Times New Roman"/>
          <w:b/>
          <w:bCs/>
          <w:sz w:val="24"/>
          <w:szCs w:val="24"/>
          <w:lang w:val="en-GB"/>
        </w:rPr>
        <w:t>4.3</w:t>
      </w:r>
      <w:r w:rsidRPr="004A22EB">
        <w:rPr>
          <w:rFonts w:ascii="Times New Roman" w:hAnsi="Times New Roman" w:cs="Times New Roman"/>
          <w:sz w:val="24"/>
          <w:szCs w:val="24"/>
          <w:lang w:val="en-GB"/>
        </w:rPr>
        <w:tab/>
        <w:t xml:space="preserve">for the year </w:t>
      </w:r>
      <w:r w:rsidRPr="00DD6966">
        <w:rPr>
          <w:rFonts w:ascii="Times New Roman" w:hAnsi="Times New Roman" w:cs="Times New Roman"/>
          <w:b/>
          <w:bCs/>
          <w:sz w:val="24"/>
          <w:szCs w:val="24"/>
          <w:lang w:val="en-GB"/>
        </w:rPr>
        <w:t>2028, 0.546</w:t>
      </w:r>
      <w:r w:rsidRPr="004A22EB">
        <w:rPr>
          <w:rFonts w:ascii="Times New Roman" w:hAnsi="Times New Roman" w:cs="Times New Roman"/>
          <w:sz w:val="24"/>
          <w:szCs w:val="24"/>
          <w:lang w:val="en-GB"/>
        </w:rPr>
        <w:t xml:space="preserve"> SDR per item and </w:t>
      </w:r>
      <w:r w:rsidRPr="00DD6966">
        <w:rPr>
          <w:rFonts w:ascii="Times New Roman" w:hAnsi="Times New Roman" w:cs="Times New Roman"/>
          <w:b/>
          <w:bCs/>
          <w:sz w:val="24"/>
          <w:szCs w:val="24"/>
          <w:lang w:val="en-GB"/>
        </w:rPr>
        <w:t>4.267</w:t>
      </w:r>
      <w:r w:rsidRPr="004A22EB">
        <w:rPr>
          <w:rFonts w:ascii="Times New Roman" w:hAnsi="Times New Roman" w:cs="Times New Roman"/>
          <w:sz w:val="24"/>
          <w:szCs w:val="24"/>
          <w:lang w:val="en-GB"/>
        </w:rPr>
        <w:t xml:space="preserve"> SDR per </w:t>
      </w:r>
      <w:proofErr w:type="gramStart"/>
      <w:r w:rsidRPr="004A22EB">
        <w:rPr>
          <w:rFonts w:ascii="Times New Roman" w:hAnsi="Times New Roman" w:cs="Times New Roman"/>
          <w:sz w:val="24"/>
          <w:szCs w:val="24"/>
          <w:lang w:val="en-GB"/>
        </w:rPr>
        <w:t>kilogramme;</w:t>
      </w:r>
      <w:proofErr w:type="gramEnd"/>
    </w:p>
    <w:p w14:paraId="044CCB32" w14:textId="14EF4B31" w:rsidR="0036247F" w:rsidRPr="004A22EB" w:rsidRDefault="0036247F" w:rsidP="004A22EB">
      <w:pPr>
        <w:tabs>
          <w:tab w:val="left" w:pos="851"/>
        </w:tabs>
        <w:autoSpaceDE w:val="0"/>
        <w:autoSpaceDN w:val="0"/>
        <w:adjustRightInd w:val="0"/>
        <w:ind w:left="851" w:hanging="851"/>
        <w:jc w:val="both"/>
        <w:textAlignment w:val="center"/>
        <w:rPr>
          <w:rFonts w:ascii="Times New Roman" w:hAnsi="Times New Roman" w:cs="Times New Roman"/>
          <w:sz w:val="24"/>
          <w:szCs w:val="24"/>
          <w:lang w:val="en-GB"/>
        </w:rPr>
      </w:pPr>
      <w:r w:rsidRPr="00DD6966">
        <w:rPr>
          <w:rFonts w:ascii="Times New Roman" w:hAnsi="Times New Roman" w:cs="Times New Roman"/>
          <w:b/>
          <w:bCs/>
          <w:sz w:val="24"/>
          <w:szCs w:val="24"/>
          <w:lang w:val="en-GB"/>
        </w:rPr>
        <w:t>4.4</w:t>
      </w:r>
      <w:r w:rsidRPr="004A22EB">
        <w:rPr>
          <w:rFonts w:ascii="Times New Roman" w:hAnsi="Times New Roman" w:cs="Times New Roman"/>
          <w:sz w:val="24"/>
          <w:szCs w:val="24"/>
          <w:lang w:val="en-GB"/>
        </w:rPr>
        <w:tab/>
        <w:t xml:space="preserve">for the year </w:t>
      </w:r>
      <w:r w:rsidRPr="00DD6966">
        <w:rPr>
          <w:rFonts w:ascii="Times New Roman" w:hAnsi="Times New Roman" w:cs="Times New Roman"/>
          <w:b/>
          <w:bCs/>
          <w:sz w:val="24"/>
          <w:szCs w:val="24"/>
          <w:lang w:val="en-GB"/>
        </w:rPr>
        <w:t>2029, 0.587</w:t>
      </w:r>
      <w:r w:rsidRPr="004A22EB">
        <w:rPr>
          <w:rFonts w:ascii="Times New Roman" w:hAnsi="Times New Roman" w:cs="Times New Roman"/>
          <w:sz w:val="24"/>
          <w:szCs w:val="24"/>
          <w:lang w:val="en-GB"/>
        </w:rPr>
        <w:t xml:space="preserve"> SDR per item and </w:t>
      </w:r>
      <w:r w:rsidRPr="00DD6966">
        <w:rPr>
          <w:rFonts w:ascii="Times New Roman" w:hAnsi="Times New Roman" w:cs="Times New Roman"/>
          <w:b/>
          <w:bCs/>
          <w:sz w:val="24"/>
          <w:szCs w:val="24"/>
          <w:lang w:val="en-GB"/>
        </w:rPr>
        <w:t>4.587</w:t>
      </w:r>
      <w:r w:rsidRPr="004A22EB">
        <w:rPr>
          <w:rFonts w:ascii="Times New Roman" w:hAnsi="Times New Roman" w:cs="Times New Roman"/>
          <w:sz w:val="24"/>
          <w:szCs w:val="24"/>
          <w:lang w:val="en-GB"/>
        </w:rPr>
        <w:t xml:space="preserve"> SDR per </w:t>
      </w:r>
      <w:proofErr w:type="gramStart"/>
      <w:r w:rsidRPr="004A22EB">
        <w:rPr>
          <w:rFonts w:ascii="Times New Roman" w:hAnsi="Times New Roman" w:cs="Times New Roman"/>
          <w:sz w:val="24"/>
          <w:szCs w:val="24"/>
          <w:lang w:val="en-GB"/>
        </w:rPr>
        <w:t>kilogramme</w:t>
      </w:r>
      <w:r w:rsidRPr="004A22EB">
        <w:rPr>
          <w:rFonts w:ascii="Times New Roman" w:hAnsi="Times New Roman" w:cs="Times New Roman"/>
          <w:sz w:val="24"/>
          <w:szCs w:val="24"/>
          <w:u w:val="single"/>
          <w:lang w:val="en-GB"/>
        </w:rPr>
        <w:t>;</w:t>
      </w:r>
      <w:proofErr w:type="gramEnd"/>
    </w:p>
    <w:p w14:paraId="111BE34E" w14:textId="77777777" w:rsidR="0036247F" w:rsidRPr="00DD6966" w:rsidRDefault="0036247F" w:rsidP="004A22EB">
      <w:pPr>
        <w:tabs>
          <w:tab w:val="left" w:pos="851"/>
        </w:tabs>
        <w:autoSpaceDE w:val="0"/>
        <w:autoSpaceDN w:val="0"/>
        <w:adjustRightInd w:val="0"/>
        <w:ind w:left="851" w:hanging="851"/>
        <w:jc w:val="both"/>
        <w:textAlignment w:val="center"/>
        <w:rPr>
          <w:rFonts w:ascii="Times New Roman" w:hAnsi="Times New Roman" w:cs="Times New Roman"/>
          <w:b/>
          <w:bCs/>
          <w:sz w:val="24"/>
          <w:szCs w:val="24"/>
          <w:lang w:val="en-GB"/>
        </w:rPr>
      </w:pPr>
      <w:r w:rsidRPr="00DD6966">
        <w:rPr>
          <w:rFonts w:ascii="Times New Roman" w:hAnsi="Times New Roman" w:cs="Times New Roman"/>
          <w:b/>
          <w:bCs/>
          <w:sz w:val="24"/>
          <w:szCs w:val="24"/>
          <w:lang w:val="en-GB"/>
        </w:rPr>
        <w:t>4.5</w:t>
      </w:r>
      <w:r w:rsidRPr="00DD6966">
        <w:rPr>
          <w:rFonts w:ascii="Times New Roman" w:hAnsi="Times New Roman" w:cs="Times New Roman"/>
          <w:b/>
          <w:bCs/>
          <w:sz w:val="24"/>
          <w:szCs w:val="24"/>
          <w:lang w:val="en-GB"/>
        </w:rPr>
        <w:tab/>
        <w:t>for the year 2030, 0.631 SDR per item and 4.931 SDR per kilogramme.</w:t>
      </w:r>
    </w:p>
    <w:p w14:paraId="75EBEC44" w14:textId="77777777" w:rsidR="0036247F" w:rsidRPr="004A22EB" w:rsidRDefault="0036247F" w:rsidP="004A22EB">
      <w:pPr>
        <w:tabs>
          <w:tab w:val="left" w:pos="851"/>
        </w:tabs>
        <w:autoSpaceDE w:val="0"/>
        <w:autoSpaceDN w:val="0"/>
        <w:adjustRightInd w:val="0"/>
        <w:jc w:val="both"/>
        <w:textAlignment w:val="center"/>
        <w:rPr>
          <w:rFonts w:ascii="Times New Roman" w:hAnsi="Times New Roman" w:cs="Times New Roman"/>
          <w:sz w:val="24"/>
          <w:szCs w:val="24"/>
          <w:lang w:val="en-GB"/>
        </w:rPr>
      </w:pPr>
    </w:p>
    <w:p w14:paraId="28D3DBF9" w14:textId="52616B34" w:rsidR="0036247F" w:rsidRPr="004A22EB" w:rsidRDefault="0036247F" w:rsidP="004A22EB">
      <w:pPr>
        <w:tabs>
          <w:tab w:val="left" w:pos="851"/>
        </w:tabs>
        <w:autoSpaceDE w:val="0"/>
        <w:autoSpaceDN w:val="0"/>
        <w:adjustRightInd w:val="0"/>
        <w:jc w:val="both"/>
        <w:textAlignment w:val="center"/>
        <w:rPr>
          <w:rFonts w:ascii="Times New Roman" w:eastAsiaTheme="minorHAnsi" w:hAnsi="Times New Roman" w:cs="Times New Roman"/>
          <w:sz w:val="24"/>
          <w:szCs w:val="24"/>
          <w:lang w:val="en-GB" w:eastAsia="en-US"/>
        </w:rPr>
      </w:pPr>
      <w:r w:rsidRPr="00DD6966">
        <w:rPr>
          <w:rFonts w:ascii="Times New Roman" w:eastAsiaTheme="minorHAnsi" w:hAnsi="Times New Roman" w:cs="Times New Roman"/>
          <w:b/>
          <w:bCs/>
          <w:sz w:val="24"/>
          <w:szCs w:val="24"/>
          <w:lang w:val="en-GB" w:eastAsia="en-US"/>
        </w:rPr>
        <w:t>5</w:t>
      </w:r>
      <w:r w:rsidRPr="004A22EB">
        <w:rPr>
          <w:rFonts w:ascii="Times New Roman" w:eastAsiaTheme="minorHAnsi" w:hAnsi="Times New Roman" w:cs="Times New Roman"/>
          <w:sz w:val="24"/>
          <w:szCs w:val="24"/>
          <w:lang w:val="en-GB" w:eastAsia="en-US"/>
        </w:rPr>
        <w:tab/>
        <w:t xml:space="preserve">The rates </w:t>
      </w:r>
      <w:r w:rsidRPr="00DD6966">
        <w:rPr>
          <w:rFonts w:ascii="Times New Roman" w:eastAsiaTheme="minorHAnsi" w:hAnsi="Times New Roman" w:cs="Times New Roman"/>
          <w:b/>
          <w:bCs/>
          <w:sz w:val="24"/>
          <w:szCs w:val="24"/>
          <w:lang w:val="en-GB" w:eastAsia="en-US"/>
        </w:rPr>
        <w:t>applied for</w:t>
      </w:r>
      <w:r w:rsidRPr="004A22EB">
        <w:rPr>
          <w:rFonts w:ascii="Times New Roman" w:eastAsiaTheme="minorHAnsi" w:hAnsi="Times New Roman" w:cs="Times New Roman"/>
          <w:sz w:val="24"/>
          <w:szCs w:val="24"/>
          <w:lang w:val="en-GB" w:eastAsia="en-US"/>
        </w:rPr>
        <w:t xml:space="preserve"> small (P) and for large (G) letter-post items may not be lower than:</w:t>
      </w:r>
    </w:p>
    <w:p w14:paraId="62AA98DA" w14:textId="525AE34A" w:rsidR="0036247F" w:rsidRPr="004A22EB" w:rsidRDefault="0036247F" w:rsidP="004A22EB">
      <w:pPr>
        <w:tabs>
          <w:tab w:val="left" w:pos="851"/>
        </w:tabs>
        <w:autoSpaceDE w:val="0"/>
        <w:autoSpaceDN w:val="0"/>
        <w:adjustRightInd w:val="0"/>
        <w:jc w:val="both"/>
        <w:textAlignment w:val="center"/>
        <w:rPr>
          <w:rFonts w:ascii="Times New Roman" w:eastAsiaTheme="minorHAnsi" w:hAnsi="Times New Roman" w:cs="Times New Roman"/>
          <w:sz w:val="24"/>
          <w:szCs w:val="24"/>
          <w:lang w:val="en-GB" w:eastAsia="en-US"/>
        </w:rPr>
      </w:pPr>
      <w:r w:rsidRPr="00DD6966">
        <w:rPr>
          <w:rFonts w:ascii="Times New Roman" w:eastAsiaTheme="minorHAnsi" w:hAnsi="Times New Roman" w:cs="Times New Roman"/>
          <w:b/>
          <w:bCs/>
          <w:sz w:val="24"/>
          <w:szCs w:val="24"/>
          <w:lang w:val="en-GB" w:eastAsia="en-US"/>
        </w:rPr>
        <w:t>5.1</w:t>
      </w:r>
      <w:r w:rsidRPr="004A22EB">
        <w:rPr>
          <w:rFonts w:ascii="Times New Roman" w:eastAsiaTheme="minorHAnsi" w:hAnsi="Times New Roman" w:cs="Times New Roman"/>
          <w:sz w:val="24"/>
          <w:szCs w:val="24"/>
          <w:lang w:val="en-GB" w:eastAsia="en-US"/>
        </w:rPr>
        <w:tab/>
        <w:t xml:space="preserve">for the year </w:t>
      </w:r>
      <w:r w:rsidRPr="00DD6966">
        <w:rPr>
          <w:rFonts w:ascii="Times New Roman" w:eastAsiaTheme="minorHAnsi" w:hAnsi="Times New Roman" w:cs="Times New Roman"/>
          <w:b/>
          <w:bCs/>
          <w:sz w:val="24"/>
          <w:szCs w:val="24"/>
          <w:lang w:val="en-GB" w:eastAsia="en-US"/>
        </w:rPr>
        <w:t>2026, 0.345</w:t>
      </w:r>
      <w:r w:rsidRPr="004A22EB">
        <w:rPr>
          <w:rFonts w:ascii="Times New Roman" w:eastAsiaTheme="minorHAnsi" w:hAnsi="Times New Roman" w:cs="Times New Roman"/>
          <w:sz w:val="24"/>
          <w:szCs w:val="24"/>
          <w:lang w:val="en-GB" w:eastAsia="en-US"/>
        </w:rPr>
        <w:t xml:space="preserve"> SDR per item and </w:t>
      </w:r>
      <w:r w:rsidRPr="00DD6966">
        <w:rPr>
          <w:rFonts w:ascii="Times New Roman" w:eastAsiaTheme="minorHAnsi" w:hAnsi="Times New Roman" w:cs="Times New Roman"/>
          <w:b/>
          <w:bCs/>
          <w:sz w:val="24"/>
          <w:szCs w:val="24"/>
          <w:lang w:val="en-GB" w:eastAsia="en-US"/>
        </w:rPr>
        <w:t>2.690</w:t>
      </w:r>
      <w:r w:rsidRPr="004A22EB">
        <w:rPr>
          <w:rFonts w:ascii="Times New Roman" w:eastAsiaTheme="minorHAnsi" w:hAnsi="Times New Roman" w:cs="Times New Roman"/>
          <w:sz w:val="24"/>
          <w:szCs w:val="24"/>
          <w:lang w:val="en-GB" w:eastAsia="en-US"/>
        </w:rPr>
        <w:t xml:space="preserve"> SDR per </w:t>
      </w:r>
      <w:proofErr w:type="gramStart"/>
      <w:r w:rsidRPr="004A22EB">
        <w:rPr>
          <w:rFonts w:ascii="Times New Roman" w:eastAsiaTheme="minorHAnsi" w:hAnsi="Times New Roman" w:cs="Times New Roman"/>
          <w:sz w:val="24"/>
          <w:szCs w:val="24"/>
          <w:lang w:val="en-GB" w:eastAsia="en-US"/>
        </w:rPr>
        <w:t>kilogramme;</w:t>
      </w:r>
      <w:proofErr w:type="gramEnd"/>
    </w:p>
    <w:p w14:paraId="45B6C247" w14:textId="03CE6447" w:rsidR="0036247F" w:rsidRPr="004A22EB" w:rsidRDefault="0036247F" w:rsidP="004A22EB">
      <w:pPr>
        <w:tabs>
          <w:tab w:val="left" w:pos="851"/>
        </w:tabs>
        <w:autoSpaceDE w:val="0"/>
        <w:autoSpaceDN w:val="0"/>
        <w:adjustRightInd w:val="0"/>
        <w:jc w:val="both"/>
        <w:textAlignment w:val="center"/>
        <w:rPr>
          <w:rFonts w:ascii="Times New Roman" w:eastAsiaTheme="minorHAnsi" w:hAnsi="Times New Roman" w:cs="Times New Roman"/>
          <w:sz w:val="24"/>
          <w:szCs w:val="24"/>
          <w:lang w:val="en-GB" w:eastAsia="en-US"/>
        </w:rPr>
      </w:pPr>
      <w:r w:rsidRPr="00DD6966">
        <w:rPr>
          <w:rFonts w:ascii="Times New Roman" w:eastAsiaTheme="minorHAnsi" w:hAnsi="Times New Roman" w:cs="Times New Roman"/>
          <w:b/>
          <w:bCs/>
          <w:sz w:val="24"/>
          <w:szCs w:val="24"/>
          <w:lang w:val="en-GB" w:eastAsia="en-US"/>
        </w:rPr>
        <w:t>5.2</w:t>
      </w:r>
      <w:r w:rsidRPr="004A22EB">
        <w:rPr>
          <w:rFonts w:ascii="Times New Roman" w:eastAsiaTheme="minorHAnsi" w:hAnsi="Times New Roman" w:cs="Times New Roman"/>
          <w:sz w:val="24"/>
          <w:szCs w:val="24"/>
          <w:lang w:val="en-GB" w:eastAsia="en-US"/>
        </w:rPr>
        <w:tab/>
        <w:t xml:space="preserve">for the year </w:t>
      </w:r>
      <w:r w:rsidRPr="00DD6966">
        <w:rPr>
          <w:rFonts w:ascii="Times New Roman" w:eastAsiaTheme="minorHAnsi" w:hAnsi="Times New Roman" w:cs="Times New Roman"/>
          <w:b/>
          <w:bCs/>
          <w:sz w:val="24"/>
          <w:szCs w:val="24"/>
          <w:lang w:val="en-GB" w:eastAsia="en-US"/>
        </w:rPr>
        <w:t>2027, 0.361</w:t>
      </w:r>
      <w:r w:rsidRPr="004A22EB">
        <w:rPr>
          <w:rFonts w:ascii="Times New Roman" w:eastAsiaTheme="minorHAnsi" w:hAnsi="Times New Roman" w:cs="Times New Roman"/>
          <w:sz w:val="24"/>
          <w:szCs w:val="24"/>
          <w:lang w:val="en-GB" w:eastAsia="en-US"/>
        </w:rPr>
        <w:t xml:space="preserve"> SDR per item and </w:t>
      </w:r>
      <w:r w:rsidRPr="00DD6966">
        <w:rPr>
          <w:rFonts w:ascii="Times New Roman" w:eastAsiaTheme="minorHAnsi" w:hAnsi="Times New Roman" w:cs="Times New Roman"/>
          <w:b/>
          <w:bCs/>
          <w:sz w:val="24"/>
          <w:szCs w:val="24"/>
          <w:lang w:val="en-GB" w:eastAsia="en-US"/>
        </w:rPr>
        <w:t>2.811</w:t>
      </w:r>
      <w:r w:rsidRPr="004A22EB">
        <w:rPr>
          <w:rFonts w:ascii="Times New Roman" w:eastAsiaTheme="minorHAnsi" w:hAnsi="Times New Roman" w:cs="Times New Roman"/>
          <w:sz w:val="24"/>
          <w:szCs w:val="24"/>
          <w:lang w:val="en-GB" w:eastAsia="en-US"/>
        </w:rPr>
        <w:t xml:space="preserve"> SDR per </w:t>
      </w:r>
      <w:proofErr w:type="gramStart"/>
      <w:r w:rsidRPr="004A22EB">
        <w:rPr>
          <w:rFonts w:ascii="Times New Roman" w:eastAsiaTheme="minorHAnsi" w:hAnsi="Times New Roman" w:cs="Times New Roman"/>
          <w:sz w:val="24"/>
          <w:szCs w:val="24"/>
          <w:lang w:val="en-GB" w:eastAsia="en-US"/>
        </w:rPr>
        <w:t>kilogramme;</w:t>
      </w:r>
      <w:proofErr w:type="gramEnd"/>
    </w:p>
    <w:p w14:paraId="0F480AE4" w14:textId="1FE9BBD5" w:rsidR="0036247F" w:rsidRPr="004A22EB" w:rsidRDefault="0036247F" w:rsidP="004A22EB">
      <w:pPr>
        <w:tabs>
          <w:tab w:val="left" w:pos="851"/>
        </w:tabs>
        <w:autoSpaceDE w:val="0"/>
        <w:autoSpaceDN w:val="0"/>
        <w:adjustRightInd w:val="0"/>
        <w:jc w:val="both"/>
        <w:textAlignment w:val="center"/>
        <w:rPr>
          <w:rFonts w:ascii="Times New Roman" w:eastAsiaTheme="minorHAnsi" w:hAnsi="Times New Roman" w:cs="Times New Roman"/>
          <w:sz w:val="24"/>
          <w:szCs w:val="24"/>
          <w:lang w:val="en-GB" w:eastAsia="en-US"/>
        </w:rPr>
      </w:pPr>
      <w:r w:rsidRPr="00DD6966">
        <w:rPr>
          <w:rFonts w:ascii="Times New Roman" w:eastAsiaTheme="minorHAnsi" w:hAnsi="Times New Roman" w:cs="Times New Roman"/>
          <w:b/>
          <w:bCs/>
          <w:sz w:val="24"/>
          <w:szCs w:val="24"/>
          <w:lang w:val="en-GB" w:eastAsia="en-US"/>
        </w:rPr>
        <w:t>5.3</w:t>
      </w:r>
      <w:r w:rsidRPr="004A22EB">
        <w:rPr>
          <w:rFonts w:ascii="Times New Roman" w:eastAsiaTheme="minorHAnsi" w:hAnsi="Times New Roman" w:cs="Times New Roman"/>
          <w:sz w:val="24"/>
          <w:szCs w:val="24"/>
          <w:lang w:val="en-GB" w:eastAsia="en-US"/>
        </w:rPr>
        <w:tab/>
        <w:t xml:space="preserve">for the year </w:t>
      </w:r>
      <w:r w:rsidRPr="00DD6966">
        <w:rPr>
          <w:rFonts w:ascii="Times New Roman" w:eastAsiaTheme="minorHAnsi" w:hAnsi="Times New Roman" w:cs="Times New Roman"/>
          <w:b/>
          <w:bCs/>
          <w:sz w:val="24"/>
          <w:szCs w:val="24"/>
          <w:lang w:val="en-GB" w:eastAsia="en-US"/>
        </w:rPr>
        <w:t>2028, 0.377</w:t>
      </w:r>
      <w:r w:rsidRPr="004A22EB">
        <w:rPr>
          <w:rFonts w:ascii="Times New Roman" w:eastAsiaTheme="minorHAnsi" w:hAnsi="Times New Roman" w:cs="Times New Roman"/>
          <w:sz w:val="24"/>
          <w:szCs w:val="24"/>
          <w:lang w:val="en-GB" w:eastAsia="en-US"/>
        </w:rPr>
        <w:t xml:space="preserve"> SDR per item and </w:t>
      </w:r>
      <w:r w:rsidRPr="00DD6966">
        <w:rPr>
          <w:rFonts w:ascii="Times New Roman" w:eastAsiaTheme="minorHAnsi" w:hAnsi="Times New Roman" w:cs="Times New Roman"/>
          <w:b/>
          <w:bCs/>
          <w:sz w:val="24"/>
          <w:szCs w:val="24"/>
          <w:lang w:val="en-GB" w:eastAsia="en-US"/>
        </w:rPr>
        <w:t>2.937</w:t>
      </w:r>
      <w:r w:rsidRPr="004A22EB">
        <w:rPr>
          <w:rFonts w:ascii="Times New Roman" w:eastAsiaTheme="minorHAnsi" w:hAnsi="Times New Roman" w:cs="Times New Roman"/>
          <w:sz w:val="24"/>
          <w:szCs w:val="24"/>
          <w:lang w:val="en-GB" w:eastAsia="en-US"/>
        </w:rPr>
        <w:t xml:space="preserve"> SDR per </w:t>
      </w:r>
      <w:proofErr w:type="gramStart"/>
      <w:r w:rsidRPr="004A22EB">
        <w:rPr>
          <w:rFonts w:ascii="Times New Roman" w:eastAsiaTheme="minorHAnsi" w:hAnsi="Times New Roman" w:cs="Times New Roman"/>
          <w:sz w:val="24"/>
          <w:szCs w:val="24"/>
          <w:lang w:val="en-GB" w:eastAsia="en-US"/>
        </w:rPr>
        <w:t>kilogramme;</w:t>
      </w:r>
      <w:proofErr w:type="gramEnd"/>
    </w:p>
    <w:p w14:paraId="59D69249" w14:textId="64D78B28" w:rsidR="0036247F" w:rsidRPr="004A22EB" w:rsidRDefault="0036247F" w:rsidP="004A22EB">
      <w:pPr>
        <w:tabs>
          <w:tab w:val="left" w:pos="851"/>
        </w:tabs>
        <w:autoSpaceDE w:val="0"/>
        <w:autoSpaceDN w:val="0"/>
        <w:adjustRightInd w:val="0"/>
        <w:jc w:val="both"/>
        <w:textAlignment w:val="center"/>
        <w:rPr>
          <w:rFonts w:ascii="Times New Roman" w:eastAsiaTheme="minorHAnsi" w:hAnsi="Times New Roman" w:cs="Times New Roman"/>
          <w:sz w:val="24"/>
          <w:szCs w:val="24"/>
          <w:lang w:val="en-GB" w:eastAsia="en-US"/>
        </w:rPr>
      </w:pPr>
      <w:r w:rsidRPr="00DD6966">
        <w:rPr>
          <w:rFonts w:ascii="Times New Roman" w:eastAsiaTheme="minorHAnsi" w:hAnsi="Times New Roman" w:cs="Times New Roman"/>
          <w:b/>
          <w:bCs/>
          <w:sz w:val="24"/>
          <w:szCs w:val="24"/>
          <w:lang w:val="en-GB" w:eastAsia="en-US"/>
        </w:rPr>
        <w:t>5.4</w:t>
      </w:r>
      <w:r w:rsidRPr="004A22EB">
        <w:rPr>
          <w:rFonts w:ascii="Times New Roman" w:eastAsiaTheme="minorHAnsi" w:hAnsi="Times New Roman" w:cs="Times New Roman"/>
          <w:sz w:val="24"/>
          <w:szCs w:val="24"/>
          <w:lang w:val="en-GB" w:eastAsia="en-US"/>
        </w:rPr>
        <w:tab/>
        <w:t xml:space="preserve">for the year </w:t>
      </w:r>
      <w:r w:rsidRPr="00DD6966">
        <w:rPr>
          <w:rFonts w:ascii="Times New Roman" w:eastAsiaTheme="minorHAnsi" w:hAnsi="Times New Roman" w:cs="Times New Roman"/>
          <w:b/>
          <w:bCs/>
          <w:sz w:val="24"/>
          <w:szCs w:val="24"/>
          <w:lang w:val="en-GB" w:eastAsia="en-US"/>
        </w:rPr>
        <w:t>2029, 0.394</w:t>
      </w:r>
      <w:r w:rsidRPr="004A22EB">
        <w:rPr>
          <w:rFonts w:ascii="Times New Roman" w:eastAsiaTheme="minorHAnsi" w:hAnsi="Times New Roman" w:cs="Times New Roman"/>
          <w:sz w:val="24"/>
          <w:szCs w:val="24"/>
          <w:lang w:val="en-GB" w:eastAsia="en-US"/>
        </w:rPr>
        <w:t xml:space="preserve"> SDR per item and </w:t>
      </w:r>
      <w:r w:rsidRPr="00DD6966">
        <w:rPr>
          <w:rFonts w:ascii="Times New Roman" w:eastAsiaTheme="minorHAnsi" w:hAnsi="Times New Roman" w:cs="Times New Roman"/>
          <w:b/>
          <w:bCs/>
          <w:sz w:val="24"/>
          <w:szCs w:val="24"/>
          <w:lang w:val="en-GB" w:eastAsia="en-US"/>
        </w:rPr>
        <w:t>3.069</w:t>
      </w:r>
      <w:r w:rsidRPr="004A22EB">
        <w:rPr>
          <w:rFonts w:ascii="Times New Roman" w:eastAsiaTheme="minorHAnsi" w:hAnsi="Times New Roman" w:cs="Times New Roman"/>
          <w:sz w:val="24"/>
          <w:szCs w:val="24"/>
          <w:lang w:val="en-GB" w:eastAsia="en-US"/>
        </w:rPr>
        <w:t xml:space="preserve"> SDR per kilogramme</w:t>
      </w:r>
      <w:proofErr w:type="gramStart"/>
      <w:r w:rsidR="00276B63" w:rsidRPr="004A22EB">
        <w:rPr>
          <w:rFonts w:ascii="Times New Roman" w:eastAsiaTheme="minorHAnsi" w:hAnsi="Times New Roman" w:cs="Times New Roman"/>
          <w:strike/>
          <w:sz w:val="24"/>
          <w:szCs w:val="24"/>
          <w:lang w:val="en-GB" w:eastAsia="en-US"/>
        </w:rPr>
        <w:t>.</w:t>
      </w:r>
      <w:r w:rsidRPr="004A22EB">
        <w:rPr>
          <w:rFonts w:ascii="Times New Roman" w:eastAsiaTheme="minorHAnsi" w:hAnsi="Times New Roman" w:cs="Times New Roman"/>
          <w:sz w:val="24"/>
          <w:szCs w:val="24"/>
          <w:u w:val="single"/>
          <w:lang w:val="en-GB" w:eastAsia="en-US"/>
        </w:rPr>
        <w:t>;</w:t>
      </w:r>
      <w:proofErr w:type="gramEnd"/>
    </w:p>
    <w:p w14:paraId="17B6E2F9" w14:textId="77777777" w:rsidR="0036247F" w:rsidRPr="00DD6966" w:rsidRDefault="0036247F" w:rsidP="004A22EB">
      <w:pPr>
        <w:tabs>
          <w:tab w:val="left" w:pos="851"/>
        </w:tabs>
        <w:autoSpaceDE w:val="0"/>
        <w:autoSpaceDN w:val="0"/>
        <w:adjustRightInd w:val="0"/>
        <w:jc w:val="both"/>
        <w:textAlignment w:val="center"/>
        <w:rPr>
          <w:rFonts w:ascii="Times New Roman" w:eastAsiaTheme="minorHAnsi" w:hAnsi="Times New Roman" w:cs="Times New Roman"/>
          <w:b/>
          <w:bCs/>
          <w:sz w:val="24"/>
          <w:szCs w:val="24"/>
          <w:lang w:val="en-GB" w:eastAsia="en-US"/>
        </w:rPr>
      </w:pPr>
      <w:r w:rsidRPr="00DD6966">
        <w:rPr>
          <w:rFonts w:ascii="Times New Roman" w:eastAsiaTheme="minorHAnsi" w:hAnsi="Times New Roman" w:cs="Times New Roman"/>
          <w:b/>
          <w:bCs/>
          <w:sz w:val="24"/>
          <w:szCs w:val="24"/>
          <w:lang w:val="en-GB" w:eastAsia="en-US"/>
        </w:rPr>
        <w:t>5.5</w:t>
      </w:r>
      <w:r w:rsidRPr="00DD6966">
        <w:rPr>
          <w:rFonts w:ascii="Times New Roman" w:eastAsiaTheme="minorHAnsi" w:hAnsi="Times New Roman" w:cs="Times New Roman"/>
          <w:b/>
          <w:bCs/>
          <w:sz w:val="24"/>
          <w:szCs w:val="24"/>
          <w:lang w:val="en-GB" w:eastAsia="en-US"/>
        </w:rPr>
        <w:tab/>
        <w:t>for the year 2030, 0.412 SDR per item and 3.207 SDR per kilogramme.</w:t>
      </w:r>
    </w:p>
    <w:p w14:paraId="5E2E25E0" w14:textId="77777777" w:rsidR="0036247F" w:rsidRPr="004A22EB" w:rsidRDefault="0036247F" w:rsidP="004A22EB">
      <w:pPr>
        <w:tabs>
          <w:tab w:val="left" w:pos="851"/>
        </w:tabs>
        <w:autoSpaceDE w:val="0"/>
        <w:autoSpaceDN w:val="0"/>
        <w:adjustRightInd w:val="0"/>
        <w:jc w:val="both"/>
        <w:textAlignment w:val="center"/>
        <w:rPr>
          <w:rFonts w:ascii="Times New Roman" w:eastAsiaTheme="minorHAnsi" w:hAnsi="Times New Roman" w:cs="Times New Roman"/>
          <w:sz w:val="24"/>
          <w:szCs w:val="24"/>
          <w:lang w:val="en-GB" w:eastAsia="en-US"/>
        </w:rPr>
      </w:pPr>
    </w:p>
    <w:p w14:paraId="1C06B401" w14:textId="474C6781" w:rsidR="00C04D14" w:rsidRPr="004A22EB" w:rsidRDefault="0036247F" w:rsidP="004A22EB">
      <w:pPr>
        <w:ind w:left="851" w:hanging="851"/>
        <w:jc w:val="both"/>
        <w:rPr>
          <w:rFonts w:ascii="Times New Roman" w:hAnsi="Times New Roman" w:cs="Times New Roman"/>
          <w:sz w:val="24"/>
          <w:szCs w:val="24"/>
          <w:lang w:val="en-GB"/>
        </w:rPr>
      </w:pPr>
      <w:r w:rsidRPr="00DD6966">
        <w:rPr>
          <w:rFonts w:ascii="Times New Roman" w:hAnsi="Times New Roman" w:cs="Times New Roman"/>
          <w:b/>
          <w:bCs/>
          <w:sz w:val="24"/>
          <w:szCs w:val="24"/>
          <w:lang w:val="en-GB"/>
        </w:rPr>
        <w:t>6</w:t>
      </w:r>
      <w:r w:rsidRPr="004A22EB">
        <w:rPr>
          <w:rFonts w:ascii="Times New Roman" w:hAnsi="Times New Roman" w:cs="Times New Roman"/>
          <w:sz w:val="24"/>
          <w:szCs w:val="24"/>
          <w:lang w:val="en-GB"/>
        </w:rPr>
        <w:tab/>
        <w:t>No reservations may be made to this article.</w:t>
      </w:r>
    </w:p>
    <w:p w14:paraId="48343EBD" w14:textId="212C07EB" w:rsidR="00C04D14" w:rsidRPr="004A22EB" w:rsidRDefault="00C04D14" w:rsidP="004A22EB">
      <w:pPr>
        <w:ind w:left="851" w:hanging="851"/>
        <w:jc w:val="both"/>
        <w:rPr>
          <w:rFonts w:ascii="Times New Roman" w:hAnsi="Times New Roman" w:cs="Times New Roman"/>
          <w:sz w:val="24"/>
          <w:szCs w:val="24"/>
          <w:lang w:val="en-GB"/>
        </w:rPr>
      </w:pPr>
    </w:p>
    <w:p w14:paraId="31387BB1" w14:textId="77777777" w:rsidR="006F132E" w:rsidRPr="004A22EB" w:rsidRDefault="006F132E" w:rsidP="004A22EB">
      <w:pPr>
        <w:ind w:left="851" w:hanging="851"/>
        <w:jc w:val="both"/>
        <w:rPr>
          <w:rFonts w:ascii="Times New Roman" w:hAnsi="Times New Roman" w:cs="Times New Roman"/>
          <w:sz w:val="24"/>
          <w:szCs w:val="24"/>
          <w:lang w:val="en-GB"/>
        </w:rPr>
      </w:pPr>
    </w:p>
    <w:p w14:paraId="15CF4C35" w14:textId="31B343E5" w:rsidR="0036247F" w:rsidRPr="004A22EB" w:rsidRDefault="0036247F"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bookmarkStart w:id="22" w:name="_Hlk209090486"/>
      <w:r w:rsidRPr="004A22EB">
        <w:rPr>
          <w:rFonts w:ascii="Times New Roman" w:hAnsi="Times New Roman" w:cs="Times New Roman"/>
          <w:sz w:val="24"/>
          <w:szCs w:val="24"/>
          <w:lang w:val="en-GB"/>
        </w:rPr>
        <w:t>X</w:t>
      </w:r>
      <w:r w:rsidR="008574F7" w:rsidRPr="004A22EB">
        <w:rPr>
          <w:rFonts w:ascii="Times New Roman" w:hAnsi="Times New Roman" w:cs="Times New Roman"/>
          <w:sz w:val="24"/>
          <w:szCs w:val="24"/>
          <w:lang w:val="en-GB"/>
        </w:rPr>
        <w:t>V</w:t>
      </w:r>
      <w:r w:rsidR="00AE7F95" w:rsidRPr="004A22EB">
        <w:rPr>
          <w:rFonts w:ascii="Times New Roman" w:hAnsi="Times New Roman" w:cs="Times New Roman"/>
          <w:sz w:val="24"/>
          <w:szCs w:val="24"/>
          <w:lang w:val="en-GB"/>
        </w:rPr>
        <w:t>II</w:t>
      </w:r>
      <w:bookmarkEnd w:id="22"/>
      <w:r w:rsidRPr="004A22EB">
        <w:rPr>
          <w:rFonts w:ascii="Times New Roman" w:hAnsi="Times New Roman" w:cs="Times New Roman"/>
          <w:sz w:val="24"/>
          <w:szCs w:val="24"/>
          <w:lang w:val="en-GB"/>
        </w:rPr>
        <w:t xml:space="preserve"> </w:t>
      </w:r>
    </w:p>
    <w:p w14:paraId="1757B13A" w14:textId="66D16B88" w:rsidR="00C04D14" w:rsidRPr="004A22EB" w:rsidRDefault="0036247F" w:rsidP="004A22EB">
      <w:pPr>
        <w:tabs>
          <w:tab w:val="left" w:pos="851"/>
        </w:tabs>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31</w:t>
      </w:r>
      <w:r w:rsidRPr="004A22EB">
        <w:rPr>
          <w:rFonts w:ascii="Times New Roman" w:hAnsi="Times New Roman" w:cs="Times New Roman"/>
          <w:sz w:val="24"/>
          <w:szCs w:val="24"/>
          <w:lang w:val="en-GB"/>
        </w:rPr>
        <w:t xml:space="preserve"> deleted)</w:t>
      </w:r>
    </w:p>
    <w:p w14:paraId="1A36CC5F" w14:textId="77777777" w:rsidR="00C04D14" w:rsidRPr="004A22EB" w:rsidRDefault="00C04D14" w:rsidP="00774FC5">
      <w:pPr>
        <w:tabs>
          <w:tab w:val="left" w:pos="851"/>
        </w:tabs>
        <w:jc w:val="both"/>
        <w:rPr>
          <w:rFonts w:ascii="Times New Roman" w:eastAsiaTheme="minorHAnsi" w:hAnsi="Times New Roman" w:cs="Times New Roman"/>
          <w:sz w:val="24"/>
          <w:szCs w:val="24"/>
          <w:lang w:val="en-GB" w:eastAsia="en-US"/>
        </w:rPr>
      </w:pPr>
      <w:bookmarkStart w:id="23" w:name="_Hlk209090504"/>
      <w:r w:rsidRPr="004A22EB">
        <w:rPr>
          <w:rFonts w:ascii="Times New Roman" w:eastAsiaTheme="minorHAnsi" w:hAnsi="Times New Roman" w:cs="Times New Roman"/>
          <w:sz w:val="24"/>
          <w:szCs w:val="24"/>
          <w:lang w:val="en-GB" w:eastAsia="en-US"/>
        </w:rPr>
        <w:t>Terminal dues. Provisions applicable to mail flows to, from and between designated operators of countries in the transitional system</w:t>
      </w:r>
    </w:p>
    <w:bookmarkEnd w:id="23"/>
    <w:p w14:paraId="119864B4" w14:textId="21C1D9BF" w:rsidR="00C04D14" w:rsidRPr="004A22EB" w:rsidRDefault="00C04D14" w:rsidP="005846E2">
      <w:pPr>
        <w:tabs>
          <w:tab w:val="left" w:pos="851"/>
        </w:tabs>
        <w:jc w:val="both"/>
        <w:rPr>
          <w:rFonts w:ascii="Times New Roman" w:eastAsiaTheme="minorHAnsi" w:hAnsi="Times New Roman" w:cs="Times New Roman"/>
          <w:strike/>
          <w:sz w:val="24"/>
          <w:szCs w:val="24"/>
          <w:lang w:val="en-GB" w:eastAsia="en-US"/>
        </w:rPr>
      </w:pPr>
    </w:p>
    <w:p w14:paraId="24CB3C78" w14:textId="39FC478B" w:rsidR="008574F7" w:rsidRPr="004A22EB" w:rsidRDefault="008574F7" w:rsidP="00774FC5">
      <w:pPr>
        <w:tabs>
          <w:tab w:val="left" w:pos="851"/>
        </w:tabs>
        <w:jc w:val="both"/>
        <w:rPr>
          <w:rFonts w:ascii="Times New Roman" w:eastAsiaTheme="minorHAnsi" w:hAnsi="Times New Roman" w:cs="Times New Roman"/>
          <w:sz w:val="24"/>
          <w:szCs w:val="24"/>
          <w:lang w:val="en-GB" w:eastAsia="en-US"/>
        </w:rPr>
      </w:pPr>
      <w:r w:rsidRPr="004A22EB">
        <w:rPr>
          <w:rFonts w:ascii="Times New Roman" w:eastAsiaTheme="minorHAnsi" w:hAnsi="Times New Roman" w:cs="Times New Roman"/>
          <w:sz w:val="24"/>
          <w:szCs w:val="24"/>
          <w:lang w:val="en-GB" w:eastAsia="en-US"/>
        </w:rPr>
        <w:t>(Deleted.)</w:t>
      </w:r>
    </w:p>
    <w:p w14:paraId="1E5164E2" w14:textId="77777777" w:rsidR="008574F7" w:rsidRPr="004A22EB" w:rsidRDefault="008574F7" w:rsidP="00774FC5">
      <w:pPr>
        <w:tabs>
          <w:tab w:val="left" w:pos="851"/>
        </w:tabs>
        <w:jc w:val="both"/>
        <w:rPr>
          <w:rFonts w:ascii="Times New Roman" w:hAnsi="Times New Roman" w:cs="Times New Roman"/>
          <w:sz w:val="24"/>
          <w:szCs w:val="24"/>
          <w:lang w:val="en-GB"/>
        </w:rPr>
      </w:pPr>
    </w:p>
    <w:p w14:paraId="1E5C04EA" w14:textId="77777777" w:rsidR="00C04D14" w:rsidRPr="004A22EB" w:rsidRDefault="00C04D14" w:rsidP="00774FC5">
      <w:pPr>
        <w:tabs>
          <w:tab w:val="left" w:pos="851"/>
        </w:tabs>
        <w:jc w:val="both"/>
        <w:rPr>
          <w:rFonts w:ascii="Times New Roman" w:hAnsi="Times New Roman" w:cs="Times New Roman"/>
          <w:sz w:val="24"/>
          <w:szCs w:val="24"/>
          <w:lang w:val="en-GB"/>
        </w:rPr>
      </w:pPr>
    </w:p>
    <w:p w14:paraId="70131660" w14:textId="10C1B5B8" w:rsidR="006F132E" w:rsidRPr="004A22EB" w:rsidRDefault="006F132E"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bookmarkStart w:id="24" w:name="_Hlk209090521"/>
      <w:r w:rsidR="00AE7F95" w:rsidRPr="004A22EB">
        <w:rPr>
          <w:rFonts w:ascii="Times New Roman" w:hAnsi="Times New Roman" w:cs="Times New Roman"/>
          <w:sz w:val="24"/>
          <w:szCs w:val="24"/>
          <w:lang w:val="en-GB"/>
        </w:rPr>
        <w:t>XV</w:t>
      </w:r>
      <w:r w:rsidR="008574F7" w:rsidRPr="004A22EB">
        <w:rPr>
          <w:rFonts w:ascii="Times New Roman" w:hAnsi="Times New Roman" w:cs="Times New Roman"/>
          <w:sz w:val="24"/>
          <w:szCs w:val="24"/>
          <w:lang w:val="en-GB"/>
        </w:rPr>
        <w:t>III</w:t>
      </w:r>
    </w:p>
    <w:p w14:paraId="4B354F56" w14:textId="5C3208C1" w:rsidR="00C04D14" w:rsidRPr="004A22EB" w:rsidRDefault="006F132E"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32</w:t>
      </w:r>
      <w:r w:rsidRPr="004A22EB">
        <w:rPr>
          <w:rFonts w:ascii="Times New Roman" w:hAnsi="Times New Roman" w:cs="Times New Roman"/>
          <w:sz w:val="24"/>
          <w:szCs w:val="24"/>
          <w:lang w:val="en-GB"/>
        </w:rPr>
        <w:t xml:space="preserve"> amended)</w:t>
      </w:r>
    </w:p>
    <w:p w14:paraId="57317746" w14:textId="77777777" w:rsidR="00C04D14" w:rsidRPr="004A22EB" w:rsidRDefault="00C04D14"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Quality of Service Fund </w:t>
      </w:r>
    </w:p>
    <w:bookmarkEnd w:id="24"/>
    <w:p w14:paraId="1FB99AE3" w14:textId="77777777" w:rsidR="00C04D14" w:rsidRPr="004A22EB" w:rsidRDefault="00C04D14" w:rsidP="00774FC5">
      <w:pPr>
        <w:tabs>
          <w:tab w:val="left" w:pos="851"/>
        </w:tabs>
        <w:jc w:val="both"/>
        <w:rPr>
          <w:rFonts w:ascii="Times New Roman" w:hAnsi="Times New Roman" w:cs="Times New Roman"/>
          <w:sz w:val="24"/>
          <w:szCs w:val="24"/>
          <w:lang w:val="en-GB"/>
        </w:rPr>
      </w:pPr>
    </w:p>
    <w:p w14:paraId="6D6F1422" w14:textId="1000AD05" w:rsidR="00AE7F95" w:rsidRPr="004A22EB"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1</w:t>
      </w:r>
      <w:r w:rsidRPr="004A22EB">
        <w:rPr>
          <w:rFonts w:ascii="Times New Roman" w:hAnsi="Times New Roman" w:cs="Times New Roman"/>
          <w:bCs/>
          <w:sz w:val="24"/>
          <w:szCs w:val="24"/>
          <w:lang w:val="en-GB"/>
        </w:rPr>
        <w:tab/>
        <w:t xml:space="preserve">Terminal dues payable by all countries </w:t>
      </w:r>
      <w:r w:rsidRPr="004A22EB">
        <w:rPr>
          <w:rFonts w:ascii="Times New Roman" w:hAnsi="Times New Roman" w:cs="Times New Roman"/>
          <w:bCs/>
          <w:strike/>
          <w:sz w:val="24"/>
          <w:szCs w:val="24"/>
          <w:lang w:val="en-GB"/>
        </w:rPr>
        <w:t>and territories</w:t>
      </w:r>
      <w:r w:rsidRPr="004A22EB">
        <w:rPr>
          <w:rFonts w:ascii="Times New Roman" w:hAnsi="Times New Roman" w:cs="Times New Roman"/>
          <w:bCs/>
          <w:sz w:val="24"/>
          <w:szCs w:val="24"/>
          <w:lang w:val="en-GB"/>
        </w:rPr>
        <w:t xml:space="preserve"> to the countries classified as least developed </w:t>
      </w:r>
      <w:r w:rsidRPr="00DD6966">
        <w:rPr>
          <w:rFonts w:ascii="Times New Roman" w:hAnsi="Times New Roman" w:cs="Times New Roman"/>
          <w:b/>
          <w:sz w:val="24"/>
          <w:szCs w:val="24"/>
          <w:lang w:val="en-GB"/>
        </w:rPr>
        <w:t>countries in group C</w:t>
      </w:r>
      <w:r w:rsidRPr="004A22EB">
        <w:rPr>
          <w:rFonts w:ascii="Times New Roman" w:hAnsi="Times New Roman" w:cs="Times New Roman"/>
          <w:bCs/>
          <w:sz w:val="24"/>
          <w:szCs w:val="24"/>
          <w:lang w:val="en-GB"/>
        </w:rPr>
        <w:t xml:space="preserve"> for terminal dues and Quality of Service Fund (QSF) purposes, except for M bags, IBRS items and bulk mail items, shall be increased by 20% of the rates provided for in article </w:t>
      </w:r>
      <w:r w:rsidRPr="00DD6966">
        <w:rPr>
          <w:rFonts w:ascii="Times New Roman" w:hAnsi="Times New Roman" w:cs="Times New Roman"/>
          <w:b/>
          <w:sz w:val="24"/>
          <w:szCs w:val="24"/>
          <w:lang w:val="en-GB"/>
        </w:rPr>
        <w:t>28,</w:t>
      </w:r>
      <w:r w:rsidRPr="004A22EB">
        <w:rPr>
          <w:rFonts w:ascii="Times New Roman" w:hAnsi="Times New Roman" w:cs="Times New Roman"/>
          <w:bCs/>
          <w:sz w:val="24"/>
          <w:szCs w:val="24"/>
          <w:u w:val="single"/>
          <w:lang w:val="en-GB"/>
        </w:rPr>
        <w:t xml:space="preserve"> </w:t>
      </w:r>
      <w:r w:rsidRPr="004A22EB">
        <w:rPr>
          <w:rFonts w:ascii="Times New Roman" w:hAnsi="Times New Roman" w:cs="Times New Roman"/>
          <w:bCs/>
          <w:sz w:val="24"/>
          <w:szCs w:val="24"/>
          <w:lang w:val="en-GB"/>
        </w:rPr>
        <w:t xml:space="preserve">29 or </w:t>
      </w:r>
      <w:r w:rsidRPr="00DD6966">
        <w:rPr>
          <w:rFonts w:ascii="Times New Roman" w:hAnsi="Times New Roman" w:cs="Times New Roman"/>
          <w:b/>
          <w:sz w:val="24"/>
          <w:szCs w:val="24"/>
          <w:lang w:val="en-GB"/>
        </w:rPr>
        <w:t>30</w:t>
      </w:r>
      <w:r w:rsidRPr="004A22EB">
        <w:rPr>
          <w:rFonts w:ascii="Times New Roman" w:hAnsi="Times New Roman" w:cs="Times New Roman"/>
          <w:bCs/>
          <w:sz w:val="24"/>
          <w:szCs w:val="24"/>
          <w:lang w:val="en-GB"/>
        </w:rPr>
        <w:t xml:space="preserve"> for payment into the QSF for improving the quality of service in those countries. There shall be no such payment from one </w:t>
      </w:r>
      <w:r w:rsidRPr="00DD6966">
        <w:rPr>
          <w:rFonts w:ascii="Times New Roman" w:hAnsi="Times New Roman" w:cs="Times New Roman"/>
          <w:bCs/>
          <w:sz w:val="24"/>
          <w:szCs w:val="24"/>
          <w:lang w:val="en-GB"/>
        </w:rPr>
        <w:t>group</w:t>
      </w:r>
      <w:r w:rsidRPr="00DD6966">
        <w:rPr>
          <w:rFonts w:ascii="Times New Roman" w:hAnsi="Times New Roman" w:cs="Times New Roman"/>
          <w:b/>
          <w:sz w:val="24"/>
          <w:szCs w:val="24"/>
          <w:lang w:val="en-GB"/>
        </w:rPr>
        <w:t xml:space="preserve"> C</w:t>
      </w:r>
      <w:r w:rsidRPr="004A22EB">
        <w:rPr>
          <w:rFonts w:ascii="Times New Roman" w:hAnsi="Times New Roman" w:cs="Times New Roman"/>
          <w:bCs/>
          <w:sz w:val="24"/>
          <w:szCs w:val="24"/>
          <w:lang w:val="en-GB"/>
        </w:rPr>
        <w:t xml:space="preserve"> country to another </w:t>
      </w:r>
      <w:r w:rsidRPr="00DD6966">
        <w:rPr>
          <w:rFonts w:ascii="Times New Roman" w:hAnsi="Times New Roman" w:cs="Times New Roman"/>
          <w:bCs/>
          <w:sz w:val="24"/>
          <w:szCs w:val="24"/>
          <w:lang w:val="en-GB"/>
        </w:rPr>
        <w:t>group</w:t>
      </w:r>
      <w:r w:rsidRPr="004A22EB">
        <w:rPr>
          <w:rFonts w:ascii="Times New Roman" w:hAnsi="Times New Roman" w:cs="Times New Roman"/>
          <w:bCs/>
          <w:sz w:val="24"/>
          <w:szCs w:val="24"/>
          <w:lang w:val="en-GB"/>
        </w:rPr>
        <w:t xml:space="preserve"> </w:t>
      </w:r>
      <w:r w:rsidRPr="00DD6966">
        <w:rPr>
          <w:rFonts w:ascii="Times New Roman" w:hAnsi="Times New Roman" w:cs="Times New Roman"/>
          <w:b/>
          <w:sz w:val="24"/>
          <w:szCs w:val="24"/>
          <w:lang w:val="en-GB"/>
        </w:rPr>
        <w:t>C</w:t>
      </w:r>
      <w:r w:rsidRPr="004A22EB">
        <w:rPr>
          <w:rFonts w:ascii="Times New Roman" w:hAnsi="Times New Roman" w:cs="Times New Roman"/>
          <w:bCs/>
          <w:sz w:val="24"/>
          <w:szCs w:val="24"/>
          <w:lang w:val="en-GB"/>
        </w:rPr>
        <w:t xml:space="preserve"> country.</w:t>
      </w:r>
    </w:p>
    <w:p w14:paraId="59645DC0" w14:textId="77777777" w:rsidR="00AE7F95" w:rsidRPr="004A22EB" w:rsidRDefault="00AE7F95" w:rsidP="006F2A33">
      <w:pPr>
        <w:tabs>
          <w:tab w:val="left" w:pos="851"/>
        </w:tabs>
        <w:jc w:val="both"/>
        <w:rPr>
          <w:rFonts w:ascii="Times New Roman" w:hAnsi="Times New Roman" w:cs="Times New Roman"/>
          <w:bCs/>
          <w:sz w:val="24"/>
          <w:szCs w:val="24"/>
          <w:lang w:val="en-GB"/>
        </w:rPr>
      </w:pPr>
    </w:p>
    <w:p w14:paraId="7A6D8343" w14:textId="6944CFDD" w:rsidR="00AE7F95" w:rsidRPr="004A22EB"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2</w:t>
      </w:r>
      <w:r w:rsidRPr="004A22EB">
        <w:rPr>
          <w:rFonts w:ascii="Times New Roman" w:hAnsi="Times New Roman" w:cs="Times New Roman"/>
          <w:bCs/>
          <w:sz w:val="24"/>
          <w:szCs w:val="24"/>
          <w:lang w:val="en-GB"/>
        </w:rPr>
        <w:tab/>
        <w:t xml:space="preserve">Terminal dues, except for M bags, IBRS items and bulk mail items, payable by </w:t>
      </w:r>
      <w:r w:rsidRPr="00DD6966">
        <w:rPr>
          <w:rFonts w:ascii="Times New Roman" w:hAnsi="Times New Roman" w:cs="Times New Roman"/>
          <w:b/>
          <w:sz w:val="24"/>
          <w:szCs w:val="24"/>
          <w:lang w:val="en-GB"/>
        </w:rPr>
        <w:t>countries</w:t>
      </w:r>
      <w:r w:rsidRPr="004A22EB">
        <w:rPr>
          <w:rFonts w:ascii="Times New Roman" w:hAnsi="Times New Roman" w:cs="Times New Roman"/>
          <w:bCs/>
          <w:sz w:val="24"/>
          <w:szCs w:val="24"/>
          <w:lang w:val="en-GB"/>
        </w:rPr>
        <w:t xml:space="preserve"> classified as group </w:t>
      </w:r>
      <w:r w:rsidRPr="00DD6966">
        <w:rPr>
          <w:rFonts w:ascii="Times New Roman" w:hAnsi="Times New Roman" w:cs="Times New Roman"/>
          <w:b/>
          <w:sz w:val="24"/>
          <w:szCs w:val="24"/>
          <w:lang w:val="en-GB"/>
        </w:rPr>
        <w:t>A</w:t>
      </w:r>
      <w:r w:rsidRPr="004A22EB">
        <w:rPr>
          <w:rFonts w:ascii="Times New Roman" w:hAnsi="Times New Roman" w:cs="Times New Roman"/>
          <w:bCs/>
          <w:sz w:val="24"/>
          <w:szCs w:val="24"/>
          <w:lang w:val="en-GB"/>
        </w:rPr>
        <w:t xml:space="preserve"> countries to the countries classified as group </w:t>
      </w:r>
      <w:r w:rsidRPr="00DD6966">
        <w:rPr>
          <w:rFonts w:ascii="Times New Roman" w:hAnsi="Times New Roman" w:cs="Times New Roman"/>
          <w:b/>
          <w:sz w:val="24"/>
          <w:szCs w:val="24"/>
          <w:lang w:val="en-GB"/>
        </w:rPr>
        <w:t>C</w:t>
      </w:r>
      <w:r w:rsidRPr="004A22EB">
        <w:rPr>
          <w:rFonts w:ascii="Times New Roman" w:hAnsi="Times New Roman" w:cs="Times New Roman"/>
          <w:bCs/>
          <w:sz w:val="24"/>
          <w:szCs w:val="24"/>
          <w:lang w:val="en-GB"/>
        </w:rPr>
        <w:t xml:space="preserve"> countries, other than the least developed countries referred to in paragraph 1 of this article, shall be increased by 10% of the rates countries.</w:t>
      </w:r>
    </w:p>
    <w:p w14:paraId="56518C7C" w14:textId="77777777" w:rsidR="00AE7F95" w:rsidRPr="004A22EB" w:rsidRDefault="00AE7F95" w:rsidP="006F2A33">
      <w:pPr>
        <w:tabs>
          <w:tab w:val="left" w:pos="851"/>
        </w:tabs>
        <w:jc w:val="both"/>
        <w:rPr>
          <w:rFonts w:ascii="Times New Roman" w:hAnsi="Times New Roman" w:cs="Times New Roman"/>
          <w:bCs/>
          <w:sz w:val="24"/>
          <w:szCs w:val="24"/>
          <w:lang w:val="en-GB"/>
        </w:rPr>
      </w:pPr>
    </w:p>
    <w:p w14:paraId="118767A9" w14:textId="1D908D74" w:rsidR="00AE7F95" w:rsidRPr="004A22EB"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3</w:t>
      </w:r>
      <w:r w:rsidRPr="004A22EB">
        <w:rPr>
          <w:rFonts w:ascii="Times New Roman" w:hAnsi="Times New Roman" w:cs="Times New Roman"/>
          <w:bCs/>
          <w:sz w:val="24"/>
          <w:szCs w:val="24"/>
          <w:lang w:val="en-GB"/>
        </w:rPr>
        <w:tab/>
        <w:t xml:space="preserve">Terminal dues, except for M bags, IBRS items and bulk mail items, payable by </w:t>
      </w:r>
      <w:r w:rsidRPr="00DD6966">
        <w:rPr>
          <w:rFonts w:ascii="Times New Roman" w:hAnsi="Times New Roman" w:cs="Times New Roman"/>
          <w:b/>
          <w:sz w:val="24"/>
          <w:szCs w:val="24"/>
          <w:lang w:val="en-GB"/>
        </w:rPr>
        <w:t>countries</w:t>
      </w:r>
      <w:r w:rsidRPr="004A22EB">
        <w:rPr>
          <w:rFonts w:ascii="Times New Roman" w:hAnsi="Times New Roman" w:cs="Times New Roman"/>
          <w:bCs/>
          <w:sz w:val="24"/>
          <w:szCs w:val="24"/>
          <w:lang w:val="en-GB"/>
        </w:rPr>
        <w:t xml:space="preserve"> classified as group </w:t>
      </w:r>
      <w:r w:rsidRPr="00DD6966">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 xml:space="preserve"> countries </w:t>
      </w:r>
      <w:r w:rsidRPr="00DD6966">
        <w:rPr>
          <w:rFonts w:ascii="Times New Roman" w:hAnsi="Times New Roman" w:cs="Times New Roman"/>
          <w:b/>
          <w:sz w:val="24"/>
          <w:szCs w:val="24"/>
          <w:lang w:val="en-GB"/>
        </w:rPr>
        <w:t>(excluding those which joined the target system as from 2016)</w:t>
      </w:r>
      <w:r w:rsidRPr="004A22EB">
        <w:rPr>
          <w:rFonts w:ascii="Times New Roman" w:hAnsi="Times New Roman" w:cs="Times New Roman"/>
          <w:bCs/>
          <w:sz w:val="24"/>
          <w:szCs w:val="24"/>
          <w:lang w:val="en-GB"/>
        </w:rPr>
        <w:t xml:space="preserve"> to the countries classified as group </w:t>
      </w:r>
      <w:r w:rsidRPr="00DD6966">
        <w:rPr>
          <w:rFonts w:ascii="Times New Roman" w:hAnsi="Times New Roman" w:cs="Times New Roman"/>
          <w:b/>
          <w:sz w:val="24"/>
          <w:szCs w:val="24"/>
          <w:lang w:val="en-GB"/>
        </w:rPr>
        <w:t>C</w:t>
      </w:r>
      <w:r w:rsidRPr="004A22EB">
        <w:rPr>
          <w:rFonts w:ascii="Times New Roman" w:hAnsi="Times New Roman" w:cs="Times New Roman"/>
          <w:bCs/>
          <w:sz w:val="24"/>
          <w:szCs w:val="24"/>
          <w:lang w:val="en-GB"/>
        </w:rPr>
        <w:t xml:space="preserve"> countries, other than the least developed countries referred to in paragraph 1 of this article, shall be increased by 10% of the rates provided for in article </w:t>
      </w:r>
      <w:r w:rsidRPr="00DD6966">
        <w:rPr>
          <w:rFonts w:ascii="Times New Roman" w:hAnsi="Times New Roman" w:cs="Times New Roman"/>
          <w:b/>
          <w:sz w:val="24"/>
          <w:szCs w:val="24"/>
          <w:lang w:val="en-GB"/>
        </w:rPr>
        <w:t>28,</w:t>
      </w:r>
      <w:r w:rsidRPr="004A22EB">
        <w:rPr>
          <w:rFonts w:ascii="Times New Roman" w:hAnsi="Times New Roman" w:cs="Times New Roman"/>
          <w:bCs/>
          <w:sz w:val="24"/>
          <w:szCs w:val="24"/>
          <w:lang w:val="en-GB"/>
        </w:rPr>
        <w:t xml:space="preserve"> 29 or </w:t>
      </w:r>
      <w:r w:rsidRPr="00DD6966">
        <w:rPr>
          <w:rFonts w:ascii="Times New Roman" w:hAnsi="Times New Roman" w:cs="Times New Roman"/>
          <w:b/>
          <w:sz w:val="24"/>
          <w:szCs w:val="24"/>
          <w:lang w:val="en-GB"/>
        </w:rPr>
        <w:t>30</w:t>
      </w:r>
      <w:r w:rsidRPr="004A22EB">
        <w:rPr>
          <w:rFonts w:ascii="Times New Roman" w:hAnsi="Times New Roman" w:cs="Times New Roman"/>
          <w:bCs/>
          <w:sz w:val="24"/>
          <w:szCs w:val="24"/>
          <w:lang w:val="en-GB"/>
        </w:rPr>
        <w:t>, for payment into the QSF for improving the quality of service in those countries.</w:t>
      </w:r>
    </w:p>
    <w:p w14:paraId="12A0867B" w14:textId="77777777" w:rsidR="00AE7F95" w:rsidRPr="004A22EB" w:rsidRDefault="00AE7F95" w:rsidP="006F2A33">
      <w:pPr>
        <w:tabs>
          <w:tab w:val="left" w:pos="851"/>
        </w:tabs>
        <w:jc w:val="both"/>
        <w:rPr>
          <w:rFonts w:ascii="Times New Roman" w:hAnsi="Times New Roman" w:cs="Times New Roman"/>
          <w:bCs/>
          <w:sz w:val="24"/>
          <w:szCs w:val="24"/>
          <w:lang w:val="en-GB"/>
        </w:rPr>
      </w:pPr>
    </w:p>
    <w:p w14:paraId="3353C61F" w14:textId="3E7C82A6" w:rsidR="00AE7F95" w:rsidRPr="004A22EB"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4</w:t>
      </w:r>
      <w:r w:rsidRPr="004A22EB">
        <w:rPr>
          <w:rFonts w:ascii="Times New Roman" w:hAnsi="Times New Roman" w:cs="Times New Roman"/>
          <w:bCs/>
          <w:sz w:val="24"/>
          <w:szCs w:val="24"/>
          <w:lang w:val="en-GB"/>
        </w:rPr>
        <w:tab/>
        <w:t xml:space="preserve">Terminal dues, except in respect of M bags, IBRS items and bulk mail items, payable by </w:t>
      </w:r>
      <w:r w:rsidRPr="00DD6966">
        <w:rPr>
          <w:rFonts w:ascii="Times New Roman" w:hAnsi="Times New Roman" w:cs="Times New Roman"/>
          <w:b/>
          <w:sz w:val="24"/>
          <w:szCs w:val="24"/>
          <w:lang w:val="en-GB"/>
        </w:rPr>
        <w:t>countries</w:t>
      </w:r>
      <w:r w:rsidRPr="004A22EB">
        <w:rPr>
          <w:rFonts w:ascii="Times New Roman" w:hAnsi="Times New Roman" w:cs="Times New Roman"/>
          <w:bCs/>
          <w:sz w:val="24"/>
          <w:szCs w:val="24"/>
          <w:lang w:val="en-GB"/>
        </w:rPr>
        <w:t xml:space="preserve"> classified as group </w:t>
      </w:r>
      <w:r w:rsidRPr="00DD6966">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 xml:space="preserve"> countries </w:t>
      </w:r>
      <w:r w:rsidRPr="00DD6966">
        <w:rPr>
          <w:rFonts w:ascii="Times New Roman" w:hAnsi="Times New Roman" w:cs="Times New Roman"/>
          <w:b/>
          <w:sz w:val="24"/>
          <w:szCs w:val="24"/>
          <w:lang w:val="en-GB"/>
        </w:rPr>
        <w:t>which joined the target system as from 2016</w:t>
      </w:r>
      <w:r w:rsidRPr="004A22EB">
        <w:rPr>
          <w:rFonts w:ascii="Times New Roman" w:hAnsi="Times New Roman" w:cs="Times New Roman"/>
          <w:bCs/>
          <w:sz w:val="24"/>
          <w:szCs w:val="24"/>
          <w:lang w:val="en-GB"/>
        </w:rPr>
        <w:t xml:space="preserve"> to the countries classified as group </w:t>
      </w:r>
      <w:r w:rsidRPr="00DD6966">
        <w:rPr>
          <w:rFonts w:ascii="Times New Roman" w:hAnsi="Times New Roman" w:cs="Times New Roman"/>
          <w:b/>
          <w:sz w:val="24"/>
          <w:szCs w:val="24"/>
          <w:lang w:val="en-GB"/>
        </w:rPr>
        <w:t>C</w:t>
      </w:r>
      <w:r w:rsidRPr="004A22EB">
        <w:rPr>
          <w:rFonts w:ascii="Times New Roman" w:hAnsi="Times New Roman" w:cs="Times New Roman"/>
          <w:bCs/>
          <w:sz w:val="24"/>
          <w:szCs w:val="24"/>
          <w:lang w:val="en-GB"/>
        </w:rPr>
        <w:t xml:space="preserve"> countries, other than the least developed countries referred to in paragraph 1 of this article, shall be increased by 5% of the rates provided for in article </w:t>
      </w:r>
      <w:r w:rsidRPr="00DD6966">
        <w:rPr>
          <w:rFonts w:ascii="Times New Roman" w:hAnsi="Times New Roman" w:cs="Times New Roman"/>
          <w:b/>
          <w:sz w:val="24"/>
          <w:szCs w:val="24"/>
          <w:lang w:val="en-GB"/>
        </w:rPr>
        <w:t>28,</w:t>
      </w:r>
      <w:r w:rsidRPr="004A22EB">
        <w:rPr>
          <w:rFonts w:ascii="Times New Roman" w:hAnsi="Times New Roman" w:cs="Times New Roman"/>
          <w:bCs/>
          <w:sz w:val="24"/>
          <w:szCs w:val="24"/>
          <w:lang w:val="en-GB"/>
        </w:rPr>
        <w:t xml:space="preserve"> 29 or </w:t>
      </w:r>
      <w:r w:rsidRPr="00DD6966">
        <w:rPr>
          <w:rFonts w:ascii="Times New Roman" w:hAnsi="Times New Roman" w:cs="Times New Roman"/>
          <w:b/>
          <w:sz w:val="24"/>
          <w:szCs w:val="24"/>
          <w:lang w:val="en-GB"/>
        </w:rPr>
        <w:t>30</w:t>
      </w:r>
      <w:r w:rsidRPr="004A22EB">
        <w:rPr>
          <w:rFonts w:ascii="Times New Roman" w:hAnsi="Times New Roman" w:cs="Times New Roman"/>
          <w:bCs/>
          <w:sz w:val="24"/>
          <w:szCs w:val="24"/>
          <w:lang w:val="en-GB"/>
        </w:rPr>
        <w:t>, for payment into the QSF for improving the quality of service in those countries.</w:t>
      </w:r>
    </w:p>
    <w:p w14:paraId="2FE457E6" w14:textId="77777777" w:rsidR="00AE7F95" w:rsidRPr="004A22EB" w:rsidRDefault="00AE7F95" w:rsidP="006F2A33">
      <w:pPr>
        <w:tabs>
          <w:tab w:val="left" w:pos="851"/>
        </w:tabs>
        <w:jc w:val="both"/>
        <w:rPr>
          <w:rFonts w:ascii="Times New Roman" w:hAnsi="Times New Roman" w:cs="Times New Roman"/>
          <w:bCs/>
          <w:sz w:val="24"/>
          <w:szCs w:val="24"/>
          <w:lang w:val="en-GB"/>
        </w:rPr>
      </w:pPr>
    </w:p>
    <w:p w14:paraId="778294DE" w14:textId="51B3BA33" w:rsidR="00C53D2E"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5</w:t>
      </w:r>
      <w:r w:rsidRPr="004A22EB">
        <w:rPr>
          <w:rFonts w:ascii="Times New Roman" w:hAnsi="Times New Roman" w:cs="Times New Roman"/>
          <w:bCs/>
          <w:sz w:val="24"/>
          <w:szCs w:val="24"/>
          <w:lang w:val="en-GB"/>
        </w:rPr>
        <w:tab/>
        <w:t xml:space="preserve">An increase of 1%, calculated on the basis of terminal dues payable by </w:t>
      </w:r>
      <w:r w:rsidRPr="00DD6966">
        <w:rPr>
          <w:rFonts w:ascii="Times New Roman" w:hAnsi="Times New Roman" w:cs="Times New Roman"/>
          <w:b/>
          <w:sz w:val="24"/>
          <w:szCs w:val="24"/>
          <w:lang w:val="en-GB"/>
        </w:rPr>
        <w:t>countries</w:t>
      </w:r>
      <w:r w:rsidRPr="004A22EB">
        <w:rPr>
          <w:rFonts w:ascii="Times New Roman" w:hAnsi="Times New Roman" w:cs="Times New Roman"/>
          <w:bCs/>
          <w:sz w:val="24"/>
          <w:szCs w:val="24"/>
          <w:lang w:val="en-GB"/>
        </w:rPr>
        <w:t xml:space="preserve"> classified as group </w:t>
      </w:r>
      <w:r w:rsidRPr="00DD6966">
        <w:rPr>
          <w:rFonts w:ascii="Times New Roman" w:hAnsi="Times New Roman" w:cs="Times New Roman"/>
          <w:b/>
          <w:sz w:val="24"/>
          <w:szCs w:val="24"/>
          <w:lang w:val="en-GB"/>
        </w:rPr>
        <w:t>A</w:t>
      </w:r>
      <w:r w:rsidRPr="004A22EB">
        <w:rPr>
          <w:rFonts w:ascii="Times New Roman" w:hAnsi="Times New Roman" w:cs="Times New Roman"/>
          <w:bCs/>
          <w:sz w:val="24"/>
          <w:szCs w:val="24"/>
          <w:lang w:val="en-GB"/>
        </w:rPr>
        <w:t xml:space="preserve"> and </w:t>
      </w:r>
      <w:r w:rsidRPr="00DD6966">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 xml:space="preserve"> countries to the countries classified as group </w:t>
      </w:r>
      <w:r w:rsidRPr="00DD6966">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 xml:space="preserve"> countries </w:t>
      </w:r>
      <w:r w:rsidRPr="00DD6966">
        <w:rPr>
          <w:rFonts w:ascii="Times New Roman" w:hAnsi="Times New Roman" w:cs="Times New Roman"/>
          <w:b/>
          <w:sz w:val="24"/>
          <w:szCs w:val="24"/>
          <w:lang w:val="en-GB"/>
        </w:rPr>
        <w:t>which joined the target system as from 2016</w:t>
      </w:r>
      <w:r w:rsidRPr="004A22EB">
        <w:rPr>
          <w:rFonts w:ascii="Times New Roman" w:hAnsi="Times New Roman" w:cs="Times New Roman"/>
          <w:bCs/>
          <w:sz w:val="24"/>
          <w:szCs w:val="24"/>
          <w:lang w:val="en-GB"/>
        </w:rPr>
        <w:t xml:space="preserve">, except in respect of M bags, IBRS items and bulk mail items, shall be paid into a common fund to be established for improving the quality of service in countries classified in groups </w:t>
      </w:r>
      <w:r w:rsidRPr="00DD6966">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 xml:space="preserve"> and </w:t>
      </w:r>
      <w:r w:rsidRPr="00DD6966">
        <w:rPr>
          <w:rFonts w:ascii="Times New Roman" w:hAnsi="Times New Roman" w:cs="Times New Roman"/>
          <w:b/>
          <w:sz w:val="24"/>
          <w:szCs w:val="24"/>
          <w:lang w:val="en-GB"/>
        </w:rPr>
        <w:t>C</w:t>
      </w:r>
      <w:r w:rsidRPr="004A22EB">
        <w:rPr>
          <w:rFonts w:ascii="Times New Roman" w:hAnsi="Times New Roman" w:cs="Times New Roman"/>
          <w:bCs/>
          <w:sz w:val="24"/>
          <w:szCs w:val="24"/>
          <w:lang w:val="en-GB"/>
        </w:rPr>
        <w:t xml:space="preserve"> and managed in accordance with the relevant procedures set by the Postal Operations Council.</w:t>
      </w:r>
    </w:p>
    <w:p w14:paraId="0BC2658B" w14:textId="77777777" w:rsidR="00C53D2E" w:rsidRDefault="00C53D2E" w:rsidP="005846E2">
      <w:pPr>
        <w:tabs>
          <w:tab w:val="left" w:pos="851"/>
        </w:tabs>
        <w:jc w:val="both"/>
        <w:rPr>
          <w:rFonts w:ascii="Times New Roman" w:hAnsi="Times New Roman" w:cs="Times New Roman"/>
          <w:bCs/>
          <w:sz w:val="24"/>
          <w:szCs w:val="24"/>
          <w:lang w:val="en-GB"/>
        </w:rPr>
      </w:pPr>
    </w:p>
    <w:p w14:paraId="39F103BA" w14:textId="4110D860" w:rsidR="00AE7F95" w:rsidRPr="004A22EB"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6</w:t>
      </w:r>
      <w:r w:rsidRPr="004A22EB">
        <w:rPr>
          <w:rFonts w:ascii="Times New Roman" w:hAnsi="Times New Roman" w:cs="Times New Roman"/>
          <w:bCs/>
          <w:sz w:val="24"/>
          <w:szCs w:val="24"/>
          <w:lang w:val="en-GB"/>
        </w:rPr>
        <w:tab/>
        <w:t xml:space="preserve">An increase of 0.5%, calculated on the basis of terminal dues payable by </w:t>
      </w:r>
      <w:r w:rsidRPr="00DD6966">
        <w:rPr>
          <w:rFonts w:ascii="Times New Roman" w:hAnsi="Times New Roman" w:cs="Times New Roman"/>
          <w:b/>
          <w:sz w:val="24"/>
          <w:szCs w:val="24"/>
          <w:lang w:val="en-GB"/>
        </w:rPr>
        <w:t>countries</w:t>
      </w:r>
      <w:r w:rsidRPr="004A22EB">
        <w:rPr>
          <w:rFonts w:ascii="Times New Roman" w:hAnsi="Times New Roman" w:cs="Times New Roman"/>
          <w:bCs/>
          <w:sz w:val="24"/>
          <w:szCs w:val="24"/>
          <w:lang w:val="en-GB"/>
        </w:rPr>
        <w:t xml:space="preserve"> </w:t>
      </w:r>
      <w:r w:rsidRPr="00DD6966">
        <w:rPr>
          <w:rFonts w:ascii="Times New Roman" w:hAnsi="Times New Roman" w:cs="Times New Roman"/>
          <w:b/>
          <w:sz w:val="24"/>
          <w:szCs w:val="24"/>
          <w:lang w:val="en-GB"/>
        </w:rPr>
        <w:t>classified</w:t>
      </w:r>
      <w:r w:rsidRPr="004A22EB">
        <w:rPr>
          <w:rFonts w:ascii="Times New Roman" w:hAnsi="Times New Roman" w:cs="Times New Roman"/>
          <w:bCs/>
          <w:sz w:val="24"/>
          <w:szCs w:val="24"/>
          <w:lang w:val="en-GB"/>
        </w:rPr>
        <w:t xml:space="preserve"> as group </w:t>
      </w:r>
      <w:r w:rsidRPr="00DD6966">
        <w:rPr>
          <w:rFonts w:ascii="Times New Roman" w:hAnsi="Times New Roman" w:cs="Times New Roman"/>
          <w:b/>
          <w:sz w:val="24"/>
          <w:szCs w:val="24"/>
          <w:lang w:val="en-GB"/>
        </w:rPr>
        <w:t>A</w:t>
      </w:r>
      <w:r w:rsidRPr="004A22EB">
        <w:rPr>
          <w:rFonts w:ascii="Times New Roman" w:hAnsi="Times New Roman" w:cs="Times New Roman"/>
          <w:bCs/>
          <w:sz w:val="24"/>
          <w:szCs w:val="24"/>
          <w:lang w:val="en-GB"/>
        </w:rPr>
        <w:t xml:space="preserve"> and </w:t>
      </w:r>
      <w:r w:rsidRPr="00DD6966">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 xml:space="preserve"> countries to the countries classified as group </w:t>
      </w:r>
      <w:r w:rsidRPr="00DD6966">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 xml:space="preserve"> countries </w:t>
      </w:r>
      <w:r w:rsidRPr="00DD6966">
        <w:rPr>
          <w:rFonts w:ascii="Times New Roman" w:hAnsi="Times New Roman" w:cs="Times New Roman"/>
          <w:b/>
          <w:sz w:val="24"/>
          <w:szCs w:val="24"/>
          <w:lang w:val="en-GB"/>
        </w:rPr>
        <w:t>which joined the target system as from 2016,</w:t>
      </w:r>
      <w:r w:rsidRPr="004A22EB">
        <w:rPr>
          <w:rFonts w:ascii="Times New Roman" w:hAnsi="Times New Roman" w:cs="Times New Roman"/>
          <w:bCs/>
          <w:sz w:val="24"/>
          <w:szCs w:val="24"/>
          <w:lang w:val="en-GB"/>
        </w:rPr>
        <w:t xml:space="preserve"> except in respect of M bags, IBRS items and bulk mail items, shall be paid into a special account to be established as part of the common fund referred to in paragraph 5, specifically for improving the quality of service in group </w:t>
      </w:r>
      <w:r w:rsidRPr="00DD6966">
        <w:rPr>
          <w:rFonts w:ascii="Times New Roman" w:hAnsi="Times New Roman" w:cs="Times New Roman"/>
          <w:b/>
          <w:sz w:val="24"/>
          <w:szCs w:val="24"/>
          <w:lang w:val="en-GB"/>
        </w:rPr>
        <w:t>C</w:t>
      </w:r>
      <w:r w:rsidRPr="004A22EB">
        <w:rPr>
          <w:rFonts w:ascii="Times New Roman" w:hAnsi="Times New Roman" w:cs="Times New Roman"/>
          <w:bCs/>
          <w:sz w:val="24"/>
          <w:szCs w:val="24"/>
          <w:lang w:val="en-GB"/>
        </w:rPr>
        <w:t xml:space="preserve"> countries classified by the United Nations as least developed countries and managed in accordance with the relevant procedures set by the Postal Operations Council.</w:t>
      </w:r>
    </w:p>
    <w:p w14:paraId="3B74CA6F" w14:textId="77777777" w:rsidR="00DA38DB" w:rsidRPr="004A22EB" w:rsidRDefault="00DA38DB" w:rsidP="005846E2">
      <w:pPr>
        <w:tabs>
          <w:tab w:val="left" w:pos="851"/>
        </w:tabs>
        <w:jc w:val="both"/>
        <w:rPr>
          <w:rFonts w:ascii="Times New Roman" w:hAnsi="Times New Roman" w:cs="Times New Roman"/>
          <w:bCs/>
          <w:sz w:val="24"/>
          <w:szCs w:val="24"/>
          <w:lang w:val="en-GB"/>
        </w:rPr>
      </w:pPr>
    </w:p>
    <w:p w14:paraId="2C94178E" w14:textId="75D0B467" w:rsidR="00AE7F95" w:rsidRPr="004A22EB"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7</w:t>
      </w:r>
      <w:r w:rsidRPr="004A22EB">
        <w:rPr>
          <w:rFonts w:ascii="Times New Roman" w:hAnsi="Times New Roman" w:cs="Times New Roman"/>
          <w:bCs/>
          <w:sz w:val="24"/>
          <w:szCs w:val="24"/>
          <w:lang w:val="en-GB"/>
        </w:rPr>
        <w:tab/>
        <w:t xml:space="preserve">Subject to the relevant procedures set by the Postal Operations Council, any unused amounts contributed under paragraphs 1, 2, 3 and 4 of this </w:t>
      </w:r>
      <w:proofErr w:type="gramStart"/>
      <w:r w:rsidRPr="004A22EB">
        <w:rPr>
          <w:rFonts w:ascii="Times New Roman" w:hAnsi="Times New Roman" w:cs="Times New Roman"/>
          <w:bCs/>
          <w:sz w:val="24"/>
          <w:szCs w:val="24"/>
          <w:lang w:val="en-GB"/>
        </w:rPr>
        <w:t>article</w:t>
      </w:r>
      <w:proofErr w:type="gramEnd"/>
      <w:r w:rsidRPr="004A22EB">
        <w:rPr>
          <w:rFonts w:ascii="Times New Roman" w:hAnsi="Times New Roman" w:cs="Times New Roman"/>
          <w:bCs/>
          <w:sz w:val="24"/>
          <w:szCs w:val="24"/>
          <w:lang w:val="en-GB"/>
        </w:rPr>
        <w:t xml:space="preserve"> and accumulated over the four preceding QSF reference years (with 2018 as the earliest reference year) shall also be transferred to the common fund referred to in paragraph 5 of this article. For the purposes of this paragraph, only funds that have not been used in QSF-approved quality of service projects within two years following receipt of the last payment of contributed amounts for any given four-year period as defined above shall be transferred to the </w:t>
      </w:r>
      <w:proofErr w:type="gramStart"/>
      <w:r w:rsidRPr="004A22EB">
        <w:rPr>
          <w:rFonts w:ascii="Times New Roman" w:hAnsi="Times New Roman" w:cs="Times New Roman"/>
          <w:bCs/>
          <w:sz w:val="24"/>
          <w:szCs w:val="24"/>
          <w:lang w:val="en-GB"/>
        </w:rPr>
        <w:t>aforementioned common</w:t>
      </w:r>
      <w:proofErr w:type="gramEnd"/>
      <w:r w:rsidRPr="004A22EB">
        <w:rPr>
          <w:rFonts w:ascii="Times New Roman" w:hAnsi="Times New Roman" w:cs="Times New Roman"/>
          <w:bCs/>
          <w:sz w:val="24"/>
          <w:szCs w:val="24"/>
          <w:lang w:val="en-GB"/>
        </w:rPr>
        <w:t xml:space="preserve"> fund.</w:t>
      </w:r>
    </w:p>
    <w:p w14:paraId="48586426" w14:textId="77777777" w:rsidR="00AE7F95" w:rsidRPr="004A22EB" w:rsidRDefault="00AE7F95" w:rsidP="005846E2">
      <w:pPr>
        <w:tabs>
          <w:tab w:val="left" w:pos="851"/>
        </w:tabs>
        <w:jc w:val="both"/>
        <w:rPr>
          <w:rFonts w:ascii="Times New Roman" w:hAnsi="Times New Roman" w:cs="Times New Roman"/>
          <w:bCs/>
          <w:sz w:val="24"/>
          <w:szCs w:val="24"/>
          <w:lang w:val="en-GB"/>
        </w:rPr>
      </w:pPr>
    </w:p>
    <w:p w14:paraId="0206DD2D" w14:textId="7FE50D2E" w:rsidR="00AE7F95" w:rsidRPr="004A22EB" w:rsidRDefault="00AE7F95" w:rsidP="006F2A33">
      <w:pPr>
        <w:tabs>
          <w:tab w:val="left" w:pos="851"/>
        </w:tabs>
        <w:jc w:val="both"/>
        <w:rPr>
          <w:rFonts w:ascii="Times New Roman" w:hAnsi="Times New Roman" w:cs="Times New Roman"/>
          <w:bCs/>
          <w:sz w:val="24"/>
          <w:szCs w:val="24"/>
          <w:lang w:val="en-GB"/>
        </w:rPr>
      </w:pPr>
      <w:r w:rsidRPr="004A22EB">
        <w:rPr>
          <w:rFonts w:ascii="Times New Roman" w:hAnsi="Times New Roman" w:cs="Times New Roman"/>
          <w:bCs/>
          <w:sz w:val="24"/>
          <w:szCs w:val="24"/>
          <w:lang w:val="en-GB"/>
        </w:rPr>
        <w:t>8</w:t>
      </w:r>
      <w:r w:rsidRPr="004A22EB">
        <w:rPr>
          <w:rFonts w:ascii="Times New Roman" w:hAnsi="Times New Roman" w:cs="Times New Roman"/>
          <w:bCs/>
          <w:sz w:val="24"/>
          <w:szCs w:val="24"/>
          <w:lang w:val="en-GB"/>
        </w:rPr>
        <w:tab/>
        <w:t xml:space="preserve">The combined terminal dues payable into the QSF for improving the quality of service of countries in group </w:t>
      </w:r>
      <w:r w:rsidRPr="006F605C">
        <w:rPr>
          <w:rFonts w:ascii="Times New Roman" w:hAnsi="Times New Roman" w:cs="Times New Roman"/>
          <w:b/>
          <w:sz w:val="24"/>
          <w:szCs w:val="24"/>
          <w:lang w:val="en-GB"/>
        </w:rPr>
        <w:t>C</w:t>
      </w:r>
      <w:r w:rsidRPr="004A22EB">
        <w:rPr>
          <w:rFonts w:ascii="Times New Roman" w:hAnsi="Times New Roman" w:cs="Times New Roman"/>
          <w:bCs/>
          <w:sz w:val="24"/>
          <w:szCs w:val="24"/>
          <w:lang w:val="en-GB"/>
        </w:rPr>
        <w:t xml:space="preserve"> shall be subject to a minimum of 20,000 SDR per annum for each beneficiary country. The additional funds needed for reaching this minimum amount shall be invoiced, in proportion to the volumes exchanged, to the countries in groups </w:t>
      </w:r>
      <w:r w:rsidRPr="006F605C">
        <w:rPr>
          <w:rFonts w:ascii="Times New Roman" w:hAnsi="Times New Roman" w:cs="Times New Roman"/>
          <w:b/>
          <w:sz w:val="24"/>
          <w:szCs w:val="24"/>
          <w:lang w:val="en-GB"/>
        </w:rPr>
        <w:t>A</w:t>
      </w:r>
      <w:r w:rsidRPr="004A22EB">
        <w:rPr>
          <w:rFonts w:ascii="Times New Roman" w:hAnsi="Times New Roman" w:cs="Times New Roman"/>
          <w:bCs/>
          <w:sz w:val="24"/>
          <w:szCs w:val="24"/>
          <w:lang w:val="en-GB"/>
        </w:rPr>
        <w:t xml:space="preserve"> and </w:t>
      </w:r>
      <w:r w:rsidRPr="006F605C">
        <w:rPr>
          <w:rFonts w:ascii="Times New Roman" w:hAnsi="Times New Roman" w:cs="Times New Roman"/>
          <w:b/>
          <w:sz w:val="24"/>
          <w:szCs w:val="24"/>
          <w:lang w:val="en-GB"/>
        </w:rPr>
        <w:t>B</w:t>
      </w:r>
      <w:r w:rsidRPr="004A22EB">
        <w:rPr>
          <w:rFonts w:ascii="Times New Roman" w:hAnsi="Times New Roman" w:cs="Times New Roman"/>
          <w:bCs/>
          <w:sz w:val="24"/>
          <w:szCs w:val="24"/>
          <w:lang w:val="en-GB"/>
        </w:rPr>
        <w:t>.</w:t>
      </w:r>
    </w:p>
    <w:p w14:paraId="5C5FB2E1" w14:textId="77777777" w:rsidR="00AE7F95" w:rsidRPr="004A22EB" w:rsidRDefault="00AE7F95" w:rsidP="006F2A33">
      <w:pPr>
        <w:tabs>
          <w:tab w:val="left" w:pos="851"/>
        </w:tabs>
        <w:jc w:val="both"/>
        <w:rPr>
          <w:rFonts w:ascii="Times New Roman" w:hAnsi="Times New Roman" w:cs="Times New Roman"/>
          <w:bCs/>
          <w:sz w:val="24"/>
          <w:szCs w:val="24"/>
          <w:lang w:val="en-GB"/>
        </w:rPr>
      </w:pPr>
    </w:p>
    <w:p w14:paraId="22C993BE" w14:textId="559723BA" w:rsidR="00C04D14" w:rsidRPr="004A22EB" w:rsidRDefault="00AE7F95" w:rsidP="006F2A33">
      <w:pPr>
        <w:tabs>
          <w:tab w:val="left" w:pos="851"/>
        </w:tabs>
        <w:jc w:val="both"/>
        <w:rPr>
          <w:rFonts w:ascii="Times New Roman" w:hAnsi="Times New Roman" w:cs="Times New Roman"/>
          <w:sz w:val="24"/>
          <w:szCs w:val="24"/>
          <w:lang w:val="en-GB"/>
        </w:rPr>
      </w:pPr>
      <w:r w:rsidRPr="004A22EB">
        <w:rPr>
          <w:rFonts w:ascii="Times New Roman" w:hAnsi="Times New Roman" w:cs="Times New Roman"/>
          <w:bCs/>
          <w:sz w:val="24"/>
          <w:szCs w:val="24"/>
          <w:lang w:val="en-GB"/>
        </w:rPr>
        <w:t>9</w:t>
      </w:r>
      <w:r w:rsidRPr="004A22EB">
        <w:rPr>
          <w:rFonts w:ascii="Times New Roman" w:hAnsi="Times New Roman" w:cs="Times New Roman"/>
          <w:bCs/>
          <w:sz w:val="24"/>
          <w:szCs w:val="24"/>
          <w:lang w:val="en-GB"/>
        </w:rPr>
        <w:tab/>
        <w:t xml:space="preserve">The Postal Operations Council shall adopt or </w:t>
      </w:r>
      <w:r w:rsidRPr="00400291">
        <w:rPr>
          <w:rFonts w:ascii="Times New Roman" w:hAnsi="Times New Roman" w:cs="Times New Roman"/>
          <w:b/>
          <w:sz w:val="24"/>
          <w:szCs w:val="24"/>
          <w:lang w:val="en-GB"/>
        </w:rPr>
        <w:t>update procedures</w:t>
      </w:r>
      <w:r w:rsidRPr="004A22EB">
        <w:rPr>
          <w:rFonts w:ascii="Times New Roman" w:hAnsi="Times New Roman" w:cs="Times New Roman"/>
          <w:bCs/>
          <w:sz w:val="24"/>
          <w:szCs w:val="24"/>
          <w:lang w:val="en-GB"/>
        </w:rPr>
        <w:t xml:space="preserve"> for financing QSF projects.</w:t>
      </w:r>
      <w:r w:rsidRPr="004A22EB" w:rsidDel="00AE7F95">
        <w:rPr>
          <w:rFonts w:ascii="Times New Roman" w:hAnsi="Times New Roman" w:cs="Times New Roman"/>
          <w:sz w:val="24"/>
          <w:szCs w:val="24"/>
          <w:lang w:val="en-GB" w:eastAsia="zh-CN"/>
        </w:rPr>
        <w:t xml:space="preserve"> </w:t>
      </w:r>
    </w:p>
    <w:p w14:paraId="2A35B751" w14:textId="77777777" w:rsidR="00C04D14" w:rsidRPr="004A22EB" w:rsidRDefault="00C04D14" w:rsidP="005846E2">
      <w:pPr>
        <w:tabs>
          <w:tab w:val="left" w:pos="851"/>
        </w:tabs>
        <w:autoSpaceDE w:val="0"/>
        <w:autoSpaceDN w:val="0"/>
        <w:adjustRightInd w:val="0"/>
        <w:jc w:val="both"/>
        <w:textAlignment w:val="center"/>
        <w:rPr>
          <w:rFonts w:ascii="Times New Roman" w:eastAsiaTheme="minorHAnsi" w:hAnsi="Times New Roman" w:cs="Times New Roman"/>
          <w:sz w:val="24"/>
          <w:szCs w:val="24"/>
          <w:lang w:val="en-GB" w:eastAsia="en-US"/>
        </w:rPr>
      </w:pPr>
    </w:p>
    <w:p w14:paraId="69C6695A" w14:textId="7A6D73F5" w:rsidR="001670E9" w:rsidRDefault="001670E9">
      <w:pPr>
        <w:rPr>
          <w:rFonts w:ascii="Times New Roman" w:eastAsiaTheme="minorHAnsi" w:hAnsi="Times New Roman" w:cs="Times New Roman"/>
          <w:sz w:val="24"/>
          <w:szCs w:val="24"/>
          <w:u w:val="single"/>
          <w:lang w:val="en-GB" w:eastAsia="en-US"/>
        </w:rPr>
      </w:pPr>
      <w:r>
        <w:rPr>
          <w:rFonts w:ascii="Times New Roman" w:eastAsiaTheme="minorHAnsi" w:hAnsi="Times New Roman" w:cs="Times New Roman"/>
          <w:sz w:val="24"/>
          <w:szCs w:val="24"/>
          <w:u w:val="single"/>
          <w:lang w:val="en-GB" w:eastAsia="en-US"/>
        </w:rPr>
        <w:br w:type="page"/>
      </w:r>
    </w:p>
    <w:p w14:paraId="3F72DE06" w14:textId="353A032C" w:rsidR="00C04D14" w:rsidRPr="004A22EB" w:rsidRDefault="0036247F" w:rsidP="001670E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lastRenderedPageBreak/>
        <w:t xml:space="preserve">Article </w:t>
      </w:r>
      <w:bookmarkStart w:id="25" w:name="_Hlk209090589"/>
      <w:r w:rsidR="00AE7F95" w:rsidRPr="004A22EB">
        <w:rPr>
          <w:rFonts w:ascii="Times New Roman" w:hAnsi="Times New Roman" w:cs="Times New Roman"/>
          <w:sz w:val="24"/>
          <w:szCs w:val="24"/>
          <w:lang w:val="en-GB"/>
        </w:rPr>
        <w:t>X</w:t>
      </w:r>
      <w:r w:rsidR="008574F7" w:rsidRPr="004A22EB">
        <w:rPr>
          <w:rFonts w:ascii="Times New Roman" w:hAnsi="Times New Roman" w:cs="Times New Roman"/>
          <w:sz w:val="24"/>
          <w:szCs w:val="24"/>
          <w:lang w:val="en-GB"/>
        </w:rPr>
        <w:t>IX</w:t>
      </w:r>
      <w:bookmarkEnd w:id="25"/>
    </w:p>
    <w:p w14:paraId="34BC5CBB" w14:textId="20FDBDA9" w:rsidR="00C04D14" w:rsidRPr="004A22EB" w:rsidRDefault="0036247F" w:rsidP="001670E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33</w:t>
      </w:r>
      <w:r w:rsidRPr="004A22EB">
        <w:rPr>
          <w:rFonts w:ascii="Times New Roman" w:hAnsi="Times New Roman" w:cs="Times New Roman"/>
          <w:sz w:val="24"/>
          <w:szCs w:val="24"/>
          <w:lang w:val="en-GB"/>
        </w:rPr>
        <w:t xml:space="preserve"> amended)</w:t>
      </w:r>
    </w:p>
    <w:p w14:paraId="32A5FE6D" w14:textId="22428145" w:rsidR="0036247F" w:rsidRPr="00400291" w:rsidRDefault="0036247F" w:rsidP="001670E9">
      <w:pPr>
        <w:tabs>
          <w:tab w:val="left" w:pos="851"/>
        </w:tabs>
        <w:jc w:val="both"/>
        <w:rPr>
          <w:rFonts w:ascii="Times New Roman" w:hAnsi="Times New Roman" w:cs="Times New Roman"/>
          <w:b/>
          <w:bCs/>
          <w:sz w:val="24"/>
          <w:szCs w:val="24"/>
          <w:lang w:val="en-GB"/>
        </w:rPr>
      </w:pPr>
      <w:r w:rsidRPr="00400291">
        <w:rPr>
          <w:rFonts w:ascii="Times New Roman" w:hAnsi="Times New Roman" w:cs="Times New Roman"/>
          <w:b/>
          <w:bCs/>
          <w:sz w:val="24"/>
          <w:szCs w:val="24"/>
          <w:lang w:val="en-GB"/>
        </w:rPr>
        <w:t>Provisions to determine the remuneration rates of parcels</w:t>
      </w:r>
    </w:p>
    <w:p w14:paraId="251E6388" w14:textId="77777777" w:rsidR="0036247F" w:rsidRPr="004A22EB" w:rsidRDefault="0036247F" w:rsidP="005846E2">
      <w:pPr>
        <w:tabs>
          <w:tab w:val="left" w:pos="851"/>
        </w:tabs>
        <w:jc w:val="both"/>
        <w:rPr>
          <w:rFonts w:ascii="Times New Roman" w:hAnsi="Times New Roman" w:cs="Times New Roman"/>
          <w:strike/>
          <w:sz w:val="24"/>
          <w:szCs w:val="24"/>
          <w:lang w:val="en-GB"/>
        </w:rPr>
      </w:pPr>
    </w:p>
    <w:p w14:paraId="19DD1A45" w14:textId="77777777" w:rsidR="0036247F" w:rsidRPr="00CD3124" w:rsidRDefault="0036247F" w:rsidP="006F2A33">
      <w:pPr>
        <w:tabs>
          <w:tab w:val="left" w:pos="851"/>
        </w:tabs>
        <w:jc w:val="both"/>
        <w:rPr>
          <w:rFonts w:ascii="Times New Roman" w:hAnsi="Times New Roman" w:cs="Times New Roman"/>
          <w:b/>
          <w:bCs/>
          <w:sz w:val="24"/>
          <w:szCs w:val="24"/>
          <w:lang w:val="en-GB"/>
        </w:rPr>
      </w:pPr>
      <w:r w:rsidRPr="00CD3124">
        <w:rPr>
          <w:rFonts w:ascii="Times New Roman" w:hAnsi="Times New Roman" w:cs="Times New Roman"/>
          <w:b/>
          <w:bCs/>
          <w:sz w:val="24"/>
          <w:szCs w:val="24"/>
          <w:lang w:val="en-GB"/>
        </w:rPr>
        <w:t>1</w:t>
      </w:r>
      <w:r w:rsidRPr="00CD3124">
        <w:rPr>
          <w:rFonts w:ascii="Times New Roman" w:hAnsi="Times New Roman" w:cs="Times New Roman"/>
          <w:b/>
          <w:bCs/>
          <w:sz w:val="24"/>
          <w:szCs w:val="24"/>
          <w:lang w:val="en-GB"/>
        </w:rPr>
        <w:tab/>
        <w:t>General provisions</w:t>
      </w:r>
    </w:p>
    <w:p w14:paraId="524595F1" w14:textId="450F1E27" w:rsidR="0036247F" w:rsidRPr="004A22EB" w:rsidRDefault="0036247F" w:rsidP="006F2A33">
      <w:pPr>
        <w:tabs>
          <w:tab w:val="left" w:pos="851"/>
        </w:tabs>
        <w:ind w:left="851" w:hanging="851"/>
        <w:jc w:val="both"/>
        <w:rPr>
          <w:rFonts w:ascii="Times New Roman" w:hAnsi="Times New Roman" w:cs="Times New Roman"/>
          <w:sz w:val="24"/>
          <w:szCs w:val="24"/>
          <w:u w:val="single"/>
          <w:lang w:val="en-GB"/>
        </w:rPr>
      </w:pPr>
      <w:r w:rsidRPr="00CD3124">
        <w:rPr>
          <w:rFonts w:ascii="Times New Roman" w:hAnsi="Times New Roman" w:cs="Times New Roman"/>
          <w:b/>
          <w:bCs/>
          <w:sz w:val="24"/>
          <w:szCs w:val="24"/>
          <w:lang w:val="en-GB"/>
        </w:rPr>
        <w:t>1.1</w:t>
      </w:r>
      <w:r w:rsidRPr="004A22EB">
        <w:rPr>
          <w:rFonts w:ascii="Times New Roman" w:hAnsi="Times New Roman" w:cs="Times New Roman"/>
          <w:sz w:val="24"/>
          <w:szCs w:val="24"/>
          <w:lang w:val="en-GB"/>
        </w:rPr>
        <w:tab/>
      </w:r>
      <w:r w:rsidRPr="00CD3124">
        <w:rPr>
          <w:rFonts w:ascii="Times New Roman" w:hAnsi="Times New Roman" w:cs="Times New Roman"/>
          <w:b/>
          <w:bCs/>
          <w:sz w:val="24"/>
          <w:szCs w:val="24"/>
          <w:lang w:val="en-GB"/>
        </w:rPr>
        <w:t>In 2026</w:t>
      </w:r>
      <w:r w:rsidRPr="004A22EB">
        <w:rPr>
          <w:rFonts w:ascii="Times New Roman" w:hAnsi="Times New Roman" w:cs="Times New Roman"/>
          <w:sz w:val="24"/>
          <w:szCs w:val="24"/>
          <w:lang w:val="en-GB"/>
        </w:rPr>
        <w:t>, parcels exchanged between two designated operators shall be subject to inward land rates calculated by combining the base rate per parcel and base rate per kilogramme laid down in the Regulations.</w:t>
      </w:r>
    </w:p>
    <w:p w14:paraId="52962653" w14:textId="77777777" w:rsidR="0036247F" w:rsidRPr="00CD3124" w:rsidRDefault="0036247F" w:rsidP="006F2A33">
      <w:pPr>
        <w:tabs>
          <w:tab w:val="left" w:pos="851"/>
        </w:tabs>
        <w:ind w:left="851" w:hanging="851"/>
        <w:jc w:val="both"/>
        <w:rPr>
          <w:rFonts w:ascii="Times New Roman" w:hAnsi="Times New Roman" w:cs="Times New Roman"/>
          <w:b/>
          <w:bCs/>
          <w:sz w:val="24"/>
          <w:szCs w:val="24"/>
          <w:lang w:val="en-GB"/>
        </w:rPr>
      </w:pPr>
      <w:r w:rsidRPr="00CD3124">
        <w:rPr>
          <w:rFonts w:ascii="Times New Roman" w:hAnsi="Times New Roman" w:cs="Times New Roman"/>
          <w:b/>
          <w:bCs/>
          <w:sz w:val="24"/>
          <w:szCs w:val="24"/>
          <w:lang w:val="en-GB"/>
        </w:rPr>
        <w:t>1.1.1</w:t>
      </w:r>
      <w:r w:rsidRPr="00CD3124">
        <w:rPr>
          <w:rFonts w:ascii="Times New Roman" w:hAnsi="Times New Roman" w:cs="Times New Roman"/>
          <w:b/>
          <w:bCs/>
          <w:sz w:val="24"/>
          <w:szCs w:val="24"/>
          <w:lang w:val="en-GB"/>
        </w:rPr>
        <w:tab/>
        <w:t>In 2026, the global minimum base rate shall correspond to 4.25 SDR for a parcel of 5 kilogrammes. The global minimum base rate results from the application of the following formula: 2.85 SDR per parcel plus 0.28 SDR per kilogramme. Each designated operator shall collect at least this global minimum base rate.</w:t>
      </w:r>
    </w:p>
    <w:p w14:paraId="65492DF2" w14:textId="0E0A10DF" w:rsidR="0036247F" w:rsidRPr="004A22EB" w:rsidRDefault="0036247F" w:rsidP="006F2A33">
      <w:pPr>
        <w:tabs>
          <w:tab w:val="left" w:pos="851"/>
        </w:tabs>
        <w:ind w:left="851" w:hanging="851"/>
        <w:jc w:val="both"/>
        <w:rPr>
          <w:rFonts w:ascii="Times New Roman" w:hAnsi="Times New Roman" w:cs="Times New Roman"/>
          <w:sz w:val="24"/>
          <w:szCs w:val="24"/>
          <w:lang w:val="en-GB"/>
        </w:rPr>
      </w:pPr>
      <w:r w:rsidRPr="00CD3124">
        <w:rPr>
          <w:rFonts w:ascii="Times New Roman" w:hAnsi="Times New Roman" w:cs="Times New Roman"/>
          <w:b/>
          <w:bCs/>
          <w:sz w:val="24"/>
          <w:szCs w:val="24"/>
          <w:lang w:val="en-GB"/>
        </w:rPr>
        <w:t>1.1.2</w:t>
      </w:r>
      <w:r w:rsidRPr="004A22EB">
        <w:rPr>
          <w:rFonts w:ascii="Times New Roman" w:hAnsi="Times New Roman" w:cs="Times New Roman"/>
          <w:sz w:val="24"/>
          <w:szCs w:val="24"/>
          <w:lang w:val="en-GB"/>
        </w:rPr>
        <w:tab/>
      </w:r>
      <w:r w:rsidRPr="00CD3124">
        <w:rPr>
          <w:rFonts w:ascii="Times New Roman" w:hAnsi="Times New Roman" w:cs="Times New Roman"/>
          <w:b/>
          <w:bCs/>
          <w:sz w:val="24"/>
          <w:szCs w:val="24"/>
          <w:lang w:val="en-GB"/>
        </w:rPr>
        <w:t>D</w:t>
      </w:r>
      <w:r w:rsidRPr="004A22EB">
        <w:rPr>
          <w:rFonts w:ascii="Times New Roman" w:hAnsi="Times New Roman" w:cs="Times New Roman"/>
          <w:sz w:val="24"/>
          <w:szCs w:val="24"/>
          <w:lang w:val="en-GB"/>
        </w:rPr>
        <w:t xml:space="preserve">esignated operators </w:t>
      </w:r>
      <w:r w:rsidRPr="003E0FA2">
        <w:rPr>
          <w:rFonts w:ascii="Times New Roman" w:hAnsi="Times New Roman" w:cs="Times New Roman"/>
          <w:b/>
          <w:bCs/>
          <w:sz w:val="24"/>
          <w:szCs w:val="24"/>
          <w:lang w:val="en-GB"/>
        </w:rPr>
        <w:t>may</w:t>
      </w:r>
      <w:r w:rsidRPr="003E0FA2">
        <w:rPr>
          <w:rFonts w:ascii="Times New Roman" w:hAnsi="Times New Roman" w:cs="Times New Roman"/>
          <w:b/>
          <w:bCs/>
          <w:strike/>
          <w:sz w:val="24"/>
          <w:szCs w:val="24"/>
          <w:lang w:val="en-GB"/>
        </w:rPr>
        <w:t xml:space="preserve"> </w:t>
      </w:r>
      <w:r w:rsidRPr="003E0FA2">
        <w:rPr>
          <w:rFonts w:ascii="Times New Roman" w:hAnsi="Times New Roman" w:cs="Times New Roman"/>
          <w:b/>
          <w:bCs/>
          <w:sz w:val="24"/>
          <w:szCs w:val="24"/>
          <w:lang w:val="en-GB"/>
        </w:rPr>
        <w:t xml:space="preserve">increase their per-parcel and per-kilogramme base rates by up to 40%, </w:t>
      </w:r>
      <w:proofErr w:type="gramStart"/>
      <w:r w:rsidRPr="003E0FA2">
        <w:rPr>
          <w:rFonts w:ascii="Times New Roman" w:hAnsi="Times New Roman" w:cs="Times New Roman"/>
          <w:b/>
          <w:bCs/>
          <w:sz w:val="24"/>
          <w:szCs w:val="24"/>
          <w:lang w:val="en-GB"/>
        </w:rPr>
        <w:t>on the basis of</w:t>
      </w:r>
      <w:proofErr w:type="gramEnd"/>
      <w:r w:rsidRPr="003E0FA2">
        <w:rPr>
          <w:rFonts w:ascii="Times New Roman" w:hAnsi="Times New Roman" w:cs="Times New Roman"/>
          <w:b/>
          <w:bCs/>
          <w:sz w:val="24"/>
          <w:szCs w:val="24"/>
          <w:lang w:val="en-GB"/>
        </w:rPr>
        <w:t xml:space="preserve"> the service features provided</w:t>
      </w:r>
      <w:r w:rsidRPr="004A22EB">
        <w:rPr>
          <w:rFonts w:ascii="Times New Roman" w:hAnsi="Times New Roman" w:cs="Times New Roman"/>
          <w:sz w:val="24"/>
          <w:szCs w:val="24"/>
          <w:u w:val="single"/>
          <w:lang w:val="en-GB"/>
        </w:rPr>
        <w:t>,</w:t>
      </w:r>
      <w:r w:rsidRPr="004A22EB">
        <w:rPr>
          <w:rFonts w:ascii="Times New Roman" w:hAnsi="Times New Roman" w:cs="Times New Roman"/>
          <w:sz w:val="24"/>
          <w:szCs w:val="24"/>
          <w:lang w:val="en-GB"/>
        </w:rPr>
        <w:t xml:space="preserve"> in accordance with provisions laid down in the Regulations.</w:t>
      </w:r>
    </w:p>
    <w:p w14:paraId="4374770E" w14:textId="3CC8174B" w:rsidR="0036247F" w:rsidRPr="004A22EB" w:rsidRDefault="0036247F" w:rsidP="006F2A33">
      <w:pPr>
        <w:tabs>
          <w:tab w:val="left" w:pos="851"/>
        </w:tabs>
        <w:ind w:left="851" w:hanging="851"/>
        <w:jc w:val="both"/>
        <w:rPr>
          <w:rFonts w:ascii="Times New Roman" w:hAnsi="Times New Roman" w:cs="Times New Roman"/>
          <w:sz w:val="24"/>
          <w:szCs w:val="24"/>
          <w:lang w:val="en-GB"/>
        </w:rPr>
      </w:pPr>
      <w:r w:rsidRPr="00CD3124">
        <w:rPr>
          <w:rFonts w:ascii="Times New Roman" w:hAnsi="Times New Roman" w:cs="Times New Roman"/>
          <w:b/>
          <w:bCs/>
          <w:sz w:val="24"/>
          <w:szCs w:val="24"/>
          <w:lang w:val="en-GB"/>
        </w:rPr>
        <w:t>1.1.3</w:t>
      </w:r>
      <w:r w:rsidRPr="004A22EB">
        <w:rPr>
          <w:rFonts w:ascii="Times New Roman" w:hAnsi="Times New Roman" w:cs="Times New Roman"/>
          <w:sz w:val="24"/>
          <w:szCs w:val="24"/>
          <w:lang w:val="en-GB"/>
        </w:rPr>
        <w:tab/>
        <w:t xml:space="preserve">The rates mentioned in </w:t>
      </w:r>
      <w:r w:rsidRPr="00CD3124">
        <w:rPr>
          <w:rFonts w:ascii="Times New Roman" w:hAnsi="Times New Roman" w:cs="Times New Roman"/>
          <w:b/>
          <w:bCs/>
          <w:sz w:val="24"/>
          <w:szCs w:val="24"/>
          <w:lang w:val="en-GB"/>
        </w:rPr>
        <w:t>1.1, 1.1.1</w:t>
      </w:r>
      <w:r w:rsidRPr="004A22EB">
        <w:rPr>
          <w:rFonts w:ascii="Times New Roman" w:hAnsi="Times New Roman" w:cs="Times New Roman"/>
          <w:sz w:val="24"/>
          <w:szCs w:val="24"/>
          <w:lang w:val="en-GB"/>
        </w:rPr>
        <w:t xml:space="preserve"> and </w:t>
      </w:r>
      <w:r w:rsidRPr="00CD3124">
        <w:rPr>
          <w:rFonts w:ascii="Times New Roman" w:hAnsi="Times New Roman" w:cs="Times New Roman"/>
          <w:b/>
          <w:bCs/>
          <w:sz w:val="24"/>
          <w:szCs w:val="24"/>
          <w:lang w:val="en-GB"/>
        </w:rPr>
        <w:t>1.1.2</w:t>
      </w:r>
      <w:r w:rsidRPr="004A22EB">
        <w:rPr>
          <w:rFonts w:ascii="Times New Roman" w:hAnsi="Times New Roman" w:cs="Times New Roman"/>
          <w:sz w:val="24"/>
          <w:szCs w:val="24"/>
          <w:lang w:val="en-GB"/>
        </w:rPr>
        <w:t xml:space="preserve"> shall be payable by the designated operator of the country of origin, unless the Regulations provide for exceptions to this principle.</w:t>
      </w:r>
    </w:p>
    <w:p w14:paraId="66081B44" w14:textId="1FA66EB2" w:rsidR="0036247F" w:rsidRPr="004A22EB" w:rsidRDefault="0036247F" w:rsidP="006F2A33">
      <w:pPr>
        <w:tabs>
          <w:tab w:val="left" w:pos="851"/>
        </w:tabs>
        <w:ind w:left="851" w:hanging="851"/>
        <w:jc w:val="both"/>
        <w:rPr>
          <w:rFonts w:ascii="Times New Roman" w:hAnsi="Times New Roman" w:cs="Times New Roman"/>
          <w:sz w:val="24"/>
          <w:szCs w:val="24"/>
          <w:lang w:val="en-GB"/>
        </w:rPr>
      </w:pPr>
      <w:r w:rsidRPr="00CD3124">
        <w:rPr>
          <w:rFonts w:ascii="Times New Roman" w:hAnsi="Times New Roman" w:cs="Times New Roman"/>
          <w:b/>
          <w:bCs/>
          <w:sz w:val="24"/>
          <w:szCs w:val="24"/>
          <w:lang w:val="en-GB"/>
        </w:rPr>
        <w:t>1.1.4</w:t>
      </w:r>
      <w:r w:rsidRPr="004A22EB">
        <w:rPr>
          <w:rFonts w:ascii="Times New Roman" w:hAnsi="Times New Roman" w:cs="Times New Roman"/>
          <w:sz w:val="24"/>
          <w:szCs w:val="24"/>
          <w:lang w:val="en-GB"/>
        </w:rPr>
        <w:tab/>
        <w:t>The inward land rates shall be uniform for the whole of the territory of each country.</w:t>
      </w:r>
    </w:p>
    <w:p w14:paraId="600AEEF8" w14:textId="77777777" w:rsidR="0036247F" w:rsidRPr="001B1727" w:rsidRDefault="0036247F" w:rsidP="006F2A33">
      <w:pPr>
        <w:tabs>
          <w:tab w:val="left" w:pos="851"/>
        </w:tabs>
        <w:ind w:left="851" w:hanging="851"/>
        <w:jc w:val="both"/>
        <w:rPr>
          <w:rFonts w:ascii="Times New Roman" w:hAnsi="Times New Roman" w:cs="Times New Roman"/>
          <w:b/>
          <w:bCs/>
          <w:sz w:val="24"/>
          <w:szCs w:val="24"/>
          <w:lang w:val="en-GB"/>
        </w:rPr>
      </w:pPr>
      <w:r w:rsidRPr="001B1727">
        <w:rPr>
          <w:rFonts w:ascii="Times New Roman" w:hAnsi="Times New Roman" w:cs="Times New Roman"/>
          <w:b/>
          <w:bCs/>
          <w:sz w:val="24"/>
          <w:szCs w:val="24"/>
          <w:lang w:val="en-GB"/>
        </w:rPr>
        <w:t>1.2</w:t>
      </w:r>
      <w:r w:rsidRPr="001B1727">
        <w:rPr>
          <w:rFonts w:ascii="Times New Roman" w:hAnsi="Times New Roman" w:cs="Times New Roman"/>
          <w:b/>
          <w:bCs/>
          <w:sz w:val="24"/>
          <w:szCs w:val="24"/>
          <w:lang w:val="en-GB"/>
        </w:rPr>
        <w:tab/>
        <w:t xml:space="preserve">Beginning with rates in effect for the year 2027 onwards, each designated operator shall provide the International Bureau with its domestic rates for equivalent services </w:t>
      </w:r>
      <w:proofErr w:type="gramStart"/>
      <w:r w:rsidRPr="001B1727">
        <w:rPr>
          <w:rFonts w:ascii="Times New Roman" w:hAnsi="Times New Roman" w:cs="Times New Roman"/>
          <w:b/>
          <w:bCs/>
          <w:sz w:val="24"/>
          <w:szCs w:val="24"/>
          <w:lang w:val="en-GB"/>
        </w:rPr>
        <w:t>in order to</w:t>
      </w:r>
      <w:proofErr w:type="gramEnd"/>
      <w:r w:rsidRPr="001B1727">
        <w:rPr>
          <w:rFonts w:ascii="Times New Roman" w:hAnsi="Times New Roman" w:cs="Times New Roman"/>
          <w:b/>
          <w:bCs/>
          <w:sz w:val="24"/>
          <w:szCs w:val="24"/>
          <w:lang w:val="en-GB"/>
        </w:rPr>
        <w:t xml:space="preserve"> determine the ceiling rates for parcels.</w:t>
      </w:r>
    </w:p>
    <w:p w14:paraId="1E7E962F" w14:textId="0FD4A197" w:rsidR="0036247F" w:rsidRPr="001B1727" w:rsidRDefault="0036247F" w:rsidP="006F2A33">
      <w:pPr>
        <w:tabs>
          <w:tab w:val="left" w:pos="851"/>
        </w:tabs>
        <w:ind w:left="851" w:hanging="851"/>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rPr>
        <w:t>1.2.1</w:t>
      </w:r>
      <w:r w:rsidRPr="001B1727">
        <w:rPr>
          <w:rFonts w:ascii="Times New Roman" w:hAnsi="Times New Roman" w:cs="Times New Roman"/>
          <w:b/>
          <w:bCs/>
          <w:sz w:val="24"/>
          <w:szCs w:val="24"/>
          <w:lang w:val="en-GB"/>
        </w:rPr>
        <w:tab/>
        <w:t>T</w:t>
      </w:r>
      <w:r w:rsidRPr="001B1727">
        <w:rPr>
          <w:rFonts w:ascii="Times New Roman" w:hAnsi="Times New Roman" w:cs="Times New Roman"/>
          <w:b/>
          <w:bCs/>
          <w:sz w:val="24"/>
          <w:szCs w:val="24"/>
          <w:lang w:val="en-GB" w:eastAsia="zh-CN"/>
        </w:rPr>
        <w:t>he country-specific ceiling rates shall be determined by a linear regression of 7 points corresponding to 100% of the priority single-piece tariffs of equivalent domestic services for 250-</w:t>
      </w:r>
      <w:proofErr w:type="gramStart"/>
      <w:r w:rsidRPr="001B1727">
        <w:rPr>
          <w:rFonts w:ascii="Times New Roman" w:hAnsi="Times New Roman" w:cs="Times New Roman"/>
          <w:b/>
          <w:bCs/>
          <w:sz w:val="24"/>
          <w:szCs w:val="24"/>
          <w:lang w:val="en-GB" w:eastAsia="zh-CN"/>
        </w:rPr>
        <w:t xml:space="preserve">gramme, </w:t>
      </w:r>
      <w:r w:rsidR="00C53D2E" w:rsidRPr="001B1727">
        <w:rPr>
          <w:rFonts w:ascii="Times New Roman" w:hAnsi="Times New Roman" w:cs="Times New Roman"/>
          <w:b/>
          <w:bCs/>
          <w:sz w:val="24"/>
          <w:szCs w:val="24"/>
          <w:lang w:val="en-GB" w:eastAsia="zh-CN"/>
        </w:rPr>
        <w:t xml:space="preserve"> </w:t>
      </w:r>
      <w:r w:rsidRPr="001B1727">
        <w:rPr>
          <w:rFonts w:ascii="Times New Roman" w:hAnsi="Times New Roman" w:cs="Times New Roman"/>
          <w:b/>
          <w:bCs/>
          <w:sz w:val="24"/>
          <w:szCs w:val="24"/>
          <w:lang w:val="en-GB" w:eastAsia="zh-CN"/>
        </w:rPr>
        <w:t>500</w:t>
      </w:r>
      <w:proofErr w:type="gramEnd"/>
      <w:r w:rsidRPr="001B1727">
        <w:rPr>
          <w:rFonts w:ascii="Times New Roman" w:hAnsi="Times New Roman" w:cs="Times New Roman"/>
          <w:b/>
          <w:bCs/>
          <w:sz w:val="24"/>
          <w:szCs w:val="24"/>
          <w:lang w:val="en-GB" w:eastAsia="zh-CN"/>
        </w:rPr>
        <w:t>-gramme, 1-kilogramme, 2-kilogramme, 5-kilogramme, 10-kilogramme and 20 kilogramme parcel-post items with tracking, exclusive of any taxes.</w:t>
      </w:r>
    </w:p>
    <w:p w14:paraId="795446BD" w14:textId="57C0EF3A" w:rsidR="0036247F" w:rsidRPr="001B1727" w:rsidRDefault="0036247F" w:rsidP="006F2A33">
      <w:pPr>
        <w:tabs>
          <w:tab w:val="left" w:pos="851"/>
        </w:tabs>
        <w:ind w:left="851" w:hanging="851"/>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eastAsia="zh-CN"/>
        </w:rPr>
        <w:t>1.2.2</w:t>
      </w:r>
      <w:r w:rsidRPr="001B1727">
        <w:rPr>
          <w:rFonts w:ascii="Times New Roman" w:hAnsi="Times New Roman" w:cs="Times New Roman"/>
          <w:b/>
          <w:bCs/>
          <w:sz w:val="24"/>
          <w:szCs w:val="24"/>
          <w:lang w:val="en-GB" w:eastAsia="zh-CN"/>
        </w:rPr>
        <w:tab/>
        <w:t>The domestic single-piece charge for items equivalent to parcels offered by the designated operator in its domestic service shall be those in effect on 1 May of the year preceding the year for which the parcel remuneration rates would be applicable and shall correspond to the specified maximum size and shape dimensions of parcel-post items.</w:t>
      </w:r>
    </w:p>
    <w:p w14:paraId="312AAD4F" w14:textId="5B2FD4E0" w:rsidR="0036247F" w:rsidRPr="001B1727" w:rsidRDefault="0036247F" w:rsidP="006F2A33">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1B1727">
        <w:rPr>
          <w:rFonts w:ascii="Times New Roman" w:hAnsi="Times New Roman" w:cs="Times New Roman"/>
          <w:b/>
          <w:bCs/>
          <w:sz w:val="24"/>
          <w:szCs w:val="24"/>
          <w:lang w:val="en-GB"/>
        </w:rPr>
        <w:t>1.2.3</w:t>
      </w:r>
      <w:r w:rsidRPr="001B1727">
        <w:rPr>
          <w:rFonts w:ascii="Times New Roman" w:hAnsi="Times New Roman" w:cs="Times New Roman"/>
          <w:b/>
          <w:bCs/>
          <w:sz w:val="24"/>
          <w:szCs w:val="24"/>
          <w:lang w:val="en-GB"/>
        </w:rPr>
        <w:tab/>
        <w:t>Where zonal rates apply in the equivalent domestic service, the mid-point rate as specified in the Regulations shall be used, and domestic tariffs for non-contiguous zones shall be excluded for determination of the mid-point rate.</w:t>
      </w:r>
      <w:r w:rsidRPr="001B1727">
        <w:rPr>
          <w:rFonts w:ascii="Times New Roman" w:hAnsi="Times New Roman" w:cs="Times New Roman"/>
          <w:b/>
          <w:bCs/>
          <w:sz w:val="24"/>
          <w:szCs w:val="24"/>
          <w:lang w:val="en-GB" w:eastAsia="zh-CN"/>
        </w:rPr>
        <w:t xml:space="preserve"> Alternatively, the determination of the zonal tariff to be used may be based on the actual weighted average distance of inbound parcels (for the most recent calendar year)</w:t>
      </w:r>
      <w:r w:rsidRPr="001B1727">
        <w:rPr>
          <w:rFonts w:ascii="Times New Roman" w:hAnsi="Times New Roman" w:cs="Times New Roman"/>
          <w:b/>
          <w:bCs/>
          <w:sz w:val="24"/>
          <w:szCs w:val="24"/>
          <w:lang w:val="en-GB"/>
        </w:rPr>
        <w:t xml:space="preserve">. </w:t>
      </w:r>
    </w:p>
    <w:p w14:paraId="4D4771DC" w14:textId="77777777" w:rsidR="0036247F" w:rsidRPr="001B1727"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eastAsia="zh-CN"/>
        </w:rPr>
        <w:t>1.2.4</w:t>
      </w:r>
      <w:r w:rsidRPr="001B1727">
        <w:rPr>
          <w:rFonts w:ascii="Times New Roman" w:hAnsi="Times New Roman" w:cs="Times New Roman"/>
          <w:b/>
          <w:bCs/>
          <w:sz w:val="24"/>
          <w:szCs w:val="24"/>
          <w:lang w:val="en-GB" w:eastAsia="zh-CN"/>
        </w:rPr>
        <w:tab/>
        <w:t xml:space="preserve">Where priority single-piece tariffs in the domestic service are exclusively determined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their size or dimensions and not their weight, those tariffs shall be used to determine the values in 1.2.1 in accordance with the conditions specified in the Regulations. </w:t>
      </w:r>
    </w:p>
    <w:p w14:paraId="48E7EDAC" w14:textId="77777777" w:rsidR="0036247F" w:rsidRPr="00F14721" w:rsidRDefault="0036247F" w:rsidP="004A22EB">
      <w:pPr>
        <w:tabs>
          <w:tab w:val="left" w:pos="851"/>
        </w:tabs>
        <w:ind w:left="851" w:hanging="851"/>
        <w:jc w:val="both"/>
        <w:rPr>
          <w:rFonts w:ascii="Times New Roman" w:hAnsi="Times New Roman" w:cs="Times New Roman"/>
          <w:b/>
          <w:bCs/>
          <w:sz w:val="24"/>
          <w:szCs w:val="24"/>
          <w:lang w:val="en-GB"/>
        </w:rPr>
      </w:pPr>
      <w:r w:rsidRPr="00F14721">
        <w:rPr>
          <w:rFonts w:ascii="Times New Roman" w:hAnsi="Times New Roman" w:cs="Times New Roman"/>
          <w:b/>
          <w:bCs/>
          <w:sz w:val="24"/>
          <w:szCs w:val="24"/>
          <w:lang w:val="en-GB"/>
        </w:rPr>
        <w:t>1.2.5</w:t>
      </w:r>
      <w:r w:rsidRPr="00F14721">
        <w:rPr>
          <w:rFonts w:ascii="Times New Roman" w:hAnsi="Times New Roman" w:cs="Times New Roman"/>
          <w:b/>
          <w:bCs/>
          <w:sz w:val="24"/>
          <w:szCs w:val="24"/>
          <w:lang w:val="en-GB"/>
        </w:rPr>
        <w:tab/>
        <w:t xml:space="preserve">A designated operator from group C may elect not to provide its domestic rates in accordance with the provisions applicable in paragraph 4. </w:t>
      </w:r>
    </w:p>
    <w:p w14:paraId="0495B6C8" w14:textId="5C276995" w:rsidR="0036247F" w:rsidRPr="00F14721" w:rsidRDefault="0036247F" w:rsidP="004A22EB">
      <w:pPr>
        <w:tabs>
          <w:tab w:val="left" w:pos="851"/>
          <w:tab w:val="left" w:pos="1134"/>
        </w:tabs>
        <w:ind w:left="851" w:hanging="851"/>
        <w:jc w:val="both"/>
        <w:rPr>
          <w:rFonts w:ascii="Times New Roman" w:hAnsi="Times New Roman" w:cs="Times New Roman"/>
          <w:b/>
          <w:bCs/>
          <w:sz w:val="24"/>
          <w:szCs w:val="24"/>
          <w:lang w:val="en-GB" w:eastAsia="zh-CN"/>
        </w:rPr>
      </w:pPr>
      <w:r w:rsidRPr="00F14721">
        <w:rPr>
          <w:rFonts w:ascii="Times New Roman" w:hAnsi="Times New Roman" w:cs="Times New Roman"/>
          <w:b/>
          <w:bCs/>
          <w:sz w:val="24"/>
          <w:szCs w:val="24"/>
          <w:lang w:val="en-GB" w:eastAsia="zh-CN"/>
        </w:rPr>
        <w:t>1.2.6</w:t>
      </w:r>
      <w:r w:rsidRPr="00F14721">
        <w:rPr>
          <w:rFonts w:ascii="Times New Roman" w:hAnsi="Times New Roman" w:cs="Times New Roman"/>
          <w:b/>
          <w:bCs/>
          <w:sz w:val="24"/>
          <w:szCs w:val="24"/>
          <w:lang w:val="en-GB" w:eastAsia="zh-CN"/>
        </w:rPr>
        <w:tab/>
        <w:t>For designated operators that do not provide the priority single-piece tariffs of equivalent domestic services in paragraph 1.2 by 1 May</w:t>
      </w:r>
      <w:r w:rsidRPr="00F14721">
        <w:rPr>
          <w:rFonts w:ascii="Times New Roman" w:hAnsi="Times New Roman" w:cs="Times New Roman"/>
          <w:b/>
          <w:bCs/>
          <w:sz w:val="24"/>
          <w:szCs w:val="24"/>
          <w:lang w:val="en-GB"/>
        </w:rPr>
        <w:t xml:space="preserve"> of the year preceding the year in which the rates take effect</w:t>
      </w:r>
      <w:r w:rsidRPr="00F14721">
        <w:rPr>
          <w:rFonts w:ascii="Times New Roman" w:hAnsi="Times New Roman" w:cs="Times New Roman"/>
          <w:b/>
          <w:bCs/>
          <w:sz w:val="24"/>
          <w:szCs w:val="24"/>
          <w:lang w:val="en-GB" w:eastAsia="zh-CN"/>
        </w:rPr>
        <w:t xml:space="preserve">, </w:t>
      </w:r>
      <w:r w:rsidRPr="00F14721">
        <w:rPr>
          <w:rFonts w:ascii="Times New Roman" w:hAnsi="Times New Roman" w:cs="Times New Roman"/>
          <w:b/>
          <w:bCs/>
          <w:sz w:val="24"/>
          <w:szCs w:val="24"/>
          <w:lang w:val="en-GB"/>
        </w:rPr>
        <w:t xml:space="preserve">the </w:t>
      </w:r>
      <w:r w:rsidRPr="00F14721">
        <w:rPr>
          <w:rFonts w:ascii="Times New Roman" w:hAnsi="Times New Roman" w:cs="Times New Roman"/>
          <w:b/>
          <w:bCs/>
          <w:sz w:val="24"/>
          <w:szCs w:val="24"/>
          <w:lang w:val="en-GB" w:eastAsia="zh-CN"/>
        </w:rPr>
        <w:t>priority single-piece tariffs</w:t>
      </w:r>
      <w:r w:rsidRPr="00F14721">
        <w:rPr>
          <w:rFonts w:ascii="Times New Roman" w:hAnsi="Times New Roman" w:cs="Times New Roman"/>
          <w:b/>
          <w:bCs/>
          <w:sz w:val="24"/>
          <w:szCs w:val="24"/>
          <w:lang w:val="en-GB"/>
        </w:rPr>
        <w:t xml:space="preserve"> used for the previous year for the designated operator concerned shall apply. If the designated operator concerned has not notified the International Bureau of the relevant </w:t>
      </w:r>
      <w:r w:rsidRPr="00F14721">
        <w:rPr>
          <w:rFonts w:ascii="Times New Roman" w:hAnsi="Times New Roman" w:cs="Times New Roman"/>
          <w:b/>
          <w:bCs/>
          <w:sz w:val="24"/>
          <w:szCs w:val="24"/>
          <w:lang w:val="en-GB" w:eastAsia="zh-CN"/>
        </w:rPr>
        <w:t>priority single-piece tariffs in any prior year, then</w:t>
      </w:r>
      <w:r w:rsidRPr="00F14721">
        <w:rPr>
          <w:rFonts w:ascii="Times New Roman" w:hAnsi="Times New Roman" w:cs="Times New Roman"/>
          <w:b/>
          <w:bCs/>
          <w:sz w:val="24"/>
          <w:szCs w:val="24"/>
          <w:lang w:val="en-GB"/>
        </w:rPr>
        <w:t xml:space="preserve"> </w:t>
      </w:r>
      <w:r w:rsidRPr="00F14721">
        <w:rPr>
          <w:rFonts w:ascii="Times New Roman" w:hAnsi="Times New Roman" w:cs="Times New Roman"/>
          <w:b/>
          <w:bCs/>
          <w:sz w:val="24"/>
          <w:szCs w:val="24"/>
          <w:lang w:val="en-GB" w:eastAsia="zh-CN"/>
        </w:rPr>
        <w:t>the minimum rates provided in paragraph 5 shall apply.</w:t>
      </w:r>
    </w:p>
    <w:p w14:paraId="7E91BB38" w14:textId="5EC37383" w:rsidR="0036247F" w:rsidRPr="00F14721" w:rsidRDefault="0036247F" w:rsidP="004A22EB">
      <w:pPr>
        <w:tabs>
          <w:tab w:val="left" w:pos="851"/>
        </w:tabs>
        <w:ind w:left="851" w:hanging="851"/>
        <w:jc w:val="both"/>
        <w:rPr>
          <w:rFonts w:ascii="Times New Roman" w:hAnsi="Times New Roman" w:cs="Times New Roman"/>
          <w:b/>
          <w:bCs/>
          <w:sz w:val="24"/>
          <w:szCs w:val="24"/>
          <w:lang w:val="en-GB" w:eastAsia="zh-CN"/>
        </w:rPr>
      </w:pPr>
      <w:r w:rsidRPr="00F14721">
        <w:rPr>
          <w:rFonts w:ascii="Times New Roman" w:hAnsi="Times New Roman" w:cs="Times New Roman"/>
          <w:b/>
          <w:bCs/>
          <w:sz w:val="24"/>
          <w:szCs w:val="24"/>
          <w:lang w:val="en-GB" w:eastAsia="zh-CN"/>
        </w:rPr>
        <w:t>1.2.6.1</w:t>
      </w:r>
      <w:r w:rsidRPr="00F14721">
        <w:rPr>
          <w:rFonts w:ascii="Times New Roman" w:hAnsi="Times New Roman" w:cs="Times New Roman"/>
          <w:b/>
          <w:bCs/>
          <w:sz w:val="24"/>
          <w:szCs w:val="24"/>
          <w:lang w:val="en-GB" w:eastAsia="zh-CN"/>
        </w:rPr>
        <w:tab/>
        <w:t xml:space="preserve">If, by 1 May </w:t>
      </w:r>
      <w:r w:rsidRPr="00F14721">
        <w:rPr>
          <w:rFonts w:ascii="Times New Roman" w:hAnsi="Times New Roman" w:cs="Times New Roman"/>
          <w:b/>
          <w:bCs/>
          <w:sz w:val="24"/>
          <w:szCs w:val="24"/>
          <w:lang w:val="en-GB"/>
        </w:rPr>
        <w:t xml:space="preserve">of the year preceding the year in which the rates take effect, the </w:t>
      </w:r>
      <w:r w:rsidRPr="00F14721">
        <w:rPr>
          <w:rFonts w:ascii="Times New Roman" w:hAnsi="Times New Roman" w:cs="Times New Roman"/>
          <w:b/>
          <w:bCs/>
          <w:sz w:val="24"/>
          <w:szCs w:val="24"/>
          <w:lang w:val="en-GB" w:eastAsia="zh-CN"/>
        </w:rPr>
        <w:t xml:space="preserve">priority single-piece tariffs have been reduced compared to the notification of these tariffs of a </w:t>
      </w:r>
      <w:r w:rsidRPr="00F14721">
        <w:rPr>
          <w:rFonts w:ascii="Times New Roman" w:hAnsi="Times New Roman" w:cs="Times New Roman"/>
          <w:b/>
          <w:bCs/>
          <w:sz w:val="24"/>
          <w:szCs w:val="24"/>
          <w:lang w:val="en-GB" w:eastAsia="zh-CN"/>
        </w:rPr>
        <w:lastRenderedPageBreak/>
        <w:t>prior year, the International Bureau shall be informed by the designated operator concerned of any reduction in the domestic charge referred to in this article.</w:t>
      </w:r>
    </w:p>
    <w:p w14:paraId="37C845C3" w14:textId="6B0C73BC" w:rsidR="0036247F" w:rsidRPr="00F14721"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F14721">
        <w:rPr>
          <w:rFonts w:ascii="Times New Roman" w:hAnsi="Times New Roman" w:cs="Times New Roman"/>
          <w:b/>
          <w:bCs/>
          <w:sz w:val="24"/>
          <w:szCs w:val="24"/>
          <w:lang w:val="en-GB" w:eastAsia="zh-CN"/>
        </w:rPr>
        <w:t>1.3</w:t>
      </w:r>
      <w:r w:rsidRPr="00F14721">
        <w:rPr>
          <w:rFonts w:ascii="Times New Roman" w:hAnsi="Times New Roman" w:cs="Times New Roman"/>
          <w:b/>
          <w:bCs/>
          <w:sz w:val="24"/>
          <w:szCs w:val="24"/>
          <w:lang w:val="en-GB" w:eastAsia="zh-CN"/>
        </w:rPr>
        <w:tab/>
      </w:r>
      <w:r w:rsidRPr="00F14721">
        <w:rPr>
          <w:rFonts w:ascii="Times New Roman" w:hAnsi="Times New Roman" w:cs="Times New Roman"/>
          <w:b/>
          <w:bCs/>
          <w:sz w:val="24"/>
          <w:szCs w:val="24"/>
          <w:lang w:val="en-GB"/>
        </w:rPr>
        <w:t>Additionally, designated operators may notify the International Bureau by 1 May of the year preceding the year in which the remuneration rates would apply of a self-declared rate per item and a self-declared rate per kilogramme, expressed in local currency or SDR, that shall apply to parcels in the following calendar year. The International Bureau shall annually convert the self-declared rates provided in local currency into values expressed in SDR. To calculate the rates in SDR, the International Bureau shall use the average monthly exchange rate of the five-month period ending on the last day of the month of February of the year preceding the year for which the self-declared rates would be applicable. The resultant rates shall be notified by means of an International Bureau circular no later than 1 July of the year preceding the year in which the self-declared rates would apply.</w:t>
      </w:r>
    </w:p>
    <w:p w14:paraId="19290B68" w14:textId="77777777" w:rsidR="0036247F" w:rsidRPr="004A22EB" w:rsidRDefault="0036247F" w:rsidP="005846E2">
      <w:pPr>
        <w:tabs>
          <w:tab w:val="left" w:pos="851"/>
        </w:tabs>
        <w:autoSpaceDE w:val="0"/>
        <w:autoSpaceDN w:val="0"/>
        <w:adjustRightInd w:val="0"/>
        <w:jc w:val="both"/>
        <w:rPr>
          <w:rFonts w:ascii="Times New Roman" w:hAnsi="Times New Roman" w:cs="Times New Roman"/>
          <w:sz w:val="24"/>
          <w:szCs w:val="24"/>
          <w:u w:val="single"/>
          <w:lang w:val="en-GB"/>
        </w:rPr>
      </w:pPr>
    </w:p>
    <w:p w14:paraId="56A745C9" w14:textId="77777777" w:rsidR="0036247F" w:rsidRPr="001B1727" w:rsidRDefault="0036247F" w:rsidP="004A22EB">
      <w:pPr>
        <w:tabs>
          <w:tab w:val="left" w:pos="851"/>
        </w:tabs>
        <w:autoSpaceDE w:val="0"/>
        <w:autoSpaceDN w:val="0"/>
        <w:adjustRightInd w:val="0"/>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eastAsia="zh-CN"/>
        </w:rPr>
        <w:t>2</w:t>
      </w:r>
      <w:r w:rsidRPr="001B1727">
        <w:rPr>
          <w:rFonts w:ascii="Times New Roman" w:hAnsi="Times New Roman" w:cs="Times New Roman"/>
          <w:b/>
          <w:bCs/>
          <w:sz w:val="24"/>
          <w:szCs w:val="24"/>
          <w:lang w:val="en-GB" w:eastAsia="zh-CN"/>
        </w:rPr>
        <w:tab/>
        <w:t>At the average parcel weight of 4.652 kilogrammes, the self-declared rates shall not be higher than the annual maximum revenue determined as follows:</w:t>
      </w:r>
    </w:p>
    <w:p w14:paraId="6A2D01EA" w14:textId="77777777" w:rsidR="0036247F" w:rsidRPr="001B1727"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eastAsia="zh-CN"/>
        </w:rPr>
        <w:t>2.1</w:t>
      </w:r>
      <w:r w:rsidRPr="001B1727">
        <w:rPr>
          <w:rFonts w:ascii="Times New Roman" w:hAnsi="Times New Roman" w:cs="Times New Roman"/>
          <w:b/>
          <w:bCs/>
          <w:sz w:val="24"/>
          <w:szCs w:val="24"/>
          <w:lang w:val="en-GB" w:eastAsia="zh-CN"/>
        </w:rPr>
        <w:tab/>
        <w:t xml:space="preserve">2027: 25% of the revenue calculated at the weight of 4.652 kilogrammes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 ceiling rates in 1.2 and 75% of the revenue calculated at the weight of 4.652 kilogrammes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 inward land rates in effect in </w:t>
      </w:r>
      <w:proofErr w:type="gramStart"/>
      <w:r w:rsidRPr="001B1727">
        <w:rPr>
          <w:rFonts w:ascii="Times New Roman" w:hAnsi="Times New Roman" w:cs="Times New Roman"/>
          <w:b/>
          <w:bCs/>
          <w:sz w:val="24"/>
          <w:szCs w:val="24"/>
          <w:lang w:val="en-GB" w:eastAsia="zh-CN"/>
        </w:rPr>
        <w:t>2026;</w:t>
      </w:r>
      <w:proofErr w:type="gramEnd"/>
    </w:p>
    <w:p w14:paraId="5BAF5C4D" w14:textId="77777777" w:rsidR="0036247F" w:rsidRPr="001B1727"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eastAsia="zh-CN"/>
        </w:rPr>
        <w:t>2.2</w:t>
      </w:r>
      <w:r w:rsidRPr="001B1727">
        <w:rPr>
          <w:rFonts w:ascii="Times New Roman" w:hAnsi="Times New Roman" w:cs="Times New Roman"/>
          <w:b/>
          <w:bCs/>
          <w:sz w:val="24"/>
          <w:szCs w:val="24"/>
          <w:lang w:val="en-GB" w:eastAsia="zh-CN"/>
        </w:rPr>
        <w:tab/>
        <w:t xml:space="preserve">2028: 50% of the revenue calculated at the weight of 4.652 kilogrammes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 ceiling rates in 1.2 and 50% of the revenue calculated at the weight of 4.652 kilogrammes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 inward land rates in effect in </w:t>
      </w:r>
      <w:proofErr w:type="gramStart"/>
      <w:r w:rsidRPr="001B1727">
        <w:rPr>
          <w:rFonts w:ascii="Times New Roman" w:hAnsi="Times New Roman" w:cs="Times New Roman"/>
          <w:b/>
          <w:bCs/>
          <w:sz w:val="24"/>
          <w:szCs w:val="24"/>
          <w:lang w:val="en-GB" w:eastAsia="zh-CN"/>
        </w:rPr>
        <w:t>2026;</w:t>
      </w:r>
      <w:proofErr w:type="gramEnd"/>
    </w:p>
    <w:p w14:paraId="7174DE32" w14:textId="77777777" w:rsidR="0036247F" w:rsidRPr="001B1727"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eastAsia="zh-CN"/>
        </w:rPr>
        <w:t>2.3</w:t>
      </w:r>
      <w:r w:rsidRPr="001B1727">
        <w:rPr>
          <w:rFonts w:ascii="Times New Roman" w:hAnsi="Times New Roman" w:cs="Times New Roman"/>
          <w:b/>
          <w:bCs/>
          <w:sz w:val="24"/>
          <w:szCs w:val="24"/>
          <w:lang w:val="en-GB" w:eastAsia="zh-CN"/>
        </w:rPr>
        <w:tab/>
        <w:t xml:space="preserve">2029: 75% of the revenue calculated at the weight of 4.652 kilogrammes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 ceiling rates in 1.2 and 25% of the revenue calculated at the weight of 4.652 kilogrammes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 inward land rates in effect in </w:t>
      </w:r>
      <w:proofErr w:type="gramStart"/>
      <w:r w:rsidRPr="001B1727">
        <w:rPr>
          <w:rFonts w:ascii="Times New Roman" w:hAnsi="Times New Roman" w:cs="Times New Roman"/>
          <w:b/>
          <w:bCs/>
          <w:sz w:val="24"/>
          <w:szCs w:val="24"/>
          <w:lang w:val="en-GB" w:eastAsia="zh-CN"/>
        </w:rPr>
        <w:t>2026;</w:t>
      </w:r>
      <w:proofErr w:type="gramEnd"/>
    </w:p>
    <w:p w14:paraId="2B7D1768" w14:textId="77777777" w:rsidR="0036247F" w:rsidRPr="001B1727"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1B1727">
        <w:rPr>
          <w:rFonts w:ascii="Times New Roman" w:hAnsi="Times New Roman" w:cs="Times New Roman"/>
          <w:b/>
          <w:bCs/>
          <w:sz w:val="24"/>
          <w:szCs w:val="24"/>
          <w:lang w:val="en-GB" w:eastAsia="zh-CN"/>
        </w:rPr>
        <w:t>2.4</w:t>
      </w:r>
      <w:r w:rsidRPr="001B1727">
        <w:rPr>
          <w:rFonts w:ascii="Times New Roman" w:hAnsi="Times New Roman" w:cs="Times New Roman"/>
          <w:b/>
          <w:bCs/>
          <w:sz w:val="24"/>
          <w:szCs w:val="24"/>
          <w:lang w:val="en-GB" w:eastAsia="zh-CN"/>
        </w:rPr>
        <w:tab/>
        <w:t xml:space="preserve">2030: 100% of the revenue calculated at the weight of 4.652 kilogrammes </w:t>
      </w:r>
      <w:proofErr w:type="gramStart"/>
      <w:r w:rsidRPr="001B1727">
        <w:rPr>
          <w:rFonts w:ascii="Times New Roman" w:hAnsi="Times New Roman" w:cs="Times New Roman"/>
          <w:b/>
          <w:bCs/>
          <w:sz w:val="24"/>
          <w:szCs w:val="24"/>
          <w:lang w:val="en-GB" w:eastAsia="zh-CN"/>
        </w:rPr>
        <w:t>on the basis of</w:t>
      </w:r>
      <w:proofErr w:type="gramEnd"/>
      <w:r w:rsidRPr="001B1727">
        <w:rPr>
          <w:rFonts w:ascii="Times New Roman" w:hAnsi="Times New Roman" w:cs="Times New Roman"/>
          <w:b/>
          <w:bCs/>
          <w:sz w:val="24"/>
          <w:szCs w:val="24"/>
          <w:lang w:val="en-GB" w:eastAsia="zh-CN"/>
        </w:rPr>
        <w:t xml:space="preserve"> the ceiling rates in </w:t>
      </w:r>
      <w:proofErr w:type="gramStart"/>
      <w:r w:rsidRPr="001B1727">
        <w:rPr>
          <w:rFonts w:ascii="Times New Roman" w:hAnsi="Times New Roman" w:cs="Times New Roman"/>
          <w:b/>
          <w:bCs/>
          <w:sz w:val="24"/>
          <w:szCs w:val="24"/>
          <w:lang w:val="en-GB" w:eastAsia="zh-CN"/>
        </w:rPr>
        <w:t>1.2;</w:t>
      </w:r>
      <w:proofErr w:type="gramEnd"/>
    </w:p>
    <w:p w14:paraId="78F7B257" w14:textId="77777777" w:rsidR="0036247F" w:rsidRPr="001B1727" w:rsidRDefault="0036247F" w:rsidP="004A22EB">
      <w:pPr>
        <w:tabs>
          <w:tab w:val="left" w:pos="851"/>
        </w:tabs>
        <w:autoSpaceDE w:val="0"/>
        <w:autoSpaceDN w:val="0"/>
        <w:adjustRightInd w:val="0"/>
        <w:ind w:left="851" w:hanging="851"/>
        <w:jc w:val="both"/>
        <w:rPr>
          <w:rFonts w:ascii="Times New Roman" w:eastAsiaTheme="minorHAnsi" w:hAnsi="Times New Roman" w:cs="Times New Roman"/>
          <w:b/>
          <w:bCs/>
          <w:sz w:val="24"/>
          <w:szCs w:val="24"/>
          <w:lang w:val="en-GB" w:eastAsia="en-US"/>
        </w:rPr>
      </w:pPr>
      <w:r w:rsidRPr="001B1727">
        <w:rPr>
          <w:rFonts w:ascii="Times New Roman" w:hAnsi="Times New Roman" w:cs="Times New Roman"/>
          <w:b/>
          <w:bCs/>
          <w:sz w:val="24"/>
          <w:szCs w:val="24"/>
          <w:lang w:val="en-GB" w:eastAsia="zh-CN"/>
        </w:rPr>
        <w:t>2.5</w:t>
      </w:r>
      <w:r w:rsidRPr="001B1727">
        <w:rPr>
          <w:rFonts w:ascii="Times New Roman" w:hAnsi="Times New Roman" w:cs="Times New Roman"/>
          <w:b/>
          <w:bCs/>
          <w:sz w:val="24"/>
          <w:szCs w:val="24"/>
          <w:lang w:val="en-GB" w:eastAsia="zh-CN"/>
        </w:rPr>
        <w:tab/>
      </w:r>
      <w:bookmarkStart w:id="26" w:name="_Hlk190182777"/>
      <w:r w:rsidRPr="001B1727">
        <w:rPr>
          <w:rFonts w:ascii="Times New Roman" w:hAnsi="Times New Roman" w:cs="Times New Roman"/>
          <w:b/>
          <w:bCs/>
          <w:sz w:val="24"/>
          <w:szCs w:val="24"/>
          <w:lang w:val="en-GB" w:eastAsia="zh-CN"/>
        </w:rPr>
        <w:t xml:space="preserve">In 2.1 to 2.4 above, the inward land rates are the </w:t>
      </w:r>
      <w:r w:rsidRPr="001B1727">
        <w:rPr>
          <w:rFonts w:ascii="Times New Roman" w:hAnsi="Times New Roman" w:cs="Times New Roman"/>
          <w:b/>
          <w:bCs/>
          <w:sz w:val="24"/>
          <w:szCs w:val="24"/>
          <w:lang w:val="en-GB"/>
        </w:rPr>
        <w:t xml:space="preserve">per-parcel and per-kilogramme base rates in 1.1 of the year 2026 further increased by 40% and reduced by 1.200 SDR per parcel. </w:t>
      </w:r>
      <w:r w:rsidRPr="001B1727">
        <w:rPr>
          <w:rFonts w:ascii="Times New Roman" w:eastAsiaTheme="minorHAnsi" w:hAnsi="Times New Roman" w:cs="Times New Roman"/>
          <w:b/>
          <w:bCs/>
          <w:sz w:val="24"/>
          <w:szCs w:val="24"/>
          <w:lang w:val="en-GB" w:eastAsia="en-US"/>
        </w:rPr>
        <w:t>The deduction of 1.200 SDR shall not be made for those designated operators whose domestic service tariffs notified under 1.2.1 are inclusive of proof of delivery.</w:t>
      </w:r>
      <w:bookmarkEnd w:id="26"/>
    </w:p>
    <w:p w14:paraId="5181B156" w14:textId="77777777" w:rsidR="0036247F" w:rsidRPr="004A22EB" w:rsidRDefault="0036247F" w:rsidP="005846E2">
      <w:pPr>
        <w:tabs>
          <w:tab w:val="left" w:pos="851"/>
        </w:tabs>
        <w:autoSpaceDE w:val="0"/>
        <w:autoSpaceDN w:val="0"/>
        <w:adjustRightInd w:val="0"/>
        <w:jc w:val="both"/>
        <w:rPr>
          <w:rFonts w:ascii="Times New Roman" w:hAnsi="Times New Roman" w:cs="Times New Roman"/>
          <w:sz w:val="24"/>
          <w:szCs w:val="24"/>
          <w:u w:val="single"/>
          <w:lang w:val="en-GB"/>
        </w:rPr>
      </w:pPr>
    </w:p>
    <w:p w14:paraId="777D0249" w14:textId="77777777" w:rsidR="0036247F" w:rsidRPr="00BE0A94" w:rsidRDefault="0036247F" w:rsidP="004A22EB">
      <w:pPr>
        <w:tabs>
          <w:tab w:val="left" w:pos="851"/>
        </w:tabs>
        <w:autoSpaceDE w:val="0"/>
        <w:autoSpaceDN w:val="0"/>
        <w:adjustRightInd w:val="0"/>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3</w:t>
      </w:r>
      <w:r w:rsidRPr="00BE0A94">
        <w:rPr>
          <w:rFonts w:ascii="Times New Roman" w:hAnsi="Times New Roman" w:cs="Times New Roman"/>
          <w:b/>
          <w:bCs/>
          <w:sz w:val="24"/>
          <w:szCs w:val="24"/>
          <w:lang w:val="en-GB" w:eastAsia="zh-CN"/>
        </w:rPr>
        <w:tab/>
        <w:t>Maximum annual increases and decreases</w:t>
      </w:r>
    </w:p>
    <w:p w14:paraId="11CDA6C1" w14:textId="0FC39989" w:rsidR="00C33F1C" w:rsidRPr="00BE0A94"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3.1</w:t>
      </w:r>
      <w:r w:rsidRPr="00BE0A94">
        <w:rPr>
          <w:rFonts w:ascii="Times New Roman" w:hAnsi="Times New Roman" w:cs="Times New Roman"/>
          <w:b/>
          <w:bCs/>
          <w:sz w:val="24"/>
          <w:szCs w:val="24"/>
          <w:lang w:val="en-GB" w:eastAsia="zh-CN"/>
        </w:rPr>
        <w:tab/>
        <w:t>Where the maximum annual revenue in 2 is higher than the revenue of the previous year increased by 20%, then the revenue of the previous year increased by 20% shall substitute the maximum rev</w:t>
      </w:r>
      <w:r w:rsidR="00C33F1C" w:rsidRPr="00BE0A94">
        <w:rPr>
          <w:rFonts w:ascii="Times New Roman" w:hAnsi="Times New Roman" w:cs="Times New Roman"/>
          <w:b/>
          <w:bCs/>
          <w:sz w:val="24"/>
          <w:szCs w:val="24"/>
          <w:lang w:val="en-GB" w:eastAsia="zh-CN"/>
        </w:rPr>
        <w:softHyphen/>
      </w:r>
      <w:r w:rsidRPr="00BE0A94">
        <w:rPr>
          <w:rFonts w:ascii="Times New Roman" w:hAnsi="Times New Roman" w:cs="Times New Roman"/>
          <w:b/>
          <w:bCs/>
          <w:sz w:val="24"/>
          <w:szCs w:val="24"/>
          <w:lang w:val="en-GB" w:eastAsia="zh-CN"/>
        </w:rPr>
        <w:t>enue in 2.</w:t>
      </w:r>
    </w:p>
    <w:p w14:paraId="1982F3E3" w14:textId="56097C40" w:rsidR="0036247F" w:rsidRPr="00BE0A94"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3.2</w:t>
      </w:r>
      <w:r w:rsidRPr="00BE0A94">
        <w:rPr>
          <w:rFonts w:ascii="Times New Roman" w:hAnsi="Times New Roman" w:cs="Times New Roman"/>
          <w:b/>
          <w:bCs/>
          <w:sz w:val="24"/>
          <w:szCs w:val="24"/>
          <w:lang w:val="en-GB" w:eastAsia="zh-CN"/>
        </w:rPr>
        <w:tab/>
        <w:t>Where the maximum annual revenue in 2 is less than the revenue of the previous year decreased by 10%, then the revenue of the previous year decreased by 10% shall substitute the maximum revenue in 2.</w:t>
      </w:r>
    </w:p>
    <w:p w14:paraId="6CCD523F" w14:textId="77777777" w:rsidR="0036247F" w:rsidRPr="00BE0A94" w:rsidRDefault="0036247F" w:rsidP="00D66C19">
      <w:pPr>
        <w:tabs>
          <w:tab w:val="left" w:pos="851"/>
        </w:tabs>
        <w:autoSpaceDE w:val="0"/>
        <w:autoSpaceDN w:val="0"/>
        <w:adjustRightInd w:val="0"/>
        <w:ind w:left="851" w:hanging="851"/>
        <w:jc w:val="both"/>
        <w:rPr>
          <w:rFonts w:ascii="Times New Roman" w:eastAsiaTheme="minorHAnsi" w:hAnsi="Times New Roman" w:cs="Times New Roman"/>
          <w:b/>
          <w:bCs/>
          <w:sz w:val="24"/>
          <w:szCs w:val="24"/>
          <w:lang w:val="en-GB" w:eastAsia="en-US"/>
        </w:rPr>
      </w:pPr>
      <w:r w:rsidRPr="00BE0A94">
        <w:rPr>
          <w:rFonts w:ascii="Times New Roman" w:hAnsi="Times New Roman" w:cs="Times New Roman"/>
          <w:b/>
          <w:bCs/>
          <w:sz w:val="24"/>
          <w:szCs w:val="24"/>
          <w:lang w:val="en-GB" w:eastAsia="zh-CN"/>
        </w:rPr>
        <w:t>3.3</w:t>
      </w:r>
      <w:r w:rsidRPr="00BE0A94">
        <w:rPr>
          <w:rFonts w:ascii="Times New Roman" w:hAnsi="Times New Roman" w:cs="Times New Roman"/>
          <w:b/>
          <w:bCs/>
          <w:sz w:val="24"/>
          <w:szCs w:val="24"/>
          <w:lang w:val="en-GB" w:eastAsia="zh-CN"/>
        </w:rPr>
        <w:tab/>
        <w:t xml:space="preserve">For the rates in effect in 2027, the revenue of the previous year shall be the revenue calculated at the weight of 4.652 kilogrammes </w:t>
      </w:r>
      <w:proofErr w:type="gramStart"/>
      <w:r w:rsidRPr="00BE0A94">
        <w:rPr>
          <w:rFonts w:ascii="Times New Roman" w:hAnsi="Times New Roman" w:cs="Times New Roman"/>
          <w:b/>
          <w:bCs/>
          <w:sz w:val="24"/>
          <w:szCs w:val="24"/>
          <w:lang w:val="en-GB" w:eastAsia="zh-CN"/>
        </w:rPr>
        <w:t>on the basis of</w:t>
      </w:r>
      <w:proofErr w:type="gramEnd"/>
      <w:r w:rsidRPr="00BE0A94">
        <w:rPr>
          <w:rFonts w:ascii="Times New Roman" w:hAnsi="Times New Roman" w:cs="Times New Roman"/>
          <w:b/>
          <w:bCs/>
          <w:sz w:val="24"/>
          <w:szCs w:val="24"/>
          <w:lang w:val="en-GB" w:eastAsia="zh-CN"/>
        </w:rPr>
        <w:t xml:space="preserve"> the </w:t>
      </w:r>
      <w:r w:rsidRPr="00BE0A94">
        <w:rPr>
          <w:rFonts w:ascii="Times New Roman" w:hAnsi="Times New Roman" w:cs="Times New Roman"/>
          <w:b/>
          <w:bCs/>
          <w:sz w:val="24"/>
          <w:szCs w:val="24"/>
          <w:lang w:val="en-GB"/>
        </w:rPr>
        <w:t xml:space="preserve">per-parcel and per-kilogramme base rates in 1.1 of the year 2026 further increased by 40% and reduced by 1.200 SDR per parcel. </w:t>
      </w:r>
    </w:p>
    <w:p w14:paraId="1BD92896" w14:textId="77777777" w:rsidR="0036247F" w:rsidRPr="00BE0A94"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BE0A94">
        <w:rPr>
          <w:rFonts w:ascii="Times New Roman" w:eastAsiaTheme="minorHAnsi" w:hAnsi="Times New Roman" w:cs="Times New Roman"/>
          <w:b/>
          <w:bCs/>
          <w:sz w:val="24"/>
          <w:szCs w:val="24"/>
          <w:lang w:val="en-GB" w:eastAsia="en-US"/>
        </w:rPr>
        <w:t>3.3.1</w:t>
      </w:r>
      <w:r w:rsidRPr="00BE0A94">
        <w:rPr>
          <w:rFonts w:ascii="Times New Roman" w:eastAsiaTheme="minorHAnsi" w:hAnsi="Times New Roman" w:cs="Times New Roman"/>
          <w:b/>
          <w:bCs/>
          <w:sz w:val="24"/>
          <w:szCs w:val="24"/>
          <w:lang w:val="en-GB" w:eastAsia="en-US"/>
        </w:rPr>
        <w:tab/>
        <w:t>The deduction of 1.200 SDR in paragraph 3.3 shall not be made for those designated operators whose domestic service tariffs notified under 1.2.1 are inclusive of proof of delivery.</w:t>
      </w:r>
    </w:p>
    <w:p w14:paraId="74F6B2F8" w14:textId="77777777" w:rsidR="0036247F" w:rsidRPr="00BE0A94"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rPr>
        <w:t>3.4</w:t>
      </w:r>
      <w:r w:rsidRPr="00BE0A94">
        <w:rPr>
          <w:rFonts w:ascii="Times New Roman" w:hAnsi="Times New Roman" w:cs="Times New Roman"/>
          <w:b/>
          <w:bCs/>
          <w:sz w:val="24"/>
          <w:szCs w:val="24"/>
          <w:lang w:val="en-GB"/>
        </w:rPr>
        <w:tab/>
      </w:r>
      <w:r w:rsidRPr="00BE0A94">
        <w:rPr>
          <w:rFonts w:ascii="Times New Roman" w:hAnsi="Times New Roman" w:cs="Times New Roman"/>
          <w:b/>
          <w:bCs/>
          <w:sz w:val="24"/>
          <w:szCs w:val="24"/>
          <w:lang w:val="en-GB" w:eastAsia="zh-CN"/>
        </w:rPr>
        <w:t xml:space="preserve">For the rates in effect from 2028, the revenue of the previous year shall be the revenue calculated at the weight of 4.652 kilogrammes </w:t>
      </w:r>
      <w:proofErr w:type="gramStart"/>
      <w:r w:rsidRPr="00BE0A94">
        <w:rPr>
          <w:rFonts w:ascii="Times New Roman" w:hAnsi="Times New Roman" w:cs="Times New Roman"/>
          <w:b/>
          <w:bCs/>
          <w:sz w:val="24"/>
          <w:szCs w:val="24"/>
          <w:lang w:val="en-GB" w:eastAsia="zh-CN"/>
        </w:rPr>
        <w:t>on the basis of</w:t>
      </w:r>
      <w:proofErr w:type="gramEnd"/>
      <w:r w:rsidRPr="00BE0A94">
        <w:rPr>
          <w:rFonts w:ascii="Times New Roman" w:hAnsi="Times New Roman" w:cs="Times New Roman"/>
          <w:b/>
          <w:bCs/>
          <w:sz w:val="24"/>
          <w:szCs w:val="24"/>
          <w:lang w:val="en-GB" w:eastAsia="zh-CN"/>
        </w:rPr>
        <w:t xml:space="preserve"> the self-declared per-item and per-kilogramme rates</w:t>
      </w:r>
      <w:r w:rsidRPr="00BE0A94">
        <w:rPr>
          <w:rFonts w:ascii="Times New Roman" w:hAnsi="Times New Roman" w:cs="Times New Roman"/>
          <w:b/>
          <w:bCs/>
          <w:sz w:val="24"/>
          <w:szCs w:val="24"/>
          <w:lang w:val="en-GB"/>
        </w:rPr>
        <w:t xml:space="preserve">. </w:t>
      </w:r>
    </w:p>
    <w:p w14:paraId="373CC1F1" w14:textId="77777777" w:rsidR="0036247F" w:rsidRPr="004A22EB" w:rsidRDefault="0036247F" w:rsidP="005846E2">
      <w:pPr>
        <w:tabs>
          <w:tab w:val="left" w:pos="851"/>
        </w:tabs>
        <w:autoSpaceDE w:val="0"/>
        <w:autoSpaceDN w:val="0"/>
        <w:adjustRightInd w:val="0"/>
        <w:jc w:val="both"/>
        <w:rPr>
          <w:rFonts w:ascii="Times New Roman" w:hAnsi="Times New Roman" w:cs="Times New Roman"/>
          <w:sz w:val="24"/>
          <w:szCs w:val="24"/>
          <w:u w:val="single"/>
          <w:lang w:val="en-GB" w:eastAsia="zh-CN"/>
        </w:rPr>
      </w:pPr>
    </w:p>
    <w:p w14:paraId="30E8F91E" w14:textId="60B3DF44" w:rsidR="0036247F" w:rsidRPr="00BE0A94" w:rsidRDefault="0036247F" w:rsidP="00D66C19">
      <w:pPr>
        <w:tabs>
          <w:tab w:val="left" w:pos="851"/>
        </w:tabs>
        <w:autoSpaceDE w:val="0"/>
        <w:autoSpaceDN w:val="0"/>
        <w:adjustRightInd w:val="0"/>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lastRenderedPageBreak/>
        <w:t>4</w:t>
      </w:r>
      <w:r w:rsidRPr="00BE0A94">
        <w:rPr>
          <w:rFonts w:ascii="Times New Roman" w:hAnsi="Times New Roman" w:cs="Times New Roman"/>
          <w:b/>
          <w:bCs/>
          <w:sz w:val="24"/>
          <w:szCs w:val="24"/>
          <w:lang w:val="en-GB" w:eastAsia="zh-CN"/>
        </w:rPr>
        <w:tab/>
        <w:t xml:space="preserve">Beginning with rates in effect from 2027, if </w:t>
      </w:r>
      <w:r w:rsidRPr="00BE0A94">
        <w:rPr>
          <w:rFonts w:ascii="Times New Roman" w:hAnsi="Times New Roman" w:cs="Times New Roman"/>
          <w:b/>
          <w:bCs/>
          <w:sz w:val="24"/>
          <w:szCs w:val="24"/>
          <w:lang w:val="en-GB"/>
        </w:rPr>
        <w:t xml:space="preserve">the competent authority with oversight for the designated operator classified in group C determines that domestic tariffs in 1.2.1 are not set in relation to costs, the </w:t>
      </w:r>
      <w:r w:rsidRPr="00BE0A94">
        <w:rPr>
          <w:rFonts w:ascii="Times New Roman" w:hAnsi="Times New Roman" w:cs="Times New Roman"/>
          <w:b/>
          <w:bCs/>
          <w:sz w:val="24"/>
          <w:szCs w:val="24"/>
          <w:lang w:val="en-GB" w:eastAsia="zh-CN"/>
        </w:rPr>
        <w:t xml:space="preserve">designated operator may substitute the maximum revenue in 2 and 3 above with the </w:t>
      </w:r>
      <w:r w:rsidRPr="00BE0A94">
        <w:rPr>
          <w:rFonts w:ascii="Times New Roman" w:hAnsi="Times New Roman" w:cs="Times New Roman"/>
          <w:b/>
          <w:bCs/>
          <w:sz w:val="24"/>
          <w:szCs w:val="24"/>
          <w:lang w:val="en-GB"/>
        </w:rPr>
        <w:t xml:space="preserve">per-parcel and per-kilogramme base rates in 1.1 of the year 2026, further increased by 40% and subsequently reduced by </w:t>
      </w:r>
      <w:r w:rsidR="00C53D2E" w:rsidRPr="00BE0A94">
        <w:rPr>
          <w:rFonts w:ascii="Times New Roman" w:hAnsi="Times New Roman" w:cs="Times New Roman"/>
          <w:b/>
          <w:bCs/>
          <w:sz w:val="24"/>
          <w:szCs w:val="24"/>
          <w:lang w:val="en-GB"/>
        </w:rPr>
        <w:t xml:space="preserve"> </w:t>
      </w:r>
      <w:r w:rsidRPr="00BE0A94">
        <w:rPr>
          <w:rFonts w:ascii="Times New Roman" w:hAnsi="Times New Roman" w:cs="Times New Roman"/>
          <w:b/>
          <w:bCs/>
          <w:sz w:val="24"/>
          <w:szCs w:val="24"/>
          <w:lang w:val="en-GB"/>
        </w:rPr>
        <w:t>1.200 SDR per parcel. Beginning with rates in effect from 2028, the designated operator invoking the provision in 4 may apply an annual increase of 4.5% to these rates.</w:t>
      </w:r>
    </w:p>
    <w:p w14:paraId="74A9C112" w14:textId="77777777" w:rsidR="0036247F" w:rsidRPr="00BE0A94" w:rsidRDefault="0036247F" w:rsidP="00D66C19">
      <w:pPr>
        <w:ind w:left="851" w:hanging="851"/>
        <w:jc w:val="both"/>
        <w:rPr>
          <w:rFonts w:ascii="Times New Roman" w:hAnsi="Times New Roman" w:cs="Times New Roman"/>
          <w:b/>
          <w:bCs/>
          <w:sz w:val="24"/>
          <w:szCs w:val="24"/>
          <w:lang w:val="en-GB"/>
        </w:rPr>
      </w:pPr>
      <w:r w:rsidRPr="00BE0A94">
        <w:rPr>
          <w:rFonts w:ascii="Times New Roman" w:hAnsi="Times New Roman" w:cs="Times New Roman"/>
          <w:b/>
          <w:bCs/>
          <w:sz w:val="24"/>
          <w:szCs w:val="24"/>
          <w:lang w:val="en-GB"/>
        </w:rPr>
        <w:t>4.1</w:t>
      </w:r>
      <w:r w:rsidRPr="00BE0A94">
        <w:rPr>
          <w:rFonts w:ascii="Times New Roman" w:hAnsi="Times New Roman" w:cs="Times New Roman"/>
          <w:b/>
          <w:bCs/>
          <w:sz w:val="24"/>
          <w:szCs w:val="24"/>
          <w:lang w:val="en-GB"/>
        </w:rPr>
        <w:tab/>
        <w:t xml:space="preserve">The determination by the competent authority in 4 shall be submitted, in writing, to the International Bureau by 1 May of the year preceding the year in which the rates take effect. </w:t>
      </w:r>
    </w:p>
    <w:p w14:paraId="2F60D330" w14:textId="79D62846" w:rsidR="0036247F" w:rsidRPr="00BE0A94" w:rsidRDefault="0036247F" w:rsidP="00D66C19">
      <w:pPr>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rPr>
        <w:t>4.2</w:t>
      </w:r>
      <w:r w:rsidRPr="00BE0A94">
        <w:rPr>
          <w:rFonts w:ascii="Times New Roman" w:hAnsi="Times New Roman" w:cs="Times New Roman"/>
          <w:b/>
          <w:bCs/>
          <w:sz w:val="24"/>
          <w:szCs w:val="24"/>
          <w:lang w:val="en-GB"/>
        </w:rPr>
        <w:tab/>
        <w:t>The designated operator invoking paragraph 4 shall self-declare a per-parcel and per-kilogramme rate in accordance with all other provisions in this article. The</w:t>
      </w:r>
      <w:r w:rsidRPr="00BE0A94">
        <w:rPr>
          <w:rFonts w:ascii="Times New Roman" w:hAnsi="Times New Roman" w:cs="Times New Roman"/>
          <w:b/>
          <w:bCs/>
          <w:sz w:val="24"/>
          <w:szCs w:val="24"/>
          <w:lang w:val="en-GB" w:eastAsia="zh-CN"/>
        </w:rPr>
        <w:t xml:space="preserve"> revenue calculated at the weight </w:t>
      </w:r>
      <w:proofErr w:type="gramStart"/>
      <w:r w:rsidRPr="00BE0A94">
        <w:rPr>
          <w:rFonts w:ascii="Times New Roman" w:hAnsi="Times New Roman" w:cs="Times New Roman"/>
          <w:b/>
          <w:bCs/>
          <w:sz w:val="24"/>
          <w:szCs w:val="24"/>
          <w:lang w:val="en-GB" w:eastAsia="zh-CN"/>
        </w:rPr>
        <w:t xml:space="preserve">of </w:t>
      </w:r>
      <w:r w:rsidR="00C53D2E" w:rsidRPr="00BE0A94">
        <w:rPr>
          <w:rFonts w:ascii="Times New Roman" w:hAnsi="Times New Roman" w:cs="Times New Roman"/>
          <w:b/>
          <w:bCs/>
          <w:sz w:val="24"/>
          <w:szCs w:val="24"/>
          <w:lang w:val="en-GB" w:eastAsia="zh-CN"/>
        </w:rPr>
        <w:t xml:space="preserve"> </w:t>
      </w:r>
      <w:r w:rsidRPr="00BE0A94">
        <w:rPr>
          <w:rFonts w:ascii="Times New Roman" w:hAnsi="Times New Roman" w:cs="Times New Roman"/>
          <w:b/>
          <w:bCs/>
          <w:sz w:val="24"/>
          <w:szCs w:val="24"/>
          <w:lang w:val="en-GB" w:eastAsia="zh-CN"/>
        </w:rPr>
        <w:t>4.652</w:t>
      </w:r>
      <w:proofErr w:type="gramEnd"/>
      <w:r w:rsidRPr="00BE0A94">
        <w:rPr>
          <w:rFonts w:ascii="Times New Roman" w:hAnsi="Times New Roman" w:cs="Times New Roman"/>
          <w:b/>
          <w:bCs/>
          <w:sz w:val="24"/>
          <w:szCs w:val="24"/>
          <w:lang w:val="en-GB" w:eastAsia="zh-CN"/>
        </w:rPr>
        <w:t xml:space="preserve"> kilogrammes </w:t>
      </w:r>
      <w:proofErr w:type="gramStart"/>
      <w:r w:rsidRPr="00BE0A94">
        <w:rPr>
          <w:rFonts w:ascii="Times New Roman" w:hAnsi="Times New Roman" w:cs="Times New Roman"/>
          <w:b/>
          <w:bCs/>
          <w:sz w:val="24"/>
          <w:szCs w:val="24"/>
          <w:lang w:val="en-GB" w:eastAsia="zh-CN"/>
        </w:rPr>
        <w:t>on the basis of</w:t>
      </w:r>
      <w:proofErr w:type="gramEnd"/>
      <w:r w:rsidRPr="00BE0A94">
        <w:rPr>
          <w:rFonts w:ascii="Times New Roman" w:hAnsi="Times New Roman" w:cs="Times New Roman"/>
          <w:b/>
          <w:bCs/>
          <w:sz w:val="24"/>
          <w:szCs w:val="24"/>
          <w:lang w:val="en-GB" w:eastAsia="zh-CN"/>
        </w:rPr>
        <w:t xml:space="preserve"> these self-declared rates shall not exceed: </w:t>
      </w:r>
    </w:p>
    <w:p w14:paraId="3092B7D3" w14:textId="77777777" w:rsidR="0036247F" w:rsidRPr="00BE0A94"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4.2.1</w:t>
      </w:r>
      <w:r w:rsidRPr="00BE0A94">
        <w:rPr>
          <w:rFonts w:ascii="Times New Roman" w:hAnsi="Times New Roman" w:cs="Times New Roman"/>
          <w:b/>
          <w:bCs/>
          <w:sz w:val="24"/>
          <w:szCs w:val="24"/>
          <w:lang w:val="en-GB" w:eastAsia="zh-CN"/>
        </w:rPr>
        <w:tab/>
        <w:t xml:space="preserve">2027: 10.697 </w:t>
      </w:r>
      <w:proofErr w:type="gramStart"/>
      <w:r w:rsidRPr="00BE0A94">
        <w:rPr>
          <w:rFonts w:ascii="Times New Roman" w:hAnsi="Times New Roman" w:cs="Times New Roman"/>
          <w:b/>
          <w:bCs/>
          <w:sz w:val="24"/>
          <w:szCs w:val="24"/>
          <w:lang w:val="en-GB" w:eastAsia="zh-CN"/>
        </w:rPr>
        <w:t>SDR;</w:t>
      </w:r>
      <w:proofErr w:type="gramEnd"/>
      <w:r w:rsidRPr="00BE0A94">
        <w:rPr>
          <w:rFonts w:ascii="Times New Roman" w:hAnsi="Times New Roman" w:cs="Times New Roman"/>
          <w:b/>
          <w:bCs/>
          <w:sz w:val="24"/>
          <w:szCs w:val="24"/>
          <w:lang w:val="en-GB" w:eastAsia="zh-CN"/>
        </w:rPr>
        <w:t xml:space="preserve"> </w:t>
      </w:r>
    </w:p>
    <w:p w14:paraId="07A2D5E6" w14:textId="77777777" w:rsidR="0036247F" w:rsidRPr="00BE0A94"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4.2.2</w:t>
      </w:r>
      <w:r w:rsidRPr="00BE0A94">
        <w:rPr>
          <w:rFonts w:ascii="Times New Roman" w:hAnsi="Times New Roman" w:cs="Times New Roman"/>
          <w:b/>
          <w:bCs/>
          <w:sz w:val="24"/>
          <w:szCs w:val="24"/>
          <w:lang w:val="en-GB" w:eastAsia="zh-CN"/>
        </w:rPr>
        <w:tab/>
        <w:t xml:space="preserve">2028: 11.177 </w:t>
      </w:r>
      <w:proofErr w:type="gramStart"/>
      <w:r w:rsidRPr="00BE0A94">
        <w:rPr>
          <w:rFonts w:ascii="Times New Roman" w:hAnsi="Times New Roman" w:cs="Times New Roman"/>
          <w:b/>
          <w:bCs/>
          <w:sz w:val="24"/>
          <w:szCs w:val="24"/>
          <w:lang w:val="en-GB" w:eastAsia="zh-CN"/>
        </w:rPr>
        <w:t>SDR;</w:t>
      </w:r>
      <w:proofErr w:type="gramEnd"/>
    </w:p>
    <w:p w14:paraId="0CF48D88" w14:textId="77777777" w:rsidR="0036247F" w:rsidRPr="00BE0A94"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4.2.3</w:t>
      </w:r>
      <w:r w:rsidRPr="00BE0A94">
        <w:rPr>
          <w:rFonts w:ascii="Times New Roman" w:hAnsi="Times New Roman" w:cs="Times New Roman"/>
          <w:b/>
          <w:bCs/>
          <w:sz w:val="24"/>
          <w:szCs w:val="24"/>
          <w:lang w:val="en-GB" w:eastAsia="zh-CN"/>
        </w:rPr>
        <w:tab/>
        <w:t xml:space="preserve">2029: 11.679 </w:t>
      </w:r>
      <w:proofErr w:type="gramStart"/>
      <w:r w:rsidRPr="00BE0A94">
        <w:rPr>
          <w:rFonts w:ascii="Times New Roman" w:hAnsi="Times New Roman" w:cs="Times New Roman"/>
          <w:b/>
          <w:bCs/>
          <w:sz w:val="24"/>
          <w:szCs w:val="24"/>
          <w:lang w:val="en-GB" w:eastAsia="zh-CN"/>
        </w:rPr>
        <w:t>SDR;</w:t>
      </w:r>
      <w:proofErr w:type="gramEnd"/>
    </w:p>
    <w:p w14:paraId="1CE65DFE" w14:textId="77777777" w:rsidR="0036247F" w:rsidRPr="00BE0A94"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4.2.4</w:t>
      </w:r>
      <w:r w:rsidRPr="00BE0A94">
        <w:rPr>
          <w:rFonts w:ascii="Times New Roman" w:hAnsi="Times New Roman" w:cs="Times New Roman"/>
          <w:b/>
          <w:bCs/>
          <w:sz w:val="24"/>
          <w:szCs w:val="24"/>
          <w:lang w:val="en-GB" w:eastAsia="zh-CN"/>
        </w:rPr>
        <w:tab/>
        <w:t xml:space="preserve">2030: 12.204 SDR. </w:t>
      </w:r>
    </w:p>
    <w:p w14:paraId="4CB0ACF8" w14:textId="77777777" w:rsidR="0036247F" w:rsidRPr="00BE0A94" w:rsidRDefault="0036247F" w:rsidP="005846E2">
      <w:pPr>
        <w:tabs>
          <w:tab w:val="left" w:pos="851"/>
        </w:tabs>
        <w:jc w:val="both"/>
        <w:rPr>
          <w:rFonts w:ascii="Times New Roman" w:hAnsi="Times New Roman" w:cs="Times New Roman"/>
          <w:b/>
          <w:bCs/>
          <w:sz w:val="24"/>
          <w:szCs w:val="24"/>
          <w:lang w:val="en-GB" w:eastAsia="zh-CN"/>
        </w:rPr>
      </w:pPr>
    </w:p>
    <w:p w14:paraId="30E87BD0" w14:textId="77777777" w:rsidR="0036247F" w:rsidRPr="00BE0A94" w:rsidRDefault="0036247F" w:rsidP="00D66C19">
      <w:pPr>
        <w:tabs>
          <w:tab w:val="left" w:pos="851"/>
        </w:tabs>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5</w:t>
      </w:r>
      <w:r w:rsidRPr="00BE0A94">
        <w:rPr>
          <w:rFonts w:ascii="Times New Roman" w:hAnsi="Times New Roman" w:cs="Times New Roman"/>
          <w:b/>
          <w:bCs/>
          <w:sz w:val="24"/>
          <w:szCs w:val="24"/>
          <w:lang w:val="en-GB" w:eastAsia="zh-CN"/>
        </w:rPr>
        <w:tab/>
        <w:t>Where the maximum revenues calculated in accordance with paragraphs 2, 3 and 4 result in a revenue calculated for a parcel item at 4.652 kilogrammes that is lower than the revenue calculated for the same item at the same weight on the basis of the minimum global rates specified below, the self-declared rates shall not be higher than the following rates:</w:t>
      </w:r>
    </w:p>
    <w:p w14:paraId="61E2AC9B" w14:textId="77777777" w:rsidR="0036247F" w:rsidRPr="00BE0A94" w:rsidRDefault="0036247F" w:rsidP="00D66C19">
      <w:pPr>
        <w:tabs>
          <w:tab w:val="left" w:pos="851"/>
        </w:tabs>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5.1</w:t>
      </w:r>
      <w:r w:rsidRPr="00BE0A94">
        <w:rPr>
          <w:rFonts w:ascii="Times New Roman" w:hAnsi="Times New Roman" w:cs="Times New Roman"/>
          <w:b/>
          <w:bCs/>
          <w:sz w:val="24"/>
          <w:szCs w:val="24"/>
          <w:lang w:val="en-GB" w:eastAsia="zh-CN"/>
        </w:rPr>
        <w:tab/>
        <w:t xml:space="preserve">for the year 2027, 4.560 SDR per item and 0.448 SDR per </w:t>
      </w:r>
      <w:proofErr w:type="gramStart"/>
      <w:r w:rsidRPr="00BE0A94">
        <w:rPr>
          <w:rFonts w:ascii="Times New Roman" w:hAnsi="Times New Roman" w:cs="Times New Roman"/>
          <w:b/>
          <w:bCs/>
          <w:sz w:val="24"/>
          <w:szCs w:val="24"/>
          <w:lang w:val="en-GB" w:eastAsia="zh-CN"/>
        </w:rPr>
        <w:t>kilogramme;</w:t>
      </w:r>
      <w:proofErr w:type="gramEnd"/>
    </w:p>
    <w:p w14:paraId="5004B28A" w14:textId="77777777" w:rsidR="0036247F" w:rsidRPr="00BE0A94" w:rsidRDefault="0036247F" w:rsidP="00D66C19">
      <w:pPr>
        <w:tabs>
          <w:tab w:val="left" w:pos="851"/>
        </w:tabs>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5.2</w:t>
      </w:r>
      <w:r w:rsidRPr="00BE0A94">
        <w:rPr>
          <w:rFonts w:ascii="Times New Roman" w:hAnsi="Times New Roman" w:cs="Times New Roman"/>
          <w:b/>
          <w:bCs/>
          <w:sz w:val="24"/>
          <w:szCs w:val="24"/>
          <w:lang w:val="en-GB" w:eastAsia="zh-CN"/>
        </w:rPr>
        <w:tab/>
        <w:t xml:space="preserve">for the year 2028, 4.765 SDR per item and 0.468 SDR per </w:t>
      </w:r>
      <w:proofErr w:type="gramStart"/>
      <w:r w:rsidRPr="00BE0A94">
        <w:rPr>
          <w:rFonts w:ascii="Times New Roman" w:hAnsi="Times New Roman" w:cs="Times New Roman"/>
          <w:b/>
          <w:bCs/>
          <w:sz w:val="24"/>
          <w:szCs w:val="24"/>
          <w:lang w:val="en-GB" w:eastAsia="zh-CN"/>
        </w:rPr>
        <w:t>kilogramme;</w:t>
      </w:r>
      <w:proofErr w:type="gramEnd"/>
    </w:p>
    <w:p w14:paraId="5F42381D" w14:textId="77777777" w:rsidR="0036247F" w:rsidRPr="00BE0A94" w:rsidRDefault="0036247F" w:rsidP="00D66C19">
      <w:pPr>
        <w:tabs>
          <w:tab w:val="left" w:pos="851"/>
        </w:tabs>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5.3</w:t>
      </w:r>
      <w:r w:rsidRPr="00BE0A94">
        <w:rPr>
          <w:rFonts w:ascii="Times New Roman" w:hAnsi="Times New Roman" w:cs="Times New Roman"/>
          <w:b/>
          <w:bCs/>
          <w:sz w:val="24"/>
          <w:szCs w:val="24"/>
          <w:lang w:val="en-GB" w:eastAsia="zh-CN"/>
        </w:rPr>
        <w:tab/>
        <w:t xml:space="preserve">for the year 2029, 4.979 SDR per item and 0.489 SDR per </w:t>
      </w:r>
      <w:proofErr w:type="gramStart"/>
      <w:r w:rsidRPr="00BE0A94">
        <w:rPr>
          <w:rFonts w:ascii="Times New Roman" w:hAnsi="Times New Roman" w:cs="Times New Roman"/>
          <w:b/>
          <w:bCs/>
          <w:sz w:val="24"/>
          <w:szCs w:val="24"/>
          <w:lang w:val="en-GB" w:eastAsia="zh-CN"/>
        </w:rPr>
        <w:t>kilogramme;</w:t>
      </w:r>
      <w:proofErr w:type="gramEnd"/>
    </w:p>
    <w:p w14:paraId="0A6FA487" w14:textId="77777777" w:rsidR="0036247F" w:rsidRPr="00BE0A94" w:rsidRDefault="0036247F" w:rsidP="00D66C19">
      <w:pPr>
        <w:tabs>
          <w:tab w:val="left" w:pos="851"/>
        </w:tabs>
        <w:jc w:val="both"/>
        <w:rPr>
          <w:rFonts w:ascii="Times New Roman" w:hAnsi="Times New Roman" w:cs="Times New Roman"/>
          <w:b/>
          <w:bCs/>
          <w:sz w:val="24"/>
          <w:szCs w:val="24"/>
          <w:lang w:val="en-GB" w:eastAsia="zh-CN"/>
        </w:rPr>
      </w:pPr>
      <w:r w:rsidRPr="00BE0A94">
        <w:rPr>
          <w:rFonts w:ascii="Times New Roman" w:hAnsi="Times New Roman" w:cs="Times New Roman"/>
          <w:b/>
          <w:bCs/>
          <w:sz w:val="24"/>
          <w:szCs w:val="24"/>
          <w:lang w:val="en-GB" w:eastAsia="zh-CN"/>
        </w:rPr>
        <w:t>5.4</w:t>
      </w:r>
      <w:r w:rsidRPr="00BE0A94">
        <w:rPr>
          <w:rFonts w:ascii="Times New Roman" w:hAnsi="Times New Roman" w:cs="Times New Roman"/>
          <w:b/>
          <w:bCs/>
          <w:sz w:val="24"/>
          <w:szCs w:val="24"/>
          <w:lang w:val="en-GB" w:eastAsia="zh-CN"/>
        </w:rPr>
        <w:tab/>
        <w:t>for the year 2030, 5.203 SDR per item and 0.511 SDR per kilogramme.</w:t>
      </w:r>
    </w:p>
    <w:p w14:paraId="78078969" w14:textId="77777777" w:rsidR="0036247F" w:rsidRPr="004A22EB" w:rsidRDefault="0036247F" w:rsidP="005846E2">
      <w:pPr>
        <w:tabs>
          <w:tab w:val="left" w:pos="851"/>
        </w:tabs>
        <w:autoSpaceDE w:val="0"/>
        <w:autoSpaceDN w:val="0"/>
        <w:adjustRightInd w:val="0"/>
        <w:jc w:val="both"/>
        <w:rPr>
          <w:rFonts w:ascii="Times New Roman" w:hAnsi="Times New Roman" w:cs="Times New Roman"/>
          <w:sz w:val="24"/>
          <w:szCs w:val="24"/>
          <w:u w:val="single"/>
          <w:lang w:val="en-GB" w:eastAsia="zh-CN"/>
        </w:rPr>
      </w:pPr>
    </w:p>
    <w:p w14:paraId="542F6E17" w14:textId="77777777" w:rsidR="0036247F" w:rsidRPr="002C3A1B" w:rsidRDefault="0036247F" w:rsidP="00D66C19">
      <w:pPr>
        <w:tabs>
          <w:tab w:val="left" w:pos="851"/>
        </w:tabs>
        <w:autoSpaceDE w:val="0"/>
        <w:autoSpaceDN w:val="0"/>
        <w:adjustRightInd w:val="0"/>
        <w:jc w:val="both"/>
        <w:rPr>
          <w:rFonts w:ascii="Times New Roman" w:hAnsi="Times New Roman" w:cs="Times New Roman"/>
          <w:b/>
          <w:bCs/>
          <w:sz w:val="24"/>
          <w:szCs w:val="24"/>
          <w:lang w:val="en-GB" w:eastAsia="zh-CN"/>
        </w:rPr>
      </w:pPr>
      <w:r w:rsidRPr="002C3A1B">
        <w:rPr>
          <w:rFonts w:ascii="Times New Roman" w:hAnsi="Times New Roman" w:cs="Times New Roman"/>
          <w:b/>
          <w:bCs/>
          <w:sz w:val="24"/>
          <w:szCs w:val="24"/>
          <w:lang w:val="en-GB" w:eastAsia="zh-CN"/>
        </w:rPr>
        <w:t>6</w:t>
      </w:r>
      <w:r w:rsidRPr="002C3A1B">
        <w:rPr>
          <w:rFonts w:ascii="Times New Roman" w:hAnsi="Times New Roman" w:cs="Times New Roman"/>
          <w:b/>
          <w:bCs/>
          <w:sz w:val="24"/>
          <w:szCs w:val="24"/>
          <w:lang w:val="en-GB" w:eastAsia="zh-CN"/>
        </w:rPr>
        <w:tab/>
        <w:t>The determination of whether the self-declared rates exceed the maximum revenues in paragraphs 2, 3 and 4 shall be tested at the revenue using the average parcel weight of 4.652 kilogrammes. In instances where the notified self-declared rates exceed the maximum revenues in paragraphs 2, 3 and 4 the provisions in paragraph 7.1 shall apply; alternatively, the designated operator in question may choose to reduce its self-declared rates to a level that complies with the provisions of this article.</w:t>
      </w:r>
    </w:p>
    <w:p w14:paraId="3A9F4664" w14:textId="3B1DE20E" w:rsidR="0036247F" w:rsidRPr="002C3A1B"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rPr>
      </w:pPr>
      <w:r w:rsidRPr="002C3A1B">
        <w:rPr>
          <w:rFonts w:ascii="Times New Roman" w:hAnsi="Times New Roman" w:cs="Times New Roman"/>
          <w:b/>
          <w:bCs/>
          <w:sz w:val="24"/>
          <w:szCs w:val="24"/>
          <w:lang w:val="en-GB" w:eastAsia="zh-CN"/>
        </w:rPr>
        <w:t>6.1</w:t>
      </w:r>
      <w:r w:rsidRPr="002C3A1B">
        <w:rPr>
          <w:rFonts w:ascii="Times New Roman" w:hAnsi="Times New Roman" w:cs="Times New Roman"/>
          <w:b/>
          <w:bCs/>
          <w:sz w:val="24"/>
          <w:szCs w:val="24"/>
          <w:lang w:val="en-GB" w:eastAsia="zh-CN"/>
        </w:rPr>
        <w:tab/>
        <w:t xml:space="preserve">The self-declared rate per parcel in paragraph 6 shall not be less than the maximum performance-related incentive specified in the Regulations. </w:t>
      </w:r>
      <w:r w:rsidRPr="002C3A1B">
        <w:rPr>
          <w:rFonts w:ascii="Times New Roman" w:hAnsi="Times New Roman" w:cs="Times New Roman"/>
          <w:b/>
          <w:bCs/>
          <w:sz w:val="24"/>
          <w:szCs w:val="24"/>
          <w:lang w:val="en-GB"/>
        </w:rPr>
        <w:t xml:space="preserve">This amount shall be deducted from the self-declared per-parcel rate published by means of an International Bureau circular no later than 1 July of the year preceding the year in which the self-declared rates would apply. </w:t>
      </w:r>
    </w:p>
    <w:p w14:paraId="0B5C4299" w14:textId="77777777" w:rsidR="0036247F" w:rsidRPr="002C3A1B" w:rsidRDefault="0036247F" w:rsidP="00D66C19">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2C3A1B">
        <w:rPr>
          <w:rFonts w:ascii="Times New Roman" w:hAnsi="Times New Roman" w:cs="Times New Roman"/>
          <w:b/>
          <w:bCs/>
          <w:sz w:val="24"/>
          <w:szCs w:val="24"/>
          <w:lang w:val="en-GB"/>
        </w:rPr>
        <w:t>6.2</w:t>
      </w:r>
      <w:r w:rsidRPr="002C3A1B">
        <w:rPr>
          <w:rFonts w:ascii="Times New Roman" w:hAnsi="Times New Roman" w:cs="Times New Roman"/>
          <w:b/>
          <w:bCs/>
          <w:sz w:val="24"/>
          <w:szCs w:val="24"/>
          <w:lang w:val="en-GB"/>
        </w:rPr>
        <w:tab/>
        <w:t>The designated operator can recover the amount in 6.1, in full or in part, by providing service features, in accordance with provisions laid down in the Regulations.</w:t>
      </w:r>
    </w:p>
    <w:p w14:paraId="6D739A02" w14:textId="77777777" w:rsidR="0036247F" w:rsidRPr="004A22EB" w:rsidRDefault="0036247F" w:rsidP="005846E2">
      <w:pPr>
        <w:tabs>
          <w:tab w:val="left" w:pos="851"/>
        </w:tabs>
        <w:autoSpaceDE w:val="0"/>
        <w:autoSpaceDN w:val="0"/>
        <w:adjustRightInd w:val="0"/>
        <w:jc w:val="both"/>
        <w:rPr>
          <w:rFonts w:ascii="Times New Roman" w:hAnsi="Times New Roman" w:cs="Times New Roman"/>
          <w:sz w:val="24"/>
          <w:szCs w:val="24"/>
          <w:u w:val="single"/>
          <w:lang w:val="en-GB" w:eastAsia="zh-CN"/>
        </w:rPr>
      </w:pPr>
    </w:p>
    <w:p w14:paraId="218A729B" w14:textId="77777777" w:rsidR="0009459B" w:rsidRPr="002C3A1B" w:rsidRDefault="0036247F" w:rsidP="00D66C19">
      <w:pPr>
        <w:tabs>
          <w:tab w:val="left" w:pos="851"/>
        </w:tabs>
        <w:jc w:val="both"/>
        <w:rPr>
          <w:rFonts w:ascii="Times New Roman" w:hAnsi="Times New Roman" w:cs="Times New Roman"/>
          <w:b/>
          <w:bCs/>
          <w:sz w:val="24"/>
          <w:szCs w:val="24"/>
          <w:lang w:val="en-GB" w:eastAsia="zh-CN"/>
        </w:rPr>
      </w:pPr>
      <w:r w:rsidRPr="002C3A1B">
        <w:rPr>
          <w:rFonts w:ascii="Times New Roman" w:hAnsi="Times New Roman" w:cs="Times New Roman"/>
          <w:b/>
          <w:bCs/>
          <w:sz w:val="24"/>
          <w:szCs w:val="24"/>
          <w:lang w:val="en-GB" w:eastAsia="zh-CN"/>
        </w:rPr>
        <w:t>7</w:t>
      </w:r>
      <w:r w:rsidRPr="002C3A1B">
        <w:rPr>
          <w:rFonts w:ascii="Times New Roman" w:hAnsi="Times New Roman" w:cs="Times New Roman"/>
          <w:b/>
          <w:bCs/>
          <w:sz w:val="24"/>
          <w:szCs w:val="24"/>
          <w:lang w:val="en-GB" w:eastAsia="zh-CN"/>
        </w:rPr>
        <w:tab/>
        <w:t>For designated operators that have elected to self-declare their rates for parcels in a prior calendar year and that do not communicate different self-declared rates for the subsequent year, the existing self-declared rates shall continue to apply unless they do not satisfy the conditions laid out in this article. The designated operator may apply the minimum rates provided in paragraph 5.</w:t>
      </w:r>
    </w:p>
    <w:p w14:paraId="126A942F" w14:textId="76EBAB7F" w:rsidR="0036247F" w:rsidRPr="002C3A1B" w:rsidRDefault="0036247F" w:rsidP="004A22EB">
      <w:pPr>
        <w:tabs>
          <w:tab w:val="left" w:pos="851"/>
        </w:tabs>
        <w:ind w:left="851" w:hanging="851"/>
        <w:jc w:val="both"/>
        <w:rPr>
          <w:rFonts w:ascii="Times New Roman" w:hAnsi="Times New Roman" w:cs="Times New Roman"/>
          <w:b/>
          <w:bCs/>
          <w:sz w:val="24"/>
          <w:szCs w:val="24"/>
          <w:lang w:val="en-GB" w:eastAsia="zh-CN"/>
        </w:rPr>
      </w:pPr>
      <w:r w:rsidRPr="002C3A1B">
        <w:rPr>
          <w:rFonts w:ascii="Times New Roman" w:hAnsi="Times New Roman" w:cs="Times New Roman"/>
          <w:b/>
          <w:bCs/>
          <w:sz w:val="24"/>
          <w:szCs w:val="24"/>
          <w:lang w:val="en-GB" w:eastAsia="zh-CN"/>
        </w:rPr>
        <w:t>7.1</w:t>
      </w:r>
      <w:r w:rsidRPr="002C3A1B">
        <w:rPr>
          <w:rFonts w:ascii="Times New Roman" w:hAnsi="Times New Roman" w:cs="Times New Roman"/>
          <w:b/>
          <w:bCs/>
          <w:sz w:val="24"/>
          <w:szCs w:val="24"/>
          <w:lang w:val="en-GB" w:eastAsia="zh-CN"/>
        </w:rPr>
        <w:tab/>
        <w:t xml:space="preserve">For designated operators that have elected not to self-declare their rates for parcels in a prior calendar year and that do not communicate self-declared rates for the subsequent year, the remuneration rates shall be based on </w:t>
      </w:r>
      <w:bookmarkStart w:id="27" w:name="_Hlk189740335"/>
      <w:r w:rsidRPr="002C3A1B">
        <w:rPr>
          <w:rFonts w:ascii="Times New Roman" w:hAnsi="Times New Roman" w:cs="Times New Roman"/>
          <w:b/>
          <w:bCs/>
          <w:sz w:val="24"/>
          <w:szCs w:val="24"/>
          <w:lang w:val="en-GB" w:eastAsia="zh-CN"/>
        </w:rPr>
        <w:t xml:space="preserve">maximum revenues in paragraphs 2 and 3 and apply the same ratio between the item rate and kilogramme </w:t>
      </w:r>
      <w:r w:rsidRPr="002C3A1B">
        <w:rPr>
          <w:rFonts w:ascii="Times New Roman" w:hAnsi="Times New Roman" w:cs="Times New Roman"/>
          <w:b/>
          <w:bCs/>
          <w:sz w:val="24"/>
          <w:szCs w:val="24"/>
          <w:lang w:val="en-GB" w:eastAsia="zh-CN"/>
        </w:rPr>
        <w:lastRenderedPageBreak/>
        <w:t>rate of the previous year</w:t>
      </w:r>
      <w:bookmarkEnd w:id="27"/>
      <w:r w:rsidRPr="002C3A1B">
        <w:rPr>
          <w:rFonts w:ascii="Times New Roman" w:hAnsi="Times New Roman" w:cs="Times New Roman"/>
          <w:b/>
          <w:bCs/>
          <w:sz w:val="24"/>
          <w:szCs w:val="24"/>
          <w:lang w:val="en-GB" w:eastAsia="zh-CN"/>
        </w:rPr>
        <w:t xml:space="preserve"> or determined in accordance with the provi</w:t>
      </w:r>
      <w:r w:rsidR="00C33F1C" w:rsidRPr="002C3A1B">
        <w:rPr>
          <w:rFonts w:ascii="Times New Roman" w:hAnsi="Times New Roman" w:cs="Times New Roman"/>
          <w:b/>
          <w:bCs/>
          <w:sz w:val="24"/>
          <w:szCs w:val="24"/>
          <w:lang w:val="en-GB" w:eastAsia="zh-CN"/>
        </w:rPr>
        <w:softHyphen/>
      </w:r>
      <w:r w:rsidRPr="002C3A1B">
        <w:rPr>
          <w:rFonts w:ascii="Times New Roman" w:hAnsi="Times New Roman" w:cs="Times New Roman"/>
          <w:b/>
          <w:bCs/>
          <w:sz w:val="24"/>
          <w:szCs w:val="24"/>
          <w:lang w:val="en-GB" w:eastAsia="zh-CN"/>
        </w:rPr>
        <w:t xml:space="preserve">sions in paragraph 4, as appropriate. </w:t>
      </w:r>
    </w:p>
    <w:p w14:paraId="778D0CE2" w14:textId="77777777" w:rsidR="006F132E" w:rsidRPr="004A22EB" w:rsidRDefault="006F132E" w:rsidP="004A22EB">
      <w:pPr>
        <w:tabs>
          <w:tab w:val="left" w:pos="851"/>
        </w:tabs>
        <w:autoSpaceDE w:val="0"/>
        <w:autoSpaceDN w:val="0"/>
        <w:adjustRightInd w:val="0"/>
        <w:jc w:val="both"/>
        <w:rPr>
          <w:rFonts w:ascii="Times New Roman" w:hAnsi="Times New Roman" w:cs="Times New Roman"/>
          <w:sz w:val="24"/>
          <w:szCs w:val="24"/>
          <w:u w:val="single"/>
          <w:lang w:val="en-GB" w:eastAsia="zh-CN"/>
        </w:rPr>
      </w:pPr>
    </w:p>
    <w:p w14:paraId="1DC3980F" w14:textId="26BE8F52" w:rsidR="0036247F" w:rsidRPr="002C3A1B" w:rsidRDefault="0036247F" w:rsidP="004A22EB">
      <w:pPr>
        <w:tabs>
          <w:tab w:val="left" w:pos="851"/>
        </w:tabs>
        <w:autoSpaceDE w:val="0"/>
        <w:autoSpaceDN w:val="0"/>
        <w:adjustRightInd w:val="0"/>
        <w:jc w:val="both"/>
        <w:rPr>
          <w:rFonts w:ascii="Times New Roman" w:eastAsiaTheme="minorHAnsi" w:hAnsi="Times New Roman" w:cs="Times New Roman"/>
          <w:b/>
          <w:bCs/>
          <w:sz w:val="24"/>
          <w:szCs w:val="24"/>
          <w:lang w:val="en-GB" w:eastAsia="en-US"/>
        </w:rPr>
      </w:pPr>
      <w:r w:rsidRPr="002C3A1B">
        <w:rPr>
          <w:rFonts w:ascii="Times New Roman" w:hAnsi="Times New Roman" w:cs="Times New Roman"/>
          <w:b/>
          <w:bCs/>
          <w:sz w:val="24"/>
          <w:szCs w:val="24"/>
          <w:lang w:val="en-GB" w:eastAsia="zh-CN"/>
        </w:rPr>
        <w:t>8</w:t>
      </w:r>
      <w:r w:rsidRPr="002C3A1B">
        <w:rPr>
          <w:rFonts w:ascii="Times New Roman" w:hAnsi="Times New Roman" w:cs="Times New Roman"/>
          <w:b/>
          <w:bCs/>
          <w:sz w:val="24"/>
          <w:szCs w:val="24"/>
          <w:lang w:val="en-GB" w:eastAsia="zh-CN"/>
        </w:rPr>
        <w:tab/>
      </w:r>
      <w:r w:rsidRPr="002C3A1B">
        <w:rPr>
          <w:rFonts w:ascii="Times New Roman" w:eastAsiaTheme="minorHAnsi" w:hAnsi="Times New Roman" w:cs="Times New Roman"/>
          <w:b/>
          <w:bCs/>
          <w:sz w:val="24"/>
          <w:szCs w:val="24"/>
          <w:lang w:val="en-GB" w:eastAsia="en-US"/>
        </w:rPr>
        <w:t xml:space="preserve">Beginning with rates in effect for the year 2027 onwards, for parcels with proof of delivery, there shall be an additional payment of 1.200 SDR per item or the charge applicable for proof of delivery in the domestic service. This remuneration shall not be paid to those designated operators whose domestic service tariffs notified under 1.2.1 are inclusive of proof of delivery. </w:t>
      </w:r>
    </w:p>
    <w:p w14:paraId="73AD27C6" w14:textId="1ED2451E" w:rsidR="0036247F" w:rsidRPr="002C3A1B" w:rsidRDefault="0036247F" w:rsidP="004A22EB">
      <w:pPr>
        <w:tabs>
          <w:tab w:val="left" w:pos="851"/>
        </w:tabs>
        <w:autoSpaceDE w:val="0"/>
        <w:autoSpaceDN w:val="0"/>
        <w:adjustRightInd w:val="0"/>
        <w:ind w:left="851" w:hanging="851"/>
        <w:jc w:val="both"/>
        <w:rPr>
          <w:rFonts w:ascii="Times New Roman" w:hAnsi="Times New Roman" w:cs="Times New Roman"/>
          <w:b/>
          <w:bCs/>
          <w:sz w:val="24"/>
          <w:szCs w:val="24"/>
          <w:lang w:val="en-GB" w:eastAsia="zh-CN"/>
        </w:rPr>
      </w:pPr>
      <w:r w:rsidRPr="002C3A1B">
        <w:rPr>
          <w:rFonts w:ascii="Times New Roman" w:hAnsi="Times New Roman" w:cs="Times New Roman"/>
          <w:b/>
          <w:bCs/>
          <w:sz w:val="24"/>
          <w:szCs w:val="24"/>
          <w:lang w:val="en-GB" w:eastAsia="zh-CN"/>
        </w:rPr>
        <w:t>8.1</w:t>
      </w:r>
      <w:r w:rsidRPr="002C3A1B">
        <w:rPr>
          <w:rFonts w:ascii="Times New Roman" w:hAnsi="Times New Roman" w:cs="Times New Roman"/>
          <w:b/>
          <w:bCs/>
          <w:sz w:val="24"/>
          <w:szCs w:val="24"/>
          <w:lang w:val="en-GB" w:eastAsia="zh-CN"/>
        </w:rPr>
        <w:tab/>
        <w:t xml:space="preserve">Designated operators that apply the equivalent charge in the domestic service shall notify the International Bureau by no later than 1 May of the year preceding the year in which the rates take effect of that charge, exclusive of any taxes, in effect on that date. </w:t>
      </w:r>
      <w:r w:rsidRPr="002C3A1B">
        <w:rPr>
          <w:rFonts w:ascii="Times New Roman" w:hAnsi="Times New Roman" w:cs="Times New Roman"/>
          <w:b/>
          <w:bCs/>
          <w:sz w:val="24"/>
          <w:szCs w:val="24"/>
          <w:lang w:val="en-GB"/>
        </w:rPr>
        <w:t xml:space="preserve">To calculate the rates in SDR, the International Bureau shall use the average monthly exchange rate of the five-month period ending on the last day of the month of February of the year preceding the year for which the payment would be applicable. The applicable amount shall be published, in SDR, in </w:t>
      </w:r>
      <w:r w:rsidRPr="002C3A1B">
        <w:rPr>
          <w:rFonts w:ascii="Times New Roman" w:hAnsi="Times New Roman" w:cs="Times New Roman"/>
          <w:b/>
          <w:bCs/>
          <w:sz w:val="24"/>
          <w:szCs w:val="24"/>
          <w:lang w:val="en-GB" w:eastAsia="zh-CN"/>
        </w:rPr>
        <w:t xml:space="preserve">the same circular referred to in paragraph 1.3. </w:t>
      </w:r>
    </w:p>
    <w:p w14:paraId="54DBDD33" w14:textId="77777777" w:rsidR="0036247F" w:rsidRPr="004A22EB" w:rsidRDefault="0036247F" w:rsidP="005846E2">
      <w:pPr>
        <w:tabs>
          <w:tab w:val="left" w:pos="851"/>
        </w:tabs>
        <w:autoSpaceDE w:val="0"/>
        <w:autoSpaceDN w:val="0"/>
        <w:adjustRightInd w:val="0"/>
        <w:ind w:left="851" w:hanging="851"/>
        <w:jc w:val="both"/>
        <w:rPr>
          <w:rFonts w:ascii="Times New Roman" w:hAnsi="Times New Roman" w:cs="Times New Roman"/>
          <w:sz w:val="24"/>
          <w:szCs w:val="24"/>
          <w:u w:val="single"/>
          <w:lang w:val="en-GB" w:eastAsia="zh-CN"/>
        </w:rPr>
      </w:pPr>
    </w:p>
    <w:p w14:paraId="11C1DA8D" w14:textId="77777777" w:rsidR="0036247F" w:rsidRPr="00DD282C" w:rsidRDefault="0036247F" w:rsidP="004A22EB">
      <w:pPr>
        <w:tabs>
          <w:tab w:val="left" w:pos="851"/>
        </w:tabs>
        <w:autoSpaceDE w:val="0"/>
        <w:autoSpaceDN w:val="0"/>
        <w:adjustRightInd w:val="0"/>
        <w:jc w:val="both"/>
        <w:rPr>
          <w:rFonts w:ascii="Times New Roman" w:hAnsi="Times New Roman" w:cs="Times New Roman"/>
          <w:b/>
          <w:bCs/>
          <w:sz w:val="24"/>
          <w:szCs w:val="24"/>
          <w:lang w:val="en-GB" w:eastAsia="zh-CN"/>
        </w:rPr>
      </w:pPr>
      <w:r w:rsidRPr="00DD282C">
        <w:rPr>
          <w:rFonts w:ascii="Times New Roman" w:hAnsi="Times New Roman" w:cs="Times New Roman"/>
          <w:b/>
          <w:bCs/>
          <w:sz w:val="24"/>
          <w:szCs w:val="24"/>
          <w:lang w:val="en-GB"/>
        </w:rPr>
        <w:t>9</w:t>
      </w:r>
      <w:r w:rsidRPr="00DD282C">
        <w:rPr>
          <w:rFonts w:ascii="Times New Roman" w:hAnsi="Times New Roman" w:cs="Times New Roman"/>
          <w:b/>
          <w:bCs/>
          <w:sz w:val="24"/>
          <w:szCs w:val="24"/>
          <w:lang w:val="en-GB"/>
        </w:rPr>
        <w:tab/>
        <w:t xml:space="preserve">Where the domestic tariffs for a parcel weighing 4.652 kg with delivery to the non-contiguous zones were excluded from the calculation of the ceiling rates in 1.2, the destination designated operator may apply a supplementary rate to its self-declared rates for items delivered to these zones that shall correspond to or be lower than the difference between these values in accordance with the conditions set out in the Regulations. </w:t>
      </w:r>
    </w:p>
    <w:p w14:paraId="54EA11B6" w14:textId="77777777" w:rsidR="0036247F" w:rsidRPr="004A22EB" w:rsidRDefault="0036247F" w:rsidP="004A22EB">
      <w:pPr>
        <w:tabs>
          <w:tab w:val="left" w:pos="851"/>
        </w:tabs>
        <w:jc w:val="both"/>
        <w:rPr>
          <w:rFonts w:ascii="Times New Roman" w:hAnsi="Times New Roman" w:cs="Times New Roman"/>
          <w:sz w:val="24"/>
          <w:szCs w:val="24"/>
          <w:lang w:val="en-GB"/>
        </w:rPr>
      </w:pPr>
    </w:p>
    <w:p w14:paraId="6A5207F7" w14:textId="687CBCA5" w:rsidR="0036247F" w:rsidRPr="004A22EB" w:rsidRDefault="0036247F" w:rsidP="004A22EB">
      <w:pPr>
        <w:tabs>
          <w:tab w:val="left" w:pos="851"/>
        </w:tabs>
        <w:jc w:val="both"/>
        <w:rPr>
          <w:rFonts w:ascii="Times New Roman" w:hAnsi="Times New Roman" w:cs="Times New Roman"/>
          <w:sz w:val="24"/>
          <w:szCs w:val="24"/>
          <w:lang w:val="en-GB"/>
        </w:rPr>
      </w:pPr>
      <w:r w:rsidRPr="00DD282C">
        <w:rPr>
          <w:rFonts w:ascii="Times New Roman" w:hAnsi="Times New Roman" w:cs="Times New Roman"/>
          <w:b/>
          <w:bCs/>
          <w:sz w:val="24"/>
          <w:szCs w:val="24"/>
          <w:lang w:val="en-GB"/>
        </w:rPr>
        <w:t>10</w:t>
      </w:r>
      <w:r w:rsidRPr="004A22EB">
        <w:rPr>
          <w:rFonts w:ascii="Times New Roman" w:hAnsi="Times New Roman" w:cs="Times New Roman"/>
          <w:sz w:val="24"/>
          <w:szCs w:val="24"/>
          <w:lang w:val="en-GB"/>
        </w:rPr>
        <w:tab/>
        <w:t>Any designated operator which participates in the sea conveyance of parcels shall be authorized to claim sea rates. These rates shall be payable by the designated operator of the country of origin, unless the Regulations provide for exceptions to this principle.</w:t>
      </w:r>
    </w:p>
    <w:p w14:paraId="6808766E" w14:textId="4ED918E7" w:rsidR="0036247F" w:rsidRPr="004A22EB" w:rsidRDefault="0036247F" w:rsidP="004A22EB">
      <w:pPr>
        <w:tabs>
          <w:tab w:val="left" w:pos="851"/>
        </w:tabs>
        <w:ind w:left="851" w:hanging="851"/>
        <w:jc w:val="both"/>
        <w:rPr>
          <w:rFonts w:ascii="Times New Roman" w:hAnsi="Times New Roman" w:cs="Times New Roman"/>
          <w:sz w:val="24"/>
          <w:szCs w:val="24"/>
          <w:lang w:val="en-GB"/>
        </w:rPr>
      </w:pPr>
      <w:r w:rsidRPr="00DD282C">
        <w:rPr>
          <w:rFonts w:ascii="Times New Roman" w:hAnsi="Times New Roman" w:cs="Times New Roman"/>
          <w:b/>
          <w:bCs/>
          <w:sz w:val="24"/>
          <w:szCs w:val="24"/>
          <w:lang w:val="en-GB"/>
        </w:rPr>
        <w:t>10.1</w:t>
      </w:r>
      <w:r w:rsidRPr="004A22EB">
        <w:rPr>
          <w:rFonts w:ascii="Times New Roman" w:hAnsi="Times New Roman" w:cs="Times New Roman"/>
          <w:sz w:val="24"/>
          <w:szCs w:val="24"/>
          <w:lang w:val="en-GB"/>
        </w:rPr>
        <w:tab/>
        <w:t>For each sea conveyance used, the sea rate shall be laid down in the Regulations according to the distance step applicable.</w:t>
      </w:r>
    </w:p>
    <w:p w14:paraId="27B442CA" w14:textId="267766BE" w:rsidR="0036247F" w:rsidRPr="004A22EB" w:rsidRDefault="0036247F" w:rsidP="004A22EB">
      <w:pPr>
        <w:tabs>
          <w:tab w:val="left" w:pos="851"/>
        </w:tabs>
        <w:ind w:left="851" w:hanging="851"/>
        <w:jc w:val="both"/>
        <w:rPr>
          <w:rFonts w:ascii="Times New Roman" w:hAnsi="Times New Roman" w:cs="Times New Roman"/>
          <w:sz w:val="24"/>
          <w:szCs w:val="24"/>
          <w:lang w:val="en-GB"/>
        </w:rPr>
      </w:pPr>
      <w:r w:rsidRPr="00DD282C">
        <w:rPr>
          <w:rFonts w:ascii="Times New Roman" w:hAnsi="Times New Roman" w:cs="Times New Roman"/>
          <w:b/>
          <w:bCs/>
          <w:sz w:val="24"/>
          <w:szCs w:val="24"/>
          <w:lang w:val="en-GB"/>
        </w:rPr>
        <w:t>10.2</w:t>
      </w:r>
      <w:r w:rsidRPr="004A22EB">
        <w:rPr>
          <w:rFonts w:ascii="Times New Roman" w:hAnsi="Times New Roman" w:cs="Times New Roman"/>
          <w:sz w:val="24"/>
          <w:szCs w:val="24"/>
          <w:lang w:val="en-GB"/>
        </w:rPr>
        <w:tab/>
        <w:t xml:space="preserve">Designated operators may increase by 50% at most the sea rate calculated in accordance with </w:t>
      </w:r>
      <w:r w:rsidRPr="00DD282C">
        <w:rPr>
          <w:rFonts w:ascii="Times New Roman" w:hAnsi="Times New Roman" w:cs="Times New Roman"/>
          <w:b/>
          <w:bCs/>
          <w:sz w:val="24"/>
          <w:szCs w:val="24"/>
          <w:lang w:val="en-GB"/>
        </w:rPr>
        <w:t>10.1</w:t>
      </w:r>
      <w:r w:rsidRPr="004A22EB">
        <w:rPr>
          <w:rFonts w:ascii="Times New Roman" w:hAnsi="Times New Roman" w:cs="Times New Roman"/>
          <w:sz w:val="24"/>
          <w:szCs w:val="24"/>
          <w:lang w:val="en-GB"/>
        </w:rPr>
        <w:t>. On the other hand, they may reduce it as they wish.</w:t>
      </w:r>
    </w:p>
    <w:p w14:paraId="1CA09CD0" w14:textId="77777777" w:rsidR="00C04D14" w:rsidRPr="004A22EB" w:rsidRDefault="00C04D14" w:rsidP="005846E2">
      <w:pPr>
        <w:tabs>
          <w:tab w:val="left" w:pos="851"/>
        </w:tabs>
        <w:ind w:left="851" w:hanging="851"/>
        <w:jc w:val="both"/>
        <w:rPr>
          <w:rFonts w:ascii="Times New Roman" w:hAnsi="Times New Roman" w:cs="Times New Roman"/>
          <w:sz w:val="24"/>
          <w:szCs w:val="24"/>
          <w:lang w:val="en-GB"/>
        </w:rPr>
      </w:pPr>
    </w:p>
    <w:p w14:paraId="4305BEFB" w14:textId="77777777" w:rsidR="00C04D14" w:rsidRPr="004A22EB" w:rsidRDefault="00C04D14" w:rsidP="004A22EB">
      <w:pPr>
        <w:jc w:val="both"/>
        <w:rPr>
          <w:rFonts w:ascii="Times New Roman" w:hAnsi="Times New Roman" w:cs="Times New Roman"/>
          <w:sz w:val="24"/>
          <w:szCs w:val="24"/>
          <w:lang w:val="en-GB"/>
        </w:rPr>
      </w:pPr>
    </w:p>
    <w:p w14:paraId="5B26A8B8" w14:textId="77777777" w:rsidR="00D811A0" w:rsidRPr="004A22EB" w:rsidRDefault="00D811A0"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bookmarkStart w:id="28" w:name="_Hlk209090675"/>
      <w:r w:rsidRPr="004A22EB">
        <w:rPr>
          <w:rFonts w:ascii="Times New Roman" w:hAnsi="Times New Roman" w:cs="Times New Roman"/>
          <w:sz w:val="24"/>
          <w:szCs w:val="24"/>
          <w:lang w:val="en-GB"/>
        </w:rPr>
        <w:t>XX</w:t>
      </w:r>
    </w:p>
    <w:p w14:paraId="631EA5C8" w14:textId="6226FE0F" w:rsidR="00C04D14" w:rsidRPr="004A22EB" w:rsidRDefault="00D811A0"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35</w:t>
      </w:r>
      <w:r w:rsidRPr="004A22EB">
        <w:rPr>
          <w:rFonts w:ascii="Times New Roman" w:hAnsi="Times New Roman" w:cs="Times New Roman"/>
          <w:sz w:val="24"/>
          <w:szCs w:val="24"/>
          <w:lang w:val="en-GB"/>
        </w:rPr>
        <w:t xml:space="preserve"> amended)</w:t>
      </w:r>
    </w:p>
    <w:p w14:paraId="29CAD089" w14:textId="77777777" w:rsidR="00C04D14" w:rsidRPr="004A22EB" w:rsidRDefault="00C04D14"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Provisions specific to the settlement of accounts and payments for international postal exchanges</w:t>
      </w:r>
    </w:p>
    <w:bookmarkEnd w:id="28"/>
    <w:p w14:paraId="64AEDA4E"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64363633" w14:textId="4584C75F" w:rsidR="00566EB1" w:rsidRPr="004A22EB" w:rsidRDefault="00566EB1" w:rsidP="004A22EB">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 xml:space="preserve">Settlements and payments in respect of operations carried out in accordance with the present Convention (including settlements and payments for the transport (forwarding) of postal items, settlements and payments for the treatment of postal items in the country of destination </w:t>
      </w:r>
      <w:r w:rsidRPr="00DD282C">
        <w:rPr>
          <w:rFonts w:ascii="Times New Roman" w:hAnsi="Times New Roman" w:cs="Times New Roman"/>
          <w:b/>
          <w:bCs/>
          <w:sz w:val="24"/>
          <w:szCs w:val="24"/>
          <w:lang w:val="en-GB"/>
        </w:rPr>
        <w:t>or transit</w:t>
      </w:r>
      <w:r w:rsidRPr="004A22EB">
        <w:rPr>
          <w:rFonts w:ascii="Times New Roman" w:hAnsi="Times New Roman" w:cs="Times New Roman"/>
          <w:sz w:val="24"/>
          <w:szCs w:val="24"/>
          <w:lang w:val="en-GB"/>
        </w:rPr>
        <w:t xml:space="preserve"> and settlements and payments in compensation for any loss, theft or damage relating to postal items) shall be based on and made in accordance with the provisions of the Convention and other Acts of the Union, and shall not require the preparation of any documents by a designated operator except in cases provided for in the Acts of the Union.</w:t>
      </w:r>
    </w:p>
    <w:p w14:paraId="0ECA2297" w14:textId="77777777" w:rsidR="00566EB1" w:rsidRPr="004A22EB" w:rsidRDefault="00566EB1" w:rsidP="005846E2">
      <w:pPr>
        <w:tabs>
          <w:tab w:val="left" w:pos="851"/>
        </w:tabs>
        <w:jc w:val="both"/>
        <w:rPr>
          <w:rFonts w:ascii="Times New Roman" w:hAnsi="Times New Roman" w:cs="Times New Roman"/>
          <w:sz w:val="24"/>
          <w:szCs w:val="24"/>
          <w:lang w:val="en-GB"/>
        </w:rPr>
      </w:pPr>
    </w:p>
    <w:p w14:paraId="0DBFDEF1" w14:textId="626D127E" w:rsidR="0009459B" w:rsidRDefault="00566EB1" w:rsidP="004A22EB">
      <w:pPr>
        <w:tabs>
          <w:tab w:val="left" w:pos="851"/>
        </w:tabs>
        <w:jc w:val="both"/>
        <w:rPr>
          <w:rFonts w:ascii="Times New Roman" w:hAnsi="Times New Roman" w:cs="Times New Roman"/>
          <w:sz w:val="24"/>
          <w:szCs w:val="24"/>
          <w:u w:val="single"/>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r>
      <w:r w:rsidRPr="004A22EB">
        <w:rPr>
          <w:rFonts w:ascii="Times New Roman" w:hAnsi="Times New Roman" w:cs="Times New Roman"/>
          <w:sz w:val="24"/>
          <w:szCs w:val="24"/>
          <w:lang w:val="en-GB" w:eastAsia="zh-CN"/>
        </w:rPr>
        <w:t xml:space="preserve">In order to ensure the provision of the universal postal service, as set forth in article 3, and the integrity of the international postal network, designated operators shall make payments for operations carried out in accordance with the </w:t>
      </w:r>
      <w:r w:rsidRPr="00DD282C">
        <w:rPr>
          <w:rFonts w:ascii="Times New Roman" w:hAnsi="Times New Roman" w:cs="Times New Roman"/>
          <w:b/>
          <w:bCs/>
          <w:sz w:val="24"/>
          <w:szCs w:val="24"/>
          <w:lang w:val="en-GB" w:eastAsia="zh-CN"/>
        </w:rPr>
        <w:t>Acts of the Union.</w:t>
      </w:r>
      <w:r w:rsidR="008574F7" w:rsidRPr="00DD282C">
        <w:rPr>
          <w:rFonts w:ascii="Times New Roman" w:hAnsi="Times New Roman" w:cs="Times New Roman"/>
          <w:b/>
          <w:bCs/>
          <w:sz w:val="24"/>
          <w:szCs w:val="24"/>
          <w:lang w:val="en-GB" w:eastAsia="zh-CN"/>
        </w:rPr>
        <w:t xml:space="preserve"> </w:t>
      </w:r>
      <w:r w:rsidR="008574F7" w:rsidRPr="00DD282C">
        <w:rPr>
          <w:rFonts w:ascii="Times New Roman" w:hAnsi="Times New Roman" w:cs="Times New Roman"/>
          <w:b/>
          <w:bCs/>
          <w:sz w:val="24"/>
          <w:szCs w:val="24"/>
          <w:lang w:val="en-GB"/>
        </w:rPr>
        <w:t xml:space="preserve">Following settlement, if a designated operator fails to pay another designated operator in a timely manner for undisputed debts stemming from such operations, in accordance with the relevant provisions of the Acts of the Union, the creditor designated operator may suspend the provision of postal services as per </w:t>
      </w:r>
      <w:r w:rsidR="008574F7" w:rsidRPr="00DD282C">
        <w:rPr>
          <w:rFonts w:ascii="Times New Roman" w:hAnsi="Times New Roman" w:cs="Times New Roman"/>
          <w:b/>
          <w:bCs/>
          <w:sz w:val="24"/>
          <w:szCs w:val="24"/>
          <w:lang w:val="en-GB"/>
        </w:rPr>
        <w:lastRenderedPageBreak/>
        <w:t>the relevant procedures set forth in the Regulations (without prejudice to Council of Administration guidance on matters of fundamental policy and principles)</w:t>
      </w:r>
      <w:r w:rsidR="000472D3" w:rsidRPr="00DD282C">
        <w:rPr>
          <w:rFonts w:ascii="Times New Roman" w:hAnsi="Times New Roman" w:cs="Times New Roman"/>
          <w:b/>
          <w:bCs/>
          <w:sz w:val="24"/>
          <w:szCs w:val="24"/>
          <w:lang w:val="en-GB"/>
        </w:rPr>
        <w:t>.</w:t>
      </w:r>
    </w:p>
    <w:p w14:paraId="52C4F1E6" w14:textId="77777777" w:rsidR="0009459B" w:rsidRDefault="0009459B" w:rsidP="004A22EB">
      <w:pPr>
        <w:tabs>
          <w:tab w:val="left" w:pos="851"/>
        </w:tabs>
        <w:jc w:val="both"/>
        <w:rPr>
          <w:rFonts w:ascii="Times New Roman" w:hAnsi="Times New Roman" w:cs="Times New Roman"/>
          <w:sz w:val="24"/>
          <w:szCs w:val="24"/>
          <w:u w:val="single"/>
          <w:lang w:val="en-GB"/>
        </w:rPr>
      </w:pPr>
    </w:p>
    <w:p w14:paraId="485CBE0B" w14:textId="77777777" w:rsidR="0009459B" w:rsidRDefault="0009459B" w:rsidP="005846E2">
      <w:pPr>
        <w:tabs>
          <w:tab w:val="left" w:pos="851"/>
        </w:tabs>
        <w:jc w:val="both"/>
        <w:rPr>
          <w:rFonts w:ascii="Times New Roman" w:hAnsi="Times New Roman" w:cs="Times New Roman"/>
          <w:sz w:val="24"/>
          <w:szCs w:val="24"/>
          <w:lang w:val="en-GB"/>
        </w:rPr>
      </w:pPr>
    </w:p>
    <w:p w14:paraId="769F7A21" w14:textId="28510C97" w:rsidR="000E2F01" w:rsidRPr="004A22EB" w:rsidRDefault="000E2F01" w:rsidP="00774FC5">
      <w:pPr>
        <w:tabs>
          <w:tab w:val="left" w:pos="567"/>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bookmarkStart w:id="29" w:name="_Hlk209090755"/>
      <w:r w:rsidR="00AE7F95" w:rsidRPr="004A22EB">
        <w:rPr>
          <w:rFonts w:ascii="Times New Roman" w:hAnsi="Times New Roman" w:cs="Times New Roman"/>
          <w:sz w:val="24"/>
          <w:szCs w:val="24"/>
          <w:lang w:val="en-GB"/>
        </w:rPr>
        <w:t>X</w:t>
      </w:r>
      <w:r w:rsidR="00C07286" w:rsidRPr="004A22EB">
        <w:rPr>
          <w:rFonts w:ascii="Times New Roman" w:hAnsi="Times New Roman" w:cs="Times New Roman"/>
          <w:sz w:val="24"/>
          <w:szCs w:val="24"/>
          <w:lang w:val="en-GB"/>
        </w:rPr>
        <w:t>X</w:t>
      </w:r>
      <w:r w:rsidR="00AE7F95" w:rsidRPr="004A22EB">
        <w:rPr>
          <w:rFonts w:ascii="Times New Roman" w:hAnsi="Times New Roman" w:cs="Times New Roman"/>
          <w:sz w:val="24"/>
          <w:szCs w:val="24"/>
          <w:lang w:val="en-GB"/>
        </w:rPr>
        <w:t>I</w:t>
      </w:r>
      <w:bookmarkEnd w:id="29"/>
    </w:p>
    <w:p w14:paraId="2652EC3A" w14:textId="7DD89486" w:rsidR="00C04D14" w:rsidRPr="004A22EB" w:rsidRDefault="000E2F01"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w:t>
      </w:r>
      <w:r w:rsidR="00C04D14" w:rsidRPr="004A22EB">
        <w:rPr>
          <w:rFonts w:ascii="Times New Roman" w:hAnsi="Times New Roman" w:cs="Times New Roman"/>
          <w:sz w:val="24"/>
          <w:szCs w:val="24"/>
          <w:lang w:val="en-GB"/>
        </w:rPr>
        <w:t>Article 36</w:t>
      </w:r>
      <w:r w:rsidRPr="004A22EB">
        <w:rPr>
          <w:rFonts w:ascii="Times New Roman" w:hAnsi="Times New Roman" w:cs="Times New Roman"/>
          <w:sz w:val="24"/>
          <w:szCs w:val="24"/>
          <w:lang w:val="en-GB"/>
        </w:rPr>
        <w:t xml:space="preserve"> amended)</w:t>
      </w:r>
    </w:p>
    <w:p w14:paraId="563D39A5" w14:textId="77777777" w:rsidR="00C04D14" w:rsidRPr="004A22EB" w:rsidRDefault="00C04D14" w:rsidP="00774FC5">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Authority of the Postal Operations Council to fix charges and rates</w:t>
      </w:r>
    </w:p>
    <w:p w14:paraId="05D96136"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00FC45A7" w14:textId="53D04CE7" w:rsidR="000E2F01" w:rsidRPr="004A22EB" w:rsidRDefault="000E2F01" w:rsidP="00D66C1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w:t>
      </w:r>
      <w:r w:rsidRPr="004A22EB">
        <w:rPr>
          <w:rFonts w:ascii="Times New Roman" w:hAnsi="Times New Roman" w:cs="Times New Roman"/>
          <w:sz w:val="24"/>
          <w:szCs w:val="24"/>
          <w:lang w:val="en-GB"/>
        </w:rPr>
        <w:tab/>
        <w:t>The Postal Operations Council shall have the authority to fix the following rates</w:t>
      </w:r>
      <w:r w:rsidRPr="004A22EB">
        <w:rPr>
          <w:rFonts w:ascii="Times New Roman" w:hAnsi="Times New Roman" w:cs="Times New Roman"/>
          <w:sz w:val="24"/>
          <w:szCs w:val="24"/>
          <w:u w:val="single"/>
          <w:lang w:val="en-GB"/>
        </w:rPr>
        <w:t>,</w:t>
      </w:r>
      <w:r w:rsidRPr="004A22EB">
        <w:rPr>
          <w:rFonts w:ascii="Times New Roman" w:hAnsi="Times New Roman" w:cs="Times New Roman"/>
          <w:sz w:val="24"/>
          <w:szCs w:val="24"/>
          <w:lang w:val="en-GB"/>
        </w:rPr>
        <w:t xml:space="preserve"> charges </w:t>
      </w:r>
      <w:r w:rsidRPr="005514DB">
        <w:rPr>
          <w:rFonts w:ascii="Times New Roman" w:hAnsi="Times New Roman" w:cs="Times New Roman"/>
          <w:b/>
          <w:bCs/>
          <w:sz w:val="24"/>
          <w:szCs w:val="24"/>
          <w:lang w:val="en-GB"/>
        </w:rPr>
        <w:t>and other elements as outlined in paragraph 1.3</w:t>
      </w:r>
      <w:r w:rsidRPr="004A22EB">
        <w:rPr>
          <w:rFonts w:ascii="Times New Roman" w:hAnsi="Times New Roman" w:cs="Times New Roman"/>
          <w:sz w:val="24"/>
          <w:szCs w:val="24"/>
          <w:lang w:val="en-GB"/>
        </w:rPr>
        <w:t>, which are payable by designated operators in accordance with the conditions shown in the Regulations</w:t>
      </w:r>
    </w:p>
    <w:p w14:paraId="6908D914" w14:textId="10F8E196" w:rsidR="000E2F01" w:rsidRPr="004A22EB" w:rsidRDefault="000E2F01" w:rsidP="00D66C19">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1.1</w:t>
      </w:r>
      <w:r w:rsidRPr="004A22EB">
        <w:rPr>
          <w:rFonts w:ascii="Times New Roman" w:hAnsi="Times New Roman" w:cs="Times New Roman"/>
          <w:sz w:val="24"/>
          <w:szCs w:val="24"/>
          <w:lang w:val="en-GB"/>
        </w:rPr>
        <w:tab/>
        <w:t xml:space="preserve">transit charges for the handling and conveyance of letter mails through one or more intermediary </w:t>
      </w:r>
      <w:proofErr w:type="gramStart"/>
      <w:r w:rsidRPr="004A22EB">
        <w:rPr>
          <w:rFonts w:ascii="Times New Roman" w:hAnsi="Times New Roman" w:cs="Times New Roman"/>
          <w:sz w:val="24"/>
          <w:szCs w:val="24"/>
          <w:lang w:val="en-GB"/>
        </w:rPr>
        <w:t>countries;</w:t>
      </w:r>
      <w:proofErr w:type="gramEnd"/>
    </w:p>
    <w:p w14:paraId="137CC410" w14:textId="77777777" w:rsidR="000E2F01" w:rsidRPr="004A22EB" w:rsidRDefault="000E2F01" w:rsidP="00D66C19">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1.2</w:t>
      </w:r>
      <w:r w:rsidRPr="004A22EB">
        <w:rPr>
          <w:rFonts w:ascii="Times New Roman" w:hAnsi="Times New Roman" w:cs="Times New Roman"/>
          <w:sz w:val="24"/>
          <w:szCs w:val="24"/>
          <w:lang w:val="en-GB"/>
        </w:rPr>
        <w:tab/>
        <w:t xml:space="preserve">basic rates and air conveyance dues for the carriage of mail by </w:t>
      </w:r>
      <w:proofErr w:type="gramStart"/>
      <w:r w:rsidRPr="004A22EB">
        <w:rPr>
          <w:rFonts w:ascii="Times New Roman" w:hAnsi="Times New Roman" w:cs="Times New Roman"/>
          <w:sz w:val="24"/>
          <w:szCs w:val="24"/>
          <w:lang w:val="en-GB"/>
        </w:rPr>
        <w:t>air;</w:t>
      </w:r>
      <w:proofErr w:type="gramEnd"/>
    </w:p>
    <w:p w14:paraId="347A590E" w14:textId="79232CB4" w:rsidR="000E2F01" w:rsidRPr="004A22EB" w:rsidRDefault="000E2F01" w:rsidP="00D66C19">
      <w:pPr>
        <w:tabs>
          <w:tab w:val="left" w:pos="851"/>
        </w:tabs>
        <w:ind w:left="851" w:hanging="851"/>
        <w:jc w:val="both"/>
        <w:rPr>
          <w:rFonts w:ascii="Times New Roman" w:hAnsi="Times New Roman" w:cs="Times New Roman"/>
          <w:b/>
          <w:sz w:val="24"/>
          <w:szCs w:val="24"/>
          <w:lang w:val="en-GB"/>
        </w:rPr>
      </w:pPr>
      <w:r w:rsidRPr="004A22EB">
        <w:rPr>
          <w:rFonts w:ascii="Times New Roman" w:hAnsi="Times New Roman" w:cs="Times New Roman"/>
          <w:sz w:val="24"/>
          <w:szCs w:val="24"/>
          <w:lang w:val="en-GB"/>
        </w:rPr>
        <w:t>1.3</w:t>
      </w:r>
      <w:r w:rsidRPr="004A22EB">
        <w:rPr>
          <w:rFonts w:ascii="Times New Roman" w:hAnsi="Times New Roman" w:cs="Times New Roman"/>
          <w:sz w:val="24"/>
          <w:szCs w:val="24"/>
          <w:lang w:val="en-GB"/>
        </w:rPr>
        <w:tab/>
      </w:r>
      <w:r w:rsidRPr="005514DB">
        <w:rPr>
          <w:rFonts w:ascii="Times New Roman" w:hAnsi="Times New Roman" w:cs="Times New Roman"/>
          <w:b/>
          <w:bCs/>
          <w:sz w:val="24"/>
          <w:szCs w:val="24"/>
          <w:lang w:val="en-GB"/>
        </w:rPr>
        <w:t xml:space="preserve">performance-related incentive elements for </w:t>
      </w:r>
      <w:proofErr w:type="gramStart"/>
      <w:r w:rsidRPr="005514DB">
        <w:rPr>
          <w:rFonts w:ascii="Times New Roman" w:hAnsi="Times New Roman" w:cs="Times New Roman"/>
          <w:b/>
          <w:bCs/>
          <w:sz w:val="24"/>
          <w:szCs w:val="24"/>
          <w:lang w:val="en-GB"/>
        </w:rPr>
        <w:t>parcels</w:t>
      </w:r>
      <w:r w:rsidRPr="004A22EB">
        <w:rPr>
          <w:rFonts w:ascii="Times New Roman" w:hAnsi="Times New Roman" w:cs="Times New Roman"/>
          <w:sz w:val="24"/>
          <w:szCs w:val="24"/>
          <w:lang w:val="en-GB"/>
        </w:rPr>
        <w:t>;</w:t>
      </w:r>
      <w:proofErr w:type="gramEnd"/>
    </w:p>
    <w:p w14:paraId="54B72D40" w14:textId="5A3E8DB2" w:rsidR="00C33F1C" w:rsidRPr="004A22EB" w:rsidRDefault="000E2F01" w:rsidP="00D66C19">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1.4</w:t>
      </w:r>
      <w:r w:rsidRPr="004A22EB">
        <w:rPr>
          <w:rFonts w:ascii="Times New Roman" w:hAnsi="Times New Roman" w:cs="Times New Roman"/>
          <w:sz w:val="24"/>
          <w:szCs w:val="24"/>
          <w:lang w:val="en-GB"/>
        </w:rPr>
        <w:tab/>
        <w:t xml:space="preserve">transit land rates for the handling and conveyance of parcels through an intermediary </w:t>
      </w:r>
      <w:proofErr w:type="gramStart"/>
      <w:r w:rsidRPr="004A22EB">
        <w:rPr>
          <w:rFonts w:ascii="Times New Roman" w:hAnsi="Times New Roman" w:cs="Times New Roman"/>
          <w:sz w:val="24"/>
          <w:szCs w:val="24"/>
          <w:lang w:val="en-GB"/>
        </w:rPr>
        <w:t>country;</w:t>
      </w:r>
      <w:proofErr w:type="gramEnd"/>
    </w:p>
    <w:p w14:paraId="124FCED0" w14:textId="77777777" w:rsidR="000E2F01" w:rsidRPr="004A22EB" w:rsidRDefault="000E2F01" w:rsidP="00D66C19">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1.5</w:t>
      </w:r>
      <w:r w:rsidRPr="004A22EB">
        <w:rPr>
          <w:rFonts w:ascii="Times New Roman" w:hAnsi="Times New Roman" w:cs="Times New Roman"/>
          <w:sz w:val="24"/>
          <w:szCs w:val="24"/>
          <w:lang w:val="en-GB"/>
        </w:rPr>
        <w:tab/>
        <w:t>sea rates for the conveyance of parcels by sea.</w:t>
      </w:r>
    </w:p>
    <w:p w14:paraId="1ABDBDE2" w14:textId="77777777" w:rsidR="000E2F01" w:rsidRPr="004A22EB" w:rsidRDefault="000E2F01" w:rsidP="00D66C19">
      <w:pPr>
        <w:ind w:left="851" w:hanging="851"/>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1.6</w:t>
      </w:r>
      <w:r w:rsidRPr="004A22EB">
        <w:rPr>
          <w:rFonts w:ascii="Times New Roman" w:hAnsi="Times New Roman" w:cs="Times New Roman"/>
          <w:sz w:val="24"/>
          <w:szCs w:val="24"/>
          <w:lang w:val="en-GB"/>
        </w:rPr>
        <w:tab/>
        <w:t>outward land rates for the provision of the merchandise return service for parcels.</w:t>
      </w:r>
    </w:p>
    <w:p w14:paraId="4DADD2C9" w14:textId="77777777" w:rsidR="00C04D14" w:rsidRPr="004A22EB" w:rsidRDefault="00C04D14" w:rsidP="005846E2">
      <w:pPr>
        <w:tabs>
          <w:tab w:val="left" w:pos="851"/>
        </w:tabs>
        <w:jc w:val="both"/>
        <w:rPr>
          <w:rFonts w:ascii="Times New Roman" w:hAnsi="Times New Roman" w:cs="Times New Roman"/>
          <w:sz w:val="24"/>
          <w:szCs w:val="24"/>
          <w:lang w:val="en-GB"/>
        </w:rPr>
      </w:pPr>
    </w:p>
    <w:p w14:paraId="207C4DA7" w14:textId="55770015" w:rsidR="00C04D14" w:rsidRPr="004A22EB" w:rsidRDefault="00C04D14" w:rsidP="00D66C19">
      <w:pPr>
        <w:tabs>
          <w:tab w:val="left" w:pos="851"/>
        </w:tabs>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2</w:t>
      </w:r>
      <w:r w:rsidRPr="004A22EB">
        <w:rPr>
          <w:rFonts w:ascii="Times New Roman" w:hAnsi="Times New Roman" w:cs="Times New Roman"/>
          <w:sz w:val="24"/>
          <w:szCs w:val="24"/>
          <w:lang w:val="en-GB"/>
        </w:rPr>
        <w:tab/>
        <w:t>Any revision made, in accordance with a methodology that ensures equitable remuneration for designated operators performing the services, must be based on reliable and representative economic and financial data. Any change decided upon shall enter into force at a date set by the Postal Operations Council.</w:t>
      </w:r>
    </w:p>
    <w:p w14:paraId="4C459998" w14:textId="760D50F1" w:rsidR="009107C2" w:rsidRPr="004A22EB" w:rsidRDefault="009107C2" w:rsidP="004A22EB">
      <w:pPr>
        <w:jc w:val="both"/>
        <w:rPr>
          <w:rFonts w:ascii="Times New Roman" w:hAnsi="Times New Roman" w:cs="Times New Roman"/>
          <w:sz w:val="24"/>
          <w:szCs w:val="24"/>
          <w:lang w:val="en-GB"/>
        </w:rPr>
      </w:pPr>
    </w:p>
    <w:p w14:paraId="77E719AB" w14:textId="77777777" w:rsidR="00C07286" w:rsidRPr="004A22EB" w:rsidRDefault="00C07286" w:rsidP="004A22EB">
      <w:pPr>
        <w:jc w:val="both"/>
        <w:rPr>
          <w:rFonts w:ascii="Times New Roman" w:hAnsi="Times New Roman" w:cs="Times New Roman"/>
          <w:sz w:val="24"/>
          <w:szCs w:val="24"/>
          <w:lang w:val="en-GB"/>
        </w:rPr>
      </w:pPr>
    </w:p>
    <w:p w14:paraId="51D051E3" w14:textId="373BB99D" w:rsidR="006A75AE" w:rsidRPr="004A22EB" w:rsidRDefault="006A75AE"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Article </w:t>
      </w:r>
      <w:bookmarkStart w:id="30" w:name="_Hlk209090778"/>
      <w:r w:rsidR="00AE7F95" w:rsidRPr="004A22EB">
        <w:rPr>
          <w:rFonts w:ascii="Times New Roman" w:hAnsi="Times New Roman" w:cs="Times New Roman"/>
          <w:sz w:val="24"/>
          <w:szCs w:val="24"/>
          <w:lang w:val="en-GB"/>
        </w:rPr>
        <w:t>X</w:t>
      </w:r>
      <w:r w:rsidR="00C07286" w:rsidRPr="004A22EB">
        <w:rPr>
          <w:rFonts w:ascii="Times New Roman" w:hAnsi="Times New Roman" w:cs="Times New Roman"/>
          <w:sz w:val="24"/>
          <w:szCs w:val="24"/>
          <w:lang w:val="en-GB"/>
        </w:rPr>
        <w:t>X</w:t>
      </w:r>
      <w:r w:rsidR="00AE7F95" w:rsidRPr="004A22EB">
        <w:rPr>
          <w:rFonts w:ascii="Times New Roman" w:hAnsi="Times New Roman" w:cs="Times New Roman"/>
          <w:sz w:val="24"/>
          <w:szCs w:val="24"/>
          <w:lang w:val="en-GB"/>
        </w:rPr>
        <w:t>II</w:t>
      </w:r>
      <w:bookmarkEnd w:id="30"/>
    </w:p>
    <w:p w14:paraId="6781003B" w14:textId="0F1D289A" w:rsidR="006A75AE" w:rsidRPr="004A22EB" w:rsidRDefault="006A75AE"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Entry into force and duration of the Additional Protocol to the Universal Postal Convention</w:t>
      </w:r>
    </w:p>
    <w:p w14:paraId="5AF2BE75" w14:textId="77777777" w:rsidR="006A75AE" w:rsidRPr="004A22EB" w:rsidRDefault="006A75AE" w:rsidP="004A22EB">
      <w:pPr>
        <w:jc w:val="both"/>
        <w:rPr>
          <w:rFonts w:ascii="Times New Roman" w:hAnsi="Times New Roman" w:cs="Times New Roman"/>
          <w:sz w:val="24"/>
          <w:szCs w:val="24"/>
          <w:lang w:val="en-GB"/>
        </w:rPr>
      </w:pPr>
    </w:p>
    <w:p w14:paraId="25223DC7" w14:textId="61E8F36C" w:rsidR="009107C2" w:rsidRPr="004A22EB" w:rsidRDefault="006A75AE" w:rsidP="004A22EB">
      <w:pPr>
        <w:jc w:val="both"/>
        <w:rPr>
          <w:rFonts w:ascii="Times New Roman" w:hAnsi="Times New Roman" w:cs="Times New Roman"/>
          <w:sz w:val="24"/>
          <w:szCs w:val="24"/>
          <w:lang w:val="en-GB"/>
        </w:rPr>
      </w:pPr>
      <w:r w:rsidRPr="004A22EB">
        <w:rPr>
          <w:rFonts w:ascii="Times New Roman" w:hAnsi="Times New Roman" w:cs="Times New Roman"/>
          <w:sz w:val="24"/>
          <w:szCs w:val="24"/>
          <w:lang w:val="en-GB"/>
        </w:rPr>
        <w:t xml:space="preserve">This Additional Protocol shall come into force on 1 </w:t>
      </w:r>
      <w:r w:rsidR="0091286D" w:rsidRPr="004A22EB">
        <w:rPr>
          <w:rFonts w:ascii="Times New Roman" w:hAnsi="Times New Roman" w:cs="Times New Roman"/>
          <w:sz w:val="24"/>
          <w:szCs w:val="24"/>
          <w:lang w:val="en-GB"/>
        </w:rPr>
        <w:t xml:space="preserve">January </w:t>
      </w:r>
      <w:r w:rsidRPr="004A22EB">
        <w:rPr>
          <w:rFonts w:ascii="Times New Roman" w:hAnsi="Times New Roman" w:cs="Times New Roman"/>
          <w:sz w:val="24"/>
          <w:szCs w:val="24"/>
          <w:lang w:val="en-GB"/>
        </w:rPr>
        <w:t>202</w:t>
      </w:r>
      <w:r w:rsidR="0091286D" w:rsidRPr="004A22EB">
        <w:rPr>
          <w:rFonts w:ascii="Times New Roman" w:hAnsi="Times New Roman" w:cs="Times New Roman"/>
          <w:sz w:val="24"/>
          <w:szCs w:val="24"/>
          <w:lang w:val="en-GB"/>
        </w:rPr>
        <w:t>7</w:t>
      </w:r>
      <w:r w:rsidRPr="004A22EB">
        <w:rPr>
          <w:rFonts w:ascii="Times New Roman" w:hAnsi="Times New Roman" w:cs="Times New Roman"/>
          <w:sz w:val="24"/>
          <w:szCs w:val="24"/>
          <w:lang w:val="en-GB"/>
        </w:rPr>
        <w:t xml:space="preserve"> </w:t>
      </w:r>
      <w:r w:rsidR="0091286D" w:rsidRPr="004A22EB">
        <w:rPr>
          <w:rFonts w:ascii="Times New Roman" w:hAnsi="Times New Roman" w:cs="Times New Roman"/>
          <w:sz w:val="24"/>
          <w:szCs w:val="24"/>
          <w:lang w:val="en-GB"/>
        </w:rPr>
        <w:t>(</w:t>
      </w:r>
      <w:proofErr w:type="gramStart"/>
      <w:r w:rsidR="0091286D" w:rsidRPr="004A22EB">
        <w:rPr>
          <w:rFonts w:ascii="Times New Roman" w:hAnsi="Times New Roman" w:cs="Times New Roman"/>
          <w:sz w:val="24"/>
          <w:szCs w:val="24"/>
          <w:lang w:val="en-GB"/>
        </w:rPr>
        <w:t>with the exception of</w:t>
      </w:r>
      <w:proofErr w:type="gramEnd"/>
      <w:r w:rsidR="0091286D" w:rsidRPr="004A22EB">
        <w:rPr>
          <w:rFonts w:ascii="Times New Roman" w:hAnsi="Times New Roman" w:cs="Times New Roman"/>
          <w:sz w:val="24"/>
          <w:szCs w:val="24"/>
          <w:lang w:val="en-GB"/>
        </w:rPr>
        <w:t xml:space="preserve"> articles </w:t>
      </w:r>
      <w:r w:rsidR="0062004F" w:rsidRPr="004A22EB">
        <w:rPr>
          <w:rFonts w:ascii="Times New Roman" w:hAnsi="Times New Roman" w:cs="Times New Roman"/>
          <w:sz w:val="24"/>
          <w:szCs w:val="24"/>
          <w:lang w:val="en-GB"/>
        </w:rPr>
        <w:t xml:space="preserve">IV, V, XII to XIX and XXI, </w:t>
      </w:r>
      <w:r w:rsidR="0091286D" w:rsidRPr="004A22EB">
        <w:rPr>
          <w:rFonts w:ascii="Times New Roman" w:hAnsi="Times New Roman" w:cs="Times New Roman"/>
          <w:sz w:val="24"/>
          <w:szCs w:val="24"/>
          <w:lang w:val="en-GB"/>
        </w:rPr>
        <w:t>as well as the amendments made to paragraphs 2.1, 2.4 and 3.3. of article VIII and paragraphs</w:t>
      </w:r>
      <w:r w:rsidR="00400291">
        <w:rPr>
          <w:rFonts w:ascii="Times New Roman" w:hAnsi="Times New Roman" w:cs="Times New Roman"/>
          <w:sz w:val="24"/>
          <w:szCs w:val="24"/>
          <w:lang w:val="en-GB"/>
        </w:rPr>
        <w:t xml:space="preserve"> </w:t>
      </w:r>
      <w:r w:rsidR="0091286D" w:rsidRPr="004A22EB">
        <w:rPr>
          <w:rFonts w:ascii="Times New Roman" w:hAnsi="Times New Roman" w:cs="Times New Roman"/>
          <w:sz w:val="24"/>
          <w:szCs w:val="24"/>
          <w:lang w:val="en-GB"/>
        </w:rPr>
        <w:t>4.2, 6.1.1.1 and 6.1.1bis of article IX, which shall come into force on 1 January 2026</w:t>
      </w:r>
      <w:proofErr w:type="gramStart"/>
      <w:r w:rsidR="0091286D" w:rsidRPr="004A22EB">
        <w:rPr>
          <w:rFonts w:ascii="Times New Roman" w:hAnsi="Times New Roman" w:cs="Times New Roman"/>
          <w:sz w:val="24"/>
          <w:szCs w:val="24"/>
          <w:lang w:val="en-GB"/>
        </w:rPr>
        <w:t xml:space="preserve">), </w:t>
      </w:r>
      <w:r w:rsidRPr="004A22EB">
        <w:rPr>
          <w:rFonts w:ascii="Times New Roman" w:hAnsi="Times New Roman" w:cs="Times New Roman"/>
          <w:sz w:val="24"/>
          <w:szCs w:val="24"/>
          <w:lang w:val="en-GB"/>
        </w:rPr>
        <w:t>and</w:t>
      </w:r>
      <w:proofErr w:type="gramEnd"/>
      <w:r w:rsidRPr="004A22EB">
        <w:rPr>
          <w:rFonts w:ascii="Times New Roman" w:hAnsi="Times New Roman" w:cs="Times New Roman"/>
          <w:sz w:val="24"/>
          <w:szCs w:val="24"/>
          <w:lang w:val="en-GB"/>
        </w:rPr>
        <w:t xml:space="preserve"> shall remain in force for an indefinite period.</w:t>
      </w:r>
    </w:p>
    <w:p w14:paraId="7A75F3C3" w14:textId="51BBE603" w:rsidR="006A75AE" w:rsidRPr="004A22EB" w:rsidRDefault="006A75AE" w:rsidP="004A22EB">
      <w:pPr>
        <w:jc w:val="both"/>
        <w:rPr>
          <w:rFonts w:ascii="Times New Roman" w:hAnsi="Times New Roman" w:cs="Times New Roman"/>
          <w:sz w:val="24"/>
          <w:szCs w:val="24"/>
          <w:lang w:val="en-GB"/>
        </w:rPr>
      </w:pPr>
    </w:p>
    <w:p w14:paraId="3073E6C5" w14:textId="77777777" w:rsidR="006A75AE" w:rsidRPr="004A22EB" w:rsidRDefault="006A75AE" w:rsidP="004A22EB">
      <w:pPr>
        <w:jc w:val="both"/>
        <w:rPr>
          <w:rFonts w:ascii="Times New Roman" w:hAnsi="Times New Roman" w:cs="Times New Roman"/>
          <w:sz w:val="24"/>
          <w:szCs w:val="24"/>
          <w:lang w:val="en-GB"/>
        </w:rPr>
      </w:pPr>
    </w:p>
    <w:p w14:paraId="2DA8C1CD" w14:textId="35F05EC0" w:rsidR="009107C2" w:rsidRPr="004A22EB" w:rsidRDefault="009107C2" w:rsidP="004A22EB">
      <w:pPr>
        <w:tabs>
          <w:tab w:val="left" w:pos="851"/>
        </w:tabs>
        <w:jc w:val="both"/>
        <w:rPr>
          <w:rFonts w:ascii="Times New Roman" w:eastAsiaTheme="minorHAnsi" w:hAnsi="Times New Roman" w:cs="Times New Roman"/>
          <w:sz w:val="24"/>
          <w:szCs w:val="24"/>
          <w:lang w:val="en-GB" w:eastAsia="en-US"/>
        </w:rPr>
      </w:pPr>
      <w:r w:rsidRPr="004A22EB">
        <w:rPr>
          <w:rFonts w:ascii="Times New Roman" w:eastAsiaTheme="minorHAnsi" w:hAnsi="Times New Roman" w:cs="Times New Roman"/>
          <w:sz w:val="24"/>
          <w:szCs w:val="24"/>
          <w:lang w:val="en-GB" w:eastAsia="en-US"/>
        </w:rPr>
        <w:t>In witness whereof the plenipotentiaries of the governments of the member countries have drawn up this Additional Protocol, which shall have the same force and the same validity as if its provisions were inserted in the text of the Universal Postal Convention itself, and they have signed it in a single original which shall be deposited with the Director General of the International Bureau. A copy thereof shall be delivered to each member country by the International Bureau of the Universal Postal Union.</w:t>
      </w:r>
    </w:p>
    <w:p w14:paraId="390B70FB" w14:textId="77777777" w:rsidR="00A04C5F" w:rsidRPr="004A22EB" w:rsidRDefault="00A04C5F" w:rsidP="004A22EB">
      <w:pPr>
        <w:jc w:val="both"/>
        <w:rPr>
          <w:rFonts w:ascii="Times New Roman" w:hAnsi="Times New Roman" w:cs="Times New Roman"/>
          <w:sz w:val="24"/>
          <w:szCs w:val="24"/>
          <w:lang w:val="en-GB"/>
        </w:rPr>
      </w:pPr>
    </w:p>
    <w:p w14:paraId="06FA0FF3" w14:textId="77777777" w:rsidR="00A04C5F" w:rsidRPr="004A22EB" w:rsidRDefault="00A04C5F" w:rsidP="004A22EB">
      <w:pPr>
        <w:jc w:val="both"/>
        <w:rPr>
          <w:rFonts w:ascii="Times New Roman" w:hAnsi="Times New Roman" w:cs="Times New Roman"/>
          <w:sz w:val="24"/>
          <w:szCs w:val="24"/>
          <w:lang w:val="en-GB"/>
        </w:rPr>
      </w:pPr>
    </w:p>
    <w:p w14:paraId="65CF933B" w14:textId="6E7F49B4" w:rsidR="00425B27" w:rsidRPr="004A22EB" w:rsidRDefault="00A04C5F" w:rsidP="004A22EB">
      <w:pPr>
        <w:tabs>
          <w:tab w:val="left" w:pos="851"/>
        </w:tabs>
        <w:jc w:val="both"/>
        <w:rPr>
          <w:rFonts w:ascii="Times New Roman" w:hAnsi="Times New Roman" w:cs="Times New Roman"/>
          <w:sz w:val="24"/>
          <w:szCs w:val="24"/>
          <w:lang w:val="en-GB"/>
        </w:rPr>
      </w:pPr>
      <w:r w:rsidRPr="004A22EB">
        <w:rPr>
          <w:rFonts w:ascii="Times New Roman" w:eastAsiaTheme="minorHAnsi" w:hAnsi="Times New Roman" w:cs="Times New Roman"/>
          <w:sz w:val="24"/>
          <w:szCs w:val="24"/>
          <w:lang w:val="en-GB" w:eastAsia="en-US"/>
        </w:rPr>
        <w:t xml:space="preserve">Done at </w:t>
      </w:r>
      <w:bookmarkStart w:id="31" w:name="_Hlk208312004"/>
      <w:r w:rsidR="003B53AB" w:rsidRPr="004A22EB">
        <w:rPr>
          <w:rFonts w:ascii="Times New Roman" w:eastAsiaTheme="minorHAnsi" w:hAnsi="Times New Roman" w:cs="Times New Roman"/>
          <w:sz w:val="24"/>
          <w:szCs w:val="24"/>
          <w:lang w:val="en-GB" w:eastAsia="en-US"/>
        </w:rPr>
        <w:t>Dubai</w:t>
      </w:r>
      <w:r w:rsidRPr="004A22EB">
        <w:rPr>
          <w:rFonts w:ascii="Times New Roman" w:eastAsiaTheme="minorHAnsi" w:hAnsi="Times New Roman" w:cs="Times New Roman"/>
          <w:sz w:val="24"/>
          <w:szCs w:val="24"/>
          <w:lang w:val="en-GB" w:eastAsia="en-US"/>
        </w:rPr>
        <w:t xml:space="preserve">, </w:t>
      </w:r>
      <w:r w:rsidR="006A45D4" w:rsidRPr="004A22EB">
        <w:rPr>
          <w:rFonts w:ascii="Times New Roman" w:eastAsiaTheme="minorHAnsi" w:hAnsi="Times New Roman" w:cs="Times New Roman"/>
          <w:sz w:val="24"/>
          <w:szCs w:val="24"/>
          <w:lang w:val="en-GB" w:eastAsia="en-US"/>
        </w:rPr>
        <w:t xml:space="preserve">19 </w:t>
      </w:r>
      <w:r w:rsidR="003B53AB" w:rsidRPr="004A22EB">
        <w:rPr>
          <w:rFonts w:ascii="Times New Roman" w:eastAsiaTheme="minorHAnsi" w:hAnsi="Times New Roman" w:cs="Times New Roman"/>
          <w:sz w:val="24"/>
          <w:szCs w:val="24"/>
          <w:lang w:val="en-GB" w:eastAsia="en-US"/>
        </w:rPr>
        <w:t>September 2025</w:t>
      </w:r>
      <w:bookmarkEnd w:id="31"/>
      <w:r w:rsidRPr="004A22EB">
        <w:rPr>
          <w:rFonts w:ascii="Times New Roman" w:eastAsiaTheme="minorHAnsi" w:hAnsi="Times New Roman" w:cs="Times New Roman"/>
          <w:sz w:val="24"/>
          <w:szCs w:val="24"/>
          <w:lang w:val="en-GB" w:eastAsia="en-US"/>
        </w:rPr>
        <w:t>.</w:t>
      </w:r>
    </w:p>
    <w:sectPr w:rsidR="00425B27" w:rsidRPr="004A22EB" w:rsidSect="00C72BE5">
      <w:headerReference w:type="even" r:id="rId12"/>
      <w:headerReference w:type="default" r:id="rId13"/>
      <w:footerReference w:type="even" r:id="rId14"/>
      <w:headerReference w:type="first" r:id="rId15"/>
      <w:footnotePr>
        <w:numRestart w:val="eachSect"/>
      </w:footnotePr>
      <w:pgSz w:w="11900" w:h="16840" w:code="9"/>
      <w:pgMar w:top="1418" w:right="1134" w:bottom="1134" w:left="1134"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A7BE1" w14:textId="77777777" w:rsidR="00F7343D" w:rsidRDefault="00F7343D">
      <w:r>
        <w:separator/>
      </w:r>
    </w:p>
  </w:endnote>
  <w:endnote w:type="continuationSeparator" w:id="0">
    <w:p w14:paraId="61162BAA" w14:textId="77777777" w:rsidR="00F7343D" w:rsidRDefault="00F73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45E9" w14:textId="682972E0" w:rsidR="00727A31" w:rsidRDefault="00727A31" w:rsidP="005A31DF">
    <w:pPr>
      <w:pStyle w:val="Footer"/>
    </w:pPr>
  </w:p>
  <w:p w14:paraId="1928E806" w14:textId="77777777" w:rsidR="005A31DF" w:rsidRPr="005A31DF" w:rsidRDefault="005A31DF" w:rsidP="005A3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AF68" w14:textId="77777777" w:rsidR="00F7343D" w:rsidRDefault="00F7343D"/>
  </w:footnote>
  <w:footnote w:type="continuationSeparator" w:id="0">
    <w:p w14:paraId="5D848E1A" w14:textId="77777777" w:rsidR="00F7343D" w:rsidRDefault="00F7343D">
      <w:r>
        <w:continuationSeparator/>
      </w:r>
    </w:p>
  </w:footnote>
  <w:footnote w:id="1">
    <w:p w14:paraId="3F481023" w14:textId="77777777" w:rsidR="00C04D14" w:rsidRPr="009010B4" w:rsidRDefault="00C04D14" w:rsidP="00B64868">
      <w:pPr>
        <w:pStyle w:val="FootnoteText"/>
        <w:jc w:val="both"/>
        <w:rPr>
          <w:rFonts w:ascii="Times New Roman" w:hAnsi="Times New Roman"/>
          <w:lang w:val="en-GB"/>
        </w:rPr>
      </w:pPr>
      <w:r w:rsidRPr="009010B4">
        <w:rPr>
          <w:rStyle w:val="FootnoteReference"/>
          <w:rFonts w:ascii="Times New Roman" w:hAnsi="Times New Roman"/>
        </w:rPr>
        <w:footnoteRef/>
      </w:r>
      <w:r w:rsidRPr="009010B4">
        <w:rPr>
          <w:rFonts w:ascii="Times New Roman" w:hAnsi="Times New Roman"/>
          <w:lang w:val="en-US"/>
        </w:rPr>
        <w:t xml:space="preserve"> </w:t>
      </w:r>
      <w:r w:rsidRPr="009010B4">
        <w:rPr>
          <w:rFonts w:ascii="Times New Roman" w:hAnsi="Times New Roman"/>
          <w:sz w:val="18"/>
          <w:szCs w:val="18"/>
          <w:lang w:val="en-US"/>
        </w:rPr>
        <w:t xml:space="preserve">An exception shall be granted to </w:t>
      </w:r>
      <w:r w:rsidRPr="009010B4">
        <w:rPr>
          <w:rFonts w:ascii="Times New Roman" w:hAnsi="Times New Roman"/>
          <w:bCs/>
          <w:sz w:val="18"/>
          <w:szCs w:val="18"/>
          <w:lang w:val="en-US"/>
        </w:rPr>
        <w:t>the</w:t>
      </w:r>
      <w:r w:rsidRPr="009010B4">
        <w:rPr>
          <w:rFonts w:ascii="Times New Roman" w:hAnsi="Times New Roman"/>
          <w:sz w:val="18"/>
          <w:szCs w:val="18"/>
          <w:lang w:val="en-US"/>
        </w:rPr>
        <w:t xml:space="preserve"> </w:t>
      </w:r>
      <w:r w:rsidRPr="009010B4">
        <w:rPr>
          <w:rFonts w:ascii="Times New Roman" w:hAnsi="Times New Roman"/>
          <w:bCs/>
          <w:noProof/>
          <w:sz w:val="18"/>
          <w:szCs w:val="18"/>
          <w:lang w:val="en-GB"/>
        </w:rPr>
        <w:t>United Kingdom of Great Britain and Northern Ireland</w:t>
      </w:r>
      <w:r w:rsidRPr="009010B4">
        <w:rPr>
          <w:rFonts w:ascii="Times New Roman" w:hAnsi="Times New Roman"/>
          <w:sz w:val="18"/>
          <w:szCs w:val="18"/>
          <w:lang w:val="en-US"/>
        </w:rPr>
        <w:t>, the country which invented the postage stamp.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721723"/>
      <w:docPartObj>
        <w:docPartGallery w:val="Page Numbers (Top of Page)"/>
        <w:docPartUnique/>
      </w:docPartObj>
    </w:sdtPr>
    <w:sdtEndPr>
      <w:rPr>
        <w:noProof/>
      </w:rPr>
    </w:sdtEndPr>
    <w:sdtContent>
      <w:p w14:paraId="12914AD6" w14:textId="7C795F56" w:rsidR="005A31DF" w:rsidRDefault="005A31DF">
        <w:pPr>
          <w:pStyle w:val="Header"/>
          <w:jc w:val="center"/>
        </w:pPr>
        <w:r>
          <w:fldChar w:fldCharType="begin"/>
        </w:r>
        <w:r>
          <w:instrText xml:space="preserve"> PAGE   \* MERGEFORMAT </w:instrText>
        </w:r>
        <w:r>
          <w:fldChar w:fldCharType="separate"/>
        </w:r>
        <w:r w:rsidR="00784283">
          <w:rPr>
            <w:noProof/>
          </w:rPr>
          <w:t>6</w:t>
        </w:r>
        <w:r>
          <w:rPr>
            <w:noProof/>
          </w:rPr>
          <w:fldChar w:fldCharType="end"/>
        </w:r>
      </w:p>
    </w:sdtContent>
  </w:sdt>
  <w:p w14:paraId="1F874F06" w14:textId="4E837749" w:rsidR="00727A31" w:rsidRPr="005A31DF" w:rsidRDefault="00727A31" w:rsidP="005A3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535968"/>
      <w:docPartObj>
        <w:docPartGallery w:val="Page Numbers (Top of Page)"/>
        <w:docPartUnique/>
      </w:docPartObj>
    </w:sdtPr>
    <w:sdtEndPr>
      <w:rPr>
        <w:noProof/>
      </w:rPr>
    </w:sdtEndPr>
    <w:sdtContent>
      <w:p w14:paraId="000C0979" w14:textId="66C51050" w:rsidR="0075037F" w:rsidRDefault="0075037F">
        <w:pPr>
          <w:pStyle w:val="Header"/>
          <w:jc w:val="center"/>
        </w:pPr>
        <w:r>
          <w:fldChar w:fldCharType="begin"/>
        </w:r>
        <w:r>
          <w:instrText xml:space="preserve"> PAGE   \* MERGEFORMAT </w:instrText>
        </w:r>
        <w:r>
          <w:fldChar w:fldCharType="separate"/>
        </w:r>
        <w:r w:rsidR="004C7B66">
          <w:rPr>
            <w:noProof/>
          </w:rPr>
          <w:t>4</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CC4D" w14:textId="5DABC6C2" w:rsidR="00784283" w:rsidRDefault="00784283" w:rsidP="00784283">
    <w:pPr>
      <w:pStyle w:val="Header"/>
      <w:jc w:val="center"/>
    </w:pPr>
  </w:p>
  <w:p w14:paraId="5EA301F7" w14:textId="77777777" w:rsidR="00784283" w:rsidRPr="00981B83" w:rsidRDefault="00784283" w:rsidP="003B53A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4"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6"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7"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8"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1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074283711">
    <w:abstractNumId w:val="0"/>
  </w:num>
  <w:num w:numId="2" w16cid:durableId="320279747">
    <w:abstractNumId w:val="3"/>
  </w:num>
  <w:num w:numId="3" w16cid:durableId="360202340">
    <w:abstractNumId w:val="7"/>
  </w:num>
  <w:num w:numId="4" w16cid:durableId="1581255875">
    <w:abstractNumId w:val="1"/>
  </w:num>
  <w:num w:numId="5" w16cid:durableId="1238204238">
    <w:abstractNumId w:val="8"/>
  </w:num>
  <w:num w:numId="6" w16cid:durableId="993752334">
    <w:abstractNumId w:val="4"/>
  </w:num>
  <w:num w:numId="7" w16cid:durableId="709767361">
    <w:abstractNumId w:val="2"/>
  </w:num>
  <w:num w:numId="8" w16cid:durableId="101343081">
    <w:abstractNumId w:val="5"/>
  </w:num>
  <w:num w:numId="9" w16cid:durableId="2026056414">
    <w:abstractNumId w:val="6"/>
  </w:num>
  <w:num w:numId="10" w16cid:durableId="1257134427">
    <w:abstractNumId w:val="9"/>
  </w:num>
  <w:num w:numId="11" w16cid:durableId="36984295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4440"/>
    <w:rsid w:val="00013C1C"/>
    <w:rsid w:val="00013FB0"/>
    <w:rsid w:val="00017302"/>
    <w:rsid w:val="000173C4"/>
    <w:rsid w:val="000176FD"/>
    <w:rsid w:val="00022B08"/>
    <w:rsid w:val="0002416A"/>
    <w:rsid w:val="00027D4C"/>
    <w:rsid w:val="00027F81"/>
    <w:rsid w:val="00033E2B"/>
    <w:rsid w:val="000344C7"/>
    <w:rsid w:val="0003567E"/>
    <w:rsid w:val="000364B0"/>
    <w:rsid w:val="00045DA1"/>
    <w:rsid w:val="00046F2A"/>
    <w:rsid w:val="000472D3"/>
    <w:rsid w:val="000506DD"/>
    <w:rsid w:val="0005077D"/>
    <w:rsid w:val="00050BB1"/>
    <w:rsid w:val="00051C95"/>
    <w:rsid w:val="00053181"/>
    <w:rsid w:val="000535A0"/>
    <w:rsid w:val="00053727"/>
    <w:rsid w:val="00056108"/>
    <w:rsid w:val="000565A0"/>
    <w:rsid w:val="00056927"/>
    <w:rsid w:val="0005779C"/>
    <w:rsid w:val="00057B28"/>
    <w:rsid w:val="0006107E"/>
    <w:rsid w:val="00065404"/>
    <w:rsid w:val="00066B24"/>
    <w:rsid w:val="00066E1F"/>
    <w:rsid w:val="00070673"/>
    <w:rsid w:val="00070B40"/>
    <w:rsid w:val="00074EA4"/>
    <w:rsid w:val="000750CC"/>
    <w:rsid w:val="000770C0"/>
    <w:rsid w:val="0008022D"/>
    <w:rsid w:val="000833F0"/>
    <w:rsid w:val="000854C2"/>
    <w:rsid w:val="00087028"/>
    <w:rsid w:val="000874D2"/>
    <w:rsid w:val="00090238"/>
    <w:rsid w:val="0009135C"/>
    <w:rsid w:val="00091383"/>
    <w:rsid w:val="0009459B"/>
    <w:rsid w:val="00094A04"/>
    <w:rsid w:val="000954A2"/>
    <w:rsid w:val="000A0B41"/>
    <w:rsid w:val="000A1624"/>
    <w:rsid w:val="000A388E"/>
    <w:rsid w:val="000A3E1E"/>
    <w:rsid w:val="000A4EDB"/>
    <w:rsid w:val="000A78E6"/>
    <w:rsid w:val="000B116A"/>
    <w:rsid w:val="000B355D"/>
    <w:rsid w:val="000B5325"/>
    <w:rsid w:val="000B6EA4"/>
    <w:rsid w:val="000C207B"/>
    <w:rsid w:val="000C210C"/>
    <w:rsid w:val="000C6623"/>
    <w:rsid w:val="000D1C40"/>
    <w:rsid w:val="000D2B34"/>
    <w:rsid w:val="000D57E9"/>
    <w:rsid w:val="000D6B12"/>
    <w:rsid w:val="000D70A8"/>
    <w:rsid w:val="000E0725"/>
    <w:rsid w:val="000E0B90"/>
    <w:rsid w:val="000E0E75"/>
    <w:rsid w:val="000E21A1"/>
    <w:rsid w:val="000E2F01"/>
    <w:rsid w:val="000E3675"/>
    <w:rsid w:val="000E37C7"/>
    <w:rsid w:val="000E382F"/>
    <w:rsid w:val="000E4A51"/>
    <w:rsid w:val="000E55CA"/>
    <w:rsid w:val="000F1781"/>
    <w:rsid w:val="000F2112"/>
    <w:rsid w:val="000F366D"/>
    <w:rsid w:val="000F4ED0"/>
    <w:rsid w:val="000F5F7E"/>
    <w:rsid w:val="000F665C"/>
    <w:rsid w:val="000F79B0"/>
    <w:rsid w:val="00100A4F"/>
    <w:rsid w:val="00101E70"/>
    <w:rsid w:val="00105C32"/>
    <w:rsid w:val="0010784E"/>
    <w:rsid w:val="00107B02"/>
    <w:rsid w:val="00107C63"/>
    <w:rsid w:val="001103B2"/>
    <w:rsid w:val="00111691"/>
    <w:rsid w:val="001123C5"/>
    <w:rsid w:val="001128FB"/>
    <w:rsid w:val="001179E6"/>
    <w:rsid w:val="00121AA6"/>
    <w:rsid w:val="00122C87"/>
    <w:rsid w:val="00123084"/>
    <w:rsid w:val="00123A31"/>
    <w:rsid w:val="001277E9"/>
    <w:rsid w:val="00131C48"/>
    <w:rsid w:val="0013260A"/>
    <w:rsid w:val="001459E7"/>
    <w:rsid w:val="001473ED"/>
    <w:rsid w:val="0015042C"/>
    <w:rsid w:val="00150EEF"/>
    <w:rsid w:val="0015229A"/>
    <w:rsid w:val="001539B9"/>
    <w:rsid w:val="00153DDA"/>
    <w:rsid w:val="0015405F"/>
    <w:rsid w:val="00156ED5"/>
    <w:rsid w:val="001614B2"/>
    <w:rsid w:val="00164D67"/>
    <w:rsid w:val="001670E9"/>
    <w:rsid w:val="0017029A"/>
    <w:rsid w:val="00171D5E"/>
    <w:rsid w:val="001741ED"/>
    <w:rsid w:val="00180231"/>
    <w:rsid w:val="00183A19"/>
    <w:rsid w:val="00183F16"/>
    <w:rsid w:val="00187AC5"/>
    <w:rsid w:val="00187ADC"/>
    <w:rsid w:val="00190BF3"/>
    <w:rsid w:val="00195426"/>
    <w:rsid w:val="001A121B"/>
    <w:rsid w:val="001A23AF"/>
    <w:rsid w:val="001A599B"/>
    <w:rsid w:val="001A70A1"/>
    <w:rsid w:val="001B04AA"/>
    <w:rsid w:val="001B107E"/>
    <w:rsid w:val="001B1727"/>
    <w:rsid w:val="001B2092"/>
    <w:rsid w:val="001B23E2"/>
    <w:rsid w:val="001B2B0F"/>
    <w:rsid w:val="001B2C73"/>
    <w:rsid w:val="001B3984"/>
    <w:rsid w:val="001B7DB3"/>
    <w:rsid w:val="001C39B6"/>
    <w:rsid w:val="001C48A9"/>
    <w:rsid w:val="001C7427"/>
    <w:rsid w:val="001C7688"/>
    <w:rsid w:val="001C7705"/>
    <w:rsid w:val="001E1903"/>
    <w:rsid w:val="001E2062"/>
    <w:rsid w:val="001E23F7"/>
    <w:rsid w:val="001E4024"/>
    <w:rsid w:val="001F22F1"/>
    <w:rsid w:val="001F4B5B"/>
    <w:rsid w:val="001F4CA7"/>
    <w:rsid w:val="00200F28"/>
    <w:rsid w:val="0020327A"/>
    <w:rsid w:val="0020339D"/>
    <w:rsid w:val="00204C9B"/>
    <w:rsid w:val="00204CBB"/>
    <w:rsid w:val="002050DE"/>
    <w:rsid w:val="00206AE7"/>
    <w:rsid w:val="0020719E"/>
    <w:rsid w:val="00207533"/>
    <w:rsid w:val="00207C5E"/>
    <w:rsid w:val="00210231"/>
    <w:rsid w:val="0021058E"/>
    <w:rsid w:val="00210E31"/>
    <w:rsid w:val="00211C50"/>
    <w:rsid w:val="00214CB9"/>
    <w:rsid w:val="0021559F"/>
    <w:rsid w:val="00217A5B"/>
    <w:rsid w:val="00223220"/>
    <w:rsid w:val="0022697F"/>
    <w:rsid w:val="00227C59"/>
    <w:rsid w:val="0023374D"/>
    <w:rsid w:val="00234119"/>
    <w:rsid w:val="002368DC"/>
    <w:rsid w:val="0024363A"/>
    <w:rsid w:val="00246A36"/>
    <w:rsid w:val="0025150E"/>
    <w:rsid w:val="00253F3B"/>
    <w:rsid w:val="002546F1"/>
    <w:rsid w:val="00256DF0"/>
    <w:rsid w:val="00260A7C"/>
    <w:rsid w:val="00261FFF"/>
    <w:rsid w:val="0026498B"/>
    <w:rsid w:val="00264CD6"/>
    <w:rsid w:val="0026531E"/>
    <w:rsid w:val="00266CA4"/>
    <w:rsid w:val="00270D07"/>
    <w:rsid w:val="00271E48"/>
    <w:rsid w:val="00271F4A"/>
    <w:rsid w:val="00272D90"/>
    <w:rsid w:val="00274364"/>
    <w:rsid w:val="00275839"/>
    <w:rsid w:val="00276B63"/>
    <w:rsid w:val="00277512"/>
    <w:rsid w:val="002779BE"/>
    <w:rsid w:val="00281178"/>
    <w:rsid w:val="0028568F"/>
    <w:rsid w:val="00287FEE"/>
    <w:rsid w:val="00290981"/>
    <w:rsid w:val="002A1836"/>
    <w:rsid w:val="002A41ED"/>
    <w:rsid w:val="002A4D26"/>
    <w:rsid w:val="002A5168"/>
    <w:rsid w:val="002A5D75"/>
    <w:rsid w:val="002B006A"/>
    <w:rsid w:val="002B2E2C"/>
    <w:rsid w:val="002B44DA"/>
    <w:rsid w:val="002B65F0"/>
    <w:rsid w:val="002C0198"/>
    <w:rsid w:val="002C098E"/>
    <w:rsid w:val="002C23F1"/>
    <w:rsid w:val="002C3A1B"/>
    <w:rsid w:val="002C4079"/>
    <w:rsid w:val="002C7FF0"/>
    <w:rsid w:val="002D147E"/>
    <w:rsid w:val="002D27C5"/>
    <w:rsid w:val="002D7219"/>
    <w:rsid w:val="002E0579"/>
    <w:rsid w:val="002E1B7B"/>
    <w:rsid w:val="002E31FC"/>
    <w:rsid w:val="002E4087"/>
    <w:rsid w:val="002E706D"/>
    <w:rsid w:val="002E7B6E"/>
    <w:rsid w:val="002F0F1F"/>
    <w:rsid w:val="002F2F00"/>
    <w:rsid w:val="002F3AB8"/>
    <w:rsid w:val="002F5495"/>
    <w:rsid w:val="002F5FF7"/>
    <w:rsid w:val="002F6D35"/>
    <w:rsid w:val="002F75E9"/>
    <w:rsid w:val="00301419"/>
    <w:rsid w:val="00301993"/>
    <w:rsid w:val="00304792"/>
    <w:rsid w:val="00306201"/>
    <w:rsid w:val="003064CD"/>
    <w:rsid w:val="003068D8"/>
    <w:rsid w:val="00306B68"/>
    <w:rsid w:val="0031048A"/>
    <w:rsid w:val="00310557"/>
    <w:rsid w:val="00311734"/>
    <w:rsid w:val="00311AC6"/>
    <w:rsid w:val="00311E07"/>
    <w:rsid w:val="00313610"/>
    <w:rsid w:val="00316B5C"/>
    <w:rsid w:val="00322133"/>
    <w:rsid w:val="00322160"/>
    <w:rsid w:val="0032273D"/>
    <w:rsid w:val="0032657B"/>
    <w:rsid w:val="00330B9F"/>
    <w:rsid w:val="003315F6"/>
    <w:rsid w:val="0033272E"/>
    <w:rsid w:val="003332EB"/>
    <w:rsid w:val="00335D57"/>
    <w:rsid w:val="003369A8"/>
    <w:rsid w:val="003405BA"/>
    <w:rsid w:val="003407A2"/>
    <w:rsid w:val="00344935"/>
    <w:rsid w:val="003472C5"/>
    <w:rsid w:val="0035062E"/>
    <w:rsid w:val="00357277"/>
    <w:rsid w:val="003602B5"/>
    <w:rsid w:val="00360E2A"/>
    <w:rsid w:val="0036247F"/>
    <w:rsid w:val="00363F88"/>
    <w:rsid w:val="00364089"/>
    <w:rsid w:val="00375770"/>
    <w:rsid w:val="00375EF9"/>
    <w:rsid w:val="003762E4"/>
    <w:rsid w:val="00380DBF"/>
    <w:rsid w:val="00381E8F"/>
    <w:rsid w:val="003822AA"/>
    <w:rsid w:val="0038396C"/>
    <w:rsid w:val="0038506C"/>
    <w:rsid w:val="003866B4"/>
    <w:rsid w:val="00390D6D"/>
    <w:rsid w:val="00393608"/>
    <w:rsid w:val="00397FF6"/>
    <w:rsid w:val="003A05D0"/>
    <w:rsid w:val="003A3E14"/>
    <w:rsid w:val="003A4700"/>
    <w:rsid w:val="003A7759"/>
    <w:rsid w:val="003A77DE"/>
    <w:rsid w:val="003A7BE2"/>
    <w:rsid w:val="003B1724"/>
    <w:rsid w:val="003B1CF0"/>
    <w:rsid w:val="003B53AB"/>
    <w:rsid w:val="003B7E77"/>
    <w:rsid w:val="003C04FE"/>
    <w:rsid w:val="003C373F"/>
    <w:rsid w:val="003C42DE"/>
    <w:rsid w:val="003C4B66"/>
    <w:rsid w:val="003C7C57"/>
    <w:rsid w:val="003D0889"/>
    <w:rsid w:val="003D1569"/>
    <w:rsid w:val="003D36B8"/>
    <w:rsid w:val="003E0FA2"/>
    <w:rsid w:val="003E1BCB"/>
    <w:rsid w:val="003E49E6"/>
    <w:rsid w:val="003F025A"/>
    <w:rsid w:val="003F0414"/>
    <w:rsid w:val="003F0D42"/>
    <w:rsid w:val="003F3E24"/>
    <w:rsid w:val="003F7C60"/>
    <w:rsid w:val="00400291"/>
    <w:rsid w:val="0040290C"/>
    <w:rsid w:val="00404636"/>
    <w:rsid w:val="00412192"/>
    <w:rsid w:val="004201D6"/>
    <w:rsid w:val="00420B46"/>
    <w:rsid w:val="00421382"/>
    <w:rsid w:val="00421D89"/>
    <w:rsid w:val="00421F49"/>
    <w:rsid w:val="00423D5A"/>
    <w:rsid w:val="00424BBD"/>
    <w:rsid w:val="00425B27"/>
    <w:rsid w:val="0043016E"/>
    <w:rsid w:val="0043143B"/>
    <w:rsid w:val="00431A46"/>
    <w:rsid w:val="00431C4F"/>
    <w:rsid w:val="004355BC"/>
    <w:rsid w:val="004420D0"/>
    <w:rsid w:val="00443A5C"/>
    <w:rsid w:val="00447346"/>
    <w:rsid w:val="00450F74"/>
    <w:rsid w:val="004556A8"/>
    <w:rsid w:val="00457BAD"/>
    <w:rsid w:val="00466726"/>
    <w:rsid w:val="00466DF0"/>
    <w:rsid w:val="00471A6C"/>
    <w:rsid w:val="00472BD5"/>
    <w:rsid w:val="0047675F"/>
    <w:rsid w:val="0048284F"/>
    <w:rsid w:val="00483ABF"/>
    <w:rsid w:val="00486136"/>
    <w:rsid w:val="00490D78"/>
    <w:rsid w:val="004916C5"/>
    <w:rsid w:val="00492330"/>
    <w:rsid w:val="00493231"/>
    <w:rsid w:val="00494C1A"/>
    <w:rsid w:val="004972FA"/>
    <w:rsid w:val="004A22EB"/>
    <w:rsid w:val="004A4DF9"/>
    <w:rsid w:val="004A54B1"/>
    <w:rsid w:val="004B31ED"/>
    <w:rsid w:val="004C1578"/>
    <w:rsid w:val="004C1C44"/>
    <w:rsid w:val="004C5406"/>
    <w:rsid w:val="004C6C0C"/>
    <w:rsid w:val="004C7B66"/>
    <w:rsid w:val="004D2278"/>
    <w:rsid w:val="004D2AFE"/>
    <w:rsid w:val="004E0D00"/>
    <w:rsid w:val="004E0FB9"/>
    <w:rsid w:val="004E3103"/>
    <w:rsid w:val="004E3EBD"/>
    <w:rsid w:val="004F202D"/>
    <w:rsid w:val="004F4065"/>
    <w:rsid w:val="005026F1"/>
    <w:rsid w:val="00502925"/>
    <w:rsid w:val="00505DCE"/>
    <w:rsid w:val="00512115"/>
    <w:rsid w:val="00515390"/>
    <w:rsid w:val="0051677A"/>
    <w:rsid w:val="00520BAA"/>
    <w:rsid w:val="00520D11"/>
    <w:rsid w:val="005250BA"/>
    <w:rsid w:val="00526DA5"/>
    <w:rsid w:val="005320D7"/>
    <w:rsid w:val="0053542C"/>
    <w:rsid w:val="005378B4"/>
    <w:rsid w:val="005514DB"/>
    <w:rsid w:val="00553F01"/>
    <w:rsid w:val="00554305"/>
    <w:rsid w:val="005565CD"/>
    <w:rsid w:val="00557431"/>
    <w:rsid w:val="005621FC"/>
    <w:rsid w:val="00562328"/>
    <w:rsid w:val="00562C57"/>
    <w:rsid w:val="0056670B"/>
    <w:rsid w:val="00566C96"/>
    <w:rsid w:val="00566EB1"/>
    <w:rsid w:val="00572AC5"/>
    <w:rsid w:val="00572C23"/>
    <w:rsid w:val="00573E14"/>
    <w:rsid w:val="005754C6"/>
    <w:rsid w:val="00580DCE"/>
    <w:rsid w:val="005815FC"/>
    <w:rsid w:val="005822DC"/>
    <w:rsid w:val="00583034"/>
    <w:rsid w:val="005846E2"/>
    <w:rsid w:val="00585FD2"/>
    <w:rsid w:val="005874F3"/>
    <w:rsid w:val="0059101E"/>
    <w:rsid w:val="00592564"/>
    <w:rsid w:val="00592E0E"/>
    <w:rsid w:val="0059516B"/>
    <w:rsid w:val="00596207"/>
    <w:rsid w:val="005A15F0"/>
    <w:rsid w:val="005A258E"/>
    <w:rsid w:val="005A31DF"/>
    <w:rsid w:val="005A353A"/>
    <w:rsid w:val="005A7B68"/>
    <w:rsid w:val="005B38FE"/>
    <w:rsid w:val="005B52D2"/>
    <w:rsid w:val="005B55CB"/>
    <w:rsid w:val="005B710F"/>
    <w:rsid w:val="005C040B"/>
    <w:rsid w:val="005C3A9C"/>
    <w:rsid w:val="005C4BB1"/>
    <w:rsid w:val="005C693D"/>
    <w:rsid w:val="005D11C6"/>
    <w:rsid w:val="005D379F"/>
    <w:rsid w:val="005D3B1D"/>
    <w:rsid w:val="005D4816"/>
    <w:rsid w:val="005D490A"/>
    <w:rsid w:val="005D4BFC"/>
    <w:rsid w:val="005D6CB8"/>
    <w:rsid w:val="005E6625"/>
    <w:rsid w:val="005F2398"/>
    <w:rsid w:val="005F4AF2"/>
    <w:rsid w:val="005F6444"/>
    <w:rsid w:val="005F699E"/>
    <w:rsid w:val="005F70F4"/>
    <w:rsid w:val="00602889"/>
    <w:rsid w:val="00603C6F"/>
    <w:rsid w:val="00604265"/>
    <w:rsid w:val="006074DF"/>
    <w:rsid w:val="00607851"/>
    <w:rsid w:val="0061156E"/>
    <w:rsid w:val="00614369"/>
    <w:rsid w:val="00616EB1"/>
    <w:rsid w:val="0061768B"/>
    <w:rsid w:val="006179B1"/>
    <w:rsid w:val="0062004F"/>
    <w:rsid w:val="00621092"/>
    <w:rsid w:val="006231C2"/>
    <w:rsid w:val="00630DD0"/>
    <w:rsid w:val="006328ED"/>
    <w:rsid w:val="00634797"/>
    <w:rsid w:val="00634B84"/>
    <w:rsid w:val="00634FC3"/>
    <w:rsid w:val="006356CD"/>
    <w:rsid w:val="0064191D"/>
    <w:rsid w:val="0064202D"/>
    <w:rsid w:val="00642465"/>
    <w:rsid w:val="00643388"/>
    <w:rsid w:val="006454A0"/>
    <w:rsid w:val="006516CE"/>
    <w:rsid w:val="00651BC3"/>
    <w:rsid w:val="00651E85"/>
    <w:rsid w:val="0065223F"/>
    <w:rsid w:val="006620F8"/>
    <w:rsid w:val="00663C3F"/>
    <w:rsid w:val="006643E4"/>
    <w:rsid w:val="0066517C"/>
    <w:rsid w:val="006670F5"/>
    <w:rsid w:val="006674CA"/>
    <w:rsid w:val="00667AE8"/>
    <w:rsid w:val="00671863"/>
    <w:rsid w:val="00672451"/>
    <w:rsid w:val="00673A68"/>
    <w:rsid w:val="00675174"/>
    <w:rsid w:val="006802C1"/>
    <w:rsid w:val="00681532"/>
    <w:rsid w:val="00681870"/>
    <w:rsid w:val="00687899"/>
    <w:rsid w:val="006914AF"/>
    <w:rsid w:val="0069184F"/>
    <w:rsid w:val="0069299A"/>
    <w:rsid w:val="0069446C"/>
    <w:rsid w:val="00694FCF"/>
    <w:rsid w:val="00695350"/>
    <w:rsid w:val="00696AD3"/>
    <w:rsid w:val="006A45D4"/>
    <w:rsid w:val="006A66F7"/>
    <w:rsid w:val="006A6E5B"/>
    <w:rsid w:val="006A75AE"/>
    <w:rsid w:val="006A79EA"/>
    <w:rsid w:val="006B0211"/>
    <w:rsid w:val="006B046E"/>
    <w:rsid w:val="006B1F43"/>
    <w:rsid w:val="006B3A6C"/>
    <w:rsid w:val="006B3D10"/>
    <w:rsid w:val="006C26DB"/>
    <w:rsid w:val="006C320A"/>
    <w:rsid w:val="006C3682"/>
    <w:rsid w:val="006C4FE0"/>
    <w:rsid w:val="006C5C20"/>
    <w:rsid w:val="006C6096"/>
    <w:rsid w:val="006D1473"/>
    <w:rsid w:val="006D423F"/>
    <w:rsid w:val="006D4349"/>
    <w:rsid w:val="006D5498"/>
    <w:rsid w:val="006D55D5"/>
    <w:rsid w:val="006E75AF"/>
    <w:rsid w:val="006E770D"/>
    <w:rsid w:val="006E7FF9"/>
    <w:rsid w:val="006F0934"/>
    <w:rsid w:val="006F132E"/>
    <w:rsid w:val="006F2A33"/>
    <w:rsid w:val="006F35BE"/>
    <w:rsid w:val="006F605C"/>
    <w:rsid w:val="007048F4"/>
    <w:rsid w:val="00705F6B"/>
    <w:rsid w:val="007064F0"/>
    <w:rsid w:val="0071269F"/>
    <w:rsid w:val="00712B8B"/>
    <w:rsid w:val="00712C95"/>
    <w:rsid w:val="007138B5"/>
    <w:rsid w:val="007171F4"/>
    <w:rsid w:val="00720DD5"/>
    <w:rsid w:val="0072112D"/>
    <w:rsid w:val="00722195"/>
    <w:rsid w:val="00725464"/>
    <w:rsid w:val="00727A31"/>
    <w:rsid w:val="00733082"/>
    <w:rsid w:val="00733B35"/>
    <w:rsid w:val="00737B4E"/>
    <w:rsid w:val="007409E3"/>
    <w:rsid w:val="007440D5"/>
    <w:rsid w:val="007443F5"/>
    <w:rsid w:val="00745EAA"/>
    <w:rsid w:val="00747353"/>
    <w:rsid w:val="0075037F"/>
    <w:rsid w:val="0075209F"/>
    <w:rsid w:val="00755AB9"/>
    <w:rsid w:val="00755FF5"/>
    <w:rsid w:val="0076033D"/>
    <w:rsid w:val="0076069A"/>
    <w:rsid w:val="00761286"/>
    <w:rsid w:val="00763D89"/>
    <w:rsid w:val="007670A0"/>
    <w:rsid w:val="00770006"/>
    <w:rsid w:val="00774FC5"/>
    <w:rsid w:val="00776CF5"/>
    <w:rsid w:val="00780C5F"/>
    <w:rsid w:val="00781842"/>
    <w:rsid w:val="007833B7"/>
    <w:rsid w:val="00784283"/>
    <w:rsid w:val="0078702F"/>
    <w:rsid w:val="00787F38"/>
    <w:rsid w:val="00791486"/>
    <w:rsid w:val="0079281B"/>
    <w:rsid w:val="007945BA"/>
    <w:rsid w:val="00795D4A"/>
    <w:rsid w:val="007A0D7E"/>
    <w:rsid w:val="007A2753"/>
    <w:rsid w:val="007A4725"/>
    <w:rsid w:val="007A5E15"/>
    <w:rsid w:val="007A6DA6"/>
    <w:rsid w:val="007A7E75"/>
    <w:rsid w:val="007B08CA"/>
    <w:rsid w:val="007B1FA3"/>
    <w:rsid w:val="007B38A7"/>
    <w:rsid w:val="007B66E4"/>
    <w:rsid w:val="007C04C3"/>
    <w:rsid w:val="007C1A58"/>
    <w:rsid w:val="007C34A6"/>
    <w:rsid w:val="007C4368"/>
    <w:rsid w:val="007C4BBB"/>
    <w:rsid w:val="007C74E6"/>
    <w:rsid w:val="007D2DBA"/>
    <w:rsid w:val="007D4D9E"/>
    <w:rsid w:val="007D5000"/>
    <w:rsid w:val="007D55E4"/>
    <w:rsid w:val="007D6B61"/>
    <w:rsid w:val="007E1FB1"/>
    <w:rsid w:val="007E3CC1"/>
    <w:rsid w:val="007E410A"/>
    <w:rsid w:val="007E4B07"/>
    <w:rsid w:val="007E4C0C"/>
    <w:rsid w:val="007E7398"/>
    <w:rsid w:val="007F02E2"/>
    <w:rsid w:val="007F1583"/>
    <w:rsid w:val="007F531B"/>
    <w:rsid w:val="007F683C"/>
    <w:rsid w:val="007F6E8F"/>
    <w:rsid w:val="00804766"/>
    <w:rsid w:val="00806782"/>
    <w:rsid w:val="00807A67"/>
    <w:rsid w:val="008111C0"/>
    <w:rsid w:val="00813A52"/>
    <w:rsid w:val="0081761D"/>
    <w:rsid w:val="00817963"/>
    <w:rsid w:val="0083056B"/>
    <w:rsid w:val="00834215"/>
    <w:rsid w:val="00834A22"/>
    <w:rsid w:val="00835BF8"/>
    <w:rsid w:val="00837E8B"/>
    <w:rsid w:val="0084015D"/>
    <w:rsid w:val="00840BBA"/>
    <w:rsid w:val="00842134"/>
    <w:rsid w:val="00842187"/>
    <w:rsid w:val="00844DD1"/>
    <w:rsid w:val="00847539"/>
    <w:rsid w:val="0085058D"/>
    <w:rsid w:val="008512DD"/>
    <w:rsid w:val="0085161A"/>
    <w:rsid w:val="00851A04"/>
    <w:rsid w:val="00851C68"/>
    <w:rsid w:val="0085252A"/>
    <w:rsid w:val="00854F57"/>
    <w:rsid w:val="008568F6"/>
    <w:rsid w:val="008574F7"/>
    <w:rsid w:val="00860DCE"/>
    <w:rsid w:val="00861231"/>
    <w:rsid w:val="00861CD8"/>
    <w:rsid w:val="0086314B"/>
    <w:rsid w:val="008648FD"/>
    <w:rsid w:val="008656D6"/>
    <w:rsid w:val="00865AD1"/>
    <w:rsid w:val="00874E71"/>
    <w:rsid w:val="00876FC8"/>
    <w:rsid w:val="00877DE4"/>
    <w:rsid w:val="0088065C"/>
    <w:rsid w:val="0088164F"/>
    <w:rsid w:val="00883224"/>
    <w:rsid w:val="0088539F"/>
    <w:rsid w:val="008867F1"/>
    <w:rsid w:val="00891F4F"/>
    <w:rsid w:val="00895D1A"/>
    <w:rsid w:val="008979C4"/>
    <w:rsid w:val="008A1D06"/>
    <w:rsid w:val="008A232D"/>
    <w:rsid w:val="008A3FA4"/>
    <w:rsid w:val="008A4CF8"/>
    <w:rsid w:val="008A6868"/>
    <w:rsid w:val="008A77A4"/>
    <w:rsid w:val="008A7F12"/>
    <w:rsid w:val="008B2E9C"/>
    <w:rsid w:val="008B3A1F"/>
    <w:rsid w:val="008B4AFB"/>
    <w:rsid w:val="008B564B"/>
    <w:rsid w:val="008B6317"/>
    <w:rsid w:val="008B6CF8"/>
    <w:rsid w:val="008B7843"/>
    <w:rsid w:val="008C2BAB"/>
    <w:rsid w:val="008D2319"/>
    <w:rsid w:val="008D4457"/>
    <w:rsid w:val="008D4F61"/>
    <w:rsid w:val="008E4242"/>
    <w:rsid w:val="008E4FF6"/>
    <w:rsid w:val="008F3287"/>
    <w:rsid w:val="008F3778"/>
    <w:rsid w:val="008F649B"/>
    <w:rsid w:val="00900F73"/>
    <w:rsid w:val="009010B4"/>
    <w:rsid w:val="00905B14"/>
    <w:rsid w:val="00906F33"/>
    <w:rsid w:val="00906F6E"/>
    <w:rsid w:val="009107C2"/>
    <w:rsid w:val="009109CA"/>
    <w:rsid w:val="0091286D"/>
    <w:rsid w:val="00914AA2"/>
    <w:rsid w:val="00914DB1"/>
    <w:rsid w:val="00916852"/>
    <w:rsid w:val="00920300"/>
    <w:rsid w:val="009265C5"/>
    <w:rsid w:val="00926E00"/>
    <w:rsid w:val="00927426"/>
    <w:rsid w:val="009276F8"/>
    <w:rsid w:val="00932111"/>
    <w:rsid w:val="00933209"/>
    <w:rsid w:val="009338E4"/>
    <w:rsid w:val="00933C01"/>
    <w:rsid w:val="0093593F"/>
    <w:rsid w:val="00946EE6"/>
    <w:rsid w:val="00947029"/>
    <w:rsid w:val="00960812"/>
    <w:rsid w:val="009618FE"/>
    <w:rsid w:val="00964836"/>
    <w:rsid w:val="00965EE7"/>
    <w:rsid w:val="00970536"/>
    <w:rsid w:val="00972598"/>
    <w:rsid w:val="00976626"/>
    <w:rsid w:val="0098128B"/>
    <w:rsid w:val="00983A02"/>
    <w:rsid w:val="0098606E"/>
    <w:rsid w:val="00990FCE"/>
    <w:rsid w:val="00996265"/>
    <w:rsid w:val="009A3FCD"/>
    <w:rsid w:val="009A6D86"/>
    <w:rsid w:val="009A7912"/>
    <w:rsid w:val="009B3DB8"/>
    <w:rsid w:val="009B5107"/>
    <w:rsid w:val="009B78FF"/>
    <w:rsid w:val="009B7CA6"/>
    <w:rsid w:val="009C08D8"/>
    <w:rsid w:val="009C3AC0"/>
    <w:rsid w:val="009C4248"/>
    <w:rsid w:val="009C4D8B"/>
    <w:rsid w:val="009D2735"/>
    <w:rsid w:val="009D352C"/>
    <w:rsid w:val="009E1817"/>
    <w:rsid w:val="009E5B0F"/>
    <w:rsid w:val="009E610B"/>
    <w:rsid w:val="009E6DB0"/>
    <w:rsid w:val="009E6EC3"/>
    <w:rsid w:val="009E7B22"/>
    <w:rsid w:val="009F026C"/>
    <w:rsid w:val="009F3635"/>
    <w:rsid w:val="009F4578"/>
    <w:rsid w:val="009F6580"/>
    <w:rsid w:val="00A02117"/>
    <w:rsid w:val="00A02BFE"/>
    <w:rsid w:val="00A04C5F"/>
    <w:rsid w:val="00A06F36"/>
    <w:rsid w:val="00A13EA7"/>
    <w:rsid w:val="00A159B4"/>
    <w:rsid w:val="00A15BEF"/>
    <w:rsid w:val="00A174FC"/>
    <w:rsid w:val="00A211BB"/>
    <w:rsid w:val="00A2386A"/>
    <w:rsid w:val="00A25DF7"/>
    <w:rsid w:val="00A31DFB"/>
    <w:rsid w:val="00A31F3E"/>
    <w:rsid w:val="00A3766E"/>
    <w:rsid w:val="00A37F38"/>
    <w:rsid w:val="00A402EB"/>
    <w:rsid w:val="00A455BE"/>
    <w:rsid w:val="00A53440"/>
    <w:rsid w:val="00A5382B"/>
    <w:rsid w:val="00A56874"/>
    <w:rsid w:val="00A56EE2"/>
    <w:rsid w:val="00A64421"/>
    <w:rsid w:val="00A646FE"/>
    <w:rsid w:val="00A727FA"/>
    <w:rsid w:val="00A74C35"/>
    <w:rsid w:val="00A761E0"/>
    <w:rsid w:val="00A76229"/>
    <w:rsid w:val="00A7758C"/>
    <w:rsid w:val="00A77BA7"/>
    <w:rsid w:val="00A80161"/>
    <w:rsid w:val="00A801E5"/>
    <w:rsid w:val="00A80789"/>
    <w:rsid w:val="00A824E2"/>
    <w:rsid w:val="00A8431F"/>
    <w:rsid w:val="00A84E56"/>
    <w:rsid w:val="00A8539F"/>
    <w:rsid w:val="00A87186"/>
    <w:rsid w:val="00A913D3"/>
    <w:rsid w:val="00A91CDE"/>
    <w:rsid w:val="00A92D4B"/>
    <w:rsid w:val="00A96F51"/>
    <w:rsid w:val="00AA131B"/>
    <w:rsid w:val="00AA1C59"/>
    <w:rsid w:val="00AA2F5F"/>
    <w:rsid w:val="00AA6784"/>
    <w:rsid w:val="00AA775D"/>
    <w:rsid w:val="00AB32AB"/>
    <w:rsid w:val="00AB4A9C"/>
    <w:rsid w:val="00AB6717"/>
    <w:rsid w:val="00AC01B7"/>
    <w:rsid w:val="00AC12B5"/>
    <w:rsid w:val="00AC1C5A"/>
    <w:rsid w:val="00AC5C96"/>
    <w:rsid w:val="00AD04BD"/>
    <w:rsid w:val="00AD3D74"/>
    <w:rsid w:val="00AD72E5"/>
    <w:rsid w:val="00AE0C90"/>
    <w:rsid w:val="00AE33DD"/>
    <w:rsid w:val="00AE392A"/>
    <w:rsid w:val="00AE3FA4"/>
    <w:rsid w:val="00AE4F6A"/>
    <w:rsid w:val="00AE66AB"/>
    <w:rsid w:val="00AE7F95"/>
    <w:rsid w:val="00AF14EA"/>
    <w:rsid w:val="00AF1B16"/>
    <w:rsid w:val="00AF1F1E"/>
    <w:rsid w:val="00AF2733"/>
    <w:rsid w:val="00AF41A7"/>
    <w:rsid w:val="00AF6380"/>
    <w:rsid w:val="00B00EB6"/>
    <w:rsid w:val="00B02B91"/>
    <w:rsid w:val="00B030C6"/>
    <w:rsid w:val="00B050DE"/>
    <w:rsid w:val="00B109AF"/>
    <w:rsid w:val="00B12741"/>
    <w:rsid w:val="00B14432"/>
    <w:rsid w:val="00B1753E"/>
    <w:rsid w:val="00B20A68"/>
    <w:rsid w:val="00B313ED"/>
    <w:rsid w:val="00B341E3"/>
    <w:rsid w:val="00B34A97"/>
    <w:rsid w:val="00B354E6"/>
    <w:rsid w:val="00B414C0"/>
    <w:rsid w:val="00B41EBF"/>
    <w:rsid w:val="00B45AF4"/>
    <w:rsid w:val="00B477BE"/>
    <w:rsid w:val="00B520DC"/>
    <w:rsid w:val="00B53BAF"/>
    <w:rsid w:val="00B56D9A"/>
    <w:rsid w:val="00B57026"/>
    <w:rsid w:val="00B578F7"/>
    <w:rsid w:val="00B57AB9"/>
    <w:rsid w:val="00B62BF6"/>
    <w:rsid w:val="00B633B4"/>
    <w:rsid w:val="00B64868"/>
    <w:rsid w:val="00B65113"/>
    <w:rsid w:val="00B67D0C"/>
    <w:rsid w:val="00B725BC"/>
    <w:rsid w:val="00B76A25"/>
    <w:rsid w:val="00B809A5"/>
    <w:rsid w:val="00B8364D"/>
    <w:rsid w:val="00B83801"/>
    <w:rsid w:val="00B84F53"/>
    <w:rsid w:val="00B914C7"/>
    <w:rsid w:val="00B94A4B"/>
    <w:rsid w:val="00B95EDF"/>
    <w:rsid w:val="00B97A0E"/>
    <w:rsid w:val="00BA13C7"/>
    <w:rsid w:val="00BA4023"/>
    <w:rsid w:val="00BA4976"/>
    <w:rsid w:val="00BA4E46"/>
    <w:rsid w:val="00BB078C"/>
    <w:rsid w:val="00BB31E5"/>
    <w:rsid w:val="00BB552D"/>
    <w:rsid w:val="00BB5E83"/>
    <w:rsid w:val="00BC1209"/>
    <w:rsid w:val="00BC3DAA"/>
    <w:rsid w:val="00BC4C1E"/>
    <w:rsid w:val="00BD439E"/>
    <w:rsid w:val="00BE0A94"/>
    <w:rsid w:val="00BE0FA5"/>
    <w:rsid w:val="00BE36F8"/>
    <w:rsid w:val="00BE3DE6"/>
    <w:rsid w:val="00BE4054"/>
    <w:rsid w:val="00BE51CD"/>
    <w:rsid w:val="00BF0AFC"/>
    <w:rsid w:val="00BF324E"/>
    <w:rsid w:val="00BF5BF6"/>
    <w:rsid w:val="00BF604D"/>
    <w:rsid w:val="00C01F4E"/>
    <w:rsid w:val="00C04C6D"/>
    <w:rsid w:val="00C04D14"/>
    <w:rsid w:val="00C06D31"/>
    <w:rsid w:val="00C07286"/>
    <w:rsid w:val="00C0749A"/>
    <w:rsid w:val="00C129A8"/>
    <w:rsid w:val="00C13DB4"/>
    <w:rsid w:val="00C14075"/>
    <w:rsid w:val="00C15844"/>
    <w:rsid w:val="00C16FF0"/>
    <w:rsid w:val="00C207DA"/>
    <w:rsid w:val="00C25702"/>
    <w:rsid w:val="00C26958"/>
    <w:rsid w:val="00C271E2"/>
    <w:rsid w:val="00C3108C"/>
    <w:rsid w:val="00C32E42"/>
    <w:rsid w:val="00C3352F"/>
    <w:rsid w:val="00C33F1C"/>
    <w:rsid w:val="00C347E4"/>
    <w:rsid w:val="00C35C0B"/>
    <w:rsid w:val="00C41D97"/>
    <w:rsid w:val="00C42713"/>
    <w:rsid w:val="00C43156"/>
    <w:rsid w:val="00C439B9"/>
    <w:rsid w:val="00C458F0"/>
    <w:rsid w:val="00C459CE"/>
    <w:rsid w:val="00C45CF1"/>
    <w:rsid w:val="00C50688"/>
    <w:rsid w:val="00C53D2E"/>
    <w:rsid w:val="00C57A05"/>
    <w:rsid w:val="00C57C9B"/>
    <w:rsid w:val="00C6072F"/>
    <w:rsid w:val="00C6554F"/>
    <w:rsid w:val="00C66378"/>
    <w:rsid w:val="00C72BE5"/>
    <w:rsid w:val="00C73835"/>
    <w:rsid w:val="00C73FE5"/>
    <w:rsid w:val="00C7662F"/>
    <w:rsid w:val="00C80762"/>
    <w:rsid w:val="00C81F07"/>
    <w:rsid w:val="00C82B56"/>
    <w:rsid w:val="00C82EAF"/>
    <w:rsid w:val="00C86262"/>
    <w:rsid w:val="00C863C3"/>
    <w:rsid w:val="00C87BD3"/>
    <w:rsid w:val="00C90274"/>
    <w:rsid w:val="00C902C7"/>
    <w:rsid w:val="00C938CF"/>
    <w:rsid w:val="00C93C93"/>
    <w:rsid w:val="00C96DFE"/>
    <w:rsid w:val="00CA3645"/>
    <w:rsid w:val="00CA39C7"/>
    <w:rsid w:val="00CB639E"/>
    <w:rsid w:val="00CB6B76"/>
    <w:rsid w:val="00CB7CA5"/>
    <w:rsid w:val="00CC1432"/>
    <w:rsid w:val="00CC3269"/>
    <w:rsid w:val="00CC4AE1"/>
    <w:rsid w:val="00CD2B0E"/>
    <w:rsid w:val="00CD3124"/>
    <w:rsid w:val="00CD3256"/>
    <w:rsid w:val="00CD479F"/>
    <w:rsid w:val="00CD6CCA"/>
    <w:rsid w:val="00CE4C60"/>
    <w:rsid w:val="00CF1367"/>
    <w:rsid w:val="00CF417F"/>
    <w:rsid w:val="00CF60B0"/>
    <w:rsid w:val="00CF678A"/>
    <w:rsid w:val="00D01314"/>
    <w:rsid w:val="00D02C9F"/>
    <w:rsid w:val="00D11544"/>
    <w:rsid w:val="00D118C1"/>
    <w:rsid w:val="00D13BB2"/>
    <w:rsid w:val="00D157A7"/>
    <w:rsid w:val="00D16F5E"/>
    <w:rsid w:val="00D1760E"/>
    <w:rsid w:val="00D208D7"/>
    <w:rsid w:val="00D21DC7"/>
    <w:rsid w:val="00D229A4"/>
    <w:rsid w:val="00D22E0A"/>
    <w:rsid w:val="00D25F60"/>
    <w:rsid w:val="00D30A25"/>
    <w:rsid w:val="00D30BD8"/>
    <w:rsid w:val="00D31FFE"/>
    <w:rsid w:val="00D322BD"/>
    <w:rsid w:val="00D34726"/>
    <w:rsid w:val="00D34CAE"/>
    <w:rsid w:val="00D35773"/>
    <w:rsid w:val="00D365EF"/>
    <w:rsid w:val="00D42F7C"/>
    <w:rsid w:val="00D51FBD"/>
    <w:rsid w:val="00D532D3"/>
    <w:rsid w:val="00D543B3"/>
    <w:rsid w:val="00D57021"/>
    <w:rsid w:val="00D57FC8"/>
    <w:rsid w:val="00D6653F"/>
    <w:rsid w:val="00D66C19"/>
    <w:rsid w:val="00D73877"/>
    <w:rsid w:val="00D75C0E"/>
    <w:rsid w:val="00D76C33"/>
    <w:rsid w:val="00D76D2B"/>
    <w:rsid w:val="00D77177"/>
    <w:rsid w:val="00D8087D"/>
    <w:rsid w:val="00D811A0"/>
    <w:rsid w:val="00D836E4"/>
    <w:rsid w:val="00D84189"/>
    <w:rsid w:val="00D9050A"/>
    <w:rsid w:val="00D96FBB"/>
    <w:rsid w:val="00D97AE5"/>
    <w:rsid w:val="00DA38DB"/>
    <w:rsid w:val="00DA4F08"/>
    <w:rsid w:val="00DB31A3"/>
    <w:rsid w:val="00DB46EB"/>
    <w:rsid w:val="00DC6118"/>
    <w:rsid w:val="00DC620E"/>
    <w:rsid w:val="00DC6509"/>
    <w:rsid w:val="00DC6BBB"/>
    <w:rsid w:val="00DD05BF"/>
    <w:rsid w:val="00DD0A79"/>
    <w:rsid w:val="00DD282C"/>
    <w:rsid w:val="00DD564B"/>
    <w:rsid w:val="00DD6961"/>
    <w:rsid w:val="00DD6966"/>
    <w:rsid w:val="00DD741B"/>
    <w:rsid w:val="00DD7E69"/>
    <w:rsid w:val="00DD7FB5"/>
    <w:rsid w:val="00DE12B7"/>
    <w:rsid w:val="00DE4DF7"/>
    <w:rsid w:val="00DE6D76"/>
    <w:rsid w:val="00DF0D14"/>
    <w:rsid w:val="00DF2C7E"/>
    <w:rsid w:val="00DF302C"/>
    <w:rsid w:val="00DF5297"/>
    <w:rsid w:val="00DF6DB3"/>
    <w:rsid w:val="00E0184A"/>
    <w:rsid w:val="00E01F36"/>
    <w:rsid w:val="00E031CD"/>
    <w:rsid w:val="00E032D0"/>
    <w:rsid w:val="00E10EF6"/>
    <w:rsid w:val="00E20DDA"/>
    <w:rsid w:val="00E2161C"/>
    <w:rsid w:val="00E30459"/>
    <w:rsid w:val="00E327BF"/>
    <w:rsid w:val="00E332B4"/>
    <w:rsid w:val="00E36763"/>
    <w:rsid w:val="00E4056A"/>
    <w:rsid w:val="00E41DDC"/>
    <w:rsid w:val="00E4261A"/>
    <w:rsid w:val="00E43728"/>
    <w:rsid w:val="00E534D7"/>
    <w:rsid w:val="00E55759"/>
    <w:rsid w:val="00E56294"/>
    <w:rsid w:val="00E57FA2"/>
    <w:rsid w:val="00E60902"/>
    <w:rsid w:val="00E62E1E"/>
    <w:rsid w:val="00E62F12"/>
    <w:rsid w:val="00E6389B"/>
    <w:rsid w:val="00E71ECE"/>
    <w:rsid w:val="00E758B8"/>
    <w:rsid w:val="00E75950"/>
    <w:rsid w:val="00E80F9D"/>
    <w:rsid w:val="00E81D83"/>
    <w:rsid w:val="00E82105"/>
    <w:rsid w:val="00E85606"/>
    <w:rsid w:val="00E85D26"/>
    <w:rsid w:val="00E86461"/>
    <w:rsid w:val="00E9274D"/>
    <w:rsid w:val="00EA1C57"/>
    <w:rsid w:val="00EA5B90"/>
    <w:rsid w:val="00EA5E24"/>
    <w:rsid w:val="00EA7227"/>
    <w:rsid w:val="00EB03E2"/>
    <w:rsid w:val="00EB11BA"/>
    <w:rsid w:val="00EC01D8"/>
    <w:rsid w:val="00EC1A55"/>
    <w:rsid w:val="00EC1A63"/>
    <w:rsid w:val="00EC3061"/>
    <w:rsid w:val="00EC704E"/>
    <w:rsid w:val="00EC735C"/>
    <w:rsid w:val="00ED0735"/>
    <w:rsid w:val="00ED2FE8"/>
    <w:rsid w:val="00ED376D"/>
    <w:rsid w:val="00ED50AC"/>
    <w:rsid w:val="00ED61C0"/>
    <w:rsid w:val="00EE31DC"/>
    <w:rsid w:val="00EE32E7"/>
    <w:rsid w:val="00EE3E1A"/>
    <w:rsid w:val="00EE3E73"/>
    <w:rsid w:val="00EF1261"/>
    <w:rsid w:val="00EF2C01"/>
    <w:rsid w:val="00F00FEA"/>
    <w:rsid w:val="00F0113D"/>
    <w:rsid w:val="00F0125B"/>
    <w:rsid w:val="00F02455"/>
    <w:rsid w:val="00F063CB"/>
    <w:rsid w:val="00F0765C"/>
    <w:rsid w:val="00F1034A"/>
    <w:rsid w:val="00F132B8"/>
    <w:rsid w:val="00F14721"/>
    <w:rsid w:val="00F1476F"/>
    <w:rsid w:val="00F16152"/>
    <w:rsid w:val="00F2087F"/>
    <w:rsid w:val="00F211B3"/>
    <w:rsid w:val="00F21854"/>
    <w:rsid w:val="00F23445"/>
    <w:rsid w:val="00F2431E"/>
    <w:rsid w:val="00F25512"/>
    <w:rsid w:val="00F2576F"/>
    <w:rsid w:val="00F3351B"/>
    <w:rsid w:val="00F3424F"/>
    <w:rsid w:val="00F34342"/>
    <w:rsid w:val="00F379E1"/>
    <w:rsid w:val="00F42E05"/>
    <w:rsid w:val="00F44B21"/>
    <w:rsid w:val="00F46A12"/>
    <w:rsid w:val="00F47404"/>
    <w:rsid w:val="00F51954"/>
    <w:rsid w:val="00F5687E"/>
    <w:rsid w:val="00F63437"/>
    <w:rsid w:val="00F65003"/>
    <w:rsid w:val="00F670EB"/>
    <w:rsid w:val="00F67540"/>
    <w:rsid w:val="00F6774C"/>
    <w:rsid w:val="00F70844"/>
    <w:rsid w:val="00F7343D"/>
    <w:rsid w:val="00F73C02"/>
    <w:rsid w:val="00F742DC"/>
    <w:rsid w:val="00F75145"/>
    <w:rsid w:val="00F76362"/>
    <w:rsid w:val="00F77823"/>
    <w:rsid w:val="00F7797F"/>
    <w:rsid w:val="00F84071"/>
    <w:rsid w:val="00F844DA"/>
    <w:rsid w:val="00F84A51"/>
    <w:rsid w:val="00F85582"/>
    <w:rsid w:val="00F9242F"/>
    <w:rsid w:val="00F93990"/>
    <w:rsid w:val="00FA10DC"/>
    <w:rsid w:val="00FA5DAB"/>
    <w:rsid w:val="00FA5E7C"/>
    <w:rsid w:val="00FA61E0"/>
    <w:rsid w:val="00FA7231"/>
    <w:rsid w:val="00FB0563"/>
    <w:rsid w:val="00FB4ADE"/>
    <w:rsid w:val="00FB7AF7"/>
    <w:rsid w:val="00FC2605"/>
    <w:rsid w:val="00FC6B40"/>
    <w:rsid w:val="00FC6CBD"/>
    <w:rsid w:val="00FC7EC8"/>
    <w:rsid w:val="00FD1D54"/>
    <w:rsid w:val="00FD2616"/>
    <w:rsid w:val="00FD4379"/>
    <w:rsid w:val="00FD43D0"/>
    <w:rsid w:val="00FD5656"/>
    <w:rsid w:val="00FD6AA0"/>
    <w:rsid w:val="00FE0DB1"/>
    <w:rsid w:val="00FE1146"/>
    <w:rsid w:val="00FE31DD"/>
    <w:rsid w:val="00FE374A"/>
    <w:rsid w:val="00FE410D"/>
    <w:rsid w:val="00FE5382"/>
    <w:rsid w:val="00FE573E"/>
    <w:rsid w:val="00FE6DAB"/>
    <w:rsid w:val="00FE74D2"/>
    <w:rsid w:val="00FE7A5C"/>
    <w:rsid w:val="00FE7FB1"/>
    <w:rsid w:val="00FF0B87"/>
    <w:rsid w:val="00FF2000"/>
    <w:rsid w:val="00FF256C"/>
    <w:rsid w:val="00FF5578"/>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15:docId w15:val="{BB44C7C7-0FC4-4119-B408-DCB8A96D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1A1"/>
    <w:rPr>
      <w:rFonts w:ascii="Arial" w:hAnsi="Arial" w:cs="Arial"/>
      <w:lang w:val="fr-FR"/>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697F"/>
    <w:rPr>
      <w:rFonts w:ascii="Bookman Old Style" w:hAnsi="Bookman Old Style" w:cs="Arial"/>
      <w:sz w:val="36"/>
      <w:szCs w:val="36"/>
      <w:lang w:val="fr-FR"/>
    </w:rPr>
  </w:style>
  <w:style w:type="character" w:customStyle="1" w:styleId="Heading2Char">
    <w:name w:val="Heading 2 Char"/>
    <w:link w:val="Heading2"/>
    <w:rsid w:val="001459E7"/>
    <w:rPr>
      <w:rFonts w:ascii="Bookman Old Style" w:hAnsi="Bookman Old Style" w:cs="Arial"/>
      <w:sz w:val="36"/>
      <w:szCs w:val="36"/>
      <w:lang w:val="fr-FR"/>
    </w:rPr>
  </w:style>
  <w:style w:type="paragraph" w:styleId="Header">
    <w:name w:val="header"/>
    <w:basedOn w:val="Normal"/>
    <w:link w:val="HeaderChar"/>
    <w:pPr>
      <w:tabs>
        <w:tab w:val="center" w:pos="4536"/>
        <w:tab w:val="right" w:pos="9072"/>
      </w:tabs>
    </w:pPr>
  </w:style>
  <w:style w:type="character" w:customStyle="1" w:styleId="HeaderChar">
    <w:name w:val="Header Char"/>
    <w:basedOn w:val="DefaultParagraphFont"/>
    <w:link w:val="Header"/>
    <w:rsid w:val="00BB31E5"/>
    <w:rPr>
      <w:rFonts w:ascii="Arial" w:hAnsi="Arial" w:cs="Arial"/>
      <w:lang w:val="fr-FR"/>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fr-FR"/>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fr-FR"/>
    </w:rPr>
  </w:style>
  <w:style w:type="paragraph" w:styleId="BodyText2">
    <w:name w:val="Body Text 2"/>
    <w:basedOn w:val="Normal"/>
    <w:link w:val="BodyText2Char"/>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fr-FR"/>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fr-FR"/>
    </w:rPr>
  </w:style>
  <w:style w:type="paragraph" w:styleId="FootnoteText">
    <w:name w:val="footnote text"/>
    <w:basedOn w:val="Normal"/>
    <w:link w:val="FootnoteTextChar"/>
    <w:semiHidden/>
    <w:rsid w:val="00E327BF"/>
    <w:rPr>
      <w:rFonts w:ascii="Bookman Old Style" w:hAnsi="Bookman Old Style" w:cs="Times New Roman"/>
    </w:rPr>
  </w:style>
  <w:style w:type="character" w:customStyle="1" w:styleId="FootnoteTextChar">
    <w:name w:val="Footnote Text Char"/>
    <w:basedOn w:val="DefaultParagraphFont"/>
    <w:link w:val="FootnoteText"/>
    <w:semiHidden/>
    <w:rsid w:val="00E327BF"/>
    <w:rPr>
      <w:rFonts w:ascii="Bookman Old Style" w:hAnsi="Bookman Old Style"/>
      <w:lang w:val="fr-FR"/>
    </w:rPr>
  </w:style>
  <w:style w:type="character" w:styleId="FootnoteReference">
    <w:name w:val="footnote reference"/>
    <w:basedOn w:val="DefaultParagraphFont"/>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lang w:val="en-GB"/>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fr-FR"/>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fr-FR"/>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lang w:val="nl-NL"/>
    </w:rPr>
  </w:style>
  <w:style w:type="character" w:customStyle="1" w:styleId="BodyText3Char">
    <w:name w:val="Body Text 3 Char"/>
    <w:basedOn w:val="DefaultParagraphFont"/>
    <w:link w:val="BodyText3"/>
    <w:rsid w:val="005250BA"/>
    <w:rPr>
      <w:sz w:val="24"/>
      <w:szCs w:val="24"/>
      <w:u w:val="single"/>
      <w:lang w:val="nl-NL"/>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fr-FR"/>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lang w:val="fr-CH"/>
    </w:rPr>
  </w:style>
  <w:style w:type="paragraph" w:customStyle="1" w:styleId="4Textedebase10points">
    <w:name w:val="4 Texte de base 10 points"/>
    <w:basedOn w:val="Normal"/>
    <w:rsid w:val="005250BA"/>
    <w:pPr>
      <w:tabs>
        <w:tab w:val="left" w:pos="567"/>
      </w:tabs>
      <w:spacing w:line="240" w:lineRule="atLeast"/>
      <w:jc w:val="both"/>
    </w:pPr>
    <w:rPr>
      <w:rFonts w:cs="Times New Roman"/>
      <w:lang w:val="ru-RU"/>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fr-FR"/>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link w:val="0TextedebaseChar"/>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fr-FR"/>
    </w:rPr>
  </w:style>
  <w:style w:type="character" w:styleId="Hyperlink">
    <w:name w:val="Hyperlink"/>
    <w:basedOn w:val="DefaultParagraphFont"/>
    <w:uiPriority w:val="99"/>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fr-FR"/>
    </w:rPr>
  </w:style>
  <w:style w:type="character" w:customStyle="1" w:styleId="1Titre16CarCar">
    <w:name w:val="1 Titre 16 Car Car"/>
    <w:basedOn w:val="DefaultParagraphFont"/>
    <w:rsid w:val="00A92D4B"/>
    <w:rPr>
      <w:rFonts w:ascii="Bookman Old Style" w:hAnsi="Bookman Old Style"/>
      <w:sz w:val="32"/>
      <w:szCs w:val="32"/>
      <w:lang w:val="fr-FR"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fr-FR"/>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fr-FR"/>
    </w:rPr>
  </w:style>
  <w:style w:type="paragraph" w:styleId="Revision">
    <w:name w:val="Revision"/>
    <w:hidden/>
    <w:uiPriority w:val="99"/>
    <w:semiHidden/>
    <w:rsid w:val="00A92D4B"/>
    <w:rPr>
      <w:rFonts w:ascii="Bookman Old Style" w:hAnsi="Bookman Old Style"/>
      <w:lang w:val="fr-FR"/>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lang w:val="en-GB"/>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lang w:val="en-US"/>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val="fr-CH"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fr-FR"/>
    </w:rPr>
  </w:style>
  <w:style w:type="character" w:customStyle="1" w:styleId="Heading4Char">
    <w:name w:val="Heading 4 Char"/>
    <w:basedOn w:val="DefaultParagraphFont"/>
    <w:link w:val="Heading4"/>
    <w:rsid w:val="00502925"/>
    <w:rPr>
      <w:b/>
      <w:bCs/>
      <w:sz w:val="28"/>
      <w:szCs w:val="28"/>
      <w:lang w:val="fr-FR"/>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fr-FR" w:eastAsia="ja-JP"/>
    </w:rPr>
  </w:style>
  <w:style w:type="character" w:customStyle="1" w:styleId="Heading6Char">
    <w:name w:val="Heading 6 Char"/>
    <w:basedOn w:val="DefaultParagraphFont"/>
    <w:link w:val="Heading6"/>
    <w:rsid w:val="00502925"/>
    <w:rPr>
      <w:rFonts w:eastAsia="MS Mincho"/>
      <w:b/>
      <w:bCs/>
      <w:snapToGrid w:val="0"/>
      <w:sz w:val="22"/>
      <w:szCs w:val="22"/>
      <w:lang w:val="fr-FR" w:eastAsia="ja-JP"/>
    </w:rPr>
  </w:style>
  <w:style w:type="character" w:customStyle="1" w:styleId="1TextedebaseCar">
    <w:name w:val="1 Texte de base Car"/>
    <w:link w:val="1Textedebase"/>
    <w:rsid w:val="00502925"/>
    <w:rPr>
      <w:rFonts w:ascii="Bookman Old Style" w:hAnsi="Bookman Old Style"/>
      <w:lang w:val="en-GB"/>
    </w:rPr>
  </w:style>
  <w:style w:type="paragraph" w:styleId="ListBullet">
    <w:name w:val="List Bullet"/>
    <w:basedOn w:val="Normal"/>
    <w:rsid w:val="00502925"/>
    <w:pPr>
      <w:numPr>
        <w:numId w:val="1"/>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lang w:val="en-GB"/>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val="en-GB"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2"/>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val="en-US"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3"/>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val="en-GB"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val="en-GB"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fr-FR" w:eastAsia="ja-JP"/>
    </w:rPr>
  </w:style>
  <w:style w:type="paragraph" w:styleId="NormalWeb">
    <w:name w:val="Normal (Web)"/>
    <w:basedOn w:val="Normal"/>
    <w:uiPriority w:val="99"/>
    <w:rsid w:val="00502925"/>
    <w:pPr>
      <w:spacing w:before="100" w:after="100"/>
    </w:pPr>
    <w:rPr>
      <w:snapToGrid w:val="0"/>
      <w:color w:val="000000"/>
      <w:sz w:val="18"/>
      <w:szCs w:val="18"/>
      <w:lang w:val="en-US"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val="en-GB"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val="en-GB"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fr-FR"/>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fr-FR" w:eastAsia="ja-JP"/>
    </w:rPr>
  </w:style>
  <w:style w:type="character" w:customStyle="1" w:styleId="PremierretraitCar">
    <w:name w:val="Premier retrait Car"/>
    <w:locked/>
    <w:rsid w:val="00502925"/>
    <w:rPr>
      <w:rFonts w:ascii="Bookman Old Style" w:hAnsi="Bookman Old Style" w:cs="Bookman Old Style"/>
      <w:lang w:val="fr-FR"/>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fr-FR" w:eastAsia="ja-JP"/>
    </w:rPr>
  </w:style>
  <w:style w:type="character" w:customStyle="1" w:styleId="41erretrait1cmCar">
    <w:name w:val="4 1er retrait (1 cm) Car"/>
    <w:link w:val="41erretrait1cm"/>
    <w:rsid w:val="00502925"/>
    <w:rPr>
      <w:rFonts w:ascii="Bookman Old Style" w:eastAsia="MS Mincho" w:hAnsi="Bookman Old Style" w:cs="Bookman Old Style"/>
      <w:lang w:val="en-GB" w:eastAsia="ja-JP"/>
    </w:rPr>
  </w:style>
  <w:style w:type="character" w:customStyle="1" w:styleId="TextedebaseCar">
    <w:name w:val="Texte de base Car"/>
    <w:link w:val="Textedebase"/>
    <w:rsid w:val="00502925"/>
    <w:rPr>
      <w:rFonts w:ascii="Bookman Old Style" w:hAnsi="Bookman Old Style"/>
      <w:lang w:val="fr-FR"/>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lang w:val="fr-CH"/>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lang w:val="fr-CH"/>
    </w:rPr>
  </w:style>
  <w:style w:type="paragraph" w:customStyle="1" w:styleId="Premierretraittableau">
    <w:name w:val="Premier retrait tableau"/>
    <w:basedOn w:val="Premierretrait"/>
    <w:qFormat/>
    <w:rsid w:val="00502925"/>
    <w:pPr>
      <w:numPr>
        <w:numId w:val="4"/>
      </w:numPr>
      <w:tabs>
        <w:tab w:val="left" w:pos="284"/>
      </w:tabs>
      <w:spacing w:before="60" w:after="60"/>
      <w:ind w:left="284" w:hanging="284"/>
    </w:pPr>
    <w:rPr>
      <w:rFonts w:eastAsia="Times New Roman" w:cs="Times New Roman"/>
      <w:snapToGrid/>
      <w:lang w:val="fr-FR"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rPr>
      <w:lang w:val="en-GB"/>
    </w:r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rPr>
      <w:lang w:val="en-GB"/>
    </w:r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5"/>
      </w:numPr>
    </w:pPr>
  </w:style>
  <w:style w:type="numbering" w:customStyle="1" w:styleId="ImportedStyle4">
    <w:name w:val="Imported Style 4"/>
    <w:rsid w:val="00502925"/>
    <w:pPr>
      <w:numPr>
        <w:numId w:val="6"/>
      </w:numPr>
    </w:pPr>
  </w:style>
  <w:style w:type="numbering" w:customStyle="1" w:styleId="ImportedStyle7">
    <w:name w:val="Imported Style 7"/>
    <w:rsid w:val="00502925"/>
    <w:pPr>
      <w:numPr>
        <w:numId w:val="7"/>
      </w:numPr>
    </w:pPr>
  </w:style>
  <w:style w:type="paragraph" w:customStyle="1" w:styleId="1aPremierretraitfortables">
    <w:name w:val="1a Premier retrait for tables"/>
    <w:basedOn w:val="1Premierretrait"/>
    <w:qFormat/>
    <w:rsid w:val="00AA775D"/>
    <w:pPr>
      <w:numPr>
        <w:numId w:val="9"/>
      </w:numPr>
      <w:tabs>
        <w:tab w:val="clear" w:pos="567"/>
        <w:tab w:val="left" w:pos="284"/>
      </w:tabs>
      <w:spacing w:before="60" w:after="60"/>
      <w:ind w:left="284" w:hanging="284"/>
    </w:pPr>
    <w:rPr>
      <w:rFonts w:eastAsia="SimSun" w:cs="Mangal"/>
      <w:snapToGrid w:val="0"/>
      <w:lang w:val="fr-CH" w:eastAsia="zh-CN"/>
    </w:rPr>
  </w:style>
  <w:style w:type="paragraph" w:customStyle="1" w:styleId="2aDeuxiemeretraitfortables">
    <w:name w:val="2a Deuxieme retrait for tables"/>
    <w:basedOn w:val="2Deuximeretrait"/>
    <w:qFormat/>
    <w:rsid w:val="00AA775D"/>
    <w:pPr>
      <w:numPr>
        <w:numId w:val="10"/>
      </w:numPr>
      <w:tabs>
        <w:tab w:val="left" w:pos="567"/>
      </w:tabs>
      <w:spacing w:before="60" w:after="60"/>
      <w:ind w:left="568" w:hanging="284"/>
    </w:pPr>
    <w:rPr>
      <w:rFonts w:eastAsia="SimSun" w:cs="Mangal"/>
      <w:snapToGrid w:val="0"/>
      <w:lang w:val="fr-CH" w:eastAsia="zh-CN"/>
    </w:rPr>
  </w:style>
  <w:style w:type="paragraph" w:customStyle="1" w:styleId="3aTroisiemeretraitfortables">
    <w:name w:val="3a Troisieme retrait for tables"/>
    <w:basedOn w:val="3Troisimeretrait"/>
    <w:qFormat/>
    <w:rsid w:val="00AA775D"/>
    <w:pPr>
      <w:numPr>
        <w:numId w:val="11"/>
      </w:numPr>
      <w:tabs>
        <w:tab w:val="left" w:pos="851"/>
      </w:tabs>
      <w:spacing w:before="60" w:after="60" w:line="240" w:lineRule="auto"/>
      <w:ind w:left="1135" w:hanging="284"/>
    </w:pPr>
    <w:rPr>
      <w:rFonts w:eastAsia="SimSun" w:cs="Mangal"/>
      <w:snapToGrid w:val="0"/>
      <w:szCs w:val="24"/>
      <w:lang w:val="fr-CH" w:eastAsia="zh-CN"/>
    </w:rPr>
  </w:style>
  <w:style w:type="paragraph" w:customStyle="1" w:styleId="1apremierretraittable">
    <w:name w:val="1a premier retrait table"/>
    <w:basedOn w:val="1Premierretrait"/>
    <w:qFormat/>
    <w:rsid w:val="00AA775D"/>
    <w:pPr>
      <w:numPr>
        <w:numId w:val="8"/>
      </w:numPr>
      <w:tabs>
        <w:tab w:val="clear" w:pos="570"/>
      </w:tabs>
      <w:spacing w:before="0"/>
      <w:ind w:left="0" w:firstLine="0"/>
    </w:pPr>
    <w:rPr>
      <w:lang w:val="en-GB"/>
    </w:rPr>
  </w:style>
  <w:style w:type="paragraph" w:styleId="TOCHeading">
    <w:name w:val="TOC Heading"/>
    <w:basedOn w:val="Heading1"/>
    <w:next w:val="Normal"/>
    <w:uiPriority w:val="39"/>
    <w:semiHidden/>
    <w:unhideWhenUsed/>
    <w:qFormat/>
    <w:rsid w:val="005A31DF"/>
    <w:pPr>
      <w:keepLines/>
      <w:spacing w:before="480" w:line="276" w:lineRule="auto"/>
      <w:ind w:left="0"/>
      <w:jc w:val="left"/>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5A31DF"/>
    <w:pPr>
      <w:tabs>
        <w:tab w:val="left" w:pos="567"/>
        <w:tab w:val="right" w:pos="9621"/>
      </w:tabs>
      <w:spacing w:before="240" w:after="240" w:line="240" w:lineRule="atLeast"/>
    </w:pPr>
    <w:rPr>
      <w:rFonts w:eastAsiaTheme="minorEastAsia"/>
      <w:noProof/>
      <w:lang w:val="en-US" w:eastAsia="ja-JP"/>
    </w:rPr>
  </w:style>
  <w:style w:type="paragraph" w:styleId="TOC1">
    <w:name w:val="toc 1"/>
    <w:basedOn w:val="Normal"/>
    <w:next w:val="Normal"/>
    <w:autoRedefine/>
    <w:uiPriority w:val="39"/>
    <w:unhideWhenUsed/>
    <w:qFormat/>
    <w:rsid w:val="005A31DF"/>
    <w:pPr>
      <w:tabs>
        <w:tab w:val="left" w:pos="567"/>
        <w:tab w:val="right" w:pos="9621"/>
      </w:tabs>
      <w:spacing w:before="240" w:line="240" w:lineRule="atLeast"/>
    </w:pPr>
    <w:rPr>
      <w:rFonts w:eastAsiaTheme="minorEastAsia"/>
      <w:noProof/>
      <w:lang w:val="en-US" w:eastAsia="ja-JP"/>
    </w:rPr>
  </w:style>
  <w:style w:type="paragraph" w:styleId="TOC3">
    <w:name w:val="toc 3"/>
    <w:basedOn w:val="Normal"/>
    <w:next w:val="Normal"/>
    <w:autoRedefine/>
    <w:uiPriority w:val="39"/>
    <w:unhideWhenUsed/>
    <w:qFormat/>
    <w:rsid w:val="005A31DF"/>
    <w:pPr>
      <w:tabs>
        <w:tab w:val="left" w:pos="567"/>
        <w:tab w:val="right" w:pos="9621"/>
      </w:tabs>
      <w:spacing w:line="240" w:lineRule="atLeast"/>
    </w:pPr>
    <w:rPr>
      <w:rFonts w:eastAsiaTheme="minorEastAsia"/>
      <w:noProof/>
      <w:lang w:val="en-US" w:eastAsia="ja-JP"/>
    </w:rPr>
  </w:style>
  <w:style w:type="paragraph" w:customStyle="1" w:styleId="CarCarCharCharCarCarCharCharCarCarCharChar">
    <w:name w:val="Car Car Char Char Car Car Char Char Car Car Char Char"/>
    <w:basedOn w:val="Normal"/>
    <w:autoRedefine/>
    <w:semiHidden/>
    <w:rsid w:val="005A31DF"/>
    <w:pPr>
      <w:spacing w:after="120" w:line="260" w:lineRule="exact"/>
      <w:ind w:left="58"/>
    </w:pPr>
    <w:rPr>
      <w:sz w:val="18"/>
      <w:lang w:val="en-US" w:eastAsia="en-US"/>
    </w:rPr>
  </w:style>
  <w:style w:type="character" w:customStyle="1" w:styleId="0TextedebaseChar">
    <w:name w:val="0 Texte de base Char"/>
    <w:basedOn w:val="DefaultParagraphFont"/>
    <w:link w:val="0Textedebase"/>
    <w:rsid w:val="005A31DF"/>
    <w:rPr>
      <w:rFonts w:ascii="Arial" w:hAnsi="Arial"/>
      <w:lang w:val="fr-FR"/>
    </w:rPr>
  </w:style>
  <w:style w:type="character" w:customStyle="1" w:styleId="1PremierretraitChar">
    <w:name w:val="1 Premier retrait Char"/>
    <w:basedOn w:val="0TextedebaseChar"/>
    <w:link w:val="1Premierretrait"/>
    <w:rsid w:val="005A31DF"/>
    <w:rPr>
      <w:rFonts w:ascii="Arial" w:hAnsi="Arial"/>
      <w:lang w:val="fr-FR"/>
    </w:rPr>
  </w:style>
  <w:style w:type="paragraph" w:styleId="TOC4">
    <w:name w:val="toc 4"/>
    <w:basedOn w:val="Normal"/>
    <w:next w:val="Normal"/>
    <w:autoRedefine/>
    <w:uiPriority w:val="39"/>
    <w:rsid w:val="005A31DF"/>
    <w:pPr>
      <w:tabs>
        <w:tab w:val="left" w:pos="567"/>
        <w:tab w:val="right" w:pos="9621"/>
      </w:tabs>
      <w:spacing w:line="240" w:lineRule="atLeast"/>
    </w:pPr>
    <w:rPr>
      <w:rFonts w:cs="Times New Roman"/>
      <w:noProof/>
      <w:lang w:val="en-GB"/>
    </w:rPr>
  </w:style>
  <w:style w:type="paragraph" w:customStyle="1" w:styleId="Heading61">
    <w:name w:val="Heading 61"/>
    <w:basedOn w:val="Normal"/>
    <w:next w:val="Normal"/>
    <w:semiHidden/>
    <w:unhideWhenUsed/>
    <w:qFormat/>
    <w:rsid w:val="005A31DF"/>
    <w:pPr>
      <w:keepNext/>
      <w:keepLines/>
      <w:tabs>
        <w:tab w:val="num" w:pos="567"/>
      </w:tabs>
      <w:spacing w:before="200" w:line="240" w:lineRule="atLeast"/>
      <w:ind w:left="567" w:hanging="567"/>
      <w:outlineLvl w:val="5"/>
    </w:pPr>
    <w:rPr>
      <w:rFonts w:ascii="Cambria" w:eastAsia="SimSun" w:hAnsi="Cambria" w:cs="Times New Roman"/>
      <w:i/>
      <w:iCs/>
      <w:color w:val="243F60"/>
    </w:rPr>
  </w:style>
  <w:style w:type="paragraph" w:customStyle="1" w:styleId="Heading71">
    <w:name w:val="Heading 71"/>
    <w:basedOn w:val="Normal"/>
    <w:next w:val="Normal"/>
    <w:semiHidden/>
    <w:unhideWhenUsed/>
    <w:qFormat/>
    <w:rsid w:val="005A31DF"/>
    <w:pPr>
      <w:keepNext/>
      <w:keepLines/>
      <w:tabs>
        <w:tab w:val="num" w:pos="567"/>
      </w:tabs>
      <w:spacing w:before="200" w:line="240" w:lineRule="atLeast"/>
      <w:ind w:left="567" w:hanging="567"/>
      <w:outlineLvl w:val="6"/>
    </w:pPr>
    <w:rPr>
      <w:rFonts w:ascii="Cambria" w:eastAsia="SimSun" w:hAnsi="Cambria" w:cs="Times New Roman"/>
      <w:i/>
      <w:iCs/>
      <w:color w:val="404040"/>
    </w:rPr>
  </w:style>
  <w:style w:type="paragraph" w:customStyle="1" w:styleId="Heading81">
    <w:name w:val="Heading 81"/>
    <w:basedOn w:val="Normal"/>
    <w:next w:val="Normal"/>
    <w:semiHidden/>
    <w:unhideWhenUsed/>
    <w:qFormat/>
    <w:rsid w:val="005A31DF"/>
    <w:pPr>
      <w:keepNext/>
      <w:keepLines/>
      <w:tabs>
        <w:tab w:val="num" w:pos="567"/>
      </w:tabs>
      <w:spacing w:before="200" w:line="240" w:lineRule="atLeast"/>
      <w:ind w:left="567" w:hanging="567"/>
      <w:outlineLvl w:val="7"/>
    </w:pPr>
    <w:rPr>
      <w:rFonts w:ascii="Cambria" w:eastAsia="SimSun" w:hAnsi="Cambria" w:cs="Times New Roman"/>
      <w:color w:val="404040"/>
    </w:rPr>
  </w:style>
  <w:style w:type="paragraph" w:customStyle="1" w:styleId="Heading91">
    <w:name w:val="Heading 91"/>
    <w:basedOn w:val="Normal"/>
    <w:next w:val="Normal"/>
    <w:semiHidden/>
    <w:unhideWhenUsed/>
    <w:qFormat/>
    <w:rsid w:val="005A31DF"/>
    <w:pPr>
      <w:keepNext/>
      <w:keepLines/>
      <w:tabs>
        <w:tab w:val="num" w:pos="567"/>
      </w:tabs>
      <w:spacing w:before="200" w:line="240" w:lineRule="atLeast"/>
      <w:ind w:left="567" w:hanging="567"/>
      <w:outlineLvl w:val="8"/>
    </w:pPr>
    <w:rPr>
      <w:rFonts w:ascii="Cambria" w:eastAsia="SimSun" w:hAnsi="Cambria" w:cs="Times New Roman"/>
      <w:i/>
      <w:iCs/>
      <w:color w:val="404040"/>
    </w:rPr>
  </w:style>
  <w:style w:type="character" w:customStyle="1" w:styleId="BodyText2Char">
    <w:name w:val="Body Text 2 Char"/>
    <w:basedOn w:val="DefaultParagraphFont"/>
    <w:link w:val="BodyText2"/>
    <w:rsid w:val="005A31DF"/>
    <w:rPr>
      <w:rFonts w:ascii="Bookman Old Style" w:hAnsi="Bookman Old Style" w:cs="Arial"/>
      <w:lang w:val="fr-FR"/>
    </w:rPr>
  </w:style>
  <w:style w:type="numbering" w:customStyle="1" w:styleId="NoList11">
    <w:name w:val="No List11"/>
    <w:next w:val="NoList"/>
    <w:uiPriority w:val="99"/>
    <w:semiHidden/>
    <w:unhideWhenUsed/>
    <w:rsid w:val="005A31DF"/>
  </w:style>
  <w:style w:type="character" w:customStyle="1" w:styleId="FollowedHyperlink1">
    <w:name w:val="FollowedHyperlink1"/>
    <w:basedOn w:val="DefaultParagraphFont"/>
    <w:uiPriority w:val="99"/>
    <w:semiHidden/>
    <w:unhideWhenUsed/>
    <w:rsid w:val="005A31DF"/>
    <w:rPr>
      <w:color w:val="800080"/>
      <w:u w:val="single"/>
    </w:rPr>
  </w:style>
  <w:style w:type="character" w:styleId="FollowedHyperlink">
    <w:name w:val="FollowedHyperlink"/>
    <w:basedOn w:val="DefaultParagraphFont"/>
    <w:uiPriority w:val="99"/>
    <w:semiHidden/>
    <w:unhideWhenUsed/>
    <w:rsid w:val="005A3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6133">
      <w:bodyDiv w:val="1"/>
      <w:marLeft w:val="0"/>
      <w:marRight w:val="0"/>
      <w:marTop w:val="0"/>
      <w:marBottom w:val="0"/>
      <w:divBdr>
        <w:top w:val="none" w:sz="0" w:space="0" w:color="auto"/>
        <w:left w:val="none" w:sz="0" w:space="0" w:color="auto"/>
        <w:bottom w:val="none" w:sz="0" w:space="0" w:color="auto"/>
        <w:right w:val="none" w:sz="0" w:space="0" w:color="auto"/>
      </w:divBdr>
    </w:div>
    <w:div w:id="75833169">
      <w:bodyDiv w:val="1"/>
      <w:marLeft w:val="0"/>
      <w:marRight w:val="0"/>
      <w:marTop w:val="0"/>
      <w:marBottom w:val="0"/>
      <w:divBdr>
        <w:top w:val="none" w:sz="0" w:space="0" w:color="auto"/>
        <w:left w:val="none" w:sz="0" w:space="0" w:color="auto"/>
        <w:bottom w:val="none" w:sz="0" w:space="0" w:color="auto"/>
        <w:right w:val="none" w:sz="0" w:space="0" w:color="auto"/>
      </w:divBdr>
    </w:div>
    <w:div w:id="78869783">
      <w:bodyDiv w:val="1"/>
      <w:marLeft w:val="0"/>
      <w:marRight w:val="0"/>
      <w:marTop w:val="0"/>
      <w:marBottom w:val="0"/>
      <w:divBdr>
        <w:top w:val="none" w:sz="0" w:space="0" w:color="auto"/>
        <w:left w:val="none" w:sz="0" w:space="0" w:color="auto"/>
        <w:bottom w:val="none" w:sz="0" w:space="0" w:color="auto"/>
        <w:right w:val="none" w:sz="0" w:space="0" w:color="auto"/>
      </w:divBdr>
    </w:div>
    <w:div w:id="132137750">
      <w:bodyDiv w:val="1"/>
      <w:marLeft w:val="0"/>
      <w:marRight w:val="0"/>
      <w:marTop w:val="0"/>
      <w:marBottom w:val="0"/>
      <w:divBdr>
        <w:top w:val="none" w:sz="0" w:space="0" w:color="auto"/>
        <w:left w:val="none" w:sz="0" w:space="0" w:color="auto"/>
        <w:bottom w:val="none" w:sz="0" w:space="0" w:color="auto"/>
        <w:right w:val="none" w:sz="0" w:space="0" w:color="auto"/>
      </w:divBdr>
    </w:div>
    <w:div w:id="141391461">
      <w:bodyDiv w:val="1"/>
      <w:marLeft w:val="0"/>
      <w:marRight w:val="0"/>
      <w:marTop w:val="0"/>
      <w:marBottom w:val="0"/>
      <w:divBdr>
        <w:top w:val="none" w:sz="0" w:space="0" w:color="auto"/>
        <w:left w:val="none" w:sz="0" w:space="0" w:color="auto"/>
        <w:bottom w:val="none" w:sz="0" w:space="0" w:color="auto"/>
        <w:right w:val="none" w:sz="0" w:space="0" w:color="auto"/>
      </w:divBdr>
    </w:div>
    <w:div w:id="209388131">
      <w:bodyDiv w:val="1"/>
      <w:marLeft w:val="0"/>
      <w:marRight w:val="0"/>
      <w:marTop w:val="0"/>
      <w:marBottom w:val="0"/>
      <w:divBdr>
        <w:top w:val="none" w:sz="0" w:space="0" w:color="auto"/>
        <w:left w:val="none" w:sz="0" w:space="0" w:color="auto"/>
        <w:bottom w:val="none" w:sz="0" w:space="0" w:color="auto"/>
        <w:right w:val="none" w:sz="0" w:space="0" w:color="auto"/>
      </w:divBdr>
    </w:div>
    <w:div w:id="558714059">
      <w:bodyDiv w:val="1"/>
      <w:marLeft w:val="0"/>
      <w:marRight w:val="0"/>
      <w:marTop w:val="0"/>
      <w:marBottom w:val="0"/>
      <w:divBdr>
        <w:top w:val="none" w:sz="0" w:space="0" w:color="auto"/>
        <w:left w:val="none" w:sz="0" w:space="0" w:color="auto"/>
        <w:bottom w:val="none" w:sz="0" w:space="0" w:color="auto"/>
        <w:right w:val="none" w:sz="0" w:space="0" w:color="auto"/>
      </w:divBdr>
    </w:div>
    <w:div w:id="594094911">
      <w:bodyDiv w:val="1"/>
      <w:marLeft w:val="0"/>
      <w:marRight w:val="0"/>
      <w:marTop w:val="0"/>
      <w:marBottom w:val="0"/>
      <w:divBdr>
        <w:top w:val="none" w:sz="0" w:space="0" w:color="auto"/>
        <w:left w:val="none" w:sz="0" w:space="0" w:color="auto"/>
        <w:bottom w:val="none" w:sz="0" w:space="0" w:color="auto"/>
        <w:right w:val="none" w:sz="0" w:space="0" w:color="auto"/>
      </w:divBdr>
    </w:div>
    <w:div w:id="673610616">
      <w:bodyDiv w:val="1"/>
      <w:marLeft w:val="0"/>
      <w:marRight w:val="0"/>
      <w:marTop w:val="0"/>
      <w:marBottom w:val="0"/>
      <w:divBdr>
        <w:top w:val="none" w:sz="0" w:space="0" w:color="auto"/>
        <w:left w:val="none" w:sz="0" w:space="0" w:color="auto"/>
        <w:bottom w:val="none" w:sz="0" w:space="0" w:color="auto"/>
        <w:right w:val="none" w:sz="0" w:space="0" w:color="auto"/>
      </w:divBdr>
    </w:div>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840391739">
      <w:bodyDiv w:val="1"/>
      <w:marLeft w:val="0"/>
      <w:marRight w:val="0"/>
      <w:marTop w:val="0"/>
      <w:marBottom w:val="0"/>
      <w:divBdr>
        <w:top w:val="none" w:sz="0" w:space="0" w:color="auto"/>
        <w:left w:val="none" w:sz="0" w:space="0" w:color="auto"/>
        <w:bottom w:val="none" w:sz="0" w:space="0" w:color="auto"/>
        <w:right w:val="none" w:sz="0" w:space="0" w:color="auto"/>
      </w:divBdr>
    </w:div>
    <w:div w:id="883491267">
      <w:bodyDiv w:val="1"/>
      <w:marLeft w:val="0"/>
      <w:marRight w:val="0"/>
      <w:marTop w:val="0"/>
      <w:marBottom w:val="0"/>
      <w:divBdr>
        <w:top w:val="none" w:sz="0" w:space="0" w:color="auto"/>
        <w:left w:val="none" w:sz="0" w:space="0" w:color="auto"/>
        <w:bottom w:val="none" w:sz="0" w:space="0" w:color="auto"/>
        <w:right w:val="none" w:sz="0" w:space="0" w:color="auto"/>
      </w:divBdr>
    </w:div>
    <w:div w:id="904024692">
      <w:bodyDiv w:val="1"/>
      <w:marLeft w:val="0"/>
      <w:marRight w:val="0"/>
      <w:marTop w:val="0"/>
      <w:marBottom w:val="0"/>
      <w:divBdr>
        <w:top w:val="none" w:sz="0" w:space="0" w:color="auto"/>
        <w:left w:val="none" w:sz="0" w:space="0" w:color="auto"/>
        <w:bottom w:val="none" w:sz="0" w:space="0" w:color="auto"/>
        <w:right w:val="none" w:sz="0" w:space="0" w:color="auto"/>
      </w:divBdr>
    </w:div>
    <w:div w:id="1080758741">
      <w:bodyDiv w:val="1"/>
      <w:marLeft w:val="0"/>
      <w:marRight w:val="0"/>
      <w:marTop w:val="0"/>
      <w:marBottom w:val="0"/>
      <w:divBdr>
        <w:top w:val="none" w:sz="0" w:space="0" w:color="auto"/>
        <w:left w:val="none" w:sz="0" w:space="0" w:color="auto"/>
        <w:bottom w:val="none" w:sz="0" w:space="0" w:color="auto"/>
        <w:right w:val="none" w:sz="0" w:space="0" w:color="auto"/>
      </w:divBdr>
    </w:div>
    <w:div w:id="1090277580">
      <w:bodyDiv w:val="1"/>
      <w:marLeft w:val="0"/>
      <w:marRight w:val="0"/>
      <w:marTop w:val="0"/>
      <w:marBottom w:val="0"/>
      <w:divBdr>
        <w:top w:val="none" w:sz="0" w:space="0" w:color="auto"/>
        <w:left w:val="none" w:sz="0" w:space="0" w:color="auto"/>
        <w:bottom w:val="none" w:sz="0" w:space="0" w:color="auto"/>
        <w:right w:val="none" w:sz="0" w:space="0" w:color="auto"/>
      </w:divBdr>
    </w:div>
    <w:div w:id="1144203521">
      <w:bodyDiv w:val="1"/>
      <w:marLeft w:val="0"/>
      <w:marRight w:val="0"/>
      <w:marTop w:val="0"/>
      <w:marBottom w:val="0"/>
      <w:divBdr>
        <w:top w:val="none" w:sz="0" w:space="0" w:color="auto"/>
        <w:left w:val="none" w:sz="0" w:space="0" w:color="auto"/>
        <w:bottom w:val="none" w:sz="0" w:space="0" w:color="auto"/>
        <w:right w:val="none" w:sz="0" w:space="0" w:color="auto"/>
      </w:divBdr>
    </w:div>
    <w:div w:id="1209878473">
      <w:bodyDiv w:val="1"/>
      <w:marLeft w:val="0"/>
      <w:marRight w:val="0"/>
      <w:marTop w:val="0"/>
      <w:marBottom w:val="0"/>
      <w:divBdr>
        <w:top w:val="none" w:sz="0" w:space="0" w:color="auto"/>
        <w:left w:val="none" w:sz="0" w:space="0" w:color="auto"/>
        <w:bottom w:val="none" w:sz="0" w:space="0" w:color="auto"/>
        <w:right w:val="none" w:sz="0" w:space="0" w:color="auto"/>
      </w:divBdr>
    </w:div>
    <w:div w:id="1211725993">
      <w:bodyDiv w:val="1"/>
      <w:marLeft w:val="0"/>
      <w:marRight w:val="0"/>
      <w:marTop w:val="0"/>
      <w:marBottom w:val="0"/>
      <w:divBdr>
        <w:top w:val="none" w:sz="0" w:space="0" w:color="auto"/>
        <w:left w:val="none" w:sz="0" w:space="0" w:color="auto"/>
        <w:bottom w:val="none" w:sz="0" w:space="0" w:color="auto"/>
        <w:right w:val="none" w:sz="0" w:space="0" w:color="auto"/>
      </w:divBdr>
    </w:div>
    <w:div w:id="1231041158">
      <w:bodyDiv w:val="1"/>
      <w:marLeft w:val="0"/>
      <w:marRight w:val="0"/>
      <w:marTop w:val="0"/>
      <w:marBottom w:val="0"/>
      <w:divBdr>
        <w:top w:val="none" w:sz="0" w:space="0" w:color="auto"/>
        <w:left w:val="none" w:sz="0" w:space="0" w:color="auto"/>
        <w:bottom w:val="none" w:sz="0" w:space="0" w:color="auto"/>
        <w:right w:val="none" w:sz="0" w:space="0" w:color="auto"/>
      </w:divBdr>
    </w:div>
    <w:div w:id="1259368020">
      <w:bodyDiv w:val="1"/>
      <w:marLeft w:val="0"/>
      <w:marRight w:val="0"/>
      <w:marTop w:val="0"/>
      <w:marBottom w:val="0"/>
      <w:divBdr>
        <w:top w:val="none" w:sz="0" w:space="0" w:color="auto"/>
        <w:left w:val="none" w:sz="0" w:space="0" w:color="auto"/>
        <w:bottom w:val="none" w:sz="0" w:space="0" w:color="auto"/>
        <w:right w:val="none" w:sz="0" w:space="0" w:color="auto"/>
      </w:divBdr>
    </w:div>
    <w:div w:id="1266040646">
      <w:bodyDiv w:val="1"/>
      <w:marLeft w:val="0"/>
      <w:marRight w:val="0"/>
      <w:marTop w:val="0"/>
      <w:marBottom w:val="0"/>
      <w:divBdr>
        <w:top w:val="none" w:sz="0" w:space="0" w:color="auto"/>
        <w:left w:val="none" w:sz="0" w:space="0" w:color="auto"/>
        <w:bottom w:val="none" w:sz="0" w:space="0" w:color="auto"/>
        <w:right w:val="none" w:sz="0" w:space="0" w:color="auto"/>
      </w:divBdr>
    </w:div>
    <w:div w:id="1319461647">
      <w:bodyDiv w:val="1"/>
      <w:marLeft w:val="0"/>
      <w:marRight w:val="0"/>
      <w:marTop w:val="0"/>
      <w:marBottom w:val="0"/>
      <w:divBdr>
        <w:top w:val="none" w:sz="0" w:space="0" w:color="auto"/>
        <w:left w:val="none" w:sz="0" w:space="0" w:color="auto"/>
        <w:bottom w:val="none" w:sz="0" w:space="0" w:color="auto"/>
        <w:right w:val="none" w:sz="0" w:space="0" w:color="auto"/>
      </w:divBdr>
    </w:div>
    <w:div w:id="1328748992">
      <w:bodyDiv w:val="1"/>
      <w:marLeft w:val="0"/>
      <w:marRight w:val="0"/>
      <w:marTop w:val="0"/>
      <w:marBottom w:val="0"/>
      <w:divBdr>
        <w:top w:val="none" w:sz="0" w:space="0" w:color="auto"/>
        <w:left w:val="none" w:sz="0" w:space="0" w:color="auto"/>
        <w:bottom w:val="none" w:sz="0" w:space="0" w:color="auto"/>
        <w:right w:val="none" w:sz="0" w:space="0" w:color="auto"/>
      </w:divBdr>
    </w:div>
    <w:div w:id="1356151458">
      <w:bodyDiv w:val="1"/>
      <w:marLeft w:val="0"/>
      <w:marRight w:val="0"/>
      <w:marTop w:val="0"/>
      <w:marBottom w:val="0"/>
      <w:divBdr>
        <w:top w:val="none" w:sz="0" w:space="0" w:color="auto"/>
        <w:left w:val="none" w:sz="0" w:space="0" w:color="auto"/>
        <w:bottom w:val="none" w:sz="0" w:space="0" w:color="auto"/>
        <w:right w:val="none" w:sz="0" w:space="0" w:color="auto"/>
      </w:divBdr>
    </w:div>
    <w:div w:id="1392189225">
      <w:bodyDiv w:val="1"/>
      <w:marLeft w:val="0"/>
      <w:marRight w:val="0"/>
      <w:marTop w:val="0"/>
      <w:marBottom w:val="0"/>
      <w:divBdr>
        <w:top w:val="none" w:sz="0" w:space="0" w:color="auto"/>
        <w:left w:val="none" w:sz="0" w:space="0" w:color="auto"/>
        <w:bottom w:val="none" w:sz="0" w:space="0" w:color="auto"/>
        <w:right w:val="none" w:sz="0" w:space="0" w:color="auto"/>
      </w:divBdr>
    </w:div>
    <w:div w:id="1401368083">
      <w:bodyDiv w:val="1"/>
      <w:marLeft w:val="0"/>
      <w:marRight w:val="0"/>
      <w:marTop w:val="0"/>
      <w:marBottom w:val="0"/>
      <w:divBdr>
        <w:top w:val="none" w:sz="0" w:space="0" w:color="auto"/>
        <w:left w:val="none" w:sz="0" w:space="0" w:color="auto"/>
        <w:bottom w:val="none" w:sz="0" w:space="0" w:color="auto"/>
        <w:right w:val="none" w:sz="0" w:space="0" w:color="auto"/>
      </w:divBdr>
    </w:div>
    <w:div w:id="144526639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 w:id="1682589081">
      <w:bodyDiv w:val="1"/>
      <w:marLeft w:val="0"/>
      <w:marRight w:val="0"/>
      <w:marTop w:val="0"/>
      <w:marBottom w:val="0"/>
      <w:divBdr>
        <w:top w:val="none" w:sz="0" w:space="0" w:color="auto"/>
        <w:left w:val="none" w:sz="0" w:space="0" w:color="auto"/>
        <w:bottom w:val="none" w:sz="0" w:space="0" w:color="auto"/>
        <w:right w:val="none" w:sz="0" w:space="0" w:color="auto"/>
      </w:divBdr>
    </w:div>
    <w:div w:id="1789200240">
      <w:bodyDiv w:val="1"/>
      <w:marLeft w:val="0"/>
      <w:marRight w:val="0"/>
      <w:marTop w:val="0"/>
      <w:marBottom w:val="0"/>
      <w:divBdr>
        <w:top w:val="none" w:sz="0" w:space="0" w:color="auto"/>
        <w:left w:val="none" w:sz="0" w:space="0" w:color="auto"/>
        <w:bottom w:val="none" w:sz="0" w:space="0" w:color="auto"/>
        <w:right w:val="none" w:sz="0" w:space="0" w:color="auto"/>
      </w:divBdr>
    </w:div>
    <w:div w:id="1872956387">
      <w:bodyDiv w:val="1"/>
      <w:marLeft w:val="0"/>
      <w:marRight w:val="0"/>
      <w:marTop w:val="0"/>
      <w:marBottom w:val="0"/>
      <w:divBdr>
        <w:top w:val="none" w:sz="0" w:space="0" w:color="auto"/>
        <w:left w:val="none" w:sz="0" w:space="0" w:color="auto"/>
        <w:bottom w:val="none" w:sz="0" w:space="0" w:color="auto"/>
        <w:right w:val="none" w:sz="0" w:space="0" w:color="auto"/>
      </w:divBdr>
    </w:div>
    <w:div w:id="1883250560">
      <w:bodyDiv w:val="1"/>
      <w:marLeft w:val="0"/>
      <w:marRight w:val="0"/>
      <w:marTop w:val="0"/>
      <w:marBottom w:val="0"/>
      <w:divBdr>
        <w:top w:val="none" w:sz="0" w:space="0" w:color="auto"/>
        <w:left w:val="none" w:sz="0" w:space="0" w:color="auto"/>
        <w:bottom w:val="none" w:sz="0" w:space="0" w:color="auto"/>
        <w:right w:val="none" w:sz="0" w:space="0" w:color="auto"/>
      </w:divBdr>
    </w:div>
    <w:div w:id="1960838815">
      <w:bodyDiv w:val="1"/>
      <w:marLeft w:val="0"/>
      <w:marRight w:val="0"/>
      <w:marTop w:val="0"/>
      <w:marBottom w:val="0"/>
      <w:divBdr>
        <w:top w:val="none" w:sz="0" w:space="0" w:color="auto"/>
        <w:left w:val="none" w:sz="0" w:space="0" w:color="auto"/>
        <w:bottom w:val="none" w:sz="0" w:space="0" w:color="auto"/>
        <w:right w:val="none" w:sz="0" w:space="0" w:color="auto"/>
      </w:divBdr>
    </w:div>
    <w:div w:id="2067334193">
      <w:bodyDiv w:val="1"/>
      <w:marLeft w:val="0"/>
      <w:marRight w:val="0"/>
      <w:marTop w:val="0"/>
      <w:marBottom w:val="0"/>
      <w:divBdr>
        <w:top w:val="none" w:sz="0" w:space="0" w:color="auto"/>
        <w:left w:val="none" w:sz="0" w:space="0" w:color="auto"/>
        <w:bottom w:val="none" w:sz="0" w:space="0" w:color="auto"/>
        <w:right w:val="none" w:sz="0" w:space="0" w:color="auto"/>
      </w:divBdr>
    </w:div>
    <w:div w:id="211478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upuMergedPDF xmlns="cb7e8705-a4ae-4853-8462-de550d8ad51f">false</_upuMergedPDF>
    <_upuDocumentNatureTaxHTField0 xmlns="e8af21eb-7e65-414e-a89c-ecc5a051024a">
      <Terms xmlns="http://schemas.microsoft.com/office/infopath/2007/PartnerControls">
        <TermInfo xmlns="http://schemas.microsoft.com/office/infopath/2007/PartnerControls">
          <TermName xmlns="http://schemas.microsoft.com/office/infopath/2007/PartnerControls">Draft Congress Acts</TermName>
          <TermId xmlns="http://schemas.microsoft.com/office/infopath/2007/PartnerControls">ec9db6b7-4e4b-4fba-9dbc-aec3981b6ce3</TermId>
        </TermInfo>
      </Terms>
    </_upuDocumentNatureTaxHTField0>
    <_upuSequence xmlns="e8af21eb-7e65-414e-a89c-ecc5a051024a">0</_upuSequence>
    <TaxCatchAll xmlns="2180a948-33ac-43c8-9314-8274af7d1891">
      <Value>52</Value>
    </TaxCatchAll>
    <_upuOriginalDocument xmlns="cb7e8705-a4ae-4853-8462-de550d8ad51f">true</_upuOriginalDocument>
    <_upuTitleFr xmlns="e8af21eb-7e65-414e-a89c-ecc5a051024a">Second Additional Protocol to the Universal Postal Convention</_upuTitleFr>
    <_upuTitleEn xmlns="e8af21eb-7e65-414e-a89c-ecc5a051024a">Second Additional Protocol to the Universal Postal Convention</_upuTitleEn>
    <_upuDocumentLanguage xmlns="e8af21eb-7e65-414e-a89c-ecc5a051024a">EN</_upuDocumentLanguage>
  </documentManagement>
</p:properties>
</file>

<file path=customXml/item3.xml><?xml version="1.0" encoding="utf-8"?>
<?mso-contentType ?>
<FormUrls xmlns="http://schemas.microsoft.com/sharepoint/v3/contenttype/forms/url">
  <Edit>SitePages/sbAssets/Redirect.aspx?SBForm=%7C1%7C0x0101007CC4175335484325B3990F07AC566D540081B3C00AADECCC4A9368964D119998E7</Edit>
</FormUrls>
</file>

<file path=customXml/item4.xml><?xml version="1.0" encoding="utf-8"?>
<ct:contentTypeSchema xmlns:ct="http://schemas.microsoft.com/office/2006/metadata/contentType" xmlns:ma="http://schemas.microsoft.com/office/2006/metadata/properties/metaAttributes" ct:_="" ma:_="" ma:contentTypeName="UPU Document" ma:contentTypeID="0x0101007CC4175335484325B3990F07AC566D540081B3C00AADECCC4A9368964D119998E7" ma:contentTypeVersion="7" ma:contentTypeDescription="UPU:Core:ContentType:UPUDocument:Description" ma:contentTypeScope="" ma:versionID="9a7446dda17fcc0c5b1c095fbe01f40d">
  <xsd:schema xmlns:xsd="http://www.w3.org/2001/XMLSchema" xmlns:xs="http://www.w3.org/2001/XMLSchema" xmlns:p="http://schemas.microsoft.com/office/2006/metadata/properties" xmlns:ns3="e8af21eb-7e65-414e-a89c-ecc5a051024a" xmlns:ns4="2180a948-33ac-43c8-9314-8274af7d1891" xmlns:ns5="5fca5312-b363-49ce-a327-8240288fdc75" xmlns:ns6="cb7e8705-a4ae-4853-8462-de550d8ad51f" targetNamespace="http://schemas.microsoft.com/office/2006/metadata/properties" ma:root="true" ma:fieldsID="3131bd6d9962d9f953dbb180333d1f73" ns3:_="" ns4:_="" ns5:_="" ns6:_="">
    <xsd:import namespace="e8af21eb-7e65-414e-a89c-ecc5a051024a"/>
    <xsd:import namespace="2180a948-33ac-43c8-9314-8274af7d1891"/>
    <xsd:import namespace="5fca5312-b363-49ce-a327-8240288fdc75"/>
    <xsd:import namespace="cb7e8705-a4ae-4853-8462-de550d8ad51f"/>
    <xsd:element name="properties">
      <xsd:complexType>
        <xsd:sequence>
          <xsd:element name="documentManagement">
            <xsd:complexType>
              <xsd:all>
                <xsd:element ref="ns3:_upuDocumentNatureTaxHTField0" minOccurs="0"/>
                <xsd:element ref="ns3:_upuTitleEn"/>
                <xsd:element ref="ns3:_upuTitleFr"/>
                <xsd:element ref="ns3:_upuDocumentLanguage"/>
                <xsd:element ref="ns3:_upuSequence"/>
                <xsd:element ref="ns4:TaxCatchAll" minOccurs="0"/>
                <xsd:element ref="ns5:SharedWithUsers" minOccurs="0"/>
                <xsd:element ref="ns5:SharedWithDetails" minOccurs="0"/>
                <xsd:element ref="ns6:_upuOriginalDocument" minOccurs="0"/>
                <xsd:element ref="ns6:_upuMergedP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f21eb-7e65-414e-a89c-ecc5a051024a" elementFormDefault="qualified">
    <xsd:import namespace="http://schemas.microsoft.com/office/2006/documentManagement/types"/>
    <xsd:import namespace="http://schemas.microsoft.com/office/infopath/2007/PartnerControls"/>
    <xsd:element name="_upuDocumentNatureTaxHTField0" ma:index="10" ma:taxonomy="true" ma:internalName="_upuDocumentNatureTaxHTField0" ma:taxonomyFieldName="_upuDocumentNature" ma:displayName="Document Nature" ma:fieldId="{a5541d1b-7266-4590-8e69-d4b2abb866b2}" ma:sspId="69bc324b-1b36-4686-b18c-b894711e76cd" ma:termSetId="fe89e15d-1d0b-45bf-a1db-86bad32a6dfb" ma:anchorId="00000000-0000-0000-0000-000000000000" ma:open="false" ma:isKeyword="false">
      <xsd:complexType>
        <xsd:sequence>
          <xsd:element ref="pc:Terms" minOccurs="0" maxOccurs="1"/>
        </xsd:sequence>
      </xsd:complexType>
    </xsd:element>
    <xsd:element name="_upuTitleEn" ma:index="11" ma:displayName="Title (English)" ma:internalName="_upuTitleEn">
      <xsd:simpleType>
        <xsd:restriction base="dms:Note"/>
      </xsd:simpleType>
    </xsd:element>
    <xsd:element name="_upuTitleFr" ma:index="12" ma:displayName="Title (French)" ma:internalName="_upuTitleFr">
      <xsd:simpleType>
        <xsd:restriction base="dms:Note"/>
      </xsd:simpleType>
    </xsd:element>
    <xsd:element name="_upuDocumentLanguage" ma:index="13" ma:displayName="Document Language" ma:internalName="_upuDocumentLanguage">
      <xsd:simpleType>
        <xsd:restriction base="dms:Choice">
          <xsd:enumeration value="FR"/>
          <xsd:enumeration value="EN"/>
          <xsd:enumeration value="AR"/>
          <xsd:enumeration value="ES"/>
          <xsd:enumeration value="PT"/>
          <xsd:enumeration value="RU"/>
        </xsd:restriction>
      </xsd:simpleType>
    </xsd:element>
    <xsd:element name="_upuSequence" ma:index="14" ma:displayName="Sequence" ma:default="0" ma:internalName="_upuSequenc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80a948-33ac-43c8-9314-8274af7d18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949041c-5bab-4229-bdcc-1dfeeab0306a}" ma:internalName="TaxCatchAll" ma:showField="CatchAllData" ma:web="2180a948-33ac-43c8-9314-8274af7d18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ca5312-b363-49ce-a327-8240288fdc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8705-a4ae-4853-8462-de550d8ad51f" elementFormDefault="qualified">
    <xsd:import namespace="http://schemas.microsoft.com/office/2006/documentManagement/types"/>
    <xsd:import namespace="http://schemas.microsoft.com/office/infopath/2007/PartnerControls"/>
    <xsd:element name="_upuOriginalDocument" ma:index="18" nillable="true" ma:displayName="Original" ma:default="1" ma:internalName="_upuOriginalDocument">
      <xsd:simpleType>
        <xsd:restriction base="dms:Boolean"/>
      </xsd:simpleType>
    </xsd:element>
    <xsd:element name="_upuMergedPDF" ma:index="19" nillable="true" ma:displayName="PDF" ma:default="0" ma:internalName="_upuMergedPDF">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AC98A-E973-46D5-B8A3-857B2DD146A8}">
  <ds:schemaRefs>
    <ds:schemaRef ds:uri="http://schemas.microsoft.com/sharepoint/v3/contenttype/forms"/>
  </ds:schemaRefs>
</ds:datastoreItem>
</file>

<file path=customXml/itemProps2.xml><?xml version="1.0" encoding="utf-8"?>
<ds:datastoreItem xmlns:ds="http://schemas.openxmlformats.org/officeDocument/2006/customXml" ds:itemID="{C58CAFC8-39FC-4201-AB9C-6A4EE4D4FF2C}">
  <ds:schemaRefs>
    <ds:schemaRef ds:uri="http://schemas.microsoft.com/office/2006/metadata/properties"/>
    <ds:schemaRef ds:uri="http://schemas.microsoft.com/office/infopath/2007/PartnerControls"/>
    <ds:schemaRef ds:uri="cb7e8705-a4ae-4853-8462-de550d8ad51f"/>
    <ds:schemaRef ds:uri="e8af21eb-7e65-414e-a89c-ecc5a051024a"/>
    <ds:schemaRef ds:uri="2180a948-33ac-43c8-9314-8274af7d1891"/>
  </ds:schemaRefs>
</ds:datastoreItem>
</file>

<file path=customXml/itemProps3.xml><?xml version="1.0" encoding="utf-8"?>
<ds:datastoreItem xmlns:ds="http://schemas.openxmlformats.org/officeDocument/2006/customXml" ds:itemID="{8EA0E158-B8A7-4C80-8994-0E408EA87DFA}">
  <ds:schemaRefs>
    <ds:schemaRef ds:uri="http://schemas.microsoft.com/sharepoint/v3/contenttype/forms/url"/>
  </ds:schemaRefs>
</ds:datastoreItem>
</file>

<file path=customXml/itemProps4.xml><?xml version="1.0" encoding="utf-8"?>
<ds:datastoreItem xmlns:ds="http://schemas.openxmlformats.org/officeDocument/2006/customXml" ds:itemID="{A7FE2F37-81C8-456F-A390-34478E47C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f21eb-7e65-414e-a89c-ecc5a051024a"/>
    <ds:schemaRef ds:uri="2180a948-33ac-43c8-9314-8274af7d1891"/>
    <ds:schemaRef ds:uri="5fca5312-b363-49ce-a327-8240288fdc75"/>
    <ds:schemaRef ds:uri="cb7e8705-a4ae-4853-8462-de550d8a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843132-3A0E-4D93-8384-6CE3BA599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28</Pages>
  <Words>14123</Words>
  <Characters>73360</Characters>
  <Application>Microsoft Office Word</Application>
  <DocSecurity>0</DocSecurity>
  <Lines>1387</Lines>
  <Paragraphs>509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Union postal universelle (UPU)</Company>
  <LinksUpToDate>false</LinksUpToDate>
  <CharactersWithSpaces>87037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grossenbachert</dc:creator>
  <cp:keywords/>
  <dc:description/>
  <cp:lastModifiedBy>Inese Pakule</cp:lastModifiedBy>
  <cp:revision>101</cp:revision>
  <cp:lastPrinted>2025-09-18T17:38:00Z</cp:lastPrinted>
  <dcterms:created xsi:type="dcterms:W3CDTF">2025-09-19T05:33:00Z</dcterms:created>
  <dcterms:modified xsi:type="dcterms:W3CDTF">2026-01-12T14:44:00Z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0x0101007CC4175335484325B3990F07AC566D540081B3C00AADECCC4A9368964D119998E7</vt:lpwstr>
  </property>
  <property fmtid="{D5CDD505-2E9C-101B-9397-08002B2CF9AE}" pid="3" name="_dlc_DocIdItemGuid">
    <vt:lpwstr>98c39cd8-c712-4c18-93f7-c0802e882aee</vt:lpwstr>
  </property>
  <property fmtid="{D5CDD505-2E9C-101B-9397-08002B2CF9AE}" pid="4" name="_DocHome">
    <vt:i4>-1620819625</vt:i4>
  </property>
  <property fmtid="{D5CDD505-2E9C-101B-9397-08002B2CF9AE}" pid="5" name="_upuDocumentNature">
    <vt:lpwstr>52;#Draft Congress Acts|ec9db6b7-4e4b-4fba-9dbc-aec3981b6ce3</vt:lpwstr>
  </property>
</Properties>
</file>