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1361" w14:textId="77777777" w:rsidR="00894C55" w:rsidRPr="00C12AF8" w:rsidRDefault="00C12AF8"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C12AF8">
        <w:rPr>
          <w:rFonts w:ascii="Times New Roman" w:eastAsia="Times New Roman" w:hAnsi="Times New Roman" w:cs="Times New Roman"/>
          <w:b/>
          <w:bCs/>
          <w:sz w:val="28"/>
          <w:szCs w:val="24"/>
          <w:lang w:eastAsia="lv-LV"/>
        </w:rPr>
        <w:t>Likumprojekta “Grozījumi Invaliditātes likumā” sākotnējās ietekmes novērtējuma ziņojums (anotācija)</w:t>
      </w:r>
      <w:r w:rsidR="00894C55" w:rsidRPr="00C12AF8">
        <w:rPr>
          <w:rFonts w:ascii="Times New Roman" w:eastAsia="Times New Roman" w:hAnsi="Times New Roman" w:cs="Times New Roman"/>
          <w:b/>
          <w:bCs/>
          <w:sz w:val="28"/>
          <w:szCs w:val="24"/>
          <w:lang w:eastAsia="lv-LV"/>
        </w:rPr>
        <w:t xml:space="preserve"> </w:t>
      </w:r>
    </w:p>
    <w:p w14:paraId="1E12266A" w14:textId="77777777" w:rsidR="00E5323B" w:rsidRPr="00C12AF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12AF8" w:rsidRPr="00C12AF8" w14:paraId="10E0ADA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587080"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Tiesību akta projekta anotācijas kopsavilkums</w:t>
            </w:r>
          </w:p>
        </w:tc>
      </w:tr>
      <w:tr w:rsidR="00C12AF8" w:rsidRPr="00C12AF8" w14:paraId="7C7D80F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671A5C6"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F15DD2" w14:textId="77777777" w:rsidR="00344F7B" w:rsidRDefault="00C12AF8" w:rsidP="00344F7B">
            <w:pPr>
              <w:spacing w:after="0" w:line="240" w:lineRule="auto"/>
              <w:jc w:val="both"/>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Likumprojekta „Grozījumi Invaliditātes likumā”  (turpmāk – likumprojekts) mērķis ir </w:t>
            </w:r>
            <w:r w:rsidR="00344F7B" w:rsidRPr="008E62C8">
              <w:rPr>
                <w:rFonts w:ascii="Times New Roman" w:eastAsia="Times New Roman" w:hAnsi="Times New Roman" w:cs="Times New Roman"/>
                <w:iCs/>
                <w:sz w:val="24"/>
                <w:szCs w:val="24"/>
                <w:lang w:eastAsia="lv-LV"/>
              </w:rPr>
              <w:t>precizēt</w:t>
            </w:r>
            <w:r w:rsidR="00344F7B" w:rsidRPr="008E62C8">
              <w:rPr>
                <w:rFonts w:ascii="Times New Roman" w:hAnsi="Times New Roman" w:cs="Times New Roman"/>
              </w:rPr>
              <w:t xml:space="preserve"> </w:t>
            </w:r>
            <w:r w:rsidR="00344F7B" w:rsidRPr="00823B52">
              <w:rPr>
                <w:rFonts w:ascii="Times New Roman" w:hAnsi="Times New Roman" w:cs="Times New Roman"/>
                <w:sz w:val="24"/>
                <w:szCs w:val="24"/>
              </w:rPr>
              <w:t>institūciju uzskaitījumu</w:t>
            </w:r>
            <w:r w:rsidR="00344F7B" w:rsidRPr="008E62C8">
              <w:rPr>
                <w:rFonts w:ascii="Times New Roman" w:hAnsi="Times New Roman" w:cs="Times New Roman"/>
              </w:rPr>
              <w:t>,</w:t>
            </w:r>
            <w:r w:rsidR="00344F7B">
              <w:t xml:space="preserve"> </w:t>
            </w:r>
            <w:r w:rsidR="00344F7B" w:rsidRPr="008E62C8">
              <w:rPr>
                <w:rFonts w:ascii="Times New Roman" w:eastAsia="Times New Roman" w:hAnsi="Times New Roman" w:cs="Times New Roman"/>
                <w:iCs/>
                <w:sz w:val="24"/>
                <w:szCs w:val="24"/>
                <w:lang w:eastAsia="lv-LV"/>
              </w:rPr>
              <w:t>kurām ir tiesības apstrādāt datus no Invaliditātes informatīvās sistēmas</w:t>
            </w:r>
            <w:r w:rsidR="00344F7B">
              <w:rPr>
                <w:rFonts w:ascii="Times New Roman" w:eastAsia="Times New Roman" w:hAnsi="Times New Roman" w:cs="Times New Roman"/>
                <w:iCs/>
                <w:sz w:val="24"/>
                <w:szCs w:val="24"/>
                <w:lang w:eastAsia="lv-LV"/>
              </w:rPr>
              <w:t xml:space="preserve">, atbilstoši valsts budžeta pārskatīšanā dotajam uzdevumam </w:t>
            </w:r>
            <w:r w:rsidR="00D140BB">
              <w:rPr>
                <w:rFonts w:ascii="Times New Roman" w:eastAsia="Times New Roman" w:hAnsi="Times New Roman" w:cs="Times New Roman"/>
                <w:iCs/>
                <w:sz w:val="24"/>
                <w:szCs w:val="24"/>
                <w:lang w:eastAsia="lv-LV"/>
              </w:rPr>
              <w:t xml:space="preserve">atteikties no </w:t>
            </w:r>
            <w:r w:rsidR="00344F7B">
              <w:rPr>
                <w:rFonts w:ascii="Times New Roman" w:eastAsia="Times New Roman" w:hAnsi="Times New Roman" w:cs="Times New Roman"/>
                <w:iCs/>
                <w:sz w:val="24"/>
                <w:szCs w:val="24"/>
                <w:lang w:eastAsia="lv-LV"/>
              </w:rPr>
              <w:t xml:space="preserve">kredītprocentu dzēšanas par </w:t>
            </w:r>
            <w:r w:rsidR="00D140BB">
              <w:rPr>
                <w:rFonts w:ascii="Times New Roman" w:eastAsia="Times New Roman" w:hAnsi="Times New Roman" w:cs="Times New Roman"/>
                <w:iCs/>
                <w:sz w:val="24"/>
                <w:szCs w:val="24"/>
                <w:lang w:eastAsia="lv-LV"/>
              </w:rPr>
              <w:t xml:space="preserve">mājokļa pielāgošanas </w:t>
            </w:r>
            <w:r w:rsidR="00344F7B">
              <w:rPr>
                <w:rFonts w:ascii="Times New Roman" w:eastAsia="Times New Roman" w:hAnsi="Times New Roman" w:cs="Times New Roman"/>
                <w:iCs/>
                <w:sz w:val="24"/>
                <w:szCs w:val="24"/>
                <w:lang w:eastAsia="lv-LV"/>
              </w:rPr>
              <w:t>izdevumiem</w:t>
            </w:r>
            <w:r w:rsidR="00D140BB">
              <w:rPr>
                <w:rFonts w:ascii="Times New Roman" w:eastAsia="Times New Roman" w:hAnsi="Times New Roman" w:cs="Times New Roman"/>
                <w:iCs/>
                <w:sz w:val="24"/>
                <w:szCs w:val="24"/>
                <w:lang w:eastAsia="lv-LV"/>
              </w:rPr>
              <w:t>,</w:t>
            </w:r>
            <w:r w:rsidR="00344F7B">
              <w:rPr>
                <w:rFonts w:ascii="Times New Roman" w:eastAsia="Times New Roman" w:hAnsi="Times New Roman" w:cs="Times New Roman"/>
                <w:iCs/>
                <w:sz w:val="24"/>
                <w:szCs w:val="24"/>
                <w:lang w:eastAsia="lv-LV"/>
              </w:rPr>
              <w:t xml:space="preserve"> </w:t>
            </w:r>
            <w:r w:rsidR="00787F2B">
              <w:rPr>
                <w:rFonts w:ascii="Times New Roman" w:eastAsia="Times New Roman" w:hAnsi="Times New Roman" w:cs="Times New Roman"/>
                <w:iCs/>
                <w:sz w:val="24"/>
                <w:szCs w:val="24"/>
                <w:lang w:eastAsia="lv-LV"/>
              </w:rPr>
              <w:t xml:space="preserve">noteikt vienotu iesnieguma formu, </w:t>
            </w:r>
            <w:r w:rsidR="00344F7B" w:rsidRPr="00787F2B">
              <w:rPr>
                <w:rFonts w:ascii="Times New Roman" w:eastAsia="Times New Roman" w:hAnsi="Times New Roman" w:cs="Times New Roman"/>
                <w:iCs/>
                <w:sz w:val="24"/>
                <w:szCs w:val="24"/>
                <w:lang w:eastAsia="lv-LV"/>
              </w:rPr>
              <w:t>l</w:t>
            </w:r>
            <w:r w:rsidR="004F6636" w:rsidRPr="00787F2B">
              <w:rPr>
                <w:rFonts w:ascii="Times New Roman" w:eastAsia="Times New Roman" w:hAnsi="Times New Roman" w:cs="Times New Roman"/>
                <w:iCs/>
                <w:sz w:val="24"/>
                <w:szCs w:val="24"/>
                <w:lang w:eastAsia="lv-LV"/>
              </w:rPr>
              <w:t>ai novērstu</w:t>
            </w:r>
            <w:r w:rsidR="0098623C" w:rsidRPr="00787F2B">
              <w:rPr>
                <w:rFonts w:ascii="Times New Roman" w:eastAsia="Times New Roman" w:hAnsi="Times New Roman" w:cs="Times New Roman"/>
                <w:iCs/>
                <w:sz w:val="24"/>
                <w:szCs w:val="24"/>
                <w:lang w:eastAsia="lv-LV"/>
              </w:rPr>
              <w:t xml:space="preserve"> </w:t>
            </w:r>
            <w:r w:rsidR="00DE0361" w:rsidRPr="00787F2B">
              <w:rPr>
                <w:rFonts w:ascii="Times New Roman" w:eastAsia="Times New Roman" w:hAnsi="Times New Roman" w:cs="Times New Roman"/>
                <w:iCs/>
                <w:sz w:val="24"/>
                <w:szCs w:val="24"/>
                <w:lang w:eastAsia="lv-LV"/>
              </w:rPr>
              <w:t>gadījumus, ka</w:t>
            </w:r>
            <w:r w:rsidR="00344F7B" w:rsidRPr="00787F2B">
              <w:rPr>
                <w:rFonts w:ascii="Times New Roman" w:eastAsia="Times New Roman" w:hAnsi="Times New Roman" w:cs="Times New Roman"/>
                <w:iCs/>
                <w:sz w:val="24"/>
                <w:szCs w:val="24"/>
                <w:lang w:eastAsia="lv-LV"/>
              </w:rPr>
              <w:t>d</w:t>
            </w:r>
            <w:r w:rsidR="00B63AE4" w:rsidRPr="00787F2B">
              <w:rPr>
                <w:rFonts w:ascii="Times New Roman" w:eastAsia="Times New Roman" w:hAnsi="Times New Roman" w:cs="Times New Roman"/>
                <w:iCs/>
                <w:sz w:val="24"/>
                <w:szCs w:val="24"/>
                <w:lang w:eastAsia="lv-LV"/>
              </w:rPr>
              <w:t xml:space="preserve"> </w:t>
            </w:r>
            <w:r w:rsidR="00787F2B">
              <w:rPr>
                <w:rFonts w:ascii="Times New Roman" w:eastAsia="Times New Roman" w:hAnsi="Times New Roman" w:cs="Times New Roman"/>
                <w:iCs/>
                <w:sz w:val="24"/>
                <w:szCs w:val="24"/>
                <w:lang w:eastAsia="lv-LV"/>
              </w:rPr>
              <w:t xml:space="preserve">prognozējamas invaliditātes,  </w:t>
            </w:r>
            <w:r w:rsidR="00B63AE4" w:rsidRPr="00787F2B">
              <w:rPr>
                <w:rFonts w:ascii="Times New Roman" w:eastAsia="Times New Roman" w:hAnsi="Times New Roman" w:cs="Times New Roman"/>
                <w:iCs/>
                <w:sz w:val="24"/>
                <w:szCs w:val="24"/>
                <w:lang w:eastAsia="lv-LV"/>
              </w:rPr>
              <w:t>invaliditātes</w:t>
            </w:r>
            <w:r w:rsidR="00787F2B">
              <w:rPr>
                <w:rFonts w:ascii="Times New Roman" w:eastAsia="Times New Roman" w:hAnsi="Times New Roman" w:cs="Times New Roman"/>
                <w:iCs/>
                <w:sz w:val="24"/>
                <w:szCs w:val="24"/>
                <w:lang w:eastAsia="lv-LV"/>
              </w:rPr>
              <w:t xml:space="preserve"> vai darbspēju</w:t>
            </w:r>
            <w:r w:rsidR="00B63AE4" w:rsidRPr="00787F2B">
              <w:rPr>
                <w:rFonts w:ascii="Times New Roman" w:eastAsia="Times New Roman" w:hAnsi="Times New Roman" w:cs="Times New Roman"/>
                <w:iCs/>
                <w:sz w:val="24"/>
                <w:szCs w:val="24"/>
                <w:lang w:eastAsia="lv-LV"/>
              </w:rPr>
              <w:t xml:space="preserve"> ekspertīze</w:t>
            </w:r>
            <w:r w:rsidR="004054D5" w:rsidRPr="00787F2B">
              <w:rPr>
                <w:rFonts w:ascii="Times New Roman" w:eastAsia="Times New Roman" w:hAnsi="Times New Roman" w:cs="Times New Roman"/>
                <w:iCs/>
                <w:sz w:val="24"/>
                <w:szCs w:val="24"/>
                <w:lang w:eastAsia="lv-LV"/>
              </w:rPr>
              <w:t>s veikšanai i</w:t>
            </w:r>
            <w:r w:rsidR="00B63AE4" w:rsidRPr="00787F2B">
              <w:rPr>
                <w:rFonts w:ascii="Times New Roman" w:eastAsia="Times New Roman" w:hAnsi="Times New Roman" w:cs="Times New Roman"/>
                <w:iCs/>
                <w:sz w:val="24"/>
                <w:szCs w:val="24"/>
                <w:lang w:eastAsia="lv-LV"/>
              </w:rPr>
              <w:t>esnie</w:t>
            </w:r>
            <w:r w:rsidR="004054D5" w:rsidRPr="00787F2B">
              <w:rPr>
                <w:rFonts w:ascii="Times New Roman" w:eastAsia="Times New Roman" w:hAnsi="Times New Roman" w:cs="Times New Roman"/>
                <w:iCs/>
                <w:sz w:val="24"/>
                <w:szCs w:val="24"/>
                <w:lang w:eastAsia="lv-LV"/>
              </w:rPr>
              <w:t>dz</w:t>
            </w:r>
            <w:r w:rsidR="00B63AE4" w:rsidRPr="00787F2B">
              <w:rPr>
                <w:rFonts w:ascii="Times New Roman" w:eastAsia="Times New Roman" w:hAnsi="Times New Roman" w:cs="Times New Roman"/>
                <w:iCs/>
                <w:sz w:val="24"/>
                <w:szCs w:val="24"/>
                <w:lang w:eastAsia="lv-LV"/>
              </w:rPr>
              <w:t xml:space="preserve"> </w:t>
            </w:r>
            <w:r w:rsidR="00780B69" w:rsidRPr="00787F2B">
              <w:rPr>
                <w:rFonts w:ascii="Times New Roman" w:eastAsia="Times New Roman" w:hAnsi="Times New Roman" w:cs="Times New Roman"/>
                <w:iCs/>
                <w:sz w:val="24"/>
                <w:szCs w:val="24"/>
                <w:lang w:eastAsia="lv-LV"/>
              </w:rPr>
              <w:t>iesniegumu, kurā trūkst būtiska informācija</w:t>
            </w:r>
            <w:r w:rsidR="00F4768E" w:rsidRPr="00787F2B">
              <w:rPr>
                <w:rFonts w:ascii="Times New Roman" w:eastAsia="Times New Roman" w:hAnsi="Times New Roman" w:cs="Times New Roman"/>
                <w:iCs/>
                <w:sz w:val="24"/>
                <w:szCs w:val="24"/>
                <w:lang w:eastAsia="lv-LV"/>
              </w:rPr>
              <w:t xml:space="preserve">, </w:t>
            </w:r>
            <w:r w:rsidR="00344F7B" w:rsidRPr="00787F2B">
              <w:rPr>
                <w:rFonts w:ascii="Times New Roman" w:eastAsia="Times New Roman" w:hAnsi="Times New Roman" w:cs="Times New Roman"/>
                <w:iCs/>
                <w:sz w:val="24"/>
                <w:szCs w:val="24"/>
                <w:lang w:eastAsia="lv-LV"/>
              </w:rPr>
              <w:t xml:space="preserve">kā arī noteikt, </w:t>
            </w:r>
            <w:r w:rsidR="00344F7B" w:rsidRPr="008E62C8">
              <w:rPr>
                <w:rFonts w:ascii="Times New Roman" w:eastAsia="Times New Roman" w:hAnsi="Times New Roman" w:cs="Times New Roman"/>
                <w:iCs/>
                <w:sz w:val="24"/>
                <w:szCs w:val="24"/>
                <w:lang w:eastAsia="lv-LV"/>
              </w:rPr>
              <w:t>ka invaliditātes apliecīb</w:t>
            </w:r>
            <w:r w:rsidR="00344F7B">
              <w:rPr>
                <w:rFonts w:ascii="Times New Roman" w:eastAsia="Times New Roman" w:hAnsi="Times New Roman" w:cs="Times New Roman"/>
                <w:iCs/>
                <w:sz w:val="24"/>
                <w:szCs w:val="24"/>
                <w:lang w:eastAsia="lv-LV"/>
              </w:rPr>
              <w:t>a tiek izsniegta tikai gadījumos</w:t>
            </w:r>
            <w:r w:rsidR="00344F7B" w:rsidRPr="008E62C8">
              <w:rPr>
                <w:rFonts w:ascii="Times New Roman" w:eastAsia="Times New Roman" w:hAnsi="Times New Roman" w:cs="Times New Roman"/>
                <w:iCs/>
                <w:sz w:val="24"/>
                <w:szCs w:val="24"/>
                <w:lang w:eastAsia="lv-LV"/>
              </w:rPr>
              <w:t>, ja persona ir izteikusi šādu lūgumu.</w:t>
            </w:r>
            <w:r w:rsidR="00344F7B">
              <w:rPr>
                <w:rFonts w:ascii="Times New Roman" w:eastAsia="Times New Roman" w:hAnsi="Times New Roman" w:cs="Times New Roman"/>
                <w:iCs/>
                <w:sz w:val="24"/>
                <w:szCs w:val="24"/>
                <w:lang w:eastAsia="lv-LV"/>
              </w:rPr>
              <w:t xml:space="preserve"> </w:t>
            </w:r>
          </w:p>
          <w:p w14:paraId="66A9004D" w14:textId="77777777" w:rsidR="00E5323B" w:rsidRPr="00C12AF8" w:rsidRDefault="00C12AF8" w:rsidP="00344F7B">
            <w:pPr>
              <w:spacing w:after="0" w:line="240" w:lineRule="auto"/>
              <w:jc w:val="both"/>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Likumprojekts stājas spēkā nākamajā dienā pēc tā izsludināšanas.</w:t>
            </w:r>
          </w:p>
        </w:tc>
      </w:tr>
    </w:tbl>
    <w:p w14:paraId="75C921E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42036D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2762BB" w14:textId="77777777" w:rsidR="00655F2C" w:rsidRPr="00C12AF8" w:rsidRDefault="000C698C" w:rsidP="00E5323B">
            <w:pPr>
              <w:spacing w:after="0" w:line="240" w:lineRule="auto"/>
              <w:rPr>
                <w:rFonts w:ascii="Times New Roman" w:eastAsia="Times New Roman" w:hAnsi="Times New Roman" w:cs="Times New Roman"/>
                <w:b/>
                <w:bCs/>
                <w:iCs/>
                <w:sz w:val="24"/>
                <w:szCs w:val="24"/>
                <w:lang w:eastAsia="lv-LV"/>
              </w:rPr>
            </w:pPr>
            <w:r>
              <w:t xml:space="preserve"> </w:t>
            </w:r>
            <w:r w:rsidRPr="000C698C">
              <w:rPr>
                <w:rFonts w:ascii="Times New Roman" w:eastAsia="Times New Roman" w:hAnsi="Times New Roman" w:cs="Times New Roman"/>
                <w:b/>
                <w:bCs/>
                <w:iCs/>
                <w:sz w:val="24"/>
                <w:szCs w:val="24"/>
                <w:lang w:eastAsia="lv-LV"/>
              </w:rPr>
              <w:t>I. Tiesību akta projekta izstrādes nepieciešamība</w:t>
            </w:r>
          </w:p>
        </w:tc>
      </w:tr>
      <w:tr w:rsidR="00C12AF8" w:rsidRPr="00C12AF8" w14:paraId="23ADB341" w14:textId="77777777" w:rsidTr="00C12AF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8C07D0"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148144"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0AFEB36" w14:textId="77777777" w:rsidR="00C12AF8" w:rsidRPr="00C12AF8" w:rsidRDefault="00C12AF8" w:rsidP="00C12AF8">
            <w:pPr>
              <w:spacing w:after="0" w:line="240" w:lineRule="auto"/>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Likumprojekts izstrādāts</w:t>
            </w:r>
            <w:r w:rsidR="009454B4">
              <w:rPr>
                <w:rFonts w:ascii="Times New Roman" w:eastAsia="Calibri" w:hAnsi="Times New Roman" w:cs="Times New Roman"/>
                <w:color w:val="000000"/>
                <w:sz w:val="24"/>
                <w:szCs w:val="24"/>
              </w:rPr>
              <w:t>,</w:t>
            </w:r>
            <w:r w:rsidRPr="00C12AF8">
              <w:rPr>
                <w:rFonts w:ascii="Times New Roman" w:eastAsia="Calibri" w:hAnsi="Times New Roman" w:cs="Times New Roman"/>
                <w:color w:val="000000"/>
                <w:sz w:val="24"/>
                <w:szCs w:val="24"/>
              </w:rPr>
              <w:t xml:space="preserve"> pamatojoties uz:</w:t>
            </w:r>
          </w:p>
          <w:p w14:paraId="57DF6AD4" w14:textId="77777777" w:rsidR="00C12AF8" w:rsidRPr="00C12AF8" w:rsidRDefault="00C12AF8" w:rsidP="00C12AF8">
            <w:pPr>
              <w:numPr>
                <w:ilvl w:val="0"/>
                <w:numId w:val="1"/>
              </w:numPr>
              <w:spacing w:after="0" w:line="240" w:lineRule="auto"/>
              <w:ind w:left="402"/>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 xml:space="preserve">2020.gada 18.augusta Ministru kabineta 49.protokola 46.§ </w:t>
            </w:r>
            <w:r w:rsidR="00344F7B">
              <w:rPr>
                <w:rFonts w:ascii="Times New Roman" w:eastAsia="Calibri" w:hAnsi="Times New Roman" w:cs="Times New Roman"/>
                <w:color w:val="000000"/>
                <w:sz w:val="24"/>
                <w:szCs w:val="24"/>
              </w:rPr>
              <w:t>“Informatīvais ziņojums “Par valsts budžet</w:t>
            </w:r>
            <w:r w:rsidR="00935892">
              <w:rPr>
                <w:rFonts w:ascii="Times New Roman" w:eastAsia="Calibri" w:hAnsi="Times New Roman" w:cs="Times New Roman"/>
                <w:color w:val="000000"/>
                <w:sz w:val="24"/>
                <w:szCs w:val="24"/>
              </w:rPr>
              <w:t xml:space="preserve">a izdevumu pārskatīšanas rezultātiem un priekšlikumi par šo rezultātu izmantošanu likumprojekta “Par vidēja termiņa budžeta ietvaru 2021., 2022. un 2023.gadam” un likumprojekta “Par valsts budžetu 2021.gadam” izstrādes procesā”” </w:t>
            </w:r>
            <w:r w:rsidRPr="00C12AF8">
              <w:rPr>
                <w:rFonts w:ascii="Times New Roman" w:eastAsia="Calibri" w:hAnsi="Times New Roman" w:cs="Times New Roman"/>
                <w:color w:val="000000"/>
                <w:sz w:val="24"/>
                <w:szCs w:val="24"/>
              </w:rPr>
              <w:t>8.6.apakšpunkt</w:t>
            </w:r>
            <w:r w:rsidR="00AB65A4">
              <w:rPr>
                <w:rFonts w:ascii="Times New Roman" w:eastAsia="Calibri" w:hAnsi="Times New Roman" w:cs="Times New Roman"/>
                <w:color w:val="000000"/>
                <w:sz w:val="24"/>
                <w:szCs w:val="24"/>
              </w:rPr>
              <w:t>u</w:t>
            </w:r>
            <w:r w:rsidRPr="00C12AF8">
              <w:rPr>
                <w:rFonts w:ascii="Times New Roman" w:eastAsia="Calibri" w:hAnsi="Times New Roman" w:cs="Times New Roman"/>
                <w:color w:val="000000"/>
                <w:sz w:val="24"/>
                <w:szCs w:val="24"/>
              </w:rPr>
              <w:t>;</w:t>
            </w:r>
          </w:p>
          <w:p w14:paraId="31123CA7" w14:textId="77777777" w:rsidR="00E5323B" w:rsidRPr="00C12AF8" w:rsidRDefault="00C12AF8" w:rsidP="00C12AF8">
            <w:pPr>
              <w:numPr>
                <w:ilvl w:val="0"/>
                <w:numId w:val="1"/>
              </w:numPr>
              <w:spacing w:after="0" w:line="240" w:lineRule="auto"/>
              <w:ind w:left="402" w:hanging="357"/>
              <w:jc w:val="both"/>
              <w:rPr>
                <w:rFonts w:ascii="Times New Roman" w:eastAsia="Times New Roman" w:hAnsi="Times New Roman" w:cs="Times New Roman"/>
                <w:iCs/>
                <w:sz w:val="24"/>
                <w:szCs w:val="24"/>
                <w:lang w:eastAsia="lv-LV"/>
              </w:rPr>
            </w:pPr>
            <w:r>
              <w:rPr>
                <w:rFonts w:ascii="Times New Roman" w:eastAsia="Calibri" w:hAnsi="Times New Roman" w:cs="Times New Roman"/>
                <w:color w:val="000000"/>
                <w:sz w:val="24"/>
                <w:szCs w:val="24"/>
              </w:rPr>
              <w:t xml:space="preserve">Labklājības </w:t>
            </w:r>
            <w:r w:rsidRPr="00C12AF8">
              <w:rPr>
                <w:rFonts w:ascii="Times New Roman" w:eastAsia="Calibri" w:hAnsi="Times New Roman" w:cs="Times New Roman"/>
                <w:color w:val="000000"/>
                <w:sz w:val="24"/>
                <w:szCs w:val="24"/>
              </w:rPr>
              <w:t>ministrijas</w:t>
            </w:r>
            <w:r w:rsidR="00CD7B2A">
              <w:rPr>
                <w:rFonts w:ascii="Times New Roman" w:eastAsia="Calibri" w:hAnsi="Times New Roman" w:cs="Times New Roman"/>
                <w:color w:val="000000"/>
                <w:sz w:val="24"/>
                <w:szCs w:val="24"/>
              </w:rPr>
              <w:t xml:space="preserve"> (Veselības un darbspēju ekspertīzes ārstu valsts komisijas – turpmāk Valsts komisija)</w:t>
            </w:r>
            <w:r w:rsidRPr="00C12AF8">
              <w:rPr>
                <w:rFonts w:ascii="Times New Roman" w:eastAsia="Calibri" w:hAnsi="Times New Roman" w:cs="Times New Roman"/>
                <w:color w:val="000000"/>
                <w:sz w:val="24"/>
                <w:szCs w:val="24"/>
              </w:rPr>
              <w:t xml:space="preserve"> iniciatīv</w:t>
            </w:r>
            <w:r w:rsidR="00AB65A4">
              <w:rPr>
                <w:rFonts w:ascii="Times New Roman" w:eastAsia="Calibri" w:hAnsi="Times New Roman" w:cs="Times New Roman"/>
                <w:color w:val="000000"/>
                <w:sz w:val="24"/>
                <w:szCs w:val="24"/>
              </w:rPr>
              <w:t>u</w:t>
            </w:r>
            <w:r w:rsidRPr="00C12AF8">
              <w:rPr>
                <w:rFonts w:ascii="Times New Roman" w:eastAsia="Calibri" w:hAnsi="Times New Roman" w:cs="Times New Roman"/>
                <w:color w:val="000000"/>
                <w:sz w:val="24"/>
                <w:szCs w:val="24"/>
              </w:rPr>
              <w:t>.</w:t>
            </w:r>
          </w:p>
        </w:tc>
      </w:tr>
      <w:tr w:rsidR="00C12AF8" w:rsidRPr="00C12AF8" w14:paraId="21A247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C27D42"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4C331B" w14:textId="4DC5008D" w:rsidR="00B051A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94F2649" w14:textId="77777777" w:rsidR="00B051AB" w:rsidRPr="00B051AB" w:rsidRDefault="00B051AB" w:rsidP="00B051AB">
            <w:pPr>
              <w:rPr>
                <w:rFonts w:ascii="Times New Roman" w:eastAsia="Times New Roman" w:hAnsi="Times New Roman" w:cs="Times New Roman"/>
                <w:sz w:val="24"/>
                <w:szCs w:val="24"/>
                <w:lang w:eastAsia="lv-LV"/>
              </w:rPr>
            </w:pPr>
          </w:p>
          <w:p w14:paraId="54C25E03" w14:textId="77777777" w:rsidR="00B051AB" w:rsidRPr="00B051AB" w:rsidRDefault="00B051AB" w:rsidP="00B051AB">
            <w:pPr>
              <w:rPr>
                <w:rFonts w:ascii="Times New Roman" w:eastAsia="Times New Roman" w:hAnsi="Times New Roman" w:cs="Times New Roman"/>
                <w:sz w:val="24"/>
                <w:szCs w:val="24"/>
                <w:lang w:eastAsia="lv-LV"/>
              </w:rPr>
            </w:pPr>
          </w:p>
          <w:p w14:paraId="19120652" w14:textId="77777777" w:rsidR="00B051AB" w:rsidRPr="00B051AB" w:rsidRDefault="00B051AB" w:rsidP="00B051AB">
            <w:pPr>
              <w:rPr>
                <w:rFonts w:ascii="Times New Roman" w:eastAsia="Times New Roman" w:hAnsi="Times New Roman" w:cs="Times New Roman"/>
                <w:sz w:val="24"/>
                <w:szCs w:val="24"/>
                <w:lang w:eastAsia="lv-LV"/>
              </w:rPr>
            </w:pPr>
          </w:p>
          <w:p w14:paraId="23897C22" w14:textId="77777777" w:rsidR="00B051AB" w:rsidRPr="00B051AB" w:rsidRDefault="00B051AB" w:rsidP="00B051AB">
            <w:pPr>
              <w:rPr>
                <w:rFonts w:ascii="Times New Roman" w:eastAsia="Times New Roman" w:hAnsi="Times New Roman" w:cs="Times New Roman"/>
                <w:sz w:val="24"/>
                <w:szCs w:val="24"/>
                <w:lang w:eastAsia="lv-LV"/>
              </w:rPr>
            </w:pPr>
          </w:p>
          <w:p w14:paraId="008E6E54" w14:textId="77777777" w:rsidR="00B051AB" w:rsidRPr="00B051AB" w:rsidRDefault="00B051AB" w:rsidP="00B051AB">
            <w:pPr>
              <w:rPr>
                <w:rFonts w:ascii="Times New Roman" w:eastAsia="Times New Roman" w:hAnsi="Times New Roman" w:cs="Times New Roman"/>
                <w:sz w:val="24"/>
                <w:szCs w:val="24"/>
                <w:lang w:eastAsia="lv-LV"/>
              </w:rPr>
            </w:pPr>
          </w:p>
          <w:p w14:paraId="5E623803" w14:textId="77777777" w:rsidR="00B051AB" w:rsidRPr="00B051AB" w:rsidRDefault="00B051AB" w:rsidP="00B051AB">
            <w:pPr>
              <w:rPr>
                <w:rFonts w:ascii="Times New Roman" w:eastAsia="Times New Roman" w:hAnsi="Times New Roman" w:cs="Times New Roman"/>
                <w:sz w:val="24"/>
                <w:szCs w:val="24"/>
                <w:lang w:eastAsia="lv-LV"/>
              </w:rPr>
            </w:pPr>
          </w:p>
          <w:p w14:paraId="19B30781" w14:textId="790BB9E8" w:rsidR="00B051AB" w:rsidRDefault="00B051AB" w:rsidP="00B051AB">
            <w:pPr>
              <w:rPr>
                <w:rFonts w:ascii="Times New Roman" w:eastAsia="Times New Roman" w:hAnsi="Times New Roman" w:cs="Times New Roman"/>
                <w:sz w:val="24"/>
                <w:szCs w:val="24"/>
                <w:lang w:eastAsia="lv-LV"/>
              </w:rPr>
            </w:pPr>
          </w:p>
          <w:p w14:paraId="51E7EBEC" w14:textId="77777777" w:rsidR="00E5323B" w:rsidRPr="00B051AB" w:rsidRDefault="00E5323B" w:rsidP="00B051AB">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7515C64" w14:textId="77777777" w:rsidR="00C12AF8" w:rsidRPr="00C12AF8" w:rsidRDefault="00C12AF8" w:rsidP="00C12AF8">
            <w:pPr>
              <w:spacing w:after="0" w:line="240" w:lineRule="auto"/>
              <w:ind w:firstLine="404"/>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Likumprojektā paredzēts pilnveidot un precizēt šādu regulējumu.</w:t>
            </w:r>
          </w:p>
          <w:p w14:paraId="77522A0A" w14:textId="77777777" w:rsidR="00C12AF8" w:rsidRPr="00C12AF8" w:rsidRDefault="00C12AF8" w:rsidP="00690B15">
            <w:pPr>
              <w:spacing w:after="0" w:line="240" w:lineRule="auto"/>
              <w:ind w:firstLine="404"/>
              <w:jc w:val="both"/>
              <w:rPr>
                <w:rFonts w:ascii="Times New Roman" w:eastAsia="Times New Roman" w:hAnsi="Times New Roman" w:cs="Times New Roman"/>
                <w:sz w:val="24"/>
                <w:szCs w:val="24"/>
                <w:lang w:eastAsia="lv-LV"/>
              </w:rPr>
            </w:pPr>
            <w:r w:rsidRPr="00C12AF8">
              <w:rPr>
                <w:rFonts w:ascii="Times New Roman" w:eastAsia="Calibri" w:hAnsi="Times New Roman" w:cs="Times New Roman"/>
                <w:b/>
                <w:bCs/>
                <w:color w:val="000000"/>
                <w:sz w:val="24"/>
                <w:szCs w:val="24"/>
              </w:rPr>
              <w:t>1.</w:t>
            </w:r>
            <w:r w:rsidRPr="00C12AF8">
              <w:rPr>
                <w:rFonts w:ascii="Times New Roman" w:eastAsia="Calibri" w:hAnsi="Times New Roman" w:cs="Times New Roman"/>
                <w:color w:val="000000"/>
                <w:sz w:val="24"/>
                <w:szCs w:val="24"/>
              </w:rPr>
              <w:t xml:space="preserve"> </w:t>
            </w:r>
            <w:r w:rsidRPr="00C12AF8">
              <w:rPr>
                <w:rFonts w:ascii="Times New Roman" w:eastAsia="Times New Roman" w:hAnsi="Times New Roman" w:cs="Times New Roman"/>
                <w:sz w:val="24"/>
                <w:szCs w:val="24"/>
                <w:lang w:eastAsia="lv-LV"/>
              </w:rPr>
              <w:t xml:space="preserve">Ar atbalstu mājokļa pielāgošanai daļēji tiek  kompensēti kredīta procentu izdevumi par personas, tās vecāku, bērnu vai likumiskā pārstāvja īpašumā vai lietošanā esoša mājokļa, kuru lieto persona ar I invaliditātes grupu, persona ar II grupas redzes vai dzirdes invaliditāti un persona līdz 18 gadu vecumam, kurām noteiktas medicīniskās indikācijas bērna invalīda īpašas kopšanas nepieciešamībai, pielāgošanu. </w:t>
            </w:r>
          </w:p>
          <w:p w14:paraId="2623A6F0" w14:textId="77777777" w:rsidR="00E5323B" w:rsidRDefault="00C12AF8" w:rsidP="00C12AF8">
            <w:pPr>
              <w:spacing w:after="0" w:line="240" w:lineRule="auto"/>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sz w:val="24"/>
                <w:szCs w:val="24"/>
                <w:lang w:eastAsia="lv-LV"/>
              </w:rPr>
              <w:t>Par atbalsta piešķiršanu lemj labklājības ministra izveidota komisija, kuras sastāvā ir Labklājības ministrijas un Ekonomikas ministrijas pārstāvji.</w:t>
            </w:r>
          </w:p>
          <w:p w14:paraId="40C80ED8" w14:textId="514C8194" w:rsidR="00C12AF8" w:rsidRPr="00C12AF8" w:rsidRDefault="000C1DE3" w:rsidP="00C12AF8">
            <w:pPr>
              <w:spacing w:after="0" w:line="240" w:lineRule="auto"/>
              <w:ind w:firstLine="408"/>
              <w:jc w:val="both"/>
              <w:rPr>
                <w:rFonts w:ascii="Times New Roman" w:eastAsia="Times New Roman" w:hAnsi="Times New Roman" w:cs="Times New Roman"/>
                <w:sz w:val="24"/>
                <w:szCs w:val="24"/>
                <w:lang w:eastAsia="lv-LV"/>
              </w:rPr>
            </w:pPr>
            <w:bookmarkStart w:id="0" w:name="_Hlk81227927"/>
            <w:r>
              <w:rPr>
                <w:rFonts w:ascii="Times New Roman" w:eastAsia="Times New Roman" w:hAnsi="Times New Roman" w:cs="Times New Roman"/>
                <w:sz w:val="24"/>
                <w:szCs w:val="24"/>
                <w:lang w:eastAsia="lv-LV"/>
              </w:rPr>
              <w:t>2017. un 2018.gadā minēto atbalstu nesaņēma neviena persona.</w:t>
            </w:r>
            <w:r w:rsidR="00C12AF8" w:rsidRPr="00C12A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Kopš</w:t>
            </w:r>
            <w:r w:rsidR="00310CCF">
              <w:rPr>
                <w:rFonts w:ascii="Times New Roman" w:eastAsia="Times New Roman" w:hAnsi="Times New Roman" w:cs="Times New Roman"/>
                <w:sz w:val="24"/>
                <w:szCs w:val="24"/>
                <w:lang w:eastAsia="lv-LV"/>
              </w:rPr>
              <w:t xml:space="preserve"> 2019.gada vien</w:t>
            </w:r>
            <w:r>
              <w:rPr>
                <w:rFonts w:ascii="Times New Roman" w:eastAsia="Times New Roman" w:hAnsi="Times New Roman" w:cs="Times New Roman"/>
                <w:sz w:val="24"/>
                <w:szCs w:val="24"/>
                <w:lang w:eastAsia="lv-LV"/>
              </w:rPr>
              <w:t xml:space="preserve">a persona saņēma šādu atbalst. Līgums, kas bija noslēgts starp </w:t>
            </w:r>
            <w:r>
              <w:rPr>
                <w:rFonts w:ascii="Times New Roman" w:eastAsia="Times New Roman" w:hAnsi="Times New Roman" w:cs="Times New Roman"/>
                <w:sz w:val="24"/>
                <w:szCs w:val="24"/>
                <w:lang w:eastAsia="lv-LV"/>
              </w:rPr>
              <w:lastRenderedPageBreak/>
              <w:t>personu un Labklājības ministriju, beidzās 2021.gada augustā.</w:t>
            </w:r>
            <w:r w:rsidR="00310CCF">
              <w:rPr>
                <w:rFonts w:ascii="Times New Roman" w:eastAsia="Times New Roman" w:hAnsi="Times New Roman" w:cs="Times New Roman"/>
                <w:sz w:val="24"/>
                <w:szCs w:val="24"/>
                <w:lang w:eastAsia="lv-LV"/>
              </w:rPr>
              <w:t xml:space="preserve"> </w:t>
            </w:r>
            <w:r w:rsidR="00C12AF8" w:rsidRPr="00C12AF8">
              <w:rPr>
                <w:rFonts w:ascii="Times New Roman" w:eastAsia="Times New Roman" w:hAnsi="Times New Roman" w:cs="Times New Roman"/>
                <w:sz w:val="24"/>
                <w:szCs w:val="24"/>
                <w:lang w:eastAsia="lv-LV"/>
              </w:rPr>
              <w:t xml:space="preserve">Šobrīd </w:t>
            </w:r>
            <w:r w:rsidR="00310CCF" w:rsidRPr="00310CCF">
              <w:rPr>
                <w:rFonts w:ascii="Times New Roman" w:eastAsia="Times New Roman" w:hAnsi="Times New Roman" w:cs="Times New Roman"/>
                <w:sz w:val="24"/>
                <w:szCs w:val="24"/>
                <w:lang w:eastAsia="lv-LV"/>
              </w:rPr>
              <w:t>L</w:t>
            </w:r>
            <w:r w:rsidR="00310CCF">
              <w:rPr>
                <w:rFonts w:ascii="Times New Roman" w:eastAsia="Times New Roman" w:hAnsi="Times New Roman" w:cs="Times New Roman"/>
                <w:sz w:val="24"/>
                <w:szCs w:val="24"/>
                <w:lang w:eastAsia="lv-LV"/>
              </w:rPr>
              <w:t>abklājības ministrijā</w:t>
            </w:r>
            <w:r w:rsidR="00310CCF" w:rsidRPr="00310CCF">
              <w:rPr>
                <w:rFonts w:ascii="Times New Roman" w:eastAsia="Times New Roman" w:hAnsi="Times New Roman" w:cs="Times New Roman"/>
                <w:sz w:val="24"/>
                <w:szCs w:val="24"/>
                <w:lang w:eastAsia="lv-LV"/>
              </w:rPr>
              <w:t xml:space="preserve"> nav saņemti jauni pieprasījumi kredīt</w:t>
            </w:r>
            <w:r w:rsidR="00310CCF">
              <w:rPr>
                <w:rFonts w:ascii="Times New Roman" w:eastAsia="Times New Roman" w:hAnsi="Times New Roman" w:cs="Times New Roman"/>
                <w:sz w:val="24"/>
                <w:szCs w:val="24"/>
                <w:lang w:eastAsia="lv-LV"/>
              </w:rPr>
              <w:t>procentu</w:t>
            </w:r>
            <w:r w:rsidR="00310CCF" w:rsidRPr="00310CCF">
              <w:rPr>
                <w:rFonts w:ascii="Times New Roman" w:eastAsia="Times New Roman" w:hAnsi="Times New Roman" w:cs="Times New Roman"/>
                <w:sz w:val="24"/>
                <w:szCs w:val="24"/>
                <w:lang w:eastAsia="lv-LV"/>
              </w:rPr>
              <w:t xml:space="preserve"> segšan</w:t>
            </w:r>
            <w:r>
              <w:rPr>
                <w:rFonts w:ascii="Times New Roman" w:eastAsia="Times New Roman" w:hAnsi="Times New Roman" w:cs="Times New Roman"/>
                <w:sz w:val="24"/>
                <w:szCs w:val="24"/>
                <w:lang w:eastAsia="lv-LV"/>
              </w:rPr>
              <w:t>ai</w:t>
            </w:r>
            <w:r w:rsidR="00310CCF" w:rsidRPr="00310CCF">
              <w:rPr>
                <w:rFonts w:ascii="Times New Roman" w:eastAsia="Times New Roman" w:hAnsi="Times New Roman" w:cs="Times New Roman"/>
                <w:sz w:val="24"/>
                <w:szCs w:val="24"/>
                <w:lang w:eastAsia="lv-LV"/>
              </w:rPr>
              <w:t xml:space="preserve">. </w:t>
            </w:r>
          </w:p>
          <w:bookmarkEnd w:id="0"/>
          <w:p w14:paraId="55EE3D26" w14:textId="77777777" w:rsidR="009A299B" w:rsidRPr="00E33590" w:rsidRDefault="00C12AF8" w:rsidP="00C74512">
            <w:pPr>
              <w:spacing w:after="0" w:line="240" w:lineRule="auto"/>
              <w:ind w:firstLine="391"/>
              <w:jc w:val="both"/>
              <w:rPr>
                <w:rFonts w:ascii="Times New Roman" w:eastAsia="Times New Roman" w:hAnsi="Times New Roman" w:cs="Times New Roman"/>
                <w:sz w:val="24"/>
                <w:szCs w:val="24"/>
                <w:lang w:eastAsia="lv-LV"/>
              </w:rPr>
            </w:pPr>
            <w:r w:rsidRPr="00E33590">
              <w:rPr>
                <w:rFonts w:ascii="Times New Roman" w:eastAsia="Times New Roman" w:hAnsi="Times New Roman" w:cs="Times New Roman"/>
                <w:sz w:val="24"/>
                <w:szCs w:val="24"/>
                <w:lang w:eastAsia="lv-LV"/>
              </w:rPr>
              <w:t xml:space="preserve">Redzot pakalpojuma zemo pieprasījumu ik gadu, ir nepieciešams pārskatīt pakalpojuma </w:t>
            </w:r>
            <w:r w:rsidR="00AB65A4" w:rsidRPr="00E33590">
              <w:rPr>
                <w:rFonts w:ascii="Times New Roman" w:eastAsia="Times New Roman" w:hAnsi="Times New Roman" w:cs="Times New Roman"/>
                <w:sz w:val="24"/>
                <w:szCs w:val="24"/>
                <w:lang w:eastAsia="lv-LV"/>
              </w:rPr>
              <w:t xml:space="preserve">dizainu un </w:t>
            </w:r>
            <w:r w:rsidRPr="00E33590">
              <w:rPr>
                <w:rFonts w:ascii="Times New Roman" w:eastAsia="Times New Roman" w:hAnsi="Times New Roman" w:cs="Times New Roman"/>
                <w:sz w:val="24"/>
                <w:szCs w:val="24"/>
                <w:lang w:eastAsia="lv-LV"/>
              </w:rPr>
              <w:t>saturu</w:t>
            </w:r>
            <w:r w:rsidR="009A299B" w:rsidRPr="00E33590">
              <w:rPr>
                <w:rFonts w:ascii="Times New Roman" w:eastAsia="Times New Roman" w:hAnsi="Times New Roman" w:cs="Times New Roman"/>
                <w:sz w:val="24"/>
                <w:szCs w:val="24"/>
                <w:lang w:eastAsia="lv-LV"/>
              </w:rPr>
              <w:t>.</w:t>
            </w:r>
          </w:p>
          <w:p w14:paraId="2FACBBFD" w14:textId="77777777" w:rsidR="00C12AF8" w:rsidRPr="00E33590" w:rsidRDefault="009A299B" w:rsidP="00AB65A4">
            <w:pPr>
              <w:spacing w:after="0" w:line="240" w:lineRule="auto"/>
              <w:ind w:firstLine="391"/>
              <w:jc w:val="both"/>
              <w:rPr>
                <w:rFonts w:ascii="Times New Roman" w:eastAsia="Times New Roman" w:hAnsi="Times New Roman" w:cs="Times New Roman"/>
                <w:sz w:val="24"/>
                <w:szCs w:val="24"/>
                <w:lang w:eastAsia="lv-LV"/>
              </w:rPr>
            </w:pPr>
            <w:r w:rsidRPr="00E33590">
              <w:rPr>
                <w:rFonts w:ascii="Times New Roman" w:eastAsia="Times New Roman" w:hAnsi="Times New Roman" w:cs="Times New Roman"/>
                <w:sz w:val="24"/>
                <w:szCs w:val="24"/>
                <w:lang w:eastAsia="lv-LV"/>
              </w:rPr>
              <w:t>Saskaņā ar Informatīvo ziņojumu “Par valsts budžeta izdevumu pārskatīšanas rezultātiem un priekšlikumi par šo rezultātu izmantošanu likumprojekta “Par vidēja termiņa budžeta ietvaru 2021., 2022. un 2023.gadam” un likumprojekta “Par valsts budžetu 2021.gadam” izstrādes procesā” Labklājības ministrijai tika dots uzdevums (Nr.2020-UZD-1515) izvērtēt funkciju “Atlīdzināt kredītprocentus personas ar invaliditāti mājokļa pielāgošanai” un sagatavot atbilstošus priekšlikumus grozījumiem Invaliditātes likumā.</w:t>
            </w:r>
          </w:p>
          <w:p w14:paraId="10B4A2F1" w14:textId="77777777" w:rsidR="009A299B" w:rsidRDefault="00C74512" w:rsidP="00AB65A4">
            <w:pPr>
              <w:spacing w:after="0" w:line="240" w:lineRule="auto"/>
              <w:ind w:firstLine="391"/>
              <w:jc w:val="both"/>
              <w:rPr>
                <w:rFonts w:ascii="Times New Roman" w:eastAsia="Times New Roman" w:hAnsi="Times New Roman" w:cs="Times New Roman"/>
                <w:sz w:val="24"/>
                <w:szCs w:val="24"/>
                <w:lang w:eastAsia="lv-LV"/>
              </w:rPr>
            </w:pPr>
            <w:r w:rsidRPr="00E33590">
              <w:rPr>
                <w:rFonts w:ascii="Times New Roman" w:eastAsia="Times New Roman" w:hAnsi="Times New Roman" w:cs="Times New Roman"/>
                <w:sz w:val="24"/>
                <w:szCs w:val="24"/>
                <w:lang w:eastAsia="lv-LV"/>
              </w:rPr>
              <w:t>A</w:t>
            </w:r>
            <w:r w:rsidR="009A299B" w:rsidRPr="00E33590">
              <w:rPr>
                <w:rFonts w:ascii="Times New Roman" w:eastAsia="Times New Roman" w:hAnsi="Times New Roman" w:cs="Times New Roman"/>
                <w:sz w:val="24"/>
                <w:szCs w:val="24"/>
                <w:lang w:eastAsia="lv-LV"/>
              </w:rPr>
              <w:t>r esošo pakalpojumam pieejamo finansējumu, pakalpojumu pilnveidot nav iespējams, tāpēc šāds pakalpojums ir izslēdzams no Invaliditātes likuma.</w:t>
            </w:r>
          </w:p>
          <w:p w14:paraId="7CDBBCB5" w14:textId="77777777" w:rsidR="00BE5B05" w:rsidRPr="00BE5B05" w:rsidRDefault="00BE5B05" w:rsidP="00BE5B05">
            <w:pPr>
              <w:spacing w:after="0" w:line="240" w:lineRule="auto"/>
              <w:ind w:firstLine="391"/>
              <w:jc w:val="both"/>
              <w:rPr>
                <w:rFonts w:ascii="Times New Roman" w:eastAsia="Times New Roman" w:hAnsi="Times New Roman" w:cs="Times New Roman"/>
                <w:sz w:val="24"/>
                <w:szCs w:val="24"/>
                <w:lang w:eastAsia="lv-LV"/>
              </w:rPr>
            </w:pPr>
            <w:r w:rsidRPr="002D793C">
              <w:rPr>
                <w:rFonts w:ascii="Times New Roman" w:eastAsia="Times New Roman" w:hAnsi="Times New Roman" w:cs="Times New Roman"/>
                <w:sz w:val="24"/>
                <w:szCs w:val="24"/>
                <w:lang w:eastAsia="lv-LV"/>
              </w:rPr>
              <w:t xml:space="preserve">Latvijas </w:t>
            </w:r>
            <w:r w:rsidR="006D6D5C" w:rsidRPr="002D793C">
              <w:rPr>
                <w:rFonts w:ascii="Times New Roman" w:eastAsia="Times New Roman" w:hAnsi="Times New Roman" w:cs="Times New Roman"/>
                <w:sz w:val="24"/>
                <w:szCs w:val="24"/>
                <w:lang w:eastAsia="lv-LV"/>
              </w:rPr>
              <w:t xml:space="preserve">Atveseļošanas un noturības mehānisma plānā 2021.-2026.gadam </w:t>
            </w:r>
            <w:r w:rsidRPr="002D793C">
              <w:rPr>
                <w:rFonts w:ascii="Times New Roman" w:eastAsia="Times New Roman" w:hAnsi="Times New Roman" w:cs="Times New Roman"/>
                <w:sz w:val="24"/>
                <w:szCs w:val="24"/>
                <w:lang w:eastAsia="lv-LV"/>
              </w:rPr>
              <w:t>n</w:t>
            </w:r>
            <w:r w:rsidR="006D6D5C" w:rsidRPr="002D793C">
              <w:rPr>
                <w:rFonts w:ascii="Times New Roman" w:eastAsia="Times New Roman" w:hAnsi="Times New Roman" w:cs="Times New Roman"/>
                <w:sz w:val="24"/>
                <w:szCs w:val="24"/>
                <w:lang w:eastAsia="lv-LV"/>
              </w:rPr>
              <w:t>evienlīdzības mazināšanas komponentes investīciju virzienā 3.1.2.1.i. Publisko pakalpojumu un nodarbinātības pieejamības veicināšanas pasākumi</w:t>
            </w:r>
            <w:r w:rsidRPr="002D793C">
              <w:rPr>
                <w:rFonts w:ascii="Times New Roman" w:eastAsia="Times New Roman" w:hAnsi="Times New Roman" w:cs="Times New Roman"/>
                <w:sz w:val="24"/>
                <w:szCs w:val="24"/>
                <w:lang w:eastAsia="lv-LV"/>
              </w:rPr>
              <w:t xml:space="preserve"> iekļauts pasākums “Atbalsta pasākumi cilvēkiem ar invaliditāti mājokļu vides pieejamības nodrošināšanai”, kura mērķis ir nodrošināt atbalstu personām ar invaliditāti viena mājokļa pielāgošanai, nodrošinot cilvēkiem ar invaliditāti un funkcionāliem traucējumiem piekļuvi nodarbinātībai, izglītībai un veselības aprūpes pakalpojumiem, tādējādi sekmējot cilvēktiesības un dzīves kvalitāti.</w:t>
            </w:r>
            <w:r w:rsidR="009A39FC" w:rsidRPr="002D793C">
              <w:rPr>
                <w:rFonts w:ascii="Times New Roman" w:eastAsia="Times New Roman" w:hAnsi="Times New Roman" w:cs="Times New Roman"/>
                <w:sz w:val="24"/>
                <w:szCs w:val="24"/>
                <w:lang w:eastAsia="lv-LV"/>
              </w:rPr>
              <w:t xml:space="preserve"> Šī pasākuma </w:t>
            </w:r>
            <w:r w:rsidRPr="002D793C">
              <w:rPr>
                <w:rFonts w:ascii="Times New Roman" w:eastAsia="Times New Roman" w:hAnsi="Times New Roman" w:cs="Times New Roman"/>
                <w:sz w:val="24"/>
                <w:szCs w:val="24"/>
                <w:lang w:eastAsia="lv-LV"/>
              </w:rPr>
              <w:t>ietvaros paredzēts sniegt atbalstu 253 personām mājokļa vides pieejamības nodrošināšanai - uzbrauktuvju un pacēlāju ierīkošanai, dzīvojamo un koplietošanas telpu pielāgošana</w:t>
            </w:r>
            <w:r w:rsidR="003A2934">
              <w:rPr>
                <w:rFonts w:ascii="Times New Roman" w:eastAsia="Times New Roman" w:hAnsi="Times New Roman" w:cs="Times New Roman"/>
                <w:sz w:val="24"/>
                <w:szCs w:val="24"/>
                <w:lang w:eastAsia="lv-LV"/>
              </w:rPr>
              <w:t>i</w:t>
            </w:r>
            <w:r w:rsidRPr="002D793C">
              <w:rPr>
                <w:rFonts w:ascii="Times New Roman" w:eastAsia="Times New Roman" w:hAnsi="Times New Roman" w:cs="Times New Roman"/>
                <w:sz w:val="24"/>
                <w:szCs w:val="24"/>
                <w:lang w:eastAsia="lv-LV"/>
              </w:rPr>
              <w:t xml:space="preserve"> u.c.</w:t>
            </w:r>
          </w:p>
          <w:p w14:paraId="14E35EB2" w14:textId="77777777" w:rsidR="000E4FBA" w:rsidRDefault="001830D9"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bCs/>
                <w:sz w:val="24"/>
                <w:szCs w:val="24"/>
                <w:lang w:eastAsia="lv-LV"/>
              </w:rPr>
              <w:t>2</w:t>
            </w:r>
            <w:r w:rsidR="00C12AF8" w:rsidRPr="00C12AF8">
              <w:rPr>
                <w:rFonts w:ascii="Times New Roman" w:eastAsia="Times New Roman" w:hAnsi="Times New Roman" w:cs="Times New Roman"/>
                <w:b/>
                <w:bCs/>
                <w:sz w:val="24"/>
                <w:szCs w:val="24"/>
                <w:lang w:eastAsia="lv-LV"/>
              </w:rPr>
              <w:t>.</w:t>
            </w:r>
            <w:r w:rsidR="00C12AF8">
              <w:rPr>
                <w:rFonts w:ascii="Times New Roman" w:eastAsia="Times New Roman" w:hAnsi="Times New Roman" w:cs="Times New Roman"/>
                <w:iCs/>
                <w:sz w:val="24"/>
                <w:szCs w:val="24"/>
                <w:lang w:eastAsia="lv-LV"/>
              </w:rPr>
              <w:t xml:space="preserve"> </w:t>
            </w:r>
            <w:r w:rsidR="000F0134" w:rsidRPr="000F0134">
              <w:rPr>
                <w:rFonts w:ascii="Times New Roman" w:eastAsia="Times New Roman" w:hAnsi="Times New Roman" w:cs="Times New Roman"/>
                <w:iCs/>
                <w:sz w:val="24"/>
                <w:szCs w:val="24"/>
                <w:lang w:eastAsia="lv-LV"/>
              </w:rPr>
              <w:t xml:space="preserve">Valsts komisijas pārziņā </w:t>
            </w:r>
            <w:r w:rsidR="000F0134">
              <w:rPr>
                <w:rFonts w:ascii="Times New Roman" w:eastAsia="Times New Roman" w:hAnsi="Times New Roman" w:cs="Times New Roman"/>
                <w:iCs/>
                <w:sz w:val="24"/>
                <w:szCs w:val="24"/>
                <w:lang w:eastAsia="lv-LV"/>
              </w:rPr>
              <w:t>ir</w:t>
            </w:r>
            <w:r w:rsidR="000F0134" w:rsidRPr="000F0134">
              <w:rPr>
                <w:rFonts w:ascii="Times New Roman" w:eastAsia="Times New Roman" w:hAnsi="Times New Roman" w:cs="Times New Roman"/>
                <w:iCs/>
                <w:sz w:val="24"/>
                <w:szCs w:val="24"/>
                <w:lang w:eastAsia="lv-LV"/>
              </w:rPr>
              <w:t xml:space="preserve"> valsts informācijas sistēma “Invaliditātes informatīvā sistēma”. Minētajā sistēmā tiek</w:t>
            </w:r>
            <w:r w:rsidR="00F75904">
              <w:rPr>
                <w:rFonts w:ascii="Times New Roman" w:eastAsia="Times New Roman" w:hAnsi="Times New Roman" w:cs="Times New Roman"/>
                <w:iCs/>
                <w:sz w:val="24"/>
                <w:szCs w:val="24"/>
                <w:lang w:eastAsia="lv-LV"/>
              </w:rPr>
              <w:t xml:space="preserve"> uzkrāti </w:t>
            </w:r>
            <w:r w:rsidR="000C4CF4">
              <w:rPr>
                <w:rFonts w:ascii="Times New Roman" w:eastAsia="Times New Roman" w:hAnsi="Times New Roman" w:cs="Times New Roman"/>
                <w:iCs/>
                <w:sz w:val="24"/>
                <w:szCs w:val="24"/>
                <w:lang w:eastAsia="lv-LV"/>
              </w:rPr>
              <w:t>dati par personām ar prognozējamu invaliditāti un personām ar invaliditāti</w:t>
            </w:r>
            <w:r w:rsidR="005F54A2">
              <w:rPr>
                <w:rFonts w:ascii="Times New Roman" w:eastAsia="Times New Roman" w:hAnsi="Times New Roman" w:cs="Times New Roman"/>
                <w:iCs/>
                <w:sz w:val="24"/>
                <w:szCs w:val="24"/>
                <w:lang w:eastAsia="lv-LV"/>
              </w:rPr>
              <w:t>, tostarp personas dati,</w:t>
            </w:r>
            <w:r w:rsidR="00585443">
              <w:rPr>
                <w:rFonts w:ascii="Times New Roman" w:eastAsia="Times New Roman" w:hAnsi="Times New Roman" w:cs="Times New Roman"/>
                <w:iCs/>
                <w:sz w:val="24"/>
                <w:szCs w:val="24"/>
                <w:lang w:eastAsia="lv-LV"/>
              </w:rPr>
              <w:t xml:space="preserve"> </w:t>
            </w:r>
            <w:r w:rsidR="000F0134" w:rsidRPr="000F0134">
              <w:rPr>
                <w:rFonts w:ascii="Times New Roman" w:eastAsia="Times New Roman" w:hAnsi="Times New Roman" w:cs="Times New Roman"/>
                <w:iCs/>
                <w:sz w:val="24"/>
                <w:szCs w:val="24"/>
                <w:lang w:eastAsia="lv-LV"/>
              </w:rPr>
              <w:t>reģistrēti</w:t>
            </w:r>
            <w:r w:rsidR="00F75904">
              <w:rPr>
                <w:rFonts w:ascii="Times New Roman" w:eastAsia="Times New Roman" w:hAnsi="Times New Roman" w:cs="Times New Roman"/>
                <w:iCs/>
                <w:sz w:val="24"/>
                <w:szCs w:val="24"/>
                <w:lang w:eastAsia="lv-LV"/>
              </w:rPr>
              <w:t xml:space="preserve"> </w:t>
            </w:r>
            <w:r w:rsidR="000F0134" w:rsidRPr="000F0134">
              <w:rPr>
                <w:rFonts w:ascii="Times New Roman" w:eastAsia="Times New Roman" w:hAnsi="Times New Roman" w:cs="Times New Roman"/>
                <w:iCs/>
                <w:sz w:val="24"/>
                <w:szCs w:val="24"/>
                <w:lang w:eastAsia="lv-LV"/>
              </w:rPr>
              <w:t>klientu iesniegumi, sagatavoti prognozējamas invaliditātes, invaliditātes un darbspēju ekspertīzes lēmumi un atzinumi, kā arī sagatavotas apliecības.</w:t>
            </w:r>
            <w:r w:rsidR="00E03023">
              <w:rPr>
                <w:rFonts w:ascii="Times New Roman" w:eastAsia="Times New Roman" w:hAnsi="Times New Roman" w:cs="Times New Roman"/>
                <w:iCs/>
                <w:sz w:val="24"/>
                <w:szCs w:val="24"/>
                <w:lang w:eastAsia="lv-LV"/>
              </w:rPr>
              <w:t xml:space="preserve"> </w:t>
            </w:r>
            <w:r w:rsidR="006E0211">
              <w:rPr>
                <w:rFonts w:ascii="Times New Roman" w:eastAsia="Times New Roman" w:hAnsi="Times New Roman" w:cs="Times New Roman"/>
                <w:iCs/>
                <w:sz w:val="24"/>
                <w:szCs w:val="24"/>
                <w:lang w:eastAsia="lv-LV"/>
              </w:rPr>
              <w:t>Lai nodrošinātu institūcijām normatīvajos aktos noteikto funkciju un deleģēto uzdevumu izpildi Invaliditātes likum</w:t>
            </w:r>
            <w:r w:rsidR="000E4FBA">
              <w:rPr>
                <w:rFonts w:ascii="Times New Roman" w:eastAsia="Times New Roman" w:hAnsi="Times New Roman" w:cs="Times New Roman"/>
                <w:iCs/>
                <w:sz w:val="24"/>
                <w:szCs w:val="24"/>
                <w:lang w:eastAsia="lv-LV"/>
              </w:rPr>
              <w:t>a 3.</w:t>
            </w:r>
            <w:r w:rsidR="000E4FBA" w:rsidRPr="000E4FBA">
              <w:rPr>
                <w:rFonts w:ascii="Times New Roman" w:eastAsia="Times New Roman" w:hAnsi="Times New Roman" w:cs="Times New Roman"/>
                <w:iCs/>
                <w:sz w:val="24"/>
                <w:szCs w:val="24"/>
                <w:vertAlign w:val="superscript"/>
                <w:lang w:eastAsia="lv-LV"/>
              </w:rPr>
              <w:t>1</w:t>
            </w:r>
            <w:r w:rsidR="000E4FBA">
              <w:rPr>
                <w:rFonts w:ascii="Times New Roman" w:eastAsia="Times New Roman" w:hAnsi="Times New Roman" w:cs="Times New Roman"/>
                <w:iCs/>
                <w:sz w:val="24"/>
                <w:szCs w:val="24"/>
                <w:lang w:eastAsia="lv-LV"/>
              </w:rPr>
              <w:t xml:space="preserve"> panta trešā daļa jāpapildina ar šādām institūcijām, kurām būs tiesības apstrādāt (saņemt, izmantot, nodot, glabāt u. tml.) </w:t>
            </w:r>
            <w:r w:rsidR="00DB6FE9">
              <w:rPr>
                <w:rFonts w:ascii="Times New Roman" w:eastAsia="Times New Roman" w:hAnsi="Times New Roman" w:cs="Times New Roman"/>
                <w:iCs/>
                <w:sz w:val="24"/>
                <w:szCs w:val="24"/>
                <w:lang w:eastAsia="lv-LV"/>
              </w:rPr>
              <w:t xml:space="preserve">Invaliditātes </w:t>
            </w:r>
            <w:r w:rsidR="000E4FBA">
              <w:rPr>
                <w:rFonts w:ascii="Times New Roman" w:eastAsia="Times New Roman" w:hAnsi="Times New Roman" w:cs="Times New Roman"/>
                <w:iCs/>
                <w:sz w:val="24"/>
                <w:szCs w:val="24"/>
                <w:lang w:eastAsia="lv-LV"/>
              </w:rPr>
              <w:t>inform</w:t>
            </w:r>
            <w:r w:rsidR="00DB6FE9">
              <w:rPr>
                <w:rFonts w:ascii="Times New Roman" w:eastAsia="Times New Roman" w:hAnsi="Times New Roman" w:cs="Times New Roman"/>
                <w:iCs/>
                <w:sz w:val="24"/>
                <w:szCs w:val="24"/>
                <w:lang w:eastAsia="lv-LV"/>
              </w:rPr>
              <w:t>atīvajā</w:t>
            </w:r>
            <w:r w:rsidR="000E4FBA">
              <w:rPr>
                <w:rFonts w:ascii="Times New Roman" w:eastAsia="Times New Roman" w:hAnsi="Times New Roman" w:cs="Times New Roman"/>
                <w:iCs/>
                <w:sz w:val="24"/>
                <w:szCs w:val="24"/>
                <w:lang w:eastAsia="lv-LV"/>
              </w:rPr>
              <w:t xml:space="preserve"> sistēmā iekļautos datus:</w:t>
            </w:r>
          </w:p>
          <w:p w14:paraId="71B49EB7" w14:textId="77777777" w:rsidR="009F28BF" w:rsidRPr="00787F2B"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Būvniecības valsts kontroles birojam – </w:t>
            </w:r>
            <w:r w:rsidR="00836E1A" w:rsidRPr="00787F2B">
              <w:rPr>
                <w:rFonts w:ascii="Times New Roman" w:eastAsia="Times New Roman" w:hAnsi="Times New Roman" w:cs="Times New Roman"/>
                <w:iCs/>
                <w:sz w:val="24"/>
                <w:szCs w:val="24"/>
                <w:lang w:eastAsia="lv-LV"/>
              </w:rPr>
              <w:t xml:space="preserve">2021.gada 1.jūnijā Ministru kabinetā tika izskatīts un apstiprināts noteikumu projekts “Aizsargātā lietotāja tirdzniecības </w:t>
            </w:r>
            <w:r w:rsidR="00836E1A" w:rsidRPr="00787F2B">
              <w:rPr>
                <w:rFonts w:ascii="Times New Roman" w:eastAsia="Times New Roman" w:hAnsi="Times New Roman" w:cs="Times New Roman"/>
                <w:iCs/>
                <w:sz w:val="24"/>
                <w:szCs w:val="24"/>
                <w:lang w:eastAsia="lv-LV"/>
              </w:rPr>
              <w:lastRenderedPageBreak/>
              <w:t>pakalpojuma noteikumi”</w:t>
            </w:r>
            <w:r w:rsidR="00D6184B" w:rsidRPr="00787F2B">
              <w:rPr>
                <w:rFonts w:ascii="Times New Roman" w:eastAsia="Times New Roman" w:hAnsi="Times New Roman" w:cs="Times New Roman"/>
                <w:iCs/>
                <w:sz w:val="24"/>
                <w:szCs w:val="24"/>
                <w:lang w:eastAsia="lv-LV"/>
              </w:rPr>
              <w:t xml:space="preserve"> (turpmāk – Noteikumi Nr.345)</w:t>
            </w:r>
            <w:r w:rsidR="00836E1A" w:rsidRPr="00787F2B">
              <w:rPr>
                <w:rFonts w:ascii="Times New Roman" w:eastAsia="Times New Roman" w:hAnsi="Times New Roman" w:cs="Times New Roman"/>
                <w:iCs/>
                <w:sz w:val="24"/>
                <w:szCs w:val="24"/>
                <w:lang w:eastAsia="lv-LV"/>
              </w:rPr>
              <w:t>, kuri stāsies spēkā 2021.gada 1.septembrī.</w:t>
            </w:r>
          </w:p>
          <w:p w14:paraId="3939BA55" w14:textId="77777777" w:rsidR="00D6184B" w:rsidRPr="00787F2B" w:rsidRDefault="00241ED4" w:rsidP="00D440BB">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Šobrīd spēkā esošo Ministru kabineta 2016.gada 12.jūlija noteikumu Nr.459 “Aizsargātā lietotāja tirdzniecības pakalpojuma sniegšanas, obligātā iepirkuma komponentes un sadales sistēmas pakalpojuma kompensēšanas kārtība” (turpmāk – Noteikumi Nr.459) normās noteiktā pakalpojuma sniegšanas, saņemšanas un uzraudzības sistēma ir  administratīvi smagnēja gan aizsargātajiem lietotājiem, </w:t>
            </w:r>
            <w:r w:rsidR="00935892" w:rsidRPr="00787F2B">
              <w:rPr>
                <w:rFonts w:ascii="Times New Roman" w:eastAsia="Times New Roman" w:hAnsi="Times New Roman" w:cs="Times New Roman"/>
                <w:iCs/>
                <w:sz w:val="24"/>
                <w:szCs w:val="24"/>
                <w:lang w:eastAsia="lv-LV"/>
              </w:rPr>
              <w:t>tai skaitā</w:t>
            </w:r>
            <w:r w:rsidRPr="00787F2B">
              <w:rPr>
                <w:rFonts w:ascii="Times New Roman" w:eastAsia="Times New Roman" w:hAnsi="Times New Roman" w:cs="Times New Roman"/>
                <w:iCs/>
                <w:sz w:val="24"/>
                <w:szCs w:val="24"/>
                <w:lang w:eastAsia="lv-LV"/>
              </w:rPr>
              <w:t xml:space="preserve"> ģimenes, kuru aprūpē ir bērns ar invaliditāti vai personas ar I invaliditātes grupu, gan pakalpojuma sniedzējam</w:t>
            </w:r>
            <w:r w:rsidR="00935892" w:rsidRPr="00787F2B">
              <w:rPr>
                <w:rFonts w:ascii="Times New Roman" w:eastAsia="Times New Roman" w:hAnsi="Times New Roman" w:cs="Times New Roman"/>
                <w:iCs/>
                <w:sz w:val="24"/>
                <w:szCs w:val="24"/>
                <w:lang w:eastAsia="lv-LV"/>
              </w:rPr>
              <w:t>.</w:t>
            </w:r>
            <w:r w:rsidRPr="00787F2B">
              <w:rPr>
                <w:rFonts w:ascii="Times New Roman" w:eastAsia="Times New Roman" w:hAnsi="Times New Roman" w:cs="Times New Roman"/>
                <w:iCs/>
                <w:sz w:val="24"/>
                <w:szCs w:val="24"/>
                <w:lang w:eastAsia="lv-LV"/>
              </w:rPr>
              <w:t xml:space="preserve"> </w:t>
            </w:r>
            <w:r w:rsidR="00935892" w:rsidRPr="00787F2B">
              <w:rPr>
                <w:rFonts w:ascii="Times New Roman" w:eastAsia="Times New Roman" w:hAnsi="Times New Roman" w:cs="Times New Roman"/>
                <w:iCs/>
                <w:sz w:val="24"/>
                <w:szCs w:val="24"/>
                <w:lang w:eastAsia="lv-LV"/>
              </w:rPr>
              <w:t>T</w:t>
            </w:r>
            <w:r w:rsidRPr="00787F2B">
              <w:rPr>
                <w:rFonts w:ascii="Times New Roman" w:eastAsia="Times New Roman" w:hAnsi="Times New Roman" w:cs="Times New Roman"/>
                <w:iCs/>
                <w:sz w:val="24"/>
                <w:szCs w:val="24"/>
                <w:lang w:eastAsia="lv-LV"/>
              </w:rPr>
              <w:t>āpat tā ir pretrunā ar brīvā elektroenerģijas tirgus principiem, jo aizsargātais lietotājs elektroenerģiju par samazinātu cenu var saņemt tikai pie viena pakalpojuma sniedzēja.</w:t>
            </w:r>
          </w:p>
          <w:p w14:paraId="76AE1F6C" w14:textId="77777777" w:rsidR="009F28BF" w:rsidRPr="00787F2B" w:rsidRDefault="00D6184B" w:rsidP="00C12AF8">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Noteikumi Nr.345 paredz izmaiņas līdzšinējā pakalpojuma īstenošanas mehānismā - aizsargātais lietotājs pakalpojumu var</w:t>
            </w:r>
            <w:r w:rsidR="00A74FAA" w:rsidRPr="00787F2B">
              <w:rPr>
                <w:rFonts w:ascii="Times New Roman" w:eastAsia="Times New Roman" w:hAnsi="Times New Roman" w:cs="Times New Roman"/>
                <w:iCs/>
                <w:sz w:val="24"/>
                <w:szCs w:val="24"/>
                <w:lang w:eastAsia="lv-LV"/>
              </w:rPr>
              <w:t>ēs</w:t>
            </w:r>
            <w:r w:rsidRPr="00787F2B">
              <w:rPr>
                <w:rFonts w:ascii="Times New Roman" w:eastAsia="Times New Roman" w:hAnsi="Times New Roman" w:cs="Times New Roman"/>
                <w:iCs/>
                <w:sz w:val="24"/>
                <w:szCs w:val="24"/>
                <w:lang w:eastAsia="lv-LV"/>
              </w:rPr>
              <w:t xml:space="preserve"> saņemt pie jebkura elektroenerģijas tirgotāja, turklāt pakalpojuma saņemšana jeb piemērošana aizsargātajiem lietotājiem notik</w:t>
            </w:r>
            <w:r w:rsidR="009F28BF" w:rsidRPr="00787F2B">
              <w:rPr>
                <w:rFonts w:ascii="Times New Roman" w:eastAsia="Times New Roman" w:hAnsi="Times New Roman" w:cs="Times New Roman"/>
                <w:iCs/>
                <w:sz w:val="24"/>
                <w:szCs w:val="24"/>
                <w:lang w:eastAsia="lv-LV"/>
              </w:rPr>
              <w:t>s</w:t>
            </w:r>
            <w:r w:rsidRPr="00787F2B">
              <w:rPr>
                <w:rFonts w:ascii="Times New Roman" w:eastAsia="Times New Roman" w:hAnsi="Times New Roman" w:cs="Times New Roman"/>
                <w:iCs/>
                <w:sz w:val="24"/>
                <w:szCs w:val="24"/>
                <w:lang w:eastAsia="lv-LV"/>
              </w:rPr>
              <w:t xml:space="preserve"> automātiski</w:t>
            </w:r>
            <w:r w:rsidR="009F28BF" w:rsidRPr="00787F2B">
              <w:rPr>
                <w:rFonts w:ascii="Times New Roman" w:eastAsia="Times New Roman" w:hAnsi="Times New Roman" w:cs="Times New Roman"/>
                <w:iCs/>
                <w:sz w:val="24"/>
                <w:szCs w:val="24"/>
                <w:lang w:eastAsia="lv-LV"/>
              </w:rPr>
              <w:t>,</w:t>
            </w:r>
            <w:r w:rsidR="00A74FAA" w:rsidRPr="00787F2B">
              <w:rPr>
                <w:rFonts w:ascii="Times New Roman" w:eastAsia="Times New Roman" w:hAnsi="Times New Roman" w:cs="Times New Roman"/>
                <w:iCs/>
                <w:sz w:val="24"/>
                <w:szCs w:val="24"/>
                <w:lang w:eastAsia="lv-LV"/>
              </w:rPr>
              <w:t xml:space="preserve"> t.i., atbilstību aizsargātā lietotāja statusam kalendāra mēneša ietvaros pārbaudīs aizsargātā lietotāja datu informācijas sistēma (turpmāk – ALDIS), kuras pārzinis ir Būvniecības valsts kontroles birojs (turpmāk – BVKB). Tādējādi </w:t>
            </w:r>
            <w:r w:rsidR="008E235A" w:rsidRPr="00787F2B">
              <w:rPr>
                <w:rFonts w:ascii="Times New Roman" w:eastAsia="Times New Roman" w:hAnsi="Times New Roman" w:cs="Times New Roman"/>
                <w:iCs/>
                <w:sz w:val="24"/>
                <w:szCs w:val="24"/>
                <w:lang w:eastAsia="lv-LV"/>
              </w:rPr>
              <w:t xml:space="preserve">aizsargātajiem lietotājiem </w:t>
            </w:r>
            <w:r w:rsidR="009F28BF" w:rsidRPr="00787F2B">
              <w:rPr>
                <w:rFonts w:ascii="Times New Roman" w:eastAsia="Times New Roman" w:hAnsi="Times New Roman" w:cs="Times New Roman"/>
                <w:iCs/>
                <w:sz w:val="24"/>
                <w:szCs w:val="24"/>
                <w:lang w:eastAsia="lv-LV"/>
              </w:rPr>
              <w:t>nebūs jāpiesakās</w:t>
            </w:r>
            <w:r w:rsidRPr="00787F2B">
              <w:rPr>
                <w:rFonts w:ascii="Times New Roman" w:eastAsia="Times New Roman" w:hAnsi="Times New Roman" w:cs="Times New Roman"/>
                <w:iCs/>
                <w:sz w:val="24"/>
                <w:szCs w:val="24"/>
                <w:lang w:eastAsia="lv-LV"/>
              </w:rPr>
              <w:t xml:space="preserve"> pie pakalpojuma sniedzēja un nav jāiesniedz aizsargātā lietotāja statusu apliecinoša dokumentācija.</w:t>
            </w:r>
            <w:r w:rsidR="008E235A" w:rsidRPr="00787F2B">
              <w:rPr>
                <w:rFonts w:ascii="Times New Roman" w:eastAsia="Times New Roman" w:hAnsi="Times New Roman" w:cs="Times New Roman"/>
                <w:iCs/>
                <w:sz w:val="24"/>
                <w:szCs w:val="24"/>
                <w:lang w:eastAsia="lv-LV"/>
              </w:rPr>
              <w:t xml:space="preserve"> Turklāt </w:t>
            </w:r>
            <w:r w:rsidR="00935892" w:rsidRPr="00787F2B">
              <w:rPr>
                <w:rFonts w:ascii="Times New Roman" w:eastAsia="Times New Roman" w:hAnsi="Times New Roman" w:cs="Times New Roman"/>
                <w:iCs/>
                <w:sz w:val="24"/>
                <w:szCs w:val="24"/>
                <w:lang w:eastAsia="lv-LV"/>
              </w:rPr>
              <w:t>a</w:t>
            </w:r>
            <w:r w:rsidR="008E235A" w:rsidRPr="00787F2B">
              <w:rPr>
                <w:rFonts w:ascii="Times New Roman" w:eastAsia="Times New Roman" w:hAnsi="Times New Roman" w:cs="Times New Roman"/>
                <w:iCs/>
                <w:sz w:val="24"/>
                <w:szCs w:val="24"/>
                <w:lang w:eastAsia="lv-LV"/>
              </w:rPr>
              <w:t>izsargāto lietotāju personas datu</w:t>
            </w:r>
            <w:r w:rsidR="00D3546E" w:rsidRPr="00787F2B">
              <w:rPr>
                <w:rFonts w:ascii="Times New Roman" w:eastAsia="Times New Roman" w:hAnsi="Times New Roman" w:cs="Times New Roman"/>
                <w:iCs/>
                <w:sz w:val="24"/>
                <w:szCs w:val="24"/>
                <w:lang w:eastAsia="lv-LV"/>
              </w:rPr>
              <w:t>s</w:t>
            </w:r>
            <w:r w:rsidR="008E235A" w:rsidRPr="00787F2B">
              <w:rPr>
                <w:rFonts w:ascii="Times New Roman" w:eastAsia="Times New Roman" w:hAnsi="Times New Roman" w:cs="Times New Roman"/>
                <w:iCs/>
                <w:sz w:val="24"/>
                <w:szCs w:val="24"/>
                <w:lang w:eastAsia="lv-LV"/>
              </w:rPr>
              <w:t>, tai skaitā, īpašu kategoriju datu</w:t>
            </w:r>
            <w:r w:rsidR="00D3546E" w:rsidRPr="00787F2B">
              <w:rPr>
                <w:rFonts w:ascii="Times New Roman" w:eastAsia="Times New Roman" w:hAnsi="Times New Roman" w:cs="Times New Roman"/>
                <w:iCs/>
                <w:sz w:val="24"/>
                <w:szCs w:val="24"/>
                <w:lang w:eastAsia="lv-LV"/>
              </w:rPr>
              <w:t>s</w:t>
            </w:r>
            <w:r w:rsidR="008E235A" w:rsidRPr="00787F2B">
              <w:rPr>
                <w:rFonts w:ascii="Times New Roman" w:eastAsia="Times New Roman" w:hAnsi="Times New Roman" w:cs="Times New Roman"/>
                <w:iCs/>
                <w:sz w:val="24"/>
                <w:szCs w:val="24"/>
                <w:lang w:eastAsia="lv-LV"/>
              </w:rPr>
              <w:t xml:space="preserve"> (pazīme par noteikto invaliditāti) apstrāde </w:t>
            </w:r>
            <w:r w:rsidR="00D3546E" w:rsidRPr="00787F2B">
              <w:rPr>
                <w:rFonts w:ascii="Times New Roman" w:eastAsia="Times New Roman" w:hAnsi="Times New Roman" w:cs="Times New Roman"/>
                <w:iCs/>
                <w:sz w:val="24"/>
                <w:szCs w:val="24"/>
                <w:lang w:eastAsia="lv-LV"/>
              </w:rPr>
              <w:t xml:space="preserve">notiks </w:t>
            </w:r>
            <w:r w:rsidR="008E235A" w:rsidRPr="00787F2B">
              <w:rPr>
                <w:rFonts w:ascii="Times New Roman" w:eastAsia="Times New Roman" w:hAnsi="Times New Roman" w:cs="Times New Roman"/>
                <w:iCs/>
                <w:sz w:val="24"/>
                <w:szCs w:val="24"/>
                <w:lang w:eastAsia="lv-LV"/>
              </w:rPr>
              <w:t>slēgtā datu sistēmā ALDIS, kurai ir ierobežota piekļuve un nav paredzētas nekādas tālākas vai plašākas darbības ar personu datiem</w:t>
            </w:r>
            <w:r w:rsidR="00D3546E" w:rsidRPr="00787F2B">
              <w:rPr>
                <w:rFonts w:ascii="Times New Roman" w:eastAsia="Times New Roman" w:hAnsi="Times New Roman" w:cs="Times New Roman"/>
                <w:iCs/>
                <w:sz w:val="24"/>
                <w:szCs w:val="24"/>
                <w:lang w:eastAsia="lv-LV"/>
              </w:rPr>
              <w:t>,</w:t>
            </w:r>
            <w:r w:rsidR="008E235A" w:rsidRPr="00787F2B">
              <w:rPr>
                <w:rFonts w:ascii="Times New Roman" w:eastAsia="Times New Roman" w:hAnsi="Times New Roman" w:cs="Times New Roman"/>
                <w:iCs/>
                <w:sz w:val="24"/>
                <w:szCs w:val="24"/>
                <w:lang w:eastAsia="lv-LV"/>
              </w:rPr>
              <w:t xml:space="preserve"> piemēram, datu nosūtīšana</w:t>
            </w:r>
            <w:r w:rsidR="00D3546E" w:rsidRPr="00787F2B">
              <w:rPr>
                <w:rFonts w:ascii="Times New Roman" w:eastAsia="Times New Roman" w:hAnsi="Times New Roman" w:cs="Times New Roman"/>
                <w:iCs/>
                <w:sz w:val="24"/>
                <w:szCs w:val="24"/>
                <w:lang w:eastAsia="lv-LV"/>
              </w:rPr>
              <w:t xml:space="preserve"> p</w:t>
            </w:r>
            <w:r w:rsidR="008E235A" w:rsidRPr="00787F2B">
              <w:rPr>
                <w:rFonts w:ascii="Times New Roman" w:eastAsia="Times New Roman" w:hAnsi="Times New Roman" w:cs="Times New Roman"/>
                <w:iCs/>
                <w:sz w:val="24"/>
                <w:szCs w:val="24"/>
                <w:lang w:eastAsia="lv-LV"/>
              </w:rPr>
              <w:t>akalpojuma sniedzēja</w:t>
            </w:r>
            <w:r w:rsidR="00D3546E" w:rsidRPr="00787F2B">
              <w:rPr>
                <w:rFonts w:ascii="Times New Roman" w:eastAsia="Times New Roman" w:hAnsi="Times New Roman" w:cs="Times New Roman"/>
                <w:iCs/>
                <w:sz w:val="24"/>
                <w:szCs w:val="24"/>
                <w:lang w:eastAsia="lv-LV"/>
              </w:rPr>
              <w:t>m.</w:t>
            </w:r>
          </w:p>
          <w:p w14:paraId="10F87C8E" w14:textId="77777777" w:rsidR="000853C0"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7372E9" w:rsidRPr="00787F2B">
              <w:rPr>
                <w:rFonts w:ascii="Times New Roman" w:eastAsia="Times New Roman" w:hAnsi="Times New Roman" w:cs="Times New Roman"/>
                <w:iCs/>
                <w:sz w:val="24"/>
                <w:szCs w:val="24"/>
                <w:lang w:eastAsia="lv-LV"/>
              </w:rPr>
              <w:t xml:space="preserve">Izmeklēšanas iestādēm un </w:t>
            </w:r>
            <w:r w:rsidR="007372E9">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rokuratūrām</w:t>
            </w:r>
            <w:r w:rsidR="000853C0">
              <w:rPr>
                <w:rFonts w:ascii="Times New Roman" w:eastAsia="Times New Roman" w:hAnsi="Times New Roman" w:cs="Times New Roman"/>
                <w:iCs/>
                <w:sz w:val="24"/>
                <w:szCs w:val="24"/>
                <w:lang w:eastAsia="lv-LV"/>
              </w:rPr>
              <w:t>:</w:t>
            </w:r>
          </w:p>
          <w:p w14:paraId="27CF130D" w14:textId="77777777" w:rsidR="000853C0"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Kriminālprocesa likuma 244. panta otrā daļa nosaka nepieciešamību procesa virzītājam ņemt vērā aizdomās turētā vai apsūdzētā personības, viņa ģimenes stāvokli, veselību un citus apstākļus, izvēloties drošības līdzekli un izvērtējot noziedzīga nodarījuma raksturu un kaitīgumu,</w:t>
            </w:r>
          </w:p>
          <w:p w14:paraId="4E1AADCB" w14:textId="77777777" w:rsidR="000E4FBA"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Kriminālprocesa likuma 596. pants</w:t>
            </w:r>
            <w:r w:rsidR="00C149CA">
              <w:rPr>
                <w:rFonts w:ascii="Times New Roman" w:eastAsia="Times New Roman" w:hAnsi="Times New Roman" w:cs="Times New Roman"/>
                <w:iCs/>
                <w:sz w:val="24"/>
                <w:szCs w:val="24"/>
                <w:lang w:eastAsia="lv-LV"/>
              </w:rPr>
              <w:t xml:space="preserve"> paredz, ka</w:t>
            </w:r>
            <w:r>
              <w:rPr>
                <w:rFonts w:ascii="Times New Roman" w:eastAsia="Times New Roman" w:hAnsi="Times New Roman" w:cs="Times New Roman"/>
                <w:iCs/>
                <w:sz w:val="24"/>
                <w:szCs w:val="24"/>
                <w:lang w:eastAsia="lv-LV"/>
              </w:rPr>
              <w:t xml:space="preserve">  </w:t>
            </w:r>
            <w:r w:rsidR="00C149CA">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rocesa virzītājs nosaka ties</w:t>
            </w:r>
            <w:r w:rsidR="00935892">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psihiatrisko ekspertīzi aizdomās turētajam vai apsūdzētajam, ja kriminālprocesā ir iegūtas ziņas par to, ka persona, k</w:t>
            </w:r>
            <w:r w:rsidR="00935892">
              <w:rPr>
                <w:rFonts w:ascii="Times New Roman" w:eastAsia="Times New Roman" w:hAnsi="Times New Roman" w:cs="Times New Roman"/>
                <w:iCs/>
                <w:sz w:val="24"/>
                <w:szCs w:val="24"/>
                <w:lang w:eastAsia="lv-LV"/>
              </w:rPr>
              <w:t>ur</w:t>
            </w:r>
            <w:r>
              <w:rPr>
                <w:rFonts w:ascii="Times New Roman" w:eastAsia="Times New Roman" w:hAnsi="Times New Roman" w:cs="Times New Roman"/>
                <w:iCs/>
                <w:sz w:val="24"/>
                <w:szCs w:val="24"/>
                <w:lang w:eastAsia="lv-LV"/>
              </w:rPr>
              <w:t xml:space="preserve">a slimojusi ar psihiskiem traucējumiem, izdarījusi noziedzīgu nodarījumu, būdama nepieskaitāmības stāvoklī, vai saslimusi pēc noziedzīga nodarījuma izdarīšanas. Par ekspertīzes laiku un vietu procesa virzītājs paziņo aizdomās turētajam vai apsūdzētajam, </w:t>
            </w:r>
            <w:r>
              <w:rPr>
                <w:rFonts w:ascii="Times New Roman" w:eastAsia="Times New Roman" w:hAnsi="Times New Roman" w:cs="Times New Roman"/>
                <w:iCs/>
                <w:sz w:val="24"/>
                <w:szCs w:val="24"/>
                <w:lang w:eastAsia="lv-LV"/>
              </w:rPr>
              <w:lastRenderedPageBreak/>
              <w:t>kā arī tā pārstāvim un aizstāvim, ja tie jau iepriekš ir piedalījušies procesā citu iemeslu dēļ,</w:t>
            </w:r>
          </w:p>
          <w:p w14:paraId="708A16F1" w14:textId="77777777" w:rsidR="000853C0"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Krimināllikuma 40. panta otrā daļa nosaka, ka piespiedu darbs nav piemērojam</w:t>
            </w:r>
            <w:r w:rsidR="00C149CA">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darbnespējīgām personām,</w:t>
            </w:r>
          </w:p>
          <w:p w14:paraId="7C9EFF5A" w14:textId="77777777" w:rsidR="000853C0"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 Krimināllikuma 46. panta otrā daļa nosaka nepieciešamību izvērtēt vainīgā personību, lai pieņemtu likumīgu un atbilstošu sodu.</w:t>
            </w:r>
          </w:p>
          <w:p w14:paraId="7AB71DCC" w14:textId="77777777" w:rsidR="00761E49" w:rsidRPr="00787F2B" w:rsidRDefault="00761E49" w:rsidP="00C12AF8">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Procesa virzītājs ir amatpersona vai tiesa</w:t>
            </w:r>
            <w:r w:rsidR="002E5C16" w:rsidRPr="00787F2B">
              <w:rPr>
                <w:rFonts w:ascii="Times New Roman" w:eastAsia="Times New Roman" w:hAnsi="Times New Roman" w:cs="Times New Roman"/>
                <w:iCs/>
                <w:sz w:val="24"/>
                <w:szCs w:val="24"/>
                <w:lang w:eastAsia="lv-LV"/>
              </w:rPr>
              <w:t>,</w:t>
            </w:r>
            <w:r w:rsidRPr="00787F2B">
              <w:rPr>
                <w:rFonts w:ascii="Times New Roman" w:eastAsia="Times New Roman" w:hAnsi="Times New Roman" w:cs="Times New Roman"/>
                <w:iCs/>
                <w:sz w:val="24"/>
                <w:szCs w:val="24"/>
                <w:lang w:eastAsia="lv-LV"/>
              </w:rPr>
              <w:t xml:space="preserve"> kas konkrēt</w:t>
            </w:r>
            <w:r w:rsidR="002E5C16" w:rsidRPr="00787F2B">
              <w:rPr>
                <w:rFonts w:ascii="Times New Roman" w:eastAsia="Times New Roman" w:hAnsi="Times New Roman" w:cs="Times New Roman"/>
                <w:iCs/>
                <w:sz w:val="24"/>
                <w:szCs w:val="24"/>
                <w:lang w:eastAsia="lv-LV"/>
              </w:rPr>
              <w:t>ajā brīdī vada kriminālprocesu</w:t>
            </w:r>
            <w:r w:rsidRPr="00787F2B">
              <w:rPr>
                <w:rFonts w:ascii="Times New Roman" w:eastAsia="Times New Roman" w:hAnsi="Times New Roman" w:cs="Times New Roman"/>
                <w:iCs/>
                <w:sz w:val="24"/>
                <w:szCs w:val="24"/>
                <w:lang w:eastAsia="lv-LV"/>
              </w:rPr>
              <w:t xml:space="preserve"> </w:t>
            </w:r>
            <w:r w:rsidR="002E5C16" w:rsidRPr="00787F2B">
              <w:rPr>
                <w:rFonts w:ascii="Times New Roman" w:eastAsia="Times New Roman" w:hAnsi="Times New Roman" w:cs="Times New Roman"/>
                <w:iCs/>
                <w:sz w:val="24"/>
                <w:szCs w:val="24"/>
                <w:lang w:eastAsia="lv-LV"/>
              </w:rPr>
              <w:t xml:space="preserve">(Kriminālprocesa likuma 27.panta pirmā daļa). </w:t>
            </w:r>
            <w:r w:rsidR="003626DA" w:rsidRPr="00787F2B">
              <w:rPr>
                <w:rFonts w:ascii="Times New Roman" w:eastAsia="Times New Roman" w:hAnsi="Times New Roman" w:cs="Times New Roman"/>
                <w:iCs/>
                <w:sz w:val="24"/>
                <w:szCs w:val="24"/>
                <w:lang w:eastAsia="lv-LV"/>
              </w:rPr>
              <w:t>Izmeklēšanā p</w:t>
            </w:r>
            <w:r w:rsidR="002E5C16" w:rsidRPr="00787F2B">
              <w:rPr>
                <w:rFonts w:ascii="Times New Roman" w:eastAsia="Times New Roman" w:hAnsi="Times New Roman" w:cs="Times New Roman"/>
                <w:iCs/>
                <w:sz w:val="24"/>
                <w:szCs w:val="24"/>
                <w:lang w:eastAsia="lv-LV"/>
              </w:rPr>
              <w:t>rocesa virzītāj</w:t>
            </w:r>
            <w:r w:rsidR="003626DA" w:rsidRPr="00787F2B">
              <w:rPr>
                <w:rFonts w:ascii="Times New Roman" w:eastAsia="Times New Roman" w:hAnsi="Times New Roman" w:cs="Times New Roman"/>
                <w:iCs/>
                <w:sz w:val="24"/>
                <w:szCs w:val="24"/>
                <w:lang w:eastAsia="lv-LV"/>
              </w:rPr>
              <w:t>s</w:t>
            </w:r>
            <w:r w:rsidR="002E5C16" w:rsidRPr="00787F2B">
              <w:rPr>
                <w:rFonts w:ascii="Times New Roman" w:eastAsia="Times New Roman" w:hAnsi="Times New Roman" w:cs="Times New Roman"/>
                <w:iCs/>
                <w:sz w:val="24"/>
                <w:szCs w:val="24"/>
                <w:lang w:eastAsia="lv-LV"/>
              </w:rPr>
              <w:t xml:space="preserve"> ir </w:t>
            </w:r>
            <w:r w:rsidR="003626DA" w:rsidRPr="00787F2B">
              <w:rPr>
                <w:rFonts w:ascii="Times New Roman" w:eastAsia="Times New Roman" w:hAnsi="Times New Roman" w:cs="Times New Roman"/>
                <w:iCs/>
                <w:sz w:val="24"/>
                <w:szCs w:val="24"/>
                <w:lang w:eastAsia="lv-LV"/>
              </w:rPr>
              <w:t>izmeklētājs vai izņēmuma gadījumā prokurors (Kriminālprocesa likuma 27.panta otrā daļa). Izmeklētājs ir izmeklēšanas iestādes amatpersona, kura ar izmeklēšanas iestādes vadītāja rīkojumu pilnvarota izdarīt izmeklēšanu kriminālprocesā (Kriminālprocesa likuma 28.pants).</w:t>
            </w:r>
          </w:p>
          <w:p w14:paraId="5DFF0FEC" w14:textId="77777777" w:rsidR="003626DA" w:rsidRPr="00787F2B" w:rsidRDefault="003626DA" w:rsidP="00C12AF8">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 Ikvienam Kriminālprocesa likuma 386.pantā minēto izmeklēšanas iestāžu izmeklētājam</w:t>
            </w:r>
            <w:r w:rsidR="00371CD1" w:rsidRPr="00787F2B">
              <w:rPr>
                <w:rFonts w:ascii="Times New Roman" w:eastAsia="Times New Roman" w:hAnsi="Times New Roman" w:cs="Times New Roman"/>
                <w:iCs/>
                <w:sz w:val="24"/>
                <w:szCs w:val="24"/>
                <w:lang w:eastAsia="lv-LV"/>
              </w:rPr>
              <w:t xml:space="preserve"> kā procesa virzītājam, izvēloties procesuālo piespiedu līdzekli kriminālprocesā, jāņem vērā aizdomās turētās personas veselības stāvoklis (Kriminālprocesa likuma 244.pants). Gadījumos</w:t>
            </w:r>
            <w:r w:rsidR="00840F71" w:rsidRPr="00787F2B">
              <w:rPr>
                <w:rFonts w:ascii="Times New Roman" w:eastAsia="Times New Roman" w:hAnsi="Times New Roman" w:cs="Times New Roman"/>
                <w:iCs/>
                <w:sz w:val="24"/>
                <w:szCs w:val="24"/>
                <w:lang w:eastAsia="lv-LV"/>
              </w:rPr>
              <w:t>, ja persona sirgst ar psihiskiem traucējumiem un tā ir atzīta par nepieskaitāmu vai ierobežoti pieskaitāmu, izmeklētājs pabeidz izmeklēšanu ar rakstveida lēmumu, ierosinot procesu medicīniska rakstura piespiedu līdzekļa noteikšanai un nodod krimināllietas materiālus prokuroram (Kriminālprocesa likuma 401.panta pirmās daļas 4</w:t>
            </w:r>
            <w:r w:rsidR="006D5BEB" w:rsidRPr="00787F2B">
              <w:rPr>
                <w:rFonts w:ascii="Times New Roman" w:eastAsia="Times New Roman" w:hAnsi="Times New Roman" w:cs="Times New Roman"/>
                <w:iCs/>
                <w:sz w:val="24"/>
                <w:szCs w:val="24"/>
                <w:lang w:eastAsia="lv-LV"/>
              </w:rPr>
              <w:t>.</w:t>
            </w:r>
            <w:r w:rsidR="00840F71" w:rsidRPr="00787F2B">
              <w:rPr>
                <w:rFonts w:ascii="Times New Roman" w:eastAsia="Times New Roman" w:hAnsi="Times New Roman" w:cs="Times New Roman"/>
                <w:iCs/>
                <w:sz w:val="24"/>
                <w:szCs w:val="24"/>
                <w:lang w:eastAsia="lv-LV"/>
              </w:rPr>
              <w:t>punkts).</w:t>
            </w:r>
          </w:p>
          <w:p w14:paraId="1D12B178" w14:textId="77777777" w:rsidR="00840F71" w:rsidRPr="00787F2B" w:rsidRDefault="006D5BEB" w:rsidP="00C12AF8">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Īpaši aizsargājams cietušais ir persona, kura garīga rakstura vai cita veselības traucējuma dēļ pati nespēj izmantot savas procesuālās tiesības (Kriminālprocesa likuma 96.</w:t>
            </w:r>
            <w:r w:rsidRPr="00787F2B">
              <w:rPr>
                <w:rFonts w:ascii="Times New Roman" w:eastAsia="Times New Roman" w:hAnsi="Times New Roman" w:cs="Times New Roman"/>
                <w:iCs/>
                <w:sz w:val="24"/>
                <w:szCs w:val="24"/>
                <w:vertAlign w:val="superscript"/>
                <w:lang w:eastAsia="lv-LV"/>
              </w:rPr>
              <w:t>1</w:t>
            </w:r>
            <w:r w:rsidRPr="00787F2B">
              <w:rPr>
                <w:rFonts w:ascii="Times New Roman" w:eastAsia="Times New Roman" w:hAnsi="Times New Roman" w:cs="Times New Roman"/>
                <w:iCs/>
                <w:sz w:val="24"/>
                <w:szCs w:val="24"/>
                <w:lang w:eastAsia="lv-LV"/>
              </w:rPr>
              <w:t xml:space="preserve"> panta pirmās daļas 2.punkts). Šādai personai ir tiesības ar procesa virzītāja atļauju piedalīties procesuālajās darbībās kopā ar uzticības personu (Kriminālprocesa likuma 96.</w:t>
            </w:r>
            <w:r w:rsidRPr="00787F2B">
              <w:rPr>
                <w:rFonts w:ascii="Times New Roman" w:eastAsia="Times New Roman" w:hAnsi="Times New Roman" w:cs="Times New Roman"/>
                <w:iCs/>
                <w:sz w:val="24"/>
                <w:szCs w:val="24"/>
                <w:vertAlign w:val="superscript"/>
                <w:lang w:eastAsia="lv-LV"/>
              </w:rPr>
              <w:t>1</w:t>
            </w:r>
            <w:r w:rsidRPr="00787F2B">
              <w:rPr>
                <w:rFonts w:ascii="Times New Roman" w:eastAsia="Times New Roman" w:hAnsi="Times New Roman" w:cs="Times New Roman"/>
                <w:iCs/>
                <w:sz w:val="24"/>
                <w:szCs w:val="24"/>
                <w:lang w:eastAsia="lv-LV"/>
              </w:rPr>
              <w:t xml:space="preserve"> panta piektā daļa).</w:t>
            </w:r>
          </w:p>
          <w:p w14:paraId="712F0F2C" w14:textId="77777777" w:rsidR="00A65EE1" w:rsidRDefault="00A65EE1"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Datu apstrādes mērķis ir nodrošināt visu augstāk minēto noteikumu īstenošanu personām, kurām noteikta invaliditāte, likumā noteiktajā apmērā un kārtībā, lai netiktu pieļauta situācija, ka tiek pieņemts lēmums par nepamatota un neatbilstoša procesuālā piespiedu līdzekļa vai soda piemērošanu.</w:t>
            </w:r>
          </w:p>
          <w:p w14:paraId="35660F3C" w14:textId="77777777" w:rsidR="000E4FBA"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022DFA">
              <w:rPr>
                <w:rFonts w:ascii="Times New Roman" w:eastAsia="Times New Roman" w:hAnsi="Times New Roman" w:cs="Times New Roman"/>
                <w:iCs/>
                <w:sz w:val="24"/>
                <w:szCs w:val="24"/>
                <w:lang w:eastAsia="lv-LV"/>
              </w:rPr>
              <w:t xml:space="preserve">) Slimību </w:t>
            </w:r>
            <w:r w:rsidR="008362FD" w:rsidRPr="00022DFA">
              <w:rPr>
                <w:rFonts w:ascii="Times New Roman" w:eastAsia="Times New Roman" w:hAnsi="Times New Roman" w:cs="Times New Roman"/>
                <w:iCs/>
                <w:sz w:val="24"/>
                <w:szCs w:val="24"/>
                <w:lang w:eastAsia="lv-LV"/>
              </w:rPr>
              <w:t xml:space="preserve">profilakses un </w:t>
            </w:r>
            <w:r w:rsidRPr="00022DFA">
              <w:rPr>
                <w:rFonts w:ascii="Times New Roman" w:eastAsia="Times New Roman" w:hAnsi="Times New Roman" w:cs="Times New Roman"/>
                <w:iCs/>
                <w:sz w:val="24"/>
                <w:szCs w:val="24"/>
                <w:lang w:eastAsia="lv-LV"/>
              </w:rPr>
              <w:t xml:space="preserve">kontroles centram </w:t>
            </w:r>
            <w:r w:rsidR="00CD7B2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CD7B2A">
              <w:rPr>
                <w:rFonts w:ascii="Times New Roman" w:eastAsia="Times New Roman" w:hAnsi="Times New Roman" w:cs="Times New Roman"/>
                <w:iCs/>
                <w:sz w:val="24"/>
                <w:szCs w:val="24"/>
                <w:lang w:eastAsia="lv-LV"/>
              </w:rPr>
              <w:t>lai izpildītu Ministru kabineta 2012.gada 3.aprīļa noteikumu Nr.241 “Slimību profilakses un kontroles centra nolikums” 3.6.apakšpunktā noteikto funkciju – iegūt, apkopot, apstrādāt un analizēt sabiedrības veselības un veselības aprūpes statistiku.</w:t>
            </w:r>
          </w:p>
          <w:p w14:paraId="27633B34" w14:textId="77777777" w:rsidR="004C61B0" w:rsidRPr="00787F2B" w:rsidRDefault="004C61B0" w:rsidP="00C12AF8">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lastRenderedPageBreak/>
              <w:t>Valsts kontrole</w:t>
            </w:r>
            <w:r w:rsidR="00797160" w:rsidRPr="00787F2B">
              <w:rPr>
                <w:rFonts w:ascii="Times New Roman" w:eastAsia="Times New Roman" w:hAnsi="Times New Roman" w:cs="Times New Roman"/>
                <w:iCs/>
                <w:sz w:val="24"/>
                <w:szCs w:val="24"/>
                <w:lang w:eastAsia="lv-LV"/>
              </w:rPr>
              <w:t xml:space="preserve"> pamatojoties uz</w:t>
            </w:r>
            <w:r w:rsidRPr="00787F2B">
              <w:rPr>
                <w:rFonts w:ascii="Times New Roman" w:eastAsia="Times New Roman" w:hAnsi="Times New Roman" w:cs="Times New Roman"/>
                <w:iCs/>
                <w:sz w:val="24"/>
                <w:szCs w:val="24"/>
                <w:lang w:eastAsia="lv-LV"/>
              </w:rPr>
              <w:t xml:space="preserve"> </w:t>
            </w:r>
            <w:r w:rsidR="000A3578" w:rsidRPr="00787F2B">
              <w:rPr>
                <w:rFonts w:ascii="Times New Roman" w:eastAsia="Times New Roman" w:hAnsi="Times New Roman" w:cs="Times New Roman"/>
                <w:iCs/>
                <w:sz w:val="24"/>
                <w:szCs w:val="24"/>
                <w:lang w:eastAsia="lv-LV"/>
              </w:rPr>
              <w:t>revīzij</w:t>
            </w:r>
            <w:r w:rsidR="00797160" w:rsidRPr="00787F2B">
              <w:rPr>
                <w:rFonts w:ascii="Times New Roman" w:eastAsia="Times New Roman" w:hAnsi="Times New Roman" w:cs="Times New Roman"/>
                <w:iCs/>
                <w:sz w:val="24"/>
                <w:szCs w:val="24"/>
                <w:lang w:eastAsia="lv-LV"/>
              </w:rPr>
              <w:t xml:space="preserve">ā </w:t>
            </w:r>
            <w:r w:rsidR="000A3578" w:rsidRPr="00787F2B">
              <w:rPr>
                <w:rFonts w:ascii="Times New Roman" w:eastAsia="Times New Roman" w:hAnsi="Times New Roman" w:cs="Times New Roman"/>
                <w:iCs/>
                <w:sz w:val="24"/>
                <w:szCs w:val="24"/>
                <w:lang w:eastAsia="lv-LV"/>
              </w:rPr>
              <w:t xml:space="preserve">“Vai rehabilitācija ir pilnvērtīga veselības aprūpes pakalpojumu sastāvdaļa?” (revīzijas lieta Nr.2.4.1-44/2016) </w:t>
            </w:r>
            <w:r w:rsidR="00797160" w:rsidRPr="00787F2B">
              <w:rPr>
                <w:rFonts w:ascii="Times New Roman" w:eastAsia="Times New Roman" w:hAnsi="Times New Roman" w:cs="Times New Roman"/>
                <w:iCs/>
                <w:sz w:val="24"/>
                <w:szCs w:val="24"/>
                <w:lang w:eastAsia="lv-LV"/>
              </w:rPr>
              <w:t xml:space="preserve">izdarītajiem secinājumiem, Veselības ministrijai kā vadošajai valsts pārvaldes iestādei veselības nozarē sniedza septiņus ieteikumus, lai stiprinātu rehabilitācijas lomu ārstniecībā un izveidotu to kā veselības aprūpes pakalpojumu neatņemamu sastāvdaļu. Viens no ieteikumiem bija uzlabot </w:t>
            </w:r>
            <w:r w:rsidR="00245700" w:rsidRPr="00787F2B">
              <w:rPr>
                <w:rFonts w:ascii="Times New Roman" w:eastAsia="Times New Roman" w:hAnsi="Times New Roman" w:cs="Times New Roman"/>
                <w:iCs/>
                <w:sz w:val="24"/>
                <w:szCs w:val="24"/>
                <w:lang w:eastAsia="lv-LV"/>
              </w:rPr>
              <w:t xml:space="preserve">sadarbību ar Labklājības ministriju, </w:t>
            </w:r>
            <w:r w:rsidR="005D1F4A" w:rsidRPr="00787F2B">
              <w:rPr>
                <w:rFonts w:ascii="Times New Roman" w:eastAsia="Times New Roman" w:hAnsi="Times New Roman" w:cs="Times New Roman"/>
                <w:iCs/>
                <w:sz w:val="24"/>
                <w:szCs w:val="24"/>
                <w:lang w:eastAsia="lv-LV"/>
              </w:rPr>
              <w:t xml:space="preserve">lai </w:t>
            </w:r>
            <w:r w:rsidR="00245700" w:rsidRPr="00787F2B">
              <w:rPr>
                <w:rFonts w:ascii="Times New Roman" w:eastAsia="Times New Roman" w:hAnsi="Times New Roman" w:cs="Times New Roman"/>
                <w:iCs/>
                <w:sz w:val="24"/>
                <w:szCs w:val="24"/>
                <w:lang w:eastAsia="lv-LV"/>
              </w:rPr>
              <w:t>rast</w:t>
            </w:r>
            <w:r w:rsidR="005D1F4A" w:rsidRPr="00787F2B">
              <w:rPr>
                <w:rFonts w:ascii="Times New Roman" w:eastAsia="Times New Roman" w:hAnsi="Times New Roman" w:cs="Times New Roman"/>
                <w:iCs/>
                <w:sz w:val="24"/>
                <w:szCs w:val="24"/>
                <w:lang w:eastAsia="lv-LV"/>
              </w:rPr>
              <w:t>u</w:t>
            </w:r>
            <w:r w:rsidR="00245700" w:rsidRPr="00787F2B">
              <w:rPr>
                <w:rFonts w:ascii="Times New Roman" w:eastAsia="Times New Roman" w:hAnsi="Times New Roman" w:cs="Times New Roman"/>
                <w:iCs/>
                <w:sz w:val="24"/>
                <w:szCs w:val="24"/>
                <w:lang w:eastAsia="lv-LV"/>
              </w:rPr>
              <w:t xml:space="preserve"> risinājumu datu un informācijas apmaiņas uzlabošanai un nodrošināt</w:t>
            </w:r>
            <w:r w:rsidR="005D1F4A" w:rsidRPr="00787F2B">
              <w:rPr>
                <w:rFonts w:ascii="Times New Roman" w:eastAsia="Times New Roman" w:hAnsi="Times New Roman" w:cs="Times New Roman"/>
                <w:iCs/>
                <w:sz w:val="24"/>
                <w:szCs w:val="24"/>
                <w:lang w:eastAsia="lv-LV"/>
              </w:rPr>
              <w:t>u</w:t>
            </w:r>
            <w:r w:rsidR="00245700" w:rsidRPr="00787F2B">
              <w:rPr>
                <w:rFonts w:ascii="Times New Roman" w:eastAsia="Times New Roman" w:hAnsi="Times New Roman" w:cs="Times New Roman"/>
                <w:iCs/>
                <w:sz w:val="24"/>
                <w:szCs w:val="24"/>
                <w:lang w:eastAsia="lv-LV"/>
              </w:rPr>
              <w:t xml:space="preserve"> standartizētu mērījumu un vienotu principu izmantošanu valstī vispusīgas informācijas apkopošanai. </w:t>
            </w:r>
            <w:r w:rsidR="001E7D9D" w:rsidRPr="00787F2B">
              <w:rPr>
                <w:rFonts w:ascii="Times New Roman" w:eastAsia="Times New Roman" w:hAnsi="Times New Roman" w:cs="Times New Roman"/>
                <w:iCs/>
                <w:sz w:val="24"/>
                <w:szCs w:val="24"/>
                <w:lang w:eastAsia="lv-LV"/>
              </w:rPr>
              <w:t>Šāds i</w:t>
            </w:r>
            <w:r w:rsidR="00E82120" w:rsidRPr="00787F2B">
              <w:rPr>
                <w:rFonts w:ascii="Times New Roman" w:eastAsia="Times New Roman" w:hAnsi="Times New Roman" w:cs="Times New Roman"/>
                <w:iCs/>
                <w:sz w:val="24"/>
                <w:szCs w:val="24"/>
                <w:lang w:eastAsia="lv-LV"/>
              </w:rPr>
              <w:t>eteikums izvirzīts, lai nodrošinātu iespēju veikt iedzīvotāju invaliditātes un darba nespējas pieauguma izpēti un analīzi.</w:t>
            </w:r>
          </w:p>
          <w:p w14:paraId="24E2FB88" w14:textId="77777777" w:rsidR="00E01688" w:rsidRPr="00787F2B" w:rsidRDefault="005D1F4A" w:rsidP="00E01688">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Tādējādi d</w:t>
            </w:r>
            <w:r w:rsidR="00E01688" w:rsidRPr="00787F2B">
              <w:rPr>
                <w:rFonts w:ascii="Times New Roman" w:eastAsia="Times New Roman" w:hAnsi="Times New Roman" w:cs="Times New Roman"/>
                <w:iCs/>
                <w:sz w:val="24"/>
                <w:szCs w:val="24"/>
                <w:lang w:eastAsia="lv-LV"/>
              </w:rPr>
              <w:t xml:space="preserve">atu nodošana </w:t>
            </w:r>
            <w:r w:rsidR="00EB55D9" w:rsidRPr="00787F2B">
              <w:rPr>
                <w:rFonts w:ascii="Times New Roman" w:eastAsia="Times New Roman" w:hAnsi="Times New Roman" w:cs="Times New Roman"/>
                <w:iCs/>
                <w:sz w:val="24"/>
                <w:szCs w:val="24"/>
                <w:lang w:eastAsia="lv-LV"/>
              </w:rPr>
              <w:t xml:space="preserve">nepieciešama vienotas veselības aprūpes kvalitātes un efektivitātes </w:t>
            </w:r>
            <w:proofErr w:type="spellStart"/>
            <w:r w:rsidR="00EB55D9" w:rsidRPr="00787F2B">
              <w:rPr>
                <w:rFonts w:ascii="Times New Roman" w:eastAsia="Times New Roman" w:hAnsi="Times New Roman" w:cs="Times New Roman"/>
                <w:iCs/>
                <w:sz w:val="24"/>
                <w:szCs w:val="24"/>
                <w:lang w:eastAsia="lv-LV"/>
              </w:rPr>
              <w:t>monitorēšanas</w:t>
            </w:r>
            <w:proofErr w:type="spellEnd"/>
            <w:r w:rsidR="00EB55D9" w:rsidRPr="00787F2B">
              <w:rPr>
                <w:rFonts w:ascii="Times New Roman" w:eastAsia="Times New Roman" w:hAnsi="Times New Roman" w:cs="Times New Roman"/>
                <w:iCs/>
                <w:sz w:val="24"/>
                <w:szCs w:val="24"/>
                <w:lang w:eastAsia="lv-LV"/>
              </w:rPr>
              <w:t xml:space="preserve"> sistēmas izveidei, </w:t>
            </w:r>
            <w:r w:rsidR="001E7D9D" w:rsidRPr="00787F2B">
              <w:rPr>
                <w:rFonts w:ascii="Times New Roman" w:eastAsia="Times New Roman" w:hAnsi="Times New Roman" w:cs="Times New Roman"/>
                <w:iCs/>
                <w:sz w:val="24"/>
                <w:szCs w:val="24"/>
                <w:lang w:eastAsia="lv-LV"/>
              </w:rPr>
              <w:t>kurā apstrādās datus no sešām informācijas sistēmām, t.sk., no Invaliditātes informatīvās sistēmas</w:t>
            </w:r>
            <w:r w:rsidR="00037E34" w:rsidRPr="00787F2B">
              <w:rPr>
                <w:rFonts w:ascii="Times New Roman" w:eastAsia="Times New Roman" w:hAnsi="Times New Roman" w:cs="Times New Roman"/>
                <w:iCs/>
                <w:sz w:val="24"/>
                <w:szCs w:val="24"/>
                <w:lang w:eastAsia="lv-LV"/>
              </w:rPr>
              <w:t>. Šādas informācijas sistēmas</w:t>
            </w:r>
            <w:r w:rsidR="001E7D9D" w:rsidRPr="00787F2B">
              <w:rPr>
                <w:rFonts w:ascii="Times New Roman" w:eastAsia="Times New Roman" w:hAnsi="Times New Roman" w:cs="Times New Roman"/>
                <w:iCs/>
                <w:sz w:val="24"/>
                <w:szCs w:val="24"/>
                <w:lang w:eastAsia="lv-LV"/>
              </w:rPr>
              <w:t xml:space="preserve"> </w:t>
            </w:r>
            <w:r w:rsidR="00EB55D9" w:rsidRPr="00787F2B">
              <w:rPr>
                <w:rFonts w:ascii="Times New Roman" w:eastAsia="Times New Roman" w:hAnsi="Times New Roman" w:cs="Times New Roman"/>
                <w:iCs/>
                <w:sz w:val="24"/>
                <w:szCs w:val="24"/>
                <w:lang w:eastAsia="lv-LV"/>
              </w:rPr>
              <w:t>darbības nodrošināšana</w:t>
            </w:r>
            <w:r w:rsidR="001E7D9D" w:rsidRPr="00787F2B">
              <w:rPr>
                <w:rFonts w:ascii="Times New Roman" w:eastAsia="Times New Roman" w:hAnsi="Times New Roman" w:cs="Times New Roman"/>
                <w:iCs/>
                <w:sz w:val="24"/>
                <w:szCs w:val="24"/>
                <w:lang w:eastAsia="lv-LV"/>
              </w:rPr>
              <w:t xml:space="preserve"> balstīta uz</w:t>
            </w:r>
            <w:r w:rsidR="00EB55D9" w:rsidRPr="00787F2B">
              <w:rPr>
                <w:rFonts w:ascii="Times New Roman" w:eastAsia="Times New Roman" w:hAnsi="Times New Roman" w:cs="Times New Roman"/>
                <w:iCs/>
                <w:sz w:val="24"/>
                <w:szCs w:val="24"/>
                <w:lang w:eastAsia="lv-LV"/>
              </w:rPr>
              <w:t xml:space="preserve"> neidentificējamu pacientu un identificējamu pakalpojumu sniedzēju datu bāze</w:t>
            </w:r>
            <w:r w:rsidR="00037E34" w:rsidRPr="00787F2B">
              <w:rPr>
                <w:rFonts w:ascii="Times New Roman" w:eastAsia="Times New Roman" w:hAnsi="Times New Roman" w:cs="Times New Roman"/>
                <w:iCs/>
                <w:sz w:val="24"/>
                <w:szCs w:val="24"/>
                <w:lang w:eastAsia="lv-LV"/>
              </w:rPr>
              <w:t>s</w:t>
            </w:r>
            <w:r w:rsidRPr="00787F2B">
              <w:rPr>
                <w:rFonts w:ascii="Times New Roman" w:eastAsia="Times New Roman" w:hAnsi="Times New Roman" w:cs="Times New Roman"/>
                <w:iCs/>
                <w:sz w:val="24"/>
                <w:szCs w:val="24"/>
                <w:lang w:eastAsia="lv-LV"/>
              </w:rPr>
              <w:t>, kura</w:t>
            </w:r>
            <w:r w:rsidR="00EB55D9" w:rsidRPr="00787F2B">
              <w:rPr>
                <w:rFonts w:ascii="Times New Roman" w:eastAsia="Times New Roman" w:hAnsi="Times New Roman" w:cs="Times New Roman"/>
                <w:iCs/>
                <w:sz w:val="24"/>
                <w:szCs w:val="24"/>
                <w:lang w:eastAsia="lv-LV"/>
              </w:rPr>
              <w:t xml:space="preserve"> izmantojama ārstniecības procesu kvalitātes un efektivitātes rādītāju aprēķināšanai</w:t>
            </w:r>
            <w:r w:rsidR="00037E34" w:rsidRPr="00787F2B">
              <w:rPr>
                <w:rFonts w:ascii="Times New Roman" w:eastAsia="Times New Roman" w:hAnsi="Times New Roman" w:cs="Times New Roman"/>
                <w:iCs/>
                <w:sz w:val="24"/>
                <w:szCs w:val="24"/>
                <w:lang w:eastAsia="lv-LV"/>
              </w:rPr>
              <w:t>.</w:t>
            </w:r>
          </w:p>
          <w:p w14:paraId="32D84861" w14:textId="77777777" w:rsidR="00262D8A" w:rsidRPr="00787F2B" w:rsidRDefault="008A04C9" w:rsidP="00B41704">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4) </w:t>
            </w:r>
            <w:r w:rsidR="00D14C56" w:rsidRPr="00787F2B">
              <w:rPr>
                <w:rFonts w:ascii="Times New Roman" w:eastAsia="Times New Roman" w:hAnsi="Times New Roman" w:cs="Times New Roman"/>
                <w:iCs/>
                <w:sz w:val="24"/>
                <w:szCs w:val="24"/>
                <w:lang w:eastAsia="lv-LV"/>
              </w:rPr>
              <w:t xml:space="preserve">apdrošināšanas sabiedrībām, kuras veic sauszemes transportlīdzekļu īpašnieku civiltiesiskās atbildības obligāto apdrošināšanu </w:t>
            </w:r>
            <w:r w:rsidR="00BD4E50" w:rsidRPr="00787F2B">
              <w:rPr>
                <w:rFonts w:ascii="Times New Roman" w:eastAsia="Times New Roman" w:hAnsi="Times New Roman" w:cs="Times New Roman"/>
                <w:iCs/>
                <w:sz w:val="24"/>
                <w:szCs w:val="24"/>
                <w:lang w:eastAsia="lv-LV"/>
              </w:rPr>
              <w:t>–</w:t>
            </w:r>
            <w:r w:rsidR="00D14C56" w:rsidRPr="00787F2B">
              <w:rPr>
                <w:rFonts w:ascii="Times New Roman" w:eastAsia="Times New Roman" w:hAnsi="Times New Roman" w:cs="Times New Roman"/>
                <w:iCs/>
                <w:sz w:val="24"/>
                <w:szCs w:val="24"/>
                <w:lang w:eastAsia="lv-LV"/>
              </w:rPr>
              <w:t xml:space="preserve"> </w:t>
            </w:r>
            <w:r w:rsidR="00B70A95" w:rsidRPr="00787F2B">
              <w:rPr>
                <w:rFonts w:ascii="Times New Roman" w:eastAsia="Times New Roman" w:hAnsi="Times New Roman" w:cs="Times New Roman"/>
                <w:iCs/>
                <w:sz w:val="24"/>
                <w:szCs w:val="24"/>
                <w:lang w:eastAsia="lv-LV"/>
              </w:rPr>
              <w:t xml:space="preserve">saskaņā ar </w:t>
            </w:r>
            <w:r w:rsidR="00DD629C" w:rsidRPr="00787F2B">
              <w:rPr>
                <w:rFonts w:ascii="Times New Roman" w:eastAsia="Times New Roman" w:hAnsi="Times New Roman" w:cs="Times New Roman"/>
                <w:iCs/>
                <w:sz w:val="24"/>
                <w:szCs w:val="24"/>
                <w:lang w:eastAsia="lv-LV"/>
              </w:rPr>
              <w:t xml:space="preserve">Sauszemes transportlīdzekļu īpašnieku civiltiesiskās atbildības obligātās apdrošināšanas likumu (turpmāk – OCTA likums) </w:t>
            </w:r>
            <w:r w:rsidR="000C3D46" w:rsidRPr="00787F2B">
              <w:rPr>
                <w:rFonts w:ascii="Times New Roman" w:eastAsia="Times New Roman" w:hAnsi="Times New Roman" w:cs="Times New Roman"/>
                <w:iCs/>
                <w:sz w:val="24"/>
                <w:szCs w:val="24"/>
                <w:lang w:eastAsia="lv-LV"/>
              </w:rPr>
              <w:t>apdrošinā</w:t>
            </w:r>
            <w:r w:rsidR="00295C46" w:rsidRPr="00787F2B">
              <w:rPr>
                <w:rFonts w:ascii="Times New Roman" w:eastAsia="Times New Roman" w:hAnsi="Times New Roman" w:cs="Times New Roman"/>
                <w:iCs/>
                <w:sz w:val="24"/>
                <w:szCs w:val="24"/>
                <w:lang w:eastAsia="lv-LV"/>
              </w:rPr>
              <w:t>šanas sabiedrības</w:t>
            </w:r>
            <w:r w:rsidR="00DA12C9" w:rsidRPr="00787F2B">
              <w:rPr>
                <w:rFonts w:ascii="Times New Roman" w:eastAsia="Times New Roman" w:hAnsi="Times New Roman" w:cs="Times New Roman"/>
                <w:iCs/>
                <w:sz w:val="24"/>
                <w:szCs w:val="24"/>
                <w:lang w:eastAsia="lv-LV"/>
              </w:rPr>
              <w:t xml:space="preserve"> un Latvijas Transportlīdzekļu apdrošinā</w:t>
            </w:r>
            <w:r w:rsidR="00772504" w:rsidRPr="00787F2B">
              <w:rPr>
                <w:rFonts w:ascii="Times New Roman" w:eastAsia="Times New Roman" w:hAnsi="Times New Roman" w:cs="Times New Roman"/>
                <w:iCs/>
                <w:sz w:val="24"/>
                <w:szCs w:val="24"/>
                <w:lang w:eastAsia="lv-LV"/>
              </w:rPr>
              <w:t>tāju</w:t>
            </w:r>
            <w:r w:rsidR="00B664C0" w:rsidRPr="00787F2B">
              <w:rPr>
                <w:rFonts w:ascii="Times New Roman" w:eastAsia="Times New Roman" w:hAnsi="Times New Roman" w:cs="Times New Roman"/>
                <w:iCs/>
                <w:sz w:val="24"/>
                <w:szCs w:val="24"/>
                <w:lang w:eastAsia="lv-LV"/>
              </w:rPr>
              <w:t xml:space="preserve"> bi</w:t>
            </w:r>
            <w:r w:rsidR="00A23CEE" w:rsidRPr="00787F2B">
              <w:rPr>
                <w:rFonts w:ascii="Times New Roman" w:eastAsia="Times New Roman" w:hAnsi="Times New Roman" w:cs="Times New Roman"/>
                <w:iCs/>
                <w:sz w:val="24"/>
                <w:szCs w:val="24"/>
                <w:lang w:eastAsia="lv-LV"/>
              </w:rPr>
              <w:t>rojs</w:t>
            </w:r>
            <w:r w:rsidR="00B664C0" w:rsidRPr="00787F2B">
              <w:rPr>
                <w:rFonts w:ascii="Times New Roman" w:eastAsia="Times New Roman" w:hAnsi="Times New Roman" w:cs="Times New Roman"/>
                <w:iCs/>
                <w:sz w:val="24"/>
                <w:szCs w:val="24"/>
                <w:lang w:eastAsia="lv-LV"/>
              </w:rPr>
              <w:t xml:space="preserve"> (turpmāk – LTAB)</w:t>
            </w:r>
            <w:r w:rsidR="003B32B2" w:rsidRPr="00787F2B">
              <w:rPr>
                <w:rFonts w:ascii="Times New Roman" w:eastAsia="Times New Roman" w:hAnsi="Times New Roman" w:cs="Times New Roman"/>
                <w:iCs/>
                <w:sz w:val="24"/>
                <w:szCs w:val="24"/>
                <w:lang w:eastAsia="lv-LV"/>
              </w:rPr>
              <w:t xml:space="preserve"> atlīdzina ceļu satiksmes negadījumā (turpmāk – </w:t>
            </w:r>
            <w:proofErr w:type="spellStart"/>
            <w:r w:rsidR="003B32B2" w:rsidRPr="00787F2B">
              <w:rPr>
                <w:rFonts w:ascii="Times New Roman" w:eastAsia="Times New Roman" w:hAnsi="Times New Roman" w:cs="Times New Roman"/>
                <w:iCs/>
                <w:sz w:val="24"/>
                <w:szCs w:val="24"/>
                <w:lang w:eastAsia="lv-LV"/>
              </w:rPr>
              <w:t>CSNg</w:t>
            </w:r>
            <w:proofErr w:type="spellEnd"/>
            <w:r w:rsidR="003B32B2" w:rsidRPr="00787F2B">
              <w:rPr>
                <w:rFonts w:ascii="Times New Roman" w:eastAsia="Times New Roman" w:hAnsi="Times New Roman" w:cs="Times New Roman"/>
                <w:iCs/>
                <w:sz w:val="24"/>
                <w:szCs w:val="24"/>
                <w:lang w:eastAsia="lv-LV"/>
              </w:rPr>
              <w:t>)</w:t>
            </w:r>
            <w:r w:rsidR="00531BEC" w:rsidRPr="00787F2B">
              <w:rPr>
                <w:rFonts w:ascii="Times New Roman" w:eastAsia="Times New Roman" w:hAnsi="Times New Roman" w:cs="Times New Roman"/>
                <w:iCs/>
                <w:sz w:val="24"/>
                <w:szCs w:val="24"/>
                <w:lang w:eastAsia="lv-LV"/>
              </w:rPr>
              <w:t xml:space="preserve"> cietušajām personām nodarītos zaudējumus (OCTA likuma 18.pants), </w:t>
            </w:r>
            <w:r w:rsidR="00875C9B" w:rsidRPr="00787F2B">
              <w:rPr>
                <w:rFonts w:ascii="Times New Roman" w:eastAsia="Times New Roman" w:hAnsi="Times New Roman" w:cs="Times New Roman"/>
                <w:iCs/>
                <w:sz w:val="24"/>
                <w:szCs w:val="24"/>
                <w:lang w:eastAsia="lv-LV"/>
              </w:rPr>
              <w:t xml:space="preserve">personai </w:t>
            </w:r>
            <w:r w:rsidR="00C06DAE" w:rsidRPr="00787F2B">
              <w:rPr>
                <w:rFonts w:ascii="Times New Roman" w:eastAsia="Times New Roman" w:hAnsi="Times New Roman" w:cs="Times New Roman"/>
                <w:iCs/>
                <w:sz w:val="24"/>
                <w:szCs w:val="24"/>
                <w:lang w:eastAsia="lv-LV"/>
              </w:rPr>
              <w:t>nodarītos zaudējumu</w:t>
            </w:r>
            <w:r w:rsidR="007906B8" w:rsidRPr="00787F2B">
              <w:rPr>
                <w:rFonts w:ascii="Times New Roman" w:eastAsia="Times New Roman" w:hAnsi="Times New Roman" w:cs="Times New Roman"/>
                <w:iCs/>
                <w:sz w:val="24"/>
                <w:szCs w:val="24"/>
                <w:lang w:eastAsia="lv-LV"/>
              </w:rPr>
              <w:t>s</w:t>
            </w:r>
            <w:r w:rsidR="00C06DAE" w:rsidRPr="00787F2B">
              <w:rPr>
                <w:rFonts w:ascii="Times New Roman" w:eastAsia="Times New Roman" w:hAnsi="Times New Roman" w:cs="Times New Roman"/>
                <w:iCs/>
                <w:sz w:val="24"/>
                <w:szCs w:val="24"/>
                <w:lang w:eastAsia="lv-LV"/>
              </w:rPr>
              <w:t xml:space="preserve"> (OCTA likuma 19.pants)</w:t>
            </w:r>
            <w:r w:rsidR="007906B8" w:rsidRPr="00787F2B">
              <w:rPr>
                <w:rFonts w:ascii="Times New Roman" w:eastAsia="Times New Roman" w:hAnsi="Times New Roman" w:cs="Times New Roman"/>
                <w:iCs/>
                <w:sz w:val="24"/>
                <w:szCs w:val="24"/>
                <w:lang w:eastAsia="lv-LV"/>
              </w:rPr>
              <w:t xml:space="preserve"> un</w:t>
            </w:r>
            <w:r w:rsidR="005816C6" w:rsidRPr="00787F2B">
              <w:rPr>
                <w:rFonts w:ascii="Times New Roman" w:eastAsia="Times New Roman" w:hAnsi="Times New Roman" w:cs="Times New Roman"/>
                <w:iCs/>
                <w:sz w:val="24"/>
                <w:szCs w:val="24"/>
                <w:lang w:eastAsia="lv-LV"/>
              </w:rPr>
              <w:t xml:space="preserve"> </w:t>
            </w:r>
            <w:r w:rsidR="00531BEC" w:rsidRPr="00787F2B">
              <w:rPr>
                <w:rFonts w:ascii="Times New Roman" w:eastAsia="Times New Roman" w:hAnsi="Times New Roman" w:cs="Times New Roman"/>
                <w:iCs/>
                <w:sz w:val="24"/>
                <w:szCs w:val="24"/>
                <w:lang w:eastAsia="lv-LV"/>
              </w:rPr>
              <w:t>valsts bud</w:t>
            </w:r>
            <w:r w:rsidR="00B41704" w:rsidRPr="00787F2B">
              <w:rPr>
                <w:rFonts w:ascii="Times New Roman" w:eastAsia="Times New Roman" w:hAnsi="Times New Roman" w:cs="Times New Roman"/>
                <w:iCs/>
                <w:sz w:val="24"/>
                <w:szCs w:val="24"/>
                <w:lang w:eastAsia="lv-LV"/>
              </w:rPr>
              <w:t>žeta</w:t>
            </w:r>
            <w:r w:rsidR="00467923" w:rsidRPr="00787F2B">
              <w:rPr>
                <w:rFonts w:ascii="Times New Roman" w:eastAsia="Times New Roman" w:hAnsi="Times New Roman" w:cs="Times New Roman"/>
                <w:iCs/>
                <w:sz w:val="24"/>
                <w:szCs w:val="24"/>
                <w:lang w:eastAsia="lv-LV"/>
              </w:rPr>
              <w:t xml:space="preserve"> un pašvaldību budžeta </w:t>
            </w:r>
            <w:r w:rsidR="007C254F" w:rsidRPr="00787F2B">
              <w:rPr>
                <w:rFonts w:ascii="Times New Roman" w:eastAsia="Times New Roman" w:hAnsi="Times New Roman" w:cs="Times New Roman"/>
                <w:iCs/>
                <w:sz w:val="24"/>
                <w:szCs w:val="24"/>
                <w:lang w:eastAsia="lv-LV"/>
              </w:rPr>
              <w:t>izdevumus</w:t>
            </w:r>
            <w:r w:rsidR="00863AC2" w:rsidRPr="00787F2B">
              <w:rPr>
                <w:rFonts w:ascii="Times New Roman" w:eastAsia="Times New Roman" w:hAnsi="Times New Roman" w:cs="Times New Roman"/>
                <w:iCs/>
                <w:sz w:val="24"/>
                <w:szCs w:val="24"/>
                <w:lang w:eastAsia="lv-LV"/>
              </w:rPr>
              <w:t xml:space="preserve"> (OCTA likuma 24.pants)</w:t>
            </w:r>
            <w:r w:rsidR="00803104" w:rsidRPr="00787F2B">
              <w:rPr>
                <w:rFonts w:ascii="Times New Roman" w:eastAsia="Times New Roman" w:hAnsi="Times New Roman" w:cs="Times New Roman"/>
                <w:iCs/>
                <w:sz w:val="24"/>
                <w:szCs w:val="24"/>
                <w:lang w:eastAsia="lv-LV"/>
              </w:rPr>
              <w:t xml:space="preserve">, kas izlietoti </w:t>
            </w:r>
            <w:r w:rsidR="00C94955" w:rsidRPr="00787F2B">
              <w:rPr>
                <w:rFonts w:ascii="Times New Roman" w:eastAsia="Times New Roman" w:hAnsi="Times New Roman" w:cs="Times New Roman"/>
                <w:iCs/>
                <w:sz w:val="24"/>
                <w:szCs w:val="24"/>
                <w:lang w:eastAsia="lv-LV"/>
              </w:rPr>
              <w:t xml:space="preserve">saistībā ar </w:t>
            </w:r>
            <w:proofErr w:type="spellStart"/>
            <w:r w:rsidR="00C94955" w:rsidRPr="00787F2B">
              <w:rPr>
                <w:rFonts w:ascii="Times New Roman" w:eastAsia="Times New Roman" w:hAnsi="Times New Roman" w:cs="Times New Roman"/>
                <w:iCs/>
                <w:sz w:val="24"/>
                <w:szCs w:val="24"/>
                <w:lang w:eastAsia="lv-LV"/>
              </w:rPr>
              <w:t>CSN</w:t>
            </w:r>
            <w:r w:rsidR="006050DA" w:rsidRPr="00787F2B">
              <w:rPr>
                <w:rFonts w:ascii="Times New Roman" w:eastAsia="Times New Roman" w:hAnsi="Times New Roman" w:cs="Times New Roman"/>
                <w:iCs/>
                <w:sz w:val="24"/>
                <w:szCs w:val="24"/>
                <w:lang w:eastAsia="lv-LV"/>
              </w:rPr>
              <w:t>g</w:t>
            </w:r>
            <w:proofErr w:type="spellEnd"/>
            <w:r w:rsidR="00C94955" w:rsidRPr="00787F2B">
              <w:rPr>
                <w:rFonts w:ascii="Times New Roman" w:eastAsia="Times New Roman" w:hAnsi="Times New Roman" w:cs="Times New Roman"/>
                <w:iCs/>
                <w:sz w:val="24"/>
                <w:szCs w:val="24"/>
                <w:lang w:eastAsia="lv-LV"/>
              </w:rPr>
              <w:t xml:space="preserve"> cietušo personu</w:t>
            </w:r>
            <w:r w:rsidR="006050DA" w:rsidRPr="00787F2B">
              <w:rPr>
                <w:rFonts w:ascii="Times New Roman" w:eastAsia="Times New Roman" w:hAnsi="Times New Roman" w:cs="Times New Roman"/>
                <w:iCs/>
                <w:sz w:val="24"/>
                <w:szCs w:val="24"/>
                <w:lang w:eastAsia="lv-LV"/>
              </w:rPr>
              <w:t xml:space="preserve"> (ārstēšanu, rehabilitāciju un tehnisko palīglīdzekļu iegādi vai īri un pielāgošanu, kā arī līdzekļus, kas samaksāti valsts sociālās apdrošināšanas pakalpojumu un valsts sociālo pabalstu veidā)</w:t>
            </w:r>
            <w:r w:rsidR="00C94955" w:rsidRPr="00787F2B">
              <w:rPr>
                <w:rFonts w:ascii="Times New Roman" w:eastAsia="Times New Roman" w:hAnsi="Times New Roman" w:cs="Times New Roman"/>
                <w:iCs/>
                <w:sz w:val="24"/>
                <w:szCs w:val="24"/>
                <w:lang w:eastAsia="lv-LV"/>
              </w:rPr>
              <w:t>.</w:t>
            </w:r>
          </w:p>
          <w:p w14:paraId="2E5D7F04" w14:textId="77777777" w:rsidR="004D5421" w:rsidRPr="00787F2B" w:rsidRDefault="00265CA7" w:rsidP="00265CA7">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Tādējādi datu nodošana apdrošinātājiem nepieciešama, lai apdrošinātāji varētu izvērtēt </w:t>
            </w:r>
            <w:proofErr w:type="spellStart"/>
            <w:r w:rsidRPr="00787F2B">
              <w:rPr>
                <w:rFonts w:ascii="Times New Roman" w:eastAsia="Times New Roman" w:hAnsi="Times New Roman" w:cs="Times New Roman"/>
                <w:iCs/>
                <w:sz w:val="24"/>
                <w:szCs w:val="24"/>
                <w:lang w:eastAsia="lv-LV"/>
              </w:rPr>
              <w:t>CSNg</w:t>
            </w:r>
            <w:proofErr w:type="spellEnd"/>
            <w:r w:rsidRPr="00787F2B">
              <w:rPr>
                <w:rFonts w:ascii="Times New Roman" w:eastAsia="Times New Roman" w:hAnsi="Times New Roman" w:cs="Times New Roman"/>
                <w:iCs/>
                <w:sz w:val="24"/>
                <w:szCs w:val="24"/>
                <w:lang w:eastAsia="lv-LV"/>
              </w:rPr>
              <w:t xml:space="preserve"> cietušajai personai noteiktās invaliditātes saistību ar </w:t>
            </w:r>
            <w:proofErr w:type="spellStart"/>
            <w:r w:rsidRPr="00787F2B">
              <w:rPr>
                <w:rFonts w:ascii="Times New Roman" w:eastAsia="Times New Roman" w:hAnsi="Times New Roman" w:cs="Times New Roman"/>
                <w:iCs/>
                <w:sz w:val="24"/>
                <w:szCs w:val="24"/>
                <w:lang w:eastAsia="lv-LV"/>
              </w:rPr>
              <w:t>CSNg</w:t>
            </w:r>
            <w:proofErr w:type="spellEnd"/>
            <w:r w:rsidRPr="00787F2B">
              <w:rPr>
                <w:rFonts w:ascii="Times New Roman" w:eastAsia="Times New Roman" w:hAnsi="Times New Roman" w:cs="Times New Roman"/>
                <w:iCs/>
                <w:sz w:val="24"/>
                <w:szCs w:val="24"/>
                <w:lang w:eastAsia="lv-LV"/>
              </w:rPr>
              <w:t xml:space="preserve"> gūtajām traumām, pieņemt lēmumu par apdrošināšanas atlīdzību saskaņā ar OCTA likumu</w:t>
            </w:r>
            <w:r w:rsidR="006050DA" w:rsidRPr="00787F2B">
              <w:rPr>
                <w:rFonts w:ascii="Times New Roman" w:eastAsia="Times New Roman" w:hAnsi="Times New Roman" w:cs="Times New Roman"/>
                <w:iCs/>
                <w:sz w:val="24"/>
                <w:szCs w:val="24"/>
                <w:lang w:eastAsia="lv-LV"/>
              </w:rPr>
              <w:t>.</w:t>
            </w:r>
          </w:p>
          <w:p w14:paraId="53DE84C2" w14:textId="77777777" w:rsidR="009F7F39" w:rsidRPr="00787F2B" w:rsidRDefault="00446232" w:rsidP="009F7F39">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OCTA</w:t>
            </w:r>
            <w:r w:rsidR="006905BE" w:rsidRPr="00787F2B">
              <w:rPr>
                <w:rFonts w:ascii="Times New Roman" w:eastAsia="Times New Roman" w:hAnsi="Times New Roman" w:cs="Times New Roman"/>
                <w:iCs/>
                <w:sz w:val="24"/>
                <w:szCs w:val="24"/>
                <w:lang w:eastAsia="lv-LV"/>
              </w:rPr>
              <w:t xml:space="preserve"> likuma V nodaļa</w:t>
            </w:r>
            <w:r w:rsidR="00306D2D" w:rsidRPr="00787F2B">
              <w:rPr>
                <w:rFonts w:ascii="Times New Roman" w:eastAsia="Times New Roman" w:hAnsi="Times New Roman" w:cs="Times New Roman"/>
                <w:iCs/>
                <w:sz w:val="24"/>
                <w:szCs w:val="24"/>
                <w:lang w:eastAsia="lv-LV"/>
              </w:rPr>
              <w:t xml:space="preserve"> regulē apdrošinātāju un LTAB sadarbību ar </w:t>
            </w:r>
            <w:r w:rsidR="005F7476" w:rsidRPr="00787F2B">
              <w:rPr>
                <w:rFonts w:ascii="Times New Roman" w:eastAsia="Times New Roman" w:hAnsi="Times New Roman" w:cs="Times New Roman"/>
                <w:iCs/>
                <w:sz w:val="24"/>
                <w:szCs w:val="24"/>
                <w:lang w:eastAsia="lv-LV"/>
              </w:rPr>
              <w:t xml:space="preserve">valsts pārvaldes iestādēm. </w:t>
            </w:r>
            <w:r w:rsidR="00B16545" w:rsidRPr="00787F2B">
              <w:rPr>
                <w:rFonts w:ascii="Times New Roman" w:eastAsia="Times New Roman" w:hAnsi="Times New Roman" w:cs="Times New Roman"/>
                <w:iCs/>
                <w:sz w:val="24"/>
                <w:szCs w:val="24"/>
                <w:lang w:eastAsia="lv-LV"/>
              </w:rPr>
              <w:t>Š</w:t>
            </w:r>
            <w:r w:rsidR="009F7F39" w:rsidRPr="00787F2B">
              <w:rPr>
                <w:rFonts w:ascii="Times New Roman" w:eastAsia="Times New Roman" w:hAnsi="Times New Roman" w:cs="Times New Roman"/>
                <w:iCs/>
                <w:sz w:val="24"/>
                <w:szCs w:val="24"/>
                <w:lang w:eastAsia="lv-LV"/>
              </w:rPr>
              <w:t>obrīd tiek virzīti grozījumi OCTA likum</w:t>
            </w:r>
            <w:r w:rsidR="004E67CD" w:rsidRPr="00787F2B">
              <w:rPr>
                <w:rFonts w:ascii="Times New Roman" w:eastAsia="Times New Roman" w:hAnsi="Times New Roman" w:cs="Times New Roman"/>
                <w:iCs/>
                <w:sz w:val="24"/>
                <w:szCs w:val="24"/>
                <w:lang w:eastAsia="lv-LV"/>
              </w:rPr>
              <w:t>ā</w:t>
            </w:r>
            <w:r w:rsidR="009F7F39" w:rsidRPr="00787F2B">
              <w:rPr>
                <w:rFonts w:ascii="Times New Roman" w:eastAsia="Times New Roman" w:hAnsi="Times New Roman" w:cs="Times New Roman"/>
                <w:iCs/>
                <w:sz w:val="24"/>
                <w:szCs w:val="24"/>
                <w:lang w:eastAsia="lv-LV"/>
              </w:rPr>
              <w:t xml:space="preserve"> (</w:t>
            </w:r>
            <w:r w:rsidR="004E67CD" w:rsidRPr="00787F2B">
              <w:rPr>
                <w:rFonts w:ascii="Times New Roman" w:eastAsia="Times New Roman" w:hAnsi="Times New Roman" w:cs="Times New Roman"/>
                <w:iCs/>
                <w:sz w:val="24"/>
                <w:szCs w:val="24"/>
                <w:lang w:eastAsia="lv-LV"/>
              </w:rPr>
              <w:t xml:space="preserve">izsludināts VSS </w:t>
            </w:r>
            <w:r w:rsidR="004E67CD" w:rsidRPr="00787F2B">
              <w:rPr>
                <w:rFonts w:ascii="Times New Roman" w:eastAsia="Times New Roman" w:hAnsi="Times New Roman" w:cs="Times New Roman"/>
                <w:iCs/>
                <w:sz w:val="24"/>
                <w:szCs w:val="24"/>
                <w:lang w:eastAsia="lv-LV"/>
              </w:rPr>
              <w:lastRenderedPageBreak/>
              <w:t xml:space="preserve">30.07.2020., </w:t>
            </w:r>
            <w:r w:rsidR="009F7F39" w:rsidRPr="00787F2B">
              <w:rPr>
                <w:rFonts w:ascii="Times New Roman" w:eastAsia="Times New Roman" w:hAnsi="Times New Roman" w:cs="Times New Roman"/>
                <w:iCs/>
                <w:sz w:val="24"/>
                <w:szCs w:val="24"/>
                <w:lang w:eastAsia="lv-LV"/>
              </w:rPr>
              <w:t>VSS-617), kas paredz</w:t>
            </w:r>
            <w:r w:rsidR="00A614CA" w:rsidRPr="00787F2B">
              <w:rPr>
                <w:rFonts w:ascii="Times New Roman" w:eastAsia="Times New Roman" w:hAnsi="Times New Roman" w:cs="Times New Roman"/>
                <w:iCs/>
                <w:sz w:val="24"/>
                <w:szCs w:val="24"/>
                <w:lang w:eastAsia="lv-LV"/>
              </w:rPr>
              <w:t xml:space="preserve"> </w:t>
            </w:r>
            <w:r w:rsidR="009F7F39" w:rsidRPr="00787F2B">
              <w:rPr>
                <w:rFonts w:ascii="Times New Roman" w:eastAsia="Times New Roman" w:hAnsi="Times New Roman" w:cs="Times New Roman"/>
                <w:iCs/>
                <w:sz w:val="24"/>
                <w:szCs w:val="24"/>
                <w:lang w:eastAsia="lv-LV"/>
              </w:rPr>
              <w:t xml:space="preserve">54. pantu papildināt ar trešo daļu šādā redakcijā: </w:t>
            </w:r>
          </w:p>
          <w:p w14:paraId="1A97EB2F" w14:textId="77777777" w:rsidR="001D14AB" w:rsidRPr="00787F2B" w:rsidRDefault="009F7F39" w:rsidP="009F7F39">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“(3) Pēc apdrošinātāja vai Transportlīdzekļu apdrošinātāju biroja pieprasījuma </w:t>
            </w:r>
            <w:r w:rsidR="00BA3B37" w:rsidRPr="00787F2B">
              <w:rPr>
                <w:rFonts w:ascii="Times New Roman" w:eastAsia="Times New Roman" w:hAnsi="Times New Roman" w:cs="Times New Roman"/>
                <w:iCs/>
                <w:sz w:val="24"/>
                <w:szCs w:val="24"/>
                <w:lang w:eastAsia="lv-LV"/>
              </w:rPr>
              <w:t>V</w:t>
            </w:r>
            <w:r w:rsidRPr="00787F2B">
              <w:rPr>
                <w:rFonts w:ascii="Times New Roman" w:eastAsia="Times New Roman" w:hAnsi="Times New Roman" w:cs="Times New Roman"/>
                <w:iCs/>
                <w:sz w:val="24"/>
                <w:szCs w:val="24"/>
                <w:lang w:eastAsia="lv-LV"/>
              </w:rPr>
              <w:t>alsts komisija sniedz lēmuma par invaliditāti un ekspertīzes akta kopiju, lai saskaņā ar šo likumu apdrošinātājs un Transportlīdzekļu apdrošinātāju birojs varētu izvērtēt cietušajai personai noteiktās invaliditātes saistību ar ceļu satiksmes negadījumā gūtajām traumām un pieņemt lēmumu par apdrošināšanas atlīdzību.”</w:t>
            </w:r>
          </w:p>
          <w:p w14:paraId="51262258" w14:textId="77777777" w:rsidR="002042C0" w:rsidRPr="00787F2B" w:rsidRDefault="00304879" w:rsidP="00B401B2">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Tādējā</w:t>
            </w:r>
            <w:r w:rsidR="002042C0" w:rsidRPr="00787F2B">
              <w:rPr>
                <w:rFonts w:ascii="Times New Roman" w:eastAsia="Times New Roman" w:hAnsi="Times New Roman" w:cs="Times New Roman"/>
                <w:iCs/>
                <w:sz w:val="24"/>
                <w:szCs w:val="24"/>
                <w:lang w:eastAsia="lv-LV"/>
              </w:rPr>
              <w:t>di a</w:t>
            </w:r>
            <w:r w:rsidR="00835AB7" w:rsidRPr="00787F2B">
              <w:rPr>
                <w:rFonts w:ascii="Times New Roman" w:eastAsia="Times New Roman" w:hAnsi="Times New Roman" w:cs="Times New Roman"/>
                <w:iCs/>
                <w:sz w:val="24"/>
                <w:szCs w:val="24"/>
                <w:lang w:eastAsia="lv-LV"/>
              </w:rPr>
              <w:t>ttiecīgi grozījumi nepieciešami arī Invaliditātes likumā, lai paredzētu, ka apdrošināšanas sabiedrībām, kuras veic sauszemes transportlīdzekļu īpašnieku civiltiesiskās atbildības obligāto apdrošināšanu, ir tiesības apstrādāt Invaliditātes informatīvajā sistēmā iekļauto informāciju. Šobrīd šādas tiesības ir paredzētas tikai LTAB.</w:t>
            </w:r>
          </w:p>
          <w:p w14:paraId="3F00739E" w14:textId="77777777" w:rsidR="00BB2DA6" w:rsidRPr="00787F2B" w:rsidRDefault="001324E7" w:rsidP="00BE58EA">
            <w:pPr>
              <w:spacing w:after="0" w:line="240" w:lineRule="auto"/>
              <w:ind w:firstLine="267"/>
              <w:jc w:val="both"/>
              <w:rPr>
                <w:rFonts w:ascii="Times New Roman" w:eastAsia="Times New Roman" w:hAnsi="Times New Roman" w:cs="Times New Roman"/>
                <w:iCs/>
                <w:sz w:val="24"/>
                <w:szCs w:val="24"/>
                <w:lang w:eastAsia="lv-LV"/>
              </w:rPr>
            </w:pPr>
            <w:r w:rsidRPr="001324E7">
              <w:rPr>
                <w:rFonts w:ascii="Times New Roman" w:eastAsia="Times New Roman" w:hAnsi="Times New Roman" w:cs="Times New Roman"/>
                <w:iCs/>
                <w:sz w:val="24"/>
                <w:szCs w:val="24"/>
                <w:lang w:eastAsia="lv-LV"/>
              </w:rPr>
              <w:t>Ministru kabineta noteikumos tiks atrunāti konkrēti nododamie datu lauki</w:t>
            </w:r>
            <w:r w:rsidR="007A154D">
              <w:rPr>
                <w:rFonts w:ascii="Times New Roman" w:eastAsia="Times New Roman" w:hAnsi="Times New Roman" w:cs="Times New Roman"/>
                <w:iCs/>
                <w:sz w:val="24"/>
                <w:szCs w:val="24"/>
                <w:lang w:eastAsia="lv-LV"/>
              </w:rPr>
              <w:t xml:space="preserve"> attiecīgajai institūcijai</w:t>
            </w:r>
            <w:r w:rsidRPr="001324E7">
              <w:rPr>
                <w:rFonts w:ascii="Times New Roman" w:eastAsia="Times New Roman" w:hAnsi="Times New Roman" w:cs="Times New Roman"/>
                <w:iCs/>
                <w:sz w:val="24"/>
                <w:szCs w:val="24"/>
                <w:lang w:eastAsia="lv-LV"/>
              </w:rPr>
              <w:t xml:space="preserve">. </w:t>
            </w:r>
            <w:r w:rsidR="00087218" w:rsidRPr="00787F2B">
              <w:rPr>
                <w:rFonts w:ascii="Times New Roman" w:eastAsia="Times New Roman" w:hAnsi="Times New Roman" w:cs="Times New Roman"/>
                <w:iCs/>
                <w:sz w:val="24"/>
                <w:szCs w:val="24"/>
                <w:lang w:eastAsia="lv-LV"/>
              </w:rPr>
              <w:t>Izvērtējot institūcijām nododamo datu apjomu</w:t>
            </w:r>
            <w:r w:rsidR="004958A3" w:rsidRPr="00787F2B">
              <w:rPr>
                <w:rFonts w:ascii="Times New Roman" w:eastAsia="Times New Roman" w:hAnsi="Times New Roman" w:cs="Times New Roman"/>
                <w:iCs/>
                <w:sz w:val="24"/>
                <w:szCs w:val="24"/>
                <w:lang w:eastAsia="lv-LV"/>
              </w:rPr>
              <w:t>,</w:t>
            </w:r>
            <w:r w:rsidR="00087218" w:rsidRPr="00787F2B">
              <w:rPr>
                <w:rFonts w:ascii="Times New Roman" w:eastAsia="Times New Roman" w:hAnsi="Times New Roman" w:cs="Times New Roman"/>
                <w:iCs/>
                <w:sz w:val="24"/>
                <w:szCs w:val="24"/>
                <w:lang w:eastAsia="lv-LV"/>
              </w:rPr>
              <w:t xml:space="preserve"> tiks ņemt</w:t>
            </w:r>
            <w:r w:rsidR="003A521E" w:rsidRPr="00787F2B">
              <w:rPr>
                <w:rFonts w:ascii="Times New Roman" w:eastAsia="Times New Roman" w:hAnsi="Times New Roman" w:cs="Times New Roman"/>
                <w:iCs/>
                <w:sz w:val="24"/>
                <w:szCs w:val="24"/>
                <w:lang w:eastAsia="lv-LV"/>
              </w:rPr>
              <w:t>i</w:t>
            </w:r>
            <w:r w:rsidR="00087218" w:rsidRPr="00787F2B">
              <w:rPr>
                <w:rFonts w:ascii="Times New Roman" w:eastAsia="Times New Roman" w:hAnsi="Times New Roman" w:cs="Times New Roman"/>
                <w:iCs/>
                <w:sz w:val="24"/>
                <w:szCs w:val="24"/>
                <w:lang w:eastAsia="lv-LV"/>
              </w:rPr>
              <w:t xml:space="preserve"> vērā</w:t>
            </w:r>
            <w:r w:rsidR="00BB2DA6" w:rsidRPr="00787F2B">
              <w:rPr>
                <w:rFonts w:ascii="Times New Roman" w:eastAsia="Times New Roman" w:hAnsi="Times New Roman" w:cs="Times New Roman"/>
                <w:iCs/>
                <w:sz w:val="24"/>
                <w:szCs w:val="24"/>
                <w:lang w:eastAsia="lv-LV"/>
              </w:rPr>
              <w:t>:</w:t>
            </w:r>
          </w:p>
          <w:p w14:paraId="0F605296" w14:textId="77777777" w:rsidR="00BB2DA6" w:rsidRPr="00787F2B" w:rsidRDefault="003F1F94" w:rsidP="00BE58EA">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Eiropas Parlamenta un Padomes 2016. gada 27. aprīļa regula (ES) 2016/679 par fizisku personu aizsardzību attiecībā uz personas datu apstrādi un šādu datu brīvu apriti un ar ko atceļ Direktīvu 95/46/EK (Vispārīgā datu aizsardzības regula)</w:t>
            </w:r>
            <w:r w:rsidR="00BB2DA6" w:rsidRPr="00787F2B">
              <w:rPr>
                <w:rFonts w:ascii="Times New Roman" w:eastAsia="Times New Roman" w:hAnsi="Times New Roman" w:cs="Times New Roman"/>
                <w:iCs/>
                <w:sz w:val="24"/>
                <w:szCs w:val="24"/>
                <w:lang w:eastAsia="lv-LV"/>
              </w:rPr>
              <w:t>;</w:t>
            </w:r>
          </w:p>
          <w:p w14:paraId="7D4D0454" w14:textId="77777777" w:rsidR="00BB2DA6" w:rsidRPr="00787F2B" w:rsidRDefault="007D3543" w:rsidP="00BE58EA">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w:t>
            </w:r>
            <w:r w:rsidR="00BB2DA6" w:rsidRPr="00787F2B">
              <w:rPr>
                <w:rFonts w:ascii="Times New Roman" w:eastAsia="Times New Roman" w:hAnsi="Times New Roman" w:cs="Times New Roman"/>
                <w:iCs/>
                <w:sz w:val="24"/>
                <w:szCs w:val="24"/>
                <w:lang w:eastAsia="lv-LV"/>
              </w:rPr>
              <w:t xml:space="preserve"> </w:t>
            </w:r>
            <w:r w:rsidR="003F1F94" w:rsidRPr="00787F2B">
              <w:rPr>
                <w:rFonts w:ascii="Times New Roman" w:eastAsia="Times New Roman" w:hAnsi="Times New Roman" w:cs="Times New Roman"/>
                <w:iCs/>
                <w:sz w:val="24"/>
                <w:szCs w:val="24"/>
                <w:lang w:eastAsia="lv-LV"/>
              </w:rPr>
              <w:t>Fizisko personu datu apstrādes likums</w:t>
            </w:r>
            <w:r w:rsidR="00B653CC" w:rsidRPr="00787F2B">
              <w:rPr>
                <w:rFonts w:ascii="Times New Roman" w:eastAsia="Times New Roman" w:hAnsi="Times New Roman" w:cs="Times New Roman"/>
                <w:iCs/>
                <w:sz w:val="24"/>
                <w:szCs w:val="24"/>
                <w:lang w:eastAsia="lv-LV"/>
              </w:rPr>
              <w:t>;</w:t>
            </w:r>
          </w:p>
          <w:p w14:paraId="0EAC016E" w14:textId="77777777" w:rsidR="00A40100" w:rsidRPr="00787F2B" w:rsidRDefault="007D3543" w:rsidP="00BE58EA">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w:t>
            </w:r>
            <w:r w:rsidR="00BB2DA6" w:rsidRPr="00787F2B">
              <w:rPr>
                <w:rFonts w:ascii="Times New Roman" w:eastAsia="Times New Roman" w:hAnsi="Times New Roman" w:cs="Times New Roman"/>
                <w:iCs/>
                <w:sz w:val="24"/>
                <w:szCs w:val="24"/>
                <w:lang w:eastAsia="lv-LV"/>
              </w:rPr>
              <w:t xml:space="preserve"> </w:t>
            </w:r>
            <w:r w:rsidR="003F1F94" w:rsidRPr="00787F2B">
              <w:rPr>
                <w:rFonts w:ascii="Times New Roman" w:eastAsia="Times New Roman" w:hAnsi="Times New Roman" w:cs="Times New Roman"/>
                <w:iCs/>
                <w:sz w:val="24"/>
                <w:szCs w:val="24"/>
                <w:lang w:eastAsia="lv-LV"/>
              </w:rPr>
              <w:t>likums “Par fizisko personu datu apstrādi kriminālprocesā un administratīvā pārkāpuma procesā”</w:t>
            </w:r>
            <w:r w:rsidR="00B653CC" w:rsidRPr="00787F2B">
              <w:rPr>
                <w:rFonts w:ascii="Times New Roman" w:eastAsia="Times New Roman" w:hAnsi="Times New Roman" w:cs="Times New Roman"/>
                <w:iCs/>
                <w:sz w:val="24"/>
                <w:szCs w:val="24"/>
                <w:lang w:eastAsia="lv-LV"/>
              </w:rPr>
              <w:t>;</w:t>
            </w:r>
          </w:p>
          <w:p w14:paraId="77BF96A0" w14:textId="77777777" w:rsidR="001824FD" w:rsidRPr="00787F2B" w:rsidRDefault="00A40100" w:rsidP="00BE58EA">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w:t>
            </w:r>
            <w:r w:rsidR="003F1F94" w:rsidRPr="00787F2B">
              <w:rPr>
                <w:rFonts w:ascii="Times New Roman" w:eastAsia="Times New Roman" w:hAnsi="Times New Roman" w:cs="Times New Roman"/>
                <w:iCs/>
                <w:sz w:val="24"/>
                <w:szCs w:val="24"/>
                <w:lang w:eastAsia="lv-LV"/>
              </w:rPr>
              <w:t xml:space="preserve"> 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14:paraId="0C0264C6" w14:textId="77777777" w:rsidR="00E42611" w:rsidRDefault="001830D9" w:rsidP="00C12AF8">
            <w:pPr>
              <w:spacing w:after="0" w:line="240" w:lineRule="auto"/>
              <w:ind w:firstLine="267"/>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sz w:val="24"/>
                <w:szCs w:val="24"/>
                <w:lang w:eastAsia="lv-LV"/>
              </w:rPr>
              <w:t>3</w:t>
            </w:r>
            <w:r w:rsidR="00E42611" w:rsidRPr="00E42611">
              <w:rPr>
                <w:rFonts w:ascii="Times New Roman" w:eastAsia="Times New Roman" w:hAnsi="Times New Roman" w:cs="Times New Roman"/>
                <w:b/>
                <w:bCs/>
                <w:sz w:val="24"/>
                <w:szCs w:val="24"/>
                <w:lang w:eastAsia="lv-LV"/>
              </w:rPr>
              <w:t>.</w:t>
            </w:r>
            <w:r w:rsidR="00E42611">
              <w:rPr>
                <w:rFonts w:ascii="Times New Roman" w:eastAsia="Times New Roman" w:hAnsi="Times New Roman" w:cs="Times New Roman"/>
                <w:iCs/>
                <w:sz w:val="24"/>
                <w:szCs w:val="24"/>
                <w:lang w:eastAsia="lv-LV"/>
              </w:rPr>
              <w:t xml:space="preserve"> Spēkā esošais normatīvais regulējums </w:t>
            </w:r>
            <w:r w:rsidR="00CD7B2A">
              <w:rPr>
                <w:rFonts w:ascii="Times New Roman" w:eastAsia="Times New Roman" w:hAnsi="Times New Roman" w:cs="Times New Roman"/>
                <w:iCs/>
                <w:sz w:val="24"/>
                <w:szCs w:val="24"/>
                <w:lang w:eastAsia="lv-LV"/>
              </w:rPr>
              <w:t>Valsts komisijai</w:t>
            </w:r>
            <w:r w:rsidR="00CE1414">
              <w:rPr>
                <w:rFonts w:ascii="Times New Roman" w:eastAsia="Times New Roman" w:hAnsi="Times New Roman" w:cs="Times New Roman"/>
                <w:iCs/>
                <w:sz w:val="24"/>
                <w:szCs w:val="24"/>
                <w:lang w:eastAsia="lv-LV"/>
              </w:rPr>
              <w:t xml:space="preserve"> uzliek par pienākumu ikvienai personai, kurai noteikta invaliditāte</w:t>
            </w:r>
            <w:r w:rsidR="00C149CA">
              <w:rPr>
                <w:rFonts w:ascii="Times New Roman" w:eastAsia="Times New Roman" w:hAnsi="Times New Roman" w:cs="Times New Roman"/>
                <w:iCs/>
                <w:sz w:val="24"/>
                <w:szCs w:val="24"/>
                <w:lang w:eastAsia="lv-LV"/>
              </w:rPr>
              <w:t>,</w:t>
            </w:r>
            <w:r w:rsidR="00CE1414">
              <w:rPr>
                <w:rFonts w:ascii="Times New Roman" w:eastAsia="Times New Roman" w:hAnsi="Times New Roman" w:cs="Times New Roman"/>
                <w:iCs/>
                <w:sz w:val="24"/>
                <w:szCs w:val="24"/>
                <w:lang w:eastAsia="lv-LV"/>
              </w:rPr>
              <w:t xml:space="preserve"> izsniegt </w:t>
            </w:r>
            <w:r w:rsidR="00960DC4">
              <w:rPr>
                <w:rFonts w:ascii="Times New Roman" w:eastAsia="Times New Roman" w:hAnsi="Times New Roman" w:cs="Times New Roman"/>
                <w:iCs/>
                <w:sz w:val="24"/>
                <w:szCs w:val="24"/>
                <w:lang w:eastAsia="lv-LV"/>
              </w:rPr>
              <w:t xml:space="preserve">invaliditātes </w:t>
            </w:r>
            <w:r w:rsidR="00CE1414">
              <w:rPr>
                <w:rFonts w:ascii="Times New Roman" w:eastAsia="Times New Roman" w:hAnsi="Times New Roman" w:cs="Times New Roman"/>
                <w:iCs/>
                <w:sz w:val="24"/>
                <w:szCs w:val="24"/>
                <w:lang w:eastAsia="lv-LV"/>
              </w:rPr>
              <w:t>apliecību.</w:t>
            </w:r>
            <w:r w:rsidR="004621E4">
              <w:rPr>
                <w:rFonts w:ascii="Times New Roman" w:eastAsia="Times New Roman" w:hAnsi="Times New Roman" w:cs="Times New Roman"/>
                <w:iCs/>
                <w:sz w:val="24"/>
                <w:szCs w:val="24"/>
                <w:lang w:eastAsia="lv-LV"/>
              </w:rPr>
              <w:t xml:space="preserve"> </w:t>
            </w:r>
            <w:r w:rsidR="004621E4">
              <w:rPr>
                <w:rFonts w:ascii="Times New Roman" w:eastAsia="Times New Roman" w:hAnsi="Times New Roman" w:cs="Times New Roman"/>
                <w:bCs/>
                <w:color w:val="000000"/>
                <w:sz w:val="24"/>
                <w:szCs w:val="24"/>
                <w:lang w:eastAsia="lv-LV"/>
              </w:rPr>
              <w:t xml:space="preserve">Ik gadu vidēji tiek izsniegtas 63 000 invaliditātes apliecības. </w:t>
            </w:r>
            <w:r w:rsidR="002A1BDD">
              <w:rPr>
                <w:rFonts w:ascii="Times New Roman" w:eastAsia="Times New Roman" w:hAnsi="Times New Roman" w:cs="Times New Roman"/>
                <w:bCs/>
                <w:color w:val="000000"/>
                <w:sz w:val="24"/>
                <w:szCs w:val="24"/>
                <w:lang w:eastAsia="lv-LV"/>
              </w:rPr>
              <w:t>A</w:t>
            </w:r>
            <w:r w:rsidR="002A1BDD" w:rsidRPr="00E15097">
              <w:rPr>
                <w:rFonts w:ascii="Times New Roman" w:eastAsia="Times New Roman" w:hAnsi="Times New Roman" w:cs="Times New Roman"/>
                <w:bCs/>
                <w:color w:val="000000"/>
                <w:sz w:val="24"/>
                <w:szCs w:val="24"/>
                <w:lang w:eastAsia="lv-LV"/>
              </w:rPr>
              <w:t xml:space="preserve">rvien vairāk informācija par personai noteikto invaliditātes statusu tiek pārbaudīta </w:t>
            </w:r>
            <w:r w:rsidR="005C464F">
              <w:rPr>
                <w:rFonts w:ascii="Times New Roman" w:eastAsia="Times New Roman" w:hAnsi="Times New Roman" w:cs="Times New Roman"/>
                <w:bCs/>
                <w:color w:val="000000"/>
                <w:sz w:val="24"/>
                <w:szCs w:val="24"/>
                <w:lang w:eastAsia="lv-LV"/>
              </w:rPr>
              <w:t xml:space="preserve">Invaliditātes informatīvajā </w:t>
            </w:r>
            <w:r w:rsidR="002A1BDD" w:rsidRPr="00E15097">
              <w:rPr>
                <w:rFonts w:ascii="Times New Roman" w:eastAsia="Times New Roman" w:hAnsi="Times New Roman" w:cs="Times New Roman"/>
                <w:bCs/>
                <w:color w:val="000000"/>
                <w:sz w:val="24"/>
                <w:szCs w:val="24"/>
                <w:lang w:eastAsia="lv-LV"/>
              </w:rPr>
              <w:t>sistēmā, nevis prasīts apliecināt, uzrādot statusu apliecinošu dokumentu</w:t>
            </w:r>
            <w:r w:rsidR="002A1BDD">
              <w:rPr>
                <w:rFonts w:ascii="Times New Roman" w:eastAsia="Times New Roman" w:hAnsi="Times New Roman" w:cs="Times New Roman"/>
                <w:bCs/>
                <w:color w:val="000000"/>
                <w:sz w:val="24"/>
                <w:szCs w:val="24"/>
                <w:lang w:eastAsia="lv-LV"/>
              </w:rPr>
              <w:t xml:space="preserve">. Šobrīd </w:t>
            </w:r>
            <w:r w:rsidR="002A1BDD" w:rsidRPr="00E15097">
              <w:rPr>
                <w:rFonts w:ascii="Times New Roman" w:eastAsia="Times New Roman" w:hAnsi="Times New Roman" w:cs="Times New Roman"/>
                <w:bCs/>
                <w:color w:val="000000"/>
                <w:sz w:val="24"/>
                <w:szCs w:val="24"/>
                <w:lang w:eastAsia="lv-LV"/>
              </w:rPr>
              <w:t>aptuveni 120 iestādēm uz līgumattiecību pamata tiek nodoti vairāk nekā 70 datu veidi par personām ar invaliditāti.</w:t>
            </w:r>
            <w:r w:rsidR="002A1BDD">
              <w:rPr>
                <w:rFonts w:ascii="Times New Roman" w:eastAsia="Times New Roman" w:hAnsi="Times New Roman" w:cs="Times New Roman"/>
                <w:bCs/>
                <w:color w:val="000000"/>
                <w:sz w:val="24"/>
                <w:szCs w:val="24"/>
                <w:lang w:eastAsia="lv-LV"/>
              </w:rPr>
              <w:t xml:space="preserve"> </w:t>
            </w:r>
            <w:r w:rsidR="007112D3">
              <w:rPr>
                <w:rFonts w:ascii="Times New Roman" w:eastAsia="Times New Roman" w:hAnsi="Times New Roman" w:cs="Times New Roman"/>
                <w:bCs/>
                <w:color w:val="000000"/>
                <w:sz w:val="24"/>
                <w:szCs w:val="24"/>
                <w:lang w:eastAsia="lv-LV"/>
              </w:rPr>
              <w:t>Viens no visbiežāk izmantotajiem atvieglojumiem, kur nepieciešama personas invaliditātes statusa apliecināšana</w:t>
            </w:r>
            <w:r w:rsidR="00DE114C">
              <w:rPr>
                <w:rFonts w:ascii="Times New Roman" w:eastAsia="Times New Roman" w:hAnsi="Times New Roman" w:cs="Times New Roman"/>
                <w:bCs/>
                <w:color w:val="000000"/>
                <w:sz w:val="24"/>
                <w:szCs w:val="24"/>
                <w:lang w:eastAsia="lv-LV"/>
              </w:rPr>
              <w:t>,</w:t>
            </w:r>
            <w:r w:rsidR="007112D3">
              <w:rPr>
                <w:rFonts w:ascii="Times New Roman" w:eastAsia="Times New Roman" w:hAnsi="Times New Roman" w:cs="Times New Roman"/>
                <w:bCs/>
                <w:color w:val="000000"/>
                <w:sz w:val="24"/>
                <w:szCs w:val="24"/>
                <w:lang w:eastAsia="lv-LV"/>
              </w:rPr>
              <w:t xml:space="preserve"> ir sabiedriskā transporta atvieglojums</w:t>
            </w:r>
            <w:r w:rsidR="00DE114C">
              <w:rPr>
                <w:rFonts w:ascii="Times New Roman" w:eastAsia="Times New Roman" w:hAnsi="Times New Roman" w:cs="Times New Roman"/>
                <w:bCs/>
                <w:color w:val="000000"/>
                <w:sz w:val="24"/>
                <w:szCs w:val="24"/>
                <w:lang w:eastAsia="lv-LV"/>
              </w:rPr>
              <w:t xml:space="preserve">. </w:t>
            </w:r>
            <w:r w:rsidR="00DE114C" w:rsidRPr="00DE114C">
              <w:rPr>
                <w:rFonts w:ascii="Times New Roman" w:eastAsia="Times New Roman" w:hAnsi="Times New Roman" w:cs="Times New Roman"/>
                <w:bCs/>
                <w:color w:val="000000"/>
                <w:sz w:val="24"/>
                <w:szCs w:val="24"/>
                <w:lang w:eastAsia="lv-LV"/>
              </w:rPr>
              <w:t>Satiksmes ministrija 2022.gad</w:t>
            </w:r>
            <w:r w:rsidR="005C464F">
              <w:rPr>
                <w:rFonts w:ascii="Times New Roman" w:eastAsia="Times New Roman" w:hAnsi="Times New Roman" w:cs="Times New Roman"/>
                <w:bCs/>
                <w:color w:val="000000"/>
                <w:sz w:val="24"/>
                <w:szCs w:val="24"/>
                <w:lang w:eastAsia="lv-LV"/>
              </w:rPr>
              <w:t xml:space="preserve">ā ir iecerējusi </w:t>
            </w:r>
            <w:r w:rsidR="00DE114C" w:rsidRPr="00DE114C">
              <w:rPr>
                <w:rFonts w:ascii="Times New Roman" w:eastAsia="Times New Roman" w:hAnsi="Times New Roman" w:cs="Times New Roman"/>
                <w:bCs/>
                <w:color w:val="000000"/>
                <w:sz w:val="24"/>
                <w:szCs w:val="24"/>
                <w:lang w:eastAsia="lv-LV"/>
              </w:rPr>
              <w:t xml:space="preserve">ieviest braukšanas maksas </w:t>
            </w:r>
            <w:r w:rsidR="00DE114C" w:rsidRPr="00DE114C">
              <w:rPr>
                <w:rFonts w:ascii="Times New Roman" w:eastAsia="Times New Roman" w:hAnsi="Times New Roman" w:cs="Times New Roman"/>
                <w:bCs/>
                <w:color w:val="000000"/>
                <w:sz w:val="24"/>
                <w:szCs w:val="24"/>
                <w:lang w:eastAsia="lv-LV"/>
              </w:rPr>
              <w:lastRenderedPageBreak/>
              <w:t>atvieglojumu saņēmēju informācijas sistēmu, tādējādi braukšanas maksas atvieglojums tiks piemērots tikai tām personām ar invaliditāti, kuras sabiedriskajā transportā identificēsies elektroniski ar personas apliecību</w:t>
            </w:r>
            <w:r w:rsidR="00DE114C">
              <w:rPr>
                <w:rFonts w:ascii="Times New Roman" w:eastAsia="Times New Roman" w:hAnsi="Times New Roman" w:cs="Times New Roman"/>
                <w:bCs/>
                <w:color w:val="000000"/>
                <w:sz w:val="24"/>
                <w:szCs w:val="24"/>
                <w:lang w:eastAsia="lv-LV"/>
              </w:rPr>
              <w:t xml:space="preserve"> (</w:t>
            </w:r>
            <w:proofErr w:type="spellStart"/>
            <w:r w:rsidR="00DE114C">
              <w:rPr>
                <w:rFonts w:ascii="Times New Roman" w:eastAsia="Times New Roman" w:hAnsi="Times New Roman" w:cs="Times New Roman"/>
                <w:bCs/>
                <w:color w:val="000000"/>
                <w:sz w:val="24"/>
                <w:szCs w:val="24"/>
                <w:lang w:eastAsia="lv-LV"/>
              </w:rPr>
              <w:t>eID</w:t>
            </w:r>
            <w:proofErr w:type="spellEnd"/>
            <w:r w:rsidR="00DE114C">
              <w:rPr>
                <w:rFonts w:ascii="Times New Roman" w:eastAsia="Times New Roman" w:hAnsi="Times New Roman" w:cs="Times New Roman"/>
                <w:bCs/>
                <w:color w:val="000000"/>
                <w:sz w:val="24"/>
                <w:szCs w:val="24"/>
                <w:lang w:eastAsia="lv-LV"/>
              </w:rPr>
              <w:t xml:space="preserve"> karte)</w:t>
            </w:r>
            <w:r w:rsidR="00DE114C" w:rsidRPr="00DE114C">
              <w:rPr>
                <w:rFonts w:ascii="Times New Roman" w:eastAsia="Times New Roman" w:hAnsi="Times New Roman" w:cs="Times New Roman"/>
                <w:bCs/>
                <w:color w:val="000000"/>
                <w:sz w:val="24"/>
                <w:szCs w:val="24"/>
                <w:lang w:eastAsia="lv-LV"/>
              </w:rPr>
              <w:t>, kura papildināta ar speciālu funkcionalitāti (lietotni). Ieviešot šādu identificēšanās veidu atvieglojuma saņemšanai, ievērojami samazinās viet</w:t>
            </w:r>
            <w:r w:rsidR="00C149CA">
              <w:rPr>
                <w:rFonts w:ascii="Times New Roman" w:eastAsia="Times New Roman" w:hAnsi="Times New Roman" w:cs="Times New Roman"/>
                <w:bCs/>
                <w:color w:val="000000"/>
                <w:sz w:val="24"/>
                <w:szCs w:val="24"/>
                <w:lang w:eastAsia="lv-LV"/>
              </w:rPr>
              <w:t>u skaits</w:t>
            </w:r>
            <w:r w:rsidR="00B653CC">
              <w:rPr>
                <w:rFonts w:ascii="Times New Roman" w:eastAsia="Times New Roman" w:hAnsi="Times New Roman" w:cs="Times New Roman"/>
                <w:bCs/>
                <w:color w:val="000000"/>
                <w:sz w:val="24"/>
                <w:szCs w:val="24"/>
                <w:lang w:eastAsia="lv-LV"/>
              </w:rPr>
              <w:t>, kur</w:t>
            </w:r>
            <w:r w:rsidR="00DE114C" w:rsidRPr="00DE114C">
              <w:rPr>
                <w:rFonts w:ascii="Times New Roman" w:eastAsia="Times New Roman" w:hAnsi="Times New Roman" w:cs="Times New Roman"/>
                <w:bCs/>
                <w:color w:val="000000"/>
                <w:sz w:val="24"/>
                <w:szCs w:val="24"/>
                <w:lang w:eastAsia="lv-LV"/>
              </w:rPr>
              <w:t xml:space="preserve"> atvieglojum</w:t>
            </w:r>
            <w:r w:rsidR="00DE114C">
              <w:rPr>
                <w:rFonts w:ascii="Times New Roman" w:eastAsia="Times New Roman" w:hAnsi="Times New Roman" w:cs="Times New Roman"/>
                <w:bCs/>
                <w:color w:val="000000"/>
                <w:sz w:val="24"/>
                <w:szCs w:val="24"/>
                <w:lang w:eastAsia="lv-LV"/>
              </w:rPr>
              <w:t>a saņemšana</w:t>
            </w:r>
            <w:r w:rsidR="00C149CA">
              <w:rPr>
                <w:rFonts w:ascii="Times New Roman" w:eastAsia="Times New Roman" w:hAnsi="Times New Roman" w:cs="Times New Roman"/>
                <w:bCs/>
                <w:color w:val="000000"/>
                <w:sz w:val="24"/>
                <w:szCs w:val="24"/>
                <w:lang w:eastAsia="lv-LV"/>
              </w:rPr>
              <w:t>i</w:t>
            </w:r>
            <w:r w:rsidR="00B653CC">
              <w:rPr>
                <w:rFonts w:ascii="Times New Roman" w:eastAsia="Times New Roman" w:hAnsi="Times New Roman" w:cs="Times New Roman"/>
                <w:bCs/>
                <w:color w:val="000000"/>
                <w:sz w:val="24"/>
                <w:szCs w:val="24"/>
                <w:lang w:eastAsia="lv-LV"/>
              </w:rPr>
              <w:t xml:space="preserve"> nepieciešams</w:t>
            </w:r>
            <w:r w:rsidR="00DE114C" w:rsidRPr="00DE114C">
              <w:rPr>
                <w:rFonts w:ascii="Times New Roman" w:eastAsia="Times New Roman" w:hAnsi="Times New Roman" w:cs="Times New Roman"/>
                <w:bCs/>
                <w:color w:val="000000"/>
                <w:sz w:val="24"/>
                <w:szCs w:val="24"/>
                <w:lang w:eastAsia="lv-LV"/>
              </w:rPr>
              <w:t xml:space="preserve"> uzrād</w:t>
            </w:r>
            <w:r w:rsidR="00C149CA">
              <w:rPr>
                <w:rFonts w:ascii="Times New Roman" w:eastAsia="Times New Roman" w:hAnsi="Times New Roman" w:cs="Times New Roman"/>
                <w:bCs/>
                <w:color w:val="000000"/>
                <w:sz w:val="24"/>
                <w:szCs w:val="24"/>
                <w:lang w:eastAsia="lv-LV"/>
              </w:rPr>
              <w:t>ī</w:t>
            </w:r>
            <w:r w:rsidR="00DE114C" w:rsidRPr="00DE114C">
              <w:rPr>
                <w:rFonts w:ascii="Times New Roman" w:eastAsia="Times New Roman" w:hAnsi="Times New Roman" w:cs="Times New Roman"/>
                <w:bCs/>
                <w:color w:val="000000"/>
                <w:sz w:val="24"/>
                <w:szCs w:val="24"/>
                <w:lang w:eastAsia="lv-LV"/>
              </w:rPr>
              <w:t xml:space="preserve">t </w:t>
            </w:r>
            <w:r w:rsidR="005C464F">
              <w:rPr>
                <w:rFonts w:ascii="Times New Roman" w:eastAsia="Times New Roman" w:hAnsi="Times New Roman" w:cs="Times New Roman"/>
                <w:bCs/>
                <w:color w:val="000000"/>
                <w:sz w:val="24"/>
                <w:szCs w:val="24"/>
                <w:lang w:eastAsia="lv-LV"/>
              </w:rPr>
              <w:t xml:space="preserve">invaliditātes </w:t>
            </w:r>
            <w:r w:rsidR="00DE114C" w:rsidRPr="00DE114C">
              <w:rPr>
                <w:rFonts w:ascii="Times New Roman" w:eastAsia="Times New Roman" w:hAnsi="Times New Roman" w:cs="Times New Roman"/>
                <w:bCs/>
                <w:color w:val="000000"/>
                <w:sz w:val="24"/>
                <w:szCs w:val="24"/>
                <w:lang w:eastAsia="lv-LV"/>
              </w:rPr>
              <w:t xml:space="preserve">apliecību, jo nav nodrošināta elektroniska informācijas aprite. </w:t>
            </w:r>
            <w:r w:rsidR="00DE114C">
              <w:rPr>
                <w:rFonts w:ascii="Times New Roman" w:eastAsia="Times New Roman" w:hAnsi="Times New Roman" w:cs="Times New Roman"/>
                <w:bCs/>
                <w:color w:val="000000"/>
                <w:sz w:val="24"/>
                <w:szCs w:val="24"/>
                <w:lang w:eastAsia="lv-LV"/>
              </w:rPr>
              <w:t>Pārsvarā t</w:t>
            </w:r>
            <w:r w:rsidR="00DE114C" w:rsidRPr="00DE114C">
              <w:rPr>
                <w:rFonts w:ascii="Times New Roman" w:eastAsia="Times New Roman" w:hAnsi="Times New Roman" w:cs="Times New Roman"/>
                <w:bCs/>
                <w:color w:val="000000"/>
                <w:sz w:val="24"/>
                <w:szCs w:val="24"/>
                <w:lang w:eastAsia="lv-LV"/>
              </w:rPr>
              <w:t>ie ir kultūras</w:t>
            </w:r>
            <w:r w:rsidR="00C149CA">
              <w:rPr>
                <w:rFonts w:ascii="Times New Roman" w:eastAsia="Times New Roman" w:hAnsi="Times New Roman" w:cs="Times New Roman"/>
                <w:bCs/>
                <w:color w:val="000000"/>
                <w:sz w:val="24"/>
                <w:szCs w:val="24"/>
                <w:lang w:eastAsia="lv-LV"/>
              </w:rPr>
              <w:t xml:space="preserve"> un tūrisma</w:t>
            </w:r>
            <w:r w:rsidR="00DE114C" w:rsidRPr="00DE114C">
              <w:rPr>
                <w:rFonts w:ascii="Times New Roman" w:eastAsia="Times New Roman" w:hAnsi="Times New Roman" w:cs="Times New Roman"/>
                <w:bCs/>
                <w:color w:val="000000"/>
                <w:sz w:val="24"/>
                <w:szCs w:val="24"/>
                <w:lang w:eastAsia="lv-LV"/>
              </w:rPr>
              <w:t xml:space="preserve"> objekti</w:t>
            </w:r>
            <w:r w:rsidR="00C149CA">
              <w:rPr>
                <w:rFonts w:ascii="Times New Roman" w:eastAsia="Times New Roman" w:hAnsi="Times New Roman" w:cs="Times New Roman"/>
                <w:bCs/>
                <w:color w:val="000000"/>
                <w:sz w:val="24"/>
                <w:szCs w:val="24"/>
                <w:lang w:eastAsia="lv-LV"/>
              </w:rPr>
              <w:t xml:space="preserve"> un izklaides pasākumi</w:t>
            </w:r>
            <w:r w:rsidR="00DE114C" w:rsidRPr="00DE114C">
              <w:rPr>
                <w:rFonts w:ascii="Times New Roman" w:eastAsia="Times New Roman" w:hAnsi="Times New Roman" w:cs="Times New Roman"/>
                <w:bCs/>
                <w:color w:val="000000"/>
                <w:sz w:val="24"/>
                <w:szCs w:val="24"/>
                <w:lang w:eastAsia="lv-LV"/>
              </w:rPr>
              <w:t>, kur nav ieviesta elektroniska informācijas apmaiņa, taču jāņem vērā, ka šīs nav vietas</w:t>
            </w:r>
            <w:r w:rsidR="00C149CA">
              <w:rPr>
                <w:rFonts w:ascii="Times New Roman" w:eastAsia="Times New Roman" w:hAnsi="Times New Roman" w:cs="Times New Roman"/>
                <w:bCs/>
                <w:color w:val="000000"/>
                <w:sz w:val="24"/>
                <w:szCs w:val="24"/>
                <w:lang w:eastAsia="lv-LV"/>
              </w:rPr>
              <w:t>,</w:t>
            </w:r>
            <w:r w:rsidR="00DE114C" w:rsidRPr="00DE114C">
              <w:rPr>
                <w:rFonts w:ascii="Times New Roman" w:eastAsia="Times New Roman" w:hAnsi="Times New Roman" w:cs="Times New Roman"/>
                <w:bCs/>
                <w:color w:val="000000"/>
                <w:sz w:val="24"/>
                <w:szCs w:val="24"/>
                <w:lang w:eastAsia="lv-LV"/>
              </w:rPr>
              <w:t xml:space="preserve"> uz kurām personas ar invaliditāti dodas regulāri</w:t>
            </w:r>
            <w:r w:rsidR="005C464F">
              <w:rPr>
                <w:rFonts w:ascii="Times New Roman" w:eastAsia="Times New Roman" w:hAnsi="Times New Roman" w:cs="Times New Roman"/>
                <w:bCs/>
                <w:color w:val="000000"/>
                <w:sz w:val="24"/>
                <w:szCs w:val="24"/>
                <w:lang w:eastAsia="lv-LV"/>
              </w:rPr>
              <w:t>.</w:t>
            </w:r>
          </w:p>
          <w:p w14:paraId="52E0C217" w14:textId="77777777" w:rsidR="005C464F" w:rsidRDefault="00FA4E47"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BE5733">
              <w:rPr>
                <w:rFonts w:ascii="Times New Roman" w:eastAsia="Times New Roman" w:hAnsi="Times New Roman" w:cs="Times New Roman"/>
                <w:iCs/>
                <w:sz w:val="24"/>
                <w:szCs w:val="24"/>
                <w:lang w:eastAsia="lv-LV"/>
              </w:rPr>
              <w:t xml:space="preserve">informācijas elektroniskā formāta </w:t>
            </w:r>
            <w:r>
              <w:rPr>
                <w:rFonts w:ascii="Times New Roman" w:eastAsia="Times New Roman" w:hAnsi="Times New Roman" w:cs="Times New Roman"/>
                <w:iCs/>
                <w:sz w:val="24"/>
                <w:szCs w:val="24"/>
                <w:lang w:eastAsia="lv-LV"/>
              </w:rPr>
              <w:t xml:space="preserve">aprites attīstību, arvien vairāk samazinās invaliditātes apliecības uzrādīšanas nepieciešamība. Tādējādi ir nepieciešams mainīt </w:t>
            </w:r>
            <w:r w:rsidR="004621E4">
              <w:rPr>
                <w:rFonts w:ascii="Times New Roman" w:eastAsia="Times New Roman" w:hAnsi="Times New Roman" w:cs="Times New Roman"/>
                <w:iCs/>
                <w:sz w:val="24"/>
                <w:szCs w:val="24"/>
                <w:lang w:eastAsia="lv-LV"/>
              </w:rPr>
              <w:t xml:space="preserve">normatīvo </w:t>
            </w:r>
            <w:r>
              <w:rPr>
                <w:rFonts w:ascii="Times New Roman" w:eastAsia="Times New Roman" w:hAnsi="Times New Roman" w:cs="Times New Roman"/>
                <w:iCs/>
                <w:sz w:val="24"/>
                <w:szCs w:val="24"/>
                <w:lang w:eastAsia="lv-LV"/>
              </w:rPr>
              <w:t xml:space="preserve">regulējumu, </w:t>
            </w:r>
            <w:r w:rsidR="004621E4">
              <w:rPr>
                <w:rFonts w:ascii="Times New Roman" w:eastAsia="Times New Roman" w:hAnsi="Times New Roman" w:cs="Times New Roman"/>
                <w:iCs/>
                <w:sz w:val="24"/>
                <w:szCs w:val="24"/>
                <w:lang w:eastAsia="lv-LV"/>
              </w:rPr>
              <w:t xml:space="preserve">nosakot, ka </w:t>
            </w:r>
            <w:r>
              <w:rPr>
                <w:rFonts w:ascii="Times New Roman" w:eastAsia="Times New Roman" w:hAnsi="Times New Roman" w:cs="Times New Roman"/>
                <w:iCs/>
                <w:sz w:val="24"/>
                <w:szCs w:val="24"/>
                <w:lang w:eastAsia="lv-LV"/>
              </w:rPr>
              <w:t>invaliditātes apliecīb</w:t>
            </w:r>
            <w:r w:rsidR="004621E4">
              <w:rPr>
                <w:rFonts w:ascii="Times New Roman" w:eastAsia="Times New Roman" w:hAnsi="Times New Roman" w:cs="Times New Roman"/>
                <w:iCs/>
                <w:sz w:val="24"/>
                <w:szCs w:val="24"/>
                <w:lang w:eastAsia="lv-LV"/>
              </w:rPr>
              <w:t xml:space="preserve">u ir tiesības saņemt, ja persona ir izteikusi šādu lūgumu. Izsniegto apliecību skaits varētu samazināties </w:t>
            </w:r>
            <w:r w:rsidR="00C149CA">
              <w:rPr>
                <w:rFonts w:ascii="Times New Roman" w:eastAsia="Times New Roman" w:hAnsi="Times New Roman" w:cs="Times New Roman"/>
                <w:iCs/>
                <w:sz w:val="24"/>
                <w:szCs w:val="24"/>
                <w:lang w:eastAsia="lv-LV"/>
              </w:rPr>
              <w:t>ilgākā</w:t>
            </w:r>
            <w:r w:rsidR="004621E4">
              <w:rPr>
                <w:rFonts w:ascii="Times New Roman" w:eastAsia="Times New Roman" w:hAnsi="Times New Roman" w:cs="Times New Roman"/>
                <w:iCs/>
                <w:sz w:val="24"/>
                <w:szCs w:val="24"/>
                <w:lang w:eastAsia="lv-LV"/>
              </w:rPr>
              <w:t xml:space="preserve"> laik</w:t>
            </w:r>
            <w:r w:rsidR="00C149CA">
              <w:rPr>
                <w:rFonts w:ascii="Times New Roman" w:eastAsia="Times New Roman" w:hAnsi="Times New Roman" w:cs="Times New Roman"/>
                <w:iCs/>
                <w:sz w:val="24"/>
                <w:szCs w:val="24"/>
                <w:lang w:eastAsia="lv-LV"/>
              </w:rPr>
              <w:t>a periodā</w:t>
            </w:r>
            <w:r w:rsidR="004621E4">
              <w:rPr>
                <w:rFonts w:ascii="Times New Roman" w:eastAsia="Times New Roman" w:hAnsi="Times New Roman" w:cs="Times New Roman"/>
                <w:iCs/>
                <w:sz w:val="24"/>
                <w:szCs w:val="24"/>
                <w:lang w:eastAsia="lv-LV"/>
              </w:rPr>
              <w:t xml:space="preserve"> pēc pārejas uz elektronisko identificēšanos </w:t>
            </w:r>
            <w:r w:rsidR="004621E4" w:rsidRPr="004621E4">
              <w:rPr>
                <w:rFonts w:ascii="Times New Roman" w:eastAsia="Times New Roman" w:hAnsi="Times New Roman" w:cs="Times New Roman"/>
                <w:iCs/>
                <w:sz w:val="24"/>
                <w:szCs w:val="24"/>
                <w:lang w:eastAsia="lv-LV"/>
              </w:rPr>
              <w:t>sabiedriskajā transportā</w:t>
            </w:r>
            <w:r w:rsidR="004621E4">
              <w:rPr>
                <w:rFonts w:ascii="Times New Roman" w:eastAsia="Times New Roman" w:hAnsi="Times New Roman" w:cs="Times New Roman"/>
                <w:iCs/>
                <w:sz w:val="24"/>
                <w:szCs w:val="24"/>
                <w:lang w:eastAsia="lv-LV"/>
              </w:rPr>
              <w:t>.</w:t>
            </w:r>
          </w:p>
          <w:p w14:paraId="1382D51C" w14:textId="77777777" w:rsidR="00D3309F" w:rsidRPr="00787F2B" w:rsidRDefault="00FE24A7" w:rsidP="00D3309F">
            <w:pPr>
              <w:spacing w:after="0" w:line="240" w:lineRule="auto"/>
              <w:ind w:firstLine="267"/>
              <w:jc w:val="both"/>
              <w:rPr>
                <w:rFonts w:ascii="Times New Roman" w:eastAsia="Times New Roman" w:hAnsi="Times New Roman" w:cs="Times New Roman"/>
                <w:iCs/>
                <w:sz w:val="24"/>
                <w:szCs w:val="24"/>
                <w:lang w:eastAsia="lv-LV"/>
              </w:rPr>
            </w:pPr>
            <w:r w:rsidRPr="00FE24A7">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 xml:space="preserve"> </w:t>
            </w:r>
            <w:r w:rsidR="002767DD" w:rsidRPr="00787F2B">
              <w:rPr>
                <w:rFonts w:ascii="Times New Roman" w:eastAsia="Times New Roman" w:hAnsi="Times New Roman" w:cs="Times New Roman"/>
                <w:iCs/>
                <w:sz w:val="24"/>
                <w:szCs w:val="24"/>
                <w:lang w:eastAsia="lv-LV"/>
              </w:rPr>
              <w:t xml:space="preserve">Likumprojekts paredz veikt grozījumus Invaliditātes likuma </w:t>
            </w:r>
            <w:r w:rsidR="00607CAC" w:rsidRPr="00787F2B">
              <w:rPr>
                <w:rFonts w:ascii="Times New Roman" w:eastAsia="Times New Roman" w:hAnsi="Times New Roman" w:cs="Times New Roman"/>
                <w:iCs/>
                <w:sz w:val="24"/>
                <w:szCs w:val="24"/>
                <w:lang w:eastAsia="lv-LV"/>
              </w:rPr>
              <w:t>7.panta piektajā daļā, lai noteiktu vienot</w:t>
            </w:r>
            <w:r w:rsidR="000E2FF5" w:rsidRPr="00787F2B">
              <w:rPr>
                <w:rFonts w:ascii="Times New Roman" w:eastAsia="Times New Roman" w:hAnsi="Times New Roman" w:cs="Times New Roman"/>
                <w:iCs/>
                <w:sz w:val="24"/>
                <w:szCs w:val="24"/>
                <w:lang w:eastAsia="lv-LV"/>
              </w:rPr>
              <w:t xml:space="preserve">u </w:t>
            </w:r>
            <w:r w:rsidR="00607CAC" w:rsidRPr="00787F2B">
              <w:rPr>
                <w:rFonts w:ascii="Times New Roman" w:eastAsia="Times New Roman" w:hAnsi="Times New Roman" w:cs="Times New Roman"/>
                <w:iCs/>
                <w:sz w:val="24"/>
                <w:szCs w:val="24"/>
                <w:lang w:eastAsia="lv-LV"/>
              </w:rPr>
              <w:t>iesniegum</w:t>
            </w:r>
            <w:r w:rsidR="000E2FF5" w:rsidRPr="00787F2B">
              <w:rPr>
                <w:rFonts w:ascii="Times New Roman" w:eastAsia="Times New Roman" w:hAnsi="Times New Roman" w:cs="Times New Roman"/>
                <w:iCs/>
                <w:sz w:val="24"/>
                <w:szCs w:val="24"/>
                <w:lang w:eastAsia="lv-LV"/>
              </w:rPr>
              <w:t xml:space="preserve">a </w:t>
            </w:r>
            <w:r w:rsidR="003A5265" w:rsidRPr="00787F2B">
              <w:rPr>
                <w:rFonts w:ascii="Times New Roman" w:eastAsia="Times New Roman" w:hAnsi="Times New Roman" w:cs="Times New Roman"/>
                <w:iCs/>
                <w:sz w:val="24"/>
                <w:szCs w:val="24"/>
                <w:lang w:eastAsia="lv-LV"/>
              </w:rPr>
              <w:t>veidlapu</w:t>
            </w:r>
            <w:r w:rsidR="00820D18" w:rsidRPr="00787F2B">
              <w:rPr>
                <w:rFonts w:ascii="Times New Roman" w:eastAsia="Times New Roman" w:hAnsi="Times New Roman" w:cs="Times New Roman"/>
                <w:iCs/>
                <w:sz w:val="24"/>
                <w:szCs w:val="24"/>
                <w:lang w:eastAsia="lv-LV"/>
              </w:rPr>
              <w:t>.</w:t>
            </w:r>
            <w:r w:rsidR="003A5265" w:rsidRPr="00787F2B">
              <w:rPr>
                <w:rFonts w:ascii="Times New Roman" w:eastAsia="Times New Roman" w:hAnsi="Times New Roman" w:cs="Times New Roman"/>
                <w:iCs/>
                <w:sz w:val="24"/>
                <w:szCs w:val="24"/>
                <w:lang w:eastAsia="lv-LV"/>
              </w:rPr>
              <w:t xml:space="preserve"> </w:t>
            </w:r>
            <w:r w:rsidR="001D5B32" w:rsidRPr="00787F2B">
              <w:rPr>
                <w:rFonts w:ascii="Times New Roman" w:eastAsia="Times New Roman" w:hAnsi="Times New Roman" w:cs="Times New Roman"/>
                <w:iCs/>
                <w:sz w:val="24"/>
                <w:szCs w:val="24"/>
                <w:lang w:eastAsia="lv-LV"/>
              </w:rPr>
              <w:t>Patlaban</w:t>
            </w:r>
            <w:r w:rsidR="00067AD6" w:rsidRPr="00787F2B">
              <w:rPr>
                <w:rFonts w:ascii="Times New Roman" w:eastAsia="Times New Roman" w:hAnsi="Times New Roman" w:cs="Times New Roman"/>
                <w:iCs/>
                <w:sz w:val="24"/>
                <w:szCs w:val="24"/>
                <w:lang w:eastAsia="lv-LV"/>
              </w:rPr>
              <w:t xml:space="preserve"> prognozē</w:t>
            </w:r>
            <w:r w:rsidR="0043243E" w:rsidRPr="00787F2B">
              <w:rPr>
                <w:rFonts w:ascii="Times New Roman" w:eastAsia="Times New Roman" w:hAnsi="Times New Roman" w:cs="Times New Roman"/>
                <w:iCs/>
                <w:sz w:val="24"/>
                <w:szCs w:val="24"/>
                <w:lang w:eastAsia="lv-LV"/>
              </w:rPr>
              <w:t xml:space="preserve">jamas invaliditātes ekspertīzes veikšanai </w:t>
            </w:r>
            <w:r w:rsidR="00413C3B" w:rsidRPr="00787F2B">
              <w:rPr>
                <w:rFonts w:ascii="Times New Roman" w:eastAsia="Times New Roman" w:hAnsi="Times New Roman" w:cs="Times New Roman"/>
                <w:iCs/>
                <w:sz w:val="24"/>
                <w:szCs w:val="24"/>
                <w:lang w:eastAsia="lv-LV"/>
              </w:rPr>
              <w:t>iesniedzam</w:t>
            </w:r>
            <w:r w:rsidR="00405D84" w:rsidRPr="00787F2B">
              <w:rPr>
                <w:rFonts w:ascii="Times New Roman" w:eastAsia="Times New Roman" w:hAnsi="Times New Roman" w:cs="Times New Roman"/>
                <w:iCs/>
                <w:sz w:val="24"/>
                <w:szCs w:val="24"/>
                <w:lang w:eastAsia="lv-LV"/>
              </w:rPr>
              <w:t>ie</w:t>
            </w:r>
            <w:r w:rsidR="00413C3B" w:rsidRPr="00787F2B">
              <w:rPr>
                <w:rFonts w:ascii="Times New Roman" w:eastAsia="Times New Roman" w:hAnsi="Times New Roman" w:cs="Times New Roman"/>
                <w:iCs/>
                <w:sz w:val="24"/>
                <w:szCs w:val="24"/>
                <w:lang w:eastAsia="lv-LV"/>
              </w:rPr>
              <w:t xml:space="preserve"> dokument</w:t>
            </w:r>
            <w:r w:rsidR="00405D84" w:rsidRPr="00787F2B">
              <w:rPr>
                <w:rFonts w:ascii="Times New Roman" w:eastAsia="Times New Roman" w:hAnsi="Times New Roman" w:cs="Times New Roman"/>
                <w:iCs/>
                <w:sz w:val="24"/>
                <w:szCs w:val="24"/>
                <w:lang w:eastAsia="lv-LV"/>
              </w:rPr>
              <w:t>i</w:t>
            </w:r>
            <w:r w:rsidR="00413C3B" w:rsidRPr="00787F2B">
              <w:rPr>
                <w:rFonts w:ascii="Times New Roman" w:eastAsia="Times New Roman" w:hAnsi="Times New Roman" w:cs="Times New Roman"/>
                <w:iCs/>
                <w:sz w:val="24"/>
                <w:szCs w:val="24"/>
                <w:lang w:eastAsia="lv-LV"/>
              </w:rPr>
              <w:t xml:space="preserve"> </w:t>
            </w:r>
            <w:r w:rsidR="009C0466" w:rsidRPr="00787F2B">
              <w:rPr>
                <w:rFonts w:ascii="Times New Roman" w:eastAsia="Times New Roman" w:hAnsi="Times New Roman" w:cs="Times New Roman"/>
                <w:iCs/>
                <w:sz w:val="24"/>
                <w:szCs w:val="24"/>
                <w:lang w:eastAsia="lv-LV"/>
              </w:rPr>
              <w:t xml:space="preserve">ir </w:t>
            </w:r>
            <w:r w:rsidR="00405D84" w:rsidRPr="00787F2B">
              <w:rPr>
                <w:rFonts w:ascii="Times New Roman" w:eastAsia="Times New Roman" w:hAnsi="Times New Roman" w:cs="Times New Roman"/>
                <w:iCs/>
                <w:sz w:val="24"/>
                <w:szCs w:val="24"/>
                <w:lang w:eastAsia="lv-LV"/>
              </w:rPr>
              <w:t>noteikti</w:t>
            </w:r>
            <w:r w:rsidR="009C0466" w:rsidRPr="00787F2B">
              <w:rPr>
                <w:rFonts w:ascii="Times New Roman" w:eastAsia="Times New Roman" w:hAnsi="Times New Roman" w:cs="Times New Roman"/>
                <w:iCs/>
                <w:sz w:val="24"/>
                <w:szCs w:val="24"/>
                <w:lang w:eastAsia="lv-LV"/>
              </w:rPr>
              <w:t xml:space="preserve"> Ministru kabineta 2014.gada 23.decembra noteikumu Nr.805 “Prognozējamas invaliditātes, invaliditātes un darbspēju zaudējuma noteikšanas un invaliditāti apliecinoša dokumenta izsniegšanas noteikumi”</w:t>
            </w:r>
            <w:r w:rsidR="003C44D0" w:rsidRPr="00787F2B">
              <w:rPr>
                <w:rFonts w:ascii="Times New Roman" w:eastAsia="Times New Roman" w:hAnsi="Times New Roman" w:cs="Times New Roman"/>
                <w:iCs/>
                <w:sz w:val="24"/>
                <w:szCs w:val="24"/>
                <w:lang w:eastAsia="lv-LV"/>
              </w:rPr>
              <w:t xml:space="preserve"> (turpmāk – MK noteikumi Nr.805)</w:t>
            </w:r>
            <w:r w:rsidR="00C85EA7" w:rsidRPr="00787F2B">
              <w:rPr>
                <w:rFonts w:ascii="Times New Roman" w:eastAsia="Times New Roman" w:hAnsi="Times New Roman" w:cs="Times New Roman"/>
                <w:iCs/>
                <w:sz w:val="24"/>
                <w:szCs w:val="24"/>
                <w:lang w:eastAsia="lv-LV"/>
              </w:rPr>
              <w:t xml:space="preserve"> </w:t>
            </w:r>
            <w:r w:rsidR="00C227EE" w:rsidRPr="00787F2B">
              <w:rPr>
                <w:rFonts w:ascii="Times New Roman" w:eastAsia="Times New Roman" w:hAnsi="Times New Roman" w:cs="Times New Roman"/>
                <w:iCs/>
                <w:sz w:val="24"/>
                <w:szCs w:val="24"/>
                <w:lang w:eastAsia="lv-LV"/>
              </w:rPr>
              <w:t xml:space="preserve">2.punktā </w:t>
            </w:r>
            <w:r w:rsidR="00405D84" w:rsidRPr="00787F2B">
              <w:rPr>
                <w:rFonts w:ascii="Times New Roman" w:eastAsia="Times New Roman" w:hAnsi="Times New Roman" w:cs="Times New Roman"/>
                <w:iCs/>
                <w:sz w:val="24"/>
                <w:szCs w:val="24"/>
                <w:lang w:eastAsia="lv-LV"/>
              </w:rPr>
              <w:t>un tie ir, iesniegums, kurš satur MK noteikumu Nr.805 2.1.apakšpunktā noteikto informāciju (</w:t>
            </w:r>
            <w:r w:rsidR="003C53DF" w:rsidRPr="00787F2B">
              <w:rPr>
                <w:rFonts w:ascii="Times New Roman" w:eastAsia="Times New Roman" w:hAnsi="Times New Roman" w:cs="Times New Roman"/>
                <w:iCs/>
                <w:sz w:val="24"/>
                <w:szCs w:val="24"/>
                <w:lang w:eastAsia="lv-LV"/>
              </w:rPr>
              <w:t>vārds, uzvārds, personas kods, dzīvesvietas adrese, valstspiederības veids, ziņas par Latvijā saņemto uzturēšanās dokumentu (ja attiecināms)</w:t>
            </w:r>
            <w:r w:rsidR="00405D84" w:rsidRPr="00787F2B">
              <w:rPr>
                <w:rFonts w:ascii="Times New Roman" w:eastAsia="Times New Roman" w:hAnsi="Times New Roman" w:cs="Times New Roman"/>
                <w:iCs/>
                <w:sz w:val="24"/>
                <w:szCs w:val="24"/>
                <w:lang w:eastAsia="lv-LV"/>
              </w:rPr>
              <w:t>)</w:t>
            </w:r>
            <w:r w:rsidR="0060060E" w:rsidRPr="00787F2B">
              <w:rPr>
                <w:rFonts w:ascii="Times New Roman" w:eastAsia="Times New Roman" w:hAnsi="Times New Roman" w:cs="Times New Roman"/>
                <w:iCs/>
                <w:sz w:val="24"/>
                <w:szCs w:val="24"/>
                <w:lang w:eastAsia="lv-LV"/>
              </w:rPr>
              <w:t xml:space="preserve"> un</w:t>
            </w:r>
            <w:r w:rsidR="007605A4" w:rsidRPr="00787F2B">
              <w:rPr>
                <w:rFonts w:ascii="Times New Roman" w:eastAsia="Times New Roman" w:hAnsi="Times New Roman" w:cs="Times New Roman"/>
                <w:iCs/>
                <w:sz w:val="24"/>
                <w:szCs w:val="24"/>
                <w:lang w:eastAsia="lv-LV"/>
              </w:rPr>
              <w:t xml:space="preserve"> </w:t>
            </w:r>
            <w:r w:rsidR="0060060E" w:rsidRPr="00787F2B">
              <w:rPr>
                <w:rFonts w:ascii="Times New Roman" w:eastAsia="Times New Roman" w:hAnsi="Times New Roman" w:cs="Times New Roman"/>
                <w:iCs/>
                <w:sz w:val="24"/>
                <w:szCs w:val="24"/>
                <w:lang w:eastAsia="lv-LV"/>
              </w:rPr>
              <w:t>ģimenes (vispārējās prakses) ārsta vai ārstējošā ārsta (turpmāk – ārsts) sagatavot</w:t>
            </w:r>
            <w:r w:rsidR="00A45DCE" w:rsidRPr="00787F2B">
              <w:rPr>
                <w:rFonts w:ascii="Times New Roman" w:eastAsia="Times New Roman" w:hAnsi="Times New Roman" w:cs="Times New Roman"/>
                <w:iCs/>
                <w:sz w:val="24"/>
                <w:szCs w:val="24"/>
                <w:lang w:eastAsia="lv-LV"/>
              </w:rPr>
              <w:t>s</w:t>
            </w:r>
            <w:r w:rsidR="0060060E" w:rsidRPr="00787F2B">
              <w:rPr>
                <w:rFonts w:ascii="Times New Roman" w:eastAsia="Times New Roman" w:hAnsi="Times New Roman" w:cs="Times New Roman"/>
                <w:iCs/>
                <w:sz w:val="24"/>
                <w:szCs w:val="24"/>
                <w:lang w:eastAsia="lv-LV"/>
              </w:rPr>
              <w:t xml:space="preserve"> individuāl</w:t>
            </w:r>
            <w:r w:rsidR="00A45DCE" w:rsidRPr="00787F2B">
              <w:rPr>
                <w:rFonts w:ascii="Times New Roman" w:eastAsia="Times New Roman" w:hAnsi="Times New Roman" w:cs="Times New Roman"/>
                <w:iCs/>
                <w:sz w:val="24"/>
                <w:szCs w:val="24"/>
                <w:lang w:eastAsia="lv-LV"/>
              </w:rPr>
              <w:t>ais</w:t>
            </w:r>
            <w:r w:rsidR="0060060E" w:rsidRPr="00787F2B">
              <w:rPr>
                <w:rFonts w:ascii="Times New Roman" w:eastAsia="Times New Roman" w:hAnsi="Times New Roman" w:cs="Times New Roman"/>
                <w:iCs/>
                <w:sz w:val="24"/>
                <w:szCs w:val="24"/>
                <w:lang w:eastAsia="lv-LV"/>
              </w:rPr>
              <w:t xml:space="preserve"> rehabilitācijas plān</w:t>
            </w:r>
            <w:r w:rsidR="00A45DCE" w:rsidRPr="00787F2B">
              <w:rPr>
                <w:rFonts w:ascii="Times New Roman" w:eastAsia="Times New Roman" w:hAnsi="Times New Roman" w:cs="Times New Roman"/>
                <w:iCs/>
                <w:sz w:val="24"/>
                <w:szCs w:val="24"/>
                <w:lang w:eastAsia="lv-LV"/>
              </w:rPr>
              <w:t>s</w:t>
            </w:r>
            <w:r w:rsidR="005D2AFD" w:rsidRPr="00787F2B">
              <w:rPr>
                <w:rFonts w:ascii="Times New Roman" w:eastAsia="Times New Roman" w:hAnsi="Times New Roman" w:cs="Times New Roman"/>
                <w:iCs/>
                <w:sz w:val="24"/>
                <w:szCs w:val="24"/>
                <w:lang w:eastAsia="lv-LV"/>
              </w:rPr>
              <w:t>.</w:t>
            </w:r>
            <w:r w:rsidR="003C53DF" w:rsidRPr="00787F2B">
              <w:rPr>
                <w:rFonts w:ascii="Times New Roman" w:eastAsia="Times New Roman" w:hAnsi="Times New Roman" w:cs="Times New Roman"/>
                <w:iCs/>
                <w:sz w:val="24"/>
                <w:szCs w:val="24"/>
                <w:lang w:eastAsia="lv-LV"/>
              </w:rPr>
              <w:t xml:space="preserve"> </w:t>
            </w:r>
            <w:r w:rsidR="0060060E" w:rsidRPr="00787F2B">
              <w:rPr>
                <w:rFonts w:ascii="Times New Roman" w:eastAsia="Times New Roman" w:hAnsi="Times New Roman" w:cs="Times New Roman"/>
                <w:iCs/>
                <w:sz w:val="24"/>
                <w:szCs w:val="24"/>
                <w:lang w:eastAsia="lv-LV"/>
              </w:rPr>
              <w:t>S</w:t>
            </w:r>
            <w:r w:rsidR="003C53DF" w:rsidRPr="00787F2B">
              <w:rPr>
                <w:rFonts w:ascii="Times New Roman" w:eastAsia="Times New Roman" w:hAnsi="Times New Roman" w:cs="Times New Roman"/>
                <w:iCs/>
                <w:sz w:val="24"/>
                <w:szCs w:val="24"/>
                <w:lang w:eastAsia="lv-LV"/>
              </w:rPr>
              <w:t>avukār</w:t>
            </w:r>
            <w:r w:rsidR="00040161" w:rsidRPr="00787F2B">
              <w:rPr>
                <w:rFonts w:ascii="Times New Roman" w:eastAsia="Times New Roman" w:hAnsi="Times New Roman" w:cs="Times New Roman"/>
                <w:iCs/>
                <w:sz w:val="24"/>
                <w:szCs w:val="24"/>
                <w:lang w:eastAsia="lv-LV"/>
              </w:rPr>
              <w:t>t invaliditātes vai darbspēju ekspertīz</w:t>
            </w:r>
            <w:r w:rsidR="005D2AFD" w:rsidRPr="00787F2B">
              <w:rPr>
                <w:rFonts w:ascii="Times New Roman" w:eastAsia="Times New Roman" w:hAnsi="Times New Roman" w:cs="Times New Roman"/>
                <w:iCs/>
                <w:sz w:val="24"/>
                <w:szCs w:val="24"/>
                <w:lang w:eastAsia="lv-LV"/>
              </w:rPr>
              <w:t>e</w:t>
            </w:r>
            <w:r w:rsidR="00040161" w:rsidRPr="00787F2B">
              <w:rPr>
                <w:rFonts w:ascii="Times New Roman" w:eastAsia="Times New Roman" w:hAnsi="Times New Roman" w:cs="Times New Roman"/>
                <w:iCs/>
                <w:sz w:val="24"/>
                <w:szCs w:val="24"/>
                <w:lang w:eastAsia="lv-LV"/>
              </w:rPr>
              <w:t>i</w:t>
            </w:r>
            <w:r w:rsidR="0088367A" w:rsidRPr="00787F2B">
              <w:rPr>
                <w:rFonts w:ascii="Times New Roman" w:eastAsia="Times New Roman" w:hAnsi="Times New Roman" w:cs="Times New Roman"/>
                <w:iCs/>
                <w:sz w:val="24"/>
                <w:szCs w:val="24"/>
                <w:lang w:eastAsia="lv-LV"/>
              </w:rPr>
              <w:t xml:space="preserve"> iesniedzamie dokumenti ir noteikti MK noteikumu Nr.805 3.punktā</w:t>
            </w:r>
            <w:r w:rsidR="005D2AFD" w:rsidRPr="00787F2B">
              <w:rPr>
                <w:rFonts w:ascii="Times New Roman" w:eastAsia="Times New Roman" w:hAnsi="Times New Roman" w:cs="Times New Roman"/>
                <w:iCs/>
                <w:sz w:val="24"/>
                <w:szCs w:val="24"/>
                <w:lang w:eastAsia="lv-LV"/>
              </w:rPr>
              <w:t xml:space="preserve"> un tie ir</w:t>
            </w:r>
            <w:r w:rsidR="007605A4" w:rsidRPr="00787F2B">
              <w:rPr>
                <w:rFonts w:ascii="Times New Roman" w:eastAsia="Times New Roman" w:hAnsi="Times New Roman" w:cs="Times New Roman"/>
                <w:iCs/>
                <w:sz w:val="24"/>
                <w:szCs w:val="24"/>
                <w:lang w:eastAsia="lv-LV"/>
              </w:rPr>
              <w:t>, iesniegums, kurš satur MK noteikumu Nr.805 3.1.apakšpunktā noteikto informāciju (vārds, uzvārds, personas kods, dzīvesvietas adrese, valstspiederības veids, ziņas par Latvijā saņemto uzturēšanās dokumentu (ja attiecināms))</w:t>
            </w:r>
            <w:r w:rsidR="0060060E" w:rsidRPr="00787F2B">
              <w:rPr>
                <w:rFonts w:ascii="Times New Roman" w:eastAsia="Times New Roman" w:hAnsi="Times New Roman" w:cs="Times New Roman"/>
                <w:iCs/>
                <w:sz w:val="24"/>
                <w:szCs w:val="24"/>
                <w:lang w:eastAsia="lv-LV"/>
              </w:rPr>
              <w:t xml:space="preserve">, </w:t>
            </w:r>
            <w:r w:rsidR="005C3A88" w:rsidRPr="00787F2B">
              <w:rPr>
                <w:rFonts w:ascii="Times New Roman" w:eastAsia="Times New Roman" w:hAnsi="Times New Roman" w:cs="Times New Roman"/>
                <w:iCs/>
                <w:sz w:val="24"/>
                <w:szCs w:val="24"/>
                <w:lang w:eastAsia="lv-LV"/>
              </w:rPr>
              <w:t>nosūtījum</w:t>
            </w:r>
            <w:r w:rsidR="00A45DCE" w:rsidRPr="00787F2B">
              <w:rPr>
                <w:rFonts w:ascii="Times New Roman" w:eastAsia="Times New Roman" w:hAnsi="Times New Roman" w:cs="Times New Roman"/>
                <w:iCs/>
                <w:sz w:val="24"/>
                <w:szCs w:val="24"/>
                <w:lang w:eastAsia="lv-LV"/>
              </w:rPr>
              <w:t>s</w:t>
            </w:r>
            <w:r w:rsidR="005C3A88" w:rsidRPr="00787F2B">
              <w:rPr>
                <w:rFonts w:ascii="Times New Roman" w:eastAsia="Times New Roman" w:hAnsi="Times New Roman" w:cs="Times New Roman"/>
                <w:iCs/>
                <w:sz w:val="24"/>
                <w:szCs w:val="24"/>
                <w:lang w:eastAsia="lv-LV"/>
              </w:rPr>
              <w:t xml:space="preserve"> uz </w:t>
            </w:r>
            <w:r w:rsidR="002B5EA8" w:rsidRPr="00787F2B">
              <w:rPr>
                <w:rFonts w:ascii="Times New Roman" w:eastAsia="Times New Roman" w:hAnsi="Times New Roman" w:cs="Times New Roman"/>
                <w:iCs/>
                <w:sz w:val="24"/>
                <w:szCs w:val="24"/>
                <w:lang w:eastAsia="lv-LV"/>
              </w:rPr>
              <w:t>V</w:t>
            </w:r>
            <w:r w:rsidR="007C6409" w:rsidRPr="00787F2B">
              <w:rPr>
                <w:rFonts w:ascii="Times New Roman" w:eastAsia="Times New Roman" w:hAnsi="Times New Roman" w:cs="Times New Roman"/>
                <w:iCs/>
                <w:sz w:val="24"/>
                <w:szCs w:val="24"/>
                <w:lang w:eastAsia="lv-LV"/>
              </w:rPr>
              <w:t xml:space="preserve">alsts komisiju </w:t>
            </w:r>
            <w:r w:rsidR="005C3A88" w:rsidRPr="00787F2B">
              <w:rPr>
                <w:rFonts w:ascii="Times New Roman" w:eastAsia="Times New Roman" w:hAnsi="Times New Roman" w:cs="Times New Roman"/>
                <w:iCs/>
                <w:sz w:val="24"/>
                <w:szCs w:val="24"/>
                <w:lang w:eastAsia="lv-LV"/>
              </w:rPr>
              <w:t xml:space="preserve">(veidlapa Nr. 088/u "Nosūtījums uz Veselības un darbspēju ekspertīzes ārstu valsts komisiju"), </w:t>
            </w:r>
            <w:r w:rsidR="009579EB" w:rsidRPr="00787F2B">
              <w:rPr>
                <w:rFonts w:ascii="Times New Roman" w:eastAsia="Times New Roman" w:hAnsi="Times New Roman" w:cs="Times New Roman"/>
                <w:iCs/>
                <w:sz w:val="24"/>
                <w:szCs w:val="24"/>
                <w:lang w:eastAsia="lv-LV"/>
              </w:rPr>
              <w:t>funkcionālo spēju pašnovērtējums, ja ekspertīze jāveic personai no 18 gadu vecuma</w:t>
            </w:r>
            <w:r w:rsidR="00776B67" w:rsidRPr="00787F2B">
              <w:rPr>
                <w:rFonts w:ascii="Times New Roman" w:eastAsia="Times New Roman" w:hAnsi="Times New Roman" w:cs="Times New Roman"/>
                <w:iCs/>
                <w:sz w:val="24"/>
                <w:szCs w:val="24"/>
                <w:lang w:eastAsia="lv-LV"/>
              </w:rPr>
              <w:t xml:space="preserve"> </w:t>
            </w:r>
            <w:r w:rsidR="00D3309F" w:rsidRPr="00787F2B">
              <w:rPr>
                <w:rFonts w:ascii="Times New Roman" w:eastAsia="Times New Roman" w:hAnsi="Times New Roman" w:cs="Times New Roman"/>
                <w:iCs/>
                <w:sz w:val="24"/>
                <w:szCs w:val="24"/>
                <w:lang w:eastAsia="lv-LV"/>
              </w:rPr>
              <w:t xml:space="preserve">(MK noteikumu Nr.805 </w:t>
            </w:r>
            <w:r w:rsidR="00D3309F" w:rsidRPr="00787F2B">
              <w:rPr>
                <w:rFonts w:ascii="Times New Roman" w:eastAsia="Times New Roman" w:hAnsi="Times New Roman" w:cs="Times New Roman"/>
                <w:iCs/>
                <w:sz w:val="24"/>
                <w:szCs w:val="24"/>
                <w:lang w:eastAsia="lv-LV"/>
              </w:rPr>
              <w:lastRenderedPageBreak/>
              <w:t>1.pielikums)</w:t>
            </w:r>
            <w:r w:rsidR="009579EB" w:rsidRPr="00787F2B">
              <w:rPr>
                <w:rFonts w:ascii="Times New Roman" w:eastAsia="Times New Roman" w:hAnsi="Times New Roman" w:cs="Times New Roman"/>
                <w:iCs/>
                <w:sz w:val="24"/>
                <w:szCs w:val="24"/>
                <w:lang w:eastAsia="lv-LV"/>
              </w:rPr>
              <w:t xml:space="preserve">, </w:t>
            </w:r>
            <w:r w:rsidR="00F56156" w:rsidRPr="00787F2B">
              <w:rPr>
                <w:rFonts w:ascii="Times New Roman" w:eastAsia="Times New Roman" w:hAnsi="Times New Roman" w:cs="Times New Roman"/>
                <w:iCs/>
                <w:sz w:val="24"/>
                <w:szCs w:val="24"/>
                <w:lang w:eastAsia="lv-LV"/>
              </w:rPr>
              <w:t>kā arī cit</w:t>
            </w:r>
            <w:r w:rsidR="00A45DCE" w:rsidRPr="00787F2B">
              <w:rPr>
                <w:rFonts w:ascii="Times New Roman" w:eastAsia="Times New Roman" w:hAnsi="Times New Roman" w:cs="Times New Roman"/>
                <w:iCs/>
                <w:sz w:val="24"/>
                <w:szCs w:val="24"/>
                <w:lang w:eastAsia="lv-LV"/>
              </w:rPr>
              <w:t>i</w:t>
            </w:r>
            <w:r w:rsidR="00F56156" w:rsidRPr="00787F2B">
              <w:rPr>
                <w:rFonts w:ascii="Times New Roman" w:eastAsia="Times New Roman" w:hAnsi="Times New Roman" w:cs="Times New Roman"/>
                <w:iCs/>
                <w:sz w:val="24"/>
                <w:szCs w:val="24"/>
                <w:lang w:eastAsia="lv-LV"/>
              </w:rPr>
              <w:t xml:space="preserve"> dokument</w:t>
            </w:r>
            <w:r w:rsidR="00A45DCE" w:rsidRPr="00787F2B">
              <w:rPr>
                <w:rFonts w:ascii="Times New Roman" w:eastAsia="Times New Roman" w:hAnsi="Times New Roman" w:cs="Times New Roman"/>
                <w:iCs/>
                <w:sz w:val="24"/>
                <w:szCs w:val="24"/>
                <w:lang w:eastAsia="lv-LV"/>
              </w:rPr>
              <w:t>i</w:t>
            </w:r>
            <w:r w:rsidR="00F56156" w:rsidRPr="00787F2B">
              <w:rPr>
                <w:rFonts w:ascii="Times New Roman" w:eastAsia="Times New Roman" w:hAnsi="Times New Roman" w:cs="Times New Roman"/>
                <w:iCs/>
                <w:sz w:val="24"/>
                <w:szCs w:val="24"/>
                <w:lang w:eastAsia="lv-LV"/>
              </w:rPr>
              <w:t>, ja ārsts vai pati persona</w:t>
            </w:r>
            <w:r w:rsidR="00A263E4" w:rsidRPr="00787F2B">
              <w:rPr>
                <w:rFonts w:ascii="Times New Roman" w:eastAsia="Times New Roman" w:hAnsi="Times New Roman" w:cs="Times New Roman"/>
                <w:iCs/>
                <w:sz w:val="24"/>
                <w:szCs w:val="24"/>
                <w:lang w:eastAsia="lv-LV"/>
              </w:rPr>
              <w:t xml:space="preserve"> uzskata, ka tie ir nepieciešami ekspertīzei.</w:t>
            </w:r>
          </w:p>
          <w:p w14:paraId="1D36441A" w14:textId="77777777" w:rsidR="007602B1" w:rsidRPr="00787F2B" w:rsidRDefault="00A263E4" w:rsidP="00D3309F">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Lai arī </w:t>
            </w:r>
            <w:r w:rsidR="007812E5" w:rsidRPr="00787F2B">
              <w:rPr>
                <w:rFonts w:ascii="Times New Roman" w:eastAsia="Times New Roman" w:hAnsi="Times New Roman" w:cs="Times New Roman"/>
                <w:iCs/>
                <w:sz w:val="24"/>
                <w:szCs w:val="24"/>
                <w:lang w:eastAsia="lv-LV"/>
              </w:rPr>
              <w:t>MK noteikumi Nr.805 nosaka ekspertīz</w:t>
            </w:r>
            <w:r w:rsidR="00D84064" w:rsidRPr="00787F2B">
              <w:rPr>
                <w:rFonts w:ascii="Times New Roman" w:eastAsia="Times New Roman" w:hAnsi="Times New Roman" w:cs="Times New Roman"/>
                <w:iCs/>
                <w:sz w:val="24"/>
                <w:szCs w:val="24"/>
                <w:lang w:eastAsia="lv-LV"/>
              </w:rPr>
              <w:t xml:space="preserve">ei iesniedzamos dokumentus un dokumentos ietveramo informāciju, tomēr </w:t>
            </w:r>
            <w:r w:rsidR="007A7DCA" w:rsidRPr="00787F2B">
              <w:rPr>
                <w:rFonts w:ascii="Times New Roman" w:eastAsia="Times New Roman" w:hAnsi="Times New Roman" w:cs="Times New Roman"/>
                <w:iCs/>
                <w:sz w:val="24"/>
                <w:szCs w:val="24"/>
                <w:lang w:eastAsia="lv-LV"/>
              </w:rPr>
              <w:t xml:space="preserve">praksē </w:t>
            </w:r>
            <w:r w:rsidR="00A45DCE" w:rsidRPr="00787F2B">
              <w:rPr>
                <w:rFonts w:ascii="Times New Roman" w:eastAsia="Times New Roman" w:hAnsi="Times New Roman" w:cs="Times New Roman"/>
                <w:iCs/>
                <w:sz w:val="24"/>
                <w:szCs w:val="24"/>
                <w:lang w:eastAsia="lv-LV"/>
              </w:rPr>
              <w:t xml:space="preserve">ļoti bieži </w:t>
            </w:r>
            <w:r w:rsidR="007A7DCA" w:rsidRPr="00787F2B">
              <w:rPr>
                <w:rFonts w:ascii="Times New Roman" w:eastAsia="Times New Roman" w:hAnsi="Times New Roman" w:cs="Times New Roman"/>
                <w:iCs/>
                <w:sz w:val="24"/>
                <w:szCs w:val="24"/>
                <w:lang w:eastAsia="lv-LV"/>
              </w:rPr>
              <w:t xml:space="preserve">Valsts komisija saņem </w:t>
            </w:r>
            <w:r w:rsidR="00631D3B" w:rsidRPr="00787F2B">
              <w:rPr>
                <w:rFonts w:ascii="Times New Roman" w:eastAsia="Times New Roman" w:hAnsi="Times New Roman" w:cs="Times New Roman"/>
                <w:iCs/>
                <w:sz w:val="24"/>
                <w:szCs w:val="24"/>
                <w:lang w:eastAsia="lv-LV"/>
              </w:rPr>
              <w:t>ie</w:t>
            </w:r>
            <w:r w:rsidR="00D853E7" w:rsidRPr="00787F2B">
              <w:rPr>
                <w:rFonts w:ascii="Times New Roman" w:eastAsia="Times New Roman" w:hAnsi="Times New Roman" w:cs="Times New Roman"/>
                <w:iCs/>
                <w:sz w:val="24"/>
                <w:szCs w:val="24"/>
                <w:lang w:eastAsia="lv-LV"/>
              </w:rPr>
              <w:t>sniegumu</w:t>
            </w:r>
            <w:r w:rsidR="00801C85" w:rsidRPr="00787F2B">
              <w:rPr>
                <w:rFonts w:ascii="Times New Roman" w:eastAsia="Times New Roman" w:hAnsi="Times New Roman" w:cs="Times New Roman"/>
                <w:iCs/>
                <w:sz w:val="24"/>
                <w:szCs w:val="24"/>
                <w:lang w:eastAsia="lv-LV"/>
              </w:rPr>
              <w:t>s</w:t>
            </w:r>
            <w:r w:rsidR="00D853E7" w:rsidRPr="00787F2B">
              <w:rPr>
                <w:rFonts w:ascii="Times New Roman" w:eastAsia="Times New Roman" w:hAnsi="Times New Roman" w:cs="Times New Roman"/>
                <w:iCs/>
                <w:sz w:val="24"/>
                <w:szCs w:val="24"/>
                <w:lang w:eastAsia="lv-LV"/>
              </w:rPr>
              <w:t xml:space="preserve">, kuri nesatur visu </w:t>
            </w:r>
            <w:r w:rsidR="00AA06D4" w:rsidRPr="00787F2B">
              <w:rPr>
                <w:rFonts w:ascii="Times New Roman" w:eastAsia="Times New Roman" w:hAnsi="Times New Roman" w:cs="Times New Roman"/>
                <w:iCs/>
                <w:sz w:val="24"/>
                <w:szCs w:val="24"/>
                <w:lang w:eastAsia="lv-LV"/>
              </w:rPr>
              <w:t>MK noteikumu Nr.805 2.1. vai 3.1.apak</w:t>
            </w:r>
            <w:r w:rsidR="00A25088" w:rsidRPr="00787F2B">
              <w:rPr>
                <w:rFonts w:ascii="Times New Roman" w:eastAsia="Times New Roman" w:hAnsi="Times New Roman" w:cs="Times New Roman"/>
                <w:iCs/>
                <w:sz w:val="24"/>
                <w:szCs w:val="24"/>
                <w:lang w:eastAsia="lv-LV"/>
              </w:rPr>
              <w:t>š</w:t>
            </w:r>
            <w:r w:rsidR="00AA06D4" w:rsidRPr="00787F2B">
              <w:rPr>
                <w:rFonts w:ascii="Times New Roman" w:eastAsia="Times New Roman" w:hAnsi="Times New Roman" w:cs="Times New Roman"/>
                <w:iCs/>
                <w:sz w:val="24"/>
                <w:szCs w:val="24"/>
                <w:lang w:eastAsia="lv-LV"/>
              </w:rPr>
              <w:t xml:space="preserve">punktā noteikto informāciju, </w:t>
            </w:r>
            <w:r w:rsidR="00A804DB" w:rsidRPr="00787F2B">
              <w:rPr>
                <w:rFonts w:ascii="Times New Roman" w:eastAsia="Times New Roman" w:hAnsi="Times New Roman" w:cs="Times New Roman"/>
                <w:iCs/>
                <w:sz w:val="24"/>
                <w:szCs w:val="24"/>
                <w:lang w:eastAsia="lv-LV"/>
              </w:rPr>
              <w:t>iztrūkst</w:t>
            </w:r>
            <w:r w:rsidR="00AA06D4" w:rsidRPr="00787F2B">
              <w:rPr>
                <w:rFonts w:ascii="Times New Roman" w:eastAsia="Times New Roman" w:hAnsi="Times New Roman" w:cs="Times New Roman"/>
                <w:iCs/>
                <w:sz w:val="24"/>
                <w:szCs w:val="24"/>
                <w:lang w:eastAsia="lv-LV"/>
              </w:rPr>
              <w:t xml:space="preserve"> pārstāvību apliecinošs dokuments, ja iesniegumu iesniedz pārstāvis, vai nav pievienota aizpildīta funkcionālo spēju pašnovērtējuma anketa. </w:t>
            </w:r>
            <w:r w:rsidR="005853F1" w:rsidRPr="00787F2B">
              <w:rPr>
                <w:rFonts w:ascii="Times New Roman" w:eastAsia="Times New Roman" w:hAnsi="Times New Roman" w:cs="Times New Roman"/>
                <w:iCs/>
                <w:sz w:val="24"/>
                <w:szCs w:val="24"/>
                <w:lang w:eastAsia="lv-LV"/>
              </w:rPr>
              <w:t xml:space="preserve">Tāpat </w:t>
            </w:r>
            <w:r w:rsidR="00751534" w:rsidRPr="00787F2B">
              <w:rPr>
                <w:rFonts w:ascii="Times New Roman" w:eastAsia="Times New Roman" w:hAnsi="Times New Roman" w:cs="Times New Roman"/>
                <w:iCs/>
                <w:sz w:val="24"/>
                <w:szCs w:val="24"/>
                <w:lang w:eastAsia="lv-LV"/>
              </w:rPr>
              <w:t>mēdz būt gadījumi, ka</w:t>
            </w:r>
            <w:r w:rsidR="00BC254D" w:rsidRPr="00787F2B">
              <w:rPr>
                <w:rFonts w:ascii="Times New Roman" w:eastAsia="Times New Roman" w:hAnsi="Times New Roman" w:cs="Times New Roman"/>
                <w:iCs/>
                <w:sz w:val="24"/>
                <w:szCs w:val="24"/>
                <w:lang w:eastAsia="lv-LV"/>
              </w:rPr>
              <w:t xml:space="preserve"> iesniegtajos dokumentos </w:t>
            </w:r>
            <w:r w:rsidR="00E6006D" w:rsidRPr="00787F2B">
              <w:rPr>
                <w:rFonts w:ascii="Times New Roman" w:eastAsia="Times New Roman" w:hAnsi="Times New Roman" w:cs="Times New Roman"/>
                <w:iCs/>
                <w:sz w:val="24"/>
                <w:szCs w:val="24"/>
                <w:lang w:eastAsia="lv-LV"/>
              </w:rPr>
              <w:t xml:space="preserve"> </w:t>
            </w:r>
            <w:r w:rsidR="00100DE7" w:rsidRPr="00787F2B">
              <w:rPr>
                <w:rFonts w:ascii="Times New Roman" w:eastAsia="Times New Roman" w:hAnsi="Times New Roman" w:cs="Times New Roman"/>
                <w:iCs/>
                <w:sz w:val="24"/>
                <w:szCs w:val="24"/>
                <w:lang w:eastAsia="lv-LV"/>
              </w:rPr>
              <w:t>iztrūkst personas iesniegums.</w:t>
            </w:r>
            <w:r w:rsidR="00BF0352" w:rsidRPr="00787F2B">
              <w:rPr>
                <w:rFonts w:ascii="Times New Roman" w:eastAsia="Times New Roman" w:hAnsi="Times New Roman" w:cs="Times New Roman"/>
                <w:iCs/>
                <w:sz w:val="24"/>
                <w:szCs w:val="24"/>
                <w:lang w:eastAsia="lv-LV"/>
              </w:rPr>
              <w:t xml:space="preserve"> </w:t>
            </w:r>
            <w:r w:rsidR="00AE1F0B" w:rsidRPr="00787F2B">
              <w:rPr>
                <w:rFonts w:ascii="Times New Roman" w:eastAsia="Times New Roman" w:hAnsi="Times New Roman" w:cs="Times New Roman"/>
                <w:iCs/>
                <w:sz w:val="24"/>
                <w:szCs w:val="24"/>
                <w:lang w:eastAsia="lv-LV"/>
              </w:rPr>
              <w:t>Šādos gadījumus Valsts komisija</w:t>
            </w:r>
            <w:r w:rsidR="00BF0352" w:rsidRPr="00787F2B">
              <w:rPr>
                <w:rFonts w:ascii="Times New Roman" w:eastAsia="Times New Roman" w:hAnsi="Times New Roman" w:cs="Times New Roman"/>
                <w:iCs/>
                <w:sz w:val="24"/>
                <w:szCs w:val="24"/>
                <w:lang w:eastAsia="lv-LV"/>
              </w:rPr>
              <w:t>s darbinieks veic saziņu ar klient</w:t>
            </w:r>
            <w:r w:rsidR="001C5E87" w:rsidRPr="00787F2B">
              <w:rPr>
                <w:rFonts w:ascii="Times New Roman" w:eastAsia="Times New Roman" w:hAnsi="Times New Roman" w:cs="Times New Roman"/>
                <w:iCs/>
                <w:sz w:val="24"/>
                <w:szCs w:val="24"/>
                <w:lang w:eastAsia="lv-LV"/>
              </w:rPr>
              <w:t xml:space="preserve">iem, lai skaidrotu iztrūkstošo dokumentu </w:t>
            </w:r>
            <w:r w:rsidR="00C404F4" w:rsidRPr="00787F2B">
              <w:rPr>
                <w:rFonts w:ascii="Times New Roman" w:eastAsia="Times New Roman" w:hAnsi="Times New Roman" w:cs="Times New Roman"/>
                <w:iCs/>
                <w:sz w:val="24"/>
                <w:szCs w:val="24"/>
                <w:lang w:eastAsia="lv-LV"/>
              </w:rPr>
              <w:t>nepieciešamību</w:t>
            </w:r>
            <w:r w:rsidR="004B4B01" w:rsidRPr="00787F2B">
              <w:rPr>
                <w:rFonts w:ascii="Times New Roman" w:eastAsia="Times New Roman" w:hAnsi="Times New Roman" w:cs="Times New Roman"/>
                <w:iCs/>
                <w:sz w:val="24"/>
                <w:szCs w:val="24"/>
                <w:lang w:eastAsia="lv-LV"/>
              </w:rPr>
              <w:t xml:space="preserve"> un vienot</w:t>
            </w:r>
            <w:r w:rsidR="00B653CC" w:rsidRPr="00787F2B">
              <w:rPr>
                <w:rFonts w:ascii="Times New Roman" w:eastAsia="Times New Roman" w:hAnsi="Times New Roman" w:cs="Times New Roman"/>
                <w:iCs/>
                <w:sz w:val="24"/>
                <w:szCs w:val="24"/>
                <w:lang w:eastAsia="lv-LV"/>
              </w:rPr>
              <w:t>o</w:t>
            </w:r>
            <w:r w:rsidR="004B4B01" w:rsidRPr="00787F2B">
              <w:rPr>
                <w:rFonts w:ascii="Times New Roman" w:eastAsia="Times New Roman" w:hAnsi="Times New Roman" w:cs="Times New Roman"/>
                <w:iCs/>
                <w:sz w:val="24"/>
                <w:szCs w:val="24"/>
                <w:lang w:eastAsia="lv-LV"/>
              </w:rPr>
              <w:t xml:space="preserve">s par </w:t>
            </w:r>
            <w:r w:rsidR="00F66743" w:rsidRPr="00787F2B">
              <w:rPr>
                <w:rFonts w:ascii="Times New Roman" w:eastAsia="Times New Roman" w:hAnsi="Times New Roman" w:cs="Times New Roman"/>
                <w:iCs/>
                <w:sz w:val="24"/>
                <w:szCs w:val="24"/>
                <w:lang w:eastAsia="lv-LV"/>
              </w:rPr>
              <w:t xml:space="preserve">iztrūkstošo dokumentu </w:t>
            </w:r>
            <w:r w:rsidR="007602B1" w:rsidRPr="00787F2B">
              <w:rPr>
                <w:rFonts w:ascii="Times New Roman" w:eastAsia="Times New Roman" w:hAnsi="Times New Roman" w:cs="Times New Roman"/>
                <w:iCs/>
                <w:sz w:val="24"/>
                <w:szCs w:val="24"/>
                <w:lang w:eastAsia="lv-LV"/>
              </w:rPr>
              <w:t>iesniegšanas laiku</w:t>
            </w:r>
            <w:r w:rsidR="00C404F4" w:rsidRPr="00787F2B">
              <w:rPr>
                <w:rFonts w:ascii="Times New Roman" w:eastAsia="Times New Roman" w:hAnsi="Times New Roman" w:cs="Times New Roman"/>
                <w:iCs/>
                <w:sz w:val="24"/>
                <w:szCs w:val="24"/>
                <w:lang w:eastAsia="lv-LV"/>
              </w:rPr>
              <w:t>.</w:t>
            </w:r>
          </w:p>
          <w:p w14:paraId="45DF6460" w14:textId="77777777" w:rsidR="00AE1F0B" w:rsidRPr="00787F2B" w:rsidRDefault="00C404F4" w:rsidP="00D3309F">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Nosakot vienotu iesnieguma formu</w:t>
            </w:r>
            <w:r w:rsidR="00862CB2" w:rsidRPr="00787F2B">
              <w:rPr>
                <w:rFonts w:ascii="Times New Roman" w:eastAsia="Times New Roman" w:hAnsi="Times New Roman" w:cs="Times New Roman"/>
                <w:iCs/>
                <w:sz w:val="24"/>
                <w:szCs w:val="24"/>
                <w:lang w:eastAsia="lv-LV"/>
              </w:rPr>
              <w:t>, kur</w:t>
            </w:r>
            <w:r w:rsidR="00B44B36" w:rsidRPr="00787F2B">
              <w:rPr>
                <w:rFonts w:ascii="Times New Roman" w:eastAsia="Times New Roman" w:hAnsi="Times New Roman" w:cs="Times New Roman"/>
                <w:iCs/>
                <w:sz w:val="24"/>
                <w:szCs w:val="24"/>
                <w:lang w:eastAsia="lv-LV"/>
              </w:rPr>
              <w:t>a</w:t>
            </w:r>
            <w:r w:rsidR="00862CB2" w:rsidRPr="00787F2B">
              <w:rPr>
                <w:rFonts w:ascii="Times New Roman" w:eastAsia="Times New Roman" w:hAnsi="Times New Roman" w:cs="Times New Roman"/>
                <w:iCs/>
                <w:sz w:val="24"/>
                <w:szCs w:val="24"/>
                <w:lang w:eastAsia="lv-LV"/>
              </w:rPr>
              <w:t xml:space="preserve"> saturētu visu MK noteikumu Nr.805 2.</w:t>
            </w:r>
            <w:r w:rsidR="00FF01B1" w:rsidRPr="00787F2B">
              <w:rPr>
                <w:rFonts w:ascii="Times New Roman" w:eastAsia="Times New Roman" w:hAnsi="Times New Roman" w:cs="Times New Roman"/>
                <w:iCs/>
                <w:sz w:val="24"/>
                <w:szCs w:val="24"/>
                <w:lang w:eastAsia="lv-LV"/>
              </w:rPr>
              <w:t xml:space="preserve"> </w:t>
            </w:r>
            <w:r w:rsidR="008D2152" w:rsidRPr="00787F2B">
              <w:rPr>
                <w:rFonts w:ascii="Times New Roman" w:eastAsia="Times New Roman" w:hAnsi="Times New Roman" w:cs="Times New Roman"/>
                <w:iCs/>
                <w:sz w:val="24"/>
                <w:szCs w:val="24"/>
                <w:lang w:eastAsia="lv-LV"/>
              </w:rPr>
              <w:t>un 3.punktā noteikto informāciju</w:t>
            </w:r>
            <w:r w:rsidR="00B44B36" w:rsidRPr="00787F2B">
              <w:rPr>
                <w:rFonts w:ascii="Times New Roman" w:eastAsia="Times New Roman" w:hAnsi="Times New Roman" w:cs="Times New Roman"/>
                <w:iCs/>
                <w:sz w:val="24"/>
                <w:szCs w:val="24"/>
                <w:lang w:eastAsia="lv-LV"/>
              </w:rPr>
              <w:t>,</w:t>
            </w:r>
            <w:r w:rsidR="008D2152" w:rsidRPr="00787F2B">
              <w:rPr>
                <w:rFonts w:ascii="Times New Roman" w:eastAsia="Times New Roman" w:hAnsi="Times New Roman" w:cs="Times New Roman"/>
                <w:iCs/>
                <w:sz w:val="24"/>
                <w:szCs w:val="24"/>
                <w:lang w:eastAsia="lv-LV"/>
              </w:rPr>
              <w:t xml:space="preserve"> būtu iespējams </w:t>
            </w:r>
            <w:r w:rsidR="002A13DE" w:rsidRPr="00787F2B">
              <w:rPr>
                <w:rFonts w:ascii="Times New Roman" w:eastAsia="Times New Roman" w:hAnsi="Times New Roman" w:cs="Times New Roman"/>
                <w:iCs/>
                <w:sz w:val="24"/>
                <w:szCs w:val="24"/>
                <w:lang w:eastAsia="lv-LV"/>
              </w:rPr>
              <w:t>novērst</w:t>
            </w:r>
            <w:r w:rsidR="00084554" w:rsidRPr="00787F2B">
              <w:rPr>
                <w:rFonts w:ascii="Times New Roman" w:eastAsia="Times New Roman" w:hAnsi="Times New Roman" w:cs="Times New Roman"/>
                <w:iCs/>
                <w:sz w:val="24"/>
                <w:szCs w:val="24"/>
                <w:lang w:eastAsia="lv-LV"/>
              </w:rPr>
              <w:t xml:space="preserve"> nepilnīgas informācijas iesniegšanas gadījumus</w:t>
            </w:r>
            <w:r w:rsidR="00C75395" w:rsidRPr="00787F2B">
              <w:rPr>
                <w:rFonts w:ascii="Times New Roman" w:eastAsia="Times New Roman" w:hAnsi="Times New Roman" w:cs="Times New Roman"/>
                <w:iCs/>
                <w:sz w:val="24"/>
                <w:szCs w:val="24"/>
                <w:lang w:eastAsia="lv-LV"/>
              </w:rPr>
              <w:t xml:space="preserve">, </w:t>
            </w:r>
            <w:r w:rsidR="00B22EC7" w:rsidRPr="00787F2B">
              <w:rPr>
                <w:rFonts w:ascii="Times New Roman" w:eastAsia="Times New Roman" w:hAnsi="Times New Roman" w:cs="Times New Roman"/>
                <w:iCs/>
                <w:sz w:val="24"/>
                <w:szCs w:val="24"/>
                <w:lang w:eastAsia="lv-LV"/>
              </w:rPr>
              <w:t>kā arī</w:t>
            </w:r>
            <w:r w:rsidR="009E36DA" w:rsidRPr="00787F2B">
              <w:rPr>
                <w:rFonts w:ascii="Times New Roman" w:eastAsia="Times New Roman" w:hAnsi="Times New Roman" w:cs="Times New Roman"/>
                <w:iCs/>
                <w:sz w:val="24"/>
                <w:szCs w:val="24"/>
                <w:lang w:eastAsia="lv-LV"/>
              </w:rPr>
              <w:t xml:space="preserve"> netiktu aizkavēta nepieciešamās ekspertīzes veikšana.</w:t>
            </w:r>
          </w:p>
          <w:p w14:paraId="261A82EE" w14:textId="77777777" w:rsidR="001814C0" w:rsidRPr="00787F2B" w:rsidRDefault="00FB0843" w:rsidP="001814C0">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Valsts komisija īsteno projektu Nr.2.2.1.1/19/I/004 "Invaliditātes ekspertīzes pakalpojumu kvalitātes uzlabošana" (turpmāk – IT projekts) (IT projekts iekļaujas Eiropas Savienības struktūrfondu un Kohēzijas fonda 2014. -2020.gada plānošanas perioda darbības programmas „Izaugsme un nodarbinātība” 2.2.1.specifiskā atbalsta mērķa “Nodrošināt publisko datu atkal izmantošanas pieaugumu un efektīvu publiskās pārvaldes un privātā sektora mijiedarbību” 2.2.1.1. pasākuma "Centralizētu publiskās pārvaldes IKT platformu izveide, publiskās pārvaldes procesu optimizēšana un attīstība" ietvaros) (IT projektā plānotās darbības paredzēts īstenot līdz 2022. </w:t>
            </w:r>
            <w:r w:rsidR="00344F7B" w:rsidRPr="00787F2B">
              <w:rPr>
                <w:rFonts w:ascii="Times New Roman" w:eastAsia="Times New Roman" w:hAnsi="Times New Roman" w:cs="Times New Roman"/>
                <w:iCs/>
                <w:sz w:val="24"/>
                <w:szCs w:val="24"/>
                <w:lang w:eastAsia="lv-LV"/>
              </w:rPr>
              <w:t>gada novembrim</w:t>
            </w:r>
            <w:r w:rsidRPr="00787F2B">
              <w:rPr>
                <w:rFonts w:ascii="Times New Roman" w:eastAsia="Times New Roman" w:hAnsi="Times New Roman" w:cs="Times New Roman"/>
                <w:iCs/>
                <w:sz w:val="24"/>
                <w:szCs w:val="24"/>
                <w:lang w:eastAsia="lv-LV"/>
              </w:rPr>
              <w:t>), kura ietvaros tiek pilnveidota Invaliditātes informatīvā sistēma</w:t>
            </w:r>
            <w:r w:rsidR="00963216" w:rsidRPr="00787F2B">
              <w:rPr>
                <w:rFonts w:ascii="Times New Roman" w:eastAsia="Times New Roman" w:hAnsi="Times New Roman" w:cs="Times New Roman"/>
                <w:iCs/>
                <w:sz w:val="24"/>
                <w:szCs w:val="24"/>
                <w:lang w:eastAsia="lv-LV"/>
              </w:rPr>
              <w:t xml:space="preserve"> un </w:t>
            </w:r>
            <w:r w:rsidR="001814C0" w:rsidRPr="00787F2B">
              <w:rPr>
                <w:rFonts w:ascii="Times New Roman" w:eastAsia="Times New Roman" w:hAnsi="Times New Roman" w:cs="Times New Roman"/>
                <w:iCs/>
                <w:sz w:val="24"/>
                <w:szCs w:val="24"/>
                <w:lang w:eastAsia="lv-LV"/>
              </w:rPr>
              <w:t>valsts pārvaldes pakalpojumu portālā Latvija.lv izmitinātie visi Valsts komisijas e-pakalpojumi:</w:t>
            </w:r>
          </w:p>
          <w:p w14:paraId="621DA5F2" w14:textId="77777777" w:rsidR="001814C0" w:rsidRPr="00787F2B" w:rsidRDefault="001814C0" w:rsidP="001814C0">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w:t>
            </w:r>
            <w:r w:rsidRPr="00787F2B">
              <w:rPr>
                <w:rFonts w:ascii="Times New Roman" w:eastAsia="Times New Roman" w:hAnsi="Times New Roman" w:cs="Times New Roman"/>
                <w:iCs/>
                <w:sz w:val="24"/>
                <w:szCs w:val="24"/>
                <w:lang w:eastAsia="lv-LV"/>
              </w:rPr>
              <w:tab/>
              <w:t>Iesniegums VDEĀVK par invaliditātes ekspertīzes veikšanu (EP62);</w:t>
            </w:r>
          </w:p>
          <w:p w14:paraId="26742BAD" w14:textId="77777777" w:rsidR="001814C0" w:rsidRPr="00787F2B" w:rsidRDefault="001814C0" w:rsidP="001814C0">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w:t>
            </w:r>
            <w:r w:rsidRPr="00787F2B">
              <w:rPr>
                <w:rFonts w:ascii="Times New Roman" w:eastAsia="Times New Roman" w:hAnsi="Times New Roman" w:cs="Times New Roman"/>
                <w:iCs/>
                <w:sz w:val="24"/>
                <w:szCs w:val="24"/>
                <w:lang w:eastAsia="lv-LV"/>
              </w:rPr>
              <w:tab/>
              <w:t>Iesniegums invaliditātes ekspertīzes lēmuma apstrīdēšanai (EP63);</w:t>
            </w:r>
          </w:p>
          <w:p w14:paraId="51BC61DD" w14:textId="77777777" w:rsidR="001814C0" w:rsidRPr="00787F2B" w:rsidRDefault="001814C0" w:rsidP="001814C0">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w:t>
            </w:r>
            <w:r w:rsidRPr="00787F2B">
              <w:rPr>
                <w:rFonts w:ascii="Times New Roman" w:eastAsia="Times New Roman" w:hAnsi="Times New Roman" w:cs="Times New Roman"/>
                <w:iCs/>
                <w:sz w:val="24"/>
                <w:szCs w:val="24"/>
                <w:lang w:eastAsia="lv-LV"/>
              </w:rPr>
              <w:tab/>
              <w:t>Mani dati VDEĀVK (EP64);</w:t>
            </w:r>
          </w:p>
          <w:p w14:paraId="43034935" w14:textId="77777777" w:rsidR="001814C0" w:rsidRPr="00787F2B" w:rsidRDefault="001814C0" w:rsidP="001814C0">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w:t>
            </w:r>
            <w:r w:rsidRPr="00787F2B">
              <w:rPr>
                <w:rFonts w:ascii="Times New Roman" w:eastAsia="Times New Roman" w:hAnsi="Times New Roman" w:cs="Times New Roman"/>
                <w:iCs/>
                <w:sz w:val="24"/>
                <w:szCs w:val="24"/>
                <w:lang w:eastAsia="lv-LV"/>
              </w:rPr>
              <w:tab/>
              <w:t>Atkārtota invalīda apliecības izsniegšana (EP176);</w:t>
            </w:r>
          </w:p>
          <w:p w14:paraId="701C3BA3" w14:textId="77777777" w:rsidR="001814C0" w:rsidRPr="00787F2B" w:rsidRDefault="001814C0" w:rsidP="001814C0">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w:t>
            </w:r>
            <w:r w:rsidRPr="00787F2B">
              <w:rPr>
                <w:rFonts w:ascii="Times New Roman" w:eastAsia="Times New Roman" w:hAnsi="Times New Roman" w:cs="Times New Roman"/>
                <w:iCs/>
                <w:sz w:val="24"/>
                <w:szCs w:val="24"/>
                <w:lang w:eastAsia="lv-LV"/>
              </w:rPr>
              <w:tab/>
              <w:t>Universālais pakalpojums invaliditātes statusa pārbaudei (EP67).</w:t>
            </w:r>
          </w:p>
          <w:p w14:paraId="0628BDB3" w14:textId="77777777" w:rsidR="001814C0" w:rsidRPr="00787F2B" w:rsidRDefault="001814C0" w:rsidP="001814C0">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Līdz šā gada </w:t>
            </w:r>
            <w:r w:rsidR="00327FC2" w:rsidRPr="00787F2B">
              <w:rPr>
                <w:rFonts w:ascii="Times New Roman" w:eastAsia="Times New Roman" w:hAnsi="Times New Roman" w:cs="Times New Roman"/>
                <w:iCs/>
                <w:sz w:val="24"/>
                <w:szCs w:val="24"/>
                <w:lang w:eastAsia="lv-LV"/>
              </w:rPr>
              <w:t>1</w:t>
            </w:r>
            <w:r w:rsidR="00003167" w:rsidRPr="00787F2B">
              <w:rPr>
                <w:rFonts w:ascii="Times New Roman" w:eastAsia="Times New Roman" w:hAnsi="Times New Roman" w:cs="Times New Roman"/>
                <w:iCs/>
                <w:sz w:val="24"/>
                <w:szCs w:val="24"/>
                <w:lang w:eastAsia="lv-LV"/>
              </w:rPr>
              <w:t>.</w:t>
            </w:r>
            <w:r w:rsidR="00327FC2" w:rsidRPr="00787F2B">
              <w:rPr>
                <w:rFonts w:ascii="Times New Roman" w:eastAsia="Times New Roman" w:hAnsi="Times New Roman" w:cs="Times New Roman"/>
                <w:iCs/>
                <w:sz w:val="24"/>
                <w:szCs w:val="24"/>
                <w:lang w:eastAsia="lv-LV"/>
              </w:rPr>
              <w:t>okto</w:t>
            </w:r>
            <w:r w:rsidR="00003167" w:rsidRPr="00787F2B">
              <w:rPr>
                <w:rFonts w:ascii="Times New Roman" w:eastAsia="Times New Roman" w:hAnsi="Times New Roman" w:cs="Times New Roman"/>
                <w:iCs/>
                <w:sz w:val="24"/>
                <w:szCs w:val="24"/>
                <w:lang w:eastAsia="lv-LV"/>
              </w:rPr>
              <w:t>brim</w:t>
            </w:r>
            <w:r w:rsidRPr="00787F2B">
              <w:rPr>
                <w:rFonts w:ascii="Times New Roman" w:eastAsia="Times New Roman" w:hAnsi="Times New Roman" w:cs="Times New Roman"/>
                <w:iCs/>
                <w:sz w:val="24"/>
                <w:szCs w:val="24"/>
                <w:lang w:eastAsia="lv-LV"/>
              </w:rPr>
              <w:t xml:space="preserve"> plānots nodot produktīvajā darbībā pilnveidoto Invaliditātes informatīv</w:t>
            </w:r>
            <w:r w:rsidR="00D551FA" w:rsidRPr="00787F2B">
              <w:rPr>
                <w:rFonts w:ascii="Times New Roman" w:eastAsia="Times New Roman" w:hAnsi="Times New Roman" w:cs="Times New Roman"/>
                <w:iCs/>
                <w:sz w:val="24"/>
                <w:szCs w:val="24"/>
                <w:lang w:eastAsia="lv-LV"/>
              </w:rPr>
              <w:t>o</w:t>
            </w:r>
            <w:r w:rsidRPr="00787F2B">
              <w:rPr>
                <w:rFonts w:ascii="Times New Roman" w:eastAsia="Times New Roman" w:hAnsi="Times New Roman" w:cs="Times New Roman"/>
                <w:iCs/>
                <w:sz w:val="24"/>
                <w:szCs w:val="24"/>
                <w:lang w:eastAsia="lv-LV"/>
              </w:rPr>
              <w:t xml:space="preserve"> sistēm</w:t>
            </w:r>
            <w:r w:rsidR="00D551FA" w:rsidRPr="00787F2B">
              <w:rPr>
                <w:rFonts w:ascii="Times New Roman" w:eastAsia="Times New Roman" w:hAnsi="Times New Roman" w:cs="Times New Roman"/>
                <w:iCs/>
                <w:sz w:val="24"/>
                <w:szCs w:val="24"/>
                <w:lang w:eastAsia="lv-LV"/>
              </w:rPr>
              <w:t>u</w:t>
            </w:r>
            <w:r w:rsidRPr="00787F2B">
              <w:rPr>
                <w:rFonts w:ascii="Times New Roman" w:eastAsia="Times New Roman" w:hAnsi="Times New Roman" w:cs="Times New Roman"/>
                <w:iCs/>
                <w:sz w:val="24"/>
                <w:szCs w:val="24"/>
                <w:lang w:eastAsia="lv-LV"/>
              </w:rPr>
              <w:t xml:space="preserve"> </w:t>
            </w:r>
            <w:r w:rsidR="00D551FA" w:rsidRPr="00787F2B">
              <w:rPr>
                <w:rFonts w:ascii="Times New Roman" w:eastAsia="Times New Roman" w:hAnsi="Times New Roman" w:cs="Times New Roman"/>
                <w:iCs/>
                <w:sz w:val="24"/>
                <w:szCs w:val="24"/>
                <w:lang w:eastAsia="lv-LV"/>
              </w:rPr>
              <w:t xml:space="preserve"> pirmās kārtas apjom</w:t>
            </w:r>
            <w:r w:rsidR="009025E7" w:rsidRPr="00787F2B">
              <w:rPr>
                <w:rFonts w:ascii="Times New Roman" w:eastAsia="Times New Roman" w:hAnsi="Times New Roman" w:cs="Times New Roman"/>
                <w:iCs/>
                <w:sz w:val="24"/>
                <w:szCs w:val="24"/>
                <w:lang w:eastAsia="lv-LV"/>
              </w:rPr>
              <w:t>ā</w:t>
            </w:r>
            <w:r w:rsidRPr="00787F2B">
              <w:rPr>
                <w:rFonts w:ascii="Times New Roman" w:eastAsia="Times New Roman" w:hAnsi="Times New Roman" w:cs="Times New Roman"/>
                <w:iCs/>
                <w:sz w:val="24"/>
                <w:szCs w:val="24"/>
                <w:lang w:eastAsia="lv-LV"/>
              </w:rPr>
              <w:t xml:space="preserve">, kā arī aktualizēt  e-pakalpojumu </w:t>
            </w:r>
            <w:r w:rsidR="00D551FA" w:rsidRPr="00787F2B">
              <w:rPr>
                <w:rFonts w:ascii="Times New Roman" w:eastAsia="Times New Roman" w:hAnsi="Times New Roman" w:cs="Times New Roman"/>
                <w:iCs/>
                <w:sz w:val="24"/>
                <w:szCs w:val="24"/>
                <w:lang w:eastAsia="lv-LV"/>
              </w:rPr>
              <w:t xml:space="preserve">“Mani dati VDEĀVK” un “Universālais pakalpojums invaliditātes statusa pārbaudei” </w:t>
            </w:r>
            <w:r w:rsidRPr="00787F2B">
              <w:rPr>
                <w:rFonts w:ascii="Times New Roman" w:eastAsia="Times New Roman" w:hAnsi="Times New Roman" w:cs="Times New Roman"/>
                <w:iCs/>
                <w:sz w:val="24"/>
                <w:szCs w:val="24"/>
                <w:lang w:eastAsia="lv-LV"/>
              </w:rPr>
              <w:t>aprakstu</w:t>
            </w:r>
            <w:r w:rsidR="0093452A" w:rsidRPr="00787F2B">
              <w:rPr>
                <w:rFonts w:ascii="Times New Roman" w:eastAsia="Times New Roman" w:hAnsi="Times New Roman" w:cs="Times New Roman"/>
                <w:iCs/>
                <w:sz w:val="24"/>
                <w:szCs w:val="24"/>
                <w:lang w:eastAsia="lv-LV"/>
              </w:rPr>
              <w:t>s</w:t>
            </w:r>
            <w:r w:rsidRPr="00787F2B">
              <w:rPr>
                <w:rFonts w:ascii="Times New Roman" w:eastAsia="Times New Roman" w:hAnsi="Times New Roman" w:cs="Times New Roman"/>
                <w:iCs/>
                <w:sz w:val="24"/>
                <w:szCs w:val="24"/>
                <w:lang w:eastAsia="lv-LV"/>
              </w:rPr>
              <w:t xml:space="preserve">, veikt </w:t>
            </w:r>
            <w:r w:rsidRPr="00787F2B">
              <w:rPr>
                <w:rFonts w:ascii="Times New Roman" w:eastAsia="Times New Roman" w:hAnsi="Times New Roman" w:cs="Times New Roman"/>
                <w:iCs/>
                <w:sz w:val="24"/>
                <w:szCs w:val="24"/>
                <w:lang w:eastAsia="lv-LV"/>
              </w:rPr>
              <w:lastRenderedPageBreak/>
              <w:t xml:space="preserve">nepieciešamās izmaiņas atbilstoši spēkā esošajam normatīvajam regulējuma, kā arī veikt e-pakalpojumu migrāciju uz portāla Latvija.lv e-pakalpojumu </w:t>
            </w:r>
            <w:r w:rsidR="00327FC2" w:rsidRPr="00787F2B">
              <w:rPr>
                <w:rFonts w:ascii="Times New Roman" w:eastAsia="Times New Roman" w:hAnsi="Times New Roman" w:cs="Times New Roman"/>
                <w:iCs/>
                <w:sz w:val="24"/>
                <w:szCs w:val="24"/>
                <w:lang w:eastAsia="lv-LV"/>
              </w:rPr>
              <w:t xml:space="preserve">jauno </w:t>
            </w:r>
            <w:r w:rsidRPr="00787F2B">
              <w:rPr>
                <w:rFonts w:ascii="Times New Roman" w:eastAsia="Times New Roman" w:hAnsi="Times New Roman" w:cs="Times New Roman"/>
                <w:iCs/>
                <w:sz w:val="24"/>
                <w:szCs w:val="24"/>
                <w:lang w:eastAsia="lv-LV"/>
              </w:rPr>
              <w:t>ietvaru.</w:t>
            </w:r>
            <w:r w:rsidR="00D551FA" w:rsidRPr="00787F2B">
              <w:rPr>
                <w:rFonts w:ascii="Times New Roman" w:eastAsia="Times New Roman" w:hAnsi="Times New Roman" w:cs="Times New Roman"/>
                <w:iCs/>
                <w:sz w:val="24"/>
                <w:szCs w:val="24"/>
                <w:lang w:eastAsia="lv-LV"/>
              </w:rPr>
              <w:t xml:space="preserve"> Pārējie Valsts komisijas e-pakalpojumi pakāpeniski tiks pilnveidoti un migrēti uz portāla Latvija.lv e-pakalpojumu jauno ietvaru līdz projekta īstenošanas beigām</w:t>
            </w:r>
            <w:r w:rsidR="0041558F">
              <w:rPr>
                <w:rFonts w:ascii="Times New Roman" w:eastAsia="Times New Roman" w:hAnsi="Times New Roman" w:cs="Times New Roman"/>
                <w:iCs/>
                <w:sz w:val="24"/>
                <w:szCs w:val="24"/>
                <w:lang w:eastAsia="lv-LV"/>
              </w:rPr>
              <w:t>.</w:t>
            </w:r>
            <w:r w:rsidR="009025E7" w:rsidRPr="00787F2B">
              <w:rPr>
                <w:rFonts w:ascii="Times New Roman" w:eastAsia="Times New Roman" w:hAnsi="Times New Roman" w:cs="Times New Roman"/>
                <w:iCs/>
                <w:sz w:val="24"/>
                <w:szCs w:val="24"/>
                <w:lang w:eastAsia="lv-LV"/>
              </w:rPr>
              <w:t xml:space="preserve"> </w:t>
            </w:r>
          </w:p>
          <w:p w14:paraId="64023BA4" w14:textId="77777777" w:rsidR="008545CD" w:rsidRPr="00787F2B" w:rsidRDefault="001814C0" w:rsidP="001814C0">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Iesniegumu Valsts komisijai </w:t>
            </w:r>
            <w:r w:rsidR="00821460" w:rsidRPr="00787F2B">
              <w:rPr>
                <w:rFonts w:ascii="Times New Roman" w:eastAsia="Times New Roman" w:hAnsi="Times New Roman" w:cs="Times New Roman"/>
                <w:iCs/>
                <w:sz w:val="24"/>
                <w:szCs w:val="24"/>
                <w:lang w:eastAsia="lv-LV"/>
              </w:rPr>
              <w:t>prognozējamas invaliditā</w:t>
            </w:r>
            <w:r w:rsidR="005A79DB" w:rsidRPr="00787F2B">
              <w:rPr>
                <w:rFonts w:ascii="Times New Roman" w:eastAsia="Times New Roman" w:hAnsi="Times New Roman" w:cs="Times New Roman"/>
                <w:iCs/>
                <w:sz w:val="24"/>
                <w:szCs w:val="24"/>
                <w:lang w:eastAsia="lv-LV"/>
              </w:rPr>
              <w:t>tes</w:t>
            </w:r>
            <w:r w:rsidR="002F3E2D" w:rsidRPr="00787F2B">
              <w:rPr>
                <w:rFonts w:ascii="Times New Roman" w:eastAsia="Times New Roman" w:hAnsi="Times New Roman" w:cs="Times New Roman"/>
                <w:iCs/>
                <w:sz w:val="24"/>
                <w:szCs w:val="24"/>
                <w:lang w:eastAsia="lv-LV"/>
              </w:rPr>
              <w:t xml:space="preserve"> ekspertīzei</w:t>
            </w:r>
            <w:r w:rsidR="005A79DB" w:rsidRPr="00787F2B">
              <w:rPr>
                <w:rFonts w:ascii="Times New Roman" w:eastAsia="Times New Roman" w:hAnsi="Times New Roman" w:cs="Times New Roman"/>
                <w:iCs/>
                <w:sz w:val="24"/>
                <w:szCs w:val="24"/>
                <w:lang w:eastAsia="lv-LV"/>
              </w:rPr>
              <w:t xml:space="preserve"> vai invaliditātes vai darbspēju ekspertīzei </w:t>
            </w:r>
            <w:r w:rsidR="00FB6558" w:rsidRPr="00787F2B">
              <w:rPr>
                <w:rFonts w:ascii="Times New Roman" w:eastAsia="Times New Roman" w:hAnsi="Times New Roman" w:cs="Times New Roman"/>
                <w:iCs/>
                <w:sz w:val="24"/>
                <w:szCs w:val="24"/>
                <w:lang w:eastAsia="lv-LV"/>
              </w:rPr>
              <w:t>ir</w:t>
            </w:r>
            <w:r w:rsidRPr="00787F2B">
              <w:rPr>
                <w:rFonts w:ascii="Times New Roman" w:eastAsia="Times New Roman" w:hAnsi="Times New Roman" w:cs="Times New Roman"/>
                <w:iCs/>
                <w:sz w:val="24"/>
                <w:szCs w:val="24"/>
                <w:lang w:eastAsia="lv-LV"/>
              </w:rPr>
              <w:t xml:space="preserve"> iespējams iesniegt, izmantojot e-pakalpojumu “Iesniegums VDEĀVK par invaliditātes ekspertīzes veikšanu”.</w:t>
            </w:r>
            <w:r w:rsidR="002F3E2D" w:rsidRPr="00787F2B">
              <w:rPr>
                <w:rFonts w:ascii="Times New Roman" w:eastAsia="Times New Roman" w:hAnsi="Times New Roman" w:cs="Times New Roman"/>
                <w:iCs/>
                <w:sz w:val="24"/>
                <w:szCs w:val="24"/>
                <w:lang w:eastAsia="lv-LV"/>
              </w:rPr>
              <w:t xml:space="preserve"> </w:t>
            </w:r>
            <w:r w:rsidR="00962E1C" w:rsidRPr="00787F2B">
              <w:rPr>
                <w:rFonts w:ascii="Times New Roman" w:eastAsia="Times New Roman" w:hAnsi="Times New Roman" w:cs="Times New Roman"/>
                <w:iCs/>
                <w:sz w:val="24"/>
                <w:szCs w:val="24"/>
                <w:lang w:eastAsia="lv-LV"/>
              </w:rPr>
              <w:t>Š</w:t>
            </w:r>
            <w:r w:rsidR="0070036F" w:rsidRPr="00787F2B">
              <w:rPr>
                <w:rFonts w:ascii="Times New Roman" w:eastAsia="Times New Roman" w:hAnsi="Times New Roman" w:cs="Times New Roman"/>
                <w:iCs/>
                <w:sz w:val="24"/>
                <w:szCs w:val="24"/>
                <w:lang w:eastAsia="lv-LV"/>
              </w:rPr>
              <w:t xml:space="preserve">ī </w:t>
            </w:r>
            <w:r w:rsidR="00962E1C" w:rsidRPr="00787F2B">
              <w:rPr>
                <w:rFonts w:ascii="Times New Roman" w:eastAsia="Times New Roman" w:hAnsi="Times New Roman" w:cs="Times New Roman"/>
                <w:iCs/>
                <w:sz w:val="24"/>
                <w:szCs w:val="24"/>
                <w:lang w:eastAsia="lv-LV"/>
              </w:rPr>
              <w:t>e</w:t>
            </w:r>
            <w:r w:rsidR="002F3E2D" w:rsidRPr="00787F2B">
              <w:rPr>
                <w:rFonts w:ascii="Times New Roman" w:eastAsia="Times New Roman" w:hAnsi="Times New Roman" w:cs="Times New Roman"/>
                <w:iCs/>
                <w:sz w:val="24"/>
                <w:szCs w:val="24"/>
                <w:lang w:eastAsia="lv-LV"/>
              </w:rPr>
              <w:t>-pakalpojum</w:t>
            </w:r>
            <w:r w:rsidR="0070036F" w:rsidRPr="00787F2B">
              <w:rPr>
                <w:rFonts w:ascii="Times New Roman" w:eastAsia="Times New Roman" w:hAnsi="Times New Roman" w:cs="Times New Roman"/>
                <w:iCs/>
                <w:sz w:val="24"/>
                <w:szCs w:val="24"/>
                <w:lang w:eastAsia="lv-LV"/>
              </w:rPr>
              <w:t>a</w:t>
            </w:r>
            <w:r w:rsidR="002F3E2D" w:rsidRPr="00787F2B">
              <w:rPr>
                <w:rFonts w:ascii="Times New Roman" w:eastAsia="Times New Roman" w:hAnsi="Times New Roman" w:cs="Times New Roman"/>
                <w:iCs/>
                <w:sz w:val="24"/>
                <w:szCs w:val="24"/>
                <w:lang w:eastAsia="lv-LV"/>
              </w:rPr>
              <w:t xml:space="preserve"> </w:t>
            </w:r>
            <w:r w:rsidR="00962E1C" w:rsidRPr="00787F2B">
              <w:rPr>
                <w:rFonts w:ascii="Times New Roman" w:eastAsia="Times New Roman" w:hAnsi="Times New Roman" w:cs="Times New Roman"/>
                <w:iCs/>
                <w:sz w:val="24"/>
                <w:szCs w:val="24"/>
                <w:lang w:eastAsia="lv-LV"/>
              </w:rPr>
              <w:t>aktualizē</w:t>
            </w:r>
            <w:r w:rsidR="004C5C41" w:rsidRPr="00787F2B">
              <w:rPr>
                <w:rFonts w:ascii="Times New Roman" w:eastAsia="Times New Roman" w:hAnsi="Times New Roman" w:cs="Times New Roman"/>
                <w:iCs/>
                <w:sz w:val="24"/>
                <w:szCs w:val="24"/>
                <w:lang w:eastAsia="lv-LV"/>
              </w:rPr>
              <w:t xml:space="preserve">šana </w:t>
            </w:r>
            <w:r w:rsidR="0070036F" w:rsidRPr="00787F2B">
              <w:rPr>
                <w:rFonts w:ascii="Times New Roman" w:eastAsia="Times New Roman" w:hAnsi="Times New Roman" w:cs="Times New Roman"/>
                <w:iCs/>
                <w:sz w:val="24"/>
                <w:szCs w:val="24"/>
                <w:lang w:eastAsia="lv-LV"/>
              </w:rPr>
              <w:t xml:space="preserve">atbilstoši </w:t>
            </w:r>
            <w:r w:rsidR="00CC6BE7" w:rsidRPr="00787F2B">
              <w:rPr>
                <w:rFonts w:ascii="Times New Roman" w:eastAsia="Times New Roman" w:hAnsi="Times New Roman" w:cs="Times New Roman"/>
                <w:iCs/>
                <w:sz w:val="24"/>
                <w:szCs w:val="24"/>
                <w:lang w:eastAsia="lv-LV"/>
              </w:rPr>
              <w:t>normatīvajam regulējum</w:t>
            </w:r>
            <w:r w:rsidR="00BE65CA" w:rsidRPr="00787F2B">
              <w:rPr>
                <w:rFonts w:ascii="Times New Roman" w:eastAsia="Times New Roman" w:hAnsi="Times New Roman" w:cs="Times New Roman"/>
                <w:iCs/>
                <w:sz w:val="24"/>
                <w:szCs w:val="24"/>
                <w:lang w:eastAsia="lv-LV"/>
              </w:rPr>
              <w:t>am</w:t>
            </w:r>
            <w:r w:rsidR="00CC6BE7" w:rsidRPr="00787F2B">
              <w:rPr>
                <w:rFonts w:ascii="Times New Roman" w:eastAsia="Times New Roman" w:hAnsi="Times New Roman" w:cs="Times New Roman"/>
                <w:iCs/>
                <w:sz w:val="24"/>
                <w:szCs w:val="24"/>
                <w:lang w:eastAsia="lv-LV"/>
              </w:rPr>
              <w:t xml:space="preserve"> tiks veikta līdz 2022.gada 1aprīlim</w:t>
            </w:r>
            <w:r w:rsidR="00F7055E" w:rsidRPr="00787F2B">
              <w:rPr>
                <w:rFonts w:ascii="Times New Roman" w:eastAsia="Times New Roman" w:hAnsi="Times New Roman" w:cs="Times New Roman"/>
                <w:iCs/>
                <w:sz w:val="24"/>
                <w:szCs w:val="24"/>
                <w:lang w:eastAsia="lv-LV"/>
              </w:rPr>
              <w:t xml:space="preserve">. </w:t>
            </w:r>
          </w:p>
          <w:p w14:paraId="44B6E496" w14:textId="77777777" w:rsidR="00D3309F" w:rsidRPr="00787F2B" w:rsidRDefault="002D5C40" w:rsidP="001814C0">
            <w:pPr>
              <w:spacing w:after="0" w:line="240" w:lineRule="auto"/>
              <w:ind w:firstLine="267"/>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Līdz </w:t>
            </w:r>
            <w:r w:rsidR="008545CD" w:rsidRPr="00787F2B">
              <w:rPr>
                <w:rFonts w:ascii="Times New Roman" w:eastAsia="Times New Roman" w:hAnsi="Times New Roman" w:cs="Times New Roman"/>
                <w:iCs/>
                <w:sz w:val="24"/>
                <w:szCs w:val="24"/>
                <w:lang w:eastAsia="lv-LV"/>
              </w:rPr>
              <w:t xml:space="preserve">2022.gada </w:t>
            </w:r>
            <w:r w:rsidR="00CD4E48" w:rsidRPr="00787F2B">
              <w:rPr>
                <w:rFonts w:ascii="Times New Roman" w:eastAsia="Times New Roman" w:hAnsi="Times New Roman" w:cs="Times New Roman"/>
                <w:iCs/>
                <w:sz w:val="24"/>
                <w:szCs w:val="24"/>
                <w:lang w:eastAsia="lv-LV"/>
              </w:rPr>
              <w:t xml:space="preserve">31.martam </w:t>
            </w:r>
            <w:r w:rsidR="008545CD" w:rsidRPr="00787F2B">
              <w:rPr>
                <w:rFonts w:ascii="Times New Roman" w:eastAsia="Times New Roman" w:hAnsi="Times New Roman" w:cs="Times New Roman"/>
                <w:iCs/>
                <w:sz w:val="24"/>
                <w:szCs w:val="24"/>
                <w:lang w:eastAsia="lv-LV"/>
              </w:rPr>
              <w:t xml:space="preserve">Valsts komisijā </w:t>
            </w:r>
            <w:r w:rsidR="00CD4E48" w:rsidRPr="00787F2B">
              <w:rPr>
                <w:rFonts w:ascii="Times New Roman" w:eastAsia="Times New Roman" w:hAnsi="Times New Roman" w:cs="Times New Roman"/>
                <w:iCs/>
                <w:sz w:val="24"/>
                <w:szCs w:val="24"/>
                <w:lang w:eastAsia="lv-LV"/>
              </w:rPr>
              <w:t xml:space="preserve">prognozējamas invaliditātes ekspertīzei vai invaliditātes vai darbspēju </w:t>
            </w:r>
            <w:r w:rsidR="00D96663" w:rsidRPr="00787F2B">
              <w:rPr>
                <w:rFonts w:ascii="Times New Roman" w:eastAsia="Times New Roman" w:hAnsi="Times New Roman" w:cs="Times New Roman"/>
                <w:iCs/>
                <w:sz w:val="24"/>
                <w:szCs w:val="24"/>
                <w:lang w:eastAsia="lv-LV"/>
              </w:rPr>
              <w:t xml:space="preserve">ekspertīzei </w:t>
            </w:r>
            <w:r w:rsidR="004E3493" w:rsidRPr="00787F2B">
              <w:rPr>
                <w:rFonts w:ascii="Times New Roman" w:eastAsia="Times New Roman" w:hAnsi="Times New Roman" w:cs="Times New Roman"/>
                <w:iCs/>
                <w:sz w:val="24"/>
                <w:szCs w:val="24"/>
                <w:lang w:eastAsia="lv-LV"/>
              </w:rPr>
              <w:t>iesniegumu būs iespējams iesniegt br</w:t>
            </w:r>
            <w:r w:rsidR="00CA02A5" w:rsidRPr="00787F2B">
              <w:rPr>
                <w:rFonts w:ascii="Times New Roman" w:eastAsia="Times New Roman" w:hAnsi="Times New Roman" w:cs="Times New Roman"/>
                <w:iCs/>
                <w:sz w:val="24"/>
                <w:szCs w:val="24"/>
                <w:lang w:eastAsia="lv-LV"/>
              </w:rPr>
              <w:t>īvā formā, ietverot visu MK noteikum</w:t>
            </w:r>
            <w:r w:rsidR="0078055E" w:rsidRPr="00787F2B">
              <w:rPr>
                <w:rFonts w:ascii="Times New Roman" w:eastAsia="Times New Roman" w:hAnsi="Times New Roman" w:cs="Times New Roman"/>
                <w:iCs/>
                <w:sz w:val="24"/>
                <w:szCs w:val="24"/>
                <w:lang w:eastAsia="lv-LV"/>
              </w:rPr>
              <w:t xml:space="preserve">u Nr.805 2.1. vai 3.1.apakšpunktā noteikto informāciju. </w:t>
            </w:r>
            <w:r w:rsidR="00F7371C" w:rsidRPr="00787F2B">
              <w:rPr>
                <w:rFonts w:ascii="Times New Roman" w:eastAsia="Times New Roman" w:hAnsi="Times New Roman" w:cs="Times New Roman"/>
                <w:iCs/>
                <w:sz w:val="24"/>
                <w:szCs w:val="24"/>
                <w:lang w:eastAsia="lv-LV"/>
              </w:rPr>
              <w:t>Tāpat līdz šim laikam būs iespēja</w:t>
            </w:r>
            <w:r w:rsidR="009B345A" w:rsidRPr="00787F2B">
              <w:rPr>
                <w:rFonts w:ascii="Times New Roman" w:eastAsia="Times New Roman" w:hAnsi="Times New Roman" w:cs="Times New Roman"/>
                <w:iCs/>
                <w:sz w:val="24"/>
                <w:szCs w:val="24"/>
                <w:lang w:eastAsia="lv-LV"/>
              </w:rPr>
              <w:t xml:space="preserve">ms izmantot e-pakalpojumu </w:t>
            </w:r>
            <w:r w:rsidR="00826E8C" w:rsidRPr="00787F2B">
              <w:rPr>
                <w:rFonts w:ascii="Times New Roman" w:eastAsia="Times New Roman" w:hAnsi="Times New Roman" w:cs="Times New Roman"/>
                <w:iCs/>
                <w:sz w:val="24"/>
                <w:szCs w:val="24"/>
                <w:lang w:eastAsia="lv-LV"/>
              </w:rPr>
              <w:t>“Iesniegums VDEĀVK par invaliditātes ekspertīzes veikšanu”</w:t>
            </w:r>
            <w:r w:rsidR="009B345A" w:rsidRPr="00787F2B">
              <w:rPr>
                <w:rFonts w:ascii="Times New Roman" w:eastAsia="Times New Roman" w:hAnsi="Times New Roman" w:cs="Times New Roman"/>
                <w:iCs/>
                <w:sz w:val="24"/>
                <w:szCs w:val="24"/>
                <w:lang w:eastAsia="lv-LV"/>
              </w:rPr>
              <w:t xml:space="preserve"> ar esošo funkcionalitāti.</w:t>
            </w:r>
          </w:p>
          <w:p w14:paraId="376C1872" w14:textId="77777777" w:rsidR="00D3309F" w:rsidRDefault="00D3309F" w:rsidP="00D3309F">
            <w:pPr>
              <w:spacing w:after="0" w:line="240" w:lineRule="auto"/>
              <w:ind w:firstLine="267"/>
              <w:jc w:val="both"/>
              <w:rPr>
                <w:rFonts w:ascii="Times New Roman" w:eastAsia="Times New Roman" w:hAnsi="Times New Roman" w:cs="Times New Roman"/>
                <w:b/>
                <w:bCs/>
                <w:sz w:val="24"/>
                <w:szCs w:val="24"/>
                <w:lang w:eastAsia="lv-LV"/>
              </w:rPr>
            </w:pPr>
          </w:p>
          <w:p w14:paraId="48F2B1F8" w14:textId="77777777" w:rsidR="0004690C" w:rsidRPr="00C12AF8" w:rsidRDefault="00FE24A7" w:rsidP="00D3309F">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bCs/>
                <w:sz w:val="24"/>
                <w:szCs w:val="24"/>
                <w:lang w:eastAsia="lv-LV"/>
              </w:rPr>
              <w:t>5</w:t>
            </w:r>
            <w:r w:rsidR="005C464F" w:rsidRPr="0004690C">
              <w:rPr>
                <w:rFonts w:ascii="Times New Roman" w:eastAsia="Times New Roman" w:hAnsi="Times New Roman" w:cs="Times New Roman"/>
                <w:b/>
                <w:bCs/>
                <w:sz w:val="24"/>
                <w:szCs w:val="24"/>
                <w:lang w:eastAsia="lv-LV"/>
              </w:rPr>
              <w:t>.</w:t>
            </w:r>
            <w:r w:rsidR="005C464F">
              <w:rPr>
                <w:rFonts w:ascii="Times New Roman" w:eastAsia="Times New Roman" w:hAnsi="Times New Roman" w:cs="Times New Roman"/>
                <w:iCs/>
                <w:sz w:val="24"/>
                <w:szCs w:val="24"/>
                <w:lang w:eastAsia="lv-LV"/>
              </w:rPr>
              <w:t xml:space="preserve"> </w:t>
            </w:r>
            <w:r w:rsidR="00C30E90">
              <w:rPr>
                <w:rFonts w:ascii="Times New Roman" w:eastAsia="Times New Roman" w:hAnsi="Times New Roman" w:cs="Times New Roman"/>
                <w:iCs/>
                <w:sz w:val="24"/>
                <w:szCs w:val="24"/>
                <w:lang w:eastAsia="lv-LV"/>
              </w:rPr>
              <w:t>Likumprojekt</w:t>
            </w:r>
            <w:r w:rsidR="007572C8">
              <w:rPr>
                <w:rFonts w:ascii="Times New Roman" w:eastAsia="Times New Roman" w:hAnsi="Times New Roman" w:cs="Times New Roman"/>
                <w:iCs/>
                <w:sz w:val="24"/>
                <w:szCs w:val="24"/>
                <w:lang w:eastAsia="lv-LV"/>
              </w:rPr>
              <w:t xml:space="preserve">s paredz veikt grozījumus Invaliditātes likuma 12.panta otrajā daļā, lai </w:t>
            </w:r>
            <w:r w:rsidR="00C30E90">
              <w:rPr>
                <w:rFonts w:ascii="Times New Roman" w:eastAsia="Times New Roman" w:hAnsi="Times New Roman" w:cs="Times New Roman"/>
                <w:iCs/>
                <w:sz w:val="24"/>
                <w:szCs w:val="24"/>
                <w:lang w:eastAsia="lv-LV"/>
              </w:rPr>
              <w:t>precizēt</w:t>
            </w:r>
            <w:r w:rsidR="007572C8">
              <w:rPr>
                <w:rFonts w:ascii="Times New Roman" w:eastAsia="Times New Roman" w:hAnsi="Times New Roman" w:cs="Times New Roman"/>
                <w:iCs/>
                <w:sz w:val="24"/>
                <w:szCs w:val="24"/>
                <w:lang w:eastAsia="lv-LV"/>
              </w:rPr>
              <w:t>u</w:t>
            </w:r>
            <w:r w:rsidR="00C30E90">
              <w:rPr>
                <w:rFonts w:ascii="Times New Roman" w:eastAsia="Times New Roman" w:hAnsi="Times New Roman" w:cs="Times New Roman"/>
                <w:iCs/>
                <w:sz w:val="24"/>
                <w:szCs w:val="24"/>
                <w:lang w:eastAsia="lv-LV"/>
              </w:rPr>
              <w:t xml:space="preserve"> terminoloģij</w:t>
            </w:r>
            <w:r w:rsidR="007572C8">
              <w:rPr>
                <w:rFonts w:ascii="Times New Roman" w:eastAsia="Times New Roman" w:hAnsi="Times New Roman" w:cs="Times New Roman"/>
                <w:iCs/>
                <w:sz w:val="24"/>
                <w:szCs w:val="24"/>
                <w:lang w:eastAsia="lv-LV"/>
              </w:rPr>
              <w:t>u</w:t>
            </w:r>
            <w:r w:rsidR="0004690C">
              <w:rPr>
                <w:rFonts w:ascii="Times New Roman" w:eastAsia="Times New Roman" w:hAnsi="Times New Roman" w:cs="Times New Roman"/>
                <w:iCs/>
                <w:sz w:val="24"/>
                <w:szCs w:val="24"/>
                <w:lang w:eastAsia="lv-LV"/>
              </w:rPr>
              <w:t xml:space="preserve"> –</w:t>
            </w:r>
            <w:r w:rsidR="00CD7B2A">
              <w:rPr>
                <w:rFonts w:ascii="Times New Roman" w:eastAsia="Times New Roman" w:hAnsi="Times New Roman" w:cs="Times New Roman"/>
                <w:iCs/>
                <w:sz w:val="24"/>
                <w:szCs w:val="24"/>
                <w:lang w:eastAsia="lv-LV"/>
              </w:rPr>
              <w:t xml:space="preserve"> V</w:t>
            </w:r>
            <w:r w:rsidR="007572C8">
              <w:rPr>
                <w:rFonts w:ascii="Times New Roman" w:eastAsia="Times New Roman" w:hAnsi="Times New Roman" w:cs="Times New Roman"/>
                <w:iCs/>
                <w:sz w:val="24"/>
                <w:szCs w:val="24"/>
                <w:lang w:eastAsia="lv-LV"/>
              </w:rPr>
              <w:t>alsts komisijas</w:t>
            </w:r>
            <w:r w:rsidR="00F41DAB">
              <w:rPr>
                <w:rFonts w:ascii="Times New Roman" w:eastAsia="Times New Roman" w:hAnsi="Times New Roman" w:cs="Times New Roman"/>
                <w:iCs/>
                <w:sz w:val="24"/>
                <w:szCs w:val="24"/>
                <w:lang w:eastAsia="lv-LV"/>
              </w:rPr>
              <w:t xml:space="preserve"> </w:t>
            </w:r>
            <w:r w:rsidR="007572C8">
              <w:rPr>
                <w:rFonts w:ascii="Times New Roman" w:eastAsia="Times New Roman" w:hAnsi="Times New Roman" w:cs="Times New Roman"/>
                <w:iCs/>
                <w:sz w:val="24"/>
                <w:szCs w:val="24"/>
                <w:lang w:eastAsia="lv-LV"/>
              </w:rPr>
              <w:t>izsniegtā atzinuma</w:t>
            </w:r>
            <w:r w:rsidR="0004690C">
              <w:rPr>
                <w:rFonts w:ascii="Times New Roman" w:eastAsia="Times New Roman" w:hAnsi="Times New Roman" w:cs="Times New Roman"/>
                <w:iCs/>
                <w:sz w:val="24"/>
                <w:szCs w:val="24"/>
                <w:lang w:eastAsia="lv-LV"/>
              </w:rPr>
              <w:t xml:space="preserve"> par īpašas kopšanas nepieciešamību</w:t>
            </w:r>
            <w:r w:rsidR="007572C8">
              <w:rPr>
                <w:rFonts w:ascii="Times New Roman" w:eastAsia="Times New Roman" w:hAnsi="Times New Roman" w:cs="Times New Roman"/>
                <w:iCs/>
                <w:sz w:val="24"/>
                <w:szCs w:val="24"/>
                <w:lang w:eastAsia="lv-LV"/>
              </w:rPr>
              <w:t xml:space="preserve"> nosaukumu. </w:t>
            </w:r>
            <w:r w:rsidR="0004690C">
              <w:rPr>
                <w:rFonts w:ascii="Times New Roman" w:eastAsia="Times New Roman" w:hAnsi="Times New Roman" w:cs="Times New Roman"/>
                <w:iCs/>
                <w:sz w:val="24"/>
                <w:szCs w:val="24"/>
                <w:lang w:eastAsia="lv-LV"/>
              </w:rPr>
              <w:t>Valsts komisijas amatpersona atzinumu par īpašas kopšanas nepieciešamību sniedz gadījumos, kad persona</w:t>
            </w:r>
            <w:r w:rsidR="00F41DAB">
              <w:rPr>
                <w:rFonts w:ascii="Times New Roman" w:eastAsia="Times New Roman" w:hAnsi="Times New Roman" w:cs="Times New Roman"/>
                <w:iCs/>
                <w:sz w:val="24"/>
                <w:szCs w:val="24"/>
                <w:lang w:eastAsia="lv-LV"/>
              </w:rPr>
              <w:t>s</w:t>
            </w:r>
            <w:r w:rsidR="0004690C">
              <w:rPr>
                <w:rFonts w:ascii="Times New Roman" w:eastAsia="Times New Roman" w:hAnsi="Times New Roman" w:cs="Times New Roman"/>
                <w:iCs/>
                <w:sz w:val="24"/>
                <w:szCs w:val="24"/>
                <w:lang w:eastAsia="lv-LV"/>
              </w:rPr>
              <w:t xml:space="preserve"> veselības stāvoklis atbilst </w:t>
            </w:r>
            <w:r w:rsidR="003C44D0">
              <w:rPr>
                <w:rFonts w:ascii="Times New Roman" w:eastAsia="Times New Roman" w:hAnsi="Times New Roman" w:cs="Times New Roman"/>
                <w:iCs/>
                <w:sz w:val="24"/>
                <w:szCs w:val="24"/>
                <w:lang w:eastAsia="lv-LV"/>
              </w:rPr>
              <w:t>MK noteikumu</w:t>
            </w:r>
            <w:r w:rsidR="0004690C">
              <w:rPr>
                <w:rFonts w:ascii="Times New Roman" w:eastAsia="Times New Roman" w:hAnsi="Times New Roman" w:cs="Times New Roman"/>
                <w:iCs/>
                <w:sz w:val="24"/>
                <w:szCs w:val="24"/>
                <w:lang w:eastAsia="lv-LV"/>
              </w:rPr>
              <w:t xml:space="preserve"> Nr.805 </w:t>
            </w:r>
            <w:r w:rsidR="00F41DAB">
              <w:rPr>
                <w:rFonts w:ascii="Times New Roman" w:eastAsia="Times New Roman" w:hAnsi="Times New Roman" w:cs="Times New Roman"/>
                <w:iCs/>
                <w:sz w:val="24"/>
                <w:szCs w:val="24"/>
                <w:lang w:eastAsia="lv-LV"/>
              </w:rPr>
              <w:t>4.pielikuma II nodaļā (personām līdz 18 gadu (neieskaitot) vecumam un 8.pielikumā (personām no 18 gadu vecuma)</w:t>
            </w:r>
            <w:r w:rsidR="00F1190A">
              <w:rPr>
                <w:rFonts w:ascii="Times New Roman" w:eastAsia="Times New Roman" w:hAnsi="Times New Roman" w:cs="Times New Roman"/>
                <w:iCs/>
                <w:sz w:val="24"/>
                <w:szCs w:val="24"/>
                <w:lang w:eastAsia="lv-LV"/>
              </w:rPr>
              <w:t xml:space="preserve"> noteiktajam</w:t>
            </w:r>
            <w:r w:rsidR="00F41DAB">
              <w:rPr>
                <w:rFonts w:ascii="Times New Roman" w:eastAsia="Times New Roman" w:hAnsi="Times New Roman" w:cs="Times New Roman"/>
                <w:iCs/>
                <w:sz w:val="24"/>
                <w:szCs w:val="24"/>
                <w:lang w:eastAsia="lv-LV"/>
              </w:rPr>
              <w:t xml:space="preserve">. Šie ir gadījumi, kad </w:t>
            </w:r>
            <w:r w:rsidR="00290E32">
              <w:rPr>
                <w:rFonts w:ascii="Times New Roman" w:eastAsia="Times New Roman" w:hAnsi="Times New Roman" w:cs="Times New Roman"/>
                <w:iCs/>
                <w:sz w:val="24"/>
                <w:szCs w:val="24"/>
                <w:lang w:eastAsia="lv-LV"/>
              </w:rPr>
              <w:t xml:space="preserve">personai </w:t>
            </w:r>
            <w:r w:rsidR="00F41DAB">
              <w:rPr>
                <w:rFonts w:ascii="Times New Roman" w:eastAsia="Times New Roman" w:hAnsi="Times New Roman" w:cs="Times New Roman"/>
                <w:iCs/>
                <w:sz w:val="24"/>
                <w:szCs w:val="24"/>
                <w:lang w:eastAsia="lv-LV"/>
              </w:rPr>
              <w:t>konstatējam</w:t>
            </w:r>
            <w:r w:rsidR="00CD7B2A">
              <w:rPr>
                <w:rFonts w:ascii="Times New Roman" w:eastAsia="Times New Roman" w:hAnsi="Times New Roman" w:cs="Times New Roman"/>
                <w:iCs/>
                <w:sz w:val="24"/>
                <w:szCs w:val="24"/>
                <w:lang w:eastAsia="lv-LV"/>
              </w:rPr>
              <w:t>i</w:t>
            </w:r>
            <w:r w:rsidR="00F41DAB">
              <w:rPr>
                <w:rFonts w:ascii="Times New Roman" w:eastAsia="Times New Roman" w:hAnsi="Times New Roman" w:cs="Times New Roman"/>
                <w:iCs/>
                <w:sz w:val="24"/>
                <w:szCs w:val="24"/>
                <w:lang w:eastAsia="lv-LV"/>
              </w:rPr>
              <w:t xml:space="preserve"> smagi funkcionālie traucējumi. Tādējādi, lai izvairītos no liekvārdības</w:t>
            </w:r>
            <w:r w:rsidR="00CD7B2A">
              <w:rPr>
                <w:rFonts w:ascii="Times New Roman" w:eastAsia="Times New Roman" w:hAnsi="Times New Roman" w:cs="Times New Roman"/>
                <w:iCs/>
                <w:sz w:val="24"/>
                <w:szCs w:val="24"/>
                <w:lang w:eastAsia="lv-LV"/>
              </w:rPr>
              <w:t>, atzinuma nosaukumā</w:t>
            </w:r>
            <w:r w:rsidR="00F41DAB">
              <w:rPr>
                <w:rFonts w:ascii="Times New Roman" w:eastAsia="Times New Roman" w:hAnsi="Times New Roman" w:cs="Times New Roman"/>
                <w:iCs/>
                <w:sz w:val="24"/>
                <w:szCs w:val="24"/>
                <w:lang w:eastAsia="lv-LV"/>
              </w:rPr>
              <w:t xml:space="preserve"> </w:t>
            </w:r>
            <w:r w:rsidR="000C4D05">
              <w:rPr>
                <w:rFonts w:ascii="Times New Roman" w:eastAsia="Times New Roman" w:hAnsi="Times New Roman" w:cs="Times New Roman"/>
                <w:iCs/>
                <w:sz w:val="24"/>
                <w:szCs w:val="24"/>
                <w:lang w:eastAsia="lv-LV"/>
              </w:rPr>
              <w:t xml:space="preserve">tiek svītroti vārdi “sakarā ar </w:t>
            </w:r>
            <w:r w:rsidR="000C4D05" w:rsidRPr="000C4D05">
              <w:rPr>
                <w:rFonts w:ascii="Times New Roman" w:eastAsia="Times New Roman" w:hAnsi="Times New Roman" w:cs="Times New Roman"/>
                <w:iCs/>
                <w:sz w:val="24"/>
                <w:szCs w:val="24"/>
                <w:lang w:eastAsia="lv-LV"/>
              </w:rPr>
              <w:t>smagiem funkcionālajiem traucējumiem</w:t>
            </w:r>
            <w:r w:rsidR="000C4D05">
              <w:rPr>
                <w:rFonts w:ascii="Times New Roman" w:eastAsia="Times New Roman" w:hAnsi="Times New Roman" w:cs="Times New Roman"/>
                <w:iCs/>
                <w:sz w:val="24"/>
                <w:szCs w:val="24"/>
                <w:lang w:eastAsia="lv-LV"/>
              </w:rPr>
              <w:t>”.</w:t>
            </w:r>
          </w:p>
        </w:tc>
      </w:tr>
      <w:tr w:rsidR="00C12AF8" w:rsidRPr="00C12AF8" w14:paraId="3921E7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A90246"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3C914D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4324F88" w14:textId="77777777" w:rsidR="00E5323B" w:rsidRPr="00C12AF8" w:rsidRDefault="00C12AF8"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Labklājības ministrija.</w:t>
            </w:r>
          </w:p>
        </w:tc>
      </w:tr>
      <w:tr w:rsidR="00C12AF8" w:rsidRPr="00C12AF8" w14:paraId="013ACF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C683AE"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8CB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42296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48334F6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017A1D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78EF1D"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12AF8" w:rsidRPr="00C12AF8" w14:paraId="4740F2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D05BB8"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5B89B3"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ABE4D87" w14:textId="77777777" w:rsidR="005B1424" w:rsidRDefault="005B1424" w:rsidP="00F1190A">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attiecināms uz Valsts komisiju, </w:t>
            </w:r>
            <w:r w:rsidRPr="005B1424">
              <w:rPr>
                <w:rFonts w:ascii="Times New Roman" w:eastAsia="Times New Roman" w:hAnsi="Times New Roman" w:cs="Times New Roman"/>
                <w:iCs/>
                <w:sz w:val="24"/>
                <w:szCs w:val="24"/>
                <w:lang w:eastAsia="lv-LV"/>
              </w:rPr>
              <w:t>BVKB</w:t>
            </w:r>
            <w:r w:rsidRPr="00787F2B">
              <w:rPr>
                <w:rFonts w:ascii="Times New Roman" w:eastAsia="Times New Roman" w:hAnsi="Times New Roman" w:cs="Times New Roman"/>
                <w:iCs/>
                <w:sz w:val="24"/>
                <w:szCs w:val="24"/>
                <w:lang w:eastAsia="lv-LV"/>
              </w:rPr>
              <w:t xml:space="preserve">, </w:t>
            </w:r>
            <w:r w:rsidR="007A3C70" w:rsidRPr="00787F2B">
              <w:rPr>
                <w:rFonts w:ascii="Times New Roman" w:eastAsia="Times New Roman" w:hAnsi="Times New Roman" w:cs="Times New Roman"/>
                <w:iCs/>
                <w:sz w:val="24"/>
                <w:szCs w:val="24"/>
                <w:lang w:eastAsia="lv-LV"/>
              </w:rPr>
              <w:t xml:space="preserve">izmeklēšanas iestādēm un </w:t>
            </w:r>
            <w:r w:rsidRPr="00787F2B">
              <w:rPr>
                <w:rFonts w:ascii="Times New Roman" w:eastAsia="Times New Roman" w:hAnsi="Times New Roman" w:cs="Times New Roman"/>
                <w:iCs/>
                <w:sz w:val="24"/>
                <w:szCs w:val="24"/>
                <w:lang w:eastAsia="lv-LV"/>
              </w:rPr>
              <w:t>prokuratūr</w:t>
            </w:r>
            <w:r w:rsidR="00F1190A" w:rsidRPr="00787F2B">
              <w:rPr>
                <w:rFonts w:ascii="Times New Roman" w:eastAsia="Times New Roman" w:hAnsi="Times New Roman" w:cs="Times New Roman"/>
                <w:iCs/>
                <w:sz w:val="24"/>
                <w:szCs w:val="24"/>
                <w:lang w:eastAsia="lv-LV"/>
              </w:rPr>
              <w:t>ām</w:t>
            </w:r>
            <w:r w:rsidRPr="00787F2B">
              <w:rPr>
                <w:rFonts w:ascii="Times New Roman" w:eastAsia="Times New Roman" w:hAnsi="Times New Roman" w:cs="Times New Roman"/>
                <w:iCs/>
                <w:sz w:val="24"/>
                <w:szCs w:val="24"/>
                <w:lang w:eastAsia="lv-LV"/>
              </w:rPr>
              <w:t xml:space="preserve">, </w:t>
            </w:r>
            <w:r w:rsidR="00CD7B2A" w:rsidRPr="00787F2B">
              <w:rPr>
                <w:rFonts w:ascii="Times New Roman" w:eastAsia="Times New Roman" w:hAnsi="Times New Roman" w:cs="Times New Roman"/>
                <w:iCs/>
                <w:sz w:val="24"/>
                <w:szCs w:val="24"/>
                <w:lang w:eastAsia="lv-LV"/>
              </w:rPr>
              <w:t>Slimību profilakses un kontroles centr</w:t>
            </w:r>
            <w:r w:rsidR="00F1190A" w:rsidRPr="00787F2B">
              <w:rPr>
                <w:rFonts w:ascii="Times New Roman" w:eastAsia="Times New Roman" w:hAnsi="Times New Roman" w:cs="Times New Roman"/>
                <w:iCs/>
                <w:sz w:val="24"/>
                <w:szCs w:val="24"/>
                <w:lang w:eastAsia="lv-LV"/>
              </w:rPr>
              <w:t>u</w:t>
            </w:r>
            <w:r w:rsidR="007A3C70" w:rsidRPr="00787F2B">
              <w:rPr>
                <w:rFonts w:ascii="Times New Roman" w:eastAsia="Times New Roman" w:hAnsi="Times New Roman" w:cs="Times New Roman"/>
                <w:iCs/>
                <w:sz w:val="24"/>
                <w:szCs w:val="24"/>
                <w:lang w:eastAsia="lv-LV"/>
              </w:rPr>
              <w:t xml:space="preserve">, </w:t>
            </w:r>
            <w:r w:rsidR="00B23C97" w:rsidRPr="00787F2B">
              <w:rPr>
                <w:rFonts w:ascii="Times New Roman" w:eastAsia="Times New Roman" w:hAnsi="Times New Roman" w:cs="Times New Roman"/>
                <w:iCs/>
                <w:sz w:val="24"/>
                <w:szCs w:val="24"/>
                <w:lang w:eastAsia="lv-LV"/>
              </w:rPr>
              <w:t xml:space="preserve">apdrošināšanas sabiedrībām, kuras veic sauszemes </w:t>
            </w:r>
            <w:r w:rsidR="00B23C97" w:rsidRPr="00787F2B">
              <w:rPr>
                <w:rFonts w:ascii="Times New Roman" w:eastAsia="Times New Roman" w:hAnsi="Times New Roman" w:cs="Times New Roman"/>
                <w:iCs/>
                <w:sz w:val="24"/>
                <w:szCs w:val="24"/>
                <w:lang w:eastAsia="lv-LV"/>
              </w:rPr>
              <w:lastRenderedPageBreak/>
              <w:t>transportlīdzekļu īpašnieku civiltiesiskās atbildības obligāto apdrošināšanu</w:t>
            </w:r>
            <w:r w:rsidRPr="00787F2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 person</w:t>
            </w:r>
            <w:r w:rsidR="00F1190A">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ar invaliditāti.</w:t>
            </w:r>
          </w:p>
          <w:p w14:paraId="31B1020B" w14:textId="77777777" w:rsidR="00E5323B" w:rsidRDefault="008E62C8" w:rsidP="00F1190A">
            <w:pPr>
              <w:spacing w:after="0" w:line="240" w:lineRule="auto"/>
              <w:ind w:firstLine="249"/>
              <w:jc w:val="both"/>
              <w:rPr>
                <w:rFonts w:ascii="Times New Roman" w:eastAsia="Times New Roman" w:hAnsi="Times New Roman" w:cs="Times New Roman"/>
                <w:iCs/>
                <w:sz w:val="24"/>
                <w:szCs w:val="24"/>
                <w:lang w:eastAsia="lv-LV"/>
              </w:rPr>
            </w:pPr>
            <w:r w:rsidRPr="008E62C8">
              <w:rPr>
                <w:rFonts w:ascii="Times New Roman" w:eastAsia="Times New Roman" w:hAnsi="Times New Roman" w:cs="Times New Roman"/>
                <w:iCs/>
                <w:sz w:val="24"/>
                <w:szCs w:val="24"/>
                <w:lang w:eastAsia="lv-LV"/>
              </w:rPr>
              <w:t>202</w:t>
            </w:r>
            <w:r w:rsidR="0004690C">
              <w:rPr>
                <w:rFonts w:ascii="Times New Roman" w:eastAsia="Times New Roman" w:hAnsi="Times New Roman" w:cs="Times New Roman"/>
                <w:iCs/>
                <w:sz w:val="24"/>
                <w:szCs w:val="24"/>
                <w:lang w:eastAsia="lv-LV"/>
              </w:rPr>
              <w:t>1</w:t>
            </w:r>
            <w:r w:rsidRPr="008E62C8">
              <w:rPr>
                <w:rFonts w:ascii="Times New Roman" w:eastAsia="Times New Roman" w:hAnsi="Times New Roman" w:cs="Times New Roman"/>
                <w:iCs/>
                <w:sz w:val="24"/>
                <w:szCs w:val="24"/>
                <w:lang w:eastAsia="lv-LV"/>
              </w:rPr>
              <w:t>.</w:t>
            </w:r>
            <w:r w:rsidR="0004690C">
              <w:rPr>
                <w:rFonts w:ascii="Times New Roman" w:eastAsia="Times New Roman" w:hAnsi="Times New Roman" w:cs="Times New Roman"/>
                <w:iCs/>
                <w:sz w:val="24"/>
                <w:szCs w:val="24"/>
                <w:lang w:eastAsia="lv-LV"/>
              </w:rPr>
              <w:t> </w:t>
            </w:r>
            <w:r w:rsidRPr="008E62C8">
              <w:rPr>
                <w:rFonts w:ascii="Times New Roman" w:eastAsia="Times New Roman" w:hAnsi="Times New Roman" w:cs="Times New Roman"/>
                <w:iCs/>
                <w:sz w:val="24"/>
                <w:szCs w:val="24"/>
                <w:lang w:eastAsia="lv-LV"/>
              </w:rPr>
              <w:t xml:space="preserve">gada </w:t>
            </w:r>
            <w:r w:rsidR="0004690C">
              <w:rPr>
                <w:rFonts w:ascii="Times New Roman" w:eastAsia="Times New Roman" w:hAnsi="Times New Roman" w:cs="Times New Roman"/>
                <w:iCs/>
                <w:sz w:val="24"/>
                <w:szCs w:val="24"/>
                <w:lang w:eastAsia="lv-LV"/>
              </w:rPr>
              <w:t>martā</w:t>
            </w:r>
            <w:r w:rsidRPr="008E62C8">
              <w:rPr>
                <w:rFonts w:ascii="Times New Roman" w:eastAsia="Times New Roman" w:hAnsi="Times New Roman" w:cs="Times New Roman"/>
                <w:iCs/>
                <w:sz w:val="24"/>
                <w:szCs w:val="24"/>
                <w:lang w:eastAsia="lv-LV"/>
              </w:rPr>
              <w:t xml:space="preserve"> valstī bija 20</w:t>
            </w:r>
            <w:r w:rsidR="0004690C">
              <w:rPr>
                <w:rFonts w:ascii="Times New Roman" w:eastAsia="Times New Roman" w:hAnsi="Times New Roman" w:cs="Times New Roman"/>
                <w:iCs/>
                <w:sz w:val="24"/>
                <w:szCs w:val="24"/>
                <w:lang w:eastAsia="lv-LV"/>
              </w:rPr>
              <w:t>6 044</w:t>
            </w:r>
            <w:r w:rsidRPr="008E62C8">
              <w:rPr>
                <w:rFonts w:ascii="Times New Roman" w:eastAsia="Times New Roman" w:hAnsi="Times New Roman" w:cs="Times New Roman"/>
                <w:iCs/>
                <w:sz w:val="24"/>
                <w:szCs w:val="24"/>
                <w:lang w:eastAsia="lv-LV"/>
              </w:rPr>
              <w:t xml:space="preserve"> personas ar invaliditāti, tai skaitā 8</w:t>
            </w:r>
            <w:r w:rsidR="0004690C">
              <w:rPr>
                <w:rFonts w:ascii="Times New Roman" w:eastAsia="Times New Roman" w:hAnsi="Times New Roman" w:cs="Times New Roman"/>
                <w:iCs/>
                <w:sz w:val="24"/>
                <w:szCs w:val="24"/>
                <w:lang w:eastAsia="lv-LV"/>
              </w:rPr>
              <w:t> 636</w:t>
            </w:r>
            <w:r w:rsidRPr="008E62C8">
              <w:rPr>
                <w:rFonts w:ascii="Times New Roman" w:eastAsia="Times New Roman" w:hAnsi="Times New Roman" w:cs="Times New Roman"/>
                <w:iCs/>
                <w:sz w:val="24"/>
                <w:szCs w:val="24"/>
                <w:lang w:eastAsia="lv-LV"/>
              </w:rPr>
              <w:t xml:space="preserve"> bērni ar invaliditāti</w:t>
            </w:r>
            <w:r>
              <w:rPr>
                <w:rFonts w:ascii="Times New Roman" w:eastAsia="Times New Roman" w:hAnsi="Times New Roman" w:cs="Times New Roman"/>
                <w:iCs/>
                <w:sz w:val="24"/>
                <w:szCs w:val="24"/>
                <w:lang w:eastAsia="lv-LV"/>
              </w:rPr>
              <w:t>.</w:t>
            </w:r>
          </w:p>
          <w:p w14:paraId="6EA83D34" w14:textId="77777777" w:rsidR="003875AF" w:rsidRPr="00C12AF8" w:rsidRDefault="009454B4" w:rsidP="009454B4">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3875AF" w:rsidRPr="003875AF">
              <w:rPr>
                <w:rFonts w:ascii="Times New Roman" w:eastAsia="Times New Roman" w:hAnsi="Times New Roman" w:cs="Times New Roman"/>
                <w:iCs/>
                <w:sz w:val="24"/>
                <w:szCs w:val="24"/>
                <w:lang w:eastAsia="lv-LV"/>
              </w:rPr>
              <w:t>projekts netieši ietekmēs visas personas ar invaliditāti un personas, kuras pretendē uz invaliditātes ekspertīzi</w:t>
            </w:r>
            <w:r w:rsidR="003875AF">
              <w:rPr>
                <w:rFonts w:ascii="Times New Roman" w:eastAsia="Times New Roman" w:hAnsi="Times New Roman" w:cs="Times New Roman"/>
                <w:iCs/>
                <w:sz w:val="24"/>
                <w:szCs w:val="24"/>
                <w:lang w:eastAsia="lv-LV"/>
              </w:rPr>
              <w:t>.</w:t>
            </w:r>
          </w:p>
        </w:tc>
      </w:tr>
      <w:tr w:rsidR="00C12AF8" w:rsidRPr="00C12AF8" w14:paraId="3C4CBB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A7910E"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47485C7"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53CE5E7" w14:textId="77777777" w:rsidR="00E5323B" w:rsidRPr="00C12AF8" w:rsidRDefault="0021432C" w:rsidP="00F1190A">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tiesiskais regulējums nemaina tiesības un pienākumus ne institūcijām, ne personām ar invaliditāti.</w:t>
            </w:r>
          </w:p>
        </w:tc>
      </w:tr>
      <w:tr w:rsidR="00C12AF8" w:rsidRPr="00C12AF8" w14:paraId="33FE40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B32C76"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BD9E6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F72D911" w14:textId="77777777" w:rsidR="00E5323B" w:rsidRPr="00C12AF8" w:rsidRDefault="00215C71" w:rsidP="00F1190A">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nerada jaunus vai papildu pienākumus, tādējādi nerodas administratīvās izmaksas.</w:t>
            </w:r>
          </w:p>
        </w:tc>
      </w:tr>
      <w:tr w:rsidR="00C12AF8" w:rsidRPr="00C12AF8" w14:paraId="7782B1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CC7B0"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B858154"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BF5DE9" w14:textId="77777777" w:rsidR="00E5323B" w:rsidRPr="00C12AF8" w:rsidRDefault="00C7297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neparedz atbilstības izmaksas.</w:t>
            </w:r>
          </w:p>
        </w:tc>
      </w:tr>
      <w:tr w:rsidR="00C12AF8" w:rsidRPr="00C12AF8" w14:paraId="0AFCC2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D2E23B"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43DF323"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A5496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1DBFF9B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C12AF8" w:rsidRPr="00C12AF8" w14:paraId="66906E6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8DC4D5A"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III. Tiesību akta projekta ietekme uz valsts budžetu un pašvaldību budžetiem</w:t>
            </w:r>
          </w:p>
        </w:tc>
      </w:tr>
      <w:tr w:rsidR="00C12AF8" w:rsidRPr="00C12AF8" w14:paraId="249FF893" w14:textId="77777777" w:rsidTr="006E28BC">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4DE85729"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5648F64" w14:textId="77777777" w:rsidR="00655F2C" w:rsidRPr="00C12AF8" w:rsidRDefault="00C12A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00E5323B" w:rsidRPr="00C12AF8">
              <w:rPr>
                <w:rFonts w:ascii="Times New Roman" w:eastAsia="Times New Roman" w:hAnsi="Times New Roman" w:cs="Times New Roman"/>
                <w:iCs/>
                <w:sz w:val="24"/>
                <w:szCs w:val="24"/>
                <w:lang w:eastAsia="lv-LV"/>
              </w:rPr>
              <w:t>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5DDDE4D0"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Turpmākie trīs gadi (</w:t>
            </w:r>
            <w:proofErr w:type="spellStart"/>
            <w:r w:rsidRPr="00C12AF8">
              <w:rPr>
                <w:rFonts w:ascii="Times New Roman" w:eastAsia="Times New Roman" w:hAnsi="Times New Roman" w:cs="Times New Roman"/>
                <w:i/>
                <w:iCs/>
                <w:sz w:val="24"/>
                <w:szCs w:val="24"/>
                <w:lang w:eastAsia="lv-LV"/>
              </w:rPr>
              <w:t>euro</w:t>
            </w:r>
            <w:proofErr w:type="spellEnd"/>
            <w:r w:rsidRPr="00C12AF8">
              <w:rPr>
                <w:rFonts w:ascii="Times New Roman" w:eastAsia="Times New Roman" w:hAnsi="Times New Roman" w:cs="Times New Roman"/>
                <w:iCs/>
                <w:sz w:val="24"/>
                <w:szCs w:val="24"/>
                <w:lang w:eastAsia="lv-LV"/>
              </w:rPr>
              <w:t>)</w:t>
            </w:r>
          </w:p>
        </w:tc>
      </w:tr>
      <w:tr w:rsidR="00C12AF8" w:rsidRPr="00C12AF8" w14:paraId="284E338F" w14:textId="77777777" w:rsidTr="006E28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0FE04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41C5C44"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4F0C46F6" w14:textId="77777777" w:rsidR="00655F2C" w:rsidRPr="00C12AF8" w:rsidRDefault="00C12AF8"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250B364B" w14:textId="77777777" w:rsidR="00655F2C" w:rsidRPr="00C12AF8" w:rsidRDefault="00C12AF8"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E9671" w14:textId="77777777" w:rsidR="00655F2C" w:rsidRPr="00C12AF8" w:rsidRDefault="00C12A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C12AF8" w:rsidRPr="00C12AF8" w14:paraId="3E82C529" w14:textId="77777777" w:rsidTr="006E28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1CCBDD"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AC5D218"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19E9BE"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0728DDCB"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D157F6"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izmaiņas, salīdzinot ar vidēja termiņa budžeta ietvaru </w:t>
            </w:r>
            <w:r w:rsidR="00C12AF8">
              <w:rPr>
                <w:rFonts w:ascii="Times New Roman" w:eastAsia="Times New Roman" w:hAnsi="Times New Roman" w:cs="Times New Roman"/>
                <w:iCs/>
                <w:sz w:val="24"/>
                <w:szCs w:val="24"/>
                <w:lang w:eastAsia="lv-LV"/>
              </w:rPr>
              <w:t>2022</w:t>
            </w:r>
            <w:r w:rsidRPr="00C12AF8">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0B286072"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08B45B"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izmaiņas, salīdzinot ar vidēja termiņa budžeta ietvaru </w:t>
            </w:r>
            <w:r w:rsidR="00C12AF8">
              <w:rPr>
                <w:rFonts w:ascii="Times New Roman" w:eastAsia="Times New Roman" w:hAnsi="Times New Roman" w:cs="Times New Roman"/>
                <w:iCs/>
                <w:sz w:val="24"/>
                <w:szCs w:val="24"/>
                <w:lang w:eastAsia="lv-LV"/>
              </w:rPr>
              <w:t xml:space="preserve">2023. </w:t>
            </w:r>
            <w:r w:rsidRPr="00C12AF8">
              <w:rPr>
                <w:rFonts w:ascii="Times New Roman" w:eastAsia="Times New Roman" w:hAnsi="Times New Roman" w:cs="Times New Roman"/>
                <w:iCs/>
                <w:sz w:val="24"/>
                <w:szCs w:val="24"/>
                <w:lang w:eastAsia="lv-LV"/>
              </w:rPr>
              <w:t>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FBD0B7"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izmaiņas, salīdzinot ar vidēja termiņa budžeta ietvaru </w:t>
            </w:r>
            <w:r w:rsidR="00C12AF8">
              <w:rPr>
                <w:rFonts w:ascii="Times New Roman" w:eastAsia="Times New Roman" w:hAnsi="Times New Roman" w:cs="Times New Roman"/>
                <w:iCs/>
                <w:sz w:val="24"/>
                <w:szCs w:val="24"/>
                <w:lang w:eastAsia="lv-LV"/>
              </w:rPr>
              <w:t>2023.</w:t>
            </w:r>
            <w:r w:rsidRPr="00C12AF8">
              <w:rPr>
                <w:rFonts w:ascii="Times New Roman" w:eastAsia="Times New Roman" w:hAnsi="Times New Roman" w:cs="Times New Roman"/>
                <w:iCs/>
                <w:sz w:val="24"/>
                <w:szCs w:val="24"/>
                <w:lang w:eastAsia="lv-LV"/>
              </w:rPr>
              <w:t xml:space="preserve"> gadam</w:t>
            </w:r>
          </w:p>
        </w:tc>
      </w:tr>
      <w:tr w:rsidR="00C12AF8" w:rsidRPr="00C12AF8" w14:paraId="35524D07"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39D29714"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FAA44B"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7DBCC4"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02BF9E26"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22BD59"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2BC6B2E3"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C977BD"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034A9D"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8</w:t>
            </w:r>
          </w:p>
        </w:tc>
      </w:tr>
      <w:tr w:rsidR="00C12AF8" w:rsidRPr="00C12AF8" w14:paraId="4D28806F"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161E707"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3E8B716" w14:textId="77777777" w:rsidR="00E5323B" w:rsidRPr="00C12AF8" w:rsidRDefault="007108F5" w:rsidP="006E021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C47BAA" w14:textId="77777777" w:rsidR="00E5323B" w:rsidRPr="00C12AF8" w:rsidRDefault="006E0211" w:rsidP="006E021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9C91D3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w:t>
            </w:r>
            <w:r w:rsidR="006E0211">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71EB58" w14:textId="77777777" w:rsidR="00E5323B" w:rsidRPr="00C12AF8" w:rsidRDefault="007108F5" w:rsidP="006E0211">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5E6331"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w:t>
            </w:r>
            <w:r w:rsidR="006E0211">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100892" w14:textId="77777777" w:rsidR="00E5323B" w:rsidRPr="00C12AF8" w:rsidRDefault="007108F5" w:rsidP="007108F5">
            <w:pPr>
              <w:spacing w:after="0" w:line="240" w:lineRule="auto"/>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 xml:space="preserve"> -1 320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25A499" w14:textId="77777777" w:rsidR="00E5323B" w:rsidRPr="00C12AF8" w:rsidRDefault="007108F5" w:rsidP="006E0211">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7230EF09"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5D41005"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1.1. valsts pamatbudžets, tai skaitā ieņēmumi no maksas pakalpojumiem un citi pašu ieņēmumi</w:t>
            </w:r>
          </w:p>
          <w:p w14:paraId="537766A8" w14:textId="77777777" w:rsidR="006E28BC" w:rsidRPr="006E28BC" w:rsidRDefault="006E28BC" w:rsidP="00E5323B">
            <w:pPr>
              <w:spacing w:after="0" w:line="240" w:lineRule="auto"/>
              <w:rPr>
                <w:rFonts w:ascii="Times New Roman" w:eastAsia="Times New Roman" w:hAnsi="Times New Roman" w:cs="Times New Roman"/>
                <w:i/>
                <w:sz w:val="24"/>
                <w:szCs w:val="24"/>
                <w:lang w:eastAsia="lv-LV"/>
              </w:rPr>
            </w:pPr>
            <w:r w:rsidRPr="006E28BC">
              <w:rPr>
                <w:rFonts w:ascii="Times New Roman" w:eastAsia="Times New Roman" w:hAnsi="Times New Roman" w:cs="Times New Roman"/>
                <w:i/>
                <w:sz w:val="24"/>
                <w:szCs w:val="24"/>
                <w:lang w:eastAsia="lv-LV"/>
              </w:rPr>
              <w:t>LM pamatbudžeta apakšprogramma 05.01.00</w:t>
            </w:r>
            <w:r w:rsidRPr="006E28BC">
              <w:rPr>
                <w:i/>
              </w:rPr>
              <w:t xml:space="preserve"> </w:t>
            </w:r>
          </w:p>
        </w:tc>
        <w:tc>
          <w:tcPr>
            <w:tcW w:w="514" w:type="pct"/>
            <w:tcBorders>
              <w:top w:val="outset" w:sz="6" w:space="0" w:color="auto"/>
              <w:left w:val="outset" w:sz="6" w:space="0" w:color="auto"/>
              <w:bottom w:val="outset" w:sz="6" w:space="0" w:color="auto"/>
              <w:right w:val="outset" w:sz="6" w:space="0" w:color="auto"/>
            </w:tcBorders>
            <w:vAlign w:val="center"/>
            <w:hideMark/>
          </w:tcPr>
          <w:p w14:paraId="26AA28E1"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EEFE2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39903C6"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328219"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CB5B146"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5ED379"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E3AB57"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1E070091"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A4F2294"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8EE80C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CF132E"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31FB118"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D98FFA"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27554BF"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40F596"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1A38F0"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0BE33460"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DAD890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6F9169"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2A533E"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6C8532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2AF301"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0B96686"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9EF181"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A3BF01"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31AA6FF0"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65D046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97E4F09"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AAFCE3"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3B46A88"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67A39F"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1FCD7CB"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EF2FBC"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07007D"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0E7889B2"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950A53"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2.1. valsts pamatbudžets</w:t>
            </w:r>
          </w:p>
          <w:p w14:paraId="5AB9FE93" w14:textId="77777777" w:rsidR="006E28BC" w:rsidRPr="00C12AF8" w:rsidRDefault="006E28BC" w:rsidP="00E5323B">
            <w:pPr>
              <w:spacing w:after="0" w:line="240" w:lineRule="auto"/>
              <w:rPr>
                <w:rFonts w:ascii="Times New Roman" w:eastAsia="Times New Roman" w:hAnsi="Times New Roman" w:cs="Times New Roman"/>
                <w:iCs/>
                <w:sz w:val="24"/>
                <w:szCs w:val="24"/>
                <w:lang w:eastAsia="lv-LV"/>
              </w:rPr>
            </w:pPr>
            <w:r w:rsidRPr="006E28BC">
              <w:rPr>
                <w:rFonts w:ascii="Times New Roman" w:eastAsia="Times New Roman" w:hAnsi="Times New Roman" w:cs="Times New Roman"/>
                <w:i/>
                <w:sz w:val="24"/>
                <w:szCs w:val="24"/>
                <w:lang w:eastAsia="lv-LV"/>
              </w:rPr>
              <w:t>LM pamatbudžeta apakšprogramma 05.01.00</w:t>
            </w:r>
            <w:r w:rsidRPr="006E28BC">
              <w:rPr>
                <w:i/>
              </w:rPr>
              <w:t xml:space="preserve"> </w:t>
            </w:r>
            <w:r w:rsidRPr="006E28BC">
              <w:rPr>
                <w:rFonts w:ascii="Times New Roman" w:eastAsia="Times New Roman" w:hAnsi="Times New Roman" w:cs="Times New Roman"/>
                <w:i/>
                <w:sz w:val="24"/>
                <w:szCs w:val="24"/>
                <w:lang w:eastAsia="lv-LV"/>
              </w:rPr>
              <w:t xml:space="preserve">EKK 6000 </w:t>
            </w:r>
            <w:r w:rsidR="00452082" w:rsidRPr="004E2F2B">
              <w:rPr>
                <w:rFonts w:ascii="Times New Roman" w:eastAsia="Times New Roman" w:hAnsi="Times New Roman" w:cs="Times New Roman"/>
                <w:i/>
                <w:sz w:val="24"/>
                <w:szCs w:val="24"/>
                <w:lang w:eastAsia="lv-LV"/>
              </w:rPr>
              <w:t>“Sociāla rakstura maksājumi  un kompensācijas”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C6820F3"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1C4D20F"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6BB63BC"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EE1EC7"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31F9F51"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2FDD44"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48307B"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0943C8FA"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1472F2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E9D66B"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D3B77D"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833107A"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0BD889"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37ECCCC"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837D75"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70D90E"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4E4AC003"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881DEF6"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953496C"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34AE12"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F06A980"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A17FD9"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7B2747B"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2B8BEC"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A38C50"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123E9EAB"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4B522F6"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0AF21C"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F70599"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99E87DD"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CEF57C" w14:textId="77777777" w:rsidR="00E5323B" w:rsidRPr="00C12AF8" w:rsidRDefault="00452082"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BAC8BD6" w14:textId="77777777"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7D58E7" w14:textId="77777777" w:rsidR="00E5323B" w:rsidRPr="00C12AF8" w:rsidRDefault="00452082"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C84653" w14:textId="77777777" w:rsidR="00E5323B" w:rsidRPr="00C12AF8" w:rsidRDefault="00452082"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70330302"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759C8A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A73BA43"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BD5F06"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FF35C58"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2A7CC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701ABD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2A573C"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616380"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3AD43A88"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00757F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4C587E6"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FB6A2F"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0254892"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5DC50F"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55D96E2"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722C0E"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10C14B"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2106449C"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AD6368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6F742C0"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C8618B"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52E843"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A5393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890DBE1"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502BF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B38BC8"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5D9F25EA"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882DD0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672766"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5F2834" w14:textId="77777777" w:rsidR="00E5323B" w:rsidRPr="00C12AF8" w:rsidRDefault="006E28BC"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4963CEB"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ABB7AD" w14:textId="77777777" w:rsidR="00E5323B" w:rsidRPr="00C12AF8" w:rsidRDefault="006E28BC"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0B21314"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92DF0D"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83C811"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1DCAAF2A"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D7E77D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7C97523"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469F925C"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72BEBAAC"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1A0C3DDD"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2AE17FB"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4BDAEA13"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52B85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0876A87E"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4B2A96CE"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3BE83D0B"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577AB187"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18F95C6A"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315B1637"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700F4E"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7C07D635"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53B1BC45"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4907735"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153A2BC9"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73AE7756"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07251CBA"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CBB010"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2E1AE5"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28AF8D87"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3AEAE4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60D9B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18C5DD4"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F85187"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15C74C4"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F8836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2D5FE88"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92616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78520D53"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1D5371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AFD017"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2CECEB5"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DCD31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C9BE5D0"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CC3414"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BF6C31A"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A77C23"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25D9E5B3"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ED61558"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FDDC4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6F7C398"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175C3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38593B"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C40453"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BE6C077"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7266AE" w14:textId="777777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52846FB4" w14:textId="77777777" w:rsidTr="00444559">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34DB841"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C12AF8">
              <w:rPr>
                <w:rFonts w:ascii="Times New Roman" w:eastAsia="Times New Roman" w:hAnsi="Times New Roman" w:cs="Times New Roman"/>
                <w:iCs/>
                <w:sz w:val="24"/>
                <w:szCs w:val="24"/>
                <w:lang w:eastAsia="lv-LV"/>
              </w:rPr>
              <w:lastRenderedPageBreak/>
              <w:t>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hideMark/>
          </w:tcPr>
          <w:p w14:paraId="47A2603E" w14:textId="77777777" w:rsidR="00444559" w:rsidRPr="00444559" w:rsidRDefault="00444559" w:rsidP="00444559">
            <w:pPr>
              <w:spacing w:after="0" w:line="240" w:lineRule="auto"/>
              <w:jc w:val="both"/>
              <w:rPr>
                <w:rFonts w:ascii="Times New Roman" w:eastAsia="Times New Roman" w:hAnsi="Times New Roman" w:cs="Times New Roman"/>
                <w:iCs/>
                <w:sz w:val="24"/>
                <w:szCs w:val="24"/>
                <w:lang w:eastAsia="lv-LV"/>
              </w:rPr>
            </w:pPr>
            <w:r w:rsidRPr="00444559">
              <w:rPr>
                <w:rFonts w:ascii="Times New Roman" w:eastAsia="Times New Roman" w:hAnsi="Times New Roman" w:cs="Times New Roman"/>
                <w:iCs/>
                <w:sz w:val="24"/>
                <w:szCs w:val="24"/>
                <w:lang w:eastAsia="lv-LV"/>
              </w:rPr>
              <w:lastRenderedPageBreak/>
              <w:t xml:space="preserve">Labklājības ministrijas pamatbudžeta apakšprogrammas 05.01.00 “Sociālās rehabilitācijas valsts programmas” ietvaros 2021.gadā un turpmāk ik gadu plānoti izdevumi pakalpojumam “Pakalpojuma kredīta procentu segšanai invalīdiem, kuri ņēmuši kredītu mājokļa pielāgošanai, sniegšana” 1 320 </w:t>
            </w:r>
            <w:proofErr w:type="spellStart"/>
            <w:r w:rsidRPr="00452082">
              <w:rPr>
                <w:rFonts w:ascii="Times New Roman" w:eastAsia="Times New Roman" w:hAnsi="Times New Roman" w:cs="Times New Roman"/>
                <w:i/>
                <w:iCs/>
                <w:sz w:val="24"/>
                <w:szCs w:val="24"/>
                <w:lang w:eastAsia="lv-LV"/>
              </w:rPr>
              <w:t>euro</w:t>
            </w:r>
            <w:proofErr w:type="spellEnd"/>
            <w:r w:rsidRPr="00444559">
              <w:rPr>
                <w:rFonts w:ascii="Times New Roman" w:eastAsia="Times New Roman" w:hAnsi="Times New Roman" w:cs="Times New Roman"/>
                <w:iCs/>
                <w:sz w:val="24"/>
                <w:szCs w:val="24"/>
                <w:lang w:eastAsia="lv-LV"/>
              </w:rPr>
              <w:t xml:space="preserve"> apmērā. </w:t>
            </w:r>
          </w:p>
          <w:p w14:paraId="3B530111" w14:textId="77777777" w:rsidR="00E5323B" w:rsidRDefault="00444559" w:rsidP="00444559">
            <w:pPr>
              <w:spacing w:after="0" w:line="240" w:lineRule="auto"/>
              <w:jc w:val="both"/>
              <w:rPr>
                <w:rFonts w:ascii="Times New Roman" w:eastAsia="Times New Roman" w:hAnsi="Times New Roman" w:cs="Times New Roman"/>
                <w:iCs/>
                <w:sz w:val="24"/>
                <w:szCs w:val="24"/>
                <w:lang w:eastAsia="lv-LV"/>
              </w:rPr>
            </w:pPr>
            <w:r w:rsidRPr="00444559">
              <w:rPr>
                <w:rFonts w:ascii="Times New Roman" w:eastAsia="Times New Roman" w:hAnsi="Times New Roman" w:cs="Times New Roman"/>
                <w:iCs/>
                <w:sz w:val="24"/>
                <w:szCs w:val="24"/>
                <w:lang w:eastAsia="lv-LV"/>
              </w:rPr>
              <w:lastRenderedPageBreak/>
              <w:t>Līdzekļu ekonomija, kas radīsies</w:t>
            </w:r>
            <w:r w:rsidR="00177610">
              <w:rPr>
                <w:rFonts w:ascii="Times New Roman" w:eastAsia="Times New Roman" w:hAnsi="Times New Roman" w:cs="Times New Roman"/>
                <w:iCs/>
                <w:sz w:val="24"/>
                <w:szCs w:val="24"/>
                <w:lang w:eastAsia="lv-LV"/>
              </w:rPr>
              <w:t>,</w:t>
            </w:r>
            <w:r w:rsidRPr="00444559">
              <w:rPr>
                <w:rFonts w:ascii="Times New Roman" w:eastAsia="Times New Roman" w:hAnsi="Times New Roman" w:cs="Times New Roman"/>
                <w:iCs/>
                <w:sz w:val="24"/>
                <w:szCs w:val="24"/>
                <w:lang w:eastAsia="lv-LV"/>
              </w:rPr>
              <w:t xml:space="preserve"> sākot ar 2022.gadu, saistībā ar pakalpojuma “Pakalpojuma kredīta procentu segšanai invalīdiem, kuri ņēmuši kredītu mājokļa pielāgošanai, sniegšana” sniegšanas pārtraukšanu, tiks novirzīta apakšprogrammas 05.01.00 “Sociālās rehabilitācijas valsts programmas” ietvaros tehnisko palīglīdzekļu nodrošināšanai (rindas mazināšanai), sniedzot lielāku atbalstu personām ar invaliditāti.</w:t>
            </w:r>
            <w:r w:rsidR="00E5323B" w:rsidRPr="00C12AF8">
              <w:rPr>
                <w:rFonts w:ascii="Times New Roman" w:eastAsia="Times New Roman" w:hAnsi="Times New Roman" w:cs="Times New Roman"/>
                <w:iCs/>
                <w:sz w:val="24"/>
                <w:szCs w:val="24"/>
                <w:lang w:eastAsia="lv-LV"/>
              </w:rPr>
              <w:t> </w:t>
            </w:r>
          </w:p>
          <w:p w14:paraId="7A5CBB25" w14:textId="5ADCA77B" w:rsidR="00452082" w:rsidRPr="00C12AF8" w:rsidRDefault="00452082" w:rsidP="00444559">
            <w:pPr>
              <w:spacing w:after="0" w:line="240" w:lineRule="auto"/>
              <w:jc w:val="both"/>
              <w:rPr>
                <w:rFonts w:ascii="Times New Roman" w:eastAsia="Times New Roman" w:hAnsi="Times New Roman" w:cs="Times New Roman"/>
                <w:iCs/>
                <w:sz w:val="24"/>
                <w:szCs w:val="24"/>
                <w:lang w:eastAsia="lv-LV"/>
              </w:rPr>
            </w:pPr>
            <w:r w:rsidRPr="00310CCF">
              <w:rPr>
                <w:rFonts w:ascii="Times New Roman" w:eastAsia="Times New Roman" w:hAnsi="Times New Roman" w:cs="Times New Roman"/>
                <w:iCs/>
                <w:sz w:val="24"/>
                <w:szCs w:val="24"/>
                <w:lang w:eastAsia="lv-LV"/>
              </w:rPr>
              <w:t>Pēc likumprojekta pieņemšanas Labklājības ministrija</w:t>
            </w:r>
            <w:r w:rsidR="00FE38DD" w:rsidRPr="00310CCF">
              <w:rPr>
                <w:rFonts w:ascii="Times New Roman" w:eastAsia="Times New Roman" w:hAnsi="Times New Roman" w:cs="Times New Roman"/>
                <w:iCs/>
                <w:sz w:val="24"/>
                <w:szCs w:val="24"/>
                <w:lang w:eastAsia="lv-LV"/>
              </w:rPr>
              <w:t>,</w:t>
            </w:r>
            <w:r w:rsidRPr="00310CCF">
              <w:rPr>
                <w:rFonts w:ascii="Times New Roman" w:eastAsia="Times New Roman" w:hAnsi="Times New Roman" w:cs="Times New Roman"/>
                <w:iCs/>
                <w:sz w:val="24"/>
                <w:szCs w:val="24"/>
                <w:lang w:eastAsia="lv-LV"/>
              </w:rPr>
              <w:t xml:space="preserve"> </w:t>
            </w:r>
            <w:r w:rsidRPr="00310CCF">
              <w:rPr>
                <w:rFonts w:ascii="Times New Roman" w:hAnsi="Times New Roman"/>
                <w:sz w:val="24"/>
                <w:szCs w:val="24"/>
              </w:rPr>
              <w:t>normatīvajos aktos noteiktajā kārtībā</w:t>
            </w:r>
            <w:r w:rsidR="00FE38DD" w:rsidRPr="00310CCF">
              <w:rPr>
                <w:rFonts w:ascii="Times New Roman" w:hAnsi="Times New Roman"/>
                <w:sz w:val="24"/>
                <w:szCs w:val="24"/>
              </w:rPr>
              <w:t>,</w:t>
            </w:r>
            <w:r w:rsidRPr="00310CCF">
              <w:rPr>
                <w:rFonts w:ascii="Times New Roman" w:hAnsi="Times New Roman"/>
                <w:sz w:val="24"/>
                <w:szCs w:val="24"/>
              </w:rPr>
              <w:t xml:space="preserve"> iesniegs Finanšu ministrijā priekšlikumu </w:t>
            </w:r>
            <w:r w:rsidR="00B86657" w:rsidRPr="00310CCF">
              <w:rPr>
                <w:rFonts w:ascii="Times New Roman" w:hAnsi="Times New Roman"/>
                <w:sz w:val="24"/>
                <w:szCs w:val="24"/>
              </w:rPr>
              <w:t xml:space="preserve">maksimāli pieļaujamā LM pamatbudžeta </w:t>
            </w:r>
            <w:r w:rsidRPr="00310CCF">
              <w:rPr>
                <w:rFonts w:ascii="Times New Roman" w:hAnsi="Times New Roman"/>
                <w:sz w:val="24"/>
                <w:szCs w:val="24"/>
              </w:rPr>
              <w:t xml:space="preserve">izdevumu </w:t>
            </w:r>
            <w:r w:rsidR="00B86657" w:rsidRPr="00310CCF">
              <w:rPr>
                <w:rFonts w:ascii="Times New Roman" w:hAnsi="Times New Roman"/>
                <w:sz w:val="24"/>
                <w:szCs w:val="24"/>
              </w:rPr>
              <w:t xml:space="preserve">kopējā apjoma </w:t>
            </w:r>
            <w:r w:rsidRPr="00310CCF">
              <w:rPr>
                <w:rFonts w:ascii="Times New Roman" w:hAnsi="Times New Roman"/>
                <w:sz w:val="24"/>
                <w:szCs w:val="24"/>
              </w:rPr>
              <w:t xml:space="preserve">precizēšanai 2022.–2024.gadam, </w:t>
            </w:r>
            <w:r w:rsidR="003F29EA" w:rsidRPr="004E2F2B">
              <w:rPr>
                <w:rFonts w:ascii="Times New Roman" w:eastAsia="Times New Roman" w:hAnsi="Times New Roman" w:cs="Times New Roman"/>
                <w:iCs/>
                <w:sz w:val="24"/>
                <w:szCs w:val="24"/>
                <w:lang w:eastAsia="lv-LV"/>
              </w:rPr>
              <w:t xml:space="preserve">apakšprogrammas 05.01.00 “Sociālās rehabilitācijas valsts programmas” ietvaros </w:t>
            </w:r>
            <w:r w:rsidRPr="004E2F2B">
              <w:rPr>
                <w:rFonts w:ascii="Times New Roman" w:hAnsi="Times New Roman"/>
                <w:sz w:val="24"/>
                <w:szCs w:val="24"/>
              </w:rPr>
              <w:t xml:space="preserve">samazinot izdevumus 1 320 </w:t>
            </w:r>
            <w:proofErr w:type="spellStart"/>
            <w:r w:rsidRPr="004E2F2B">
              <w:rPr>
                <w:rFonts w:ascii="Times New Roman" w:hAnsi="Times New Roman"/>
                <w:i/>
                <w:sz w:val="24"/>
                <w:szCs w:val="24"/>
              </w:rPr>
              <w:t>euro</w:t>
            </w:r>
            <w:proofErr w:type="spellEnd"/>
            <w:r w:rsidRPr="004E2F2B">
              <w:rPr>
                <w:rFonts w:ascii="Times New Roman" w:hAnsi="Times New Roman"/>
                <w:sz w:val="24"/>
                <w:szCs w:val="24"/>
              </w:rPr>
              <w:t xml:space="preserve"> apmērā sociāla rakstura maksājumiem un kompensācijām un palielinot izdevumus </w:t>
            </w:r>
            <w:r w:rsidR="003F29EA" w:rsidRPr="004E2F2B">
              <w:rPr>
                <w:rFonts w:ascii="Times New Roman" w:hAnsi="Times New Roman"/>
                <w:sz w:val="24"/>
                <w:szCs w:val="24"/>
              </w:rPr>
              <w:t xml:space="preserve">1 320 </w:t>
            </w:r>
            <w:proofErr w:type="spellStart"/>
            <w:r w:rsidR="003F29EA" w:rsidRPr="004E2F2B">
              <w:rPr>
                <w:rFonts w:ascii="Times New Roman" w:hAnsi="Times New Roman"/>
                <w:i/>
                <w:sz w:val="24"/>
                <w:szCs w:val="24"/>
              </w:rPr>
              <w:t>euro</w:t>
            </w:r>
            <w:proofErr w:type="spellEnd"/>
            <w:r w:rsidR="003F29EA" w:rsidRPr="004E2F2B">
              <w:rPr>
                <w:rFonts w:ascii="Times New Roman" w:hAnsi="Times New Roman"/>
                <w:sz w:val="24"/>
                <w:szCs w:val="24"/>
              </w:rPr>
              <w:t xml:space="preserve"> apmērā </w:t>
            </w:r>
            <w:r w:rsidRPr="004E2F2B">
              <w:rPr>
                <w:rFonts w:ascii="Times New Roman" w:hAnsi="Times New Roman"/>
                <w:sz w:val="24"/>
                <w:szCs w:val="24"/>
              </w:rPr>
              <w:t>subsīdijām un dotācijām</w:t>
            </w:r>
            <w:r w:rsidR="003F29EA" w:rsidRPr="004E2F2B">
              <w:rPr>
                <w:rFonts w:ascii="Times New Roman" w:hAnsi="Times New Roman"/>
                <w:sz w:val="24"/>
                <w:szCs w:val="24"/>
              </w:rPr>
              <w:t>.</w:t>
            </w:r>
          </w:p>
        </w:tc>
      </w:tr>
      <w:tr w:rsidR="00C12AF8" w:rsidRPr="00C12AF8" w14:paraId="5154351C"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DBE309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5A254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28B2BEB7"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6864EB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9875AC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447977C8"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C4B495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1F48BCA3" w14:textId="77777777" w:rsidR="00E5323B" w:rsidRPr="00C12AF8" w:rsidRDefault="006E28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paredzētas amata vietu skaita izmaiņas.</w:t>
            </w:r>
          </w:p>
        </w:tc>
      </w:tr>
      <w:tr w:rsidR="00C12AF8" w:rsidRPr="00C12AF8" w14:paraId="53780111"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2F500D6"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0C2DC8AB" w14:textId="77777777" w:rsidR="00E5323B" w:rsidRPr="00C12AF8" w:rsidRDefault="00444559" w:rsidP="00444559">
            <w:pPr>
              <w:spacing w:after="0" w:line="240" w:lineRule="auto"/>
              <w:jc w:val="both"/>
              <w:rPr>
                <w:rFonts w:ascii="Times New Roman" w:eastAsia="Times New Roman" w:hAnsi="Times New Roman" w:cs="Times New Roman"/>
                <w:iCs/>
                <w:sz w:val="24"/>
                <w:szCs w:val="24"/>
                <w:lang w:eastAsia="lv-LV"/>
              </w:rPr>
            </w:pPr>
            <w:r w:rsidRPr="00444559">
              <w:rPr>
                <w:rFonts w:ascii="Times New Roman" w:eastAsia="Times New Roman" w:hAnsi="Times New Roman" w:cs="Times New Roman"/>
                <w:iCs/>
                <w:sz w:val="24"/>
                <w:szCs w:val="24"/>
                <w:lang w:eastAsia="lv-LV"/>
              </w:rPr>
              <w:t>Likumprojektā ietverto pasākumu īstenošana tiks nodrošināta L</w:t>
            </w:r>
            <w:r>
              <w:rPr>
                <w:rFonts w:ascii="Times New Roman" w:eastAsia="Times New Roman" w:hAnsi="Times New Roman" w:cs="Times New Roman"/>
                <w:iCs/>
                <w:sz w:val="24"/>
                <w:szCs w:val="24"/>
                <w:lang w:eastAsia="lv-LV"/>
              </w:rPr>
              <w:t>abklājības ministrijas</w:t>
            </w:r>
            <w:r w:rsidRPr="00444559">
              <w:rPr>
                <w:rFonts w:ascii="Times New Roman" w:eastAsia="Times New Roman" w:hAnsi="Times New Roman" w:cs="Times New Roman"/>
                <w:iCs/>
                <w:sz w:val="24"/>
                <w:szCs w:val="24"/>
                <w:lang w:eastAsia="lv-LV"/>
              </w:rPr>
              <w:t xml:space="preserve"> piešķirto valsta budžeta līdzekļu ietvaros.</w:t>
            </w:r>
          </w:p>
        </w:tc>
      </w:tr>
    </w:tbl>
    <w:p w14:paraId="3DCDDBC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p w14:paraId="1D765B4F" w14:textId="77777777" w:rsidR="00444559" w:rsidRDefault="00444559" w:rsidP="00E5323B">
      <w:pPr>
        <w:spacing w:after="0" w:line="240" w:lineRule="auto"/>
        <w:rPr>
          <w:rFonts w:ascii="Times New Roman" w:eastAsia="Times New Roman" w:hAnsi="Times New Roman" w:cs="Times New Roman"/>
          <w:iCs/>
          <w:sz w:val="24"/>
          <w:szCs w:val="24"/>
          <w:lang w:eastAsia="lv-LV"/>
        </w:rPr>
      </w:pPr>
    </w:p>
    <w:p w14:paraId="6099A7A2" w14:textId="77777777" w:rsidR="00444559" w:rsidRPr="00C12AF8" w:rsidRDefault="0044455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612CDF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C0EC10"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IV. Tiesību akta projekta ietekme uz spēkā esošo tiesību normu sistēmu</w:t>
            </w:r>
          </w:p>
        </w:tc>
      </w:tr>
      <w:tr w:rsidR="00C12AF8" w:rsidRPr="00C12AF8" w14:paraId="2B9C81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77D89E"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BDECA8"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Saistītie tiesību aktu projekti</w:t>
            </w:r>
          </w:p>
          <w:p w14:paraId="3A2CB8E8" w14:textId="77777777" w:rsidR="00985337" w:rsidRPr="00985337" w:rsidRDefault="00985337" w:rsidP="00985337">
            <w:pPr>
              <w:rPr>
                <w:rFonts w:ascii="Times New Roman" w:eastAsia="Times New Roman" w:hAnsi="Times New Roman" w:cs="Times New Roman"/>
                <w:sz w:val="24"/>
                <w:szCs w:val="24"/>
                <w:lang w:eastAsia="lv-LV"/>
              </w:rPr>
            </w:pPr>
          </w:p>
          <w:p w14:paraId="60BE67E2" w14:textId="77777777" w:rsidR="00985337" w:rsidRPr="00985337" w:rsidRDefault="00985337" w:rsidP="00985337">
            <w:pPr>
              <w:rPr>
                <w:rFonts w:ascii="Times New Roman" w:eastAsia="Times New Roman" w:hAnsi="Times New Roman" w:cs="Times New Roman"/>
                <w:sz w:val="24"/>
                <w:szCs w:val="24"/>
                <w:lang w:eastAsia="lv-LV"/>
              </w:rPr>
            </w:pPr>
          </w:p>
          <w:p w14:paraId="03A42D82" w14:textId="77777777" w:rsidR="00985337" w:rsidRPr="00985337" w:rsidRDefault="00985337" w:rsidP="00985337">
            <w:pPr>
              <w:rPr>
                <w:rFonts w:ascii="Times New Roman" w:eastAsia="Times New Roman" w:hAnsi="Times New Roman" w:cs="Times New Roman"/>
                <w:sz w:val="24"/>
                <w:szCs w:val="24"/>
                <w:lang w:eastAsia="lv-LV"/>
              </w:rPr>
            </w:pPr>
          </w:p>
          <w:p w14:paraId="4C7296FD" w14:textId="77777777" w:rsidR="00985337" w:rsidRPr="00985337" w:rsidRDefault="00985337" w:rsidP="00985337">
            <w:pPr>
              <w:rPr>
                <w:rFonts w:ascii="Times New Roman" w:eastAsia="Times New Roman" w:hAnsi="Times New Roman" w:cs="Times New Roman"/>
                <w:sz w:val="24"/>
                <w:szCs w:val="24"/>
                <w:lang w:eastAsia="lv-LV"/>
              </w:rPr>
            </w:pPr>
          </w:p>
          <w:p w14:paraId="63173BAE" w14:textId="77777777" w:rsidR="00985337" w:rsidRPr="00985337" w:rsidRDefault="00985337" w:rsidP="00985337">
            <w:pPr>
              <w:rPr>
                <w:rFonts w:ascii="Times New Roman" w:eastAsia="Times New Roman" w:hAnsi="Times New Roman" w:cs="Times New Roman"/>
                <w:sz w:val="24"/>
                <w:szCs w:val="24"/>
                <w:lang w:eastAsia="lv-LV"/>
              </w:rPr>
            </w:pPr>
          </w:p>
          <w:p w14:paraId="0D595EE7" w14:textId="77777777" w:rsidR="00985337" w:rsidRPr="00985337" w:rsidRDefault="00985337" w:rsidP="00985337">
            <w:pPr>
              <w:rPr>
                <w:rFonts w:ascii="Times New Roman" w:eastAsia="Times New Roman" w:hAnsi="Times New Roman" w:cs="Times New Roman"/>
                <w:sz w:val="24"/>
                <w:szCs w:val="24"/>
                <w:lang w:eastAsia="lv-LV"/>
              </w:rPr>
            </w:pPr>
          </w:p>
          <w:p w14:paraId="389A6B7B" w14:textId="77777777" w:rsidR="00985337" w:rsidRPr="00985337" w:rsidRDefault="00985337" w:rsidP="00985337">
            <w:pPr>
              <w:rPr>
                <w:rFonts w:ascii="Times New Roman" w:eastAsia="Times New Roman" w:hAnsi="Times New Roman" w:cs="Times New Roman"/>
                <w:sz w:val="24"/>
                <w:szCs w:val="24"/>
                <w:lang w:eastAsia="lv-LV"/>
              </w:rPr>
            </w:pPr>
          </w:p>
          <w:p w14:paraId="171A23EE" w14:textId="77777777" w:rsidR="00985337" w:rsidRPr="00985337" w:rsidRDefault="00985337" w:rsidP="00985337">
            <w:pPr>
              <w:rPr>
                <w:rFonts w:ascii="Times New Roman" w:eastAsia="Times New Roman" w:hAnsi="Times New Roman" w:cs="Times New Roman"/>
                <w:sz w:val="24"/>
                <w:szCs w:val="24"/>
                <w:lang w:eastAsia="lv-LV"/>
              </w:rPr>
            </w:pPr>
          </w:p>
          <w:p w14:paraId="60E1178F" w14:textId="77777777" w:rsidR="00985337" w:rsidRPr="00985337" w:rsidRDefault="00985337" w:rsidP="00985337">
            <w:pPr>
              <w:rPr>
                <w:rFonts w:ascii="Times New Roman" w:eastAsia="Times New Roman" w:hAnsi="Times New Roman" w:cs="Times New Roman"/>
                <w:sz w:val="24"/>
                <w:szCs w:val="24"/>
                <w:lang w:eastAsia="lv-LV"/>
              </w:rPr>
            </w:pPr>
          </w:p>
          <w:p w14:paraId="3651A855" w14:textId="77777777" w:rsidR="00985337" w:rsidRPr="00985337" w:rsidRDefault="00985337" w:rsidP="00985337">
            <w:pPr>
              <w:rPr>
                <w:rFonts w:ascii="Times New Roman" w:eastAsia="Times New Roman" w:hAnsi="Times New Roman" w:cs="Times New Roman"/>
                <w:sz w:val="24"/>
                <w:szCs w:val="24"/>
                <w:lang w:eastAsia="lv-LV"/>
              </w:rPr>
            </w:pPr>
          </w:p>
          <w:p w14:paraId="75B3A77B" w14:textId="77777777" w:rsidR="00985337" w:rsidRPr="00985337" w:rsidRDefault="00985337" w:rsidP="00985337">
            <w:pPr>
              <w:rPr>
                <w:rFonts w:ascii="Times New Roman" w:eastAsia="Times New Roman" w:hAnsi="Times New Roman" w:cs="Times New Roman"/>
                <w:sz w:val="24"/>
                <w:szCs w:val="24"/>
                <w:lang w:eastAsia="lv-LV"/>
              </w:rPr>
            </w:pPr>
          </w:p>
          <w:p w14:paraId="082D1B63" w14:textId="77777777" w:rsidR="00985337" w:rsidRPr="00985337" w:rsidRDefault="00985337" w:rsidP="00985337">
            <w:pPr>
              <w:rPr>
                <w:rFonts w:ascii="Times New Roman" w:eastAsia="Times New Roman" w:hAnsi="Times New Roman" w:cs="Times New Roman"/>
                <w:sz w:val="24"/>
                <w:szCs w:val="24"/>
                <w:lang w:eastAsia="lv-LV"/>
              </w:rPr>
            </w:pPr>
          </w:p>
          <w:p w14:paraId="458068A0" w14:textId="77777777" w:rsidR="00985337" w:rsidRPr="00985337" w:rsidRDefault="00985337" w:rsidP="00985337">
            <w:pPr>
              <w:rPr>
                <w:rFonts w:ascii="Times New Roman" w:eastAsia="Times New Roman" w:hAnsi="Times New Roman" w:cs="Times New Roman"/>
                <w:sz w:val="24"/>
                <w:szCs w:val="24"/>
                <w:lang w:eastAsia="lv-LV"/>
              </w:rPr>
            </w:pPr>
          </w:p>
          <w:p w14:paraId="6A3A9CC9" w14:textId="77777777" w:rsidR="00985337" w:rsidRPr="00985337" w:rsidRDefault="00985337" w:rsidP="00985337">
            <w:pPr>
              <w:rPr>
                <w:rFonts w:ascii="Times New Roman" w:eastAsia="Times New Roman" w:hAnsi="Times New Roman" w:cs="Times New Roman"/>
                <w:sz w:val="24"/>
                <w:szCs w:val="24"/>
                <w:lang w:eastAsia="lv-LV"/>
              </w:rPr>
            </w:pPr>
          </w:p>
          <w:p w14:paraId="659DC2FA" w14:textId="77777777" w:rsidR="00985337" w:rsidRPr="00985337" w:rsidRDefault="00985337" w:rsidP="00985337">
            <w:pPr>
              <w:rPr>
                <w:rFonts w:ascii="Times New Roman" w:eastAsia="Times New Roman" w:hAnsi="Times New Roman" w:cs="Times New Roman"/>
                <w:sz w:val="24"/>
                <w:szCs w:val="24"/>
                <w:lang w:eastAsia="lv-LV"/>
              </w:rPr>
            </w:pPr>
          </w:p>
          <w:p w14:paraId="704DE99A" w14:textId="77777777" w:rsidR="00985337" w:rsidRPr="00985337" w:rsidRDefault="00985337" w:rsidP="00985337">
            <w:pPr>
              <w:rPr>
                <w:rFonts w:ascii="Times New Roman" w:eastAsia="Times New Roman" w:hAnsi="Times New Roman" w:cs="Times New Roman"/>
                <w:sz w:val="24"/>
                <w:szCs w:val="24"/>
                <w:lang w:eastAsia="lv-LV"/>
              </w:rPr>
            </w:pPr>
          </w:p>
          <w:p w14:paraId="7807B1A7" w14:textId="77777777" w:rsidR="00985337" w:rsidRPr="00985337" w:rsidRDefault="00985337" w:rsidP="00985337">
            <w:pPr>
              <w:rPr>
                <w:rFonts w:ascii="Times New Roman" w:eastAsia="Times New Roman" w:hAnsi="Times New Roman" w:cs="Times New Roman"/>
                <w:sz w:val="24"/>
                <w:szCs w:val="24"/>
                <w:lang w:eastAsia="lv-LV"/>
              </w:rPr>
            </w:pPr>
          </w:p>
          <w:p w14:paraId="5A37457C" w14:textId="77777777" w:rsidR="00985337" w:rsidRPr="00985337" w:rsidRDefault="00985337" w:rsidP="00985337">
            <w:pPr>
              <w:rPr>
                <w:rFonts w:ascii="Times New Roman" w:eastAsia="Times New Roman" w:hAnsi="Times New Roman" w:cs="Times New Roman"/>
                <w:sz w:val="24"/>
                <w:szCs w:val="24"/>
                <w:lang w:eastAsia="lv-LV"/>
              </w:rPr>
            </w:pPr>
          </w:p>
          <w:p w14:paraId="15717C98" w14:textId="77777777" w:rsidR="00985337" w:rsidRPr="00985337" w:rsidRDefault="00985337" w:rsidP="00985337">
            <w:pPr>
              <w:rPr>
                <w:rFonts w:ascii="Times New Roman" w:eastAsia="Times New Roman" w:hAnsi="Times New Roman" w:cs="Times New Roman"/>
                <w:sz w:val="24"/>
                <w:szCs w:val="24"/>
                <w:lang w:eastAsia="lv-LV"/>
              </w:rPr>
            </w:pPr>
          </w:p>
          <w:p w14:paraId="3DC57ED4" w14:textId="77777777" w:rsidR="00985337" w:rsidRPr="00985337" w:rsidRDefault="00985337" w:rsidP="00985337">
            <w:pPr>
              <w:rPr>
                <w:rFonts w:ascii="Times New Roman" w:eastAsia="Times New Roman" w:hAnsi="Times New Roman" w:cs="Times New Roman"/>
                <w:sz w:val="24"/>
                <w:szCs w:val="24"/>
                <w:lang w:eastAsia="lv-LV"/>
              </w:rPr>
            </w:pPr>
          </w:p>
          <w:p w14:paraId="5C9F59EA" w14:textId="77777777" w:rsidR="00985337" w:rsidRPr="00985337" w:rsidRDefault="00985337" w:rsidP="00985337">
            <w:pPr>
              <w:rPr>
                <w:rFonts w:ascii="Times New Roman" w:eastAsia="Times New Roman" w:hAnsi="Times New Roman" w:cs="Times New Roman"/>
                <w:sz w:val="24"/>
                <w:szCs w:val="24"/>
                <w:lang w:eastAsia="lv-LV"/>
              </w:rPr>
            </w:pPr>
          </w:p>
          <w:p w14:paraId="68494A1C" w14:textId="77777777" w:rsidR="00985337" w:rsidRPr="00985337" w:rsidRDefault="00985337" w:rsidP="00985337">
            <w:pPr>
              <w:rPr>
                <w:rFonts w:ascii="Times New Roman" w:eastAsia="Times New Roman" w:hAnsi="Times New Roman" w:cs="Times New Roman"/>
                <w:sz w:val="24"/>
                <w:szCs w:val="24"/>
                <w:lang w:eastAsia="lv-LV"/>
              </w:rPr>
            </w:pPr>
          </w:p>
          <w:p w14:paraId="5EAD07C9" w14:textId="77777777" w:rsidR="00985337" w:rsidRPr="00985337" w:rsidRDefault="00985337" w:rsidP="00985337">
            <w:pPr>
              <w:tabs>
                <w:tab w:val="left" w:pos="1002"/>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2F108E46" w14:textId="77777777" w:rsidR="00391A8A" w:rsidRPr="00787F2B" w:rsidRDefault="00391A8A" w:rsidP="00BB48FB">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lastRenderedPageBreak/>
              <w:t>Grozījum</w:t>
            </w:r>
            <w:r w:rsidR="00787F2B" w:rsidRPr="00787F2B">
              <w:rPr>
                <w:rFonts w:ascii="Times New Roman" w:eastAsia="Times New Roman" w:hAnsi="Times New Roman" w:cs="Times New Roman"/>
                <w:iCs/>
                <w:sz w:val="24"/>
                <w:szCs w:val="24"/>
                <w:lang w:eastAsia="lv-LV"/>
              </w:rPr>
              <w:t>i</w:t>
            </w:r>
            <w:r w:rsidRPr="00787F2B">
              <w:rPr>
                <w:rFonts w:ascii="Times New Roman" w:eastAsia="Times New Roman" w:hAnsi="Times New Roman" w:cs="Times New Roman"/>
                <w:iCs/>
                <w:sz w:val="24"/>
                <w:szCs w:val="24"/>
                <w:lang w:eastAsia="lv-LV"/>
              </w:rPr>
              <w:t xml:space="preserve"> nepieciešami OCTA likumā, lai atrunātu apdrošināšanas sabiedrību un LTAB tiesības saņemt datus no Valsts komisijas (30.07.2020. VSS-617 prot. Nr.30, 5.§).</w:t>
            </w:r>
          </w:p>
          <w:p w14:paraId="292EEE9E" w14:textId="77777777" w:rsidR="00E5323B" w:rsidRDefault="0003719A" w:rsidP="00BB48FB">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sidRPr="00BB48FB">
              <w:rPr>
                <w:rFonts w:ascii="Times New Roman" w:eastAsia="Times New Roman" w:hAnsi="Times New Roman" w:cs="Times New Roman"/>
                <w:iCs/>
                <w:sz w:val="24"/>
                <w:szCs w:val="24"/>
                <w:lang w:eastAsia="lv-LV"/>
              </w:rPr>
              <w:t>Sakarā ar grozījumiem Invaliditātes likuma 3.</w:t>
            </w:r>
            <w:r w:rsidRPr="00BB48FB">
              <w:rPr>
                <w:rFonts w:ascii="Times New Roman" w:eastAsia="Times New Roman" w:hAnsi="Times New Roman" w:cs="Times New Roman"/>
                <w:iCs/>
                <w:sz w:val="24"/>
                <w:szCs w:val="24"/>
                <w:vertAlign w:val="superscript"/>
                <w:lang w:eastAsia="lv-LV"/>
              </w:rPr>
              <w:t>1</w:t>
            </w:r>
            <w:r w:rsidRPr="00BB48FB">
              <w:rPr>
                <w:rFonts w:ascii="Times New Roman" w:eastAsia="Times New Roman" w:hAnsi="Times New Roman" w:cs="Times New Roman"/>
                <w:iCs/>
                <w:sz w:val="24"/>
                <w:szCs w:val="24"/>
                <w:lang w:eastAsia="lv-LV"/>
              </w:rPr>
              <w:t xml:space="preserve">panta </w:t>
            </w:r>
            <w:r w:rsidR="00BB48FB" w:rsidRPr="00BB48FB">
              <w:rPr>
                <w:rFonts w:ascii="Times New Roman" w:eastAsia="Times New Roman" w:hAnsi="Times New Roman" w:cs="Times New Roman"/>
                <w:iCs/>
                <w:sz w:val="24"/>
                <w:szCs w:val="24"/>
                <w:lang w:eastAsia="lv-LV"/>
              </w:rPr>
              <w:t>trešajā</w:t>
            </w:r>
            <w:r w:rsidRPr="00BB48FB">
              <w:rPr>
                <w:rFonts w:ascii="Times New Roman" w:eastAsia="Times New Roman" w:hAnsi="Times New Roman" w:cs="Times New Roman"/>
                <w:iCs/>
                <w:sz w:val="24"/>
                <w:szCs w:val="24"/>
                <w:lang w:eastAsia="lv-LV"/>
              </w:rPr>
              <w:t xml:space="preserve"> daļ</w:t>
            </w:r>
            <w:r w:rsidR="00BB48FB" w:rsidRPr="00BB48FB">
              <w:rPr>
                <w:rFonts w:ascii="Times New Roman" w:eastAsia="Times New Roman" w:hAnsi="Times New Roman" w:cs="Times New Roman"/>
                <w:iCs/>
                <w:sz w:val="24"/>
                <w:szCs w:val="24"/>
                <w:lang w:eastAsia="lv-LV"/>
              </w:rPr>
              <w:t>ā</w:t>
            </w:r>
            <w:r w:rsidRPr="00BB48FB">
              <w:rPr>
                <w:rFonts w:ascii="Times New Roman" w:eastAsia="Times New Roman" w:hAnsi="Times New Roman" w:cs="Times New Roman"/>
                <w:iCs/>
                <w:sz w:val="24"/>
                <w:szCs w:val="24"/>
                <w:lang w:eastAsia="lv-LV"/>
              </w:rPr>
              <w:t xml:space="preserve"> būs nepieciešami grozījumi Ministru kabineta 2019.gada 20.augusta noteikumos Nr.381 “Invaliditātes informatīvā sistēma”</w:t>
            </w:r>
            <w:r w:rsidR="00AA6815">
              <w:rPr>
                <w:rFonts w:ascii="Times New Roman" w:eastAsia="Times New Roman" w:hAnsi="Times New Roman" w:cs="Times New Roman"/>
                <w:iCs/>
                <w:sz w:val="24"/>
                <w:szCs w:val="24"/>
                <w:lang w:eastAsia="lv-LV"/>
              </w:rPr>
              <w:t xml:space="preserve"> un </w:t>
            </w:r>
            <w:r w:rsidR="00822423" w:rsidRPr="00787F2B">
              <w:rPr>
                <w:rFonts w:ascii="Times New Roman" w:eastAsia="Times New Roman" w:hAnsi="Times New Roman" w:cs="Times New Roman"/>
                <w:iCs/>
                <w:sz w:val="24"/>
                <w:szCs w:val="24"/>
                <w:lang w:eastAsia="lv-LV"/>
              </w:rPr>
              <w:t>grozījumi</w:t>
            </w:r>
            <w:r w:rsidR="00822423" w:rsidRPr="00822423">
              <w:rPr>
                <w:rFonts w:ascii="Times New Roman" w:eastAsia="Times New Roman" w:hAnsi="Times New Roman" w:cs="Times New Roman"/>
                <w:iCs/>
                <w:color w:val="FF0000"/>
                <w:sz w:val="24"/>
                <w:szCs w:val="24"/>
                <w:lang w:eastAsia="lv-LV"/>
              </w:rPr>
              <w:t xml:space="preserve"> </w:t>
            </w:r>
            <w:r w:rsidR="00822423" w:rsidRPr="00787F2B">
              <w:rPr>
                <w:rFonts w:ascii="Times New Roman" w:eastAsia="Times New Roman" w:hAnsi="Times New Roman" w:cs="Times New Roman"/>
                <w:iCs/>
                <w:sz w:val="24"/>
                <w:szCs w:val="24"/>
                <w:lang w:eastAsia="lv-LV"/>
              </w:rPr>
              <w:t xml:space="preserve">Ministru kabineta </w:t>
            </w:r>
            <w:r w:rsidR="00D87C1B" w:rsidRPr="00787F2B">
              <w:rPr>
                <w:rFonts w:ascii="Times New Roman" w:eastAsia="Times New Roman" w:hAnsi="Times New Roman" w:cs="Times New Roman"/>
                <w:iCs/>
                <w:sz w:val="24"/>
                <w:szCs w:val="24"/>
                <w:lang w:eastAsia="lv-LV"/>
              </w:rPr>
              <w:t xml:space="preserve">2007.gada 27.novembra noteikumos Nr.801 </w:t>
            </w:r>
            <w:r w:rsidR="00D77C91" w:rsidRPr="00787F2B">
              <w:rPr>
                <w:rFonts w:ascii="Times New Roman" w:eastAsia="Times New Roman" w:hAnsi="Times New Roman" w:cs="Times New Roman"/>
                <w:iCs/>
                <w:sz w:val="24"/>
                <w:szCs w:val="24"/>
                <w:lang w:eastAsia="lv-LV"/>
              </w:rPr>
              <w:t>“Noteikumi par sauszemes transportlīdzekļu īpašnieku civiltiesiskās atbildības obligātās apdrošināšanas informācijas sistēmas darbībai nepieciešamo datu apjomu un veidiem, datu ievades, apmaiņas un izmantošanas kārtību”</w:t>
            </w:r>
            <w:r w:rsidR="00BB48FB" w:rsidRPr="00787F2B">
              <w:rPr>
                <w:rFonts w:ascii="Times New Roman" w:eastAsia="Times New Roman" w:hAnsi="Times New Roman" w:cs="Times New Roman"/>
                <w:iCs/>
                <w:sz w:val="24"/>
                <w:szCs w:val="24"/>
                <w:lang w:eastAsia="lv-LV"/>
              </w:rPr>
              <w:t>.</w:t>
            </w:r>
          </w:p>
          <w:p w14:paraId="0884FF6A" w14:textId="77777777" w:rsidR="00165146" w:rsidRDefault="00165146" w:rsidP="00165146">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Sakarā ar Invaliditātes likuma 12.panta pirmās daļas 9.punkta izslēgšanu spēku zaudēs Ministru kabineta 2010.gada 21.decembra noteikumi Nr.1170 “Noteikumi </w:t>
            </w:r>
            <w:r w:rsidRPr="00165146">
              <w:rPr>
                <w:rFonts w:ascii="Times New Roman" w:eastAsia="Times New Roman" w:hAnsi="Times New Roman" w:cs="Times New Roman"/>
                <w:iCs/>
                <w:sz w:val="24"/>
                <w:szCs w:val="24"/>
                <w:lang w:eastAsia="lv-LV"/>
              </w:rPr>
              <w:t>par kārtību, kādā personas ar invaliditāti saņem atbalstu mājokļa pielāgošanai, un atbalsta saņemšanas nosacījumiem</w:t>
            </w:r>
            <w:r>
              <w:rPr>
                <w:rFonts w:ascii="Times New Roman" w:eastAsia="Times New Roman" w:hAnsi="Times New Roman" w:cs="Times New Roman"/>
                <w:iCs/>
                <w:sz w:val="24"/>
                <w:szCs w:val="24"/>
                <w:lang w:eastAsia="lv-LV"/>
              </w:rPr>
              <w:t>”.</w:t>
            </w:r>
          </w:p>
          <w:p w14:paraId="71473B14" w14:textId="77777777" w:rsidR="006B5695" w:rsidRPr="006D6CBB" w:rsidRDefault="006B5695" w:rsidP="00165146">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sidRPr="00787F2B">
              <w:rPr>
                <w:rFonts w:ascii="Times New Roman" w:eastAsia="Times New Roman" w:hAnsi="Times New Roman" w:cs="Times New Roman"/>
                <w:iCs/>
                <w:sz w:val="24"/>
                <w:szCs w:val="24"/>
                <w:lang w:eastAsia="lv-LV"/>
              </w:rPr>
              <w:t xml:space="preserve">Sakarā ar </w:t>
            </w:r>
            <w:r w:rsidR="008B011D" w:rsidRPr="00787F2B">
              <w:rPr>
                <w:rFonts w:ascii="Times New Roman" w:eastAsia="Times New Roman" w:hAnsi="Times New Roman" w:cs="Times New Roman"/>
                <w:iCs/>
                <w:sz w:val="24"/>
                <w:szCs w:val="24"/>
                <w:lang w:eastAsia="lv-LV"/>
              </w:rPr>
              <w:t xml:space="preserve">invaliditātes apliecības saņemšanas </w:t>
            </w:r>
            <w:r w:rsidR="00F04FB5" w:rsidRPr="00787F2B">
              <w:rPr>
                <w:rFonts w:ascii="Times New Roman" w:eastAsia="Times New Roman" w:hAnsi="Times New Roman" w:cs="Times New Roman"/>
                <w:iCs/>
                <w:sz w:val="24"/>
                <w:szCs w:val="24"/>
                <w:lang w:eastAsia="lv-LV"/>
              </w:rPr>
              <w:t>kārtības maiņu, t.i.,</w:t>
            </w:r>
            <w:r w:rsidR="00DE33FA" w:rsidRPr="00787F2B">
              <w:rPr>
                <w:rFonts w:ascii="Times New Roman" w:eastAsia="Times New Roman" w:hAnsi="Times New Roman" w:cs="Times New Roman"/>
                <w:iCs/>
                <w:sz w:val="24"/>
                <w:szCs w:val="24"/>
                <w:lang w:eastAsia="lv-LV"/>
              </w:rPr>
              <w:t xml:space="preserve"> invaliditātes apliecību ir tiesības saņemt, ja persona ir izteikusi šādu lūgumu</w:t>
            </w:r>
            <w:r w:rsidR="006C0988" w:rsidRPr="00787F2B">
              <w:rPr>
                <w:rFonts w:ascii="Times New Roman" w:eastAsia="Times New Roman" w:hAnsi="Times New Roman" w:cs="Times New Roman"/>
                <w:iCs/>
                <w:sz w:val="24"/>
                <w:szCs w:val="24"/>
                <w:lang w:eastAsia="lv-LV"/>
              </w:rPr>
              <w:t>,</w:t>
            </w:r>
            <w:r w:rsidR="00E17181" w:rsidRPr="00787F2B">
              <w:rPr>
                <w:rFonts w:ascii="Times New Roman" w:eastAsia="Times New Roman" w:hAnsi="Times New Roman" w:cs="Times New Roman"/>
                <w:iCs/>
                <w:sz w:val="24"/>
                <w:szCs w:val="24"/>
                <w:lang w:eastAsia="lv-LV"/>
              </w:rPr>
              <w:t xml:space="preserve"> kā arī </w:t>
            </w:r>
            <w:r w:rsidR="00F04FB5" w:rsidRPr="00787F2B">
              <w:rPr>
                <w:rFonts w:ascii="Times New Roman" w:eastAsia="Times New Roman" w:hAnsi="Times New Roman" w:cs="Times New Roman"/>
                <w:iCs/>
                <w:sz w:val="24"/>
                <w:szCs w:val="24"/>
                <w:lang w:eastAsia="lv-LV"/>
              </w:rPr>
              <w:t xml:space="preserve"> </w:t>
            </w:r>
            <w:r w:rsidR="002B22F8" w:rsidRPr="00787F2B">
              <w:rPr>
                <w:rFonts w:ascii="Times New Roman" w:eastAsia="Times New Roman" w:hAnsi="Times New Roman" w:cs="Times New Roman"/>
                <w:iCs/>
                <w:sz w:val="24"/>
                <w:szCs w:val="24"/>
                <w:lang w:eastAsia="lv-LV"/>
              </w:rPr>
              <w:t>Ministru kabinet</w:t>
            </w:r>
            <w:r w:rsidR="00607E23" w:rsidRPr="00787F2B">
              <w:rPr>
                <w:rFonts w:ascii="Times New Roman" w:eastAsia="Times New Roman" w:hAnsi="Times New Roman" w:cs="Times New Roman"/>
                <w:iCs/>
                <w:sz w:val="24"/>
                <w:szCs w:val="24"/>
                <w:lang w:eastAsia="lv-LV"/>
              </w:rPr>
              <w:t>s</w:t>
            </w:r>
            <w:r w:rsidR="002B22F8" w:rsidRPr="00787F2B">
              <w:rPr>
                <w:rFonts w:ascii="Times New Roman" w:eastAsia="Times New Roman" w:hAnsi="Times New Roman" w:cs="Times New Roman"/>
                <w:iCs/>
                <w:sz w:val="24"/>
                <w:szCs w:val="24"/>
                <w:lang w:eastAsia="lv-LV"/>
              </w:rPr>
              <w:t xml:space="preserve"> </w:t>
            </w:r>
            <w:r w:rsidR="00B8483B" w:rsidRPr="00787F2B">
              <w:rPr>
                <w:rFonts w:ascii="Times New Roman" w:eastAsia="Times New Roman" w:hAnsi="Times New Roman" w:cs="Times New Roman"/>
                <w:iCs/>
                <w:sz w:val="24"/>
                <w:szCs w:val="24"/>
                <w:lang w:eastAsia="lv-LV"/>
              </w:rPr>
              <w:t>no</w:t>
            </w:r>
            <w:r w:rsidR="00607E23" w:rsidRPr="00787F2B">
              <w:rPr>
                <w:rFonts w:ascii="Times New Roman" w:eastAsia="Times New Roman" w:hAnsi="Times New Roman" w:cs="Times New Roman"/>
                <w:iCs/>
                <w:sz w:val="24"/>
                <w:szCs w:val="24"/>
                <w:lang w:eastAsia="lv-LV"/>
              </w:rPr>
              <w:t>teiks</w:t>
            </w:r>
            <w:r w:rsidR="00B8483B" w:rsidRPr="00787F2B">
              <w:rPr>
                <w:rFonts w:ascii="Times New Roman" w:eastAsia="Times New Roman" w:hAnsi="Times New Roman" w:cs="Times New Roman"/>
                <w:iCs/>
                <w:sz w:val="24"/>
                <w:szCs w:val="24"/>
                <w:lang w:eastAsia="lv-LV"/>
              </w:rPr>
              <w:t xml:space="preserve"> i</w:t>
            </w:r>
            <w:r w:rsidR="002B22F8" w:rsidRPr="00787F2B">
              <w:rPr>
                <w:rFonts w:ascii="Times New Roman" w:eastAsia="Times New Roman" w:hAnsi="Times New Roman" w:cs="Times New Roman"/>
                <w:iCs/>
                <w:sz w:val="24"/>
                <w:szCs w:val="24"/>
                <w:lang w:eastAsia="lv-LV"/>
              </w:rPr>
              <w:t>esnieguma veidlapas paraug</w:t>
            </w:r>
            <w:r w:rsidR="00607E23" w:rsidRPr="00787F2B">
              <w:rPr>
                <w:rFonts w:ascii="Times New Roman" w:eastAsia="Times New Roman" w:hAnsi="Times New Roman" w:cs="Times New Roman"/>
                <w:iCs/>
                <w:sz w:val="24"/>
                <w:szCs w:val="24"/>
                <w:lang w:eastAsia="lv-LV"/>
              </w:rPr>
              <w:t>u</w:t>
            </w:r>
            <w:r w:rsidR="002B22F8" w:rsidRPr="00787F2B">
              <w:rPr>
                <w:rFonts w:ascii="Times New Roman" w:eastAsia="Times New Roman" w:hAnsi="Times New Roman" w:cs="Times New Roman"/>
                <w:iCs/>
                <w:sz w:val="24"/>
                <w:szCs w:val="24"/>
                <w:lang w:eastAsia="lv-LV"/>
              </w:rPr>
              <w:t xml:space="preserve"> un veidlapā norādām</w:t>
            </w:r>
            <w:r w:rsidR="00B8483B" w:rsidRPr="00787F2B">
              <w:rPr>
                <w:rFonts w:ascii="Times New Roman" w:eastAsia="Times New Roman" w:hAnsi="Times New Roman" w:cs="Times New Roman"/>
                <w:iCs/>
                <w:sz w:val="24"/>
                <w:szCs w:val="24"/>
                <w:lang w:eastAsia="lv-LV"/>
              </w:rPr>
              <w:t>ā</w:t>
            </w:r>
            <w:r w:rsidR="002B22F8" w:rsidRPr="00787F2B">
              <w:rPr>
                <w:rFonts w:ascii="Times New Roman" w:eastAsia="Times New Roman" w:hAnsi="Times New Roman" w:cs="Times New Roman"/>
                <w:iCs/>
                <w:sz w:val="24"/>
                <w:szCs w:val="24"/>
                <w:lang w:eastAsia="lv-LV"/>
              </w:rPr>
              <w:t xml:space="preserve"> informācij</w:t>
            </w:r>
            <w:r w:rsidR="00B8483B" w:rsidRPr="00787F2B">
              <w:rPr>
                <w:rFonts w:ascii="Times New Roman" w:eastAsia="Times New Roman" w:hAnsi="Times New Roman" w:cs="Times New Roman"/>
                <w:iCs/>
                <w:sz w:val="24"/>
                <w:szCs w:val="24"/>
                <w:lang w:eastAsia="lv-LV"/>
              </w:rPr>
              <w:t>a</w:t>
            </w:r>
            <w:r w:rsidR="00607E23" w:rsidRPr="00787F2B">
              <w:rPr>
                <w:rFonts w:ascii="Times New Roman" w:eastAsia="Times New Roman" w:hAnsi="Times New Roman" w:cs="Times New Roman"/>
                <w:iCs/>
                <w:sz w:val="24"/>
                <w:szCs w:val="24"/>
                <w:lang w:eastAsia="lv-LV"/>
              </w:rPr>
              <w:t>,</w:t>
            </w:r>
            <w:r w:rsidR="002B22F8" w:rsidRPr="00787F2B">
              <w:rPr>
                <w:rFonts w:ascii="Times New Roman" w:eastAsia="Times New Roman" w:hAnsi="Times New Roman" w:cs="Times New Roman"/>
                <w:iCs/>
                <w:sz w:val="24"/>
                <w:szCs w:val="24"/>
                <w:lang w:eastAsia="lv-LV"/>
              </w:rPr>
              <w:t xml:space="preserve"> </w:t>
            </w:r>
            <w:r w:rsidR="00F04FB5" w:rsidRPr="00787F2B">
              <w:rPr>
                <w:rFonts w:ascii="Times New Roman" w:eastAsia="Times New Roman" w:hAnsi="Times New Roman" w:cs="Times New Roman"/>
                <w:iCs/>
                <w:sz w:val="24"/>
                <w:szCs w:val="24"/>
                <w:lang w:eastAsia="lv-LV"/>
              </w:rPr>
              <w:t xml:space="preserve"> nepieciešami grozījumi </w:t>
            </w:r>
            <w:r w:rsidR="002D278D" w:rsidRPr="00787F2B">
              <w:rPr>
                <w:rFonts w:ascii="Times New Roman" w:eastAsia="Times New Roman" w:hAnsi="Times New Roman" w:cs="Times New Roman"/>
                <w:iCs/>
                <w:sz w:val="24"/>
                <w:szCs w:val="24"/>
                <w:lang w:eastAsia="lv-LV"/>
              </w:rPr>
              <w:t>MK</w:t>
            </w:r>
            <w:r w:rsidR="0042151A" w:rsidRPr="00787F2B">
              <w:rPr>
                <w:rFonts w:ascii="Times New Roman" w:eastAsia="Times New Roman" w:hAnsi="Times New Roman" w:cs="Times New Roman"/>
                <w:iCs/>
                <w:sz w:val="24"/>
                <w:szCs w:val="24"/>
                <w:lang w:eastAsia="lv-LV"/>
              </w:rPr>
              <w:t xml:space="preserve"> noteikumos Nr.805</w:t>
            </w:r>
            <w:r w:rsidR="002D278D" w:rsidRPr="00787F2B">
              <w:rPr>
                <w:rFonts w:ascii="Times New Roman" w:eastAsia="Times New Roman" w:hAnsi="Times New Roman" w:cs="Times New Roman"/>
                <w:iCs/>
                <w:sz w:val="24"/>
                <w:szCs w:val="24"/>
                <w:lang w:eastAsia="lv-LV"/>
              </w:rPr>
              <w:t>.</w:t>
            </w:r>
          </w:p>
          <w:p w14:paraId="54B26999" w14:textId="77777777" w:rsidR="0016612F" w:rsidRDefault="0016612F" w:rsidP="00165146">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Sakarā ar terminoloģijas precizēšanu </w:t>
            </w:r>
            <w:r w:rsidR="00954F2B">
              <w:rPr>
                <w:rFonts w:ascii="Times New Roman" w:eastAsia="Times New Roman" w:hAnsi="Times New Roman" w:cs="Times New Roman"/>
                <w:iCs/>
                <w:sz w:val="24"/>
                <w:szCs w:val="24"/>
                <w:lang w:eastAsia="lv-LV"/>
              </w:rPr>
              <w:t>nepieciešami grozījumi sekojošos normatīvajos aktos:</w:t>
            </w:r>
          </w:p>
          <w:p w14:paraId="5B89EBD2" w14:textId="77777777" w:rsidR="00954F2B" w:rsidRDefault="00954F2B"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954F2B">
              <w:rPr>
                <w:rFonts w:ascii="Times New Roman" w:eastAsia="Times New Roman" w:hAnsi="Times New Roman" w:cs="Times New Roman"/>
                <w:iCs/>
                <w:sz w:val="24"/>
                <w:szCs w:val="24"/>
                <w:lang w:eastAsia="lv-LV"/>
              </w:rPr>
              <w:t>Ministru kabineta 2018.gada</w:t>
            </w:r>
            <w:r>
              <w:rPr>
                <w:rFonts w:ascii="Times New Roman" w:eastAsia="Times New Roman" w:hAnsi="Times New Roman" w:cs="Times New Roman"/>
                <w:iCs/>
                <w:sz w:val="24"/>
                <w:szCs w:val="24"/>
                <w:lang w:eastAsia="lv-LV"/>
              </w:rPr>
              <w:t xml:space="preserve"> 26.jūnija noteikumos Nr.354 “Audžuģimenes noteikumi”;</w:t>
            </w:r>
          </w:p>
          <w:p w14:paraId="5528BDF1" w14:textId="77777777" w:rsidR="00954F2B" w:rsidRDefault="00954F2B"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2018.gada 4.septembra noteikumos Nr.563 “</w:t>
            </w:r>
            <w:r w:rsidRPr="00954F2B">
              <w:rPr>
                <w:rFonts w:ascii="Times New Roman" w:eastAsia="Times New Roman" w:hAnsi="Times New Roman" w:cs="Times New Roman"/>
                <w:iCs/>
                <w:sz w:val="24"/>
                <w:szCs w:val="24"/>
                <w:lang w:eastAsia="lv-LV"/>
              </w:rPr>
              <w:t>Audžuģimeņu informācijas sistēmas noteikumi</w:t>
            </w:r>
            <w:r>
              <w:rPr>
                <w:rFonts w:ascii="Times New Roman" w:eastAsia="Times New Roman" w:hAnsi="Times New Roman" w:cs="Times New Roman"/>
                <w:iCs/>
                <w:sz w:val="24"/>
                <w:szCs w:val="24"/>
                <w:lang w:eastAsia="lv-LV"/>
              </w:rPr>
              <w:t>”;</w:t>
            </w:r>
          </w:p>
          <w:p w14:paraId="170B9A8C" w14:textId="77777777" w:rsidR="00954F2B" w:rsidRDefault="001B265E"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1B265E">
              <w:rPr>
                <w:rFonts w:ascii="Times New Roman" w:eastAsia="Times New Roman" w:hAnsi="Times New Roman" w:cs="Times New Roman"/>
                <w:iCs/>
                <w:sz w:val="24"/>
                <w:szCs w:val="24"/>
                <w:lang w:eastAsia="lv-LV"/>
              </w:rPr>
              <w:t>Ministru kabineta 20</w:t>
            </w:r>
            <w:r>
              <w:rPr>
                <w:rFonts w:ascii="Times New Roman" w:eastAsia="Times New Roman" w:hAnsi="Times New Roman" w:cs="Times New Roman"/>
                <w:iCs/>
                <w:sz w:val="24"/>
                <w:szCs w:val="24"/>
                <w:lang w:eastAsia="lv-LV"/>
              </w:rPr>
              <w:t>09</w:t>
            </w:r>
            <w:r w:rsidRPr="001B265E">
              <w:rPr>
                <w:rFonts w:ascii="Times New Roman" w:eastAsia="Times New Roman" w:hAnsi="Times New Roman" w:cs="Times New Roman"/>
                <w:iCs/>
                <w:sz w:val="24"/>
                <w:szCs w:val="24"/>
                <w:lang w:eastAsia="lv-LV"/>
              </w:rPr>
              <w:t>.gada</w:t>
            </w:r>
            <w:r>
              <w:rPr>
                <w:rFonts w:ascii="Times New Roman" w:eastAsia="Times New Roman" w:hAnsi="Times New Roman" w:cs="Times New Roman"/>
                <w:iCs/>
                <w:sz w:val="24"/>
                <w:szCs w:val="24"/>
                <w:lang w:eastAsia="lv-LV"/>
              </w:rPr>
              <w:t xml:space="preserve"> 22.decembra noteikumos Nr.1607 “</w:t>
            </w:r>
            <w:r w:rsidRPr="001B265E">
              <w:rPr>
                <w:rFonts w:ascii="Times New Roman" w:eastAsia="Times New Roman" w:hAnsi="Times New Roman" w:cs="Times New Roman"/>
                <w:iCs/>
                <w:sz w:val="24"/>
                <w:szCs w:val="24"/>
                <w:lang w:eastAsia="lv-LV"/>
              </w:rPr>
              <w:t>Noteikumi par bērna invalīda kopšanas pabalstu</w:t>
            </w:r>
            <w:r>
              <w:rPr>
                <w:rFonts w:ascii="Times New Roman" w:eastAsia="Times New Roman" w:hAnsi="Times New Roman" w:cs="Times New Roman"/>
                <w:iCs/>
                <w:sz w:val="24"/>
                <w:szCs w:val="24"/>
                <w:lang w:eastAsia="lv-LV"/>
              </w:rPr>
              <w:t>”;</w:t>
            </w:r>
          </w:p>
          <w:p w14:paraId="3334B817" w14:textId="77777777" w:rsidR="00A33CFB" w:rsidRPr="00A33CFB" w:rsidRDefault="00A33CFB" w:rsidP="00A33CFB">
            <w:pPr>
              <w:pStyle w:val="ListParagraph"/>
              <w:numPr>
                <w:ilvl w:val="0"/>
                <w:numId w:val="7"/>
              </w:numPr>
              <w:rPr>
                <w:rFonts w:ascii="Times New Roman" w:eastAsia="Times New Roman" w:hAnsi="Times New Roman" w:cs="Times New Roman"/>
                <w:iCs/>
                <w:sz w:val="24"/>
                <w:szCs w:val="24"/>
                <w:lang w:eastAsia="lv-LV"/>
              </w:rPr>
            </w:pPr>
            <w:r w:rsidRPr="00A33CFB">
              <w:rPr>
                <w:rFonts w:ascii="Times New Roman" w:eastAsia="Times New Roman" w:hAnsi="Times New Roman" w:cs="Times New Roman"/>
                <w:iCs/>
                <w:sz w:val="24"/>
                <w:szCs w:val="24"/>
                <w:lang w:eastAsia="lv-LV"/>
              </w:rPr>
              <w:t>Ministru kabineta 2009.gada 22.decembra noteikumos Nr.160</w:t>
            </w:r>
            <w:r>
              <w:rPr>
                <w:rFonts w:ascii="Times New Roman" w:eastAsia="Times New Roman" w:hAnsi="Times New Roman" w:cs="Times New Roman"/>
                <w:iCs/>
                <w:sz w:val="24"/>
                <w:szCs w:val="24"/>
                <w:lang w:eastAsia="lv-LV"/>
              </w:rPr>
              <w:t>8</w:t>
            </w:r>
            <w:r w:rsidRPr="00A33CFB">
              <w:rPr>
                <w:rFonts w:ascii="Times New Roman" w:eastAsia="Times New Roman" w:hAnsi="Times New Roman" w:cs="Times New Roman"/>
                <w:iCs/>
                <w:sz w:val="24"/>
                <w:szCs w:val="24"/>
                <w:lang w:eastAsia="lv-LV"/>
              </w:rPr>
              <w:t xml:space="preserve"> “Noteikumi par </w:t>
            </w:r>
            <w:r>
              <w:rPr>
                <w:rFonts w:ascii="Times New Roman" w:eastAsia="Times New Roman" w:hAnsi="Times New Roman" w:cs="Times New Roman"/>
                <w:iCs/>
                <w:sz w:val="24"/>
                <w:szCs w:val="24"/>
                <w:lang w:eastAsia="lv-LV"/>
              </w:rPr>
              <w:t>pabalstu</w:t>
            </w:r>
            <w:r w:rsidRPr="00A33CFB">
              <w:rPr>
                <w:rFonts w:ascii="Times New Roman" w:eastAsia="Times New Roman" w:hAnsi="Times New Roman" w:cs="Times New Roman"/>
                <w:iCs/>
                <w:sz w:val="24"/>
                <w:szCs w:val="24"/>
                <w:lang w:eastAsia="lv-LV"/>
              </w:rPr>
              <w:t xml:space="preserve"> invalīda</w:t>
            </w:r>
            <w:r>
              <w:rPr>
                <w:rFonts w:ascii="Times New Roman" w:eastAsia="Times New Roman" w:hAnsi="Times New Roman" w:cs="Times New Roman"/>
                <w:iCs/>
                <w:sz w:val="24"/>
                <w:szCs w:val="24"/>
                <w:lang w:eastAsia="lv-LV"/>
              </w:rPr>
              <w:t xml:space="preserve">m, kuram nepieciešama </w:t>
            </w:r>
            <w:r w:rsidRPr="00A33CFB">
              <w:rPr>
                <w:rFonts w:ascii="Times New Roman" w:eastAsia="Times New Roman" w:hAnsi="Times New Roman" w:cs="Times New Roman"/>
                <w:iCs/>
                <w:sz w:val="24"/>
                <w:szCs w:val="24"/>
                <w:lang w:eastAsia="lv-LV"/>
              </w:rPr>
              <w:t>kopšana”;</w:t>
            </w:r>
          </w:p>
          <w:p w14:paraId="08870BEC" w14:textId="77777777" w:rsidR="001B265E" w:rsidRDefault="00A33CFB"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A33CFB">
              <w:rPr>
                <w:rFonts w:ascii="Times New Roman" w:eastAsia="Times New Roman" w:hAnsi="Times New Roman" w:cs="Times New Roman"/>
                <w:iCs/>
                <w:sz w:val="24"/>
                <w:szCs w:val="24"/>
                <w:lang w:eastAsia="lv-LV"/>
              </w:rPr>
              <w:t>Ministru kabineta</w:t>
            </w:r>
            <w:r>
              <w:rPr>
                <w:rFonts w:ascii="Times New Roman" w:eastAsia="Times New Roman" w:hAnsi="Times New Roman" w:cs="Times New Roman"/>
                <w:iCs/>
                <w:sz w:val="24"/>
                <w:szCs w:val="24"/>
                <w:lang w:eastAsia="lv-LV"/>
              </w:rPr>
              <w:t xml:space="preserve"> 2009.gada 15.decembra noteikumos Nr.1474 “Tehnisko palīglīdzekļu noteikumi”;</w:t>
            </w:r>
          </w:p>
          <w:p w14:paraId="3FE10DBD" w14:textId="77777777" w:rsidR="00A33CFB" w:rsidRDefault="00A33CFB"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A33CFB">
              <w:rPr>
                <w:rFonts w:ascii="Times New Roman" w:eastAsia="Times New Roman" w:hAnsi="Times New Roman" w:cs="Times New Roman"/>
                <w:iCs/>
                <w:sz w:val="24"/>
                <w:szCs w:val="24"/>
                <w:lang w:eastAsia="lv-LV"/>
              </w:rPr>
              <w:t>Ministru kabineta 201</w:t>
            </w:r>
            <w:r>
              <w:rPr>
                <w:rFonts w:ascii="Times New Roman" w:eastAsia="Times New Roman" w:hAnsi="Times New Roman" w:cs="Times New Roman"/>
                <w:iCs/>
                <w:sz w:val="24"/>
                <w:szCs w:val="24"/>
                <w:lang w:eastAsia="lv-LV"/>
              </w:rPr>
              <w:t>5</w:t>
            </w:r>
            <w:r w:rsidRPr="00A33CFB">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1</w:t>
            </w:r>
            <w:r w:rsidRPr="00A33CFB">
              <w:rPr>
                <w:rFonts w:ascii="Times New Roman" w:eastAsia="Times New Roman" w:hAnsi="Times New Roman" w:cs="Times New Roman"/>
                <w:iCs/>
                <w:sz w:val="24"/>
                <w:szCs w:val="24"/>
                <w:lang w:eastAsia="lv-LV"/>
              </w:rPr>
              <w:t>6.jūnija noteikumos Nr.</w:t>
            </w:r>
            <w:r w:rsidR="0037358F">
              <w:rPr>
                <w:rFonts w:ascii="Times New Roman" w:eastAsia="Times New Roman" w:hAnsi="Times New Roman" w:cs="Times New Roman"/>
                <w:iCs/>
                <w:sz w:val="24"/>
                <w:szCs w:val="24"/>
                <w:lang w:eastAsia="lv-LV"/>
              </w:rPr>
              <w:t>313 “</w:t>
            </w:r>
            <w:r w:rsidR="0037358F" w:rsidRPr="0037358F">
              <w:rPr>
                <w:rFonts w:ascii="Times New Roman" w:eastAsia="Times New Roman" w:hAnsi="Times New Roman" w:cs="Times New Roman"/>
                <w:iCs/>
                <w:sz w:val="24"/>
                <w:szCs w:val="24"/>
                <w:lang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37358F" w:rsidRPr="0037358F">
              <w:rPr>
                <w:rFonts w:ascii="Times New Roman" w:eastAsia="Times New Roman" w:hAnsi="Times New Roman" w:cs="Times New Roman"/>
                <w:iCs/>
                <w:sz w:val="24"/>
                <w:szCs w:val="24"/>
                <w:lang w:eastAsia="lv-LV"/>
              </w:rPr>
              <w:t>Deinstitucionalizācija</w:t>
            </w:r>
            <w:proofErr w:type="spellEnd"/>
            <w:r w:rsidR="0037358F" w:rsidRPr="0037358F">
              <w:rPr>
                <w:rFonts w:ascii="Times New Roman" w:eastAsia="Times New Roman" w:hAnsi="Times New Roman" w:cs="Times New Roman"/>
                <w:iCs/>
                <w:sz w:val="24"/>
                <w:szCs w:val="24"/>
                <w:lang w:eastAsia="lv-LV"/>
              </w:rPr>
              <w:t>" īstenošanas noteikumi</w:t>
            </w:r>
            <w:r w:rsidR="0037358F">
              <w:rPr>
                <w:rFonts w:ascii="Times New Roman" w:eastAsia="Times New Roman" w:hAnsi="Times New Roman" w:cs="Times New Roman"/>
                <w:iCs/>
                <w:sz w:val="24"/>
                <w:szCs w:val="24"/>
                <w:lang w:eastAsia="lv-LV"/>
              </w:rPr>
              <w:t>”;</w:t>
            </w:r>
          </w:p>
          <w:p w14:paraId="37D8DD8F" w14:textId="77777777" w:rsidR="0037358F" w:rsidRDefault="0037358F"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37358F">
              <w:rPr>
                <w:rFonts w:ascii="Times New Roman" w:eastAsia="Times New Roman" w:hAnsi="Times New Roman" w:cs="Times New Roman"/>
                <w:iCs/>
                <w:sz w:val="24"/>
                <w:szCs w:val="24"/>
                <w:lang w:eastAsia="lv-LV"/>
              </w:rPr>
              <w:t>Ministru kabineta</w:t>
            </w:r>
            <w:r>
              <w:rPr>
                <w:rFonts w:ascii="Times New Roman" w:eastAsia="Times New Roman" w:hAnsi="Times New Roman" w:cs="Times New Roman"/>
                <w:iCs/>
                <w:sz w:val="24"/>
                <w:szCs w:val="24"/>
                <w:lang w:eastAsia="lv-LV"/>
              </w:rPr>
              <w:t xml:space="preserve"> 2014.gada 30.septembra noteikumos Nr.587 “</w:t>
            </w:r>
            <w:r w:rsidRPr="0037358F">
              <w:rPr>
                <w:rFonts w:ascii="Times New Roman" w:eastAsia="Times New Roman" w:hAnsi="Times New Roman" w:cs="Times New Roman"/>
                <w:iCs/>
                <w:sz w:val="24"/>
                <w:szCs w:val="24"/>
                <w:lang w:eastAsia="lv-LV"/>
              </w:rPr>
              <w:t>Valsts sociālās politikas monitoringa informācijas sistēmas noteikumi</w:t>
            </w:r>
            <w:r>
              <w:rPr>
                <w:rFonts w:ascii="Times New Roman" w:eastAsia="Times New Roman" w:hAnsi="Times New Roman" w:cs="Times New Roman"/>
                <w:iCs/>
                <w:sz w:val="24"/>
                <w:szCs w:val="24"/>
                <w:lang w:eastAsia="lv-LV"/>
              </w:rPr>
              <w:t>”;</w:t>
            </w:r>
          </w:p>
          <w:p w14:paraId="15B87EE2" w14:textId="77777777" w:rsidR="00732A7E" w:rsidRDefault="0037358F" w:rsidP="00732A7E">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37358F">
              <w:rPr>
                <w:rFonts w:ascii="Times New Roman" w:eastAsia="Times New Roman" w:hAnsi="Times New Roman" w:cs="Times New Roman"/>
                <w:iCs/>
                <w:sz w:val="24"/>
                <w:szCs w:val="24"/>
                <w:lang w:eastAsia="lv-LV"/>
              </w:rPr>
              <w:t>Ministru kabineta</w:t>
            </w:r>
            <w:r>
              <w:rPr>
                <w:rFonts w:ascii="Times New Roman" w:eastAsia="Times New Roman" w:hAnsi="Times New Roman" w:cs="Times New Roman"/>
                <w:iCs/>
                <w:sz w:val="24"/>
                <w:szCs w:val="24"/>
                <w:lang w:eastAsia="lv-LV"/>
              </w:rPr>
              <w:t xml:space="preserve"> 2017.gada 13.jūnija noteikumos Nr.338 “</w:t>
            </w:r>
            <w:r w:rsidRPr="0037358F">
              <w:rPr>
                <w:rFonts w:ascii="Times New Roman" w:eastAsia="Times New Roman" w:hAnsi="Times New Roman" w:cs="Times New Roman"/>
                <w:iCs/>
                <w:sz w:val="24"/>
                <w:szCs w:val="24"/>
                <w:lang w:eastAsia="lv-LV"/>
              </w:rPr>
              <w:t>Prasības sociālo pakalpojumu sniedzējiem</w:t>
            </w:r>
            <w:r>
              <w:rPr>
                <w:rFonts w:ascii="Times New Roman" w:eastAsia="Times New Roman" w:hAnsi="Times New Roman" w:cs="Times New Roman"/>
                <w:iCs/>
                <w:sz w:val="24"/>
                <w:szCs w:val="24"/>
                <w:lang w:eastAsia="lv-LV"/>
              </w:rPr>
              <w:t>”.</w:t>
            </w:r>
          </w:p>
          <w:p w14:paraId="61E865F6" w14:textId="77777777" w:rsidR="002B59A8" w:rsidRPr="009E2162" w:rsidRDefault="00732A7E" w:rsidP="009E2162">
            <w:pPr>
              <w:spacing w:after="0" w:line="240" w:lineRule="auto"/>
              <w:ind w:left="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Grozījumi veicami vienlaikus ar </w:t>
            </w:r>
            <w:r w:rsidR="00CE4E74">
              <w:rPr>
                <w:rFonts w:ascii="Times New Roman" w:eastAsia="Times New Roman" w:hAnsi="Times New Roman" w:cs="Times New Roman"/>
                <w:iCs/>
                <w:sz w:val="24"/>
                <w:szCs w:val="24"/>
                <w:lang w:eastAsia="lv-LV"/>
              </w:rPr>
              <w:t xml:space="preserve">attiecīgā </w:t>
            </w:r>
            <w:r>
              <w:rPr>
                <w:rFonts w:ascii="Times New Roman" w:eastAsia="Times New Roman" w:hAnsi="Times New Roman" w:cs="Times New Roman"/>
                <w:iCs/>
                <w:sz w:val="24"/>
                <w:szCs w:val="24"/>
                <w:lang w:eastAsia="lv-LV"/>
              </w:rPr>
              <w:t>normatīvā akta grozījumiem pēc būtības</w:t>
            </w:r>
            <w:r w:rsidR="00CE4E74">
              <w:rPr>
                <w:rFonts w:ascii="Times New Roman" w:eastAsia="Times New Roman" w:hAnsi="Times New Roman" w:cs="Times New Roman"/>
                <w:iCs/>
                <w:sz w:val="24"/>
                <w:szCs w:val="24"/>
                <w:lang w:eastAsia="lv-LV"/>
              </w:rPr>
              <w:t>.</w:t>
            </w:r>
          </w:p>
        </w:tc>
      </w:tr>
      <w:tr w:rsidR="00C12AF8" w:rsidRPr="00C12AF8" w14:paraId="090FE7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24FF16"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C5AB86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F61E160" w14:textId="77777777" w:rsidR="00E5323B" w:rsidRPr="00C12AF8" w:rsidRDefault="00BE573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r w:rsidR="009E2162">
              <w:rPr>
                <w:rFonts w:ascii="Times New Roman" w:eastAsia="Times New Roman" w:hAnsi="Times New Roman" w:cs="Times New Roman"/>
                <w:iCs/>
                <w:sz w:val="24"/>
                <w:szCs w:val="24"/>
                <w:lang w:eastAsia="lv-LV"/>
              </w:rPr>
              <w:t xml:space="preserve">, </w:t>
            </w:r>
            <w:r w:rsidR="009E2162" w:rsidRPr="00787F2B">
              <w:rPr>
                <w:rFonts w:ascii="Times New Roman" w:eastAsia="Times New Roman" w:hAnsi="Times New Roman" w:cs="Times New Roman"/>
                <w:iCs/>
                <w:sz w:val="24"/>
                <w:szCs w:val="24"/>
                <w:lang w:eastAsia="lv-LV"/>
              </w:rPr>
              <w:t>Finanšu ministrija</w:t>
            </w:r>
            <w:r w:rsidR="009E2162">
              <w:rPr>
                <w:rFonts w:ascii="Times New Roman" w:eastAsia="Times New Roman" w:hAnsi="Times New Roman" w:cs="Times New Roman"/>
                <w:iCs/>
                <w:sz w:val="24"/>
                <w:szCs w:val="24"/>
                <w:lang w:eastAsia="lv-LV"/>
              </w:rPr>
              <w:t>.</w:t>
            </w:r>
          </w:p>
        </w:tc>
      </w:tr>
      <w:tr w:rsidR="00C12AF8" w:rsidRPr="00C12AF8" w14:paraId="3BC653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FF35B"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C7B9C8"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2F11B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w:t>
            </w:r>
            <w:r w:rsidRPr="00165146">
              <w:rPr>
                <w:rFonts w:ascii="Times New Roman" w:eastAsia="Times New Roman" w:hAnsi="Times New Roman" w:cs="Times New Roman"/>
                <w:iCs/>
                <w:sz w:val="24"/>
                <w:szCs w:val="24"/>
                <w:lang w:eastAsia="lv-LV"/>
              </w:rPr>
              <w:t>v</w:t>
            </w:r>
          </w:p>
        </w:tc>
      </w:tr>
    </w:tbl>
    <w:p w14:paraId="427373B8" w14:textId="77777777" w:rsidR="00E5323B" w:rsidRDefault="00E5323B" w:rsidP="00E5323B">
      <w:pPr>
        <w:spacing w:after="0" w:line="240" w:lineRule="auto"/>
        <w:rPr>
          <w:rFonts w:ascii="Times New Roman" w:eastAsia="Times New Roman" w:hAnsi="Times New Roman" w:cs="Times New Roman"/>
          <w:b/>
          <w:bCs/>
          <w:iCs/>
          <w:sz w:val="24"/>
          <w:szCs w:val="24"/>
          <w:lang w:eastAsia="lv-LV"/>
        </w:rPr>
      </w:pPr>
      <w:r w:rsidRPr="00F86152">
        <w:rPr>
          <w:rFonts w:ascii="Times New Roman" w:eastAsia="Times New Roman" w:hAnsi="Times New Roman" w:cs="Times New Roman"/>
          <w:b/>
          <w:bCs/>
          <w:iCs/>
          <w:sz w:val="24"/>
          <w:szCs w:val="24"/>
          <w:lang w:eastAsia="lv-LV"/>
        </w:rPr>
        <w:t xml:space="preserve">  </w:t>
      </w:r>
    </w:p>
    <w:p w14:paraId="622B34A8" w14:textId="77777777" w:rsidR="00444559" w:rsidRPr="00F86152" w:rsidRDefault="00444559" w:rsidP="00E5323B">
      <w:pPr>
        <w:spacing w:after="0" w:line="240" w:lineRule="auto"/>
        <w:rPr>
          <w:rFonts w:ascii="Times New Roman" w:eastAsia="Times New Roman" w:hAnsi="Times New Roman" w:cs="Times New Roman"/>
          <w:bCs/>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314"/>
        <w:gridCol w:w="5435"/>
      </w:tblGrid>
      <w:tr w:rsidR="00F86152" w:rsidRPr="00F86152" w14:paraId="630CB4DA" w14:textId="77777777" w:rsidTr="008F772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E8FF091" w14:textId="77777777" w:rsidR="00F86152" w:rsidRPr="00F86152" w:rsidRDefault="00F86152" w:rsidP="00F86152">
            <w:pPr>
              <w:spacing w:after="0" w:line="240" w:lineRule="auto"/>
              <w:rPr>
                <w:rFonts w:ascii="Times New Roman" w:eastAsia="Times New Roman" w:hAnsi="Times New Roman" w:cs="Times New Roman"/>
                <w:b/>
                <w:bCs/>
                <w:iCs/>
                <w:sz w:val="24"/>
                <w:szCs w:val="24"/>
                <w:lang w:eastAsia="lv-LV"/>
              </w:rPr>
            </w:pPr>
            <w:r w:rsidRPr="00F8615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86152" w:rsidRPr="003923F7" w14:paraId="6A020657" w14:textId="77777777" w:rsidTr="008F772E">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798308A7" w14:textId="77777777" w:rsidR="00F86152" w:rsidRPr="003923F7" w:rsidRDefault="00F86152" w:rsidP="008F772E">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1.</w:t>
            </w:r>
          </w:p>
        </w:tc>
        <w:tc>
          <w:tcPr>
            <w:tcW w:w="1824" w:type="pct"/>
            <w:tcBorders>
              <w:top w:val="outset" w:sz="6" w:space="0" w:color="auto"/>
              <w:left w:val="outset" w:sz="6" w:space="0" w:color="auto"/>
              <w:bottom w:val="outset" w:sz="6" w:space="0" w:color="auto"/>
              <w:right w:val="outset" w:sz="6" w:space="0" w:color="auto"/>
            </w:tcBorders>
            <w:hideMark/>
          </w:tcPr>
          <w:p w14:paraId="32EFD95E" w14:textId="77777777" w:rsidR="00F86152" w:rsidRPr="003923F7" w:rsidRDefault="00F86152" w:rsidP="008F772E">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672B7CD" w14:textId="77777777" w:rsidR="00F86152" w:rsidRPr="007D71B1" w:rsidRDefault="00F86152" w:rsidP="008F772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 šo jomu neskar.</w:t>
            </w:r>
          </w:p>
        </w:tc>
      </w:tr>
      <w:tr w:rsidR="00F86152" w:rsidRPr="003923F7" w14:paraId="68EE1FB1" w14:textId="77777777" w:rsidTr="008F772E">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ABA33C2" w14:textId="77777777" w:rsidR="00F86152" w:rsidRPr="003923F7" w:rsidRDefault="00F86152" w:rsidP="008F772E">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2.</w:t>
            </w:r>
          </w:p>
        </w:tc>
        <w:tc>
          <w:tcPr>
            <w:tcW w:w="1824" w:type="pct"/>
            <w:tcBorders>
              <w:top w:val="outset" w:sz="6" w:space="0" w:color="auto"/>
              <w:left w:val="outset" w:sz="6" w:space="0" w:color="auto"/>
              <w:bottom w:val="outset" w:sz="6" w:space="0" w:color="auto"/>
              <w:right w:val="outset" w:sz="6" w:space="0" w:color="auto"/>
            </w:tcBorders>
            <w:hideMark/>
          </w:tcPr>
          <w:p w14:paraId="046098DC" w14:textId="77777777" w:rsidR="00F86152" w:rsidRPr="003923F7" w:rsidRDefault="00F86152" w:rsidP="008F772E">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08D4DB4F" w14:textId="77777777" w:rsidR="00F86152" w:rsidRPr="003923F7" w:rsidRDefault="00F86152" w:rsidP="008F772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Likumprojekts šo jomu neskar.</w:t>
            </w:r>
          </w:p>
        </w:tc>
      </w:tr>
      <w:tr w:rsidR="00F86152" w:rsidRPr="003923F7" w14:paraId="4BA1288A" w14:textId="77777777" w:rsidTr="008F772E">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242B9C5" w14:textId="77777777" w:rsidR="00F86152" w:rsidRPr="003923F7" w:rsidRDefault="00F86152" w:rsidP="008F772E">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3.</w:t>
            </w:r>
          </w:p>
        </w:tc>
        <w:tc>
          <w:tcPr>
            <w:tcW w:w="1824" w:type="pct"/>
            <w:tcBorders>
              <w:top w:val="outset" w:sz="6" w:space="0" w:color="auto"/>
              <w:left w:val="outset" w:sz="6" w:space="0" w:color="auto"/>
              <w:bottom w:val="outset" w:sz="6" w:space="0" w:color="auto"/>
              <w:right w:val="outset" w:sz="6" w:space="0" w:color="auto"/>
            </w:tcBorders>
            <w:hideMark/>
          </w:tcPr>
          <w:p w14:paraId="24DD86B2" w14:textId="77777777" w:rsidR="00F86152" w:rsidRPr="003923F7" w:rsidRDefault="00F86152" w:rsidP="008F772E">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85231E" w14:textId="77777777" w:rsidR="00F86152" w:rsidRPr="003923F7" w:rsidRDefault="00F86152" w:rsidP="008F772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Nav</w:t>
            </w:r>
          </w:p>
        </w:tc>
      </w:tr>
    </w:tbl>
    <w:p w14:paraId="009D0C88"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3D10E5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F65B14"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VI. Sabiedrības līdzdalība un komunikācijas aktivitātes</w:t>
            </w:r>
          </w:p>
        </w:tc>
      </w:tr>
      <w:tr w:rsidR="00C12AF8" w:rsidRPr="00C12AF8" w14:paraId="75E542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3DB5A3"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6E111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793A31B" w14:textId="77777777" w:rsidR="00E5323B" w:rsidRPr="00C12AF8" w:rsidRDefault="00C73DF8" w:rsidP="00C73D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noteikumu projekta izstrādē tiek īstenota atbilstoši Ministru kabineta 2009.gada 25.augusta noteikumiem Nr.970 “Sabiedrības līdzdalības kārtība attīstības plānošanas procesā” 7.4.</w:t>
            </w:r>
            <w:r w:rsidRPr="00C73DF8">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lastRenderedPageBreak/>
              <w:t>apakšpunktam, proti, sabiedrības pārstāvjiem tiek dota iespēja rakstiski sniegt viedokli par noteikumu projektu tā izstrādes stadijā.</w:t>
            </w:r>
          </w:p>
        </w:tc>
      </w:tr>
      <w:tr w:rsidR="00C12AF8" w:rsidRPr="00C12AF8" w14:paraId="1F6875B6" w14:textId="77777777" w:rsidTr="008D3D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3D1C5A"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E75999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092EBB0" w14:textId="77777777" w:rsidR="00E5323B" w:rsidRPr="00C12AF8" w:rsidRDefault="00215C71" w:rsidP="002C6D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un tā anotācija tika nodota sabiedriskajai apspriešanai 2021.gada 5.martā, sniedzot iespēju sabiedrībai iepazīties ar likumprojekta saturu un sniegt komentārus, iebildumus vai precizējumus līdz šā gada 19.martam. Ar likumprojektu varēja iepazīties gan </w:t>
            </w:r>
            <w:r w:rsidR="001661BB">
              <w:rPr>
                <w:rFonts w:ascii="Times New Roman" w:eastAsia="Times New Roman" w:hAnsi="Times New Roman" w:cs="Times New Roman"/>
                <w:iCs/>
                <w:sz w:val="24"/>
                <w:szCs w:val="24"/>
                <w:lang w:eastAsia="lv-LV"/>
              </w:rPr>
              <w:t>Labklājības ministrijas tīmekļa vietnē (</w:t>
            </w:r>
            <w:r w:rsidR="001661BB" w:rsidRPr="001661BB">
              <w:rPr>
                <w:rFonts w:ascii="Times New Roman" w:eastAsia="Times New Roman" w:hAnsi="Times New Roman" w:cs="Times New Roman"/>
                <w:iCs/>
                <w:sz w:val="24"/>
                <w:szCs w:val="24"/>
                <w:lang w:eastAsia="lv-LV"/>
              </w:rPr>
              <w:t>https://www.lm.gov.lv/lv/lm-dokumentu-projekti-0</w:t>
            </w:r>
            <w:r w:rsidR="001661BB">
              <w:rPr>
                <w:rFonts w:ascii="Times New Roman" w:eastAsia="Times New Roman" w:hAnsi="Times New Roman" w:cs="Times New Roman"/>
                <w:iCs/>
                <w:sz w:val="24"/>
                <w:szCs w:val="24"/>
                <w:lang w:eastAsia="lv-LV"/>
              </w:rPr>
              <w:t xml:space="preserve">), gan Valsts kancelejas tīmekļa vietnē (https://www.mk.gov.lv/lv/ministru-kabineta-diskusiju-dokumenti), kā arī </w:t>
            </w:r>
            <w:r w:rsidR="00F1190A">
              <w:rPr>
                <w:rFonts w:ascii="Times New Roman" w:eastAsia="Times New Roman" w:hAnsi="Times New Roman" w:cs="Times New Roman"/>
                <w:iCs/>
                <w:sz w:val="24"/>
                <w:szCs w:val="24"/>
                <w:lang w:eastAsia="lv-LV"/>
              </w:rPr>
              <w:t xml:space="preserve">paziņojums </w:t>
            </w:r>
            <w:r w:rsidR="001661BB">
              <w:rPr>
                <w:rFonts w:ascii="Times New Roman" w:eastAsia="Times New Roman" w:hAnsi="Times New Roman" w:cs="Times New Roman"/>
                <w:iCs/>
                <w:sz w:val="24"/>
                <w:szCs w:val="24"/>
                <w:lang w:eastAsia="lv-LV"/>
              </w:rPr>
              <w:t>tika izsūtīts Labklājības ministrijas sadarbības partneriem uz elektroniskā pasta adresēm.</w:t>
            </w:r>
          </w:p>
        </w:tc>
      </w:tr>
      <w:tr w:rsidR="00C12AF8" w:rsidRPr="00C12AF8" w14:paraId="7EF6C014" w14:textId="77777777" w:rsidTr="008D3D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78987F"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7EE2C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4CF4CBD" w14:textId="77777777" w:rsidR="00B3615E" w:rsidRDefault="001661BB" w:rsidP="001776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apspriešanas laikā tika saņemts iebildums no Latvijas Cilvēku ar īpašām vajadzībām sadarbības organizācijas SUSTENTO</w:t>
            </w:r>
            <w:r w:rsidR="001A530D">
              <w:rPr>
                <w:rFonts w:ascii="Times New Roman" w:eastAsia="Times New Roman" w:hAnsi="Times New Roman" w:cs="Times New Roman"/>
                <w:iCs/>
                <w:sz w:val="24"/>
                <w:szCs w:val="24"/>
                <w:lang w:eastAsia="lv-LV"/>
              </w:rPr>
              <w:t xml:space="preserve"> (turpmāk – SUSTENTO)</w:t>
            </w:r>
            <w:r>
              <w:rPr>
                <w:rFonts w:ascii="Times New Roman" w:eastAsia="Times New Roman" w:hAnsi="Times New Roman" w:cs="Times New Roman"/>
                <w:iCs/>
                <w:sz w:val="24"/>
                <w:szCs w:val="24"/>
                <w:lang w:eastAsia="lv-LV"/>
              </w:rPr>
              <w:t xml:space="preserve">, kura iebilda pret </w:t>
            </w:r>
            <w:r w:rsidR="00F1190A">
              <w:rPr>
                <w:rFonts w:ascii="Times New Roman" w:eastAsia="Times New Roman" w:hAnsi="Times New Roman" w:cs="Times New Roman"/>
                <w:iCs/>
                <w:sz w:val="24"/>
                <w:szCs w:val="24"/>
                <w:lang w:eastAsia="lv-LV"/>
              </w:rPr>
              <w:t xml:space="preserve">sākotnēji likumprojektā iekļauto priekšlikumu par </w:t>
            </w:r>
            <w:r w:rsidR="001A530D">
              <w:rPr>
                <w:rFonts w:ascii="Times New Roman" w:eastAsia="Times New Roman" w:hAnsi="Times New Roman" w:cs="Times New Roman"/>
                <w:iCs/>
                <w:sz w:val="24"/>
                <w:szCs w:val="24"/>
                <w:lang w:eastAsia="lv-LV"/>
              </w:rPr>
              <w:t xml:space="preserve">atteikšanos no </w:t>
            </w:r>
            <w:r>
              <w:rPr>
                <w:rFonts w:ascii="Times New Roman" w:eastAsia="Times New Roman" w:hAnsi="Times New Roman" w:cs="Times New Roman"/>
                <w:iCs/>
                <w:sz w:val="24"/>
                <w:szCs w:val="24"/>
                <w:lang w:eastAsia="lv-LV"/>
              </w:rPr>
              <w:t>prognozējamas invalidit</w:t>
            </w:r>
            <w:r w:rsidR="001A530D">
              <w:rPr>
                <w:rFonts w:ascii="Times New Roman" w:eastAsia="Times New Roman" w:hAnsi="Times New Roman" w:cs="Times New Roman"/>
                <w:iCs/>
                <w:sz w:val="24"/>
                <w:szCs w:val="24"/>
                <w:lang w:eastAsia="lv-LV"/>
              </w:rPr>
              <w:t xml:space="preserve">ātes statusa. </w:t>
            </w:r>
            <w:r w:rsidR="00B3615E">
              <w:rPr>
                <w:rFonts w:ascii="Times New Roman" w:eastAsia="Times New Roman" w:hAnsi="Times New Roman" w:cs="Times New Roman"/>
                <w:iCs/>
                <w:sz w:val="24"/>
                <w:szCs w:val="24"/>
                <w:lang w:eastAsia="lv-LV"/>
              </w:rPr>
              <w:t>Tiešsaistes sanāksmē (šā gada 13.aprīlī), piedaloties iesaistītajām pusēm – Labklājības ministrijai, Veselības ministrijai un SUSTENTO, tika pārrunāti jautājumi par pieejamajiem veselības aprūpes pakalpojumiem cilvēkiem ar prognozējamu invaliditāti un šīs mērķgrupas nodarbinātības iespējām.</w:t>
            </w:r>
            <w:r w:rsidR="002C6D2A">
              <w:rPr>
                <w:rFonts w:ascii="Times New Roman" w:eastAsia="Times New Roman" w:hAnsi="Times New Roman" w:cs="Times New Roman"/>
                <w:iCs/>
                <w:sz w:val="24"/>
                <w:szCs w:val="24"/>
                <w:lang w:eastAsia="lv-LV"/>
              </w:rPr>
              <w:t xml:space="preserve"> Sanāksmē nolēma, ka vienota viedokļa panākšanai nepieciešams izanalizēt cilvēku ar prognozējamu invaliditāti statistisko portretu</w:t>
            </w:r>
            <w:r w:rsidR="00F1190A">
              <w:rPr>
                <w:rFonts w:ascii="Times New Roman" w:eastAsia="Times New Roman" w:hAnsi="Times New Roman" w:cs="Times New Roman"/>
                <w:iCs/>
                <w:sz w:val="24"/>
                <w:szCs w:val="24"/>
                <w:lang w:eastAsia="lv-LV"/>
              </w:rPr>
              <w:t xml:space="preserve"> pirms lemt par normas izslēgšanu</w:t>
            </w:r>
            <w:r w:rsidR="002C6D2A">
              <w:rPr>
                <w:rFonts w:ascii="Times New Roman" w:eastAsia="Times New Roman" w:hAnsi="Times New Roman" w:cs="Times New Roman"/>
                <w:iCs/>
                <w:sz w:val="24"/>
                <w:szCs w:val="24"/>
                <w:lang w:eastAsia="lv-LV"/>
              </w:rPr>
              <w:t xml:space="preserve">. </w:t>
            </w:r>
          </w:p>
          <w:p w14:paraId="39783320" w14:textId="77777777" w:rsidR="00E5323B" w:rsidRDefault="00177610" w:rsidP="00F1190A">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2C6D2A">
              <w:rPr>
                <w:rFonts w:ascii="Times New Roman" w:eastAsia="Times New Roman" w:hAnsi="Times New Roman" w:cs="Times New Roman"/>
                <w:iCs/>
                <w:sz w:val="24"/>
                <w:szCs w:val="24"/>
                <w:lang w:eastAsia="lv-LV"/>
              </w:rPr>
              <w:t xml:space="preserve">ikumprojekta normām </w:t>
            </w:r>
            <w:r>
              <w:rPr>
                <w:rFonts w:ascii="Times New Roman" w:eastAsia="Times New Roman" w:hAnsi="Times New Roman" w:cs="Times New Roman"/>
                <w:iCs/>
                <w:sz w:val="24"/>
                <w:szCs w:val="24"/>
                <w:lang w:eastAsia="lv-LV"/>
              </w:rPr>
              <w:t>attiecībā uz datu nodošanu</w:t>
            </w:r>
            <w:r w:rsidR="002C6D2A">
              <w:rPr>
                <w:rFonts w:ascii="Times New Roman" w:eastAsia="Times New Roman" w:hAnsi="Times New Roman" w:cs="Times New Roman"/>
                <w:iCs/>
                <w:sz w:val="24"/>
                <w:szCs w:val="24"/>
                <w:lang w:eastAsia="lv-LV"/>
              </w:rPr>
              <w:t xml:space="preserve"> jāstājas spēkā </w:t>
            </w:r>
            <w:r>
              <w:rPr>
                <w:rFonts w:ascii="Times New Roman" w:eastAsia="Times New Roman" w:hAnsi="Times New Roman" w:cs="Times New Roman"/>
                <w:iCs/>
                <w:sz w:val="24"/>
                <w:szCs w:val="24"/>
                <w:lang w:eastAsia="lv-LV"/>
              </w:rPr>
              <w:t>jau šajā gadā</w:t>
            </w:r>
            <w:r w:rsidR="002C6D2A">
              <w:rPr>
                <w:rFonts w:ascii="Times New Roman" w:eastAsia="Times New Roman" w:hAnsi="Times New Roman" w:cs="Times New Roman"/>
                <w:iCs/>
                <w:sz w:val="24"/>
                <w:szCs w:val="24"/>
                <w:lang w:eastAsia="lv-LV"/>
              </w:rPr>
              <w:t>, tāpēc likumprojekt</w:t>
            </w:r>
            <w:r w:rsidR="00F1190A">
              <w:rPr>
                <w:rFonts w:ascii="Times New Roman" w:eastAsia="Times New Roman" w:hAnsi="Times New Roman" w:cs="Times New Roman"/>
                <w:iCs/>
                <w:sz w:val="24"/>
                <w:szCs w:val="24"/>
                <w:lang w:eastAsia="lv-LV"/>
              </w:rPr>
              <w:t>a</w:t>
            </w:r>
            <w:r w:rsidR="002C6D2A">
              <w:rPr>
                <w:rFonts w:ascii="Times New Roman" w:eastAsia="Times New Roman" w:hAnsi="Times New Roman" w:cs="Times New Roman"/>
                <w:iCs/>
                <w:sz w:val="24"/>
                <w:szCs w:val="24"/>
                <w:lang w:eastAsia="lv-LV"/>
              </w:rPr>
              <w:t xml:space="preserve"> virzī</w:t>
            </w:r>
            <w:r w:rsidR="00F1190A">
              <w:rPr>
                <w:rFonts w:ascii="Times New Roman" w:eastAsia="Times New Roman" w:hAnsi="Times New Roman" w:cs="Times New Roman"/>
                <w:iCs/>
                <w:sz w:val="24"/>
                <w:szCs w:val="24"/>
                <w:lang w:eastAsia="lv-LV"/>
              </w:rPr>
              <w:t>šana netiek apturēta, taču tajā netiek virzītas</w:t>
            </w:r>
            <w:r w:rsidR="002C6D2A">
              <w:rPr>
                <w:rFonts w:ascii="Times New Roman" w:eastAsia="Times New Roman" w:hAnsi="Times New Roman" w:cs="Times New Roman"/>
                <w:iCs/>
                <w:sz w:val="24"/>
                <w:szCs w:val="24"/>
                <w:lang w:eastAsia="lv-LV"/>
              </w:rPr>
              <w:t xml:space="preserve"> normas par atteikšanos no prognozējamas invaliditātes statusa. </w:t>
            </w:r>
          </w:p>
          <w:p w14:paraId="7FBFDFB9" w14:textId="004613F0" w:rsidR="00073684" w:rsidRPr="00C12AF8" w:rsidRDefault="00073684" w:rsidP="00F1190A">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Saņemts (24.09.2021.) </w:t>
            </w:r>
            <w:r w:rsidRPr="00073684">
              <w:rPr>
                <w:rFonts w:ascii="Times New Roman" w:eastAsia="Times New Roman" w:hAnsi="Times New Roman" w:cs="Times New Roman"/>
                <w:iCs/>
                <w:sz w:val="24"/>
                <w:szCs w:val="24"/>
                <w:lang w:eastAsia="lv-LV"/>
              </w:rPr>
              <w:t>Invalīdu un viņu draugu apvienība</w:t>
            </w:r>
            <w:r>
              <w:rPr>
                <w:rFonts w:ascii="Times New Roman" w:eastAsia="Times New Roman" w:hAnsi="Times New Roman" w:cs="Times New Roman"/>
                <w:iCs/>
                <w:sz w:val="24"/>
                <w:szCs w:val="24"/>
                <w:lang w:eastAsia="lv-LV"/>
              </w:rPr>
              <w:t>s</w:t>
            </w:r>
            <w:r w:rsidRPr="00073684">
              <w:rPr>
                <w:rFonts w:ascii="Times New Roman" w:eastAsia="Times New Roman" w:hAnsi="Times New Roman" w:cs="Times New Roman"/>
                <w:iCs/>
                <w:sz w:val="24"/>
                <w:szCs w:val="24"/>
                <w:lang w:eastAsia="lv-LV"/>
              </w:rPr>
              <w:t xml:space="preserve"> Apeirons</w:t>
            </w:r>
            <w:r>
              <w:rPr>
                <w:rFonts w:ascii="Times New Roman" w:eastAsia="Times New Roman" w:hAnsi="Times New Roman" w:cs="Times New Roman"/>
                <w:iCs/>
                <w:sz w:val="24"/>
                <w:szCs w:val="24"/>
                <w:lang w:eastAsia="lv-LV"/>
              </w:rPr>
              <w:t xml:space="preserve"> atzinums, kurā tiek pausts atbalsts sagatavotajiem grozījumiem. </w:t>
            </w:r>
            <w:r w:rsidR="00AA2ED7">
              <w:rPr>
                <w:rFonts w:ascii="Times New Roman" w:eastAsia="Times New Roman" w:hAnsi="Times New Roman" w:cs="Times New Roman"/>
                <w:iCs/>
                <w:sz w:val="24"/>
                <w:szCs w:val="24"/>
                <w:lang w:eastAsia="lv-LV"/>
              </w:rPr>
              <w:t>Tāpat a</w:t>
            </w:r>
            <w:r>
              <w:rPr>
                <w:rFonts w:ascii="Times New Roman" w:eastAsia="Times New Roman" w:hAnsi="Times New Roman" w:cs="Times New Roman"/>
                <w:iCs/>
                <w:sz w:val="24"/>
                <w:szCs w:val="24"/>
                <w:lang w:eastAsia="lv-LV"/>
              </w:rPr>
              <w:t>tb</w:t>
            </w:r>
            <w:bookmarkStart w:id="1" w:name="_GoBack"/>
            <w:bookmarkEnd w:id="1"/>
            <w:r>
              <w:rPr>
                <w:rFonts w:ascii="Times New Roman" w:eastAsia="Times New Roman" w:hAnsi="Times New Roman" w:cs="Times New Roman"/>
                <w:iCs/>
                <w:sz w:val="24"/>
                <w:szCs w:val="24"/>
                <w:lang w:eastAsia="lv-LV"/>
              </w:rPr>
              <w:t xml:space="preserve">alstu virzītajiem grozījumiem </w:t>
            </w:r>
            <w:r w:rsidR="00AA2ED7">
              <w:rPr>
                <w:rFonts w:ascii="Times New Roman" w:eastAsia="Times New Roman" w:hAnsi="Times New Roman" w:cs="Times New Roman"/>
                <w:iCs/>
                <w:sz w:val="24"/>
                <w:szCs w:val="24"/>
                <w:lang w:eastAsia="lv-LV"/>
              </w:rPr>
              <w:t xml:space="preserve">izteikusi </w:t>
            </w:r>
            <w:r w:rsidR="00AA2ED7">
              <w:rPr>
                <w:rFonts w:ascii="Times New Roman" w:eastAsia="Times New Roman" w:hAnsi="Times New Roman" w:cs="Times New Roman"/>
                <w:iCs/>
                <w:sz w:val="24"/>
                <w:szCs w:val="24"/>
                <w:lang w:eastAsia="lv-LV"/>
              </w:rPr>
              <w:t>SUSTENTO</w:t>
            </w:r>
            <w:r w:rsidR="00AA2ED7">
              <w:rPr>
                <w:rFonts w:ascii="Times New Roman" w:eastAsia="Times New Roman" w:hAnsi="Times New Roman" w:cs="Times New Roman"/>
                <w:iCs/>
                <w:sz w:val="24"/>
                <w:szCs w:val="24"/>
                <w:lang w:eastAsia="lv-LV"/>
              </w:rPr>
              <w:t xml:space="preserve"> šā gada 28.septembrī iesniegtajā atzinumā</w:t>
            </w:r>
            <w:r>
              <w:rPr>
                <w:rFonts w:ascii="Times New Roman" w:eastAsia="Times New Roman" w:hAnsi="Times New Roman" w:cs="Times New Roman"/>
                <w:iCs/>
                <w:sz w:val="24"/>
                <w:szCs w:val="24"/>
                <w:lang w:eastAsia="lv-LV"/>
              </w:rPr>
              <w:t>.</w:t>
            </w:r>
          </w:p>
        </w:tc>
      </w:tr>
      <w:tr w:rsidR="00C12AF8" w:rsidRPr="00C12AF8" w14:paraId="5A4202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33B37A"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794508"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5A2B74"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31629CE8"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027ECF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2A3D4F"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12AF8" w:rsidRPr="00C12AF8" w14:paraId="7D271E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9E6E9"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7C538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39D85E9" w14:textId="77777777" w:rsidR="00E5323B" w:rsidRPr="00C12AF8" w:rsidRDefault="0018398E" w:rsidP="00C73D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8D3D43">
              <w:rPr>
                <w:rFonts w:ascii="Times New Roman" w:eastAsia="Times New Roman" w:hAnsi="Times New Roman" w:cs="Times New Roman"/>
                <w:iCs/>
                <w:sz w:val="24"/>
                <w:szCs w:val="24"/>
                <w:lang w:eastAsia="lv-LV"/>
              </w:rPr>
              <w:t>rokuratūras, B</w:t>
            </w:r>
            <w:r>
              <w:rPr>
                <w:rFonts w:ascii="Times New Roman" w:eastAsia="Times New Roman" w:hAnsi="Times New Roman" w:cs="Times New Roman"/>
                <w:iCs/>
                <w:sz w:val="24"/>
                <w:szCs w:val="24"/>
                <w:lang w:eastAsia="lv-LV"/>
              </w:rPr>
              <w:t>VKB,</w:t>
            </w:r>
            <w:r w:rsidR="00C73DF8">
              <w:rPr>
                <w:rFonts w:ascii="Times New Roman" w:eastAsia="Times New Roman" w:hAnsi="Times New Roman" w:cs="Times New Roman"/>
                <w:iCs/>
                <w:sz w:val="24"/>
                <w:szCs w:val="24"/>
                <w:lang w:eastAsia="lv-LV"/>
              </w:rPr>
              <w:t xml:space="preserve"> </w:t>
            </w:r>
            <w:r w:rsidR="00C73DF8">
              <w:t xml:space="preserve"> </w:t>
            </w:r>
            <w:r w:rsidR="00C73DF8" w:rsidRPr="00C73DF8">
              <w:rPr>
                <w:rFonts w:ascii="Times New Roman" w:eastAsia="Times New Roman" w:hAnsi="Times New Roman" w:cs="Times New Roman"/>
                <w:iCs/>
                <w:sz w:val="24"/>
                <w:szCs w:val="24"/>
                <w:lang w:eastAsia="lv-LV"/>
              </w:rPr>
              <w:t>Slimību profilakses un kontroles centrs</w:t>
            </w:r>
            <w:r w:rsidR="00E118AD">
              <w:rPr>
                <w:rFonts w:ascii="Times New Roman" w:eastAsia="Times New Roman" w:hAnsi="Times New Roman" w:cs="Times New Roman"/>
                <w:iCs/>
                <w:sz w:val="24"/>
                <w:szCs w:val="24"/>
                <w:lang w:eastAsia="lv-LV"/>
              </w:rPr>
              <w:t xml:space="preserve">, </w:t>
            </w:r>
            <w:r w:rsidR="00E118AD" w:rsidRPr="00787F2B">
              <w:rPr>
                <w:rFonts w:ascii="Times New Roman" w:eastAsia="Times New Roman" w:hAnsi="Times New Roman" w:cs="Times New Roman"/>
                <w:iCs/>
                <w:sz w:val="24"/>
                <w:szCs w:val="24"/>
                <w:lang w:eastAsia="lv-LV"/>
              </w:rPr>
              <w:t>apdrošināšanas sabiedrības</w:t>
            </w:r>
            <w:r w:rsidR="008B467C" w:rsidRPr="00787F2B">
              <w:rPr>
                <w:rFonts w:ascii="Times New Roman" w:eastAsia="Times New Roman" w:hAnsi="Times New Roman" w:cs="Times New Roman"/>
                <w:iCs/>
                <w:sz w:val="24"/>
                <w:szCs w:val="24"/>
                <w:lang w:eastAsia="lv-LV"/>
              </w:rPr>
              <w:t xml:space="preserve">, kuras veic sauszemes transportlīdzekļu īpašnieku </w:t>
            </w:r>
            <w:r w:rsidR="00DA5827" w:rsidRPr="00787F2B">
              <w:rPr>
                <w:rFonts w:ascii="Times New Roman" w:eastAsia="Times New Roman" w:hAnsi="Times New Roman" w:cs="Times New Roman"/>
                <w:iCs/>
                <w:sz w:val="24"/>
                <w:szCs w:val="24"/>
                <w:lang w:eastAsia="lv-LV"/>
              </w:rPr>
              <w:t>civiltiesiskās a</w:t>
            </w:r>
            <w:r w:rsidR="00DF6FA9" w:rsidRPr="00787F2B">
              <w:rPr>
                <w:rFonts w:ascii="Times New Roman" w:eastAsia="Times New Roman" w:hAnsi="Times New Roman" w:cs="Times New Roman"/>
                <w:iCs/>
                <w:sz w:val="24"/>
                <w:szCs w:val="24"/>
                <w:lang w:eastAsia="lv-LV"/>
              </w:rPr>
              <w:t>tbildības obligāto apdrošināšanu</w:t>
            </w:r>
            <w:r w:rsidR="00C73DF8" w:rsidRPr="00787F2B">
              <w:rPr>
                <w:rFonts w:ascii="Times New Roman" w:eastAsia="Times New Roman" w:hAnsi="Times New Roman" w:cs="Times New Roman"/>
                <w:iCs/>
                <w:sz w:val="24"/>
                <w:szCs w:val="24"/>
                <w:lang w:eastAsia="lv-LV"/>
              </w:rPr>
              <w:t xml:space="preserve"> </w:t>
            </w:r>
            <w:r w:rsidR="00C73DF8">
              <w:rPr>
                <w:rFonts w:ascii="Times New Roman" w:eastAsia="Times New Roman" w:hAnsi="Times New Roman" w:cs="Times New Roman"/>
                <w:iCs/>
                <w:sz w:val="24"/>
                <w:szCs w:val="24"/>
                <w:lang w:eastAsia="lv-LV"/>
              </w:rPr>
              <w:t>un</w:t>
            </w:r>
            <w:r w:rsidR="008D3D43">
              <w:rPr>
                <w:rFonts w:ascii="Times New Roman" w:eastAsia="Times New Roman" w:hAnsi="Times New Roman" w:cs="Times New Roman"/>
                <w:iCs/>
                <w:sz w:val="24"/>
                <w:szCs w:val="24"/>
                <w:lang w:eastAsia="lv-LV"/>
              </w:rPr>
              <w:t xml:space="preserve"> Valsts komisija.</w:t>
            </w:r>
          </w:p>
        </w:tc>
      </w:tr>
      <w:tr w:rsidR="00C12AF8" w:rsidRPr="00C12AF8" w14:paraId="530B9F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1771"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D93F2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Projekta izpildes ietekme uz pārvaldes funkcijām un institucionālo struktūru.</w:t>
            </w:r>
            <w:r w:rsidRPr="00C12AF8">
              <w:rPr>
                <w:rFonts w:ascii="Times New Roman" w:eastAsia="Times New Roman" w:hAnsi="Times New Roman" w:cs="Times New Roman"/>
                <w:iCs/>
                <w:sz w:val="24"/>
                <w:szCs w:val="24"/>
                <w:lang w:eastAsia="lv-LV"/>
              </w:rPr>
              <w:br/>
              <w:t xml:space="preserve">Jaunu institūciju izveide, </w:t>
            </w:r>
            <w:r w:rsidRPr="00C12AF8">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59046D" w14:textId="77777777" w:rsidR="00E5323B" w:rsidRPr="00C12AF8" w:rsidRDefault="008D3D43" w:rsidP="008D3D43">
            <w:pPr>
              <w:spacing w:after="0" w:line="240" w:lineRule="auto"/>
              <w:jc w:val="both"/>
              <w:rPr>
                <w:rFonts w:ascii="Times New Roman" w:eastAsia="Times New Roman" w:hAnsi="Times New Roman" w:cs="Times New Roman"/>
                <w:iCs/>
                <w:sz w:val="24"/>
                <w:szCs w:val="24"/>
                <w:lang w:eastAsia="lv-LV"/>
              </w:rPr>
            </w:pPr>
            <w:r w:rsidRPr="008D3D43">
              <w:rPr>
                <w:rFonts w:ascii="Times New Roman" w:eastAsia="Times New Roman" w:hAnsi="Times New Roman" w:cs="Times New Roman"/>
                <w:iCs/>
                <w:sz w:val="24"/>
                <w:szCs w:val="24"/>
                <w:lang w:eastAsia="lv-LV"/>
              </w:rPr>
              <w:lastRenderedPageBreak/>
              <w:t>Likumprojekts neparedz jaunu institūciju veidošanu, kā arī neparedz esošo institūciju funkciju paplašināšanu. Ar likumprojektu noteiktā funkcija tiks īstenota esošo cilvēkresursu ietvaros.</w:t>
            </w:r>
          </w:p>
        </w:tc>
      </w:tr>
      <w:tr w:rsidR="00C12AF8" w:rsidRPr="00C12AF8" w14:paraId="4128E1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318DB"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3D9227"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1CC11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5863C502" w14:textId="77777777" w:rsidR="00C25B49" w:rsidRPr="00C12AF8" w:rsidRDefault="00C25B49" w:rsidP="00894C55">
      <w:pPr>
        <w:spacing w:after="0" w:line="240" w:lineRule="auto"/>
        <w:rPr>
          <w:rFonts w:ascii="Times New Roman" w:hAnsi="Times New Roman" w:cs="Times New Roman"/>
          <w:sz w:val="28"/>
          <w:szCs w:val="28"/>
        </w:rPr>
      </w:pPr>
    </w:p>
    <w:p w14:paraId="0689C56E" w14:textId="77777777" w:rsidR="00E5323B" w:rsidRDefault="00E5323B" w:rsidP="00894C55">
      <w:pPr>
        <w:spacing w:after="0" w:line="240" w:lineRule="auto"/>
        <w:rPr>
          <w:rFonts w:ascii="Times New Roman" w:hAnsi="Times New Roman" w:cs="Times New Roman"/>
          <w:sz w:val="28"/>
          <w:szCs w:val="28"/>
        </w:rPr>
      </w:pPr>
    </w:p>
    <w:p w14:paraId="6E67CF6B" w14:textId="77777777" w:rsidR="000B4DC4" w:rsidRPr="00C12AF8" w:rsidRDefault="000B4DC4" w:rsidP="00894C55">
      <w:pPr>
        <w:spacing w:after="0" w:line="240" w:lineRule="auto"/>
        <w:rPr>
          <w:rFonts w:ascii="Times New Roman" w:hAnsi="Times New Roman" w:cs="Times New Roman"/>
          <w:sz w:val="28"/>
          <w:szCs w:val="28"/>
        </w:rPr>
      </w:pPr>
    </w:p>
    <w:p w14:paraId="1F8D407F" w14:textId="77777777" w:rsidR="00894C55" w:rsidRPr="00C12AF8" w:rsidRDefault="00941D1D"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Labklājības</w:t>
      </w:r>
      <w:r w:rsidR="00894C55" w:rsidRPr="00C12AF8">
        <w:rPr>
          <w:rFonts w:ascii="Times New Roman" w:hAnsi="Times New Roman" w:cs="Times New Roman"/>
          <w:sz w:val="28"/>
          <w:szCs w:val="28"/>
        </w:rPr>
        <w:t xml:space="preserve"> ministr</w:t>
      </w:r>
      <w:r w:rsidR="00DF6FA9">
        <w:rPr>
          <w:rFonts w:ascii="Times New Roman" w:hAnsi="Times New Roman" w:cs="Times New Roman"/>
          <w:sz w:val="28"/>
          <w:szCs w:val="28"/>
        </w:rPr>
        <w:t>s</w:t>
      </w:r>
      <w:r w:rsidR="00894C55" w:rsidRPr="00C12AF8">
        <w:rPr>
          <w:rFonts w:ascii="Times New Roman" w:hAnsi="Times New Roman" w:cs="Times New Roman"/>
          <w:sz w:val="28"/>
          <w:szCs w:val="28"/>
        </w:rPr>
        <w:tab/>
      </w:r>
      <w:r w:rsidR="00DF6FA9">
        <w:rPr>
          <w:rFonts w:ascii="Times New Roman" w:hAnsi="Times New Roman" w:cs="Times New Roman"/>
          <w:sz w:val="28"/>
          <w:szCs w:val="28"/>
        </w:rPr>
        <w:t>G.Eglītis</w:t>
      </w:r>
    </w:p>
    <w:p w14:paraId="08F00F19" w14:textId="77777777" w:rsidR="00444559" w:rsidRDefault="00444559" w:rsidP="00BE7134">
      <w:pPr>
        <w:tabs>
          <w:tab w:val="left" w:pos="6237"/>
        </w:tabs>
        <w:spacing w:after="0" w:line="240" w:lineRule="auto"/>
        <w:rPr>
          <w:rFonts w:ascii="Times New Roman" w:hAnsi="Times New Roman" w:cs="Times New Roman"/>
          <w:sz w:val="28"/>
          <w:szCs w:val="28"/>
        </w:rPr>
      </w:pPr>
    </w:p>
    <w:p w14:paraId="7C7FE614" w14:textId="77777777" w:rsidR="00763F02" w:rsidRDefault="00763F02" w:rsidP="00BE7134">
      <w:pPr>
        <w:tabs>
          <w:tab w:val="left" w:pos="6237"/>
        </w:tabs>
        <w:spacing w:after="0" w:line="240" w:lineRule="auto"/>
        <w:rPr>
          <w:rFonts w:ascii="Times New Roman" w:hAnsi="Times New Roman" w:cs="Times New Roman"/>
          <w:sz w:val="28"/>
          <w:szCs w:val="28"/>
        </w:rPr>
      </w:pPr>
    </w:p>
    <w:p w14:paraId="51AA8FB7" w14:textId="77777777" w:rsidR="00763F02" w:rsidRDefault="00763F02" w:rsidP="00BE7134">
      <w:pPr>
        <w:tabs>
          <w:tab w:val="left" w:pos="6237"/>
        </w:tabs>
        <w:spacing w:after="0" w:line="240" w:lineRule="auto"/>
        <w:rPr>
          <w:rFonts w:ascii="Times New Roman" w:hAnsi="Times New Roman" w:cs="Times New Roman"/>
          <w:sz w:val="28"/>
          <w:szCs w:val="28"/>
        </w:rPr>
      </w:pPr>
    </w:p>
    <w:p w14:paraId="17584277" w14:textId="77777777" w:rsidR="00763F02" w:rsidRDefault="00763F02" w:rsidP="00BE7134">
      <w:pPr>
        <w:tabs>
          <w:tab w:val="left" w:pos="6237"/>
        </w:tabs>
        <w:spacing w:after="0" w:line="240" w:lineRule="auto"/>
        <w:rPr>
          <w:rFonts w:ascii="Times New Roman" w:hAnsi="Times New Roman" w:cs="Times New Roman"/>
          <w:sz w:val="28"/>
          <w:szCs w:val="28"/>
        </w:rPr>
      </w:pPr>
    </w:p>
    <w:p w14:paraId="2FFA80AF" w14:textId="77777777" w:rsidR="00763F02" w:rsidRDefault="00763F02" w:rsidP="00BE7134">
      <w:pPr>
        <w:tabs>
          <w:tab w:val="left" w:pos="6237"/>
        </w:tabs>
        <w:spacing w:after="0" w:line="240" w:lineRule="auto"/>
        <w:rPr>
          <w:rFonts w:ascii="Times New Roman" w:hAnsi="Times New Roman" w:cs="Times New Roman"/>
          <w:sz w:val="28"/>
          <w:szCs w:val="28"/>
        </w:rPr>
      </w:pPr>
    </w:p>
    <w:p w14:paraId="38278EEB" w14:textId="77777777" w:rsidR="00763F02" w:rsidRDefault="00763F02" w:rsidP="00BE7134">
      <w:pPr>
        <w:tabs>
          <w:tab w:val="left" w:pos="6237"/>
        </w:tabs>
        <w:spacing w:after="0" w:line="240" w:lineRule="auto"/>
        <w:rPr>
          <w:rFonts w:ascii="Times New Roman" w:hAnsi="Times New Roman" w:cs="Times New Roman"/>
          <w:sz w:val="28"/>
          <w:szCs w:val="28"/>
        </w:rPr>
      </w:pPr>
    </w:p>
    <w:p w14:paraId="60A2A2F0" w14:textId="77777777" w:rsidR="00763F02" w:rsidRDefault="00763F02" w:rsidP="00BE7134">
      <w:pPr>
        <w:tabs>
          <w:tab w:val="left" w:pos="6237"/>
        </w:tabs>
        <w:spacing w:after="0" w:line="240" w:lineRule="auto"/>
        <w:rPr>
          <w:rFonts w:ascii="Times New Roman" w:hAnsi="Times New Roman" w:cs="Times New Roman"/>
          <w:sz w:val="28"/>
          <w:szCs w:val="28"/>
        </w:rPr>
      </w:pPr>
    </w:p>
    <w:p w14:paraId="5A51BBA9" w14:textId="77777777" w:rsidR="00763F02" w:rsidRDefault="00763F02" w:rsidP="00BE7134">
      <w:pPr>
        <w:tabs>
          <w:tab w:val="left" w:pos="6237"/>
        </w:tabs>
        <w:spacing w:after="0" w:line="240" w:lineRule="auto"/>
        <w:rPr>
          <w:rFonts w:ascii="Times New Roman" w:hAnsi="Times New Roman" w:cs="Times New Roman"/>
          <w:sz w:val="28"/>
          <w:szCs w:val="28"/>
        </w:rPr>
      </w:pPr>
    </w:p>
    <w:p w14:paraId="0C992082" w14:textId="77777777" w:rsidR="00763F02" w:rsidRDefault="00763F02" w:rsidP="00BE7134">
      <w:pPr>
        <w:tabs>
          <w:tab w:val="left" w:pos="6237"/>
        </w:tabs>
        <w:spacing w:after="0" w:line="240" w:lineRule="auto"/>
        <w:rPr>
          <w:rFonts w:ascii="Times New Roman" w:hAnsi="Times New Roman" w:cs="Times New Roman"/>
          <w:sz w:val="28"/>
          <w:szCs w:val="28"/>
        </w:rPr>
      </w:pPr>
    </w:p>
    <w:p w14:paraId="6980D418" w14:textId="77777777" w:rsidR="00763F02" w:rsidRDefault="00763F02" w:rsidP="00BE7134">
      <w:pPr>
        <w:tabs>
          <w:tab w:val="left" w:pos="6237"/>
        </w:tabs>
        <w:spacing w:after="0" w:line="240" w:lineRule="auto"/>
        <w:rPr>
          <w:rFonts w:ascii="Times New Roman" w:hAnsi="Times New Roman" w:cs="Times New Roman"/>
          <w:sz w:val="28"/>
          <w:szCs w:val="28"/>
        </w:rPr>
      </w:pPr>
    </w:p>
    <w:p w14:paraId="0E5597C1" w14:textId="77777777" w:rsidR="00763F02" w:rsidRDefault="00763F02" w:rsidP="00BE7134">
      <w:pPr>
        <w:tabs>
          <w:tab w:val="left" w:pos="6237"/>
        </w:tabs>
        <w:spacing w:after="0" w:line="240" w:lineRule="auto"/>
        <w:rPr>
          <w:rFonts w:ascii="Times New Roman" w:hAnsi="Times New Roman" w:cs="Times New Roman"/>
          <w:sz w:val="28"/>
          <w:szCs w:val="28"/>
        </w:rPr>
      </w:pPr>
    </w:p>
    <w:p w14:paraId="04AB8455" w14:textId="77777777" w:rsidR="00763F02" w:rsidRDefault="00763F02" w:rsidP="00BE7134">
      <w:pPr>
        <w:tabs>
          <w:tab w:val="left" w:pos="6237"/>
        </w:tabs>
        <w:spacing w:after="0" w:line="240" w:lineRule="auto"/>
        <w:rPr>
          <w:rFonts w:ascii="Times New Roman" w:hAnsi="Times New Roman" w:cs="Times New Roman"/>
          <w:sz w:val="28"/>
          <w:szCs w:val="28"/>
        </w:rPr>
      </w:pPr>
    </w:p>
    <w:p w14:paraId="430073B7" w14:textId="77777777" w:rsidR="00763F02" w:rsidRDefault="00763F02" w:rsidP="00BE7134">
      <w:pPr>
        <w:tabs>
          <w:tab w:val="left" w:pos="6237"/>
        </w:tabs>
        <w:spacing w:after="0" w:line="240" w:lineRule="auto"/>
        <w:rPr>
          <w:rFonts w:ascii="Times New Roman" w:hAnsi="Times New Roman" w:cs="Times New Roman"/>
          <w:sz w:val="28"/>
          <w:szCs w:val="28"/>
        </w:rPr>
      </w:pPr>
    </w:p>
    <w:p w14:paraId="03640E39" w14:textId="77777777" w:rsidR="00763F02" w:rsidRDefault="00763F02" w:rsidP="00BE7134">
      <w:pPr>
        <w:tabs>
          <w:tab w:val="left" w:pos="6237"/>
        </w:tabs>
        <w:spacing w:after="0" w:line="240" w:lineRule="auto"/>
        <w:rPr>
          <w:rFonts w:ascii="Times New Roman" w:hAnsi="Times New Roman" w:cs="Times New Roman"/>
          <w:sz w:val="28"/>
          <w:szCs w:val="28"/>
        </w:rPr>
      </w:pPr>
    </w:p>
    <w:p w14:paraId="308252E9" w14:textId="77777777" w:rsidR="00763F02" w:rsidRDefault="00763F02" w:rsidP="00BE7134">
      <w:pPr>
        <w:tabs>
          <w:tab w:val="left" w:pos="6237"/>
        </w:tabs>
        <w:spacing w:after="0" w:line="240" w:lineRule="auto"/>
        <w:rPr>
          <w:rFonts w:ascii="Times New Roman" w:hAnsi="Times New Roman" w:cs="Times New Roman"/>
          <w:sz w:val="28"/>
          <w:szCs w:val="28"/>
        </w:rPr>
      </w:pPr>
    </w:p>
    <w:p w14:paraId="12B382F3" w14:textId="77777777" w:rsidR="00763F02" w:rsidRDefault="00763F02" w:rsidP="00BE7134">
      <w:pPr>
        <w:tabs>
          <w:tab w:val="left" w:pos="6237"/>
        </w:tabs>
        <w:spacing w:after="0" w:line="240" w:lineRule="auto"/>
        <w:rPr>
          <w:rFonts w:ascii="Times New Roman" w:hAnsi="Times New Roman" w:cs="Times New Roman"/>
          <w:sz w:val="28"/>
          <w:szCs w:val="28"/>
        </w:rPr>
      </w:pPr>
    </w:p>
    <w:p w14:paraId="0BB350A3" w14:textId="77777777" w:rsidR="00763F02" w:rsidRDefault="00763F02" w:rsidP="00BE7134">
      <w:pPr>
        <w:tabs>
          <w:tab w:val="left" w:pos="6237"/>
        </w:tabs>
        <w:spacing w:after="0" w:line="240" w:lineRule="auto"/>
        <w:rPr>
          <w:rFonts w:ascii="Times New Roman" w:hAnsi="Times New Roman" w:cs="Times New Roman"/>
          <w:sz w:val="28"/>
          <w:szCs w:val="28"/>
        </w:rPr>
      </w:pPr>
    </w:p>
    <w:p w14:paraId="79294511" w14:textId="77777777" w:rsidR="00763F02" w:rsidRDefault="00763F02" w:rsidP="00BE7134">
      <w:pPr>
        <w:tabs>
          <w:tab w:val="left" w:pos="6237"/>
        </w:tabs>
        <w:spacing w:after="0" w:line="240" w:lineRule="auto"/>
        <w:rPr>
          <w:rFonts w:ascii="Times New Roman" w:hAnsi="Times New Roman" w:cs="Times New Roman"/>
          <w:sz w:val="28"/>
          <w:szCs w:val="28"/>
        </w:rPr>
      </w:pPr>
    </w:p>
    <w:p w14:paraId="3F4BA4CC" w14:textId="77777777" w:rsidR="00763F02" w:rsidRDefault="00763F02" w:rsidP="00BE7134">
      <w:pPr>
        <w:tabs>
          <w:tab w:val="left" w:pos="6237"/>
        </w:tabs>
        <w:spacing w:after="0" w:line="240" w:lineRule="auto"/>
        <w:rPr>
          <w:rFonts w:ascii="Times New Roman" w:hAnsi="Times New Roman" w:cs="Times New Roman"/>
          <w:sz w:val="28"/>
          <w:szCs w:val="28"/>
        </w:rPr>
      </w:pPr>
    </w:p>
    <w:p w14:paraId="53FDF741" w14:textId="77777777" w:rsidR="00763F02" w:rsidRDefault="00763F02" w:rsidP="00BE7134">
      <w:pPr>
        <w:tabs>
          <w:tab w:val="left" w:pos="6237"/>
        </w:tabs>
        <w:spacing w:after="0" w:line="240" w:lineRule="auto"/>
        <w:rPr>
          <w:rFonts w:ascii="Times New Roman" w:hAnsi="Times New Roman" w:cs="Times New Roman"/>
          <w:sz w:val="28"/>
          <w:szCs w:val="28"/>
        </w:rPr>
      </w:pPr>
    </w:p>
    <w:p w14:paraId="51036DF3" w14:textId="77777777" w:rsidR="00763F02" w:rsidRDefault="00763F02" w:rsidP="00BE7134">
      <w:pPr>
        <w:tabs>
          <w:tab w:val="left" w:pos="6237"/>
        </w:tabs>
        <w:spacing w:after="0" w:line="240" w:lineRule="auto"/>
        <w:rPr>
          <w:rFonts w:ascii="Times New Roman" w:hAnsi="Times New Roman" w:cs="Times New Roman"/>
          <w:sz w:val="28"/>
          <w:szCs w:val="28"/>
        </w:rPr>
      </w:pPr>
    </w:p>
    <w:p w14:paraId="0B9DEE5A" w14:textId="77777777" w:rsidR="00763F02" w:rsidRDefault="00763F02" w:rsidP="00BE7134">
      <w:pPr>
        <w:tabs>
          <w:tab w:val="left" w:pos="6237"/>
        </w:tabs>
        <w:spacing w:after="0" w:line="240" w:lineRule="auto"/>
        <w:rPr>
          <w:rFonts w:ascii="Times New Roman" w:hAnsi="Times New Roman" w:cs="Times New Roman"/>
          <w:sz w:val="28"/>
          <w:szCs w:val="28"/>
        </w:rPr>
      </w:pPr>
    </w:p>
    <w:p w14:paraId="44CDBBD3" w14:textId="77777777" w:rsidR="00763F02" w:rsidRDefault="00763F02" w:rsidP="00BE7134">
      <w:pPr>
        <w:tabs>
          <w:tab w:val="left" w:pos="6237"/>
        </w:tabs>
        <w:spacing w:after="0" w:line="240" w:lineRule="auto"/>
        <w:rPr>
          <w:rFonts w:ascii="Times New Roman" w:hAnsi="Times New Roman" w:cs="Times New Roman"/>
          <w:sz w:val="28"/>
          <w:szCs w:val="28"/>
        </w:rPr>
      </w:pPr>
    </w:p>
    <w:p w14:paraId="23AB7248" w14:textId="77777777" w:rsidR="00763F02" w:rsidRDefault="00763F02" w:rsidP="00BE7134">
      <w:pPr>
        <w:tabs>
          <w:tab w:val="left" w:pos="6237"/>
        </w:tabs>
        <w:spacing w:after="0" w:line="240" w:lineRule="auto"/>
        <w:rPr>
          <w:rFonts w:ascii="Times New Roman" w:hAnsi="Times New Roman" w:cs="Times New Roman"/>
          <w:sz w:val="28"/>
          <w:szCs w:val="28"/>
        </w:rPr>
      </w:pPr>
    </w:p>
    <w:p w14:paraId="034C0BD4" w14:textId="77777777" w:rsidR="00763F02" w:rsidRDefault="00763F02" w:rsidP="00BE7134">
      <w:pPr>
        <w:tabs>
          <w:tab w:val="left" w:pos="6237"/>
        </w:tabs>
        <w:spacing w:after="0" w:line="240" w:lineRule="auto"/>
        <w:rPr>
          <w:rFonts w:ascii="Times New Roman" w:hAnsi="Times New Roman" w:cs="Times New Roman"/>
          <w:sz w:val="28"/>
          <w:szCs w:val="28"/>
        </w:rPr>
      </w:pPr>
    </w:p>
    <w:p w14:paraId="176E6510" w14:textId="77777777" w:rsidR="00894C55" w:rsidRPr="00C12AF8" w:rsidRDefault="00894C55" w:rsidP="00A81C43">
      <w:pPr>
        <w:tabs>
          <w:tab w:val="left" w:pos="6237"/>
        </w:tabs>
        <w:spacing w:after="0" w:line="240" w:lineRule="auto"/>
        <w:rPr>
          <w:rFonts w:ascii="Times New Roman" w:hAnsi="Times New Roman" w:cs="Times New Roman"/>
          <w:sz w:val="28"/>
          <w:szCs w:val="28"/>
        </w:rPr>
      </w:pPr>
    </w:p>
    <w:p w14:paraId="0127CE44" w14:textId="77777777" w:rsidR="00894C55" w:rsidRPr="00444559" w:rsidRDefault="00941D1D" w:rsidP="00894C55">
      <w:pPr>
        <w:tabs>
          <w:tab w:val="left" w:pos="6237"/>
        </w:tabs>
        <w:spacing w:after="0" w:line="240" w:lineRule="auto"/>
        <w:rPr>
          <w:rFonts w:ascii="Times New Roman" w:hAnsi="Times New Roman" w:cs="Times New Roman"/>
          <w:sz w:val="20"/>
          <w:szCs w:val="20"/>
        </w:rPr>
      </w:pPr>
      <w:r w:rsidRPr="00444559">
        <w:rPr>
          <w:rFonts w:ascii="Times New Roman" w:hAnsi="Times New Roman" w:cs="Times New Roman"/>
          <w:sz w:val="20"/>
          <w:szCs w:val="20"/>
        </w:rPr>
        <w:t>Veidliņa</w:t>
      </w:r>
      <w:r w:rsidR="00D133F8" w:rsidRPr="00444559">
        <w:rPr>
          <w:rFonts w:ascii="Times New Roman" w:hAnsi="Times New Roman" w:cs="Times New Roman"/>
          <w:sz w:val="20"/>
          <w:szCs w:val="20"/>
        </w:rPr>
        <w:t xml:space="preserve"> 67</w:t>
      </w:r>
      <w:r w:rsidRPr="00444559">
        <w:rPr>
          <w:rFonts w:ascii="Times New Roman" w:hAnsi="Times New Roman" w:cs="Times New Roman"/>
          <w:sz w:val="20"/>
          <w:szCs w:val="20"/>
        </w:rPr>
        <w:t>782951</w:t>
      </w:r>
    </w:p>
    <w:p w14:paraId="6F20BAB3" w14:textId="77777777" w:rsidR="00894C55" w:rsidRPr="00444559" w:rsidRDefault="00941D1D" w:rsidP="00894C55">
      <w:pPr>
        <w:tabs>
          <w:tab w:val="left" w:pos="6237"/>
        </w:tabs>
        <w:spacing w:after="0" w:line="240" w:lineRule="auto"/>
        <w:rPr>
          <w:rFonts w:ascii="Times New Roman" w:hAnsi="Times New Roman" w:cs="Times New Roman"/>
          <w:sz w:val="20"/>
          <w:szCs w:val="20"/>
        </w:rPr>
      </w:pPr>
      <w:r w:rsidRPr="00444559">
        <w:rPr>
          <w:rFonts w:ascii="Times New Roman" w:hAnsi="Times New Roman" w:cs="Times New Roman"/>
          <w:sz w:val="20"/>
          <w:szCs w:val="20"/>
        </w:rPr>
        <w:t>Ruta</w:t>
      </w:r>
      <w:r w:rsidR="00894C55" w:rsidRPr="00444559">
        <w:rPr>
          <w:rFonts w:ascii="Times New Roman" w:hAnsi="Times New Roman" w:cs="Times New Roman"/>
          <w:sz w:val="20"/>
          <w:szCs w:val="20"/>
        </w:rPr>
        <w:t>.</w:t>
      </w:r>
      <w:r w:rsidRPr="00444559">
        <w:rPr>
          <w:rFonts w:ascii="Times New Roman" w:hAnsi="Times New Roman" w:cs="Times New Roman"/>
          <w:sz w:val="20"/>
          <w:szCs w:val="20"/>
        </w:rPr>
        <w:t>Veidlina</w:t>
      </w:r>
      <w:r w:rsidR="00894C55" w:rsidRPr="00444559">
        <w:rPr>
          <w:rFonts w:ascii="Times New Roman" w:hAnsi="Times New Roman" w:cs="Times New Roman"/>
          <w:sz w:val="20"/>
          <w:szCs w:val="20"/>
        </w:rPr>
        <w:t>@</w:t>
      </w:r>
      <w:r w:rsidRPr="00444559">
        <w:rPr>
          <w:rFonts w:ascii="Times New Roman" w:hAnsi="Times New Roman" w:cs="Times New Roman"/>
          <w:sz w:val="20"/>
          <w:szCs w:val="20"/>
        </w:rPr>
        <w:t>lm</w:t>
      </w:r>
      <w:r w:rsidR="00894C55" w:rsidRPr="00444559">
        <w:rPr>
          <w:rFonts w:ascii="Times New Roman" w:hAnsi="Times New Roman" w:cs="Times New Roman"/>
          <w:sz w:val="20"/>
          <w:szCs w:val="20"/>
        </w:rPr>
        <w:t>.gov.lv</w:t>
      </w:r>
    </w:p>
    <w:sectPr w:rsidR="00894C55" w:rsidRPr="0044455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7D5C" w14:textId="77777777" w:rsidR="00524644" w:rsidRDefault="00524644" w:rsidP="00894C55">
      <w:pPr>
        <w:spacing w:after="0" w:line="240" w:lineRule="auto"/>
      </w:pPr>
      <w:r>
        <w:separator/>
      </w:r>
    </w:p>
  </w:endnote>
  <w:endnote w:type="continuationSeparator" w:id="0">
    <w:p w14:paraId="696BE236" w14:textId="77777777" w:rsidR="00524644" w:rsidRDefault="0052464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C427" w14:textId="7807E181" w:rsidR="00D53C58" w:rsidRPr="00894C55" w:rsidRDefault="00BA6DBB">
    <w:pPr>
      <w:pStyle w:val="Footer"/>
      <w:rPr>
        <w:rFonts w:ascii="Times New Roman" w:hAnsi="Times New Roman" w:cs="Times New Roman"/>
        <w:sz w:val="20"/>
        <w:szCs w:val="20"/>
      </w:rPr>
    </w:pPr>
    <w:r>
      <w:rPr>
        <w:rFonts w:ascii="Times New Roman" w:hAnsi="Times New Roman" w:cs="Times New Roman"/>
        <w:sz w:val="20"/>
        <w:szCs w:val="20"/>
      </w:rPr>
      <w:t>LM</w:t>
    </w:r>
    <w:r w:rsidR="0030147E">
      <w:rPr>
        <w:rFonts w:ascii="Times New Roman" w:hAnsi="Times New Roman" w:cs="Times New Roman"/>
        <w:sz w:val="20"/>
        <w:szCs w:val="20"/>
      </w:rPr>
      <w:t>anot</w:t>
    </w:r>
    <w:r w:rsidR="00B07651">
      <w:rPr>
        <w:rFonts w:ascii="Times New Roman" w:hAnsi="Times New Roman" w:cs="Times New Roman"/>
        <w:sz w:val="20"/>
        <w:szCs w:val="20"/>
      </w:rPr>
      <w:t>_</w:t>
    </w:r>
    <w:r w:rsidR="006D6CBB">
      <w:rPr>
        <w:rFonts w:ascii="Times New Roman" w:hAnsi="Times New Roman" w:cs="Times New Roman"/>
        <w:sz w:val="20"/>
        <w:szCs w:val="20"/>
      </w:rPr>
      <w:t>2</w:t>
    </w:r>
    <w:r w:rsidR="00B051AB">
      <w:rPr>
        <w:rFonts w:ascii="Times New Roman" w:hAnsi="Times New Roman" w:cs="Times New Roman"/>
        <w:sz w:val="20"/>
        <w:szCs w:val="20"/>
      </w:rPr>
      <w:t>0</w:t>
    </w:r>
    <w:r w:rsidR="006D6CBB">
      <w:rPr>
        <w:rFonts w:ascii="Times New Roman" w:hAnsi="Times New Roman" w:cs="Times New Roman"/>
        <w:sz w:val="20"/>
        <w:szCs w:val="20"/>
      </w:rPr>
      <w:t>10</w:t>
    </w:r>
    <w:r>
      <w:rPr>
        <w:rFonts w:ascii="Times New Roman" w:hAnsi="Times New Roman" w:cs="Times New Roman"/>
        <w:sz w:val="20"/>
        <w:szCs w:val="20"/>
      </w:rPr>
      <w:t>21</w:t>
    </w:r>
    <w:r w:rsidR="0030147E">
      <w:rPr>
        <w:rFonts w:ascii="Times New Roman" w:hAnsi="Times New Roman" w:cs="Times New Roman"/>
        <w:sz w:val="20"/>
        <w:szCs w:val="20"/>
      </w:rPr>
      <w:t>_</w:t>
    </w:r>
    <w:r>
      <w:rPr>
        <w:rFonts w:ascii="Times New Roman" w:hAnsi="Times New Roman" w:cs="Times New Roman"/>
        <w:sz w:val="20"/>
        <w:szCs w:val="20"/>
      </w:rPr>
      <w:t>IL</w:t>
    </w:r>
    <w:r w:rsidR="00985337">
      <w:rPr>
        <w:rFonts w:ascii="Times New Roman" w:hAnsi="Times New Roman" w:cs="Times New Roman"/>
        <w:sz w:val="20"/>
        <w:szCs w:val="20"/>
      </w:rPr>
      <w:t>_</w:t>
    </w:r>
    <w:r w:rsidR="00D53C58">
      <w:rPr>
        <w:rFonts w:ascii="Times New Roman" w:hAnsi="Times New Roman" w:cs="Times New Roman"/>
        <w:sz w:val="20"/>
        <w:szCs w:val="20"/>
      </w:rPr>
      <w:t>469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7133" w14:textId="75DBD9C1" w:rsidR="0030147E" w:rsidRPr="009A2654" w:rsidRDefault="007108F5">
    <w:pPr>
      <w:pStyle w:val="Footer"/>
      <w:rPr>
        <w:rFonts w:ascii="Times New Roman" w:hAnsi="Times New Roman" w:cs="Times New Roman"/>
        <w:sz w:val="20"/>
        <w:szCs w:val="20"/>
      </w:rPr>
    </w:pPr>
    <w:r>
      <w:rPr>
        <w:rFonts w:ascii="Times New Roman" w:hAnsi="Times New Roman" w:cs="Times New Roman"/>
        <w:sz w:val="20"/>
        <w:szCs w:val="20"/>
      </w:rPr>
      <w:t>LM</w:t>
    </w:r>
    <w:r w:rsidR="0030147E">
      <w:rPr>
        <w:rFonts w:ascii="Times New Roman" w:hAnsi="Times New Roman" w:cs="Times New Roman"/>
        <w:sz w:val="20"/>
        <w:szCs w:val="20"/>
      </w:rPr>
      <w:t>anot_</w:t>
    </w:r>
    <w:r w:rsidR="006D6CBB">
      <w:rPr>
        <w:rFonts w:ascii="Times New Roman" w:hAnsi="Times New Roman" w:cs="Times New Roman"/>
        <w:sz w:val="20"/>
        <w:szCs w:val="20"/>
      </w:rPr>
      <w:t>2</w:t>
    </w:r>
    <w:r w:rsidR="00B051AB">
      <w:rPr>
        <w:rFonts w:ascii="Times New Roman" w:hAnsi="Times New Roman" w:cs="Times New Roman"/>
        <w:sz w:val="20"/>
        <w:szCs w:val="20"/>
      </w:rPr>
      <w:t>0</w:t>
    </w:r>
    <w:r w:rsidR="006D6CBB">
      <w:rPr>
        <w:rFonts w:ascii="Times New Roman" w:hAnsi="Times New Roman" w:cs="Times New Roman"/>
        <w:sz w:val="20"/>
        <w:szCs w:val="20"/>
      </w:rPr>
      <w:t>10</w:t>
    </w:r>
    <w:r>
      <w:rPr>
        <w:rFonts w:ascii="Times New Roman" w:hAnsi="Times New Roman" w:cs="Times New Roman"/>
        <w:sz w:val="20"/>
        <w:szCs w:val="20"/>
      </w:rPr>
      <w:t>2</w:t>
    </w:r>
    <w:r w:rsidR="0030147E">
      <w:rPr>
        <w:rFonts w:ascii="Times New Roman" w:hAnsi="Times New Roman" w:cs="Times New Roman"/>
        <w:sz w:val="20"/>
        <w:szCs w:val="20"/>
      </w:rPr>
      <w:t>1_</w:t>
    </w:r>
    <w:r>
      <w:rPr>
        <w:rFonts w:ascii="Times New Roman" w:hAnsi="Times New Roman" w:cs="Times New Roman"/>
        <w:sz w:val="20"/>
        <w:szCs w:val="20"/>
      </w:rPr>
      <w:t>IL</w:t>
    </w:r>
    <w:r w:rsidR="00985337">
      <w:rPr>
        <w:rFonts w:ascii="Times New Roman" w:hAnsi="Times New Roman" w:cs="Times New Roman"/>
        <w:sz w:val="20"/>
        <w:szCs w:val="20"/>
      </w:rPr>
      <w:t>_</w:t>
    </w:r>
    <w:r w:rsidR="00D53C58">
      <w:rPr>
        <w:rFonts w:ascii="Times New Roman" w:hAnsi="Times New Roman" w:cs="Times New Roman"/>
        <w:sz w:val="20"/>
        <w:szCs w:val="20"/>
      </w:rPr>
      <w:t>469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677A" w14:textId="77777777" w:rsidR="00524644" w:rsidRDefault="00524644" w:rsidP="00894C55">
      <w:pPr>
        <w:spacing w:after="0" w:line="240" w:lineRule="auto"/>
      </w:pPr>
      <w:r>
        <w:separator/>
      </w:r>
    </w:p>
  </w:footnote>
  <w:footnote w:type="continuationSeparator" w:id="0">
    <w:p w14:paraId="48028BDF" w14:textId="77777777" w:rsidR="00524644" w:rsidRDefault="0052464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E54170" w14:textId="77777777" w:rsidR="0030147E" w:rsidRPr="00C25B49" w:rsidRDefault="0030147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6883">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5E93"/>
    <w:multiLevelType w:val="hybridMultilevel"/>
    <w:tmpl w:val="358458EC"/>
    <w:lvl w:ilvl="0" w:tplc="2A6CDD8E">
      <w:start w:val="1"/>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1" w15:restartNumberingAfterBreak="0">
    <w:nsid w:val="3C536C94"/>
    <w:multiLevelType w:val="hybridMultilevel"/>
    <w:tmpl w:val="954041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F21640"/>
    <w:multiLevelType w:val="hybridMultilevel"/>
    <w:tmpl w:val="B8400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CF432D"/>
    <w:multiLevelType w:val="hybridMultilevel"/>
    <w:tmpl w:val="90687844"/>
    <w:lvl w:ilvl="0" w:tplc="04260001">
      <w:start w:val="1"/>
      <w:numFmt w:val="bullet"/>
      <w:lvlText w:val=""/>
      <w:lvlJc w:val="left"/>
      <w:pPr>
        <w:ind w:left="1124" w:hanging="360"/>
      </w:pPr>
      <w:rPr>
        <w:rFonts w:ascii="Symbol" w:hAnsi="Symbol" w:hint="default"/>
      </w:rPr>
    </w:lvl>
    <w:lvl w:ilvl="1" w:tplc="04260003" w:tentative="1">
      <w:start w:val="1"/>
      <w:numFmt w:val="bullet"/>
      <w:lvlText w:val="o"/>
      <w:lvlJc w:val="left"/>
      <w:pPr>
        <w:ind w:left="1844" w:hanging="360"/>
      </w:pPr>
      <w:rPr>
        <w:rFonts w:ascii="Courier New" w:hAnsi="Courier New" w:cs="Courier New" w:hint="default"/>
      </w:rPr>
    </w:lvl>
    <w:lvl w:ilvl="2" w:tplc="04260005" w:tentative="1">
      <w:start w:val="1"/>
      <w:numFmt w:val="bullet"/>
      <w:lvlText w:val=""/>
      <w:lvlJc w:val="left"/>
      <w:pPr>
        <w:ind w:left="2564" w:hanging="360"/>
      </w:pPr>
      <w:rPr>
        <w:rFonts w:ascii="Wingdings" w:hAnsi="Wingdings" w:hint="default"/>
      </w:rPr>
    </w:lvl>
    <w:lvl w:ilvl="3" w:tplc="04260001" w:tentative="1">
      <w:start w:val="1"/>
      <w:numFmt w:val="bullet"/>
      <w:lvlText w:val=""/>
      <w:lvlJc w:val="left"/>
      <w:pPr>
        <w:ind w:left="3284" w:hanging="360"/>
      </w:pPr>
      <w:rPr>
        <w:rFonts w:ascii="Symbol" w:hAnsi="Symbol" w:hint="default"/>
      </w:rPr>
    </w:lvl>
    <w:lvl w:ilvl="4" w:tplc="04260003" w:tentative="1">
      <w:start w:val="1"/>
      <w:numFmt w:val="bullet"/>
      <w:lvlText w:val="o"/>
      <w:lvlJc w:val="left"/>
      <w:pPr>
        <w:ind w:left="4004" w:hanging="360"/>
      </w:pPr>
      <w:rPr>
        <w:rFonts w:ascii="Courier New" w:hAnsi="Courier New" w:cs="Courier New" w:hint="default"/>
      </w:rPr>
    </w:lvl>
    <w:lvl w:ilvl="5" w:tplc="04260005" w:tentative="1">
      <w:start w:val="1"/>
      <w:numFmt w:val="bullet"/>
      <w:lvlText w:val=""/>
      <w:lvlJc w:val="left"/>
      <w:pPr>
        <w:ind w:left="4724" w:hanging="360"/>
      </w:pPr>
      <w:rPr>
        <w:rFonts w:ascii="Wingdings" w:hAnsi="Wingdings" w:hint="default"/>
      </w:rPr>
    </w:lvl>
    <w:lvl w:ilvl="6" w:tplc="04260001" w:tentative="1">
      <w:start w:val="1"/>
      <w:numFmt w:val="bullet"/>
      <w:lvlText w:val=""/>
      <w:lvlJc w:val="left"/>
      <w:pPr>
        <w:ind w:left="5444" w:hanging="360"/>
      </w:pPr>
      <w:rPr>
        <w:rFonts w:ascii="Symbol" w:hAnsi="Symbol" w:hint="default"/>
      </w:rPr>
    </w:lvl>
    <w:lvl w:ilvl="7" w:tplc="04260003" w:tentative="1">
      <w:start w:val="1"/>
      <w:numFmt w:val="bullet"/>
      <w:lvlText w:val="o"/>
      <w:lvlJc w:val="left"/>
      <w:pPr>
        <w:ind w:left="6164" w:hanging="360"/>
      </w:pPr>
      <w:rPr>
        <w:rFonts w:ascii="Courier New" w:hAnsi="Courier New" w:cs="Courier New" w:hint="default"/>
      </w:rPr>
    </w:lvl>
    <w:lvl w:ilvl="8" w:tplc="04260005" w:tentative="1">
      <w:start w:val="1"/>
      <w:numFmt w:val="bullet"/>
      <w:lvlText w:val=""/>
      <w:lvlJc w:val="left"/>
      <w:pPr>
        <w:ind w:left="6884" w:hanging="360"/>
      </w:pPr>
      <w:rPr>
        <w:rFonts w:ascii="Wingdings" w:hAnsi="Wingdings" w:hint="default"/>
      </w:rPr>
    </w:lvl>
  </w:abstractNum>
  <w:abstractNum w:abstractNumId="4" w15:restartNumberingAfterBreak="0">
    <w:nsid w:val="5D222F7E"/>
    <w:multiLevelType w:val="hybridMultilevel"/>
    <w:tmpl w:val="2318ACCA"/>
    <w:lvl w:ilvl="0" w:tplc="374A8B80">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15:restartNumberingAfterBreak="0">
    <w:nsid w:val="6AF804C8"/>
    <w:multiLevelType w:val="hybridMultilevel"/>
    <w:tmpl w:val="24B21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1402A5"/>
    <w:multiLevelType w:val="hybridMultilevel"/>
    <w:tmpl w:val="688AEC2E"/>
    <w:lvl w:ilvl="0" w:tplc="1F24EE9A">
      <w:start w:val="1"/>
      <w:numFmt w:val="decimal"/>
      <w:lvlText w:val="%1."/>
      <w:lvlJc w:val="left"/>
      <w:pPr>
        <w:ind w:left="470" w:hanging="360"/>
      </w:pPr>
      <w:rPr>
        <w:rFonts w:hint="default"/>
        <w:color w:val="auto"/>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167"/>
    <w:rsid w:val="00020503"/>
    <w:rsid w:val="00022DFA"/>
    <w:rsid w:val="000262C5"/>
    <w:rsid w:val="000266CE"/>
    <w:rsid w:val="00033DB9"/>
    <w:rsid w:val="0003719A"/>
    <w:rsid w:val="00037E34"/>
    <w:rsid w:val="00040161"/>
    <w:rsid w:val="0004690C"/>
    <w:rsid w:val="00053188"/>
    <w:rsid w:val="0006530A"/>
    <w:rsid w:val="00067AD6"/>
    <w:rsid w:val="00073684"/>
    <w:rsid w:val="00080469"/>
    <w:rsid w:val="0008328B"/>
    <w:rsid w:val="00084554"/>
    <w:rsid w:val="000853C0"/>
    <w:rsid w:val="00087218"/>
    <w:rsid w:val="000A0A3E"/>
    <w:rsid w:val="000A3578"/>
    <w:rsid w:val="000A7F5A"/>
    <w:rsid w:val="000B4DC4"/>
    <w:rsid w:val="000C1DE3"/>
    <w:rsid w:val="000C3D46"/>
    <w:rsid w:val="000C4CF4"/>
    <w:rsid w:val="000C4D05"/>
    <w:rsid w:val="000C698C"/>
    <w:rsid w:val="000E07B7"/>
    <w:rsid w:val="000E2FF5"/>
    <w:rsid w:val="000E4FBA"/>
    <w:rsid w:val="000E6999"/>
    <w:rsid w:val="000F0134"/>
    <w:rsid w:val="00100DE7"/>
    <w:rsid w:val="00104622"/>
    <w:rsid w:val="00106359"/>
    <w:rsid w:val="001225E5"/>
    <w:rsid w:val="00130A93"/>
    <w:rsid w:val="001324E7"/>
    <w:rsid w:val="00140DC3"/>
    <w:rsid w:val="001446ED"/>
    <w:rsid w:val="00153AEF"/>
    <w:rsid w:val="00161E5E"/>
    <w:rsid w:val="00165146"/>
    <w:rsid w:val="0016612F"/>
    <w:rsid w:val="001661BB"/>
    <w:rsid w:val="00173C28"/>
    <w:rsid w:val="00177610"/>
    <w:rsid w:val="001814C0"/>
    <w:rsid w:val="001824FD"/>
    <w:rsid w:val="001830D9"/>
    <w:rsid w:val="00183385"/>
    <w:rsid w:val="0018398E"/>
    <w:rsid w:val="00191247"/>
    <w:rsid w:val="001939BA"/>
    <w:rsid w:val="001A530D"/>
    <w:rsid w:val="001B265E"/>
    <w:rsid w:val="001C20DB"/>
    <w:rsid w:val="001C5E87"/>
    <w:rsid w:val="001D14AB"/>
    <w:rsid w:val="001D5B32"/>
    <w:rsid w:val="001E680D"/>
    <w:rsid w:val="001E7D9D"/>
    <w:rsid w:val="002042C0"/>
    <w:rsid w:val="0021432C"/>
    <w:rsid w:val="00215C71"/>
    <w:rsid w:val="00217D3E"/>
    <w:rsid w:val="00240AF8"/>
    <w:rsid w:val="00241ED4"/>
    <w:rsid w:val="00243426"/>
    <w:rsid w:val="00245700"/>
    <w:rsid w:val="00247669"/>
    <w:rsid w:val="00255E97"/>
    <w:rsid w:val="00262098"/>
    <w:rsid w:val="00262D8A"/>
    <w:rsid w:val="00265CA7"/>
    <w:rsid w:val="0026678C"/>
    <w:rsid w:val="00266A78"/>
    <w:rsid w:val="002767DD"/>
    <w:rsid w:val="00290E32"/>
    <w:rsid w:val="00295C46"/>
    <w:rsid w:val="002A13DE"/>
    <w:rsid w:val="002A1BDD"/>
    <w:rsid w:val="002A611B"/>
    <w:rsid w:val="002B22F8"/>
    <w:rsid w:val="002B59A8"/>
    <w:rsid w:val="002B5EA8"/>
    <w:rsid w:val="002C5049"/>
    <w:rsid w:val="002C6D2A"/>
    <w:rsid w:val="002D278D"/>
    <w:rsid w:val="002D5C40"/>
    <w:rsid w:val="002D793C"/>
    <w:rsid w:val="002E1C05"/>
    <w:rsid w:val="002E5C16"/>
    <w:rsid w:val="002F2AAC"/>
    <w:rsid w:val="002F3E2D"/>
    <w:rsid w:val="0030147E"/>
    <w:rsid w:val="00304879"/>
    <w:rsid w:val="00306D2D"/>
    <w:rsid w:val="00307398"/>
    <w:rsid w:val="00310CCF"/>
    <w:rsid w:val="003116D4"/>
    <w:rsid w:val="003200BD"/>
    <w:rsid w:val="00327FC2"/>
    <w:rsid w:val="0033080C"/>
    <w:rsid w:val="003329AD"/>
    <w:rsid w:val="003332E6"/>
    <w:rsid w:val="00342A18"/>
    <w:rsid w:val="00344F7B"/>
    <w:rsid w:val="00360EED"/>
    <w:rsid w:val="003626DA"/>
    <w:rsid w:val="0036654E"/>
    <w:rsid w:val="00371CD1"/>
    <w:rsid w:val="0037358F"/>
    <w:rsid w:val="003873B7"/>
    <w:rsid w:val="003875AF"/>
    <w:rsid w:val="00390543"/>
    <w:rsid w:val="00391A8A"/>
    <w:rsid w:val="003A2934"/>
    <w:rsid w:val="003A521E"/>
    <w:rsid w:val="003A5265"/>
    <w:rsid w:val="003B0165"/>
    <w:rsid w:val="003B0BF9"/>
    <w:rsid w:val="003B32B2"/>
    <w:rsid w:val="003C44D0"/>
    <w:rsid w:val="003C53DF"/>
    <w:rsid w:val="003C7804"/>
    <w:rsid w:val="003E0791"/>
    <w:rsid w:val="003E4E5C"/>
    <w:rsid w:val="003F18C7"/>
    <w:rsid w:val="003F1F94"/>
    <w:rsid w:val="003F28AC"/>
    <w:rsid w:val="003F29EA"/>
    <w:rsid w:val="003F6CAF"/>
    <w:rsid w:val="004045AE"/>
    <w:rsid w:val="004054D5"/>
    <w:rsid w:val="00405D84"/>
    <w:rsid w:val="0041220D"/>
    <w:rsid w:val="00413C3B"/>
    <w:rsid w:val="0041558F"/>
    <w:rsid w:val="00415EF8"/>
    <w:rsid w:val="0042151A"/>
    <w:rsid w:val="00430321"/>
    <w:rsid w:val="0043243E"/>
    <w:rsid w:val="00444559"/>
    <w:rsid w:val="004454FE"/>
    <w:rsid w:val="00446232"/>
    <w:rsid w:val="00452082"/>
    <w:rsid w:val="00453354"/>
    <w:rsid w:val="00456E40"/>
    <w:rsid w:val="004621E4"/>
    <w:rsid w:val="00467923"/>
    <w:rsid w:val="00471F27"/>
    <w:rsid w:val="004958A3"/>
    <w:rsid w:val="004A1DC9"/>
    <w:rsid w:val="004A37B1"/>
    <w:rsid w:val="004A58C0"/>
    <w:rsid w:val="004A73F8"/>
    <w:rsid w:val="004B4B01"/>
    <w:rsid w:val="004C2DD0"/>
    <w:rsid w:val="004C5C41"/>
    <w:rsid w:val="004C61B0"/>
    <w:rsid w:val="004D0519"/>
    <w:rsid w:val="004D51B7"/>
    <w:rsid w:val="004D5421"/>
    <w:rsid w:val="004E1F23"/>
    <w:rsid w:val="004E2F2B"/>
    <w:rsid w:val="004E3493"/>
    <w:rsid w:val="004E67CD"/>
    <w:rsid w:val="004F6636"/>
    <w:rsid w:val="004F6A83"/>
    <w:rsid w:val="0050178F"/>
    <w:rsid w:val="00510CE6"/>
    <w:rsid w:val="0051228A"/>
    <w:rsid w:val="0051590B"/>
    <w:rsid w:val="00524644"/>
    <w:rsid w:val="00531BEC"/>
    <w:rsid w:val="00541F77"/>
    <w:rsid w:val="00553BE2"/>
    <w:rsid w:val="005609E6"/>
    <w:rsid w:val="00580739"/>
    <w:rsid w:val="005816C6"/>
    <w:rsid w:val="005853F1"/>
    <w:rsid w:val="00585443"/>
    <w:rsid w:val="005A79DB"/>
    <w:rsid w:val="005B1424"/>
    <w:rsid w:val="005B35C9"/>
    <w:rsid w:val="005B5438"/>
    <w:rsid w:val="005C3A88"/>
    <w:rsid w:val="005C464F"/>
    <w:rsid w:val="005D1F4A"/>
    <w:rsid w:val="005D2AFD"/>
    <w:rsid w:val="005D3754"/>
    <w:rsid w:val="005D4C5B"/>
    <w:rsid w:val="005D7A13"/>
    <w:rsid w:val="005E028F"/>
    <w:rsid w:val="005E2A60"/>
    <w:rsid w:val="005F54A2"/>
    <w:rsid w:val="005F7476"/>
    <w:rsid w:val="0060060E"/>
    <w:rsid w:val="006050DA"/>
    <w:rsid w:val="006067CE"/>
    <w:rsid w:val="00607CAC"/>
    <w:rsid w:val="00607E23"/>
    <w:rsid w:val="00610DF8"/>
    <w:rsid w:val="00631D3B"/>
    <w:rsid w:val="006360EB"/>
    <w:rsid w:val="00637C8B"/>
    <w:rsid w:val="0064093E"/>
    <w:rsid w:val="00645A32"/>
    <w:rsid w:val="00650E01"/>
    <w:rsid w:val="00655F2C"/>
    <w:rsid w:val="00662B5D"/>
    <w:rsid w:val="006806F4"/>
    <w:rsid w:val="006837E7"/>
    <w:rsid w:val="006905BE"/>
    <w:rsid w:val="00690B15"/>
    <w:rsid w:val="0069673B"/>
    <w:rsid w:val="006B5695"/>
    <w:rsid w:val="006C0988"/>
    <w:rsid w:val="006D5BEB"/>
    <w:rsid w:val="006D6CBB"/>
    <w:rsid w:val="006D6D5C"/>
    <w:rsid w:val="006E0211"/>
    <w:rsid w:val="006E1081"/>
    <w:rsid w:val="006E28BC"/>
    <w:rsid w:val="006E5A16"/>
    <w:rsid w:val="006F412F"/>
    <w:rsid w:val="0070036F"/>
    <w:rsid w:val="00704B6F"/>
    <w:rsid w:val="007108F5"/>
    <w:rsid w:val="007112D3"/>
    <w:rsid w:val="0071524E"/>
    <w:rsid w:val="00720585"/>
    <w:rsid w:val="00720B37"/>
    <w:rsid w:val="00732A7E"/>
    <w:rsid w:val="00733DD1"/>
    <w:rsid w:val="0073552A"/>
    <w:rsid w:val="007372E9"/>
    <w:rsid w:val="007373B3"/>
    <w:rsid w:val="00751534"/>
    <w:rsid w:val="007572C8"/>
    <w:rsid w:val="007602B1"/>
    <w:rsid w:val="007605A4"/>
    <w:rsid w:val="00761E49"/>
    <w:rsid w:val="00763F02"/>
    <w:rsid w:val="00772504"/>
    <w:rsid w:val="00773AF6"/>
    <w:rsid w:val="00776B67"/>
    <w:rsid w:val="0078055E"/>
    <w:rsid w:val="00780B69"/>
    <w:rsid w:val="007812E5"/>
    <w:rsid w:val="00785073"/>
    <w:rsid w:val="00786DE6"/>
    <w:rsid w:val="00787F2B"/>
    <w:rsid w:val="0079064E"/>
    <w:rsid w:val="007906B8"/>
    <w:rsid w:val="00795F71"/>
    <w:rsid w:val="00797160"/>
    <w:rsid w:val="007A154D"/>
    <w:rsid w:val="007A3C70"/>
    <w:rsid w:val="007A65E1"/>
    <w:rsid w:val="007A7DCA"/>
    <w:rsid w:val="007B464C"/>
    <w:rsid w:val="007C254F"/>
    <w:rsid w:val="007C4E84"/>
    <w:rsid w:val="007C6409"/>
    <w:rsid w:val="007D343B"/>
    <w:rsid w:val="007D3543"/>
    <w:rsid w:val="007D3F2B"/>
    <w:rsid w:val="007E191C"/>
    <w:rsid w:val="007E5F7A"/>
    <w:rsid w:val="007E73AB"/>
    <w:rsid w:val="00801C85"/>
    <w:rsid w:val="00803104"/>
    <w:rsid w:val="00816C11"/>
    <w:rsid w:val="00820D18"/>
    <w:rsid w:val="00821460"/>
    <w:rsid w:val="00822423"/>
    <w:rsid w:val="00823B52"/>
    <w:rsid w:val="008252F6"/>
    <w:rsid w:val="00826E8C"/>
    <w:rsid w:val="008310A7"/>
    <w:rsid w:val="00833F6A"/>
    <w:rsid w:val="008344D3"/>
    <w:rsid w:val="00834F52"/>
    <w:rsid w:val="00835AB7"/>
    <w:rsid w:val="008362FD"/>
    <w:rsid w:val="00836E1A"/>
    <w:rsid w:val="00840F71"/>
    <w:rsid w:val="008418C9"/>
    <w:rsid w:val="008545CD"/>
    <w:rsid w:val="00861E24"/>
    <w:rsid w:val="00862CB2"/>
    <w:rsid w:val="00863AC2"/>
    <w:rsid w:val="00875C9B"/>
    <w:rsid w:val="00881F33"/>
    <w:rsid w:val="0088367A"/>
    <w:rsid w:val="00894C55"/>
    <w:rsid w:val="008A04C9"/>
    <w:rsid w:val="008B011D"/>
    <w:rsid w:val="008B467C"/>
    <w:rsid w:val="008B590D"/>
    <w:rsid w:val="008C67F3"/>
    <w:rsid w:val="008C7294"/>
    <w:rsid w:val="008D2152"/>
    <w:rsid w:val="008D3D43"/>
    <w:rsid w:val="008E235A"/>
    <w:rsid w:val="008E613C"/>
    <w:rsid w:val="008E62C8"/>
    <w:rsid w:val="008E6AB4"/>
    <w:rsid w:val="008E6F9F"/>
    <w:rsid w:val="008F2446"/>
    <w:rsid w:val="008F4FE8"/>
    <w:rsid w:val="009025E7"/>
    <w:rsid w:val="009039FA"/>
    <w:rsid w:val="00917FB0"/>
    <w:rsid w:val="00924502"/>
    <w:rsid w:val="009253B6"/>
    <w:rsid w:val="009309BC"/>
    <w:rsid w:val="0093452A"/>
    <w:rsid w:val="00935892"/>
    <w:rsid w:val="009364A6"/>
    <w:rsid w:val="00936A44"/>
    <w:rsid w:val="00941D1D"/>
    <w:rsid w:val="0094240E"/>
    <w:rsid w:val="009454B4"/>
    <w:rsid w:val="00954F2B"/>
    <w:rsid w:val="00956F01"/>
    <w:rsid w:val="0095724A"/>
    <w:rsid w:val="009579EB"/>
    <w:rsid w:val="00960DC4"/>
    <w:rsid w:val="00962E1C"/>
    <w:rsid w:val="00963216"/>
    <w:rsid w:val="009661E7"/>
    <w:rsid w:val="00985337"/>
    <w:rsid w:val="0098623C"/>
    <w:rsid w:val="00996570"/>
    <w:rsid w:val="009A2654"/>
    <w:rsid w:val="009A299B"/>
    <w:rsid w:val="009A39FC"/>
    <w:rsid w:val="009B345A"/>
    <w:rsid w:val="009B373C"/>
    <w:rsid w:val="009B5437"/>
    <w:rsid w:val="009C0466"/>
    <w:rsid w:val="009D27F9"/>
    <w:rsid w:val="009E2162"/>
    <w:rsid w:val="009E36DA"/>
    <w:rsid w:val="009E4043"/>
    <w:rsid w:val="009E7A9C"/>
    <w:rsid w:val="009F28BF"/>
    <w:rsid w:val="009F7F39"/>
    <w:rsid w:val="00A00639"/>
    <w:rsid w:val="00A0423A"/>
    <w:rsid w:val="00A05574"/>
    <w:rsid w:val="00A10FC3"/>
    <w:rsid w:val="00A111D2"/>
    <w:rsid w:val="00A23CEE"/>
    <w:rsid w:val="00A25088"/>
    <w:rsid w:val="00A263E4"/>
    <w:rsid w:val="00A31EE5"/>
    <w:rsid w:val="00A33CFB"/>
    <w:rsid w:val="00A40100"/>
    <w:rsid w:val="00A45DCE"/>
    <w:rsid w:val="00A6073E"/>
    <w:rsid w:val="00A614CA"/>
    <w:rsid w:val="00A65EE1"/>
    <w:rsid w:val="00A74FAA"/>
    <w:rsid w:val="00A804DB"/>
    <w:rsid w:val="00A81C43"/>
    <w:rsid w:val="00AA06D4"/>
    <w:rsid w:val="00AA2ED7"/>
    <w:rsid w:val="00AA6815"/>
    <w:rsid w:val="00AA734F"/>
    <w:rsid w:val="00AB31B4"/>
    <w:rsid w:val="00AB31DD"/>
    <w:rsid w:val="00AB65A4"/>
    <w:rsid w:val="00AD5DCC"/>
    <w:rsid w:val="00AE1D41"/>
    <w:rsid w:val="00AE1F0B"/>
    <w:rsid w:val="00AE5567"/>
    <w:rsid w:val="00AF1239"/>
    <w:rsid w:val="00B051AB"/>
    <w:rsid w:val="00B07651"/>
    <w:rsid w:val="00B076D4"/>
    <w:rsid w:val="00B16480"/>
    <w:rsid w:val="00B16545"/>
    <w:rsid w:val="00B2165C"/>
    <w:rsid w:val="00B22EC7"/>
    <w:rsid w:val="00B232CB"/>
    <w:rsid w:val="00B23C97"/>
    <w:rsid w:val="00B35CEA"/>
    <w:rsid w:val="00B3615E"/>
    <w:rsid w:val="00B401B2"/>
    <w:rsid w:val="00B40A66"/>
    <w:rsid w:val="00B41704"/>
    <w:rsid w:val="00B44B36"/>
    <w:rsid w:val="00B52F1F"/>
    <w:rsid w:val="00B63AE4"/>
    <w:rsid w:val="00B653CC"/>
    <w:rsid w:val="00B664C0"/>
    <w:rsid w:val="00B70A95"/>
    <w:rsid w:val="00B7342F"/>
    <w:rsid w:val="00B73C85"/>
    <w:rsid w:val="00B768B3"/>
    <w:rsid w:val="00B8483B"/>
    <w:rsid w:val="00B86657"/>
    <w:rsid w:val="00BA20AA"/>
    <w:rsid w:val="00BA3B37"/>
    <w:rsid w:val="00BA6DBB"/>
    <w:rsid w:val="00BB2DA6"/>
    <w:rsid w:val="00BB48FB"/>
    <w:rsid w:val="00BB5D56"/>
    <w:rsid w:val="00BC254D"/>
    <w:rsid w:val="00BD2062"/>
    <w:rsid w:val="00BD4425"/>
    <w:rsid w:val="00BD4A26"/>
    <w:rsid w:val="00BD4E50"/>
    <w:rsid w:val="00BE188C"/>
    <w:rsid w:val="00BE53D8"/>
    <w:rsid w:val="00BE5733"/>
    <w:rsid w:val="00BE58EA"/>
    <w:rsid w:val="00BE5B05"/>
    <w:rsid w:val="00BE65CA"/>
    <w:rsid w:val="00BE7134"/>
    <w:rsid w:val="00BF0352"/>
    <w:rsid w:val="00C0320B"/>
    <w:rsid w:val="00C06DAE"/>
    <w:rsid w:val="00C12AF8"/>
    <w:rsid w:val="00C149CA"/>
    <w:rsid w:val="00C16CAC"/>
    <w:rsid w:val="00C227EE"/>
    <w:rsid w:val="00C237F6"/>
    <w:rsid w:val="00C25B49"/>
    <w:rsid w:val="00C30E90"/>
    <w:rsid w:val="00C31481"/>
    <w:rsid w:val="00C34EF9"/>
    <w:rsid w:val="00C36602"/>
    <w:rsid w:val="00C404F4"/>
    <w:rsid w:val="00C4470D"/>
    <w:rsid w:val="00C6680B"/>
    <w:rsid w:val="00C66BF2"/>
    <w:rsid w:val="00C71AA7"/>
    <w:rsid w:val="00C72973"/>
    <w:rsid w:val="00C73DF8"/>
    <w:rsid w:val="00C74512"/>
    <w:rsid w:val="00C75395"/>
    <w:rsid w:val="00C85EA7"/>
    <w:rsid w:val="00C90953"/>
    <w:rsid w:val="00C94955"/>
    <w:rsid w:val="00CA02A5"/>
    <w:rsid w:val="00CA4F0A"/>
    <w:rsid w:val="00CA7587"/>
    <w:rsid w:val="00CB319F"/>
    <w:rsid w:val="00CC0D2D"/>
    <w:rsid w:val="00CC11B2"/>
    <w:rsid w:val="00CC6BE7"/>
    <w:rsid w:val="00CD18B6"/>
    <w:rsid w:val="00CD4E48"/>
    <w:rsid w:val="00CD6AC3"/>
    <w:rsid w:val="00CD7B2A"/>
    <w:rsid w:val="00CE1387"/>
    <w:rsid w:val="00CE1414"/>
    <w:rsid w:val="00CE4E74"/>
    <w:rsid w:val="00CE5657"/>
    <w:rsid w:val="00CF2DB8"/>
    <w:rsid w:val="00CF537C"/>
    <w:rsid w:val="00D111C8"/>
    <w:rsid w:val="00D12118"/>
    <w:rsid w:val="00D133F8"/>
    <w:rsid w:val="00D140BB"/>
    <w:rsid w:val="00D14A3E"/>
    <w:rsid w:val="00D14C56"/>
    <w:rsid w:val="00D2389B"/>
    <w:rsid w:val="00D26C9E"/>
    <w:rsid w:val="00D3309F"/>
    <w:rsid w:val="00D3546E"/>
    <w:rsid w:val="00D440BB"/>
    <w:rsid w:val="00D5208B"/>
    <w:rsid w:val="00D52AE4"/>
    <w:rsid w:val="00D53C58"/>
    <w:rsid w:val="00D551FA"/>
    <w:rsid w:val="00D6184B"/>
    <w:rsid w:val="00D64B41"/>
    <w:rsid w:val="00D76538"/>
    <w:rsid w:val="00D77C91"/>
    <w:rsid w:val="00D84064"/>
    <w:rsid w:val="00D853E7"/>
    <w:rsid w:val="00D87C1B"/>
    <w:rsid w:val="00D96663"/>
    <w:rsid w:val="00DA12C9"/>
    <w:rsid w:val="00DA3F38"/>
    <w:rsid w:val="00DA5827"/>
    <w:rsid w:val="00DA733E"/>
    <w:rsid w:val="00DA7D5B"/>
    <w:rsid w:val="00DB6FE9"/>
    <w:rsid w:val="00DC117A"/>
    <w:rsid w:val="00DD5777"/>
    <w:rsid w:val="00DD629C"/>
    <w:rsid w:val="00DE0361"/>
    <w:rsid w:val="00DE114C"/>
    <w:rsid w:val="00DE33FA"/>
    <w:rsid w:val="00DF04C3"/>
    <w:rsid w:val="00DF0D1F"/>
    <w:rsid w:val="00DF1E19"/>
    <w:rsid w:val="00DF6FA9"/>
    <w:rsid w:val="00E01688"/>
    <w:rsid w:val="00E02D5D"/>
    <w:rsid w:val="00E03023"/>
    <w:rsid w:val="00E06B4E"/>
    <w:rsid w:val="00E118AD"/>
    <w:rsid w:val="00E17181"/>
    <w:rsid w:val="00E33590"/>
    <w:rsid w:val="00E368E9"/>
    <w:rsid w:val="00E3716B"/>
    <w:rsid w:val="00E42611"/>
    <w:rsid w:val="00E43262"/>
    <w:rsid w:val="00E46A5D"/>
    <w:rsid w:val="00E5323B"/>
    <w:rsid w:val="00E545E2"/>
    <w:rsid w:val="00E6006D"/>
    <w:rsid w:val="00E63625"/>
    <w:rsid w:val="00E63D84"/>
    <w:rsid w:val="00E77193"/>
    <w:rsid w:val="00E82120"/>
    <w:rsid w:val="00E83915"/>
    <w:rsid w:val="00E8749E"/>
    <w:rsid w:val="00E90C01"/>
    <w:rsid w:val="00EA486E"/>
    <w:rsid w:val="00EA4E61"/>
    <w:rsid w:val="00EB55D9"/>
    <w:rsid w:val="00EB6E4D"/>
    <w:rsid w:val="00EC045B"/>
    <w:rsid w:val="00EC543B"/>
    <w:rsid w:val="00ED6F40"/>
    <w:rsid w:val="00ED79B6"/>
    <w:rsid w:val="00EE61E9"/>
    <w:rsid w:val="00F04FB5"/>
    <w:rsid w:val="00F1190A"/>
    <w:rsid w:val="00F13CA8"/>
    <w:rsid w:val="00F20B80"/>
    <w:rsid w:val="00F41DAB"/>
    <w:rsid w:val="00F42098"/>
    <w:rsid w:val="00F46E52"/>
    <w:rsid w:val="00F4768E"/>
    <w:rsid w:val="00F50320"/>
    <w:rsid w:val="00F56156"/>
    <w:rsid w:val="00F567C0"/>
    <w:rsid w:val="00F57B0C"/>
    <w:rsid w:val="00F6648D"/>
    <w:rsid w:val="00F66743"/>
    <w:rsid w:val="00F7055E"/>
    <w:rsid w:val="00F733EB"/>
    <w:rsid w:val="00F7371C"/>
    <w:rsid w:val="00F75904"/>
    <w:rsid w:val="00F76883"/>
    <w:rsid w:val="00F86152"/>
    <w:rsid w:val="00F91B48"/>
    <w:rsid w:val="00F96B98"/>
    <w:rsid w:val="00FA4E47"/>
    <w:rsid w:val="00FB0843"/>
    <w:rsid w:val="00FB6558"/>
    <w:rsid w:val="00FC124D"/>
    <w:rsid w:val="00FD036F"/>
    <w:rsid w:val="00FD0FCF"/>
    <w:rsid w:val="00FD4E05"/>
    <w:rsid w:val="00FD4ED2"/>
    <w:rsid w:val="00FE18A1"/>
    <w:rsid w:val="00FE1BB0"/>
    <w:rsid w:val="00FE24A7"/>
    <w:rsid w:val="00FE38DD"/>
    <w:rsid w:val="00FE3C30"/>
    <w:rsid w:val="00FE7CF0"/>
    <w:rsid w:val="00FF01B1"/>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9FFFB"/>
  <w15:docId w15:val="{60DBA631-F8B8-4C12-9CDD-0CD2A413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42611"/>
    <w:pPr>
      <w:ind w:left="720"/>
      <w:contextualSpacing/>
    </w:pPr>
  </w:style>
  <w:style w:type="character" w:styleId="CommentReference">
    <w:name w:val="annotation reference"/>
    <w:basedOn w:val="DefaultParagraphFont"/>
    <w:uiPriority w:val="99"/>
    <w:semiHidden/>
    <w:unhideWhenUsed/>
    <w:rsid w:val="00240AF8"/>
    <w:rPr>
      <w:sz w:val="16"/>
      <w:szCs w:val="16"/>
    </w:rPr>
  </w:style>
  <w:style w:type="paragraph" w:styleId="CommentText">
    <w:name w:val="annotation text"/>
    <w:basedOn w:val="Normal"/>
    <w:link w:val="CommentTextChar"/>
    <w:uiPriority w:val="99"/>
    <w:semiHidden/>
    <w:unhideWhenUsed/>
    <w:rsid w:val="00240AF8"/>
    <w:pPr>
      <w:spacing w:line="240" w:lineRule="auto"/>
    </w:pPr>
    <w:rPr>
      <w:sz w:val="20"/>
      <w:szCs w:val="20"/>
    </w:rPr>
  </w:style>
  <w:style w:type="character" w:customStyle="1" w:styleId="CommentTextChar">
    <w:name w:val="Comment Text Char"/>
    <w:basedOn w:val="DefaultParagraphFont"/>
    <w:link w:val="CommentText"/>
    <w:uiPriority w:val="99"/>
    <w:semiHidden/>
    <w:rsid w:val="00240AF8"/>
    <w:rPr>
      <w:sz w:val="20"/>
      <w:szCs w:val="20"/>
    </w:rPr>
  </w:style>
  <w:style w:type="paragraph" w:styleId="CommentSubject">
    <w:name w:val="annotation subject"/>
    <w:basedOn w:val="CommentText"/>
    <w:next w:val="CommentText"/>
    <w:link w:val="CommentSubjectChar"/>
    <w:uiPriority w:val="99"/>
    <w:semiHidden/>
    <w:unhideWhenUsed/>
    <w:rsid w:val="00240AF8"/>
    <w:rPr>
      <w:b/>
      <w:bCs/>
    </w:rPr>
  </w:style>
  <w:style w:type="character" w:customStyle="1" w:styleId="CommentSubjectChar">
    <w:name w:val="Comment Subject Char"/>
    <w:basedOn w:val="CommentTextChar"/>
    <w:link w:val="CommentSubject"/>
    <w:uiPriority w:val="99"/>
    <w:semiHidden/>
    <w:rsid w:val="00240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3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8B8E-A744-4663-B811-A71BF609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20447</Words>
  <Characters>11655</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Invaliditātes likumā"</vt:lpstr>
      <vt:lpstr>Likumprojekts "Grozījumi Invaliditātes likumā"</vt:lpstr>
    </vt:vector>
  </TitlesOfParts>
  <Company>Labklājības ministrija</Company>
  <LinksUpToDate>false</LinksUpToDate>
  <CharactersWithSpaces>32038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Invaliditātes likumā"</dc:title>
  <dc:subject>Anotācija</dc:subject>
  <dc:creator>Ruta Veidliņa</dc:creator>
  <dc:description>67782951, Ruta.Veidlina@lm.gov.lv</dc:description>
  <cp:lastModifiedBy>Ruta Veidlina</cp:lastModifiedBy>
  <cp:revision>3</cp:revision>
  <dcterms:created xsi:type="dcterms:W3CDTF">2021-10-20T11:27:00Z</dcterms:created>
  <dcterms:modified xsi:type="dcterms:W3CDTF">2021-10-20T11:30:00Z</dcterms:modified>
</cp:coreProperties>
</file>