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11141A" w:rsidR="00310A01" w:rsidP="00437CD5" w:rsidRDefault="00310A01" w14:paraId="17A72D64" w14:textId="77777777">
      <w:pPr>
        <w:snapToGrid w:val="false"/>
        <w:spacing w:before="120" w:after="120" w:line="240" w:lineRule="auto"/>
        <w:ind w:firstLine="284"/>
        <w:jc w:val="center"/>
        <w15:collapsed w:val="false"/>
        <w:rPr>
          <w:rFonts w:ascii="Times New Roman" w:hAnsi="Times New Roman" w:eastAsia="Times New Roman" w:cs="Times New Roman"/>
          <w:b/>
          <w:sz w:val="24"/>
          <w:szCs w:val="24"/>
          <w:lang w:eastAsia="lv-LV"/>
        </w:rPr>
      </w:pPr>
      <w:r w:rsidRPr="0011141A">
        <w:rPr>
          <w:rFonts w:ascii="Times New Roman" w:hAnsi="Times New Roman" w:eastAsia="Times New Roman" w:cs="Times New Roman"/>
          <w:b/>
          <w:sz w:val="24"/>
          <w:szCs w:val="24"/>
          <w:lang w:eastAsia="lv-LV"/>
        </w:rPr>
        <w:t>Informatīvais ziņojums</w:t>
      </w:r>
    </w:p>
    <w:p w:rsidRPr="0011141A" w:rsidR="00310A01" w:rsidP="00437CD5" w:rsidRDefault="6E8F8B55" w14:paraId="17A72D65" w14:textId="727F091B">
      <w:pPr>
        <w:snapToGrid w:val="false"/>
        <w:spacing w:before="120" w:after="120" w:line="240" w:lineRule="auto"/>
        <w:ind w:firstLine="284"/>
        <w:jc w:val="center"/>
        <w:rPr>
          <w:rFonts w:ascii="Times New Roman" w:hAnsi="Times New Roman" w:eastAsia="Times New Roman" w:cs="Times New Roman"/>
          <w:b/>
          <w:sz w:val="24"/>
          <w:szCs w:val="24"/>
          <w:lang w:eastAsia="lv-LV"/>
        </w:rPr>
      </w:pPr>
      <w:bookmarkStart w:id="0" w:name="_Hlk82519853"/>
      <w:r w:rsidRPr="0011141A">
        <w:rPr>
          <w:rFonts w:ascii="Times New Roman" w:hAnsi="Times New Roman" w:eastAsia="Times New Roman" w:cs="Times New Roman"/>
          <w:b/>
          <w:sz w:val="24"/>
          <w:szCs w:val="24"/>
          <w:lang w:eastAsia="lv-LV"/>
        </w:rPr>
        <w:t>p</w:t>
      </w:r>
      <w:r w:rsidRPr="0011141A" w:rsidR="29F7ACE3">
        <w:rPr>
          <w:rFonts w:ascii="Times New Roman" w:hAnsi="Times New Roman" w:eastAsia="Times New Roman" w:cs="Times New Roman"/>
          <w:b/>
          <w:sz w:val="24"/>
          <w:szCs w:val="24"/>
          <w:lang w:eastAsia="lv-LV"/>
        </w:rPr>
        <w:t>ar Eiropas Savienības Konkurētspējas ministru padomes 202</w:t>
      </w:r>
      <w:r w:rsidRPr="0011141A" w:rsidR="70AE1F05">
        <w:rPr>
          <w:rFonts w:ascii="Times New Roman" w:hAnsi="Times New Roman" w:eastAsia="Times New Roman" w:cs="Times New Roman"/>
          <w:b/>
          <w:sz w:val="24"/>
          <w:szCs w:val="24"/>
          <w:lang w:eastAsia="lv-LV"/>
        </w:rPr>
        <w:t>5</w:t>
      </w:r>
      <w:r w:rsidRPr="0011141A" w:rsidR="29F7ACE3">
        <w:rPr>
          <w:rFonts w:ascii="Times New Roman" w:hAnsi="Times New Roman" w:eastAsia="Times New Roman" w:cs="Times New Roman"/>
          <w:b/>
          <w:sz w:val="24"/>
          <w:szCs w:val="24"/>
          <w:lang w:eastAsia="lv-LV"/>
        </w:rPr>
        <w:t>.</w:t>
      </w:r>
      <w:r w:rsidRPr="0011141A" w:rsidR="21632C8B">
        <w:rPr>
          <w:rFonts w:ascii="Times New Roman" w:hAnsi="Times New Roman" w:eastAsia="Times New Roman" w:cs="Times New Roman"/>
          <w:b/>
          <w:sz w:val="24"/>
          <w:szCs w:val="24"/>
          <w:lang w:eastAsia="lv-LV"/>
        </w:rPr>
        <w:t xml:space="preserve"> </w:t>
      </w:r>
      <w:r w:rsidRPr="0011141A" w:rsidR="29F7ACE3">
        <w:rPr>
          <w:rFonts w:ascii="Times New Roman" w:hAnsi="Times New Roman" w:eastAsia="Times New Roman" w:cs="Times New Roman"/>
          <w:b/>
          <w:sz w:val="24"/>
          <w:szCs w:val="24"/>
          <w:lang w:eastAsia="lv-LV"/>
        </w:rPr>
        <w:t xml:space="preserve">gada </w:t>
      </w:r>
      <w:r w:rsidRPr="0011141A" w:rsidR="003A05C9">
        <w:rPr>
          <w:rFonts w:ascii="Times New Roman" w:hAnsi="Times New Roman" w:eastAsia="Times New Roman" w:cs="Times New Roman"/>
          <w:b/>
          <w:sz w:val="24"/>
          <w:szCs w:val="24"/>
          <w:lang w:eastAsia="lv-LV"/>
        </w:rPr>
        <w:t>8</w:t>
      </w:r>
      <w:r w:rsidRPr="0011141A" w:rsidR="70AE1F05">
        <w:rPr>
          <w:rFonts w:ascii="Times New Roman" w:hAnsi="Times New Roman" w:eastAsia="Times New Roman" w:cs="Times New Roman"/>
          <w:b/>
          <w:sz w:val="24"/>
          <w:szCs w:val="24"/>
          <w:lang w:eastAsia="lv-LV"/>
        </w:rPr>
        <w:t>.</w:t>
      </w:r>
      <w:r w:rsidRPr="0011141A" w:rsidR="57331B88">
        <w:rPr>
          <w:rFonts w:ascii="Times New Roman" w:hAnsi="Times New Roman" w:eastAsia="Times New Roman" w:cs="Times New Roman"/>
          <w:b/>
          <w:sz w:val="24"/>
          <w:szCs w:val="24"/>
          <w:lang w:eastAsia="lv-LV"/>
        </w:rPr>
        <w:t xml:space="preserve"> </w:t>
      </w:r>
      <w:r w:rsidRPr="0011141A" w:rsidR="003A05C9">
        <w:rPr>
          <w:rFonts w:ascii="Times New Roman" w:hAnsi="Times New Roman" w:eastAsia="Times New Roman" w:cs="Times New Roman"/>
          <w:b/>
          <w:sz w:val="24"/>
          <w:szCs w:val="24"/>
          <w:lang w:eastAsia="lv-LV"/>
        </w:rPr>
        <w:t>decembra</w:t>
      </w:r>
      <w:r w:rsidRPr="0011141A" w:rsidR="29F7ACE3">
        <w:rPr>
          <w:rFonts w:ascii="Times New Roman" w:hAnsi="Times New Roman" w:eastAsia="Times New Roman" w:cs="Times New Roman"/>
          <w:b/>
          <w:sz w:val="24"/>
          <w:szCs w:val="24"/>
          <w:lang w:eastAsia="lv-LV"/>
        </w:rPr>
        <w:t xml:space="preserve"> sanāksmē izskatāmajiem jautājumiem</w:t>
      </w:r>
      <w:bookmarkEnd w:id="0"/>
    </w:p>
    <w:p w:rsidR="004E1FAC" w:rsidP="005A37DE" w:rsidRDefault="004E1FAC" w14:paraId="57267ACE" w14:textId="77777777">
      <w:pPr>
        <w:spacing w:before="120" w:after="120" w:line="240" w:lineRule="auto"/>
        <w:ind w:firstLine="284"/>
        <w:jc w:val="both"/>
        <w:rPr>
          <w:rFonts w:ascii="Times New Roman" w:hAnsi="Times New Roman" w:eastAsia="Calibri" w:cs="Times New Roman"/>
          <w:sz w:val="24"/>
          <w:szCs w:val="24"/>
        </w:rPr>
      </w:pPr>
    </w:p>
    <w:p w:rsidRPr="003A05C9" w:rsidR="003A05C9" w:rsidP="005A37DE" w:rsidRDefault="003A05C9" w14:paraId="70163047" w14:textId="77777777">
      <w:pPr>
        <w:spacing w:before="120" w:after="120" w:line="240" w:lineRule="auto"/>
        <w:ind w:right="113" w:firstLine="284"/>
        <w:jc w:val="both"/>
        <w:rPr>
          <w:rFonts w:ascii="Times New Roman" w:hAnsi="Times New Roman" w:eastAsia="Times New Roman" w:cs="Times New Roman"/>
          <w:sz w:val="24"/>
          <w:szCs w:val="24"/>
          <w:lang w:eastAsia="lv-LV"/>
        </w:rPr>
      </w:pPr>
      <w:bookmarkStart w:id="1" w:name="_Hlk191286439"/>
      <w:r w:rsidRPr="003A05C9">
        <w:rPr>
          <w:rFonts w:ascii="Times New Roman" w:hAnsi="Times New Roman" w:eastAsia="Times New Roman" w:cs="Times New Roman"/>
          <w:sz w:val="24"/>
          <w:szCs w:val="24"/>
          <w:lang w:eastAsia="lv-LV"/>
        </w:rPr>
        <w:t>2025. gada 8. decembrī Briselē (Beļģijā) notiks Eiropas Savienības (</w:t>
      </w:r>
      <w:r w:rsidRPr="003A05C9">
        <w:rPr>
          <w:rFonts w:ascii="Times New Roman" w:hAnsi="Times New Roman" w:eastAsia="Times New Roman" w:cs="Times New Roman"/>
          <w:iCs/>
          <w:sz w:val="24"/>
          <w:szCs w:val="24"/>
          <w:lang w:eastAsia="lv-LV"/>
        </w:rPr>
        <w:t>turpmāk –</w:t>
      </w:r>
      <w:r w:rsidRPr="003A05C9">
        <w:rPr>
          <w:rFonts w:ascii="Times New Roman" w:hAnsi="Times New Roman" w:eastAsia="Times New Roman" w:cs="Times New Roman"/>
          <w:i/>
          <w:sz w:val="24"/>
          <w:szCs w:val="24"/>
          <w:lang w:eastAsia="lv-LV"/>
        </w:rPr>
        <w:t xml:space="preserve"> ES</w:t>
      </w:r>
      <w:r w:rsidRPr="003A05C9">
        <w:rPr>
          <w:rFonts w:ascii="Times New Roman" w:hAnsi="Times New Roman" w:eastAsia="Times New Roman" w:cs="Times New Roman"/>
          <w:sz w:val="24"/>
          <w:szCs w:val="24"/>
          <w:lang w:eastAsia="lv-LV"/>
        </w:rPr>
        <w:t xml:space="preserve">) Konkurētspējas ministru padomes sanāksme (turpmāk – </w:t>
      </w:r>
      <w:r w:rsidRPr="003A05C9">
        <w:rPr>
          <w:rFonts w:ascii="Times New Roman" w:hAnsi="Times New Roman" w:eastAsia="Times New Roman" w:cs="Times New Roman"/>
          <w:i/>
          <w:iCs/>
          <w:sz w:val="24"/>
          <w:szCs w:val="24"/>
          <w:lang w:eastAsia="lv-LV"/>
        </w:rPr>
        <w:t>COMPET</w:t>
      </w:r>
      <w:r w:rsidRPr="003A05C9">
        <w:rPr>
          <w:rFonts w:ascii="Times New Roman" w:hAnsi="Times New Roman" w:eastAsia="Times New Roman" w:cs="Times New Roman"/>
          <w:sz w:val="24"/>
          <w:szCs w:val="24"/>
          <w:lang w:eastAsia="lv-LV"/>
        </w:rPr>
        <w:t xml:space="preserve">), kurā tiks apspriests 2025. gada pārskats par vienkāršošanu, īstenošanu un izpildi </w:t>
      </w:r>
      <w:r w:rsidRPr="003A05C9">
        <w:rPr>
          <w:rFonts w:ascii="Times New Roman" w:hAnsi="Times New Roman" w:eastAsia="Times New Roman" w:cs="Times New Roman"/>
          <w:i/>
          <w:iCs/>
          <w:sz w:val="24"/>
          <w:szCs w:val="24"/>
          <w:lang w:eastAsia="lv-LV"/>
        </w:rPr>
        <w:t>(</w:t>
      </w:r>
      <w:proofErr w:type="spellStart"/>
      <w:r w:rsidRPr="003A05C9">
        <w:rPr>
          <w:rFonts w:ascii="Times New Roman" w:hAnsi="Times New Roman" w:eastAsia="Times New Roman" w:cs="Times New Roman"/>
          <w:i/>
          <w:iCs/>
          <w:sz w:val="24"/>
          <w:szCs w:val="24"/>
          <w:lang w:eastAsia="lv-LV"/>
        </w:rPr>
        <w:t>Annual</w:t>
      </w:r>
      <w:proofErr w:type="spellEnd"/>
      <w:r w:rsidRPr="003A05C9">
        <w:rPr>
          <w:rFonts w:ascii="Times New Roman" w:hAnsi="Times New Roman" w:eastAsia="Times New Roman" w:cs="Times New Roman"/>
          <w:i/>
          <w:iCs/>
          <w:sz w:val="24"/>
          <w:szCs w:val="24"/>
          <w:lang w:eastAsia="lv-LV"/>
        </w:rPr>
        <w:t xml:space="preserve"> </w:t>
      </w:r>
      <w:proofErr w:type="spellStart"/>
      <w:r w:rsidRPr="003A05C9">
        <w:rPr>
          <w:rFonts w:ascii="Times New Roman" w:hAnsi="Times New Roman" w:eastAsia="Times New Roman" w:cs="Times New Roman"/>
          <w:i/>
          <w:iCs/>
          <w:sz w:val="24"/>
          <w:szCs w:val="24"/>
          <w:lang w:eastAsia="lv-LV"/>
        </w:rPr>
        <w:t>Overview</w:t>
      </w:r>
      <w:proofErr w:type="spellEnd"/>
      <w:r w:rsidRPr="003A05C9">
        <w:rPr>
          <w:rFonts w:ascii="Times New Roman" w:hAnsi="Times New Roman" w:eastAsia="Times New Roman" w:cs="Times New Roman"/>
          <w:i/>
          <w:iCs/>
          <w:sz w:val="24"/>
          <w:szCs w:val="24"/>
          <w:lang w:eastAsia="lv-LV"/>
        </w:rPr>
        <w:t xml:space="preserve"> </w:t>
      </w:r>
      <w:proofErr w:type="spellStart"/>
      <w:r w:rsidRPr="003A05C9">
        <w:rPr>
          <w:rFonts w:ascii="Times New Roman" w:hAnsi="Times New Roman" w:eastAsia="Times New Roman" w:cs="Times New Roman"/>
          <w:i/>
          <w:iCs/>
          <w:sz w:val="24"/>
          <w:szCs w:val="24"/>
          <w:lang w:eastAsia="lv-LV"/>
        </w:rPr>
        <w:t>Report</w:t>
      </w:r>
      <w:proofErr w:type="spellEnd"/>
      <w:r w:rsidRPr="003A05C9">
        <w:rPr>
          <w:rFonts w:ascii="Times New Roman" w:hAnsi="Times New Roman" w:eastAsia="Times New Roman" w:cs="Times New Roman"/>
          <w:i/>
          <w:iCs/>
          <w:sz w:val="24"/>
          <w:szCs w:val="24"/>
          <w:lang w:eastAsia="lv-LV"/>
        </w:rPr>
        <w:t xml:space="preserve"> </w:t>
      </w:r>
      <w:proofErr w:type="spellStart"/>
      <w:r w:rsidRPr="003A05C9">
        <w:rPr>
          <w:rFonts w:ascii="Times New Roman" w:hAnsi="Times New Roman" w:eastAsia="Times New Roman" w:cs="Times New Roman"/>
          <w:i/>
          <w:iCs/>
          <w:sz w:val="24"/>
          <w:szCs w:val="24"/>
          <w:lang w:eastAsia="lv-LV"/>
        </w:rPr>
        <w:t>on</w:t>
      </w:r>
      <w:proofErr w:type="spellEnd"/>
      <w:r w:rsidRPr="003A05C9">
        <w:rPr>
          <w:rFonts w:ascii="Times New Roman" w:hAnsi="Times New Roman" w:eastAsia="Times New Roman" w:cs="Times New Roman"/>
          <w:i/>
          <w:iCs/>
          <w:sz w:val="24"/>
          <w:szCs w:val="24"/>
          <w:lang w:eastAsia="lv-LV"/>
        </w:rPr>
        <w:t xml:space="preserve"> </w:t>
      </w:r>
      <w:proofErr w:type="spellStart"/>
      <w:r w:rsidRPr="003A05C9">
        <w:rPr>
          <w:rFonts w:ascii="Times New Roman" w:hAnsi="Times New Roman" w:eastAsia="Times New Roman" w:cs="Times New Roman"/>
          <w:i/>
          <w:iCs/>
          <w:sz w:val="24"/>
          <w:szCs w:val="24"/>
          <w:lang w:eastAsia="lv-LV"/>
        </w:rPr>
        <w:t>Simplification</w:t>
      </w:r>
      <w:proofErr w:type="spellEnd"/>
      <w:r w:rsidRPr="003A05C9">
        <w:rPr>
          <w:rFonts w:ascii="Times New Roman" w:hAnsi="Times New Roman" w:eastAsia="Times New Roman" w:cs="Times New Roman"/>
          <w:i/>
          <w:iCs/>
          <w:sz w:val="24"/>
          <w:szCs w:val="24"/>
          <w:lang w:eastAsia="lv-LV"/>
        </w:rPr>
        <w:t xml:space="preserve">, </w:t>
      </w:r>
      <w:proofErr w:type="spellStart"/>
      <w:r w:rsidRPr="003A05C9">
        <w:rPr>
          <w:rFonts w:ascii="Times New Roman" w:hAnsi="Times New Roman" w:eastAsia="Times New Roman" w:cs="Times New Roman"/>
          <w:i/>
          <w:iCs/>
          <w:sz w:val="24"/>
          <w:szCs w:val="24"/>
          <w:lang w:eastAsia="lv-LV"/>
        </w:rPr>
        <w:t>Implementation</w:t>
      </w:r>
      <w:proofErr w:type="spellEnd"/>
      <w:r w:rsidRPr="003A05C9">
        <w:rPr>
          <w:rFonts w:ascii="Times New Roman" w:hAnsi="Times New Roman" w:eastAsia="Times New Roman" w:cs="Times New Roman"/>
          <w:i/>
          <w:iCs/>
          <w:sz w:val="24"/>
          <w:szCs w:val="24"/>
          <w:lang w:eastAsia="lv-LV"/>
        </w:rPr>
        <w:t xml:space="preserve"> </w:t>
      </w:r>
      <w:proofErr w:type="spellStart"/>
      <w:r w:rsidRPr="003A05C9">
        <w:rPr>
          <w:rFonts w:ascii="Times New Roman" w:hAnsi="Times New Roman" w:eastAsia="Times New Roman" w:cs="Times New Roman"/>
          <w:i/>
          <w:iCs/>
          <w:sz w:val="24"/>
          <w:szCs w:val="24"/>
          <w:lang w:eastAsia="lv-LV"/>
        </w:rPr>
        <w:t>and</w:t>
      </w:r>
      <w:proofErr w:type="spellEnd"/>
      <w:r w:rsidRPr="003A05C9">
        <w:rPr>
          <w:rFonts w:ascii="Times New Roman" w:hAnsi="Times New Roman" w:eastAsia="Times New Roman" w:cs="Times New Roman"/>
          <w:i/>
          <w:iCs/>
          <w:sz w:val="24"/>
          <w:szCs w:val="24"/>
          <w:lang w:eastAsia="lv-LV"/>
        </w:rPr>
        <w:t xml:space="preserve"> </w:t>
      </w:r>
      <w:proofErr w:type="spellStart"/>
      <w:r w:rsidRPr="003A05C9">
        <w:rPr>
          <w:rFonts w:ascii="Times New Roman" w:hAnsi="Times New Roman" w:eastAsia="Times New Roman" w:cs="Times New Roman"/>
          <w:i/>
          <w:iCs/>
          <w:sz w:val="24"/>
          <w:szCs w:val="24"/>
          <w:lang w:eastAsia="lv-LV"/>
        </w:rPr>
        <w:t>Enforcement</w:t>
      </w:r>
      <w:proofErr w:type="spellEnd"/>
      <w:r w:rsidRPr="003A05C9">
        <w:rPr>
          <w:rFonts w:ascii="Times New Roman" w:hAnsi="Times New Roman" w:eastAsia="Times New Roman" w:cs="Times New Roman"/>
          <w:i/>
          <w:iCs/>
          <w:sz w:val="24"/>
          <w:szCs w:val="24"/>
          <w:lang w:eastAsia="lv-LV"/>
        </w:rPr>
        <w:t>)</w:t>
      </w:r>
      <w:r w:rsidRPr="003A05C9">
        <w:rPr>
          <w:rFonts w:ascii="Times New Roman" w:hAnsi="Times New Roman" w:eastAsia="Times New Roman" w:cs="Times New Roman"/>
          <w:sz w:val="24"/>
          <w:szCs w:val="24"/>
          <w:lang w:eastAsia="lv-LV"/>
        </w:rPr>
        <w:t xml:space="preserve"> ar mērķi izvērtēt līdzšinējos ES centienus mazināt administratīvo slogu, nodrošinot efektīvāku regulējumu un stiprinot vienotu pieeju tiesību aktu piemērošanā visā ES. </w:t>
      </w:r>
    </w:p>
    <w:p w:rsidR="0056046B" w:rsidP="005A37DE" w:rsidRDefault="003A05C9" w14:paraId="7B3ED9DD" w14:textId="398E4C0C">
      <w:pPr>
        <w:spacing w:before="120" w:after="120" w:line="240" w:lineRule="auto"/>
        <w:ind w:right="113" w:firstLine="284"/>
        <w:jc w:val="both"/>
        <w:rPr>
          <w:rFonts w:ascii="Times New Roman" w:hAnsi="Times New Roman" w:eastAsia="Times New Roman" w:cs="Times New Roman"/>
          <w:sz w:val="24"/>
          <w:szCs w:val="24"/>
          <w:lang w:eastAsia="lv-LV"/>
        </w:rPr>
      </w:pPr>
      <w:r w:rsidRPr="003A05C9">
        <w:rPr>
          <w:rFonts w:ascii="Times New Roman" w:hAnsi="Times New Roman" w:eastAsia="Times New Roman" w:cs="Times New Roman"/>
          <w:sz w:val="24"/>
          <w:szCs w:val="24"/>
          <w:lang w:eastAsia="lv-LV"/>
        </w:rPr>
        <w:t xml:space="preserve">Ministri diskutēs arī par šķēršļu novēršanu iekšējā tirgū </w:t>
      </w:r>
      <w:r w:rsidRPr="003A05C9">
        <w:rPr>
          <w:rFonts w:ascii="Times New Roman" w:hAnsi="Times New Roman" w:eastAsia="Times New Roman" w:cs="Times New Roman"/>
          <w:i/>
          <w:iCs/>
          <w:sz w:val="24"/>
          <w:szCs w:val="24"/>
          <w:lang w:eastAsia="lv-LV"/>
        </w:rPr>
        <w:t>(</w:t>
      </w:r>
      <w:proofErr w:type="spellStart"/>
      <w:r w:rsidRPr="003A05C9">
        <w:rPr>
          <w:rFonts w:ascii="Times New Roman" w:hAnsi="Times New Roman" w:eastAsia="Times New Roman" w:cs="Times New Roman"/>
          <w:i/>
          <w:iCs/>
          <w:sz w:val="24"/>
          <w:szCs w:val="24"/>
          <w:lang w:eastAsia="lv-LV"/>
        </w:rPr>
        <w:t>Removal</w:t>
      </w:r>
      <w:proofErr w:type="spellEnd"/>
      <w:r w:rsidRPr="003A05C9">
        <w:rPr>
          <w:rFonts w:ascii="Times New Roman" w:hAnsi="Times New Roman" w:eastAsia="Times New Roman" w:cs="Times New Roman"/>
          <w:i/>
          <w:iCs/>
          <w:sz w:val="24"/>
          <w:szCs w:val="24"/>
          <w:lang w:eastAsia="lv-LV"/>
        </w:rPr>
        <w:t xml:space="preserve"> </w:t>
      </w:r>
      <w:proofErr w:type="spellStart"/>
      <w:r w:rsidRPr="003A05C9">
        <w:rPr>
          <w:rFonts w:ascii="Times New Roman" w:hAnsi="Times New Roman" w:eastAsia="Times New Roman" w:cs="Times New Roman"/>
          <w:i/>
          <w:iCs/>
          <w:sz w:val="24"/>
          <w:szCs w:val="24"/>
          <w:lang w:eastAsia="lv-LV"/>
        </w:rPr>
        <w:t>of</w:t>
      </w:r>
      <w:proofErr w:type="spellEnd"/>
      <w:r w:rsidRPr="003A05C9">
        <w:rPr>
          <w:rFonts w:ascii="Times New Roman" w:hAnsi="Times New Roman" w:eastAsia="Times New Roman" w:cs="Times New Roman"/>
          <w:i/>
          <w:iCs/>
          <w:sz w:val="24"/>
          <w:szCs w:val="24"/>
          <w:lang w:eastAsia="lv-LV"/>
        </w:rPr>
        <w:t xml:space="preserve"> </w:t>
      </w:r>
      <w:proofErr w:type="spellStart"/>
      <w:r w:rsidRPr="003A05C9">
        <w:rPr>
          <w:rFonts w:ascii="Times New Roman" w:hAnsi="Times New Roman" w:eastAsia="Times New Roman" w:cs="Times New Roman"/>
          <w:i/>
          <w:iCs/>
          <w:sz w:val="24"/>
          <w:szCs w:val="24"/>
          <w:lang w:eastAsia="lv-LV"/>
        </w:rPr>
        <w:t>internal</w:t>
      </w:r>
      <w:proofErr w:type="spellEnd"/>
      <w:r w:rsidRPr="003A05C9">
        <w:rPr>
          <w:rFonts w:ascii="Times New Roman" w:hAnsi="Times New Roman" w:eastAsia="Times New Roman" w:cs="Times New Roman"/>
          <w:i/>
          <w:iCs/>
          <w:sz w:val="24"/>
          <w:szCs w:val="24"/>
          <w:lang w:eastAsia="lv-LV"/>
        </w:rPr>
        <w:t xml:space="preserve"> </w:t>
      </w:r>
      <w:proofErr w:type="spellStart"/>
      <w:r w:rsidRPr="003A05C9">
        <w:rPr>
          <w:rFonts w:ascii="Times New Roman" w:hAnsi="Times New Roman" w:eastAsia="Times New Roman" w:cs="Times New Roman"/>
          <w:i/>
          <w:iCs/>
          <w:sz w:val="24"/>
          <w:szCs w:val="24"/>
          <w:lang w:eastAsia="lv-LV"/>
        </w:rPr>
        <w:t>market</w:t>
      </w:r>
      <w:proofErr w:type="spellEnd"/>
      <w:r w:rsidRPr="003A05C9">
        <w:rPr>
          <w:rFonts w:ascii="Times New Roman" w:hAnsi="Times New Roman" w:eastAsia="Times New Roman" w:cs="Times New Roman"/>
          <w:i/>
          <w:iCs/>
          <w:sz w:val="24"/>
          <w:szCs w:val="24"/>
          <w:lang w:eastAsia="lv-LV"/>
        </w:rPr>
        <w:t xml:space="preserve"> </w:t>
      </w:r>
      <w:proofErr w:type="spellStart"/>
      <w:r w:rsidRPr="003A05C9">
        <w:rPr>
          <w:rFonts w:ascii="Times New Roman" w:hAnsi="Times New Roman" w:eastAsia="Times New Roman" w:cs="Times New Roman"/>
          <w:i/>
          <w:iCs/>
          <w:sz w:val="24"/>
          <w:szCs w:val="24"/>
          <w:lang w:eastAsia="lv-LV"/>
        </w:rPr>
        <w:t>barriers</w:t>
      </w:r>
      <w:proofErr w:type="spellEnd"/>
      <w:r w:rsidRPr="003A05C9">
        <w:rPr>
          <w:rFonts w:ascii="Times New Roman" w:hAnsi="Times New Roman" w:eastAsia="Times New Roman" w:cs="Times New Roman"/>
          <w:i/>
          <w:iCs/>
          <w:sz w:val="24"/>
          <w:szCs w:val="24"/>
          <w:lang w:eastAsia="lv-LV"/>
        </w:rPr>
        <w:t>)</w:t>
      </w:r>
      <w:r w:rsidRPr="003A05C9">
        <w:rPr>
          <w:rFonts w:ascii="Times New Roman" w:hAnsi="Times New Roman" w:eastAsia="Times New Roman" w:cs="Times New Roman"/>
          <w:sz w:val="24"/>
          <w:szCs w:val="24"/>
          <w:lang w:eastAsia="lv-LV"/>
        </w:rPr>
        <w:t>, īpašu uzmanību pievēršot praktiskajiem un juridiskajiem šķēršļiem, kas kavē brīvu preču, pakalpojumu, kapitāla un darba spēka apriti. Diskusijas ietvaros tiks identificēti galvenie traucējumi uzņēmumu darbībai un apspriesti risinājumi, kā uzlabot ES iekšējā tirgus funkcionēšanu un stiprināt konkurētspēju.</w:t>
      </w:r>
    </w:p>
    <w:p w:rsidRPr="00980F82" w:rsidR="00673014" w:rsidP="005A37DE" w:rsidRDefault="00673014" w14:paraId="048972D0" w14:textId="24EBD939">
      <w:pPr>
        <w:spacing w:before="120" w:after="120" w:line="240" w:lineRule="auto"/>
        <w:ind w:right="113" w:firstLine="284"/>
        <w:jc w:val="both"/>
        <w:rPr>
          <w:rFonts w:ascii="Times New Roman" w:hAnsi="Times New Roman" w:eastAsia="Times New Roman" w:cs="Times New Roman"/>
          <w:sz w:val="24"/>
          <w:szCs w:val="24"/>
          <w:lang w:eastAsia="lv-LV"/>
        </w:rPr>
      </w:pPr>
      <w:r w:rsidRPr="00673014">
        <w:rPr>
          <w:rFonts w:ascii="Times New Roman" w:hAnsi="Times New Roman" w:eastAsia="Times New Roman" w:cs="Times New Roman"/>
          <w:sz w:val="24"/>
          <w:szCs w:val="24"/>
          <w:lang w:eastAsia="lv-LV"/>
        </w:rPr>
        <w:t>Kā arī aplūkos jautājumu par E-komerciju: problēmas ar produktu atbilstību un izpildi (E-</w:t>
      </w:r>
      <w:proofErr w:type="spellStart"/>
      <w:r w:rsidRPr="00673014">
        <w:rPr>
          <w:rFonts w:ascii="Times New Roman" w:hAnsi="Times New Roman" w:eastAsia="Times New Roman" w:cs="Times New Roman"/>
          <w:sz w:val="24"/>
          <w:szCs w:val="24"/>
          <w:lang w:eastAsia="lv-LV"/>
        </w:rPr>
        <w:t>commerce</w:t>
      </w:r>
      <w:proofErr w:type="spellEnd"/>
      <w:r w:rsidRPr="00673014">
        <w:rPr>
          <w:rFonts w:ascii="Times New Roman" w:hAnsi="Times New Roman" w:eastAsia="Times New Roman" w:cs="Times New Roman"/>
          <w:sz w:val="24"/>
          <w:szCs w:val="24"/>
          <w:lang w:eastAsia="lv-LV"/>
        </w:rPr>
        <w:t xml:space="preserve">: </w:t>
      </w:r>
      <w:proofErr w:type="spellStart"/>
      <w:r w:rsidRPr="00673014">
        <w:rPr>
          <w:rFonts w:ascii="Times New Roman" w:hAnsi="Times New Roman" w:eastAsia="Times New Roman" w:cs="Times New Roman"/>
          <w:sz w:val="24"/>
          <w:szCs w:val="24"/>
          <w:lang w:eastAsia="lv-LV"/>
        </w:rPr>
        <w:t>Challenges</w:t>
      </w:r>
      <w:proofErr w:type="spellEnd"/>
      <w:r w:rsidRPr="00673014">
        <w:rPr>
          <w:rFonts w:ascii="Times New Roman" w:hAnsi="Times New Roman" w:eastAsia="Times New Roman" w:cs="Times New Roman"/>
          <w:sz w:val="24"/>
          <w:szCs w:val="24"/>
          <w:lang w:eastAsia="lv-LV"/>
        </w:rPr>
        <w:t xml:space="preserve"> </w:t>
      </w:r>
      <w:proofErr w:type="spellStart"/>
      <w:r w:rsidRPr="00673014">
        <w:rPr>
          <w:rFonts w:ascii="Times New Roman" w:hAnsi="Times New Roman" w:eastAsia="Times New Roman" w:cs="Times New Roman"/>
          <w:sz w:val="24"/>
          <w:szCs w:val="24"/>
          <w:lang w:eastAsia="lv-LV"/>
        </w:rPr>
        <w:t>with</w:t>
      </w:r>
      <w:proofErr w:type="spellEnd"/>
      <w:r w:rsidRPr="00673014">
        <w:rPr>
          <w:rFonts w:ascii="Times New Roman" w:hAnsi="Times New Roman" w:eastAsia="Times New Roman" w:cs="Times New Roman"/>
          <w:sz w:val="24"/>
          <w:szCs w:val="24"/>
          <w:lang w:eastAsia="lv-LV"/>
        </w:rPr>
        <w:t xml:space="preserve"> </w:t>
      </w:r>
      <w:proofErr w:type="spellStart"/>
      <w:r w:rsidRPr="00673014">
        <w:rPr>
          <w:rFonts w:ascii="Times New Roman" w:hAnsi="Times New Roman" w:eastAsia="Times New Roman" w:cs="Times New Roman"/>
          <w:sz w:val="24"/>
          <w:szCs w:val="24"/>
          <w:lang w:eastAsia="lv-LV"/>
        </w:rPr>
        <w:t>product</w:t>
      </w:r>
      <w:proofErr w:type="spellEnd"/>
      <w:r w:rsidRPr="00673014">
        <w:rPr>
          <w:rFonts w:ascii="Times New Roman" w:hAnsi="Times New Roman" w:eastAsia="Times New Roman" w:cs="Times New Roman"/>
          <w:sz w:val="24"/>
          <w:szCs w:val="24"/>
          <w:lang w:eastAsia="lv-LV"/>
        </w:rPr>
        <w:t xml:space="preserve"> </w:t>
      </w:r>
      <w:proofErr w:type="spellStart"/>
      <w:r w:rsidRPr="00673014">
        <w:rPr>
          <w:rFonts w:ascii="Times New Roman" w:hAnsi="Times New Roman" w:eastAsia="Times New Roman" w:cs="Times New Roman"/>
          <w:sz w:val="24"/>
          <w:szCs w:val="24"/>
          <w:lang w:eastAsia="lv-LV"/>
        </w:rPr>
        <w:t>compliance</w:t>
      </w:r>
      <w:proofErr w:type="spellEnd"/>
      <w:r w:rsidRPr="00673014">
        <w:rPr>
          <w:rFonts w:ascii="Times New Roman" w:hAnsi="Times New Roman" w:eastAsia="Times New Roman" w:cs="Times New Roman"/>
          <w:sz w:val="24"/>
          <w:szCs w:val="24"/>
          <w:lang w:eastAsia="lv-LV"/>
        </w:rPr>
        <w:t xml:space="preserve"> </w:t>
      </w:r>
      <w:proofErr w:type="spellStart"/>
      <w:r w:rsidRPr="00673014">
        <w:rPr>
          <w:rFonts w:ascii="Times New Roman" w:hAnsi="Times New Roman" w:eastAsia="Times New Roman" w:cs="Times New Roman"/>
          <w:sz w:val="24"/>
          <w:szCs w:val="24"/>
          <w:lang w:eastAsia="lv-LV"/>
        </w:rPr>
        <w:t>and</w:t>
      </w:r>
      <w:proofErr w:type="spellEnd"/>
      <w:r w:rsidRPr="00673014">
        <w:rPr>
          <w:rFonts w:ascii="Times New Roman" w:hAnsi="Times New Roman" w:eastAsia="Times New Roman" w:cs="Times New Roman"/>
          <w:sz w:val="24"/>
          <w:szCs w:val="24"/>
          <w:lang w:eastAsia="lv-LV"/>
        </w:rPr>
        <w:t xml:space="preserve"> </w:t>
      </w:r>
      <w:proofErr w:type="spellStart"/>
      <w:r w:rsidRPr="00673014">
        <w:rPr>
          <w:rFonts w:ascii="Times New Roman" w:hAnsi="Times New Roman" w:eastAsia="Times New Roman" w:cs="Times New Roman"/>
          <w:sz w:val="24"/>
          <w:szCs w:val="24"/>
          <w:lang w:eastAsia="lv-LV"/>
        </w:rPr>
        <w:t>enforcement</w:t>
      </w:r>
      <w:proofErr w:type="spellEnd"/>
      <w:r w:rsidRPr="00673014">
        <w:rPr>
          <w:rFonts w:ascii="Times New Roman" w:hAnsi="Times New Roman" w:eastAsia="Times New Roman" w:cs="Times New Roman"/>
          <w:sz w:val="24"/>
          <w:szCs w:val="24"/>
          <w:lang w:eastAsia="lv-LV"/>
        </w:rPr>
        <w:t xml:space="preserve">), kur viena no galvenajām problēmām ir saistīta ar nelikumīgu un neatbilstīgu produktu izplatīšanos, ko ES ieved no </w:t>
      </w:r>
      <w:proofErr w:type="spellStart"/>
      <w:r w:rsidRPr="00673014">
        <w:rPr>
          <w:rFonts w:ascii="Times New Roman" w:hAnsi="Times New Roman" w:eastAsia="Times New Roman" w:cs="Times New Roman"/>
          <w:sz w:val="24"/>
          <w:szCs w:val="24"/>
          <w:lang w:eastAsia="lv-LV"/>
        </w:rPr>
        <w:t>trešām</w:t>
      </w:r>
      <w:proofErr w:type="spellEnd"/>
      <w:r w:rsidRPr="00673014">
        <w:rPr>
          <w:rFonts w:ascii="Times New Roman" w:hAnsi="Times New Roman" w:eastAsia="Times New Roman" w:cs="Times New Roman"/>
          <w:sz w:val="24"/>
          <w:szCs w:val="24"/>
          <w:lang w:eastAsia="lv-LV"/>
        </w:rPr>
        <w:t xml:space="preserve"> valstīm, un iestāžu iespējām un nosacījumiem nodrošināt atbilstību dažādās nozarēs.</w:t>
      </w:r>
    </w:p>
    <w:bookmarkEnd w:id="1"/>
    <w:p w:rsidRPr="003A05C9" w:rsidR="003A05C9" w:rsidP="005A37DE" w:rsidRDefault="003A05C9" w14:paraId="5790D9EA" w14:textId="77777777">
      <w:pPr>
        <w:numPr>
          <w:ilvl w:val="0"/>
          <w:numId w:val="43"/>
        </w:numPr>
        <w:spacing w:before="120" w:after="120" w:line="240" w:lineRule="auto"/>
        <w:ind w:left="0" w:right="115" w:firstLine="284"/>
        <w:jc w:val="both"/>
        <w:rPr>
          <w:rFonts w:ascii="Times New Roman" w:hAnsi="Times New Roman" w:eastAsia="Calibri" w:cs="Times New Roman"/>
          <w:b/>
          <w:bCs/>
          <w:sz w:val="24"/>
          <w:szCs w:val="24"/>
        </w:rPr>
      </w:pPr>
      <w:r w:rsidRPr="003A05C9">
        <w:rPr>
          <w:rFonts w:ascii="Times New Roman" w:hAnsi="Times New Roman" w:eastAsia="Times New Roman" w:cs="Times New Roman"/>
          <w:b/>
          <w:bCs/>
          <w:sz w:val="24"/>
          <w:szCs w:val="24"/>
          <w:lang w:eastAsia="lv-LV"/>
        </w:rPr>
        <w:t xml:space="preserve">2025. gada pārskats par vienkāršošanu, īstenošanu un izpildi </w:t>
      </w:r>
      <w:r w:rsidRPr="003A05C9">
        <w:rPr>
          <w:rFonts w:ascii="Times New Roman" w:hAnsi="Times New Roman" w:eastAsia="Times New Roman" w:cs="Times New Roman"/>
          <w:b/>
          <w:bCs/>
          <w:i/>
          <w:iCs/>
          <w:sz w:val="24"/>
          <w:szCs w:val="24"/>
          <w:lang w:eastAsia="lv-LV"/>
        </w:rPr>
        <w:t>(</w:t>
      </w:r>
      <w:proofErr w:type="spellStart"/>
      <w:r w:rsidRPr="003A05C9">
        <w:rPr>
          <w:rFonts w:ascii="Times New Roman" w:hAnsi="Times New Roman" w:eastAsia="Times New Roman" w:cs="Times New Roman"/>
          <w:b/>
          <w:bCs/>
          <w:i/>
          <w:iCs/>
          <w:sz w:val="24"/>
          <w:szCs w:val="24"/>
          <w:lang w:eastAsia="lv-LV"/>
        </w:rPr>
        <w:t>Annual</w:t>
      </w:r>
      <w:proofErr w:type="spellEnd"/>
      <w:r w:rsidRPr="003A05C9">
        <w:rPr>
          <w:rFonts w:ascii="Times New Roman" w:hAnsi="Times New Roman" w:eastAsia="Times New Roman" w:cs="Times New Roman"/>
          <w:b/>
          <w:bCs/>
          <w:i/>
          <w:iCs/>
          <w:sz w:val="24"/>
          <w:szCs w:val="24"/>
          <w:lang w:eastAsia="lv-LV"/>
        </w:rPr>
        <w:t xml:space="preserve"> </w:t>
      </w:r>
      <w:proofErr w:type="spellStart"/>
      <w:r w:rsidRPr="003A05C9">
        <w:rPr>
          <w:rFonts w:ascii="Times New Roman" w:hAnsi="Times New Roman" w:eastAsia="Times New Roman" w:cs="Times New Roman"/>
          <w:b/>
          <w:bCs/>
          <w:i/>
          <w:iCs/>
          <w:sz w:val="24"/>
          <w:szCs w:val="24"/>
          <w:lang w:eastAsia="lv-LV"/>
        </w:rPr>
        <w:t>Overview</w:t>
      </w:r>
      <w:proofErr w:type="spellEnd"/>
      <w:r w:rsidRPr="003A05C9">
        <w:rPr>
          <w:rFonts w:ascii="Times New Roman" w:hAnsi="Times New Roman" w:eastAsia="Times New Roman" w:cs="Times New Roman"/>
          <w:b/>
          <w:bCs/>
          <w:i/>
          <w:iCs/>
          <w:sz w:val="24"/>
          <w:szCs w:val="24"/>
          <w:lang w:eastAsia="lv-LV"/>
        </w:rPr>
        <w:t xml:space="preserve"> </w:t>
      </w:r>
      <w:proofErr w:type="spellStart"/>
      <w:r w:rsidRPr="003A05C9">
        <w:rPr>
          <w:rFonts w:ascii="Times New Roman" w:hAnsi="Times New Roman" w:eastAsia="Times New Roman" w:cs="Times New Roman"/>
          <w:b/>
          <w:bCs/>
          <w:i/>
          <w:iCs/>
          <w:sz w:val="24"/>
          <w:szCs w:val="24"/>
          <w:lang w:eastAsia="lv-LV"/>
        </w:rPr>
        <w:t>Report</w:t>
      </w:r>
      <w:proofErr w:type="spellEnd"/>
      <w:r w:rsidRPr="003A05C9">
        <w:rPr>
          <w:rFonts w:ascii="Times New Roman" w:hAnsi="Times New Roman" w:eastAsia="Times New Roman" w:cs="Times New Roman"/>
          <w:b/>
          <w:bCs/>
          <w:i/>
          <w:iCs/>
          <w:sz w:val="24"/>
          <w:szCs w:val="24"/>
          <w:lang w:eastAsia="lv-LV"/>
        </w:rPr>
        <w:t xml:space="preserve"> </w:t>
      </w:r>
      <w:proofErr w:type="spellStart"/>
      <w:r w:rsidRPr="003A05C9">
        <w:rPr>
          <w:rFonts w:ascii="Times New Roman" w:hAnsi="Times New Roman" w:eastAsia="Times New Roman" w:cs="Times New Roman"/>
          <w:b/>
          <w:bCs/>
          <w:i/>
          <w:iCs/>
          <w:sz w:val="24"/>
          <w:szCs w:val="24"/>
          <w:lang w:eastAsia="lv-LV"/>
        </w:rPr>
        <w:t>on</w:t>
      </w:r>
      <w:proofErr w:type="spellEnd"/>
      <w:r w:rsidRPr="003A05C9">
        <w:rPr>
          <w:rFonts w:ascii="Times New Roman" w:hAnsi="Times New Roman" w:eastAsia="Times New Roman" w:cs="Times New Roman"/>
          <w:b/>
          <w:bCs/>
          <w:i/>
          <w:iCs/>
          <w:sz w:val="24"/>
          <w:szCs w:val="24"/>
          <w:lang w:eastAsia="lv-LV"/>
        </w:rPr>
        <w:t xml:space="preserve"> </w:t>
      </w:r>
      <w:proofErr w:type="spellStart"/>
      <w:r w:rsidRPr="003A05C9">
        <w:rPr>
          <w:rFonts w:ascii="Times New Roman" w:hAnsi="Times New Roman" w:eastAsia="Times New Roman" w:cs="Times New Roman"/>
          <w:b/>
          <w:bCs/>
          <w:i/>
          <w:iCs/>
          <w:sz w:val="24"/>
          <w:szCs w:val="24"/>
          <w:lang w:eastAsia="lv-LV"/>
        </w:rPr>
        <w:t>Simplification</w:t>
      </w:r>
      <w:proofErr w:type="spellEnd"/>
      <w:r w:rsidRPr="003A05C9">
        <w:rPr>
          <w:rFonts w:ascii="Times New Roman" w:hAnsi="Times New Roman" w:eastAsia="Times New Roman" w:cs="Times New Roman"/>
          <w:b/>
          <w:bCs/>
          <w:i/>
          <w:iCs/>
          <w:sz w:val="24"/>
          <w:szCs w:val="24"/>
          <w:lang w:eastAsia="lv-LV"/>
        </w:rPr>
        <w:t xml:space="preserve">, </w:t>
      </w:r>
      <w:proofErr w:type="spellStart"/>
      <w:r w:rsidRPr="003A05C9">
        <w:rPr>
          <w:rFonts w:ascii="Times New Roman" w:hAnsi="Times New Roman" w:eastAsia="Times New Roman" w:cs="Times New Roman"/>
          <w:b/>
          <w:bCs/>
          <w:i/>
          <w:iCs/>
          <w:sz w:val="24"/>
          <w:szCs w:val="24"/>
          <w:lang w:eastAsia="lv-LV"/>
        </w:rPr>
        <w:t>Implementation</w:t>
      </w:r>
      <w:proofErr w:type="spellEnd"/>
      <w:r w:rsidRPr="003A05C9">
        <w:rPr>
          <w:rFonts w:ascii="Times New Roman" w:hAnsi="Times New Roman" w:eastAsia="Times New Roman" w:cs="Times New Roman"/>
          <w:b/>
          <w:bCs/>
          <w:i/>
          <w:iCs/>
          <w:sz w:val="24"/>
          <w:szCs w:val="24"/>
          <w:lang w:eastAsia="lv-LV"/>
        </w:rPr>
        <w:t xml:space="preserve"> </w:t>
      </w:r>
      <w:proofErr w:type="spellStart"/>
      <w:r w:rsidRPr="003A05C9">
        <w:rPr>
          <w:rFonts w:ascii="Times New Roman" w:hAnsi="Times New Roman" w:eastAsia="Times New Roman" w:cs="Times New Roman"/>
          <w:b/>
          <w:bCs/>
          <w:i/>
          <w:iCs/>
          <w:sz w:val="24"/>
          <w:szCs w:val="24"/>
          <w:lang w:eastAsia="lv-LV"/>
        </w:rPr>
        <w:t>and</w:t>
      </w:r>
      <w:proofErr w:type="spellEnd"/>
      <w:r w:rsidRPr="003A05C9">
        <w:rPr>
          <w:rFonts w:ascii="Times New Roman" w:hAnsi="Times New Roman" w:eastAsia="Times New Roman" w:cs="Times New Roman"/>
          <w:b/>
          <w:bCs/>
          <w:i/>
          <w:iCs/>
          <w:sz w:val="24"/>
          <w:szCs w:val="24"/>
          <w:lang w:eastAsia="lv-LV"/>
        </w:rPr>
        <w:t xml:space="preserve"> </w:t>
      </w:r>
      <w:proofErr w:type="spellStart"/>
      <w:r w:rsidRPr="003A05C9">
        <w:rPr>
          <w:rFonts w:ascii="Times New Roman" w:hAnsi="Times New Roman" w:eastAsia="Times New Roman" w:cs="Times New Roman"/>
          <w:b/>
          <w:bCs/>
          <w:i/>
          <w:iCs/>
          <w:sz w:val="24"/>
          <w:szCs w:val="24"/>
          <w:lang w:eastAsia="lv-LV"/>
        </w:rPr>
        <w:t>Enforcement</w:t>
      </w:r>
      <w:proofErr w:type="spellEnd"/>
      <w:r w:rsidRPr="003A05C9">
        <w:rPr>
          <w:rFonts w:ascii="Times New Roman" w:hAnsi="Times New Roman" w:eastAsia="Times New Roman" w:cs="Times New Roman"/>
          <w:b/>
          <w:bCs/>
          <w:i/>
          <w:iCs/>
          <w:sz w:val="24"/>
          <w:szCs w:val="24"/>
          <w:lang w:eastAsia="lv-LV"/>
        </w:rPr>
        <w:t>)</w:t>
      </w:r>
    </w:p>
    <w:p w:rsidRPr="003A05C9" w:rsidR="003A05C9" w:rsidP="005A37DE" w:rsidRDefault="003A05C9" w14:paraId="71CE4263" w14:textId="5D9892ED">
      <w:pPr>
        <w:pStyle w:val="ListParagraph"/>
        <w:numPr>
          <w:ilvl w:val="0"/>
          <w:numId w:val="44"/>
        </w:numPr>
        <w:spacing w:before="120" w:after="120" w:line="240" w:lineRule="auto"/>
        <w:ind w:left="0" w:right="115" w:firstLine="284"/>
        <w:contextualSpacing w:val="false"/>
        <w:jc w:val="both"/>
        <w:rPr>
          <w:rFonts w:ascii="Times New Roman" w:hAnsi="Times New Roman" w:eastAsia="Calibri" w:cs="Times New Roman"/>
          <w:i/>
          <w:iCs/>
          <w:sz w:val="24"/>
          <w:szCs w:val="24"/>
        </w:rPr>
      </w:pPr>
      <w:r w:rsidRPr="003A05C9">
        <w:rPr>
          <w:rFonts w:ascii="Times New Roman" w:hAnsi="Times New Roman" w:eastAsia="Calibri" w:cs="Times New Roman"/>
          <w:i/>
          <w:iCs/>
          <w:sz w:val="24"/>
          <w:szCs w:val="24"/>
        </w:rPr>
        <w:t>Politikas debates</w:t>
      </w:r>
    </w:p>
    <w:p w:rsidRPr="00561E07" w:rsidR="00561E07" w:rsidP="005A37DE" w:rsidRDefault="00561E07" w14:paraId="6ECD0EBD" w14:textId="77777777">
      <w:pPr>
        <w:spacing w:before="120" w:after="120" w:line="240" w:lineRule="auto"/>
        <w:ind w:right="113" w:firstLine="284"/>
        <w:jc w:val="both"/>
        <w:rPr>
          <w:rFonts w:ascii="Times New Roman" w:hAnsi="Times New Roman" w:eastAsia="Calibri" w:cs="Times New Roman"/>
          <w:sz w:val="24"/>
          <w:szCs w:val="24"/>
        </w:rPr>
      </w:pPr>
      <w:r w:rsidRPr="00561E07">
        <w:rPr>
          <w:rFonts w:ascii="Times New Roman" w:hAnsi="Times New Roman" w:eastAsia="Calibri" w:cs="Times New Roman"/>
          <w:sz w:val="24"/>
          <w:szCs w:val="24"/>
        </w:rPr>
        <w:t>2025. gada pārskats par vienkāršošanu, īstenošanu un izpildi ir Eiropas Komisijas (turpmāk – EK) sagatavots dokuments ar mērķi izvērtēt, cik efektīvi ES tiesību akti tiek ieviesti, kā tie darbojas praksē un kā tiek samazināts administratīvais slogs uzņēmumiem un valsts pārvaldēm.</w:t>
      </w:r>
    </w:p>
    <w:p w:rsidRPr="00561E07" w:rsidR="00561E07" w:rsidP="005A37DE" w:rsidRDefault="00561E07" w14:paraId="4BBB61AB" w14:textId="77777777">
      <w:pPr>
        <w:spacing w:before="120" w:after="120" w:line="240" w:lineRule="auto"/>
        <w:ind w:right="113" w:firstLine="284"/>
        <w:jc w:val="both"/>
        <w:rPr>
          <w:rFonts w:ascii="Times New Roman" w:hAnsi="Times New Roman" w:eastAsia="Calibri" w:cs="Times New Roman"/>
          <w:sz w:val="24"/>
          <w:szCs w:val="24"/>
        </w:rPr>
      </w:pPr>
      <w:r w:rsidRPr="00561E07">
        <w:rPr>
          <w:rFonts w:ascii="Times New Roman" w:hAnsi="Times New Roman" w:eastAsia="Calibri" w:cs="Times New Roman"/>
          <w:sz w:val="24"/>
          <w:szCs w:val="24"/>
        </w:rPr>
        <w:t xml:space="preserve">Tas apkopo galvenos sasniegumus, izaicinājumus un pasākumus, kas īstenoti, lai uzlabotu regulējuma kvalitāti, nodrošinātu konsekventāku noteikumu piemērošanu un veidotu uzņēmējdarbībai draudzīgāku vidi visā Vienotajā tirgū, identificējot jomas, kurās regulējums rada pārmērīgu slogu, piedāvājot vienkāršošanas risinājumus un izvērtējot dalībvalstu praksi ES tiesību aktu īstenošanā, īpašu uzmanību pievēršot mazo un vidējo uzņēmumu (turpmāk – MVU) vajadzībām un regulējuma </w:t>
      </w:r>
      <w:proofErr w:type="spellStart"/>
      <w:r w:rsidRPr="00561E07">
        <w:rPr>
          <w:rFonts w:ascii="Times New Roman" w:hAnsi="Times New Roman" w:eastAsia="Calibri" w:cs="Times New Roman"/>
          <w:sz w:val="24"/>
          <w:szCs w:val="24"/>
        </w:rPr>
        <w:t>digitalizācijai</w:t>
      </w:r>
      <w:proofErr w:type="spellEnd"/>
      <w:r w:rsidRPr="00561E07">
        <w:rPr>
          <w:rFonts w:ascii="Times New Roman" w:hAnsi="Times New Roman" w:eastAsia="Calibri" w:cs="Times New Roman"/>
          <w:sz w:val="24"/>
          <w:szCs w:val="24"/>
        </w:rPr>
        <w:t>.</w:t>
      </w:r>
    </w:p>
    <w:p w:rsidRPr="00561E07" w:rsidR="00561E07" w:rsidP="005A37DE" w:rsidRDefault="00561E07" w14:paraId="6E9EC472" w14:textId="77777777">
      <w:pPr>
        <w:spacing w:before="120" w:after="120" w:line="240" w:lineRule="auto"/>
        <w:ind w:right="113" w:firstLine="284"/>
        <w:jc w:val="both"/>
        <w:rPr>
          <w:rFonts w:ascii="Times New Roman" w:hAnsi="Times New Roman" w:eastAsia="Calibri" w:cs="Times New Roman"/>
          <w:sz w:val="24"/>
          <w:szCs w:val="24"/>
        </w:rPr>
      </w:pPr>
      <w:r w:rsidRPr="00561E07">
        <w:rPr>
          <w:rFonts w:ascii="Times New Roman" w:hAnsi="Times New Roman" w:eastAsia="Calibri" w:cs="Times New Roman"/>
          <w:sz w:val="24"/>
          <w:szCs w:val="24"/>
        </w:rPr>
        <w:t>Komisija strauji virzās uz kopējo mērķi – administratīvā sloga samazināšanu par 25 %, jau šobrīd piedāvājot ietaupījumus 8,6 miljardu EUR apmērā.  Papildu atvieglojumus nodrošina “</w:t>
      </w:r>
      <w:proofErr w:type="spellStart"/>
      <w:r w:rsidRPr="00561E07">
        <w:rPr>
          <w:rFonts w:ascii="Times New Roman" w:hAnsi="Times New Roman" w:eastAsia="Calibri" w:cs="Times New Roman"/>
          <w:sz w:val="24"/>
          <w:szCs w:val="24"/>
        </w:rPr>
        <w:t>omnibus</w:t>
      </w:r>
      <w:proofErr w:type="spellEnd"/>
      <w:r w:rsidRPr="00561E07">
        <w:rPr>
          <w:rFonts w:ascii="Times New Roman" w:hAnsi="Times New Roman" w:eastAsia="Calibri" w:cs="Times New Roman"/>
          <w:sz w:val="24"/>
          <w:szCs w:val="24"/>
        </w:rPr>
        <w:t xml:space="preserve">” paketes, kas paredz gan ietaupījumus, gan būtiskus ieguvumus MVU. Vienkāršošanas pasākumi aptver finansējuma pieejamības uzlabošanu (tai skaitā vienota ES finansējuma portāla izveidi un programmu racionalizāciju), regulējuma modernizāciju (stresa testus, </w:t>
      </w:r>
      <w:proofErr w:type="spellStart"/>
      <w:r w:rsidRPr="00561E07">
        <w:rPr>
          <w:rFonts w:ascii="Times New Roman" w:hAnsi="Times New Roman" w:eastAsia="Calibri" w:cs="Times New Roman"/>
          <w:sz w:val="24"/>
          <w:szCs w:val="24"/>
        </w:rPr>
        <w:t>digitalizācijas</w:t>
      </w:r>
      <w:proofErr w:type="spellEnd"/>
      <w:r w:rsidRPr="00561E07">
        <w:rPr>
          <w:rFonts w:ascii="Times New Roman" w:hAnsi="Times New Roman" w:eastAsia="Calibri" w:cs="Times New Roman"/>
          <w:sz w:val="24"/>
          <w:szCs w:val="24"/>
        </w:rPr>
        <w:t xml:space="preserve"> risinājumus, mērķtiecīgus Vispārīgā datu aizsardzības regulas (</w:t>
      </w:r>
      <w:proofErr w:type="spellStart"/>
      <w:r w:rsidRPr="00561E07">
        <w:rPr>
          <w:rFonts w:ascii="Times New Roman" w:hAnsi="Times New Roman" w:eastAsia="Calibri" w:cs="Times New Roman"/>
          <w:sz w:val="24"/>
          <w:szCs w:val="24"/>
        </w:rPr>
        <w:t>General</w:t>
      </w:r>
      <w:proofErr w:type="spellEnd"/>
      <w:r w:rsidRPr="00561E07">
        <w:rPr>
          <w:rFonts w:ascii="Times New Roman" w:hAnsi="Times New Roman" w:eastAsia="Calibri" w:cs="Times New Roman"/>
          <w:sz w:val="24"/>
          <w:szCs w:val="24"/>
        </w:rPr>
        <w:t xml:space="preserve"> </w:t>
      </w:r>
      <w:proofErr w:type="spellStart"/>
      <w:r w:rsidRPr="00561E07">
        <w:rPr>
          <w:rFonts w:ascii="Times New Roman" w:hAnsi="Times New Roman" w:eastAsia="Calibri" w:cs="Times New Roman"/>
          <w:sz w:val="24"/>
          <w:szCs w:val="24"/>
        </w:rPr>
        <w:t>Data</w:t>
      </w:r>
      <w:proofErr w:type="spellEnd"/>
      <w:r w:rsidRPr="00561E07">
        <w:rPr>
          <w:rFonts w:ascii="Times New Roman" w:hAnsi="Times New Roman" w:eastAsia="Calibri" w:cs="Times New Roman"/>
          <w:sz w:val="24"/>
          <w:szCs w:val="24"/>
        </w:rPr>
        <w:t xml:space="preserve"> </w:t>
      </w:r>
      <w:proofErr w:type="spellStart"/>
      <w:r w:rsidRPr="00561E07">
        <w:rPr>
          <w:rFonts w:ascii="Times New Roman" w:hAnsi="Times New Roman" w:eastAsia="Calibri" w:cs="Times New Roman"/>
          <w:sz w:val="24"/>
          <w:szCs w:val="24"/>
        </w:rPr>
        <w:t>Protection</w:t>
      </w:r>
      <w:proofErr w:type="spellEnd"/>
      <w:r w:rsidRPr="00561E07">
        <w:rPr>
          <w:rFonts w:ascii="Times New Roman" w:hAnsi="Times New Roman" w:eastAsia="Calibri" w:cs="Times New Roman"/>
          <w:sz w:val="24"/>
          <w:szCs w:val="24"/>
        </w:rPr>
        <w:t xml:space="preserve"> </w:t>
      </w:r>
      <w:proofErr w:type="spellStart"/>
      <w:r w:rsidRPr="00561E07">
        <w:rPr>
          <w:rFonts w:ascii="Times New Roman" w:hAnsi="Times New Roman" w:eastAsia="Calibri" w:cs="Times New Roman"/>
          <w:sz w:val="24"/>
          <w:szCs w:val="24"/>
        </w:rPr>
        <w:t>Regulation</w:t>
      </w:r>
      <w:proofErr w:type="spellEnd"/>
      <w:r w:rsidRPr="00561E07">
        <w:rPr>
          <w:rFonts w:ascii="Times New Roman" w:hAnsi="Times New Roman" w:eastAsia="Calibri" w:cs="Times New Roman"/>
          <w:sz w:val="24"/>
          <w:szCs w:val="24"/>
        </w:rPr>
        <w:t>) precizējumus), kā arī uzraudzības sistēmas sakārtošanu. Vienlaikus tiek stiprināta tiesību aktu praktiskā īstenošana un izpilde, veicinot sadarbību ar dalībvalstīm, paātrinot pirms-pārkāpuma dialogu norisi un nodrošinot caurskatāmāku regulējuma piemērošanu visās politikas jomās.</w:t>
      </w:r>
    </w:p>
    <w:p w:rsidR="003A05C9" w:rsidP="005A37DE" w:rsidRDefault="00561E07" w14:paraId="5AAF1E96" w14:textId="5BE335C2">
      <w:pPr>
        <w:spacing w:before="120" w:after="120" w:line="240" w:lineRule="auto"/>
        <w:ind w:right="113" w:firstLine="284"/>
        <w:jc w:val="both"/>
        <w:rPr>
          <w:rFonts w:ascii="Times New Roman" w:hAnsi="Times New Roman" w:eastAsia="Calibri" w:cs="Times New Roman"/>
          <w:sz w:val="24"/>
          <w:szCs w:val="24"/>
        </w:rPr>
      </w:pPr>
      <w:r w:rsidRPr="00561E07">
        <w:rPr>
          <w:rFonts w:ascii="Times New Roman" w:hAnsi="Times New Roman" w:eastAsia="Calibri" w:cs="Times New Roman"/>
          <w:sz w:val="24"/>
          <w:szCs w:val="24"/>
        </w:rPr>
        <w:t>Sagaidāmais rezultāts ir pārskatāms, uzņēmējdarbībai draudzīgs un efektīvs ES tiesiskais ietvars, kas samazina izmaksas, paātrina procedūras un veicina vienotā tirgus pilnvērtīgu darbību, tādējādi stiprinot ES kopējo konkurētspēju.</w:t>
      </w:r>
    </w:p>
    <w:p w:rsidRPr="00E83A48" w:rsidR="00E83A48" w:rsidP="005A37DE" w:rsidRDefault="00E83A48" w14:paraId="5AB2D28F" w14:textId="77777777">
      <w:pPr>
        <w:numPr>
          <w:ilvl w:val="0"/>
          <w:numId w:val="50"/>
        </w:numPr>
        <w:spacing w:before="120" w:after="120" w:line="240" w:lineRule="auto"/>
        <w:ind w:left="320" w:right="85" w:hanging="357"/>
        <w:jc w:val="both"/>
        <w:rPr>
          <w:rFonts w:ascii="Times New Roman" w:hAnsi="Times New Roman" w:eastAsia="Calibri" w:cs="Times New Roman"/>
          <w:i/>
          <w:iCs/>
          <w:sz w:val="24"/>
          <w:szCs w:val="24"/>
        </w:rPr>
      </w:pPr>
      <w:r w:rsidRPr="00E83A48">
        <w:rPr>
          <w:rFonts w:ascii="Times New Roman" w:hAnsi="Times New Roman" w:eastAsia="Calibri" w:cs="Times New Roman"/>
          <w:i/>
          <w:iCs/>
          <w:sz w:val="24"/>
          <w:szCs w:val="24"/>
        </w:rPr>
        <w:t>Vai delegācijas piekrīt, ka ir vajadzīgas strukturālas izmaiņas pieejā, lai mazinātu slogu Padomē likumdošanas apspriežu laikā? Kādi instrumenti šim mērķim būtu visefektīvākie?</w:t>
      </w:r>
    </w:p>
    <w:p w:rsidR="00E83A48" w:rsidP="00437CD5" w:rsidRDefault="00E83A48" w14:paraId="1370C3BE" w14:textId="77777777">
      <w:pPr>
        <w:pStyle w:val="ListParagraph"/>
        <w:numPr>
          <w:ilvl w:val="0"/>
          <w:numId w:val="50"/>
        </w:numPr>
        <w:spacing w:before="120" w:after="120" w:line="240" w:lineRule="auto"/>
        <w:ind w:left="284" w:right="85"/>
        <w:contextualSpacing w:val="false"/>
        <w:jc w:val="both"/>
        <w:rPr>
          <w:rFonts w:ascii="Times New Roman" w:hAnsi="Times New Roman" w:eastAsia="Calibri" w:cs="Times New Roman"/>
          <w:i/>
          <w:iCs/>
        </w:rPr>
      </w:pPr>
      <w:r w:rsidRPr="00253CFB">
        <w:rPr>
          <w:rFonts w:ascii="Times New Roman" w:hAnsi="Times New Roman" w:eastAsia="Calibri" w:cs="Times New Roman"/>
          <w:i/>
          <w:iCs/>
        </w:rPr>
        <w:t xml:space="preserve">Kā regulāras, strukturētas diskusijas par izmaksu un ieguvumu vispārējo novērtējumu varētu sniegt pievienoto vērtību </w:t>
      </w:r>
      <w:r>
        <w:rPr>
          <w:rFonts w:ascii="Times New Roman" w:hAnsi="Times New Roman" w:eastAsia="Calibri" w:cs="Times New Roman"/>
          <w:i/>
          <w:iCs/>
        </w:rPr>
        <w:t>strukturālo pārmaiņu procesam</w:t>
      </w:r>
      <w:r w:rsidRPr="00253CFB">
        <w:rPr>
          <w:rFonts w:ascii="Times New Roman" w:hAnsi="Times New Roman" w:eastAsia="Calibri" w:cs="Times New Roman"/>
          <w:i/>
          <w:iCs/>
        </w:rPr>
        <w:t>?</w:t>
      </w:r>
    </w:p>
    <w:p w:rsidR="00E83A48" w:rsidP="005A37DE" w:rsidRDefault="00E83A48" w14:paraId="10ACD846" w14:textId="77777777">
      <w:pPr>
        <w:spacing w:before="120" w:after="120" w:line="240" w:lineRule="auto"/>
        <w:ind w:right="113" w:firstLine="284"/>
        <w:jc w:val="both"/>
        <w:rPr>
          <w:rFonts w:ascii="Times New Roman" w:hAnsi="Times New Roman" w:eastAsia="Calibri" w:cs="Times New Roman"/>
          <w:b/>
          <w:bCs/>
          <w:sz w:val="24"/>
          <w:szCs w:val="24"/>
          <w:u w:val="single"/>
        </w:rPr>
      </w:pPr>
    </w:p>
    <w:p w:rsidRPr="004A2035" w:rsidR="004A2035" w:rsidP="005A37DE" w:rsidRDefault="004A2035" w14:paraId="6F1B172A" w14:textId="42354535">
      <w:pPr>
        <w:spacing w:before="120" w:after="120" w:line="240" w:lineRule="auto"/>
        <w:ind w:right="113" w:firstLine="284"/>
        <w:jc w:val="both"/>
        <w:rPr>
          <w:rFonts w:ascii="Times New Roman" w:hAnsi="Times New Roman" w:eastAsia="Calibri" w:cs="Times New Roman"/>
          <w:b/>
          <w:bCs/>
          <w:sz w:val="24"/>
          <w:szCs w:val="24"/>
          <w:u w:val="single"/>
        </w:rPr>
      </w:pPr>
      <w:r w:rsidRPr="004A2035">
        <w:rPr>
          <w:rFonts w:ascii="Times New Roman" w:hAnsi="Times New Roman" w:eastAsia="Calibri" w:cs="Times New Roman"/>
          <w:b/>
          <w:bCs/>
          <w:sz w:val="24"/>
          <w:szCs w:val="24"/>
          <w:u w:val="single"/>
        </w:rPr>
        <w:t xml:space="preserve">Latvijas nostāja: </w:t>
      </w:r>
    </w:p>
    <w:p w:rsidRPr="004503F9" w:rsidR="00561E07" w:rsidP="005A37DE" w:rsidRDefault="004A2035" w14:paraId="24A722A5" w14:textId="46035A4E">
      <w:pPr>
        <w:spacing w:before="120" w:after="120" w:line="240" w:lineRule="auto"/>
        <w:ind w:firstLine="284"/>
        <w:jc w:val="both"/>
        <w:rPr>
          <w:rFonts w:ascii="Times New Roman" w:hAnsi="Times New Roman" w:eastAsia="Times New Roman" w:cs="Times New Roman"/>
          <w:i/>
          <w:iCs/>
          <w:sz w:val="24"/>
          <w:szCs w:val="24"/>
        </w:rPr>
      </w:pPr>
      <w:r w:rsidRPr="004A2035">
        <w:rPr>
          <w:rFonts w:ascii="Times New Roman" w:hAnsi="Times New Roman" w:eastAsia="Times New Roman" w:cs="Times New Roman"/>
          <w:i/>
          <w:iCs/>
          <w:sz w:val="24"/>
          <w:szCs w:val="24"/>
        </w:rPr>
        <w:t>Latvijas nostāja ir izklāstīta Ekonomikas ministrijas Nacionālajā pozīcijā Nr. 1 “Par Eiropas Savienības Konkurētspējas ministru padomes 2025. gada 8. decembra sanāksmē izskatāmajiem jautājumiem”, kas ir iesniegta izskatīšanai Ministru kabinetā kopā ar šo Informatīvo ziņojumu.</w:t>
      </w:r>
    </w:p>
    <w:p w:rsidR="00DF7940" w:rsidP="005A37DE" w:rsidRDefault="00E82903" w14:paraId="746E930F" w14:textId="5FABD3BD">
      <w:pPr>
        <w:spacing w:before="120" w:after="120" w:line="240" w:lineRule="auto"/>
        <w:ind w:firstLine="284"/>
        <w:jc w:val="both"/>
        <w:rPr>
          <w:rFonts w:ascii="Times New Roman" w:hAnsi="Times New Roman" w:eastAsia="Times New Roman" w:cs="Times New Roman"/>
          <w:sz w:val="24"/>
          <w:szCs w:val="24"/>
        </w:rPr>
      </w:pPr>
      <w:r w:rsidRPr="008A32B2">
        <w:rPr>
          <w:rFonts w:ascii="Times New Roman" w:hAnsi="Times New Roman" w:eastAsia="Times New Roman" w:cs="Times New Roman"/>
          <w:sz w:val="24"/>
          <w:szCs w:val="24"/>
        </w:rPr>
        <w:t xml:space="preserve">Latvija uzskata, ka jaunajiem tiesību aktiem jābūt tādiem, kas nepalielina birokrātisko slogu vai nerada nesamērīgas izmaksas uzņēmējiem. Līdz ar to, </w:t>
      </w:r>
      <w:r w:rsidRPr="008A32B2">
        <w:rPr>
          <w:rFonts w:ascii="Times New Roman" w:hAnsi="Times New Roman" w:eastAsia="Times New Roman" w:cs="Times New Roman"/>
          <w:b/>
          <w:bCs/>
          <w:sz w:val="24"/>
          <w:szCs w:val="24"/>
        </w:rPr>
        <w:t>Latvija atbalsta saprotamu tiesību aktu izstrādi ar savlaicīgi sagatavotu un kvalitatīvu sākotnējo ietekmes novērtējumu, kas ietver datus un informāciju par regulējuma potenciālo ietekmi uz uzņēmējiem un citām regulējuma mērķa grupām un konkurētspējas pārbaudēm ietekmes novērtējuma posmā</w:t>
      </w:r>
      <w:r w:rsidRPr="008A32B2">
        <w:rPr>
          <w:rFonts w:ascii="Times New Roman" w:hAnsi="Times New Roman" w:eastAsia="Times New Roman" w:cs="Times New Roman"/>
          <w:sz w:val="24"/>
          <w:szCs w:val="24"/>
        </w:rPr>
        <w:t>.</w:t>
      </w:r>
    </w:p>
    <w:p w:rsidR="003A05C9" w:rsidP="005A37DE" w:rsidRDefault="003A05C9" w14:paraId="0B3554A2" w14:textId="77777777">
      <w:pPr>
        <w:numPr>
          <w:ilvl w:val="0"/>
          <w:numId w:val="43"/>
        </w:numPr>
        <w:spacing w:before="120" w:after="120" w:line="240" w:lineRule="auto"/>
        <w:ind w:left="0" w:right="115" w:firstLine="284"/>
        <w:jc w:val="both"/>
        <w:rPr>
          <w:rFonts w:ascii="Times New Roman" w:hAnsi="Times New Roman" w:eastAsia="Calibri" w:cs="Times New Roman"/>
          <w:b/>
          <w:bCs/>
          <w:sz w:val="24"/>
          <w:szCs w:val="24"/>
        </w:rPr>
      </w:pPr>
      <w:r w:rsidRPr="003A05C9">
        <w:rPr>
          <w:rFonts w:ascii="Times New Roman" w:hAnsi="Times New Roman" w:eastAsia="Calibri" w:cs="Times New Roman"/>
          <w:b/>
          <w:bCs/>
          <w:sz w:val="24"/>
          <w:szCs w:val="24"/>
        </w:rPr>
        <w:t>Šķēršļu novēršana iekšējā tirgū (</w:t>
      </w:r>
      <w:proofErr w:type="spellStart"/>
      <w:r w:rsidRPr="00D437A2">
        <w:rPr>
          <w:rFonts w:ascii="Times New Roman" w:hAnsi="Times New Roman" w:eastAsia="Calibri" w:cs="Times New Roman"/>
          <w:b/>
          <w:bCs/>
          <w:i/>
          <w:iCs/>
          <w:sz w:val="24"/>
          <w:szCs w:val="24"/>
        </w:rPr>
        <w:t>Removal</w:t>
      </w:r>
      <w:proofErr w:type="spellEnd"/>
      <w:r w:rsidRPr="00D437A2">
        <w:rPr>
          <w:rFonts w:ascii="Times New Roman" w:hAnsi="Times New Roman" w:eastAsia="Calibri" w:cs="Times New Roman"/>
          <w:b/>
          <w:bCs/>
          <w:i/>
          <w:iCs/>
          <w:sz w:val="24"/>
          <w:szCs w:val="24"/>
        </w:rPr>
        <w:t xml:space="preserve"> </w:t>
      </w:r>
      <w:proofErr w:type="spellStart"/>
      <w:r w:rsidRPr="00D437A2">
        <w:rPr>
          <w:rFonts w:ascii="Times New Roman" w:hAnsi="Times New Roman" w:eastAsia="Calibri" w:cs="Times New Roman"/>
          <w:b/>
          <w:bCs/>
          <w:i/>
          <w:iCs/>
          <w:sz w:val="24"/>
          <w:szCs w:val="24"/>
        </w:rPr>
        <w:t>of</w:t>
      </w:r>
      <w:proofErr w:type="spellEnd"/>
      <w:r w:rsidRPr="00D437A2">
        <w:rPr>
          <w:rFonts w:ascii="Times New Roman" w:hAnsi="Times New Roman" w:eastAsia="Calibri" w:cs="Times New Roman"/>
          <w:b/>
          <w:bCs/>
          <w:i/>
          <w:iCs/>
          <w:sz w:val="24"/>
          <w:szCs w:val="24"/>
        </w:rPr>
        <w:t xml:space="preserve"> </w:t>
      </w:r>
      <w:proofErr w:type="spellStart"/>
      <w:r w:rsidRPr="00D437A2">
        <w:rPr>
          <w:rFonts w:ascii="Times New Roman" w:hAnsi="Times New Roman" w:eastAsia="Calibri" w:cs="Times New Roman"/>
          <w:b/>
          <w:bCs/>
          <w:i/>
          <w:iCs/>
          <w:sz w:val="24"/>
          <w:szCs w:val="24"/>
        </w:rPr>
        <w:t>internal</w:t>
      </w:r>
      <w:proofErr w:type="spellEnd"/>
      <w:r w:rsidRPr="00D437A2">
        <w:rPr>
          <w:rFonts w:ascii="Times New Roman" w:hAnsi="Times New Roman" w:eastAsia="Calibri" w:cs="Times New Roman"/>
          <w:b/>
          <w:bCs/>
          <w:i/>
          <w:iCs/>
          <w:sz w:val="24"/>
          <w:szCs w:val="24"/>
        </w:rPr>
        <w:t xml:space="preserve"> </w:t>
      </w:r>
      <w:proofErr w:type="spellStart"/>
      <w:r w:rsidRPr="00D437A2">
        <w:rPr>
          <w:rFonts w:ascii="Times New Roman" w:hAnsi="Times New Roman" w:eastAsia="Calibri" w:cs="Times New Roman"/>
          <w:b/>
          <w:bCs/>
          <w:i/>
          <w:iCs/>
          <w:sz w:val="24"/>
          <w:szCs w:val="24"/>
        </w:rPr>
        <w:t>market</w:t>
      </w:r>
      <w:proofErr w:type="spellEnd"/>
      <w:r w:rsidRPr="00D437A2">
        <w:rPr>
          <w:rFonts w:ascii="Times New Roman" w:hAnsi="Times New Roman" w:eastAsia="Calibri" w:cs="Times New Roman"/>
          <w:b/>
          <w:bCs/>
          <w:i/>
          <w:iCs/>
          <w:sz w:val="24"/>
          <w:szCs w:val="24"/>
        </w:rPr>
        <w:t xml:space="preserve"> </w:t>
      </w:r>
      <w:proofErr w:type="spellStart"/>
      <w:r w:rsidRPr="00D437A2">
        <w:rPr>
          <w:rFonts w:ascii="Times New Roman" w:hAnsi="Times New Roman" w:eastAsia="Calibri" w:cs="Times New Roman"/>
          <w:b/>
          <w:bCs/>
          <w:i/>
          <w:iCs/>
          <w:sz w:val="24"/>
          <w:szCs w:val="24"/>
        </w:rPr>
        <w:t>barriers</w:t>
      </w:r>
      <w:proofErr w:type="spellEnd"/>
      <w:r w:rsidRPr="003A05C9">
        <w:rPr>
          <w:rFonts w:ascii="Times New Roman" w:hAnsi="Times New Roman" w:eastAsia="Calibri" w:cs="Times New Roman"/>
          <w:b/>
          <w:bCs/>
          <w:sz w:val="24"/>
          <w:szCs w:val="24"/>
        </w:rPr>
        <w:t>)</w:t>
      </w:r>
    </w:p>
    <w:p w:rsidRPr="003A05C9" w:rsidR="003A05C9" w:rsidP="005A37DE" w:rsidRDefault="003A05C9" w14:paraId="7F2A5602" w14:textId="154940E3">
      <w:pPr>
        <w:pStyle w:val="ListParagraph"/>
        <w:numPr>
          <w:ilvl w:val="0"/>
          <w:numId w:val="44"/>
        </w:numPr>
        <w:spacing w:before="120" w:after="120" w:line="240" w:lineRule="auto"/>
        <w:ind w:left="0" w:right="115" w:firstLine="284"/>
        <w:contextualSpacing w:val="false"/>
        <w:jc w:val="both"/>
        <w:rPr>
          <w:rFonts w:ascii="Times New Roman" w:hAnsi="Times New Roman" w:eastAsia="Calibri" w:cs="Times New Roman"/>
          <w:i/>
          <w:iCs/>
          <w:sz w:val="24"/>
          <w:szCs w:val="24"/>
        </w:rPr>
      </w:pPr>
      <w:r w:rsidRPr="003A05C9">
        <w:rPr>
          <w:rFonts w:ascii="Times New Roman" w:hAnsi="Times New Roman" w:eastAsia="Calibri" w:cs="Times New Roman"/>
          <w:i/>
          <w:iCs/>
          <w:sz w:val="24"/>
          <w:szCs w:val="24"/>
        </w:rPr>
        <w:t>Politikas debates</w:t>
      </w:r>
    </w:p>
    <w:p w:rsidRPr="00E5302E" w:rsidR="00E5302E" w:rsidP="005A37DE" w:rsidRDefault="00E5302E" w14:paraId="67DD0807" w14:textId="77777777">
      <w:pPr>
        <w:spacing w:before="120" w:after="120" w:line="240" w:lineRule="auto"/>
        <w:ind w:firstLine="284"/>
        <w:jc w:val="both"/>
        <w:rPr>
          <w:rFonts w:ascii="Times New Roman" w:hAnsi="Times New Roman" w:eastAsia="Calibri" w:cs="Times New Roman"/>
          <w:sz w:val="24"/>
          <w:szCs w:val="24"/>
        </w:rPr>
      </w:pPr>
      <w:bookmarkStart w:id="2" w:name="_Hlk214893077"/>
      <w:r w:rsidRPr="00E5302E">
        <w:rPr>
          <w:rFonts w:ascii="Times New Roman" w:hAnsi="Times New Roman" w:eastAsia="Calibri" w:cs="Times New Roman"/>
          <w:sz w:val="24"/>
          <w:szCs w:val="24"/>
        </w:rPr>
        <w:t xml:space="preserve">Šķēršļu novēršana ES iekšējā tirgū ir būtisks priekšnoteikums, lai nodrošinātu tā pilnvērtīgu darbību un stiprinātu ekonomisko izaugsmi. </w:t>
      </w:r>
    </w:p>
    <w:p w:rsidRPr="00E5302E" w:rsidR="00E5302E" w:rsidP="005A37DE" w:rsidRDefault="00E5302E" w14:paraId="2589E6F6" w14:textId="77777777">
      <w:pPr>
        <w:spacing w:before="120" w:after="120" w:line="240" w:lineRule="auto"/>
        <w:ind w:firstLine="284"/>
        <w:jc w:val="both"/>
        <w:rPr>
          <w:rFonts w:ascii="Times New Roman" w:hAnsi="Times New Roman" w:eastAsia="Calibri" w:cs="Times New Roman"/>
          <w:sz w:val="24"/>
          <w:szCs w:val="24"/>
        </w:rPr>
      </w:pPr>
      <w:r w:rsidRPr="00E5302E">
        <w:rPr>
          <w:rFonts w:ascii="Times New Roman" w:hAnsi="Times New Roman" w:eastAsia="Calibri" w:cs="Times New Roman"/>
          <w:sz w:val="24"/>
          <w:szCs w:val="24"/>
        </w:rPr>
        <w:t xml:space="preserve">Iekšējais tirgus, kas balstās uz preču, pakalpojumu, kapitāla un personu brīvu apriti, ir viens no ES integrācijas stūrakmeņiem, taču joprojām pastāv regulatīvi, administratīvi un praktiski šķēršļi, kas kavē uzņēmumu pārrobežu darbību. Sarežģītas procedūras, atšķirīgs nacionālais regulējums, ierobežota profesionālo kvalifikāciju savstarpējā atzīšana, teritoriālie piegādes ierobežojumi un nepietiekama </w:t>
      </w:r>
      <w:proofErr w:type="spellStart"/>
      <w:r w:rsidRPr="00E5302E">
        <w:rPr>
          <w:rFonts w:ascii="Times New Roman" w:hAnsi="Times New Roman" w:eastAsia="Calibri" w:cs="Times New Roman"/>
          <w:sz w:val="24"/>
          <w:szCs w:val="24"/>
        </w:rPr>
        <w:t>digitalizācija</w:t>
      </w:r>
      <w:proofErr w:type="spellEnd"/>
      <w:r w:rsidRPr="00E5302E">
        <w:rPr>
          <w:rFonts w:ascii="Times New Roman" w:hAnsi="Times New Roman" w:eastAsia="Calibri" w:cs="Times New Roman"/>
          <w:sz w:val="24"/>
          <w:szCs w:val="24"/>
        </w:rPr>
        <w:t xml:space="preserve"> rada ievērojamu slogu uzņēmumiem un patērētājiem. </w:t>
      </w:r>
    </w:p>
    <w:p w:rsidRPr="00E5302E" w:rsidR="00E5302E" w:rsidP="005A37DE" w:rsidRDefault="00E5302E" w14:paraId="32628FD4" w14:textId="350C473F">
      <w:pPr>
        <w:spacing w:before="120" w:after="120" w:line="240" w:lineRule="auto"/>
        <w:ind w:firstLine="284"/>
        <w:jc w:val="both"/>
        <w:rPr>
          <w:rFonts w:ascii="Times New Roman" w:hAnsi="Times New Roman" w:eastAsia="Calibri" w:cs="Times New Roman"/>
          <w:sz w:val="24"/>
          <w:szCs w:val="24"/>
        </w:rPr>
      </w:pPr>
      <w:r w:rsidRPr="00E5302E">
        <w:rPr>
          <w:rFonts w:ascii="Times New Roman" w:hAnsi="Times New Roman" w:eastAsia="Calibri" w:cs="Times New Roman"/>
          <w:sz w:val="24"/>
          <w:szCs w:val="24"/>
        </w:rPr>
        <w:t>EK ir uzsākusi stratēģisku rīcību, lai mazinātu šķēršļus ES iekšējā tirgū, tostarp likvidēt desmit visapgrūtinošākos šķēršļus (Briesmīgais desmitnieks “</w:t>
      </w:r>
      <w:proofErr w:type="spellStart"/>
      <w:r w:rsidRPr="00E5302E">
        <w:rPr>
          <w:rFonts w:ascii="Times New Roman" w:hAnsi="Times New Roman" w:eastAsia="Calibri" w:cs="Times New Roman"/>
          <w:sz w:val="24"/>
          <w:szCs w:val="24"/>
        </w:rPr>
        <w:t>Terrible</w:t>
      </w:r>
      <w:proofErr w:type="spellEnd"/>
      <w:r w:rsidRPr="00E5302E">
        <w:rPr>
          <w:rFonts w:ascii="Times New Roman" w:hAnsi="Times New Roman" w:eastAsia="Calibri" w:cs="Times New Roman"/>
          <w:sz w:val="24"/>
          <w:szCs w:val="24"/>
        </w:rPr>
        <w:t xml:space="preserve"> </w:t>
      </w:r>
      <w:proofErr w:type="spellStart"/>
      <w:r w:rsidRPr="00E5302E">
        <w:rPr>
          <w:rFonts w:ascii="Times New Roman" w:hAnsi="Times New Roman" w:eastAsia="Calibri" w:cs="Times New Roman"/>
          <w:sz w:val="24"/>
          <w:szCs w:val="24"/>
        </w:rPr>
        <w:t>ten</w:t>
      </w:r>
      <w:proofErr w:type="spellEnd"/>
      <w:r w:rsidRPr="00E5302E">
        <w:rPr>
          <w:rFonts w:ascii="Times New Roman" w:hAnsi="Times New Roman" w:eastAsia="Calibri" w:cs="Times New Roman"/>
          <w:sz w:val="24"/>
          <w:szCs w:val="24"/>
        </w:rPr>
        <w:t>”), modernizēt pakalpojumu sektora regulējumu, samazināt birokrātiju par 25% kopumā un par 35% MVU, kā arī ieviest digitālos risinājumus, piemēram, e-deklarācijas un digitālās produktu pases. Papildus tiek stiprināta uzraudzība, ieviešot augsta līmeņa Vienotā tirgus noteikumu izpildes darba grupas (</w:t>
      </w:r>
      <w:proofErr w:type="spellStart"/>
      <w:r w:rsidRPr="003076DF">
        <w:rPr>
          <w:rFonts w:ascii="Times New Roman" w:hAnsi="Times New Roman" w:eastAsia="Calibri" w:cs="Times New Roman"/>
          <w:i/>
          <w:iCs/>
          <w:sz w:val="24"/>
          <w:szCs w:val="24"/>
        </w:rPr>
        <w:t>Single</w:t>
      </w:r>
      <w:proofErr w:type="spellEnd"/>
      <w:r w:rsidRPr="003076DF">
        <w:rPr>
          <w:rFonts w:ascii="Times New Roman" w:hAnsi="Times New Roman" w:eastAsia="Calibri" w:cs="Times New Roman"/>
          <w:i/>
          <w:iCs/>
          <w:sz w:val="24"/>
          <w:szCs w:val="24"/>
        </w:rPr>
        <w:t xml:space="preserve"> Market </w:t>
      </w:r>
      <w:proofErr w:type="spellStart"/>
      <w:r w:rsidRPr="003076DF">
        <w:rPr>
          <w:rFonts w:ascii="Times New Roman" w:hAnsi="Times New Roman" w:eastAsia="Calibri" w:cs="Times New Roman"/>
          <w:i/>
          <w:iCs/>
          <w:sz w:val="24"/>
          <w:szCs w:val="24"/>
        </w:rPr>
        <w:t>Enforcement</w:t>
      </w:r>
      <w:proofErr w:type="spellEnd"/>
      <w:r w:rsidRPr="003076DF">
        <w:rPr>
          <w:rFonts w:ascii="Times New Roman" w:hAnsi="Times New Roman" w:eastAsia="Calibri" w:cs="Times New Roman"/>
          <w:i/>
          <w:iCs/>
          <w:sz w:val="24"/>
          <w:szCs w:val="24"/>
        </w:rPr>
        <w:t xml:space="preserve"> </w:t>
      </w:r>
      <w:proofErr w:type="spellStart"/>
      <w:r w:rsidRPr="003076DF">
        <w:rPr>
          <w:rFonts w:ascii="Times New Roman" w:hAnsi="Times New Roman" w:eastAsia="Calibri" w:cs="Times New Roman"/>
          <w:i/>
          <w:iCs/>
          <w:sz w:val="24"/>
          <w:szCs w:val="24"/>
        </w:rPr>
        <w:t>Taskforce</w:t>
      </w:r>
      <w:proofErr w:type="spellEnd"/>
      <w:r w:rsidRPr="003076DF">
        <w:rPr>
          <w:rFonts w:ascii="Times New Roman" w:hAnsi="Times New Roman" w:eastAsia="Calibri" w:cs="Times New Roman"/>
          <w:i/>
          <w:iCs/>
          <w:sz w:val="24"/>
          <w:szCs w:val="24"/>
        </w:rPr>
        <w:t>, SMET</w:t>
      </w:r>
      <w:r w:rsidR="003076DF">
        <w:rPr>
          <w:rFonts w:ascii="Times New Roman" w:hAnsi="Times New Roman" w:eastAsia="Calibri" w:cs="Times New Roman"/>
          <w:i/>
          <w:iCs/>
          <w:sz w:val="24"/>
          <w:szCs w:val="24"/>
        </w:rPr>
        <w:t>)</w:t>
      </w:r>
      <w:r w:rsidRPr="00E5302E">
        <w:rPr>
          <w:rFonts w:ascii="Times New Roman" w:hAnsi="Times New Roman" w:eastAsia="Calibri" w:cs="Times New Roman"/>
          <w:sz w:val="24"/>
          <w:szCs w:val="24"/>
        </w:rPr>
        <w:t xml:space="preserve"> </w:t>
      </w:r>
      <w:proofErr w:type="spellStart"/>
      <w:r w:rsidRPr="00E5302E">
        <w:rPr>
          <w:rFonts w:ascii="Times New Roman" w:hAnsi="Times New Roman" w:eastAsia="Calibri" w:cs="Times New Roman"/>
          <w:sz w:val="24"/>
          <w:szCs w:val="24"/>
        </w:rPr>
        <w:t>Sherpa</w:t>
      </w:r>
      <w:proofErr w:type="spellEnd"/>
      <w:r w:rsidRPr="00E5302E">
        <w:rPr>
          <w:rFonts w:ascii="Times New Roman" w:hAnsi="Times New Roman" w:eastAsia="Calibri" w:cs="Times New Roman"/>
          <w:sz w:val="24"/>
          <w:szCs w:val="24"/>
        </w:rPr>
        <w:t xml:space="preserve"> kontaktpunktu ministru prezidenta vai prezidenta biroja pakļautībā, lai nodrošinātu ES noteikumu konsekventu piemērošanu. Šo pasākumu īstenošana veicinās konkurētspēju, radīs labvēlīgākus apstākļus uzņēmējdarbībai, samazinās izmaksas patērētājiem un palielinās ekonomisko izaugsmi. Lai sasniegtu šos mērķus, nepieciešama cieša sadarbība starp dalībvalstīm, uzņēmumiem un ES institūcijām.</w:t>
      </w:r>
    </w:p>
    <w:p w:rsidRPr="00E5302E" w:rsidR="00E5302E" w:rsidP="005A37DE" w:rsidRDefault="00E5302E" w14:paraId="4AA59207" w14:textId="77777777">
      <w:pPr>
        <w:spacing w:before="120" w:after="120" w:line="240" w:lineRule="auto"/>
        <w:ind w:firstLine="284"/>
        <w:jc w:val="both"/>
        <w:rPr>
          <w:rFonts w:ascii="Times New Roman" w:hAnsi="Times New Roman" w:eastAsia="Calibri" w:cs="Times New Roman"/>
          <w:sz w:val="24"/>
          <w:szCs w:val="24"/>
        </w:rPr>
      </w:pPr>
      <w:r w:rsidRPr="00E5302E">
        <w:rPr>
          <w:rFonts w:ascii="Times New Roman" w:hAnsi="Times New Roman" w:eastAsia="Calibri" w:cs="Times New Roman"/>
          <w:sz w:val="24"/>
          <w:szCs w:val="24"/>
        </w:rPr>
        <w:t>COMPET ietvaros paredzēts diskutēt par šādiem jautājumiem:</w:t>
      </w:r>
    </w:p>
    <w:p w:rsidRPr="00E5302E" w:rsidR="00E5302E" w:rsidP="005A37DE" w:rsidRDefault="00E5302E" w14:paraId="4CDFF6D3" w14:textId="77777777">
      <w:pPr>
        <w:spacing w:before="120" w:after="120" w:line="240" w:lineRule="auto"/>
        <w:ind w:firstLine="284"/>
        <w:jc w:val="both"/>
        <w:rPr>
          <w:rFonts w:ascii="Times New Roman" w:hAnsi="Times New Roman" w:eastAsia="Calibri" w:cs="Times New Roman"/>
          <w:i/>
          <w:iCs/>
          <w:sz w:val="24"/>
          <w:szCs w:val="24"/>
        </w:rPr>
      </w:pPr>
      <w:r w:rsidRPr="00E5302E">
        <w:rPr>
          <w:rFonts w:ascii="Times New Roman" w:hAnsi="Times New Roman" w:eastAsia="Calibri" w:cs="Times New Roman"/>
          <w:i/>
          <w:iCs/>
          <w:sz w:val="24"/>
          <w:szCs w:val="24"/>
        </w:rPr>
        <w:t>1. Kā ikgadējs kartējuma (</w:t>
      </w:r>
      <w:proofErr w:type="spellStart"/>
      <w:r w:rsidRPr="00E5302E">
        <w:rPr>
          <w:rFonts w:ascii="Times New Roman" w:hAnsi="Times New Roman" w:eastAsia="Calibri" w:cs="Times New Roman"/>
          <w:i/>
          <w:iCs/>
          <w:sz w:val="24"/>
          <w:szCs w:val="24"/>
        </w:rPr>
        <w:t>heatmap</w:t>
      </w:r>
      <w:proofErr w:type="spellEnd"/>
      <w:r w:rsidRPr="00E5302E">
        <w:rPr>
          <w:rFonts w:ascii="Times New Roman" w:hAnsi="Times New Roman" w:eastAsia="Calibri" w:cs="Times New Roman"/>
          <w:i/>
          <w:iCs/>
          <w:sz w:val="24"/>
          <w:szCs w:val="24"/>
        </w:rPr>
        <w:t xml:space="preserve">) </w:t>
      </w:r>
      <w:proofErr w:type="spellStart"/>
      <w:r w:rsidRPr="00E5302E">
        <w:rPr>
          <w:rFonts w:ascii="Times New Roman" w:hAnsi="Times New Roman" w:eastAsia="Calibri" w:cs="Times New Roman"/>
          <w:i/>
          <w:iCs/>
          <w:sz w:val="24"/>
          <w:szCs w:val="24"/>
        </w:rPr>
        <w:t>izvērtējums</w:t>
      </w:r>
      <w:proofErr w:type="spellEnd"/>
      <w:r w:rsidRPr="00E5302E">
        <w:rPr>
          <w:rFonts w:ascii="Times New Roman" w:hAnsi="Times New Roman" w:eastAsia="Calibri" w:cs="Times New Roman"/>
          <w:i/>
          <w:iCs/>
          <w:sz w:val="24"/>
          <w:szCs w:val="24"/>
        </w:rPr>
        <w:t xml:space="preserve"> Konkurētspējas padomē varētu veicināt pārmaiņas, kas vajadzīgas, lai novērstu šķēršļus vienotajā tirgū?</w:t>
      </w:r>
    </w:p>
    <w:p w:rsidRPr="00E5302E" w:rsidR="008B409E" w:rsidP="005A37DE" w:rsidRDefault="00E5302E" w14:paraId="1640CFEB" w14:textId="470CE627">
      <w:pPr>
        <w:spacing w:before="120" w:after="120" w:line="240" w:lineRule="auto"/>
        <w:ind w:firstLine="284"/>
        <w:jc w:val="both"/>
        <w:rPr>
          <w:rFonts w:ascii="Times New Roman" w:hAnsi="Times New Roman" w:eastAsia="Calibri" w:cs="Times New Roman"/>
          <w:i/>
          <w:iCs/>
          <w:sz w:val="24"/>
          <w:szCs w:val="24"/>
        </w:rPr>
      </w:pPr>
      <w:r w:rsidRPr="00E5302E">
        <w:rPr>
          <w:rFonts w:ascii="Times New Roman" w:hAnsi="Times New Roman" w:eastAsia="Calibri" w:cs="Times New Roman"/>
          <w:i/>
          <w:iCs/>
          <w:sz w:val="24"/>
          <w:szCs w:val="24"/>
        </w:rPr>
        <w:t>2. Kā mēs varam radīt kopīgu atbildību un līdzdalību  starp dalībvalstīm un Komisiju, Vienotā tirgus šķēršļu novēršanā, un kādi instrumenti būtu visefektīvākie, lai veicinātu reālas pārmaiņas?</w:t>
      </w:r>
    </w:p>
    <w:p w:rsidRPr="004A2035" w:rsidR="006063E6" w:rsidP="005A37DE" w:rsidRDefault="006478CD" w14:paraId="3786C8A5" w14:textId="67788986">
      <w:pPr>
        <w:spacing w:before="120" w:after="120" w:line="240" w:lineRule="auto"/>
        <w:ind w:firstLine="284"/>
        <w:jc w:val="both"/>
        <w:rPr>
          <w:rFonts w:ascii="Times New Roman" w:hAnsi="Times New Roman" w:eastAsia="Calibri" w:cs="Times New Roman"/>
          <w:sz w:val="24"/>
          <w:szCs w:val="24"/>
          <w:u w:val="single"/>
        </w:rPr>
      </w:pPr>
      <w:r w:rsidRPr="004A2035">
        <w:rPr>
          <w:rFonts w:ascii="Times New Roman" w:hAnsi="Times New Roman" w:eastAsia="Calibri" w:cs="Times New Roman"/>
          <w:b/>
          <w:sz w:val="24"/>
          <w:szCs w:val="24"/>
          <w:u w:val="single"/>
        </w:rPr>
        <w:t>Latvijas nostāja:</w:t>
      </w:r>
      <w:r w:rsidRPr="004A2035">
        <w:rPr>
          <w:rFonts w:ascii="Times New Roman" w:hAnsi="Times New Roman" w:eastAsia="Calibri" w:cs="Times New Roman"/>
          <w:b/>
          <w:bCs/>
          <w:sz w:val="24"/>
          <w:szCs w:val="24"/>
          <w:u w:val="single"/>
        </w:rPr>
        <w:t xml:space="preserve"> </w:t>
      </w:r>
    </w:p>
    <w:p w:rsidRPr="006A0973" w:rsidR="00B600BE" w:rsidP="005A37DE" w:rsidRDefault="00DF4BA0" w14:paraId="0A73CF2F" w14:textId="064142F6">
      <w:pPr>
        <w:spacing w:before="120" w:after="120" w:line="240" w:lineRule="auto"/>
        <w:ind w:firstLine="284"/>
        <w:jc w:val="both"/>
        <w:rPr>
          <w:rFonts w:ascii="Times New Roman" w:hAnsi="Times New Roman" w:eastAsia="Times New Roman" w:cs="Times New Roman"/>
          <w:i/>
          <w:iCs/>
          <w:sz w:val="24"/>
          <w:szCs w:val="24"/>
        </w:rPr>
      </w:pPr>
      <w:r w:rsidRPr="006A0973">
        <w:rPr>
          <w:rFonts w:ascii="Times New Roman" w:hAnsi="Times New Roman" w:eastAsia="Times New Roman" w:cs="Times New Roman"/>
          <w:i/>
          <w:iCs/>
          <w:sz w:val="24"/>
          <w:szCs w:val="24"/>
        </w:rPr>
        <w:t xml:space="preserve">Latvijas nostāja ir izklāstīta Ekonomikas ministrijas Nacionālajā pozīcijā Nr. 1 </w:t>
      </w:r>
      <w:r w:rsidRPr="006A0973" w:rsidR="003A05C9">
        <w:rPr>
          <w:rFonts w:ascii="Times New Roman" w:hAnsi="Times New Roman" w:eastAsia="Times New Roman" w:cs="Times New Roman"/>
          <w:i/>
          <w:iCs/>
          <w:sz w:val="24"/>
          <w:szCs w:val="24"/>
        </w:rPr>
        <w:t>“Par Eiropas Savienības Konkurētspējas ministru padomes 2025. gada 8. decembra sanāksmē izskatāmajiem jautājumiem”</w:t>
      </w:r>
      <w:r w:rsidRPr="006A0973">
        <w:rPr>
          <w:rFonts w:ascii="Times New Roman" w:hAnsi="Times New Roman" w:eastAsia="Times New Roman" w:cs="Times New Roman"/>
          <w:i/>
          <w:iCs/>
          <w:sz w:val="24"/>
          <w:szCs w:val="24"/>
        </w:rPr>
        <w:t xml:space="preserve">, kas </w:t>
      </w:r>
      <w:r w:rsidRPr="006A0973" w:rsidR="00D472DC">
        <w:rPr>
          <w:rFonts w:ascii="Times New Roman" w:hAnsi="Times New Roman" w:eastAsia="Times New Roman" w:cs="Times New Roman"/>
          <w:i/>
          <w:iCs/>
          <w:sz w:val="24"/>
          <w:szCs w:val="24"/>
        </w:rPr>
        <w:t>ir iesniegta izskatīšanai</w:t>
      </w:r>
      <w:r w:rsidRPr="006A0973">
        <w:rPr>
          <w:rFonts w:ascii="Times New Roman" w:hAnsi="Times New Roman" w:eastAsia="Times New Roman" w:cs="Times New Roman"/>
          <w:i/>
          <w:iCs/>
          <w:sz w:val="24"/>
          <w:szCs w:val="24"/>
        </w:rPr>
        <w:t xml:space="preserve"> Ministru kabinet</w:t>
      </w:r>
      <w:r w:rsidRPr="006A0973" w:rsidR="00D01BAE">
        <w:rPr>
          <w:rFonts w:ascii="Times New Roman" w:hAnsi="Times New Roman" w:eastAsia="Times New Roman" w:cs="Times New Roman"/>
          <w:i/>
          <w:iCs/>
          <w:sz w:val="24"/>
          <w:szCs w:val="24"/>
        </w:rPr>
        <w:t>ā</w:t>
      </w:r>
      <w:r w:rsidRPr="006A0973">
        <w:rPr>
          <w:rFonts w:ascii="Times New Roman" w:hAnsi="Times New Roman" w:eastAsia="Times New Roman" w:cs="Times New Roman"/>
          <w:i/>
          <w:iCs/>
          <w:sz w:val="24"/>
          <w:szCs w:val="24"/>
        </w:rPr>
        <w:t xml:space="preserve"> </w:t>
      </w:r>
      <w:r w:rsidRPr="006A0973" w:rsidR="00D472DC">
        <w:rPr>
          <w:rFonts w:ascii="Times New Roman" w:hAnsi="Times New Roman" w:eastAsia="Times New Roman" w:cs="Times New Roman"/>
          <w:i/>
          <w:iCs/>
          <w:sz w:val="24"/>
          <w:szCs w:val="24"/>
        </w:rPr>
        <w:t>kopā ar šo Informatīvo ziņojumu</w:t>
      </w:r>
      <w:r w:rsidRPr="006A0973" w:rsidR="00B600BE">
        <w:rPr>
          <w:rFonts w:ascii="Times New Roman" w:hAnsi="Times New Roman" w:eastAsia="Times New Roman" w:cs="Times New Roman"/>
          <w:i/>
          <w:iCs/>
          <w:sz w:val="24"/>
          <w:szCs w:val="24"/>
        </w:rPr>
        <w:t xml:space="preserve">. </w:t>
      </w:r>
    </w:p>
    <w:bookmarkEnd w:id="2"/>
    <w:p w:rsidRPr="003D2FA7" w:rsidR="003D2FA7" w:rsidP="003D2FA7" w:rsidRDefault="003D2FA7" w14:paraId="1A925374" w14:textId="77777777">
      <w:pPr>
        <w:spacing w:before="120" w:after="120" w:line="240" w:lineRule="auto"/>
        <w:ind w:right="85"/>
        <w:jc w:val="both"/>
        <w:rPr>
          <w:rFonts w:ascii="Times New Roman" w:hAnsi="Times New Roman" w:eastAsia="Calibri" w:cs="Times New Roman"/>
          <w:sz w:val="24"/>
          <w:szCs w:val="24"/>
        </w:rPr>
      </w:pPr>
      <w:r w:rsidRPr="003D2FA7">
        <w:rPr>
          <w:rFonts w:ascii="Times New Roman" w:hAnsi="Times New Roman" w:eastAsia="Calibri" w:cs="Times New Roman"/>
          <w:sz w:val="24"/>
          <w:szCs w:val="24"/>
        </w:rPr>
        <w:t xml:space="preserve">Latvija </w:t>
      </w:r>
      <w:r w:rsidRPr="003D2FA7">
        <w:rPr>
          <w:rFonts w:ascii="Times New Roman" w:hAnsi="Times New Roman" w:eastAsia="Calibri" w:cs="Times New Roman"/>
          <w:b/>
          <w:bCs/>
          <w:sz w:val="24"/>
          <w:szCs w:val="24"/>
        </w:rPr>
        <w:t>atbalsta ES būtiskāko šķēršļu (</w:t>
      </w:r>
      <w:proofErr w:type="spellStart"/>
      <w:r w:rsidRPr="003D2FA7">
        <w:rPr>
          <w:rFonts w:ascii="Times New Roman" w:hAnsi="Times New Roman" w:eastAsia="Calibri" w:cs="Times New Roman"/>
          <w:b/>
          <w:bCs/>
          <w:sz w:val="24"/>
          <w:szCs w:val="24"/>
        </w:rPr>
        <w:t>Terrible</w:t>
      </w:r>
      <w:proofErr w:type="spellEnd"/>
      <w:r w:rsidRPr="003D2FA7">
        <w:rPr>
          <w:rFonts w:ascii="Times New Roman" w:hAnsi="Times New Roman" w:eastAsia="Calibri" w:cs="Times New Roman"/>
          <w:b/>
          <w:bCs/>
          <w:sz w:val="24"/>
          <w:szCs w:val="24"/>
        </w:rPr>
        <w:t> </w:t>
      </w:r>
      <w:proofErr w:type="spellStart"/>
      <w:r w:rsidRPr="003D2FA7">
        <w:rPr>
          <w:rFonts w:ascii="Times New Roman" w:hAnsi="Times New Roman" w:eastAsia="Calibri" w:cs="Times New Roman"/>
          <w:b/>
          <w:bCs/>
          <w:sz w:val="24"/>
          <w:szCs w:val="24"/>
        </w:rPr>
        <w:t>ten</w:t>
      </w:r>
      <w:proofErr w:type="spellEnd"/>
      <w:r w:rsidRPr="003D2FA7">
        <w:rPr>
          <w:rFonts w:ascii="Times New Roman" w:hAnsi="Times New Roman" w:eastAsia="Calibri" w:cs="Times New Roman"/>
          <w:b/>
          <w:bCs/>
          <w:sz w:val="24"/>
          <w:szCs w:val="24"/>
        </w:rPr>
        <w:t>) novēršanu Vienotajā tirgū</w:t>
      </w:r>
      <w:r w:rsidRPr="003D2FA7">
        <w:rPr>
          <w:rFonts w:ascii="Times New Roman" w:hAnsi="Times New Roman" w:eastAsia="Calibri" w:cs="Times New Roman"/>
          <w:sz w:val="24"/>
          <w:szCs w:val="24"/>
        </w:rPr>
        <w:t>, jo īpaši: </w:t>
      </w:r>
    </w:p>
    <w:p w:rsidRPr="003D2FA7" w:rsidR="003D2FA7" w:rsidP="003D2FA7" w:rsidRDefault="003D2FA7" w14:paraId="7A98599C" w14:textId="40A536E3">
      <w:pPr>
        <w:spacing w:before="120" w:after="120" w:line="240" w:lineRule="auto"/>
        <w:ind w:right="85"/>
        <w:jc w:val="both"/>
        <w:rPr>
          <w:rFonts w:ascii="Times New Roman" w:hAnsi="Times New Roman" w:eastAsia="Calibri" w:cs="Times New Roman"/>
          <w:sz w:val="24"/>
          <w:szCs w:val="24"/>
        </w:rPr>
      </w:pPr>
      <w:r w:rsidRPr="003D2FA7">
        <w:rPr>
          <w:rFonts w:ascii="Times New Roman" w:hAnsi="Times New Roman" w:eastAsia="Calibri" w:cs="Times New Roman"/>
          <w:sz w:val="24"/>
          <w:szCs w:val="24"/>
        </w:rPr>
        <w:t xml:space="preserve">1) būtu nepieciešams risināt šķēršļus ES līmenī, un Eiropas Komisijai būtu nepieciešams </w:t>
      </w:r>
      <w:r w:rsidRPr="003D2FA7">
        <w:rPr>
          <w:rFonts w:ascii="Times New Roman" w:hAnsi="Times New Roman" w:eastAsia="Calibri" w:cs="Times New Roman"/>
          <w:b/>
          <w:bCs/>
          <w:sz w:val="24"/>
          <w:szCs w:val="24"/>
        </w:rPr>
        <w:t>aktīvāk iesaistīties birokrātijas un administratīvā sloga mazināšanā uzņēmējdarbības veikšanai</w:t>
      </w:r>
      <w:r w:rsidRPr="003D2FA7">
        <w:rPr>
          <w:rFonts w:ascii="Times New Roman" w:hAnsi="Times New Roman" w:eastAsia="Calibri" w:cs="Times New Roman"/>
          <w:sz w:val="24"/>
          <w:szCs w:val="24"/>
        </w:rPr>
        <w:t>; </w:t>
      </w:r>
    </w:p>
    <w:p w:rsidRPr="003D2FA7" w:rsidR="003D2FA7" w:rsidP="003D2FA7" w:rsidRDefault="003D2FA7" w14:paraId="41B2B905" w14:textId="73AB9963">
      <w:pPr>
        <w:spacing w:before="120" w:after="120" w:line="240" w:lineRule="auto"/>
        <w:ind w:right="85"/>
        <w:jc w:val="both"/>
        <w:rPr>
          <w:rFonts w:ascii="Times New Roman" w:hAnsi="Times New Roman" w:eastAsia="Calibri" w:cs="Times New Roman"/>
          <w:sz w:val="24"/>
          <w:szCs w:val="24"/>
        </w:rPr>
      </w:pPr>
      <w:r w:rsidRPr="003D2FA7">
        <w:rPr>
          <w:rFonts w:ascii="Times New Roman" w:hAnsi="Times New Roman" w:eastAsia="Calibri" w:cs="Times New Roman"/>
          <w:sz w:val="24"/>
          <w:szCs w:val="24"/>
        </w:rPr>
        <w:t xml:space="preserve">2) būtu nepieciešams nodrošināt </w:t>
      </w:r>
      <w:r w:rsidRPr="003D2FA7">
        <w:rPr>
          <w:rFonts w:ascii="Times New Roman" w:hAnsi="Times New Roman" w:eastAsia="Calibri" w:cs="Times New Roman"/>
          <w:b/>
          <w:bCs/>
          <w:sz w:val="24"/>
          <w:szCs w:val="24"/>
        </w:rPr>
        <w:t>pilnīgu </w:t>
      </w:r>
      <w:proofErr w:type="spellStart"/>
      <w:r w:rsidRPr="003D2FA7">
        <w:rPr>
          <w:rFonts w:ascii="Times New Roman" w:hAnsi="Times New Roman" w:eastAsia="Calibri" w:cs="Times New Roman"/>
          <w:b/>
          <w:bCs/>
          <w:sz w:val="24"/>
          <w:szCs w:val="24"/>
        </w:rPr>
        <w:t>digitalizāciju</w:t>
      </w:r>
      <w:proofErr w:type="spellEnd"/>
      <w:r w:rsidRPr="003D2FA7">
        <w:rPr>
          <w:rFonts w:ascii="Times New Roman" w:hAnsi="Times New Roman" w:eastAsia="Calibri" w:cs="Times New Roman"/>
          <w:b/>
          <w:bCs/>
          <w:sz w:val="24"/>
          <w:szCs w:val="24"/>
        </w:rPr>
        <w:t> gan uzņēmējdarbības uzsākšanas posmā, gan arī turpmākā uzņēmumu darbības nodrošināšanā,</w:t>
      </w:r>
      <w:r w:rsidRPr="003D2FA7">
        <w:rPr>
          <w:rFonts w:ascii="Times New Roman" w:hAnsi="Times New Roman" w:eastAsia="Calibri" w:cs="Times New Roman"/>
          <w:sz w:val="24"/>
          <w:szCs w:val="24"/>
        </w:rPr>
        <w:t xml:space="preserve"> kas ne vien samazina administratīvo slogu, bet arī veicina uzņēmējdarbības vides attīstību un nodrošinātu efektīvāku konkurētspēju Vienotajā tirgū; </w:t>
      </w:r>
    </w:p>
    <w:p w:rsidRPr="003D2FA7" w:rsidR="003D2FA7" w:rsidP="003D2FA7" w:rsidRDefault="003D2FA7" w14:paraId="0070DEB2" w14:textId="3B6E075B">
      <w:pPr>
        <w:spacing w:before="120" w:after="120" w:line="240" w:lineRule="auto"/>
        <w:ind w:right="85"/>
        <w:jc w:val="both"/>
        <w:rPr>
          <w:rFonts w:ascii="Times New Roman" w:hAnsi="Times New Roman" w:eastAsia="Calibri" w:cs="Times New Roman"/>
          <w:sz w:val="24"/>
          <w:szCs w:val="24"/>
        </w:rPr>
      </w:pPr>
      <w:r w:rsidRPr="003D2FA7">
        <w:rPr>
          <w:rFonts w:ascii="Times New Roman" w:hAnsi="Times New Roman" w:eastAsia="Calibri" w:cs="Times New Roman"/>
          <w:sz w:val="24"/>
          <w:szCs w:val="24"/>
        </w:rPr>
        <w:lastRenderedPageBreak/>
        <w:t xml:space="preserve">3) būtiska ir arī </w:t>
      </w:r>
      <w:r w:rsidRPr="003D2FA7">
        <w:rPr>
          <w:rFonts w:ascii="Times New Roman" w:hAnsi="Times New Roman" w:eastAsia="Calibri" w:cs="Times New Roman"/>
          <w:b/>
          <w:bCs/>
          <w:sz w:val="24"/>
          <w:szCs w:val="24"/>
        </w:rPr>
        <w:t>tirgus uzraudzības stiprināšana</w:t>
      </w:r>
      <w:r w:rsidRPr="003D2FA7">
        <w:rPr>
          <w:rFonts w:ascii="Times New Roman" w:hAnsi="Times New Roman" w:eastAsia="Calibri" w:cs="Times New Roman"/>
          <w:sz w:val="24"/>
          <w:szCs w:val="24"/>
        </w:rPr>
        <w:t>, t.sk. papildinot to ar ES līmeņa automatizētiem risinājumiem dažādās pārbaudēs, lai ES būtu pieejami patērētājiem droši produkti. </w:t>
      </w:r>
    </w:p>
    <w:p w:rsidRPr="00594009" w:rsidR="00594009" w:rsidP="005A37DE" w:rsidRDefault="00594009" w14:paraId="3C737B0D" w14:textId="25270CD5">
      <w:pPr>
        <w:spacing w:before="120" w:after="120" w:line="240" w:lineRule="auto"/>
        <w:ind w:right="85"/>
        <w:jc w:val="both"/>
        <w:rPr>
          <w:rFonts w:ascii="Times New Roman" w:hAnsi="Times New Roman" w:eastAsia="Calibri" w:cs="Times New Roman"/>
          <w:sz w:val="24"/>
          <w:szCs w:val="24"/>
        </w:rPr>
      </w:pPr>
      <w:r w:rsidRPr="00594009">
        <w:rPr>
          <w:rFonts w:ascii="Times New Roman" w:hAnsi="Times New Roman" w:eastAsia="Calibri" w:cs="Times New Roman"/>
          <w:sz w:val="24"/>
          <w:szCs w:val="24"/>
        </w:rPr>
        <w:t xml:space="preserve">Latvija uzskata, ka regulārs kartējuma </w:t>
      </w:r>
      <w:proofErr w:type="spellStart"/>
      <w:r w:rsidRPr="00594009">
        <w:rPr>
          <w:rFonts w:ascii="Times New Roman" w:hAnsi="Times New Roman" w:eastAsia="Calibri" w:cs="Times New Roman"/>
          <w:sz w:val="24"/>
          <w:szCs w:val="24"/>
        </w:rPr>
        <w:t>izvērtējums</w:t>
      </w:r>
      <w:proofErr w:type="spellEnd"/>
      <w:r w:rsidRPr="00594009">
        <w:rPr>
          <w:rFonts w:ascii="Times New Roman" w:hAnsi="Times New Roman" w:eastAsia="Calibri" w:cs="Times New Roman"/>
          <w:sz w:val="24"/>
          <w:szCs w:val="24"/>
        </w:rPr>
        <w:t xml:space="preserve"> Konkurētspējas padomē ir svarīgs instruments </w:t>
      </w:r>
      <w:r w:rsidRPr="00594009">
        <w:rPr>
          <w:rFonts w:ascii="Times New Roman" w:hAnsi="Times New Roman" w:eastAsia="Calibri" w:cs="Times New Roman"/>
          <w:b/>
          <w:sz w:val="24"/>
          <w:szCs w:val="24"/>
        </w:rPr>
        <w:t>politiskā impulsa uzturēšanai un kopīgās atbildības stiprināšanai</w:t>
      </w:r>
      <w:r w:rsidRPr="00594009">
        <w:rPr>
          <w:rFonts w:ascii="Times New Roman" w:hAnsi="Times New Roman" w:eastAsia="Calibri" w:cs="Times New Roman"/>
          <w:sz w:val="24"/>
          <w:szCs w:val="24"/>
        </w:rPr>
        <w:t xml:space="preserve"> Vienotā tirgus šķēršļu novēršanā. Konkurētspējas padomes līmeņa diskusijas piešķir šim procesam stratēģisku redzamību un palīdz nodrošināt, ka šķēršļu novēršana tiek uztverta kā ilgtermiņa politiska prioritāte.</w:t>
      </w:r>
    </w:p>
    <w:p w:rsidRPr="00594009" w:rsidR="00594009" w:rsidP="005A37DE" w:rsidRDefault="00594009" w14:paraId="35447AF7" w14:textId="77777777">
      <w:pPr>
        <w:spacing w:before="120" w:after="120" w:line="240" w:lineRule="auto"/>
        <w:ind w:right="85"/>
        <w:jc w:val="both"/>
        <w:rPr>
          <w:rFonts w:ascii="Times New Roman" w:hAnsi="Times New Roman" w:eastAsia="Calibri" w:cs="Times New Roman"/>
          <w:sz w:val="24"/>
          <w:szCs w:val="24"/>
        </w:rPr>
      </w:pPr>
      <w:r w:rsidRPr="00594009">
        <w:rPr>
          <w:rFonts w:ascii="Times New Roman" w:hAnsi="Times New Roman" w:eastAsia="Calibri" w:cs="Times New Roman"/>
          <w:sz w:val="24"/>
          <w:szCs w:val="24"/>
        </w:rPr>
        <w:t xml:space="preserve">Vienlaikus Latvija uzsver, ka, lai šāds instruments patiešām virzītu pārmaiņas, tam </w:t>
      </w:r>
      <w:r w:rsidRPr="00594009">
        <w:rPr>
          <w:rFonts w:ascii="Times New Roman" w:hAnsi="Times New Roman" w:eastAsia="Calibri" w:cs="Times New Roman"/>
          <w:b/>
          <w:sz w:val="24"/>
          <w:szCs w:val="24"/>
        </w:rPr>
        <w:t>jābūt metodoloģiski ticamam un balstītam kvalitatīvos datos.</w:t>
      </w:r>
      <w:r w:rsidRPr="00594009">
        <w:rPr>
          <w:rFonts w:ascii="Times New Roman" w:hAnsi="Times New Roman" w:eastAsia="Calibri" w:cs="Times New Roman"/>
          <w:sz w:val="24"/>
          <w:szCs w:val="24"/>
        </w:rPr>
        <w:t xml:space="preserve"> Latvija kopumā atbalsta kartējuma koncepciju, taču nepiekrīt visiem izmantotās metodoloģijas aspektiem – vairāki rādītāji ir selektīvi, datu avoti ne vienmēr ir skaidri identificējami, un esošais pārskats pilnībā neatspoguļo faktisko situāciju Latvijā. Tas īpaši attiecas uz indikatoriem, kas balstās uz nelielu SOLVIT lietu skaitu.</w:t>
      </w:r>
    </w:p>
    <w:p w:rsidRPr="00594009" w:rsidR="00594009" w:rsidP="005A37DE" w:rsidRDefault="00594009" w14:paraId="1F2E1605" w14:textId="77777777">
      <w:pPr>
        <w:spacing w:before="120" w:after="120" w:line="240" w:lineRule="auto"/>
        <w:ind w:right="85"/>
        <w:jc w:val="both"/>
        <w:rPr>
          <w:rFonts w:ascii="Times New Roman" w:hAnsi="Times New Roman" w:eastAsia="Calibri" w:cs="Times New Roman"/>
          <w:sz w:val="24"/>
          <w:szCs w:val="24"/>
        </w:rPr>
      </w:pPr>
      <w:r w:rsidRPr="00594009">
        <w:rPr>
          <w:rFonts w:ascii="Times New Roman" w:hAnsi="Times New Roman" w:eastAsia="Calibri" w:cs="Times New Roman"/>
          <w:sz w:val="24"/>
          <w:szCs w:val="24"/>
        </w:rPr>
        <w:t xml:space="preserve">Šajā kontekstā Latvija </w:t>
      </w:r>
      <w:r w:rsidRPr="00594009">
        <w:rPr>
          <w:rFonts w:ascii="Times New Roman" w:hAnsi="Times New Roman" w:eastAsia="Calibri" w:cs="Times New Roman"/>
          <w:b/>
          <w:bCs/>
          <w:sz w:val="24"/>
          <w:szCs w:val="24"/>
        </w:rPr>
        <w:t>atbalsta Vācijas un Nīderlandes kopīgos priekšlikumus kartējuma pilnveidei</w:t>
      </w:r>
      <w:r w:rsidRPr="00594009">
        <w:rPr>
          <w:rFonts w:ascii="Times New Roman" w:hAnsi="Times New Roman" w:eastAsia="Calibri" w:cs="Times New Roman"/>
          <w:sz w:val="24"/>
          <w:szCs w:val="24"/>
        </w:rPr>
        <w:t>, kuru mērķis ir nodrošināt precīzākus datu avotus, lielāku caurspīdību, labāku indikatoru kvalitāti un skaidrāk definētus metodoloģiskos kritērijus. Šīs valstis norāda arī uz nepieciešamību izvērtēt, kuras problēmas faktiski prasa dalībvalstu rīcību un kur risinājumi jāmeklē ES līmenī, kā arī paredzēt kvalitatīvo analīzi līdzās kvantitatīvajiem datiem.</w:t>
      </w:r>
    </w:p>
    <w:p w:rsidRPr="00594009" w:rsidR="00594009" w:rsidP="005A37DE" w:rsidRDefault="00594009" w14:paraId="460F91D0" w14:textId="77777777">
      <w:pPr>
        <w:spacing w:before="120" w:after="120" w:line="240" w:lineRule="auto"/>
        <w:ind w:right="85"/>
        <w:jc w:val="both"/>
        <w:rPr>
          <w:rFonts w:ascii="Times New Roman" w:hAnsi="Times New Roman" w:eastAsia="Calibri" w:cs="Times New Roman"/>
          <w:sz w:val="24"/>
          <w:szCs w:val="24"/>
        </w:rPr>
      </w:pPr>
      <w:r w:rsidRPr="00594009">
        <w:rPr>
          <w:rFonts w:ascii="Times New Roman" w:hAnsi="Times New Roman" w:eastAsia="Calibri" w:cs="Times New Roman"/>
          <w:sz w:val="24"/>
          <w:szCs w:val="24"/>
        </w:rPr>
        <w:t>Latvija uzskata, ka, novēršot šķēršļus iekšējā tirgū un risinot tā dēvēto “</w:t>
      </w:r>
      <w:proofErr w:type="spellStart"/>
      <w:r w:rsidRPr="00594009">
        <w:rPr>
          <w:rFonts w:ascii="Times New Roman" w:hAnsi="Times New Roman" w:eastAsia="Calibri" w:cs="Times New Roman"/>
          <w:sz w:val="24"/>
          <w:szCs w:val="24"/>
        </w:rPr>
        <w:t>Terrible</w:t>
      </w:r>
      <w:proofErr w:type="spellEnd"/>
      <w:r w:rsidRPr="00594009">
        <w:rPr>
          <w:rFonts w:ascii="Times New Roman" w:hAnsi="Times New Roman" w:eastAsia="Calibri" w:cs="Times New Roman"/>
          <w:sz w:val="24"/>
          <w:szCs w:val="24"/>
        </w:rPr>
        <w:t xml:space="preserve"> </w:t>
      </w:r>
      <w:proofErr w:type="spellStart"/>
      <w:r w:rsidRPr="00594009">
        <w:rPr>
          <w:rFonts w:ascii="Times New Roman" w:hAnsi="Times New Roman" w:eastAsia="Calibri" w:cs="Times New Roman"/>
          <w:sz w:val="24"/>
          <w:szCs w:val="24"/>
        </w:rPr>
        <w:t>Ten</w:t>
      </w:r>
      <w:proofErr w:type="spellEnd"/>
      <w:r w:rsidRPr="00594009">
        <w:rPr>
          <w:rFonts w:ascii="Times New Roman" w:hAnsi="Times New Roman" w:eastAsia="Calibri" w:cs="Times New Roman"/>
          <w:sz w:val="24"/>
          <w:szCs w:val="24"/>
        </w:rPr>
        <w:t>” problēmu loku, ir nepieciešams komplekss un līdzsvarots pieejas kopums. Tas ietver ne tikai ziņošanas prasību mazināšanu, bet arī padziļinātu spēkā esošā regulējuma pārskatīšanu, lai nodrošinātu vienkāršāku un uzņēmējdarbībai draudzīgāku vidi. Šādai pieejai jāveicina administratīvā sloga samazinājums, jāuzlabo uzņēmumu konkurētspēja un jāstiprina ES iekšējā tirgus funkcionēšana.</w:t>
      </w:r>
    </w:p>
    <w:p w:rsidRPr="00594009" w:rsidR="00594009" w:rsidP="005A37DE" w:rsidRDefault="00594009" w14:paraId="5E59A3CA" w14:textId="77777777">
      <w:pPr>
        <w:spacing w:before="120" w:after="120" w:line="240" w:lineRule="auto"/>
        <w:ind w:right="85"/>
        <w:jc w:val="both"/>
        <w:rPr>
          <w:rFonts w:ascii="Times New Roman" w:hAnsi="Times New Roman" w:eastAsia="Calibri" w:cs="Times New Roman"/>
          <w:sz w:val="24"/>
          <w:szCs w:val="24"/>
        </w:rPr>
      </w:pPr>
      <w:r w:rsidRPr="00594009">
        <w:rPr>
          <w:rFonts w:ascii="Times New Roman" w:hAnsi="Times New Roman" w:eastAsia="Calibri" w:cs="Times New Roman"/>
          <w:sz w:val="24"/>
          <w:szCs w:val="24"/>
        </w:rPr>
        <w:t xml:space="preserve">Latvija uzskata, ka kopīgā politiskā atbildība ir iespējama tikai tad, ja </w:t>
      </w:r>
      <w:r w:rsidRPr="00594009">
        <w:rPr>
          <w:rFonts w:ascii="Times New Roman" w:hAnsi="Times New Roman" w:eastAsia="Calibri" w:cs="Times New Roman"/>
          <w:b/>
          <w:sz w:val="24"/>
          <w:szCs w:val="24"/>
        </w:rPr>
        <w:t>dalībvalstis un Komisija strādā pēc vienota un caurskatāma rīcības plāna</w:t>
      </w:r>
      <w:r w:rsidRPr="00594009">
        <w:rPr>
          <w:rFonts w:ascii="Times New Roman" w:hAnsi="Times New Roman" w:eastAsia="Calibri" w:cs="Times New Roman"/>
          <w:sz w:val="24"/>
          <w:szCs w:val="24"/>
        </w:rPr>
        <w:t xml:space="preserve">. Šajā procesā būtiska ir skaidra prioritāšu noteikšana, regulārs progresa </w:t>
      </w:r>
      <w:proofErr w:type="spellStart"/>
      <w:r w:rsidRPr="00594009">
        <w:rPr>
          <w:rFonts w:ascii="Times New Roman" w:hAnsi="Times New Roman" w:eastAsia="Calibri" w:cs="Times New Roman"/>
          <w:sz w:val="24"/>
          <w:szCs w:val="24"/>
        </w:rPr>
        <w:t>izvērtējums</w:t>
      </w:r>
      <w:proofErr w:type="spellEnd"/>
      <w:r w:rsidRPr="00594009">
        <w:rPr>
          <w:rFonts w:ascii="Times New Roman" w:hAnsi="Times New Roman" w:eastAsia="Calibri" w:cs="Times New Roman"/>
          <w:sz w:val="24"/>
          <w:szCs w:val="24"/>
        </w:rPr>
        <w:t xml:space="preserve"> un gatavība risināt problēmas, kas ir būtiskas uzņēmējdarbībai visā ES.</w:t>
      </w:r>
    </w:p>
    <w:p w:rsidRPr="00594009" w:rsidR="00594009" w:rsidP="005A37DE" w:rsidRDefault="00594009" w14:paraId="2FED644F" w14:textId="77777777">
      <w:pPr>
        <w:spacing w:before="120" w:after="120" w:line="240" w:lineRule="auto"/>
        <w:ind w:right="85"/>
        <w:jc w:val="both"/>
        <w:rPr>
          <w:rFonts w:ascii="Times New Roman" w:hAnsi="Times New Roman" w:eastAsia="Calibri" w:cs="Times New Roman"/>
          <w:sz w:val="24"/>
          <w:szCs w:val="24"/>
        </w:rPr>
      </w:pPr>
      <w:r w:rsidRPr="00594009">
        <w:rPr>
          <w:rFonts w:ascii="Times New Roman" w:hAnsi="Times New Roman" w:eastAsia="Calibri" w:cs="Times New Roman"/>
          <w:sz w:val="24"/>
          <w:szCs w:val="24"/>
        </w:rPr>
        <w:t xml:space="preserve">Latvija atbalsta, </w:t>
      </w:r>
      <w:r w:rsidRPr="00594009">
        <w:rPr>
          <w:rFonts w:ascii="Times New Roman" w:hAnsi="Times New Roman" w:eastAsia="Calibri" w:cs="Times New Roman"/>
          <w:b/>
          <w:bCs/>
          <w:sz w:val="24"/>
          <w:szCs w:val="24"/>
        </w:rPr>
        <w:t>ka SMET ir jābūt centrālai platformai kopīgajam darbam ar Komisiju</w:t>
      </w:r>
      <w:r w:rsidRPr="00594009">
        <w:rPr>
          <w:rFonts w:ascii="Times New Roman" w:hAnsi="Times New Roman" w:eastAsia="Calibri" w:cs="Times New Roman"/>
          <w:sz w:val="24"/>
          <w:szCs w:val="24"/>
        </w:rPr>
        <w:t xml:space="preserve">  nodrošinot gan tehnisko analīzi, gan pārskatāmu dialogu par potenciālajiem risinājumiem. Savukārt Konkurētspējas padomei jānodrošina politiskais līmenis, kas piemērots mērķu apstiprināšanai un kopīgam mandātam. Divu līmeņu pieeja nodrošina līdzsvaru starp kompetenci, koordināciju un reālu atbildību par rezultātiem.</w:t>
      </w:r>
    </w:p>
    <w:p w:rsidRPr="00594009" w:rsidR="00B435FB" w:rsidP="005A37DE" w:rsidRDefault="00594009" w14:paraId="5BD630E0" w14:textId="57BF1BDF">
      <w:pPr>
        <w:spacing w:before="120" w:after="120" w:line="240" w:lineRule="auto"/>
        <w:ind w:right="85"/>
        <w:jc w:val="both"/>
        <w:rPr>
          <w:rFonts w:ascii="Times New Roman" w:hAnsi="Times New Roman" w:eastAsia="Calibri" w:cs="Times New Roman"/>
          <w:sz w:val="24"/>
          <w:szCs w:val="24"/>
        </w:rPr>
      </w:pPr>
      <w:r w:rsidRPr="00594009">
        <w:rPr>
          <w:rFonts w:ascii="Times New Roman" w:hAnsi="Times New Roman" w:eastAsia="Calibri" w:cs="Times New Roman"/>
          <w:sz w:val="24"/>
          <w:szCs w:val="24"/>
        </w:rPr>
        <w:t xml:space="preserve">Latvija uzsver, ka praktiski </w:t>
      </w:r>
      <w:r w:rsidRPr="00594009">
        <w:rPr>
          <w:rFonts w:ascii="Times New Roman" w:hAnsi="Times New Roman" w:eastAsia="Calibri" w:cs="Times New Roman"/>
          <w:b/>
          <w:bCs/>
          <w:sz w:val="24"/>
          <w:szCs w:val="24"/>
        </w:rPr>
        <w:t>efektīvākie instrumenti</w:t>
      </w:r>
      <w:r w:rsidRPr="00594009">
        <w:rPr>
          <w:rFonts w:ascii="Times New Roman" w:hAnsi="Times New Roman" w:eastAsia="Calibri" w:cs="Times New Roman"/>
          <w:sz w:val="24"/>
          <w:szCs w:val="24"/>
        </w:rPr>
        <w:t xml:space="preserve"> kopīgai atbildībai ir: 1) skaidri noteikti mērķi un sagaidāmie rezultāti, 2) regulārs progresa </w:t>
      </w:r>
      <w:proofErr w:type="spellStart"/>
      <w:r w:rsidRPr="00594009">
        <w:rPr>
          <w:rFonts w:ascii="Times New Roman" w:hAnsi="Times New Roman" w:eastAsia="Calibri" w:cs="Times New Roman"/>
          <w:sz w:val="24"/>
          <w:szCs w:val="24"/>
        </w:rPr>
        <w:t>izvērtējums</w:t>
      </w:r>
      <w:proofErr w:type="spellEnd"/>
      <w:r w:rsidRPr="00594009">
        <w:rPr>
          <w:rFonts w:ascii="Times New Roman" w:hAnsi="Times New Roman" w:eastAsia="Calibri" w:cs="Times New Roman"/>
          <w:sz w:val="24"/>
          <w:szCs w:val="24"/>
        </w:rPr>
        <w:t>, 3) labās prakses apmaiņa un tematiski formāti, 4) Komisijas aktīvāka loma darbam nepieciešamo prioritāšu noteikšanā</w:t>
      </w:r>
      <w:r w:rsidR="00B435FB">
        <w:rPr>
          <w:rFonts w:ascii="Times New Roman" w:hAnsi="Times New Roman" w:eastAsia="Calibri" w:cs="Times New Roman"/>
          <w:sz w:val="24"/>
          <w:szCs w:val="24"/>
        </w:rPr>
        <w:t>.</w:t>
      </w:r>
    </w:p>
    <w:p w:rsidRPr="001E50ED" w:rsidR="001E50ED" w:rsidP="005A37DE" w:rsidRDefault="001E50ED" w14:paraId="772DBD5C" w14:textId="4564802B">
      <w:pPr>
        <w:pStyle w:val="ListParagraph"/>
        <w:numPr>
          <w:ilvl w:val="0"/>
          <w:numId w:val="43"/>
        </w:numPr>
        <w:spacing w:before="120" w:after="120" w:line="240" w:lineRule="auto"/>
        <w:ind w:left="0" w:right="115" w:firstLine="284"/>
        <w:contextualSpacing w:val="false"/>
        <w:jc w:val="both"/>
        <w:rPr>
          <w:rFonts w:ascii="Times New Roman" w:hAnsi="Times New Roman" w:eastAsia="Calibri" w:cs="Times New Roman"/>
          <w:sz w:val="24"/>
          <w:szCs w:val="24"/>
        </w:rPr>
      </w:pPr>
      <w:r w:rsidRPr="001E50ED">
        <w:rPr>
          <w:rFonts w:ascii="Times New Roman" w:hAnsi="Times New Roman" w:eastAsia="Calibri" w:cs="Times New Roman"/>
          <w:b/>
          <w:bCs/>
          <w:sz w:val="24"/>
          <w:szCs w:val="24"/>
        </w:rPr>
        <w:t>E-komercija: izaicinājumi produktu atbilstības nodrošināšanā un uzraudzībā</w:t>
      </w:r>
      <w:r w:rsidRPr="001E50ED">
        <w:rPr>
          <w:rFonts w:ascii="Times New Roman" w:hAnsi="Times New Roman" w:eastAsia="Calibri" w:cs="Times New Roman"/>
          <w:sz w:val="24"/>
          <w:szCs w:val="24"/>
        </w:rPr>
        <w:t xml:space="preserve"> </w:t>
      </w:r>
      <w:r w:rsidRPr="001E50ED">
        <w:rPr>
          <w:rFonts w:ascii="Times New Roman" w:hAnsi="Times New Roman" w:eastAsia="Calibri" w:cs="Times New Roman"/>
          <w:b/>
          <w:bCs/>
          <w:sz w:val="24"/>
          <w:szCs w:val="24"/>
        </w:rPr>
        <w:t>(</w:t>
      </w:r>
      <w:r w:rsidRPr="00D437A2">
        <w:rPr>
          <w:rFonts w:ascii="Times New Roman" w:hAnsi="Times New Roman" w:eastAsia="Calibri" w:cs="Times New Roman"/>
          <w:b/>
          <w:bCs/>
          <w:i/>
          <w:iCs/>
          <w:sz w:val="24"/>
          <w:szCs w:val="24"/>
        </w:rPr>
        <w:t>E-</w:t>
      </w:r>
      <w:proofErr w:type="spellStart"/>
      <w:r w:rsidRPr="00D437A2">
        <w:rPr>
          <w:rFonts w:ascii="Times New Roman" w:hAnsi="Times New Roman" w:eastAsia="Calibri" w:cs="Times New Roman"/>
          <w:b/>
          <w:bCs/>
          <w:i/>
          <w:iCs/>
          <w:sz w:val="24"/>
          <w:szCs w:val="24"/>
        </w:rPr>
        <w:t>commerce</w:t>
      </w:r>
      <w:proofErr w:type="spellEnd"/>
      <w:r w:rsidRPr="00D437A2">
        <w:rPr>
          <w:rFonts w:ascii="Times New Roman" w:hAnsi="Times New Roman" w:eastAsia="Calibri" w:cs="Times New Roman"/>
          <w:b/>
          <w:bCs/>
          <w:i/>
          <w:iCs/>
          <w:sz w:val="24"/>
          <w:szCs w:val="24"/>
        </w:rPr>
        <w:t xml:space="preserve">: </w:t>
      </w:r>
      <w:proofErr w:type="spellStart"/>
      <w:r w:rsidRPr="00D437A2">
        <w:rPr>
          <w:rFonts w:ascii="Times New Roman" w:hAnsi="Times New Roman" w:eastAsia="Calibri" w:cs="Times New Roman"/>
          <w:b/>
          <w:bCs/>
          <w:i/>
          <w:iCs/>
          <w:sz w:val="24"/>
          <w:szCs w:val="24"/>
        </w:rPr>
        <w:t>Challenges</w:t>
      </w:r>
      <w:proofErr w:type="spellEnd"/>
      <w:r w:rsidRPr="00D437A2">
        <w:rPr>
          <w:rFonts w:ascii="Times New Roman" w:hAnsi="Times New Roman" w:eastAsia="Calibri" w:cs="Times New Roman"/>
          <w:b/>
          <w:bCs/>
          <w:i/>
          <w:iCs/>
          <w:sz w:val="24"/>
          <w:szCs w:val="24"/>
        </w:rPr>
        <w:t xml:space="preserve"> </w:t>
      </w:r>
      <w:proofErr w:type="spellStart"/>
      <w:r w:rsidRPr="00D437A2">
        <w:rPr>
          <w:rFonts w:ascii="Times New Roman" w:hAnsi="Times New Roman" w:eastAsia="Calibri" w:cs="Times New Roman"/>
          <w:b/>
          <w:bCs/>
          <w:i/>
          <w:iCs/>
          <w:sz w:val="24"/>
          <w:szCs w:val="24"/>
        </w:rPr>
        <w:t>with</w:t>
      </w:r>
      <w:proofErr w:type="spellEnd"/>
      <w:r w:rsidRPr="00D437A2">
        <w:rPr>
          <w:rFonts w:ascii="Times New Roman" w:hAnsi="Times New Roman" w:eastAsia="Calibri" w:cs="Times New Roman"/>
          <w:b/>
          <w:bCs/>
          <w:i/>
          <w:iCs/>
          <w:sz w:val="24"/>
          <w:szCs w:val="24"/>
        </w:rPr>
        <w:t xml:space="preserve"> </w:t>
      </w:r>
      <w:proofErr w:type="spellStart"/>
      <w:r w:rsidRPr="00D437A2">
        <w:rPr>
          <w:rFonts w:ascii="Times New Roman" w:hAnsi="Times New Roman" w:eastAsia="Calibri" w:cs="Times New Roman"/>
          <w:b/>
          <w:bCs/>
          <w:i/>
          <w:iCs/>
          <w:sz w:val="24"/>
          <w:szCs w:val="24"/>
        </w:rPr>
        <w:t>product</w:t>
      </w:r>
      <w:proofErr w:type="spellEnd"/>
      <w:r w:rsidRPr="00D437A2">
        <w:rPr>
          <w:rFonts w:ascii="Times New Roman" w:hAnsi="Times New Roman" w:eastAsia="Calibri" w:cs="Times New Roman"/>
          <w:b/>
          <w:bCs/>
          <w:i/>
          <w:iCs/>
          <w:sz w:val="24"/>
          <w:szCs w:val="24"/>
        </w:rPr>
        <w:t xml:space="preserve"> </w:t>
      </w:r>
      <w:proofErr w:type="spellStart"/>
      <w:r w:rsidRPr="00D437A2">
        <w:rPr>
          <w:rFonts w:ascii="Times New Roman" w:hAnsi="Times New Roman" w:eastAsia="Calibri" w:cs="Times New Roman"/>
          <w:b/>
          <w:bCs/>
          <w:i/>
          <w:iCs/>
          <w:sz w:val="24"/>
          <w:szCs w:val="24"/>
        </w:rPr>
        <w:t>compliance</w:t>
      </w:r>
      <w:proofErr w:type="spellEnd"/>
      <w:r w:rsidRPr="00D437A2">
        <w:rPr>
          <w:rFonts w:ascii="Times New Roman" w:hAnsi="Times New Roman" w:eastAsia="Calibri" w:cs="Times New Roman"/>
          <w:b/>
          <w:bCs/>
          <w:i/>
          <w:iCs/>
          <w:sz w:val="24"/>
          <w:szCs w:val="24"/>
        </w:rPr>
        <w:t xml:space="preserve"> </w:t>
      </w:r>
      <w:proofErr w:type="spellStart"/>
      <w:r w:rsidRPr="00D437A2">
        <w:rPr>
          <w:rFonts w:ascii="Times New Roman" w:hAnsi="Times New Roman" w:eastAsia="Calibri" w:cs="Times New Roman"/>
          <w:b/>
          <w:bCs/>
          <w:i/>
          <w:iCs/>
          <w:sz w:val="24"/>
          <w:szCs w:val="24"/>
        </w:rPr>
        <w:t>and</w:t>
      </w:r>
      <w:proofErr w:type="spellEnd"/>
      <w:r w:rsidRPr="00D437A2">
        <w:rPr>
          <w:rFonts w:ascii="Times New Roman" w:hAnsi="Times New Roman" w:eastAsia="Calibri" w:cs="Times New Roman"/>
          <w:b/>
          <w:bCs/>
          <w:i/>
          <w:iCs/>
          <w:sz w:val="24"/>
          <w:szCs w:val="24"/>
        </w:rPr>
        <w:t xml:space="preserve"> </w:t>
      </w:r>
      <w:proofErr w:type="spellStart"/>
      <w:r w:rsidRPr="00D437A2">
        <w:rPr>
          <w:rFonts w:ascii="Times New Roman" w:hAnsi="Times New Roman" w:eastAsia="Calibri" w:cs="Times New Roman"/>
          <w:b/>
          <w:bCs/>
          <w:i/>
          <w:iCs/>
          <w:sz w:val="24"/>
          <w:szCs w:val="24"/>
        </w:rPr>
        <w:t>enforcement</w:t>
      </w:r>
      <w:proofErr w:type="spellEnd"/>
      <w:r w:rsidRPr="001E50ED">
        <w:rPr>
          <w:rFonts w:ascii="Times New Roman" w:hAnsi="Times New Roman" w:eastAsia="Calibri" w:cs="Times New Roman"/>
          <w:b/>
          <w:bCs/>
          <w:sz w:val="24"/>
          <w:szCs w:val="24"/>
        </w:rPr>
        <w:t>)</w:t>
      </w:r>
    </w:p>
    <w:p w:rsidRPr="00E47206" w:rsidR="00E47206" w:rsidP="005A37DE" w:rsidRDefault="00E47206" w14:paraId="41AF7DC7" w14:textId="5DE6EEC6">
      <w:pPr>
        <w:tabs>
          <w:tab w:val="left" w:pos="567"/>
        </w:tabs>
        <w:spacing w:before="120" w:after="120" w:line="240" w:lineRule="auto"/>
        <w:ind w:right="85" w:firstLine="284"/>
        <w:jc w:val="both"/>
        <w:rPr>
          <w:rFonts w:ascii="Times New Roman" w:hAnsi="Times New Roman" w:eastAsia="Calibri" w:cs="Times New Roman"/>
          <w:sz w:val="24"/>
          <w:szCs w:val="24"/>
        </w:rPr>
      </w:pPr>
      <w:r w:rsidRPr="00E47206">
        <w:rPr>
          <w:rFonts w:ascii="Times New Roman" w:hAnsi="Times New Roman" w:eastAsia="Calibri" w:cs="Times New Roman"/>
          <w:sz w:val="24"/>
          <w:szCs w:val="24"/>
        </w:rPr>
        <w:t>2025. gada februārī EK publicēja komunikāciju “Visaptverošs ES instrumentu kopums drošai un ilgtspējīgai e-komercijai”, uzsverot, ka e-komercija būtiski mainījusi patērētāju un uzņēmumu, tostarp MVU, mijiedarbību un sniedz būtiskus ieguvumus ES ekonomikā. Vienlaikus tiešsaistes pirkumu apjoma pieaugums rada jaunus riskus, tostarp prasībām neatbilstošu preču ienākšanu ES tirgū, vides kaitējumu un negodīgu konkurenci pret ES uzņēmumiem, kam jāievēro produktu atbilstības prasības.</w:t>
      </w:r>
    </w:p>
    <w:p w:rsidRPr="00E47206" w:rsidR="00E47206" w:rsidP="005A37DE" w:rsidRDefault="00E47206" w14:paraId="047924DF" w14:textId="77777777">
      <w:pPr>
        <w:tabs>
          <w:tab w:val="left" w:pos="567"/>
        </w:tabs>
        <w:spacing w:before="120" w:after="120" w:line="240" w:lineRule="auto"/>
        <w:ind w:right="85" w:firstLine="284"/>
        <w:jc w:val="both"/>
        <w:rPr>
          <w:rFonts w:ascii="Times New Roman" w:hAnsi="Times New Roman" w:eastAsia="Calibri" w:cs="Times New Roman"/>
          <w:sz w:val="24"/>
          <w:szCs w:val="24"/>
        </w:rPr>
      </w:pPr>
      <w:r w:rsidRPr="00E47206">
        <w:rPr>
          <w:rFonts w:ascii="Times New Roman" w:hAnsi="Times New Roman" w:eastAsia="Calibri" w:cs="Times New Roman"/>
          <w:sz w:val="24"/>
          <w:szCs w:val="24"/>
        </w:rPr>
        <w:t>Komunikācijā norādīts, ka ES vēlas veicināt drošu, ilgtspējīgu un uzticamu e-komerciju, kas veicina inovācijas un atbilst ES likumiem. EK aicina dalībvalstis aktīvi sadarboties, lai nodrošinātu atbilstību ES noteikumiem un stiprinātu muitas un tirgus uzraudzību.</w:t>
      </w:r>
    </w:p>
    <w:p w:rsidRPr="00E47206" w:rsidR="00E47206" w:rsidP="005A37DE" w:rsidRDefault="00E47206" w14:paraId="36882FDE" w14:textId="77777777">
      <w:pPr>
        <w:tabs>
          <w:tab w:val="left" w:pos="567"/>
        </w:tabs>
        <w:spacing w:before="120" w:after="120" w:line="240" w:lineRule="auto"/>
        <w:ind w:right="85" w:firstLine="284"/>
        <w:jc w:val="both"/>
        <w:rPr>
          <w:rFonts w:ascii="Times New Roman" w:hAnsi="Times New Roman" w:eastAsia="Calibri" w:cs="Times New Roman"/>
          <w:sz w:val="24"/>
          <w:szCs w:val="24"/>
        </w:rPr>
      </w:pPr>
      <w:r w:rsidRPr="00E47206">
        <w:rPr>
          <w:rFonts w:ascii="Times New Roman" w:hAnsi="Times New Roman" w:eastAsia="Calibri" w:cs="Times New Roman"/>
          <w:sz w:val="24"/>
          <w:szCs w:val="24"/>
        </w:rPr>
        <w:t xml:space="preserve">Pēdējo </w:t>
      </w:r>
      <w:proofErr w:type="spellStart"/>
      <w:r w:rsidRPr="00E47206">
        <w:rPr>
          <w:rFonts w:ascii="Times New Roman" w:hAnsi="Times New Roman" w:eastAsia="Calibri" w:cs="Times New Roman"/>
          <w:sz w:val="24"/>
          <w:szCs w:val="24"/>
        </w:rPr>
        <w:t>desmitgažu</w:t>
      </w:r>
      <w:proofErr w:type="spellEnd"/>
      <w:r w:rsidRPr="00E47206">
        <w:rPr>
          <w:rFonts w:ascii="Times New Roman" w:hAnsi="Times New Roman" w:eastAsia="Calibri" w:cs="Times New Roman"/>
          <w:sz w:val="24"/>
          <w:szCs w:val="24"/>
        </w:rPr>
        <w:t xml:space="preserve"> laikā patērētāju paradumi un uzņēmējdarbības prakse Eiropā un pasaulē būtiski mainījušies. E-komercija piedzīvojusi strauju izaugsmi un kļuvusi par globālās ekonomikas centrālo daļu, mainot preču tirdzniecības veidu ES un ārpus tās. 2024. gadā ES no </w:t>
      </w:r>
      <w:r w:rsidRPr="00E47206">
        <w:rPr>
          <w:rFonts w:ascii="Times New Roman" w:hAnsi="Times New Roman" w:eastAsia="Calibri" w:cs="Times New Roman"/>
          <w:sz w:val="24"/>
          <w:szCs w:val="24"/>
        </w:rPr>
        <w:lastRenderedPageBreak/>
        <w:t>trešajām valstīm tika ievesti 4,6 miljardi zemas vērtības sūtījumu (līdz 150 EUR), kas ir vairāk nekā trīskāršs pieaugums salīdzinājumā ar 2022. gadu.</w:t>
      </w:r>
    </w:p>
    <w:p w:rsidRPr="00E47206" w:rsidR="00E47206" w:rsidP="005A37DE" w:rsidRDefault="00E47206" w14:paraId="21A11B9C" w14:textId="77777777">
      <w:pPr>
        <w:tabs>
          <w:tab w:val="left" w:pos="567"/>
        </w:tabs>
        <w:spacing w:before="120" w:after="120" w:line="240" w:lineRule="auto"/>
        <w:ind w:right="85" w:firstLine="284"/>
        <w:jc w:val="both"/>
        <w:rPr>
          <w:rFonts w:ascii="Times New Roman" w:hAnsi="Times New Roman" w:eastAsia="Calibri" w:cs="Times New Roman"/>
          <w:sz w:val="24"/>
          <w:szCs w:val="24"/>
        </w:rPr>
      </w:pPr>
      <w:r w:rsidRPr="00E47206">
        <w:rPr>
          <w:rFonts w:ascii="Times New Roman" w:hAnsi="Times New Roman" w:eastAsia="Calibri" w:cs="Times New Roman"/>
          <w:sz w:val="24"/>
          <w:szCs w:val="24"/>
        </w:rPr>
        <w:t>Šī straujā izaugsme rada nopietnus izaicinājumus vienotajam tirgum, īpaši saistībā ar nelikumīgu un neatbilstošu produktu ievešanu no trešajām valstīm. Daudzi produkti, kas tiek pārdoti tiešsaistes platformās un piegādāti tieši patērētājiem ES, neatbilst drošības prasībām vai satur nepareizu informāciju. Tirgus uzraudzības un muitas iestādes nespēj pārbaudīt milzīgo preču apjomu, kas apdraud patērētāju drošību, vidi un ES uzņēmumu konkurētspēju.</w:t>
      </w:r>
    </w:p>
    <w:p w:rsidRPr="0011141A" w:rsidR="000A613D" w:rsidP="005A37DE" w:rsidRDefault="00E47206" w14:paraId="2A693B13" w14:textId="0760CD2B">
      <w:pPr>
        <w:tabs>
          <w:tab w:val="left" w:pos="567"/>
        </w:tabs>
        <w:spacing w:before="120" w:after="120" w:line="240" w:lineRule="auto"/>
        <w:ind w:right="85" w:firstLine="284"/>
        <w:jc w:val="both"/>
        <w:rPr>
          <w:rFonts w:ascii="Times New Roman" w:hAnsi="Times New Roman" w:cs="Times New Roman"/>
          <w:sz w:val="24"/>
          <w:szCs w:val="24"/>
        </w:rPr>
      </w:pPr>
      <w:r w:rsidRPr="00E47206">
        <w:rPr>
          <w:rFonts w:ascii="Times New Roman" w:hAnsi="Times New Roman" w:eastAsia="Calibri" w:cs="Times New Roman"/>
          <w:sz w:val="24"/>
          <w:szCs w:val="24"/>
        </w:rPr>
        <w:t xml:space="preserve">Lai risinātu problēmas, ES ir pieņēmusi vairākus tiesību aktus, tostarp Digitālo pakalpojumu aktu , Tirgus uzraudzības regulu  un Vispārējo produktu drošības regulu , taču izaicinājumi turpina pieaugt. Komisija 2025. gadā prezentēja E-komercijas komunikāciju, kas paredz holistisku pieeju, strukturālas izmaiņas un stingrāku esošo normu izpildi. Tāpat tiek apspriesta ES Muitas reforma, kas varētu atcelt 150 EUR muitas sliekšņa atbrīvojumu, un ieviesta ideja par Eiropas produktu aktu, lai modernizētu un </w:t>
      </w:r>
      <w:proofErr w:type="spellStart"/>
      <w:r w:rsidRPr="00E47206">
        <w:rPr>
          <w:rFonts w:ascii="Times New Roman" w:hAnsi="Times New Roman" w:eastAsia="Calibri" w:cs="Times New Roman"/>
          <w:sz w:val="24"/>
          <w:szCs w:val="24"/>
        </w:rPr>
        <w:t>digitalizētu</w:t>
      </w:r>
      <w:proofErr w:type="spellEnd"/>
      <w:r w:rsidRPr="00E47206">
        <w:rPr>
          <w:rFonts w:ascii="Times New Roman" w:hAnsi="Times New Roman" w:eastAsia="Calibri" w:cs="Times New Roman"/>
          <w:sz w:val="24"/>
          <w:szCs w:val="24"/>
        </w:rPr>
        <w:t xml:space="preserve"> produktu regulējumu.</w:t>
      </w:r>
      <w:r w:rsidR="00D83C7E">
        <w:rPr>
          <w:rFonts w:ascii="Times New Roman" w:hAnsi="Times New Roman" w:eastAsia="Calibri" w:cs="Times New Roman"/>
          <w:sz w:val="24"/>
          <w:szCs w:val="24"/>
        </w:rPr>
        <w:t xml:space="preserve"> </w:t>
      </w:r>
      <w:r w:rsidRPr="0011141A" w:rsidR="000A613D">
        <w:rPr>
          <w:rFonts w:ascii="Times New Roman" w:hAnsi="Times New Roman" w:cs="Times New Roman"/>
          <w:sz w:val="24"/>
          <w:szCs w:val="24"/>
        </w:rPr>
        <w:t xml:space="preserve">COMPET ietvaros paredzēts diskutēt par šādiem jautājumiem: </w:t>
      </w:r>
    </w:p>
    <w:p w:rsidRPr="0011141A" w:rsidR="000A613D" w:rsidP="005A37DE" w:rsidRDefault="000A613D" w14:paraId="220C1E39" w14:textId="77777777">
      <w:pPr>
        <w:pStyle w:val="ListParagraph"/>
        <w:numPr>
          <w:ilvl w:val="0"/>
          <w:numId w:val="49"/>
        </w:numPr>
        <w:tabs>
          <w:tab w:val="left" w:pos="324"/>
          <w:tab w:val="left" w:pos="567"/>
        </w:tabs>
        <w:spacing w:before="120" w:after="120" w:line="240" w:lineRule="auto"/>
        <w:ind w:left="0" w:right="85" w:firstLine="284"/>
        <w:contextualSpacing w:val="false"/>
        <w:jc w:val="both"/>
        <w:rPr>
          <w:rFonts w:ascii="Times New Roman" w:hAnsi="Times New Roman" w:cs="Times New Roman"/>
          <w:i/>
          <w:sz w:val="24"/>
          <w:szCs w:val="24"/>
        </w:rPr>
      </w:pPr>
      <w:r w:rsidRPr="0011141A">
        <w:rPr>
          <w:rFonts w:ascii="Times New Roman" w:hAnsi="Times New Roman" w:cs="Times New Roman"/>
          <w:i/>
          <w:sz w:val="24"/>
          <w:szCs w:val="24"/>
        </w:rPr>
        <w:t>Kādi papildu pasākumi būtu jāveic e-komercijas jomā valsts vai ES līmenī, lai aizsargātu patērētājus, nodrošinātu vienlīdzīgus konkurences apstākļus un stiprinātu Eiropas uzņēmumu konkurētspēju?</w:t>
      </w:r>
    </w:p>
    <w:p w:rsidRPr="0011141A" w:rsidR="000A613D" w:rsidP="005A37DE" w:rsidRDefault="000A613D" w14:paraId="45F02DC6" w14:textId="77777777">
      <w:pPr>
        <w:pStyle w:val="ListParagraph"/>
        <w:numPr>
          <w:ilvl w:val="0"/>
          <w:numId w:val="49"/>
        </w:numPr>
        <w:tabs>
          <w:tab w:val="left" w:pos="324"/>
          <w:tab w:val="left" w:pos="567"/>
        </w:tabs>
        <w:spacing w:before="120" w:after="120" w:line="240" w:lineRule="auto"/>
        <w:ind w:left="0" w:right="85" w:firstLine="284"/>
        <w:contextualSpacing w:val="false"/>
        <w:jc w:val="both"/>
        <w:rPr>
          <w:rFonts w:ascii="Times New Roman" w:hAnsi="Times New Roman" w:cs="Times New Roman"/>
          <w:i/>
          <w:sz w:val="24"/>
          <w:szCs w:val="24"/>
        </w:rPr>
      </w:pPr>
      <w:r w:rsidRPr="0011141A">
        <w:rPr>
          <w:rFonts w:ascii="Times New Roman" w:hAnsi="Times New Roman" w:cs="Times New Roman"/>
          <w:i/>
          <w:sz w:val="24"/>
          <w:szCs w:val="24"/>
        </w:rPr>
        <w:t>Ko mēs varam darīt, lai uzlabotu koordināciju un stiprinātu regulējuma izpildi esošajā normatīvajā ietvarā, lai labāk risinātu izaicinājumus, ko rada e-komercijas paplašināšanās? Cik lielā mērā ir nepieciešami jauni tiesību akti, lai atrisinātu pieaugošās problēmas e-komercijā, piemēram, piešķirot tiešsaistes tirgiem lielāku atbildību par produktiem, kas tiek pārdoti to platformās?</w:t>
      </w:r>
    </w:p>
    <w:p w:rsidRPr="003D7B2B" w:rsidR="00D95ECE" w:rsidP="005A37DE" w:rsidRDefault="00D95ECE" w14:paraId="2074B8D8" w14:textId="1D27DCD8">
      <w:pPr>
        <w:pStyle w:val="mt-translation"/>
        <w:spacing w:before="120" w:beforeAutospacing="false" w:after="120" w:afterAutospacing="false"/>
        <w:ind w:firstLine="284"/>
        <w:jc w:val="both"/>
        <w:rPr>
          <w:b/>
          <w:bCs/>
          <w:u w:val="single"/>
        </w:rPr>
      </w:pPr>
      <w:r w:rsidRPr="003D7B2B">
        <w:rPr>
          <w:b/>
          <w:bCs/>
          <w:u w:val="single"/>
        </w:rPr>
        <w:t xml:space="preserve">Latvijas nostāja:  </w:t>
      </w:r>
    </w:p>
    <w:p w:rsidR="00D95ECE" w:rsidP="005A37DE" w:rsidRDefault="001E50ED" w14:paraId="226BEBF7" w14:textId="21482A24">
      <w:pPr>
        <w:pStyle w:val="mt-translation"/>
        <w:spacing w:before="120" w:beforeAutospacing="false" w:after="120" w:afterAutospacing="false"/>
        <w:ind w:firstLine="284"/>
        <w:jc w:val="both"/>
        <w:rPr>
          <w:i/>
          <w:iCs/>
        </w:rPr>
      </w:pPr>
      <w:r w:rsidRPr="00D95ECE">
        <w:rPr>
          <w:i/>
          <w:iCs/>
        </w:rPr>
        <w:t xml:space="preserve">Latvijas nostāja ir izklāstīta </w:t>
      </w:r>
      <w:r w:rsidRPr="00D95ECE" w:rsidR="00D95ECE">
        <w:rPr>
          <w:i/>
          <w:iCs/>
        </w:rPr>
        <w:t>Ekonomikas ministrijas Nacionālajā pozīcijā Nr.1 “Par Eiropas Savienības Konkurētspējas ministru padomes 2025. gada 12. marta sanāksmē izskatāmajiem jautājumiem”, kas apstiprināta MK 2025. gada 5. martā.</w:t>
      </w:r>
    </w:p>
    <w:p w:rsidRPr="00A203D3" w:rsidR="00A203D3" w:rsidP="00437CD5" w:rsidRDefault="00A203D3" w14:paraId="403BEC0B" w14:textId="77777777">
      <w:pPr>
        <w:pStyle w:val="mt-translation"/>
        <w:spacing w:before="120" w:beforeAutospacing="false" w:after="120" w:afterAutospacing="false"/>
        <w:ind w:firstLine="284"/>
        <w:jc w:val="both"/>
        <w:rPr>
          <w:rFonts w:eastAsia="Calibri"/>
        </w:rPr>
      </w:pPr>
      <w:r w:rsidRPr="00A203D3">
        <w:rPr>
          <w:rFonts w:eastAsia="Calibri"/>
        </w:rPr>
        <w:t xml:space="preserve">Latvija atzīst, ka e-komercijas pieaugums rada jaunus riskus un uzraudzības izaicinājumus, īpaši individuālo sūtījumu kontroles jomā, kas ir </w:t>
      </w:r>
      <w:proofErr w:type="spellStart"/>
      <w:r w:rsidRPr="00A203D3">
        <w:rPr>
          <w:rFonts w:eastAsia="Calibri"/>
        </w:rPr>
        <w:t>resursietilpīga</w:t>
      </w:r>
      <w:proofErr w:type="spellEnd"/>
      <w:r w:rsidRPr="00A203D3">
        <w:rPr>
          <w:rFonts w:eastAsia="Calibri"/>
        </w:rPr>
        <w:t xml:space="preserve"> un zemas efektivitātes. Risinājumiem jābūt efektīviem, balstītiem uz riska analīzi un digitālajām metodēm, tostarp automatizētām pārbaudēm, laboratoriju kapacitātes celšanu un ātrajiem testiem. Nepieciešama ciešāka sadarbība starp muitas un tirgus uzraudzības iestādēm, izmantojot kopīgas datu platformas un informācijas apmaiņas rīkus, kā arī ES sadarbības stiprināšana ar trešajām valstīm. Latvija uzsver </w:t>
      </w:r>
      <w:proofErr w:type="spellStart"/>
      <w:r w:rsidRPr="00A203D3">
        <w:rPr>
          <w:rFonts w:eastAsia="Calibri"/>
        </w:rPr>
        <w:t>digitalizācijas</w:t>
      </w:r>
      <w:proofErr w:type="spellEnd"/>
      <w:r w:rsidRPr="00A203D3">
        <w:rPr>
          <w:rFonts w:eastAsia="Calibri"/>
        </w:rPr>
        <w:t xml:space="preserve"> nozīmi regulatīvā sloga mazināšanā, īpaši MVU atbalstam, un atbalsta “</w:t>
      </w:r>
      <w:proofErr w:type="spellStart"/>
      <w:r w:rsidRPr="00A203D3">
        <w:rPr>
          <w:rFonts w:eastAsia="Calibri"/>
        </w:rPr>
        <w:t>one</w:t>
      </w:r>
      <w:proofErr w:type="spellEnd"/>
      <w:r w:rsidRPr="00A203D3">
        <w:rPr>
          <w:rFonts w:eastAsia="Calibri"/>
        </w:rPr>
        <w:t xml:space="preserve">-in, </w:t>
      </w:r>
      <w:proofErr w:type="spellStart"/>
      <w:r w:rsidRPr="00A203D3">
        <w:rPr>
          <w:rFonts w:eastAsia="Calibri"/>
        </w:rPr>
        <w:t>one-out</w:t>
      </w:r>
      <w:proofErr w:type="spellEnd"/>
      <w:r w:rsidRPr="00A203D3">
        <w:rPr>
          <w:rFonts w:eastAsia="Calibri"/>
        </w:rPr>
        <w:t>” principu, lai novērstu pārmērīgu birokrātiju. Būtiski ir arī mērķēti pasākumi amatpersonu kompetenču stiprināšanai un digitālo prasmju attīstīšanai, kā arī patērētāju izglītošana, saglabājot viņu izvēles brīvību un iespēju izmantot e-komercijas priekšrocības.</w:t>
      </w:r>
    </w:p>
    <w:p w:rsidRPr="0011141A" w:rsidR="00AB1E2F" w:rsidP="005A37DE" w:rsidRDefault="00A203D3" w14:paraId="71ABFBE5" w14:textId="55DB273B">
      <w:pPr>
        <w:pStyle w:val="mt-translation"/>
        <w:spacing w:before="120" w:beforeAutospacing="false" w:after="120" w:afterAutospacing="false"/>
        <w:ind w:firstLine="284"/>
        <w:jc w:val="both"/>
        <w:rPr>
          <w:rFonts w:eastAsia="Calibri"/>
        </w:rPr>
      </w:pPr>
      <w:r w:rsidRPr="00A203D3">
        <w:rPr>
          <w:rFonts w:eastAsia="Calibri"/>
        </w:rPr>
        <w:t xml:space="preserve">Latvija uzskata, ka esošais ES regulējums (Digitālo pakalpojumu akts, Tirgus uzraudzības regula, Vispārējā produktu drošuma regula) ir pietiekams, ja tiek izmantots pilnīgs potenciāls. Jauni tiesību akti jāizstrādā tikai pēc detalizēta ietekmes </w:t>
      </w:r>
      <w:proofErr w:type="spellStart"/>
      <w:r w:rsidRPr="00A203D3">
        <w:rPr>
          <w:rFonts w:eastAsia="Calibri"/>
        </w:rPr>
        <w:t>izvērtējuma</w:t>
      </w:r>
      <w:proofErr w:type="spellEnd"/>
      <w:r w:rsidRPr="00A203D3">
        <w:rPr>
          <w:rFonts w:eastAsia="Calibri"/>
        </w:rPr>
        <w:t>, lai izvairītos no pārmērīgas regulācijas un saglabātu ES konkurētspēju globālajā tirgū. EK apsver Eiropas produktu aktu un Muitas reformu, kas varētu atcelt 150 EUR slieksni, lai mazinātu neatbilstošu preču plūsmu. Šie pasākumi tiek vērtēti kā strukturālas izmaiņas, nevis pilnīgi jauns regulējums.</w:t>
      </w:r>
    </w:p>
    <w:p w:rsidR="00DD1F58" w:rsidP="005A37DE" w:rsidRDefault="00077401" w14:paraId="2AE4329C" w14:textId="226B1DF6">
      <w:pPr>
        <w:pStyle w:val="mt-translation"/>
        <w:numPr>
          <w:ilvl w:val="0"/>
          <w:numId w:val="43"/>
        </w:numPr>
        <w:spacing w:before="120" w:beforeAutospacing="false" w:after="120" w:afterAutospacing="false"/>
        <w:ind w:left="0" w:firstLine="284"/>
        <w:jc w:val="both"/>
        <w:rPr>
          <w:i/>
          <w:iCs/>
        </w:rPr>
      </w:pPr>
      <w:r w:rsidRPr="00077401">
        <w:rPr>
          <w:b/>
          <w:bCs/>
        </w:rPr>
        <w:t>Investīciju iespēju atvēršana inovatīvās zaļajās tehnoloģijās (</w:t>
      </w:r>
      <w:proofErr w:type="spellStart"/>
      <w:r w:rsidRPr="00077401">
        <w:rPr>
          <w:b/>
          <w:bCs/>
          <w:i/>
          <w:iCs/>
        </w:rPr>
        <w:t>Unlocking</w:t>
      </w:r>
      <w:proofErr w:type="spellEnd"/>
      <w:r w:rsidRPr="00077401">
        <w:rPr>
          <w:b/>
          <w:bCs/>
          <w:i/>
          <w:iCs/>
        </w:rPr>
        <w:t xml:space="preserve"> </w:t>
      </w:r>
      <w:proofErr w:type="spellStart"/>
      <w:r w:rsidRPr="00077401">
        <w:rPr>
          <w:b/>
          <w:bCs/>
          <w:i/>
          <w:iCs/>
        </w:rPr>
        <w:t>the</w:t>
      </w:r>
      <w:proofErr w:type="spellEnd"/>
      <w:r w:rsidRPr="00077401">
        <w:rPr>
          <w:b/>
          <w:bCs/>
          <w:i/>
          <w:iCs/>
        </w:rPr>
        <w:t xml:space="preserve"> </w:t>
      </w:r>
      <w:proofErr w:type="spellStart"/>
      <w:r w:rsidRPr="00077401">
        <w:rPr>
          <w:b/>
          <w:bCs/>
          <w:i/>
          <w:iCs/>
        </w:rPr>
        <w:t>potential</w:t>
      </w:r>
      <w:proofErr w:type="spellEnd"/>
      <w:r w:rsidRPr="00077401">
        <w:rPr>
          <w:b/>
          <w:bCs/>
          <w:i/>
          <w:iCs/>
        </w:rPr>
        <w:t xml:space="preserve"> </w:t>
      </w:r>
      <w:proofErr w:type="spellStart"/>
      <w:r w:rsidRPr="00077401">
        <w:rPr>
          <w:b/>
          <w:bCs/>
          <w:i/>
          <w:iCs/>
        </w:rPr>
        <w:t>for</w:t>
      </w:r>
      <w:proofErr w:type="spellEnd"/>
      <w:r w:rsidRPr="00077401">
        <w:rPr>
          <w:b/>
          <w:bCs/>
          <w:i/>
          <w:iCs/>
        </w:rPr>
        <w:t xml:space="preserve"> </w:t>
      </w:r>
      <w:proofErr w:type="spellStart"/>
      <w:r w:rsidRPr="00077401">
        <w:rPr>
          <w:b/>
          <w:bCs/>
          <w:i/>
          <w:iCs/>
        </w:rPr>
        <w:t>investments</w:t>
      </w:r>
      <w:proofErr w:type="spellEnd"/>
      <w:r w:rsidRPr="00077401">
        <w:rPr>
          <w:b/>
          <w:bCs/>
          <w:i/>
          <w:iCs/>
        </w:rPr>
        <w:t xml:space="preserve"> in </w:t>
      </w:r>
      <w:proofErr w:type="spellStart"/>
      <w:r w:rsidRPr="00077401">
        <w:rPr>
          <w:b/>
          <w:bCs/>
          <w:i/>
          <w:iCs/>
        </w:rPr>
        <w:t>new</w:t>
      </w:r>
      <w:proofErr w:type="spellEnd"/>
      <w:r w:rsidRPr="00077401">
        <w:rPr>
          <w:b/>
          <w:bCs/>
          <w:i/>
          <w:iCs/>
        </w:rPr>
        <w:t xml:space="preserve"> </w:t>
      </w:r>
      <w:proofErr w:type="spellStart"/>
      <w:r w:rsidRPr="00077401">
        <w:rPr>
          <w:b/>
          <w:bCs/>
          <w:i/>
          <w:iCs/>
        </w:rPr>
        <w:t>innovative</w:t>
      </w:r>
      <w:proofErr w:type="spellEnd"/>
      <w:r w:rsidRPr="00077401">
        <w:rPr>
          <w:b/>
          <w:bCs/>
          <w:i/>
          <w:iCs/>
        </w:rPr>
        <w:t xml:space="preserve"> </w:t>
      </w:r>
      <w:proofErr w:type="spellStart"/>
      <w:r w:rsidRPr="00077401">
        <w:rPr>
          <w:b/>
          <w:bCs/>
          <w:i/>
          <w:iCs/>
        </w:rPr>
        <w:t>green</w:t>
      </w:r>
      <w:proofErr w:type="spellEnd"/>
      <w:r w:rsidRPr="00077401">
        <w:rPr>
          <w:b/>
          <w:bCs/>
          <w:i/>
          <w:iCs/>
        </w:rPr>
        <w:t xml:space="preserve"> </w:t>
      </w:r>
      <w:proofErr w:type="spellStart"/>
      <w:r w:rsidRPr="00077401">
        <w:rPr>
          <w:b/>
          <w:bCs/>
          <w:i/>
          <w:iCs/>
        </w:rPr>
        <w:t>technologies</w:t>
      </w:r>
      <w:proofErr w:type="spellEnd"/>
      <w:r>
        <w:rPr>
          <w:b/>
          <w:bCs/>
        </w:rPr>
        <w:t>)</w:t>
      </w:r>
    </w:p>
    <w:p w:rsidR="7F91F2D5" w:rsidP="005A37DE" w:rsidRDefault="7F91F2D5" w14:paraId="7D4495AD" w14:textId="2FED0291">
      <w:pPr>
        <w:pStyle w:val="mt-translation"/>
        <w:numPr>
          <w:ilvl w:val="0"/>
          <w:numId w:val="45"/>
        </w:numPr>
        <w:spacing w:before="120" w:beforeAutospacing="false" w:after="120" w:afterAutospacing="false"/>
        <w:ind w:left="0" w:firstLine="284"/>
        <w:jc w:val="both"/>
        <w:rPr>
          <w:i/>
          <w:iCs/>
        </w:rPr>
      </w:pPr>
      <w:r w:rsidRPr="6DFA4BD3">
        <w:rPr>
          <w:i/>
          <w:iCs/>
        </w:rPr>
        <w:t>Pusdienu diskusija</w:t>
      </w:r>
    </w:p>
    <w:p w:rsidR="00DB7ECF" w:rsidP="005A37DE" w:rsidRDefault="00587BED" w14:paraId="3E6DC36D" w14:textId="5BE23DE1">
      <w:pPr>
        <w:pStyle w:val="mt-translation"/>
        <w:spacing w:before="120" w:beforeAutospacing="false" w:after="120" w:afterAutospacing="false"/>
        <w:ind w:firstLine="284"/>
        <w:jc w:val="both"/>
      </w:pPr>
      <w:r w:rsidRPr="00587BED">
        <w:t xml:space="preserve">ES līmenī tiek īstenoti pasākumi, kuru mērķis ir pilnvērtīgi aktivizēt investīciju potenciālu jaunās, inovatīvās zaļajās tehnoloģijās, tādējādi stiprinot Eiropas rūpniecības konkurētspēju un paātrinot pāreju uz </w:t>
      </w:r>
      <w:proofErr w:type="spellStart"/>
      <w:r w:rsidRPr="00587BED">
        <w:t>klimatneitrālu</w:t>
      </w:r>
      <w:proofErr w:type="spellEnd"/>
      <w:r w:rsidRPr="00587BED">
        <w:t xml:space="preserve"> ekonomiku. Eiropas Komisija uzsver nepieciešamību novērst vienotā tirgus šķēršļus, kas kavē zaļo un digitālo tehnoloģiju attīstību un ieviešanu, kā arī </w:t>
      </w:r>
      <w:r w:rsidRPr="00587BED">
        <w:lastRenderedPageBreak/>
        <w:t xml:space="preserve">nodrošināt stabilu, prognozējamu un uzņēmējdarbībai atbalstošu normatīvo vidi, kas veicina jaunu risinājumu </w:t>
      </w:r>
      <w:proofErr w:type="spellStart"/>
      <w:r w:rsidRPr="00587BED">
        <w:t>komercializāciju</w:t>
      </w:r>
      <w:proofErr w:type="spellEnd"/>
      <w:r w:rsidRPr="00587BED">
        <w:t xml:space="preserve">. Vienlaikus būtiska ir privātā kapitāla mobilizācija, attīstot kapitāla tirgus savienību un ieviešot saskaņotus ES zaļās kreditēšanas standartus. Šie pasākumi paredz ciešāku sadarbību ar Eiropas Investīciju banku un pilnvērtīgu ES pētniecības un inovāciju programmu, tostarp </w:t>
      </w:r>
      <w:proofErr w:type="spellStart"/>
      <w:r w:rsidRPr="00587BED">
        <w:t>Horizon</w:t>
      </w:r>
      <w:proofErr w:type="spellEnd"/>
      <w:r w:rsidRPr="00587BED">
        <w:t xml:space="preserve"> </w:t>
      </w:r>
      <w:proofErr w:type="spellStart"/>
      <w:r w:rsidRPr="00587BED">
        <w:t>Europe</w:t>
      </w:r>
      <w:proofErr w:type="spellEnd"/>
      <w:r w:rsidRPr="00587BED">
        <w:t>, izmantošanu, lai nodrošinātu pietiekamu un mērķētu finansējumu stratēģisko tehnoloģiju attīstībai.</w:t>
      </w:r>
    </w:p>
    <w:p w:rsidR="6DFA4BD3" w:rsidP="005A37DE" w:rsidRDefault="00587BED" w14:paraId="5549D45D" w14:textId="6177A743">
      <w:pPr>
        <w:pStyle w:val="mt-translation"/>
        <w:spacing w:before="120" w:beforeAutospacing="false" w:after="120" w:afterAutospacing="false"/>
        <w:ind w:firstLine="284"/>
        <w:jc w:val="both"/>
      </w:pPr>
      <w:r w:rsidRPr="00980F82">
        <w:t xml:space="preserve">Uz Informatīvā ziņojuma sagatavošanas laiku </w:t>
      </w:r>
      <w:r w:rsidR="00077401">
        <w:t xml:space="preserve">pusdienu </w:t>
      </w:r>
      <w:r w:rsidRPr="00980F82">
        <w:t>diskusiju dokument</w:t>
      </w:r>
      <w:r w:rsidR="00077401">
        <w:t>s</w:t>
      </w:r>
      <w:r w:rsidRPr="00980F82">
        <w:t xml:space="preserve"> nav publicēt</w:t>
      </w:r>
      <w:r w:rsidR="00077401">
        <w:t>s</w:t>
      </w:r>
      <w:r w:rsidRPr="00980F82">
        <w:t>.</w:t>
      </w:r>
    </w:p>
    <w:p w:rsidRPr="00077401" w:rsidR="48C4870A" w:rsidP="005A37DE" w:rsidRDefault="52146757" w14:paraId="44611783" w14:textId="38A3AF4A">
      <w:pPr>
        <w:spacing w:before="120" w:after="120" w:line="240" w:lineRule="auto"/>
        <w:ind w:firstLine="284"/>
        <w:jc w:val="both"/>
        <w:rPr>
          <w:rFonts w:ascii="Times New Roman" w:hAnsi="Times New Roman" w:eastAsia="Times New Roman" w:cs="Times New Roman"/>
          <w:sz w:val="24"/>
          <w:szCs w:val="24"/>
          <w:u w:val="single"/>
        </w:rPr>
      </w:pPr>
      <w:r w:rsidRPr="00077401">
        <w:rPr>
          <w:rFonts w:ascii="Times New Roman" w:hAnsi="Times New Roman" w:eastAsia="Times New Roman" w:cs="Times New Roman"/>
          <w:b/>
          <w:bCs/>
          <w:sz w:val="24"/>
          <w:szCs w:val="24"/>
          <w:u w:val="single"/>
        </w:rPr>
        <w:t xml:space="preserve">Latvijas nostāja: </w:t>
      </w:r>
      <w:r w:rsidRPr="00077401" w:rsidR="002552AC">
        <w:rPr>
          <w:rFonts w:ascii="Times New Roman" w:hAnsi="Times New Roman" w:eastAsia="Times New Roman" w:cs="Times New Roman"/>
          <w:sz w:val="24"/>
          <w:szCs w:val="24"/>
          <w:u w:val="single"/>
        </w:rPr>
        <w:t xml:space="preserve"> </w:t>
      </w:r>
    </w:p>
    <w:p w:rsidRPr="006A0973" w:rsidR="007851EE" w:rsidP="005A37DE" w:rsidRDefault="007560D4" w14:paraId="53FA9E2B" w14:textId="2D0C68D6">
      <w:pPr>
        <w:spacing w:before="120" w:after="120" w:line="240" w:lineRule="auto"/>
        <w:ind w:firstLine="284"/>
        <w:jc w:val="both"/>
        <w:rPr>
          <w:rFonts w:ascii="Times New Roman" w:hAnsi="Times New Roman" w:eastAsia="Times New Roman" w:cs="Times New Roman"/>
          <w:i/>
          <w:iCs/>
          <w:sz w:val="24"/>
          <w:szCs w:val="24"/>
        </w:rPr>
      </w:pPr>
      <w:bookmarkStart w:id="3" w:name="_Hlk198116971"/>
      <w:r w:rsidRPr="006A0973">
        <w:rPr>
          <w:rFonts w:ascii="Times New Roman" w:hAnsi="Times New Roman" w:eastAsia="Times New Roman" w:cs="Times New Roman"/>
          <w:i/>
          <w:iCs/>
          <w:sz w:val="24"/>
          <w:szCs w:val="24"/>
        </w:rPr>
        <w:t xml:space="preserve">Latvijas nostāja ir izklāstīta </w:t>
      </w:r>
      <w:bookmarkEnd w:id="3"/>
      <w:r w:rsidRPr="006A0973">
        <w:rPr>
          <w:rFonts w:ascii="Times New Roman" w:hAnsi="Times New Roman" w:eastAsia="Times New Roman" w:cs="Times New Roman"/>
          <w:i/>
          <w:iCs/>
          <w:sz w:val="24"/>
          <w:szCs w:val="24"/>
        </w:rPr>
        <w:t xml:space="preserve">Ekonomikas ministrijas Nacionālajā pozīcijā Nr. 1 </w:t>
      </w:r>
      <w:r w:rsidRPr="006A0973" w:rsidR="00587BED">
        <w:rPr>
          <w:rStyle w:val="normaltextrun"/>
          <w:rFonts w:ascii="Times New Roman" w:hAnsi="Times New Roman" w:cs="Times New Roman"/>
          <w:i/>
          <w:iCs/>
          <w:color w:val="000000"/>
          <w:sz w:val="24"/>
          <w:szCs w:val="24"/>
          <w:shd w:val="clear" w:color="auto" w:fill="FFFFFF"/>
        </w:rPr>
        <w:t>Eiropas Savienības Konkurētspējas ministru padomes 2024. gada 26. septembrī sanāksmē izskatāmajiem jautājumiem</w:t>
      </w:r>
      <w:r w:rsidRPr="006A0973">
        <w:rPr>
          <w:rFonts w:ascii="Times New Roman" w:hAnsi="Times New Roman" w:eastAsia="Times New Roman" w:cs="Times New Roman"/>
          <w:i/>
          <w:iCs/>
          <w:sz w:val="24"/>
          <w:szCs w:val="24"/>
        </w:rPr>
        <w:t xml:space="preserve">, </w:t>
      </w:r>
      <w:r w:rsidRPr="006A0973" w:rsidR="63F4EF12">
        <w:rPr>
          <w:rFonts w:ascii="Times New Roman" w:hAnsi="Times New Roman" w:eastAsia="Times New Roman" w:cs="Times New Roman"/>
          <w:i/>
          <w:iCs/>
          <w:sz w:val="24"/>
          <w:szCs w:val="24"/>
        </w:rPr>
        <w:t>kas apstiprināta 202</w:t>
      </w:r>
      <w:r w:rsidRPr="006A0973" w:rsidR="00380844">
        <w:rPr>
          <w:rFonts w:ascii="Times New Roman" w:hAnsi="Times New Roman" w:eastAsia="Times New Roman" w:cs="Times New Roman"/>
          <w:i/>
          <w:iCs/>
          <w:sz w:val="24"/>
          <w:szCs w:val="24"/>
        </w:rPr>
        <w:t>4</w:t>
      </w:r>
      <w:r w:rsidRPr="006A0973" w:rsidR="63F4EF12">
        <w:rPr>
          <w:rFonts w:ascii="Times New Roman" w:hAnsi="Times New Roman" w:eastAsia="Times New Roman" w:cs="Times New Roman"/>
          <w:i/>
          <w:iCs/>
          <w:sz w:val="24"/>
          <w:szCs w:val="24"/>
        </w:rPr>
        <w:t xml:space="preserve">. gada </w:t>
      </w:r>
      <w:r w:rsidRPr="006A0973" w:rsidR="00380844">
        <w:rPr>
          <w:rFonts w:ascii="Times New Roman" w:hAnsi="Times New Roman" w:eastAsia="Times New Roman" w:cs="Times New Roman"/>
          <w:i/>
          <w:iCs/>
          <w:sz w:val="24"/>
          <w:szCs w:val="24"/>
        </w:rPr>
        <w:t>24</w:t>
      </w:r>
      <w:r w:rsidRPr="006A0973" w:rsidR="63F4EF12">
        <w:rPr>
          <w:rFonts w:ascii="Times New Roman" w:hAnsi="Times New Roman" w:eastAsia="Times New Roman" w:cs="Times New Roman"/>
          <w:i/>
          <w:iCs/>
          <w:sz w:val="24"/>
          <w:szCs w:val="24"/>
        </w:rPr>
        <w:t xml:space="preserve">. </w:t>
      </w:r>
      <w:r w:rsidRPr="006A0973" w:rsidR="00380844">
        <w:rPr>
          <w:rFonts w:ascii="Times New Roman" w:hAnsi="Times New Roman" w:eastAsia="Times New Roman" w:cs="Times New Roman"/>
          <w:i/>
          <w:iCs/>
          <w:sz w:val="24"/>
          <w:szCs w:val="24"/>
        </w:rPr>
        <w:t>septembrī</w:t>
      </w:r>
      <w:r w:rsidRPr="006A0973" w:rsidR="63F4EF12">
        <w:rPr>
          <w:rFonts w:ascii="Times New Roman" w:hAnsi="Times New Roman" w:eastAsia="Times New Roman" w:cs="Times New Roman"/>
          <w:i/>
          <w:iCs/>
          <w:sz w:val="24"/>
          <w:szCs w:val="24"/>
        </w:rPr>
        <w:t xml:space="preserve"> Ministru kabineta sēdē</w:t>
      </w:r>
      <w:r w:rsidRPr="006A0973">
        <w:rPr>
          <w:rFonts w:ascii="Times New Roman" w:hAnsi="Times New Roman" w:eastAsia="Times New Roman" w:cs="Times New Roman"/>
          <w:i/>
          <w:iCs/>
          <w:sz w:val="24"/>
          <w:szCs w:val="24"/>
        </w:rPr>
        <w:t>.</w:t>
      </w:r>
    </w:p>
    <w:p w:rsidRPr="006A0973" w:rsidR="006A0973" w:rsidP="005A37DE" w:rsidRDefault="006A0973" w14:paraId="7E6F4BDC" w14:textId="77777777">
      <w:pPr>
        <w:spacing w:before="120" w:after="120" w:line="240" w:lineRule="auto"/>
        <w:ind w:firstLine="284"/>
        <w:jc w:val="both"/>
        <w:rPr>
          <w:rFonts w:ascii="Times New Roman" w:hAnsi="Times New Roman" w:eastAsia="Times New Roman" w:cs="Times New Roman"/>
          <w:sz w:val="24"/>
          <w:szCs w:val="24"/>
          <w:lang w:eastAsia="lv-LV"/>
        </w:rPr>
      </w:pPr>
      <w:r w:rsidRPr="006A0973">
        <w:rPr>
          <w:rFonts w:ascii="Times New Roman" w:hAnsi="Times New Roman" w:eastAsia="Times New Roman" w:cs="Times New Roman"/>
          <w:sz w:val="24"/>
          <w:szCs w:val="24"/>
          <w:lang w:eastAsia="lv-LV"/>
        </w:rPr>
        <w:t xml:space="preserve">Latvija uzskata, ka </w:t>
      </w:r>
      <w:r w:rsidRPr="00A643EF">
        <w:rPr>
          <w:rFonts w:ascii="Times New Roman" w:hAnsi="Times New Roman" w:eastAsia="Times New Roman" w:cs="Times New Roman"/>
          <w:b/>
          <w:bCs/>
          <w:sz w:val="24"/>
          <w:szCs w:val="24"/>
          <w:lang w:eastAsia="lv-LV"/>
        </w:rPr>
        <w:t>investīciju potenciāla atvēršana jaunās inovatīvās zaļajās tehnoloģijās ir cieši saistīta ar ES konkurētspējas stiprināšanu un tehnoloģisko spēju attīstību</w:t>
      </w:r>
      <w:r w:rsidRPr="006A0973">
        <w:rPr>
          <w:rFonts w:ascii="Times New Roman" w:hAnsi="Times New Roman" w:eastAsia="Times New Roman" w:cs="Times New Roman"/>
          <w:sz w:val="24"/>
          <w:szCs w:val="24"/>
          <w:lang w:eastAsia="lv-LV"/>
        </w:rPr>
        <w:t xml:space="preserve">. Mūsu nostāja ir, ka ES līmenī </w:t>
      </w:r>
      <w:r w:rsidRPr="00355151">
        <w:rPr>
          <w:rFonts w:ascii="Times New Roman" w:hAnsi="Times New Roman" w:eastAsia="Times New Roman" w:cs="Times New Roman"/>
          <w:b/>
          <w:bCs/>
          <w:sz w:val="24"/>
          <w:szCs w:val="24"/>
          <w:lang w:eastAsia="lv-LV"/>
        </w:rPr>
        <w:t>jānodrošina prognozējama, inovācijām draudzīga vide</w:t>
      </w:r>
      <w:r w:rsidRPr="006A0973">
        <w:rPr>
          <w:rFonts w:ascii="Times New Roman" w:hAnsi="Times New Roman" w:eastAsia="Times New Roman" w:cs="Times New Roman"/>
          <w:sz w:val="24"/>
          <w:szCs w:val="24"/>
          <w:lang w:eastAsia="lv-LV"/>
        </w:rPr>
        <w:t xml:space="preserve">, kas veicina investīcijas nākotnes tehnoloģijās, tostarp nulles emisiju risinājumos, mākslīgā intelekta pielietojumos un pusvadītāju tehnoloģijās. Šim nolūkam ir </w:t>
      </w:r>
      <w:r w:rsidRPr="00355151">
        <w:rPr>
          <w:rFonts w:ascii="Times New Roman" w:hAnsi="Times New Roman" w:eastAsia="Times New Roman" w:cs="Times New Roman"/>
          <w:b/>
          <w:bCs/>
          <w:sz w:val="24"/>
          <w:szCs w:val="24"/>
          <w:lang w:eastAsia="lv-LV"/>
        </w:rPr>
        <w:t>būtiski koncentrēt ES finansējumu pētniecībai un inovācijām</w:t>
      </w:r>
      <w:r w:rsidRPr="006A0973">
        <w:rPr>
          <w:rFonts w:ascii="Times New Roman" w:hAnsi="Times New Roman" w:eastAsia="Times New Roman" w:cs="Times New Roman"/>
          <w:sz w:val="24"/>
          <w:szCs w:val="24"/>
          <w:lang w:eastAsia="lv-LV"/>
        </w:rPr>
        <w:t xml:space="preserve">, nesadrumstalojot programmas, piemēram, “Apvārsnis Eiropa”, un mazinot birokrātiju, īpaši </w:t>
      </w:r>
      <w:proofErr w:type="spellStart"/>
      <w:r w:rsidRPr="006A0973">
        <w:rPr>
          <w:rFonts w:ascii="Times New Roman" w:hAnsi="Times New Roman" w:eastAsia="Times New Roman" w:cs="Times New Roman"/>
          <w:sz w:val="24"/>
          <w:szCs w:val="24"/>
          <w:lang w:eastAsia="lv-LV"/>
        </w:rPr>
        <w:t>jaunuzņēmumiem</w:t>
      </w:r>
      <w:proofErr w:type="spellEnd"/>
      <w:r w:rsidRPr="006A0973">
        <w:rPr>
          <w:rFonts w:ascii="Times New Roman" w:hAnsi="Times New Roman" w:eastAsia="Times New Roman" w:cs="Times New Roman"/>
          <w:sz w:val="24"/>
          <w:szCs w:val="24"/>
          <w:lang w:eastAsia="lv-LV"/>
        </w:rPr>
        <w:t xml:space="preserve"> un MVU.</w:t>
      </w:r>
    </w:p>
    <w:p w:rsidRPr="006A0973" w:rsidR="006A0973" w:rsidP="005A37DE" w:rsidRDefault="006A0973" w14:paraId="0EBE3807" w14:textId="77777777">
      <w:pPr>
        <w:spacing w:before="120" w:after="120" w:line="240" w:lineRule="auto"/>
        <w:ind w:firstLine="284"/>
        <w:jc w:val="both"/>
        <w:rPr>
          <w:rFonts w:ascii="Times New Roman" w:hAnsi="Times New Roman" w:eastAsia="Times New Roman" w:cs="Times New Roman"/>
          <w:sz w:val="24"/>
          <w:szCs w:val="24"/>
          <w:lang w:eastAsia="lv-LV"/>
        </w:rPr>
      </w:pPr>
      <w:r w:rsidRPr="006A0973">
        <w:rPr>
          <w:rFonts w:ascii="Times New Roman" w:hAnsi="Times New Roman" w:eastAsia="Times New Roman" w:cs="Times New Roman"/>
          <w:sz w:val="24"/>
          <w:szCs w:val="24"/>
          <w:lang w:eastAsia="lv-LV"/>
        </w:rPr>
        <w:t xml:space="preserve">Latvija atbalsta </w:t>
      </w:r>
      <w:r w:rsidRPr="001A65E6">
        <w:rPr>
          <w:rFonts w:ascii="Times New Roman" w:hAnsi="Times New Roman" w:eastAsia="Times New Roman" w:cs="Times New Roman"/>
          <w:b/>
          <w:bCs/>
          <w:sz w:val="24"/>
          <w:szCs w:val="24"/>
          <w:lang w:eastAsia="lv-LV"/>
        </w:rPr>
        <w:t>administratīvā sloga samazināšanu un regulatīvās vides elastību</w:t>
      </w:r>
      <w:r w:rsidRPr="006A0973">
        <w:rPr>
          <w:rFonts w:ascii="Times New Roman" w:hAnsi="Times New Roman" w:eastAsia="Times New Roman" w:cs="Times New Roman"/>
          <w:sz w:val="24"/>
          <w:szCs w:val="24"/>
          <w:lang w:eastAsia="lv-LV"/>
        </w:rPr>
        <w:t>, lai jaunas tehnoloģijas varētu ātrāk ienākt tirgū. Ir nepieciešams izstrādāt mehānismus, kas palīdz uzņēmumiem pielāgoties jaunajām prasībām, samazinot izmaksas un nodrošinot piekļuvi finansēm. Vienlaikus jāveido mērķtiecīgas valsts atbalsta sistēmas, jānodrošina zemākas enerģijas izmaksas un jāīsteno tirdzniecības politika, kas stiprina rūpniecības konkurētspēju globālajās vērtību ķēdēs.</w:t>
      </w:r>
    </w:p>
    <w:p w:rsidRPr="006A0973" w:rsidR="006A0973" w:rsidP="005A37DE" w:rsidRDefault="006A0973" w14:paraId="327816D2" w14:textId="77777777">
      <w:pPr>
        <w:spacing w:before="120" w:after="120" w:line="240" w:lineRule="auto"/>
        <w:ind w:firstLine="284"/>
        <w:jc w:val="both"/>
        <w:rPr>
          <w:rFonts w:ascii="Times New Roman" w:hAnsi="Times New Roman" w:eastAsia="Times New Roman" w:cs="Times New Roman"/>
          <w:sz w:val="24"/>
          <w:szCs w:val="24"/>
          <w:lang w:eastAsia="lv-LV"/>
        </w:rPr>
      </w:pPr>
      <w:r w:rsidRPr="006A0973">
        <w:rPr>
          <w:rFonts w:ascii="Times New Roman" w:hAnsi="Times New Roman" w:eastAsia="Times New Roman" w:cs="Times New Roman"/>
          <w:sz w:val="24"/>
          <w:szCs w:val="24"/>
          <w:lang w:eastAsia="lv-LV"/>
        </w:rPr>
        <w:t xml:space="preserve">Svarīgi ir saglabāt tehnoloģiju neitralitāti ES tiesību aktos, lai regulējums nekavētu inovāciju attīstību, kā arī harmonizēt vides prasības ar konkurētspējas mērķiem. Ilgtspējības prasībām jābūt par priekšrocību, nevis šķērsli uzņēmumiem. Papildus jāveicina investīcijas </w:t>
      </w:r>
      <w:proofErr w:type="spellStart"/>
      <w:r w:rsidRPr="006A0973">
        <w:rPr>
          <w:rFonts w:ascii="Times New Roman" w:hAnsi="Times New Roman" w:eastAsia="Times New Roman" w:cs="Times New Roman"/>
          <w:sz w:val="24"/>
          <w:szCs w:val="24"/>
          <w:lang w:eastAsia="lv-LV"/>
        </w:rPr>
        <w:t>cilvēkkapitālā</w:t>
      </w:r>
      <w:proofErr w:type="spellEnd"/>
      <w:r w:rsidRPr="006A0973">
        <w:rPr>
          <w:rFonts w:ascii="Times New Roman" w:hAnsi="Times New Roman" w:eastAsia="Times New Roman" w:cs="Times New Roman"/>
          <w:sz w:val="24"/>
          <w:szCs w:val="24"/>
          <w:lang w:eastAsia="lv-LV"/>
        </w:rPr>
        <w:t xml:space="preserve"> – STEM prasmju attīstība, profesionālās kvalifikācijas atzīšana un vadības kompetenču stiprināšana MVU, lai nodrošinātu darbaspēka pieejamību zaļās un digitālās pārejas īstenošanai.</w:t>
      </w:r>
    </w:p>
    <w:p w:rsidRPr="00980F82" w:rsidR="00675822" w:rsidP="005A37DE" w:rsidRDefault="006A0973" w14:paraId="3FC0833D" w14:textId="4518A677">
      <w:pPr>
        <w:spacing w:before="120" w:after="120" w:line="240" w:lineRule="auto"/>
        <w:ind w:firstLine="284"/>
        <w:jc w:val="both"/>
        <w:rPr>
          <w:rFonts w:ascii="Times New Roman" w:hAnsi="Times New Roman" w:eastAsia="Times New Roman" w:cs="Times New Roman"/>
          <w:sz w:val="24"/>
          <w:szCs w:val="24"/>
          <w:lang w:eastAsia="lv-LV"/>
        </w:rPr>
      </w:pPr>
      <w:r w:rsidRPr="006A0973">
        <w:rPr>
          <w:rFonts w:ascii="Times New Roman" w:hAnsi="Times New Roman" w:eastAsia="Times New Roman" w:cs="Times New Roman"/>
          <w:sz w:val="24"/>
          <w:szCs w:val="24"/>
          <w:lang w:eastAsia="lv-LV"/>
        </w:rPr>
        <w:t>Latvija uzskata, ka šie pasākumi kopumā radīs labvēlīgu vidi investīciju piesaistei inovatīvām zaļajām tehnoloģijām, stiprinās ES vienoto tirgu un veicinās konkurētspēju globālā mērogā</w:t>
      </w:r>
    </w:p>
    <w:p w:rsidRPr="0011141A" w:rsidR="001630DA" w:rsidP="005A37DE" w:rsidRDefault="00112854" w14:paraId="1145A9A7" w14:textId="7DC06CD4">
      <w:pPr>
        <w:spacing w:before="120" w:after="120" w:line="240" w:lineRule="auto"/>
        <w:ind w:firstLine="284"/>
        <w:jc w:val="both"/>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5</w:t>
      </w:r>
      <w:r w:rsidRPr="6DFA4BD3" w:rsidR="4BD74A27">
        <w:rPr>
          <w:rFonts w:ascii="Times New Roman" w:hAnsi="Times New Roman" w:eastAsia="Times New Roman" w:cs="Times New Roman"/>
          <w:b/>
          <w:bCs/>
          <w:sz w:val="24"/>
          <w:szCs w:val="24"/>
        </w:rPr>
        <w:t xml:space="preserve">. </w:t>
      </w:r>
      <w:r w:rsidRPr="6DFA4BD3" w:rsidR="79AB3CDA">
        <w:rPr>
          <w:rFonts w:ascii="Times New Roman" w:hAnsi="Times New Roman" w:eastAsia="Times New Roman" w:cs="Times New Roman"/>
          <w:b/>
          <w:bCs/>
          <w:sz w:val="24"/>
          <w:szCs w:val="24"/>
        </w:rPr>
        <w:t>Citi jautājumi</w:t>
      </w:r>
    </w:p>
    <w:p w:rsidRPr="0000567A" w:rsidR="48563C8E" w:rsidP="005A37DE" w:rsidRDefault="79AB3CDA" w14:paraId="7CE6873D" w14:textId="5A1BFE5F">
      <w:pPr>
        <w:spacing w:before="120" w:after="120" w:line="240" w:lineRule="auto"/>
        <w:ind w:firstLine="284"/>
        <w:jc w:val="both"/>
        <w:rPr>
          <w:rFonts w:ascii="Times New Roman" w:hAnsi="Times New Roman" w:eastAsia="Times New Roman" w:cs="Times New Roman"/>
          <w:sz w:val="24"/>
          <w:szCs w:val="24"/>
        </w:rPr>
      </w:pPr>
      <w:r w:rsidRPr="6DFA4BD3">
        <w:rPr>
          <w:rFonts w:ascii="Times New Roman" w:hAnsi="Times New Roman" w:eastAsia="Times New Roman" w:cs="Times New Roman"/>
          <w:b/>
          <w:bCs/>
          <w:sz w:val="24"/>
          <w:szCs w:val="24"/>
        </w:rPr>
        <w:t xml:space="preserve">a) </w:t>
      </w:r>
      <w:r w:rsidR="0077439D">
        <w:rPr>
          <w:rFonts w:ascii="Times New Roman" w:hAnsi="Times New Roman" w:eastAsia="Times New Roman" w:cs="Times New Roman"/>
          <w:b/>
          <w:bCs/>
          <w:sz w:val="24"/>
          <w:szCs w:val="24"/>
        </w:rPr>
        <w:t>Eiropas Konkurētspējas fonds</w:t>
      </w:r>
      <w:r w:rsidR="0000567A">
        <w:rPr>
          <w:rFonts w:ascii="Times New Roman" w:hAnsi="Times New Roman" w:eastAsia="Times New Roman" w:cs="Times New Roman"/>
          <w:b/>
          <w:bCs/>
          <w:sz w:val="24"/>
          <w:szCs w:val="24"/>
        </w:rPr>
        <w:t xml:space="preserve"> </w:t>
      </w:r>
      <w:r w:rsidRPr="00E85976" w:rsidR="0000567A">
        <w:rPr>
          <w:rFonts w:ascii="Times New Roman" w:hAnsi="Times New Roman" w:eastAsia="Times New Roman" w:cs="Times New Roman"/>
          <w:b/>
          <w:bCs/>
          <w:sz w:val="24"/>
          <w:szCs w:val="24"/>
        </w:rPr>
        <w:t>(</w:t>
      </w:r>
      <w:proofErr w:type="spellStart"/>
      <w:r w:rsidRPr="00E85976" w:rsidR="0000567A">
        <w:rPr>
          <w:rFonts w:ascii="Times New Roman" w:hAnsi="Times New Roman" w:eastAsia="Times New Roman" w:cs="Times New Roman"/>
          <w:b/>
          <w:bCs/>
          <w:i/>
          <w:iCs/>
          <w:sz w:val="24"/>
          <w:szCs w:val="24"/>
        </w:rPr>
        <w:t>Europ</w:t>
      </w:r>
      <w:r w:rsidRPr="00E85976" w:rsidR="00112854">
        <w:rPr>
          <w:rFonts w:ascii="Times New Roman" w:hAnsi="Times New Roman" w:eastAsia="Times New Roman" w:cs="Times New Roman"/>
          <w:b/>
          <w:bCs/>
          <w:i/>
          <w:iCs/>
          <w:sz w:val="24"/>
          <w:szCs w:val="24"/>
        </w:rPr>
        <w:t>e</w:t>
      </w:r>
      <w:r w:rsidRPr="00E85976" w:rsidR="0000567A">
        <w:rPr>
          <w:rFonts w:ascii="Times New Roman" w:hAnsi="Times New Roman" w:eastAsia="Times New Roman" w:cs="Times New Roman"/>
          <w:b/>
          <w:bCs/>
          <w:i/>
          <w:iCs/>
          <w:sz w:val="24"/>
          <w:szCs w:val="24"/>
        </w:rPr>
        <w:t>an</w:t>
      </w:r>
      <w:proofErr w:type="spellEnd"/>
      <w:r w:rsidRPr="00E85976" w:rsidR="0000567A">
        <w:rPr>
          <w:rFonts w:ascii="Times New Roman" w:hAnsi="Times New Roman" w:eastAsia="Times New Roman" w:cs="Times New Roman"/>
          <w:b/>
          <w:bCs/>
          <w:i/>
          <w:iCs/>
          <w:sz w:val="24"/>
          <w:szCs w:val="24"/>
        </w:rPr>
        <w:t xml:space="preserve"> Competitiveness </w:t>
      </w:r>
      <w:proofErr w:type="spellStart"/>
      <w:r w:rsidRPr="00E85976" w:rsidR="0000567A">
        <w:rPr>
          <w:rFonts w:ascii="Times New Roman" w:hAnsi="Times New Roman" w:eastAsia="Times New Roman" w:cs="Times New Roman"/>
          <w:b/>
          <w:bCs/>
          <w:i/>
          <w:iCs/>
          <w:sz w:val="24"/>
          <w:szCs w:val="24"/>
        </w:rPr>
        <w:t>Fund</w:t>
      </w:r>
      <w:proofErr w:type="spellEnd"/>
      <w:r w:rsidRPr="00E85976" w:rsidR="0000567A">
        <w:rPr>
          <w:rFonts w:ascii="Times New Roman" w:hAnsi="Times New Roman" w:eastAsia="Times New Roman" w:cs="Times New Roman"/>
          <w:b/>
          <w:bCs/>
          <w:sz w:val="24"/>
          <w:szCs w:val="24"/>
        </w:rPr>
        <w:t>)</w:t>
      </w:r>
    </w:p>
    <w:p w:rsidR="6DFA4BD3" w:rsidP="005A37DE" w:rsidRDefault="0077439D" w14:paraId="5778CC9B" w14:textId="1265F139">
      <w:pPr>
        <w:pStyle w:val="ListParagraph"/>
        <w:numPr>
          <w:ilvl w:val="0"/>
          <w:numId w:val="46"/>
        </w:numPr>
        <w:spacing w:before="120" w:after="120" w:line="240" w:lineRule="auto"/>
        <w:ind w:left="0" w:firstLine="284"/>
        <w:contextualSpacing w:val="false"/>
        <w:jc w:val="both"/>
        <w:rPr>
          <w:rFonts w:ascii="Times New Roman" w:hAnsi="Times New Roman" w:eastAsia="Times New Roman" w:cs="Times New Roman"/>
          <w:i/>
          <w:iCs/>
          <w:sz w:val="24"/>
          <w:szCs w:val="24"/>
        </w:rPr>
      </w:pPr>
      <w:r w:rsidRPr="0077439D">
        <w:rPr>
          <w:rFonts w:ascii="Times New Roman" w:hAnsi="Times New Roman" w:eastAsia="Times New Roman" w:cs="Times New Roman"/>
          <w:i/>
          <w:iCs/>
          <w:sz w:val="24"/>
          <w:szCs w:val="24"/>
        </w:rPr>
        <w:t>Prezidentūras</w:t>
      </w:r>
      <w:r w:rsidRPr="0077439D" w:rsidR="00993C51">
        <w:rPr>
          <w:rFonts w:ascii="Times New Roman" w:hAnsi="Times New Roman" w:eastAsia="Times New Roman" w:cs="Times New Roman"/>
          <w:i/>
          <w:iCs/>
          <w:sz w:val="24"/>
          <w:szCs w:val="24"/>
        </w:rPr>
        <w:t xml:space="preserve"> </w:t>
      </w:r>
      <w:r w:rsidRPr="0077439D" w:rsidR="00A37FC3">
        <w:rPr>
          <w:rFonts w:ascii="Times New Roman" w:hAnsi="Times New Roman" w:eastAsia="Times New Roman" w:cs="Times New Roman"/>
          <w:i/>
          <w:iCs/>
          <w:sz w:val="24"/>
          <w:szCs w:val="24"/>
        </w:rPr>
        <w:t>sniegt</w:t>
      </w:r>
      <w:r w:rsidR="00A66A52">
        <w:rPr>
          <w:rFonts w:ascii="Times New Roman" w:hAnsi="Times New Roman" w:eastAsia="Times New Roman" w:cs="Times New Roman"/>
          <w:i/>
          <w:iCs/>
          <w:sz w:val="24"/>
          <w:szCs w:val="24"/>
        </w:rPr>
        <w:t>a</w:t>
      </w:r>
      <w:r w:rsidRPr="0077439D" w:rsidR="00A37FC3">
        <w:rPr>
          <w:rFonts w:ascii="Times New Roman" w:hAnsi="Times New Roman" w:eastAsia="Times New Roman" w:cs="Times New Roman"/>
          <w:i/>
          <w:iCs/>
          <w:sz w:val="24"/>
          <w:szCs w:val="24"/>
        </w:rPr>
        <w:t xml:space="preserve"> informācija</w:t>
      </w:r>
    </w:p>
    <w:p w:rsidRPr="00DB7F5D" w:rsidR="00E84BF5" w:rsidP="005A37DE" w:rsidRDefault="00E84BF5" w14:paraId="095BFCE0" w14:textId="77777777">
      <w:pPr>
        <w:spacing w:before="120" w:after="120" w:line="240" w:lineRule="auto"/>
        <w:ind w:firstLine="284"/>
        <w:jc w:val="both"/>
        <w:rPr>
          <w:rFonts w:ascii="Times New Roman" w:hAnsi="Times New Roman" w:eastAsia="Times New Roman" w:cs="Times New Roman"/>
          <w:b/>
          <w:bCs/>
          <w:sz w:val="24"/>
          <w:szCs w:val="24"/>
          <w:u w:val="single"/>
        </w:rPr>
      </w:pPr>
      <w:r w:rsidRPr="00DB7F5D">
        <w:rPr>
          <w:rFonts w:ascii="Times New Roman" w:hAnsi="Times New Roman" w:eastAsia="Times New Roman" w:cs="Times New Roman"/>
          <w:b/>
          <w:bCs/>
          <w:sz w:val="24"/>
          <w:szCs w:val="24"/>
          <w:u w:val="single"/>
        </w:rPr>
        <w:t xml:space="preserve">Latvijas nostāja: </w:t>
      </w:r>
    </w:p>
    <w:p w:rsidRPr="0011141A" w:rsidR="00971D9A" w:rsidP="005A37DE" w:rsidRDefault="006863CA" w14:paraId="5256A22E" w14:textId="1760DFA9">
      <w:pPr>
        <w:spacing w:before="120" w:after="120" w:line="240" w:lineRule="auto"/>
        <w:ind w:firstLine="284"/>
        <w:jc w:val="both"/>
        <w:rPr>
          <w:rStyle w:val="normaltextrun"/>
          <w:rFonts w:ascii="Times New Roman" w:hAnsi="Times New Roman" w:cs="Times New Roman"/>
          <w:i/>
          <w:color w:val="000000"/>
          <w:sz w:val="24"/>
          <w:szCs w:val="24"/>
          <w:shd w:val="clear" w:color="auto" w:fill="FFFFFF"/>
        </w:rPr>
      </w:pPr>
      <w:r w:rsidRPr="0011141A">
        <w:rPr>
          <w:rStyle w:val="normaltextrun"/>
          <w:rFonts w:ascii="Times New Roman" w:hAnsi="Times New Roman" w:cs="Times New Roman"/>
          <w:i/>
          <w:color w:val="000000"/>
          <w:sz w:val="24"/>
          <w:szCs w:val="24"/>
          <w:shd w:val="clear" w:color="auto" w:fill="FFFFFF"/>
        </w:rPr>
        <w:t xml:space="preserve">Latvijas nostāja ir izklāstīta </w:t>
      </w:r>
      <w:r w:rsidRPr="0011141A" w:rsidR="0045152A">
        <w:rPr>
          <w:rStyle w:val="normaltextrun"/>
          <w:rFonts w:ascii="Times New Roman" w:hAnsi="Times New Roman" w:cs="Times New Roman"/>
          <w:i/>
          <w:color w:val="000000"/>
          <w:sz w:val="24"/>
          <w:szCs w:val="24"/>
          <w:shd w:val="clear" w:color="auto" w:fill="FFFFFF"/>
        </w:rPr>
        <w:t>E</w:t>
      </w:r>
      <w:r w:rsidRPr="0011141A" w:rsidR="00DB7F5D">
        <w:rPr>
          <w:rStyle w:val="normaltextrun"/>
          <w:rFonts w:ascii="Times New Roman" w:hAnsi="Times New Roman" w:cs="Times New Roman"/>
          <w:i/>
          <w:color w:val="000000"/>
          <w:sz w:val="24"/>
          <w:szCs w:val="24"/>
          <w:shd w:val="clear" w:color="auto" w:fill="FFFFFF"/>
        </w:rPr>
        <w:t xml:space="preserve">konomikas ministrijas </w:t>
      </w:r>
      <w:r w:rsidRPr="0011141A">
        <w:rPr>
          <w:rStyle w:val="normaltextrun"/>
          <w:rFonts w:ascii="Times New Roman" w:hAnsi="Times New Roman" w:cs="Times New Roman"/>
          <w:i/>
          <w:color w:val="000000"/>
          <w:sz w:val="24"/>
          <w:szCs w:val="24"/>
          <w:shd w:val="clear" w:color="auto" w:fill="FFFFFF"/>
        </w:rPr>
        <w:t xml:space="preserve">Nacionālajā pozīcijā Nr. 1 </w:t>
      </w:r>
      <w:r w:rsidRPr="0011141A" w:rsidR="0045152A">
        <w:rPr>
          <w:rStyle w:val="normaltextrun"/>
          <w:rFonts w:ascii="Times New Roman" w:hAnsi="Times New Roman" w:cs="Times New Roman"/>
          <w:i/>
          <w:color w:val="000000"/>
          <w:sz w:val="24"/>
          <w:szCs w:val="24"/>
          <w:shd w:val="clear" w:color="auto" w:fill="FFFFFF"/>
        </w:rPr>
        <w:t>“</w:t>
      </w:r>
      <w:r w:rsidRPr="0011141A" w:rsidR="00971D9A">
        <w:rPr>
          <w:rStyle w:val="normaltextrun"/>
          <w:rFonts w:ascii="Times New Roman" w:hAnsi="Times New Roman" w:cs="Times New Roman"/>
          <w:i/>
          <w:color w:val="000000"/>
          <w:sz w:val="24"/>
          <w:szCs w:val="24"/>
          <w:shd w:val="clear" w:color="auto" w:fill="FFFFFF"/>
        </w:rPr>
        <w:t xml:space="preserve">Priekšlikums </w:t>
      </w:r>
      <w:r w:rsidRPr="0011141A" w:rsidR="00980F82">
        <w:rPr>
          <w:rStyle w:val="normaltextrun"/>
          <w:rFonts w:ascii="Times New Roman" w:hAnsi="Times New Roman" w:cs="Times New Roman"/>
          <w:i/>
          <w:color w:val="000000"/>
          <w:sz w:val="24"/>
          <w:szCs w:val="24"/>
          <w:shd w:val="clear" w:color="auto" w:fill="FFFFFF"/>
        </w:rPr>
        <w:t>Eiropas Parlamenta un padomes regulai</w:t>
      </w:r>
      <w:r w:rsidRPr="0011141A" w:rsidR="00971D9A">
        <w:rPr>
          <w:rStyle w:val="normaltextrun"/>
          <w:rFonts w:ascii="Times New Roman" w:hAnsi="Times New Roman" w:cs="Times New Roman"/>
          <w:i/>
          <w:color w:val="000000"/>
          <w:sz w:val="24"/>
          <w:szCs w:val="24"/>
          <w:shd w:val="clear" w:color="auto" w:fill="FFFFFF"/>
        </w:rPr>
        <w:t xml:space="preserve"> par Eiropas konkurētspējas fonda (EKF) izveidi, tostarp īpašās programmas aizsardzības pētniecības un inovācijas darbībām, ar ko atceļ regulas (ES) 2021/522, (ES) 2021/694, (ES) 2021/697, (ES) 2021/783 un groza regulas (ES) 2021/696, (ES) 2023/588, (ES) [EDIP]</w:t>
      </w:r>
      <w:r w:rsidRPr="0011141A" w:rsidR="0045152A">
        <w:rPr>
          <w:rStyle w:val="normaltextrun"/>
          <w:rFonts w:ascii="Times New Roman" w:hAnsi="Times New Roman" w:cs="Times New Roman"/>
          <w:i/>
          <w:color w:val="000000"/>
          <w:sz w:val="24"/>
          <w:szCs w:val="24"/>
          <w:shd w:val="clear" w:color="auto" w:fill="FFFFFF"/>
        </w:rPr>
        <w:t>”</w:t>
      </w:r>
      <w:r w:rsidRPr="0011141A" w:rsidR="0000567A">
        <w:rPr>
          <w:rStyle w:val="normaltextrun"/>
          <w:rFonts w:ascii="Times New Roman" w:hAnsi="Times New Roman" w:cs="Times New Roman"/>
          <w:i/>
          <w:color w:val="000000"/>
          <w:sz w:val="24"/>
          <w:szCs w:val="24"/>
          <w:shd w:val="clear" w:color="auto" w:fill="FFFFFF"/>
        </w:rPr>
        <w:t>.</w:t>
      </w:r>
    </w:p>
    <w:p w:rsidR="007851EE" w:rsidP="005A37DE" w:rsidRDefault="00971D9A" w14:paraId="28FD5862" w14:textId="4AE641EC">
      <w:pPr>
        <w:spacing w:before="120" w:after="120" w:line="240" w:lineRule="auto"/>
        <w:ind w:firstLine="284"/>
        <w:jc w:val="both"/>
        <w:rPr>
          <w:rFonts w:ascii="Times New Roman" w:hAnsi="Times New Roman" w:eastAsia="Times New Roman" w:cs="Times New Roman"/>
          <w:sz w:val="24"/>
          <w:szCs w:val="24"/>
        </w:rPr>
      </w:pPr>
      <w:r w:rsidRPr="00971D9A">
        <w:rPr>
          <w:rFonts w:ascii="Times New Roman" w:hAnsi="Times New Roman" w:eastAsia="Times New Roman" w:cs="Times New Roman"/>
          <w:sz w:val="24"/>
          <w:szCs w:val="24"/>
        </w:rPr>
        <w:t xml:space="preserve">Kopumā </w:t>
      </w:r>
      <w:r w:rsidRPr="00E82326">
        <w:rPr>
          <w:rFonts w:ascii="Times New Roman" w:hAnsi="Times New Roman" w:eastAsia="Times New Roman" w:cs="Times New Roman"/>
          <w:bCs/>
          <w:sz w:val="24"/>
          <w:szCs w:val="24"/>
        </w:rPr>
        <w:t>Latvija atbalsta EKF izveidi</w:t>
      </w:r>
      <w:r w:rsidRPr="00971D9A">
        <w:rPr>
          <w:rFonts w:ascii="Times New Roman" w:hAnsi="Times New Roman" w:eastAsia="Times New Roman" w:cs="Times New Roman"/>
          <w:sz w:val="24"/>
          <w:szCs w:val="24"/>
        </w:rPr>
        <w:t>, kas apvienotu 14 atbalsta programmas, lai samazinātu administratīvo slogu atbalsta pieteicējiem. Atbalstām ES konkurētspējas stiprināšanu ar mērķtiecīgu atbalstu P&amp;A un inovācijām,  īpaši, lai mazinātu inovāciju plaisu starp ES dalībvalstīm un reģioniem</w:t>
      </w:r>
      <w:r w:rsidR="00E006E6">
        <w:rPr>
          <w:rFonts w:ascii="Times New Roman" w:hAnsi="Times New Roman" w:eastAsia="Times New Roman" w:cs="Times New Roman"/>
          <w:sz w:val="24"/>
          <w:szCs w:val="24"/>
        </w:rPr>
        <w:t>.</w:t>
      </w:r>
    </w:p>
    <w:p w:rsidRPr="00971D9A" w:rsidR="0045152A" w:rsidP="005A37DE" w:rsidRDefault="0045152A" w14:paraId="1A5CBC13" w14:textId="5AB725E4">
      <w:pPr>
        <w:spacing w:before="120" w:after="120" w:line="240" w:lineRule="auto"/>
        <w:ind w:firstLine="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Latvija pieņem zināšanai </w:t>
      </w:r>
      <w:r w:rsidR="00DB7F5D">
        <w:rPr>
          <w:rFonts w:ascii="Times New Roman" w:hAnsi="Times New Roman" w:eastAsia="Times New Roman" w:cs="Times New Roman"/>
          <w:sz w:val="24"/>
          <w:szCs w:val="24"/>
        </w:rPr>
        <w:t>Prezidentūras sniegto informāciju.</w:t>
      </w:r>
    </w:p>
    <w:p w:rsidR="0000567A" w:rsidP="005A37DE" w:rsidRDefault="0000567A" w14:paraId="66731D2D" w14:textId="570822F1">
      <w:pPr>
        <w:spacing w:before="120" w:after="120" w:line="240" w:lineRule="auto"/>
        <w:ind w:firstLine="284"/>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b) </w:t>
      </w:r>
      <w:r w:rsidRPr="0000567A">
        <w:rPr>
          <w:rFonts w:ascii="Times New Roman" w:hAnsi="Times New Roman" w:eastAsia="Times New Roman" w:cs="Times New Roman"/>
          <w:b/>
          <w:bCs/>
          <w:sz w:val="24"/>
          <w:szCs w:val="24"/>
        </w:rPr>
        <w:t xml:space="preserve">Rīcības plāns: Virzība uz vienoto tirgu, ko vada uzņēmējdarbības dati </w:t>
      </w:r>
      <w:r w:rsidRPr="0000567A">
        <w:rPr>
          <w:rFonts w:ascii="Times New Roman" w:hAnsi="Times New Roman" w:eastAsia="Times New Roman" w:cs="Times New Roman"/>
          <w:sz w:val="24"/>
          <w:szCs w:val="24"/>
        </w:rPr>
        <w:t>(</w:t>
      </w:r>
      <w:proofErr w:type="spellStart"/>
      <w:r w:rsidRPr="00DB7F5D">
        <w:rPr>
          <w:rFonts w:ascii="Times New Roman" w:hAnsi="Times New Roman" w:eastAsia="Times New Roman" w:cs="Times New Roman"/>
          <w:i/>
          <w:iCs/>
          <w:sz w:val="24"/>
          <w:szCs w:val="24"/>
        </w:rPr>
        <w:t>Action</w:t>
      </w:r>
      <w:proofErr w:type="spellEnd"/>
      <w:r w:rsidRPr="00DB7F5D">
        <w:rPr>
          <w:rFonts w:ascii="Times New Roman" w:hAnsi="Times New Roman" w:eastAsia="Times New Roman" w:cs="Times New Roman"/>
          <w:i/>
          <w:iCs/>
          <w:sz w:val="24"/>
          <w:szCs w:val="24"/>
        </w:rPr>
        <w:t xml:space="preserve"> </w:t>
      </w:r>
      <w:proofErr w:type="spellStart"/>
      <w:r w:rsidRPr="00DB7F5D">
        <w:rPr>
          <w:rFonts w:ascii="Times New Roman" w:hAnsi="Times New Roman" w:eastAsia="Times New Roman" w:cs="Times New Roman"/>
          <w:i/>
          <w:iCs/>
          <w:sz w:val="24"/>
          <w:szCs w:val="24"/>
        </w:rPr>
        <w:t>Plan</w:t>
      </w:r>
      <w:proofErr w:type="spellEnd"/>
      <w:r w:rsidRPr="00DB7F5D">
        <w:rPr>
          <w:rFonts w:ascii="Times New Roman" w:hAnsi="Times New Roman" w:eastAsia="Times New Roman" w:cs="Times New Roman"/>
          <w:i/>
          <w:iCs/>
          <w:sz w:val="24"/>
          <w:szCs w:val="24"/>
        </w:rPr>
        <w:t xml:space="preserve">: </w:t>
      </w:r>
      <w:proofErr w:type="spellStart"/>
      <w:r w:rsidRPr="00DB7F5D">
        <w:rPr>
          <w:rFonts w:ascii="Times New Roman" w:hAnsi="Times New Roman" w:eastAsia="Times New Roman" w:cs="Times New Roman"/>
          <w:i/>
          <w:iCs/>
          <w:sz w:val="24"/>
          <w:szCs w:val="24"/>
        </w:rPr>
        <w:t>Setting</w:t>
      </w:r>
      <w:proofErr w:type="spellEnd"/>
      <w:r w:rsidRPr="00DB7F5D">
        <w:rPr>
          <w:rFonts w:ascii="Times New Roman" w:hAnsi="Times New Roman" w:eastAsia="Times New Roman" w:cs="Times New Roman"/>
          <w:i/>
          <w:iCs/>
          <w:sz w:val="24"/>
          <w:szCs w:val="24"/>
        </w:rPr>
        <w:t xml:space="preserve"> </w:t>
      </w:r>
      <w:proofErr w:type="spellStart"/>
      <w:r w:rsidRPr="00DB7F5D">
        <w:rPr>
          <w:rFonts w:ascii="Times New Roman" w:hAnsi="Times New Roman" w:eastAsia="Times New Roman" w:cs="Times New Roman"/>
          <w:i/>
          <w:iCs/>
          <w:sz w:val="24"/>
          <w:szCs w:val="24"/>
        </w:rPr>
        <w:t>the</w:t>
      </w:r>
      <w:proofErr w:type="spellEnd"/>
      <w:r w:rsidRPr="00DB7F5D">
        <w:rPr>
          <w:rFonts w:ascii="Times New Roman" w:hAnsi="Times New Roman" w:eastAsia="Times New Roman" w:cs="Times New Roman"/>
          <w:i/>
          <w:iCs/>
          <w:sz w:val="24"/>
          <w:szCs w:val="24"/>
        </w:rPr>
        <w:t xml:space="preserve"> </w:t>
      </w:r>
      <w:proofErr w:type="spellStart"/>
      <w:r w:rsidRPr="00DB7F5D">
        <w:rPr>
          <w:rFonts w:ascii="Times New Roman" w:hAnsi="Times New Roman" w:eastAsia="Times New Roman" w:cs="Times New Roman"/>
          <w:i/>
          <w:iCs/>
          <w:sz w:val="24"/>
          <w:szCs w:val="24"/>
        </w:rPr>
        <w:t>course</w:t>
      </w:r>
      <w:proofErr w:type="spellEnd"/>
      <w:r w:rsidRPr="00DB7F5D">
        <w:rPr>
          <w:rFonts w:ascii="Times New Roman" w:hAnsi="Times New Roman" w:eastAsia="Times New Roman" w:cs="Times New Roman"/>
          <w:i/>
          <w:iCs/>
          <w:sz w:val="24"/>
          <w:szCs w:val="24"/>
        </w:rPr>
        <w:t xml:space="preserve"> </w:t>
      </w:r>
      <w:proofErr w:type="spellStart"/>
      <w:r w:rsidRPr="00DB7F5D">
        <w:rPr>
          <w:rFonts w:ascii="Times New Roman" w:hAnsi="Times New Roman" w:eastAsia="Times New Roman" w:cs="Times New Roman"/>
          <w:i/>
          <w:iCs/>
          <w:sz w:val="24"/>
          <w:szCs w:val="24"/>
        </w:rPr>
        <w:t>towards</w:t>
      </w:r>
      <w:proofErr w:type="spellEnd"/>
      <w:r w:rsidRPr="00DB7F5D">
        <w:rPr>
          <w:rFonts w:ascii="Times New Roman" w:hAnsi="Times New Roman" w:eastAsia="Times New Roman" w:cs="Times New Roman"/>
          <w:i/>
          <w:iCs/>
          <w:sz w:val="24"/>
          <w:szCs w:val="24"/>
        </w:rPr>
        <w:t xml:space="preserve"> a </w:t>
      </w:r>
      <w:proofErr w:type="spellStart"/>
      <w:r w:rsidRPr="00DB7F5D">
        <w:rPr>
          <w:rFonts w:ascii="Times New Roman" w:hAnsi="Times New Roman" w:eastAsia="Times New Roman" w:cs="Times New Roman"/>
          <w:i/>
          <w:iCs/>
          <w:sz w:val="24"/>
          <w:szCs w:val="24"/>
        </w:rPr>
        <w:t>Single</w:t>
      </w:r>
      <w:proofErr w:type="spellEnd"/>
      <w:r w:rsidRPr="00DB7F5D">
        <w:rPr>
          <w:rFonts w:ascii="Times New Roman" w:hAnsi="Times New Roman" w:eastAsia="Times New Roman" w:cs="Times New Roman"/>
          <w:i/>
          <w:iCs/>
          <w:sz w:val="24"/>
          <w:szCs w:val="24"/>
        </w:rPr>
        <w:t xml:space="preserve"> Market </w:t>
      </w:r>
      <w:proofErr w:type="spellStart"/>
      <w:r w:rsidRPr="00DB7F5D">
        <w:rPr>
          <w:rFonts w:ascii="Times New Roman" w:hAnsi="Times New Roman" w:eastAsia="Times New Roman" w:cs="Times New Roman"/>
          <w:i/>
          <w:iCs/>
          <w:sz w:val="24"/>
          <w:szCs w:val="24"/>
        </w:rPr>
        <w:t>driven</w:t>
      </w:r>
      <w:proofErr w:type="spellEnd"/>
      <w:r w:rsidRPr="00DB7F5D">
        <w:rPr>
          <w:rFonts w:ascii="Times New Roman" w:hAnsi="Times New Roman" w:eastAsia="Times New Roman" w:cs="Times New Roman"/>
          <w:i/>
          <w:iCs/>
          <w:sz w:val="24"/>
          <w:szCs w:val="24"/>
        </w:rPr>
        <w:t xml:space="preserve"> </w:t>
      </w:r>
      <w:proofErr w:type="spellStart"/>
      <w:r w:rsidRPr="00DB7F5D">
        <w:rPr>
          <w:rFonts w:ascii="Times New Roman" w:hAnsi="Times New Roman" w:eastAsia="Times New Roman" w:cs="Times New Roman"/>
          <w:i/>
          <w:iCs/>
          <w:sz w:val="24"/>
          <w:szCs w:val="24"/>
        </w:rPr>
        <w:t>by</w:t>
      </w:r>
      <w:proofErr w:type="spellEnd"/>
      <w:r w:rsidRPr="00DB7F5D">
        <w:rPr>
          <w:rFonts w:ascii="Times New Roman" w:hAnsi="Times New Roman" w:eastAsia="Times New Roman" w:cs="Times New Roman"/>
          <w:i/>
          <w:iCs/>
          <w:sz w:val="24"/>
          <w:szCs w:val="24"/>
        </w:rPr>
        <w:t xml:space="preserve"> </w:t>
      </w:r>
      <w:proofErr w:type="spellStart"/>
      <w:r w:rsidRPr="00DB7F5D">
        <w:rPr>
          <w:rFonts w:ascii="Times New Roman" w:hAnsi="Times New Roman" w:eastAsia="Times New Roman" w:cs="Times New Roman"/>
          <w:i/>
          <w:iCs/>
          <w:sz w:val="24"/>
          <w:szCs w:val="24"/>
        </w:rPr>
        <w:t>business</w:t>
      </w:r>
      <w:proofErr w:type="spellEnd"/>
      <w:r w:rsidRPr="00DB7F5D">
        <w:rPr>
          <w:rFonts w:ascii="Times New Roman" w:hAnsi="Times New Roman" w:eastAsia="Times New Roman" w:cs="Times New Roman"/>
          <w:i/>
          <w:iCs/>
          <w:sz w:val="24"/>
          <w:szCs w:val="24"/>
        </w:rPr>
        <w:t xml:space="preserve"> </w:t>
      </w:r>
      <w:proofErr w:type="spellStart"/>
      <w:r w:rsidRPr="00DB7F5D">
        <w:rPr>
          <w:rFonts w:ascii="Times New Roman" w:hAnsi="Times New Roman" w:eastAsia="Times New Roman" w:cs="Times New Roman"/>
          <w:i/>
          <w:iCs/>
          <w:sz w:val="24"/>
          <w:szCs w:val="24"/>
        </w:rPr>
        <w:t>data</w:t>
      </w:r>
      <w:proofErr w:type="spellEnd"/>
      <w:r w:rsidRPr="0000567A">
        <w:rPr>
          <w:rFonts w:ascii="Times New Roman" w:hAnsi="Times New Roman" w:eastAsia="Times New Roman" w:cs="Times New Roman"/>
          <w:sz w:val="24"/>
          <w:szCs w:val="24"/>
        </w:rPr>
        <w:t>)</w:t>
      </w:r>
    </w:p>
    <w:p w:rsidR="0000567A" w:rsidP="005A37DE" w:rsidRDefault="0000567A" w14:paraId="74F7E28B" w14:textId="5BBC3F04">
      <w:pPr>
        <w:pStyle w:val="ListParagraph"/>
        <w:numPr>
          <w:ilvl w:val="0"/>
          <w:numId w:val="46"/>
        </w:numPr>
        <w:spacing w:before="120" w:after="120" w:line="240" w:lineRule="auto"/>
        <w:ind w:left="0" w:firstLine="284"/>
        <w:contextualSpacing w:val="false"/>
        <w:jc w:val="both"/>
        <w:rPr>
          <w:rFonts w:ascii="Times New Roman" w:hAnsi="Times New Roman" w:eastAsia="Times New Roman" w:cs="Times New Roman"/>
          <w:i/>
          <w:iCs/>
          <w:sz w:val="24"/>
          <w:szCs w:val="24"/>
        </w:rPr>
      </w:pPr>
      <w:r w:rsidRPr="0000567A">
        <w:rPr>
          <w:rFonts w:ascii="Times New Roman" w:hAnsi="Times New Roman" w:eastAsia="Times New Roman" w:cs="Times New Roman"/>
          <w:i/>
          <w:iCs/>
          <w:sz w:val="24"/>
          <w:szCs w:val="24"/>
        </w:rPr>
        <w:lastRenderedPageBreak/>
        <w:t>Prezidentūras sniegtā informācija</w:t>
      </w:r>
    </w:p>
    <w:p w:rsidRPr="00DB7F5D" w:rsidR="00DB7F5D" w:rsidP="005A37DE" w:rsidRDefault="00DB7F5D" w14:paraId="41AEE446" w14:textId="77777777">
      <w:pPr>
        <w:spacing w:before="120" w:after="120" w:line="240" w:lineRule="auto"/>
        <w:ind w:firstLine="284"/>
        <w:jc w:val="both"/>
        <w:rPr>
          <w:rFonts w:ascii="Times New Roman" w:hAnsi="Times New Roman" w:eastAsia="Times New Roman" w:cs="Times New Roman"/>
          <w:b/>
          <w:bCs/>
          <w:sz w:val="24"/>
          <w:szCs w:val="24"/>
          <w:u w:val="single"/>
        </w:rPr>
      </w:pPr>
      <w:r w:rsidRPr="00DB7F5D">
        <w:rPr>
          <w:rFonts w:ascii="Times New Roman" w:hAnsi="Times New Roman" w:eastAsia="Times New Roman" w:cs="Times New Roman"/>
          <w:b/>
          <w:bCs/>
          <w:sz w:val="24"/>
          <w:szCs w:val="24"/>
          <w:u w:val="single"/>
        </w:rPr>
        <w:t xml:space="preserve">Latvijas nostāja: </w:t>
      </w:r>
    </w:p>
    <w:p w:rsidRPr="00DB7F5D" w:rsidR="00DB7F5D" w:rsidP="005A37DE" w:rsidRDefault="00DB7F5D" w14:paraId="0136E309" w14:textId="77777777">
      <w:pPr>
        <w:pStyle w:val="ListParagraph"/>
        <w:spacing w:before="120" w:after="120" w:line="240" w:lineRule="auto"/>
        <w:ind w:left="0" w:firstLine="284"/>
        <w:contextualSpacing w:val="false"/>
        <w:jc w:val="both"/>
        <w:rPr>
          <w:rFonts w:ascii="Times New Roman" w:hAnsi="Times New Roman" w:eastAsia="Times New Roman" w:cs="Times New Roman"/>
          <w:sz w:val="24"/>
          <w:szCs w:val="24"/>
        </w:rPr>
      </w:pPr>
      <w:r w:rsidRPr="00DB7F5D">
        <w:rPr>
          <w:rFonts w:ascii="Times New Roman" w:hAnsi="Times New Roman" w:eastAsia="Times New Roman" w:cs="Times New Roman"/>
          <w:sz w:val="24"/>
          <w:szCs w:val="24"/>
        </w:rPr>
        <w:t>Latvija pieņem zināšanai Prezidentūras sniegto informāciju.</w:t>
      </w:r>
    </w:p>
    <w:p w:rsidR="0000567A" w:rsidP="005A37DE" w:rsidRDefault="0000567A" w14:paraId="5A0F4BFD" w14:textId="77777777">
      <w:pPr>
        <w:spacing w:before="120" w:after="120" w:line="240" w:lineRule="auto"/>
        <w:ind w:firstLine="284"/>
        <w:jc w:val="both"/>
        <w:rPr>
          <w:rFonts w:ascii="Times New Roman" w:hAnsi="Times New Roman" w:eastAsia="Times New Roman" w:cs="Times New Roman"/>
          <w:i/>
          <w:iCs/>
          <w:sz w:val="24"/>
          <w:szCs w:val="24"/>
        </w:rPr>
      </w:pPr>
    </w:p>
    <w:p w:rsidR="0000567A" w:rsidP="005A37DE" w:rsidRDefault="00D33F3A" w14:paraId="7DAD91BC" w14:textId="0A1F5C44">
      <w:pPr>
        <w:spacing w:before="120" w:after="120" w:line="240" w:lineRule="auto"/>
        <w:ind w:firstLine="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c) </w:t>
      </w:r>
      <w:r w:rsidRPr="00D33F3A">
        <w:rPr>
          <w:rFonts w:ascii="Times New Roman" w:hAnsi="Times New Roman" w:eastAsia="Times New Roman" w:cs="Times New Roman"/>
          <w:b/>
          <w:bCs/>
          <w:sz w:val="24"/>
          <w:szCs w:val="24"/>
        </w:rPr>
        <w:t>Pašreizējie likumdošanas priekšlikumi (publiskā apspriešana saskaņā ar Eiropas Savienības līguma 16. panta 8. punktu)</w:t>
      </w:r>
    </w:p>
    <w:p w:rsidR="00D33F3A" w:rsidP="005A37DE" w:rsidRDefault="0035585D" w14:paraId="4EE8D047" w14:textId="05064464">
      <w:pPr>
        <w:spacing w:before="120" w:after="120" w:line="240" w:lineRule="auto"/>
        <w:ind w:firstLine="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I</w:t>
      </w:r>
      <w:r w:rsidRPr="00E82326" w:rsidR="00D33F3A">
        <w:rPr>
          <w:rFonts w:ascii="Times New Roman" w:hAnsi="Times New Roman" w:eastAsia="Times New Roman" w:cs="Times New Roman"/>
          <w:b/>
          <w:bCs/>
          <w:sz w:val="24"/>
          <w:szCs w:val="24"/>
        </w:rPr>
        <w:t xml:space="preserve"> </w:t>
      </w:r>
      <w:proofErr w:type="spellStart"/>
      <w:r w:rsidRPr="00E82326" w:rsidR="00D33F3A">
        <w:rPr>
          <w:rFonts w:ascii="Times New Roman" w:hAnsi="Times New Roman" w:eastAsia="Times New Roman" w:cs="Times New Roman"/>
          <w:b/>
          <w:bCs/>
          <w:sz w:val="24"/>
          <w:szCs w:val="24"/>
        </w:rPr>
        <w:t>Omnibus</w:t>
      </w:r>
      <w:proofErr w:type="spellEnd"/>
      <w:r w:rsidRPr="00E82326" w:rsidR="00D33F3A">
        <w:rPr>
          <w:rFonts w:ascii="Times New Roman" w:hAnsi="Times New Roman" w:eastAsia="Times New Roman" w:cs="Times New Roman"/>
          <w:b/>
          <w:bCs/>
          <w:sz w:val="24"/>
          <w:szCs w:val="24"/>
        </w:rPr>
        <w:t xml:space="preserve"> </w:t>
      </w:r>
      <w:proofErr w:type="spellStart"/>
      <w:r w:rsidRPr="00E82326" w:rsidR="00D33F3A">
        <w:rPr>
          <w:rFonts w:ascii="Times New Roman" w:hAnsi="Times New Roman" w:eastAsia="Times New Roman" w:cs="Times New Roman"/>
          <w:b/>
          <w:bCs/>
          <w:sz w:val="24"/>
          <w:szCs w:val="24"/>
        </w:rPr>
        <w:t>pakotņu</w:t>
      </w:r>
      <w:proofErr w:type="spellEnd"/>
      <w:r w:rsidRPr="00E82326" w:rsidR="00D33F3A">
        <w:rPr>
          <w:rFonts w:ascii="Times New Roman" w:hAnsi="Times New Roman" w:eastAsia="Times New Roman" w:cs="Times New Roman"/>
          <w:b/>
          <w:bCs/>
          <w:sz w:val="24"/>
          <w:szCs w:val="24"/>
        </w:rPr>
        <w:t xml:space="preserve"> pašreizējā situācija</w:t>
      </w:r>
    </w:p>
    <w:p w:rsidRPr="00BE0D1E" w:rsidR="00BE0D1E" w:rsidP="005A37DE" w:rsidRDefault="007D28B0" w14:paraId="51496CA9" w14:textId="238A16E3">
      <w:pPr>
        <w:spacing w:before="120" w:after="120" w:line="240" w:lineRule="auto"/>
        <w:ind w:firstLine="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w:t>
      </w:r>
      <w:r w:rsidRPr="00BE0D1E" w:rsidR="00BE0D1E">
        <w:rPr>
          <w:rFonts w:ascii="Times New Roman" w:hAnsi="Times New Roman" w:eastAsia="Times New Roman" w:cs="Times New Roman"/>
          <w:sz w:val="24"/>
          <w:szCs w:val="24"/>
        </w:rPr>
        <w:t>urpin</w:t>
      </w:r>
      <w:r>
        <w:rPr>
          <w:rFonts w:ascii="Times New Roman" w:hAnsi="Times New Roman" w:eastAsia="Times New Roman" w:cs="Times New Roman"/>
          <w:sz w:val="24"/>
          <w:szCs w:val="24"/>
        </w:rPr>
        <w:t>ās</w:t>
      </w:r>
      <w:r w:rsidRPr="00BE0D1E" w:rsidR="00BE0D1E">
        <w:rPr>
          <w:rFonts w:ascii="Times New Roman" w:hAnsi="Times New Roman" w:eastAsia="Times New Roman" w:cs="Times New Roman"/>
          <w:sz w:val="24"/>
          <w:szCs w:val="24"/>
        </w:rPr>
        <w:t xml:space="preserve"> darb</w:t>
      </w:r>
      <w:r>
        <w:rPr>
          <w:rFonts w:ascii="Times New Roman" w:hAnsi="Times New Roman" w:eastAsia="Times New Roman" w:cs="Times New Roman"/>
          <w:sz w:val="24"/>
          <w:szCs w:val="24"/>
        </w:rPr>
        <w:t>s</w:t>
      </w:r>
      <w:r w:rsidRPr="00BE0D1E" w:rsidR="00BE0D1E">
        <w:rPr>
          <w:rFonts w:ascii="Times New Roman" w:hAnsi="Times New Roman" w:eastAsia="Times New Roman" w:cs="Times New Roman"/>
          <w:sz w:val="24"/>
          <w:szCs w:val="24"/>
        </w:rPr>
        <w:t xml:space="preserve"> pie vairāku savstarpēji saistītu iniciatīvu virzības, kuru mērķis ir vienkāršot regulējumu, samazināt administratīvo slogu un uzlabot uzņēmējdarbības vidi ES vienotajā tirgū. Pašlaik notiek intensīvas diskusijas Padomē par galvenajiem priekšlikumiem, tostarp par procedūru racionalizēšanu, prasību samērīgumu un labāku tiesību aktu izpildi. Vienlaikus tiek vērtēta arī priekšlikumu ietekme uz uzņēmumiem, īpaši MVU, un to administratīvajām izmaksām.</w:t>
      </w:r>
    </w:p>
    <w:p w:rsidRPr="00BE0D1E" w:rsidR="00BE0D1E" w:rsidP="005A37DE" w:rsidRDefault="00BE0D1E" w14:paraId="046033B9" w14:textId="2C6437BF">
      <w:pPr>
        <w:spacing w:before="120" w:after="120" w:line="240" w:lineRule="auto"/>
        <w:ind w:firstLine="284"/>
        <w:jc w:val="both"/>
        <w:rPr>
          <w:rFonts w:ascii="Times New Roman" w:hAnsi="Times New Roman" w:eastAsia="Times New Roman" w:cs="Times New Roman"/>
          <w:sz w:val="24"/>
          <w:szCs w:val="24"/>
        </w:rPr>
      </w:pPr>
      <w:r w:rsidRPr="00BE0D1E">
        <w:rPr>
          <w:rFonts w:ascii="Times New Roman" w:hAnsi="Times New Roman" w:eastAsia="Times New Roman" w:cs="Times New Roman"/>
          <w:sz w:val="24"/>
          <w:szCs w:val="24"/>
        </w:rPr>
        <w:t xml:space="preserve">Kopumā </w:t>
      </w:r>
      <w:proofErr w:type="spellStart"/>
      <w:r w:rsidRPr="00BE0D1E">
        <w:rPr>
          <w:rFonts w:ascii="Times New Roman" w:hAnsi="Times New Roman" w:eastAsia="Times New Roman" w:cs="Times New Roman"/>
          <w:sz w:val="24"/>
          <w:szCs w:val="24"/>
        </w:rPr>
        <w:t>Omnibus</w:t>
      </w:r>
      <w:proofErr w:type="spellEnd"/>
      <w:r w:rsidRPr="00BE0D1E">
        <w:rPr>
          <w:rFonts w:ascii="Times New Roman" w:hAnsi="Times New Roman" w:eastAsia="Times New Roman" w:cs="Times New Roman"/>
          <w:sz w:val="24"/>
          <w:szCs w:val="24"/>
        </w:rPr>
        <w:t xml:space="preserve"> </w:t>
      </w:r>
      <w:proofErr w:type="spellStart"/>
      <w:r w:rsidRPr="00BE0D1E">
        <w:rPr>
          <w:rFonts w:ascii="Times New Roman" w:hAnsi="Times New Roman" w:eastAsia="Times New Roman" w:cs="Times New Roman"/>
          <w:sz w:val="24"/>
          <w:szCs w:val="24"/>
        </w:rPr>
        <w:t>pakotnes</w:t>
      </w:r>
      <w:proofErr w:type="spellEnd"/>
      <w:r w:rsidRPr="00BE0D1E">
        <w:rPr>
          <w:rFonts w:ascii="Times New Roman" w:hAnsi="Times New Roman" w:eastAsia="Times New Roman" w:cs="Times New Roman"/>
          <w:sz w:val="24"/>
          <w:szCs w:val="24"/>
        </w:rPr>
        <w:t xml:space="preserve"> virzība saglabājas aktuāla kā daļa no plašākas ES darba kārtības par normatīvā sloga mazināšanu un uzņēmējdarbības vides uzlabošanu, un sagaidāms, ka diskusijas turpināsies arī nākamās prezidentūras laikā.</w:t>
      </w:r>
    </w:p>
    <w:p w:rsidRPr="00E82326" w:rsidR="00D33F3A" w:rsidP="005A37DE" w:rsidRDefault="0035585D" w14:paraId="6B418D47" w14:textId="35298AA3">
      <w:pPr>
        <w:spacing w:before="120" w:after="120" w:line="240" w:lineRule="auto"/>
        <w:ind w:firstLine="284"/>
        <w:jc w:val="both"/>
        <w:rPr>
          <w:rFonts w:ascii="Times New Roman" w:hAnsi="Times New Roman" w:eastAsia="Times New Roman" w:cs="Times New Roman"/>
          <w:b/>
          <w:bCs/>
          <w:i/>
          <w:iCs/>
          <w:sz w:val="24"/>
          <w:szCs w:val="24"/>
        </w:rPr>
      </w:pPr>
      <w:r>
        <w:rPr>
          <w:rFonts w:ascii="Times New Roman" w:hAnsi="Times New Roman" w:eastAsia="Times New Roman" w:cs="Times New Roman"/>
          <w:b/>
          <w:bCs/>
          <w:sz w:val="24"/>
          <w:szCs w:val="24"/>
        </w:rPr>
        <w:t>II</w:t>
      </w:r>
      <w:r w:rsidRPr="00E82326" w:rsidR="00D33F3A">
        <w:rPr>
          <w:rFonts w:ascii="Times New Roman" w:hAnsi="Times New Roman" w:eastAsia="Times New Roman" w:cs="Times New Roman"/>
          <w:b/>
          <w:bCs/>
          <w:sz w:val="24"/>
          <w:szCs w:val="24"/>
        </w:rPr>
        <w:t xml:space="preserve"> </w:t>
      </w:r>
      <w:r w:rsidRPr="00E82326" w:rsidR="00573FF2">
        <w:rPr>
          <w:rFonts w:ascii="Times New Roman" w:hAnsi="Times New Roman" w:eastAsia="Times New Roman" w:cs="Times New Roman"/>
          <w:b/>
          <w:bCs/>
          <w:sz w:val="24"/>
          <w:szCs w:val="24"/>
        </w:rPr>
        <w:t xml:space="preserve">Par kompleksiem ceļojumiem un saistītiem ceļojumu pakalpojumiem </w:t>
      </w:r>
      <w:r w:rsidRPr="00E82326" w:rsidR="00573FF2">
        <w:rPr>
          <w:rFonts w:ascii="Times New Roman" w:hAnsi="Times New Roman" w:eastAsia="Times New Roman" w:cs="Times New Roman"/>
          <w:b/>
          <w:bCs/>
          <w:i/>
          <w:iCs/>
          <w:sz w:val="24"/>
          <w:szCs w:val="24"/>
        </w:rPr>
        <w:t>(</w:t>
      </w:r>
      <w:proofErr w:type="spellStart"/>
      <w:r w:rsidRPr="00E85976" w:rsidR="00573FF2">
        <w:rPr>
          <w:rFonts w:ascii="Times New Roman" w:hAnsi="Times New Roman" w:eastAsia="Times New Roman" w:cs="Times New Roman"/>
          <w:b/>
          <w:bCs/>
          <w:i/>
          <w:iCs/>
          <w:sz w:val="24"/>
          <w:szCs w:val="24"/>
        </w:rPr>
        <w:t>Package</w:t>
      </w:r>
      <w:proofErr w:type="spellEnd"/>
      <w:r w:rsidRPr="00E85976" w:rsidR="00573FF2">
        <w:rPr>
          <w:rFonts w:ascii="Times New Roman" w:hAnsi="Times New Roman" w:eastAsia="Times New Roman" w:cs="Times New Roman"/>
          <w:b/>
          <w:bCs/>
          <w:i/>
          <w:iCs/>
          <w:sz w:val="24"/>
          <w:szCs w:val="24"/>
        </w:rPr>
        <w:t xml:space="preserve"> </w:t>
      </w:r>
      <w:proofErr w:type="spellStart"/>
      <w:r w:rsidRPr="00E85976" w:rsidR="00573FF2">
        <w:rPr>
          <w:rFonts w:ascii="Times New Roman" w:hAnsi="Times New Roman" w:eastAsia="Times New Roman" w:cs="Times New Roman"/>
          <w:b/>
          <w:bCs/>
          <w:i/>
          <w:iCs/>
          <w:sz w:val="24"/>
          <w:szCs w:val="24"/>
        </w:rPr>
        <w:t>Travel</w:t>
      </w:r>
      <w:proofErr w:type="spellEnd"/>
      <w:r w:rsidRPr="00E85976" w:rsidR="00573FF2">
        <w:rPr>
          <w:rFonts w:ascii="Times New Roman" w:hAnsi="Times New Roman" w:eastAsia="Times New Roman" w:cs="Times New Roman"/>
          <w:b/>
          <w:bCs/>
          <w:i/>
          <w:iCs/>
          <w:sz w:val="24"/>
          <w:szCs w:val="24"/>
        </w:rPr>
        <w:t xml:space="preserve"> </w:t>
      </w:r>
      <w:proofErr w:type="spellStart"/>
      <w:r w:rsidRPr="00E85976" w:rsidR="00573FF2">
        <w:rPr>
          <w:rFonts w:ascii="Times New Roman" w:hAnsi="Times New Roman" w:eastAsia="Times New Roman" w:cs="Times New Roman"/>
          <w:b/>
          <w:bCs/>
          <w:i/>
          <w:iCs/>
          <w:sz w:val="24"/>
          <w:szCs w:val="24"/>
        </w:rPr>
        <w:t>Directive</w:t>
      </w:r>
      <w:proofErr w:type="spellEnd"/>
      <w:r w:rsidRPr="00E85976" w:rsidR="00573FF2">
        <w:rPr>
          <w:rFonts w:ascii="Times New Roman" w:hAnsi="Times New Roman" w:eastAsia="Times New Roman" w:cs="Times New Roman"/>
          <w:b/>
          <w:bCs/>
          <w:i/>
          <w:iCs/>
          <w:sz w:val="24"/>
          <w:szCs w:val="24"/>
        </w:rPr>
        <w:t>)</w:t>
      </w:r>
    </w:p>
    <w:p w:rsidRPr="00D33F3A" w:rsidR="00573FF2" w:rsidP="005A37DE" w:rsidRDefault="00542034" w14:paraId="68B72975" w14:textId="71584802">
      <w:pPr>
        <w:spacing w:before="120" w:after="120" w:line="240" w:lineRule="auto"/>
        <w:ind w:firstLine="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Par </w:t>
      </w:r>
      <w:r w:rsidRPr="00573FF2" w:rsidR="00573FF2">
        <w:rPr>
          <w:rFonts w:ascii="Times New Roman" w:hAnsi="Times New Roman" w:eastAsia="Times New Roman" w:cs="Times New Roman"/>
          <w:sz w:val="24"/>
          <w:szCs w:val="24"/>
        </w:rPr>
        <w:t>Eiropas Parlamenta un Padomes Direktīv</w:t>
      </w:r>
      <w:r>
        <w:rPr>
          <w:rFonts w:ascii="Times New Roman" w:hAnsi="Times New Roman" w:eastAsia="Times New Roman" w:cs="Times New Roman"/>
          <w:sz w:val="24"/>
          <w:szCs w:val="24"/>
        </w:rPr>
        <w:t>a</w:t>
      </w:r>
      <w:r w:rsidRPr="00573FF2" w:rsidR="00573FF2">
        <w:rPr>
          <w:rFonts w:ascii="Times New Roman" w:hAnsi="Times New Roman" w:eastAsia="Times New Roman" w:cs="Times New Roman"/>
          <w:sz w:val="24"/>
          <w:szCs w:val="24"/>
        </w:rPr>
        <w:t xml:space="preserve"> (ES) 2015/2302 par kompleksiem ceļojumiem un saistītiem ceļojumu pakalpojumiem, ar ko groza Regulu (EK) Nr. 2006/2004 un Eiropas Parlamenta un Padomes Direktīvu 2011/83/ES un atceļ Padomes Direktīvu 90/314/EEK </w:t>
      </w:r>
      <w:r>
        <w:rPr>
          <w:rFonts w:ascii="Times New Roman" w:hAnsi="Times New Roman" w:eastAsia="Times New Roman" w:cs="Times New Roman"/>
          <w:sz w:val="24"/>
          <w:szCs w:val="24"/>
        </w:rPr>
        <w:t>sagatavota n</w:t>
      </w:r>
      <w:r w:rsidRPr="00573FF2" w:rsidR="00573FF2">
        <w:rPr>
          <w:rFonts w:ascii="Times New Roman" w:hAnsi="Times New Roman" w:eastAsia="Times New Roman" w:cs="Times New Roman"/>
          <w:sz w:val="24"/>
          <w:szCs w:val="24"/>
        </w:rPr>
        <w:t xml:space="preserve">acionālā pozīcija Nr. 1 “Eiropas Komisijas priekšlikumu Eiropas Parlamenta un Padomes Direktīvai, ar ko groza Direktīvu (ES) 2015/2302, lai uzlabotu ceļotāju aizsardzības efektivitāti un vienkāršotu un skaidrotu dažus direktīvas aspektus”, </w:t>
      </w:r>
      <w:r>
        <w:rPr>
          <w:rFonts w:ascii="Times New Roman" w:hAnsi="Times New Roman" w:eastAsia="Times New Roman" w:cs="Times New Roman"/>
          <w:sz w:val="24"/>
          <w:szCs w:val="24"/>
        </w:rPr>
        <w:t xml:space="preserve">kas </w:t>
      </w:r>
      <w:r w:rsidRPr="00573FF2" w:rsidR="00573FF2">
        <w:rPr>
          <w:rFonts w:ascii="Times New Roman" w:hAnsi="Times New Roman" w:eastAsia="Times New Roman" w:cs="Times New Roman"/>
          <w:sz w:val="24"/>
          <w:szCs w:val="24"/>
        </w:rPr>
        <w:t xml:space="preserve">apstiprināta </w:t>
      </w:r>
      <w:r w:rsidR="00BB7C6F">
        <w:rPr>
          <w:rFonts w:ascii="Times New Roman" w:hAnsi="Times New Roman" w:eastAsia="Times New Roman" w:cs="Times New Roman"/>
          <w:sz w:val="24"/>
          <w:szCs w:val="24"/>
        </w:rPr>
        <w:t xml:space="preserve">2024. gada 27. februāra Ministru kabineta </w:t>
      </w:r>
      <w:r w:rsidRPr="00573FF2" w:rsidR="00573FF2">
        <w:rPr>
          <w:rFonts w:ascii="Times New Roman" w:hAnsi="Times New Roman" w:eastAsia="Times New Roman" w:cs="Times New Roman"/>
          <w:sz w:val="24"/>
          <w:szCs w:val="24"/>
        </w:rPr>
        <w:t>sēdē</w:t>
      </w:r>
      <w:r>
        <w:rPr>
          <w:rFonts w:ascii="Times New Roman" w:hAnsi="Times New Roman" w:eastAsia="Times New Roman" w:cs="Times New Roman"/>
          <w:sz w:val="24"/>
          <w:szCs w:val="24"/>
        </w:rPr>
        <w:t>.</w:t>
      </w:r>
      <w:r w:rsidRPr="00573FF2" w:rsidR="00573FF2">
        <w:rPr>
          <w:rFonts w:ascii="Times New Roman" w:hAnsi="Times New Roman" w:eastAsia="Times New Roman" w:cs="Times New Roman"/>
          <w:sz w:val="24"/>
          <w:szCs w:val="24"/>
        </w:rPr>
        <w:t xml:space="preserve">  </w:t>
      </w:r>
    </w:p>
    <w:p w:rsidRPr="00E82326" w:rsidR="00D33F3A" w:rsidP="005A37DE" w:rsidRDefault="0035585D" w14:paraId="2BABFE07" w14:textId="6017BA57">
      <w:pPr>
        <w:spacing w:before="120" w:after="120" w:line="240" w:lineRule="auto"/>
        <w:ind w:firstLine="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III</w:t>
      </w:r>
      <w:r w:rsidRPr="00E82326" w:rsidR="00D33F3A">
        <w:rPr>
          <w:rFonts w:ascii="Times New Roman" w:hAnsi="Times New Roman" w:eastAsia="Times New Roman" w:cs="Times New Roman"/>
          <w:b/>
          <w:bCs/>
          <w:sz w:val="24"/>
          <w:szCs w:val="24"/>
        </w:rPr>
        <w:t xml:space="preserve"> </w:t>
      </w:r>
      <w:r w:rsidRPr="00703A0D" w:rsidR="00D33F3A">
        <w:rPr>
          <w:rFonts w:ascii="Times New Roman" w:hAnsi="Times New Roman" w:eastAsia="Times New Roman" w:cs="Times New Roman"/>
          <w:b/>
          <w:bCs/>
          <w:sz w:val="24"/>
          <w:szCs w:val="24"/>
        </w:rPr>
        <w:t>Re</w:t>
      </w:r>
      <w:r w:rsidRPr="00703A0D" w:rsidR="00542034">
        <w:rPr>
          <w:rFonts w:ascii="Times New Roman" w:hAnsi="Times New Roman" w:eastAsia="Times New Roman" w:cs="Times New Roman"/>
          <w:b/>
          <w:bCs/>
          <w:sz w:val="24"/>
          <w:szCs w:val="24"/>
        </w:rPr>
        <w:t>g</w:t>
      </w:r>
      <w:r w:rsidRPr="00703A0D" w:rsidR="00D33F3A">
        <w:rPr>
          <w:rFonts w:ascii="Times New Roman" w:hAnsi="Times New Roman" w:eastAsia="Times New Roman" w:cs="Times New Roman"/>
          <w:b/>
          <w:bCs/>
          <w:sz w:val="24"/>
          <w:szCs w:val="24"/>
        </w:rPr>
        <w:t xml:space="preserve">ula par publisku </w:t>
      </w:r>
      <w:proofErr w:type="spellStart"/>
      <w:r w:rsidRPr="00703A0D" w:rsidR="00D33F3A">
        <w:rPr>
          <w:rFonts w:ascii="Times New Roman" w:hAnsi="Times New Roman" w:eastAsia="Times New Roman" w:cs="Times New Roman"/>
          <w:b/>
          <w:bCs/>
          <w:sz w:val="24"/>
          <w:szCs w:val="24"/>
        </w:rPr>
        <w:t>saskarni</w:t>
      </w:r>
      <w:proofErr w:type="spellEnd"/>
      <w:r w:rsidRPr="00703A0D" w:rsidR="00D33F3A">
        <w:rPr>
          <w:rFonts w:ascii="Times New Roman" w:hAnsi="Times New Roman" w:eastAsia="Times New Roman" w:cs="Times New Roman"/>
          <w:b/>
          <w:bCs/>
          <w:sz w:val="24"/>
          <w:szCs w:val="24"/>
        </w:rPr>
        <w:t>, savienotu ar Iekšējā tirgus informācijas sistēmu (IMI) attiecībā uz darbinieku nosūtīšanas deklarēšanu un Regulas (ES) Nr. 1024/2012 grozījumi 15620/24</w:t>
      </w:r>
    </w:p>
    <w:p w:rsidR="00B54AE0" w:rsidP="005A37DE" w:rsidRDefault="00B54AE0" w14:paraId="48F2CE10" w14:textId="789087D0">
      <w:pPr>
        <w:spacing w:before="120" w:after="120" w:line="240" w:lineRule="auto"/>
        <w:ind w:firstLine="284"/>
        <w:jc w:val="both"/>
        <w:rPr>
          <w:rFonts w:ascii="Times New Roman" w:hAnsi="Times New Roman" w:eastAsia="Times New Roman" w:cs="Times New Roman"/>
          <w:sz w:val="24"/>
          <w:szCs w:val="24"/>
        </w:rPr>
      </w:pPr>
      <w:r w:rsidRPr="00B54AE0">
        <w:rPr>
          <w:rFonts w:ascii="Times New Roman" w:hAnsi="Times New Roman" w:eastAsia="Times New Roman" w:cs="Times New Roman"/>
          <w:sz w:val="24"/>
          <w:szCs w:val="24"/>
        </w:rPr>
        <w:t xml:space="preserve">Latvijas nostāja ir izklāstīta Labklājības ministrijas sagatavotajā nacionālajā  pozīcijā  Nr.  1  “Par  priekšlikumu Eiropas Parlamenta un Padomes regulai par publisko </w:t>
      </w:r>
      <w:proofErr w:type="spellStart"/>
      <w:r w:rsidRPr="00B54AE0">
        <w:rPr>
          <w:rFonts w:ascii="Times New Roman" w:hAnsi="Times New Roman" w:eastAsia="Times New Roman" w:cs="Times New Roman"/>
          <w:sz w:val="24"/>
          <w:szCs w:val="24"/>
        </w:rPr>
        <w:t>saskarni</w:t>
      </w:r>
      <w:proofErr w:type="spellEnd"/>
      <w:r w:rsidRPr="00B54AE0">
        <w:rPr>
          <w:rFonts w:ascii="Times New Roman" w:hAnsi="Times New Roman" w:eastAsia="Times New Roman" w:cs="Times New Roman"/>
          <w:sz w:val="24"/>
          <w:szCs w:val="24"/>
        </w:rPr>
        <w:t xml:space="preserve">, kas savienota ar Iekšējā tirgus informācijas sistēmu, darba ņēmēju norīkošanas deklarēšanai un ar ko groza Regulu (ES) Nr.1024/2012”, kas apstiprināta 2025.  gada </w:t>
      </w:r>
      <w:r w:rsidRPr="00703A0D">
        <w:rPr>
          <w:rFonts w:ascii="Times New Roman" w:hAnsi="Times New Roman" w:eastAsia="Times New Roman" w:cs="Times New Roman"/>
          <w:sz w:val="24"/>
          <w:szCs w:val="24"/>
        </w:rPr>
        <w:t>24. februārī</w:t>
      </w:r>
      <w:r w:rsidRPr="00B54AE0">
        <w:rPr>
          <w:rFonts w:ascii="Times New Roman" w:hAnsi="Times New Roman" w:eastAsia="Times New Roman" w:cs="Times New Roman"/>
          <w:sz w:val="24"/>
          <w:szCs w:val="24"/>
        </w:rPr>
        <w:t xml:space="preserve"> Ministru kabineta sēdē, Ekonomikas ministrijas nacionālajā pozīcijā Nr. 1 “Par Eiropas Savienības Konkurētspējas ministru padomes 2025. gada 22. - 23. maija sanāksmē izskatāmajiem jautājumiem”</w:t>
      </w:r>
      <w:r w:rsidR="00AB04EA">
        <w:rPr>
          <w:rFonts w:ascii="Times New Roman" w:hAnsi="Times New Roman" w:eastAsia="Times New Roman" w:cs="Times New Roman"/>
          <w:sz w:val="24"/>
          <w:szCs w:val="24"/>
        </w:rPr>
        <w:t>.</w:t>
      </w:r>
    </w:p>
    <w:p w:rsidRPr="00E82326" w:rsidR="00D33F3A" w:rsidP="005A37DE" w:rsidRDefault="0035585D" w14:paraId="2C1FE4DB" w14:textId="20FC1824">
      <w:pPr>
        <w:spacing w:before="120" w:after="120" w:line="240" w:lineRule="auto"/>
        <w:ind w:firstLine="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IV</w:t>
      </w:r>
      <w:r w:rsidRPr="00E82326" w:rsidR="00D33F3A">
        <w:rPr>
          <w:rFonts w:ascii="Times New Roman" w:hAnsi="Times New Roman" w:eastAsia="Times New Roman" w:cs="Times New Roman"/>
          <w:b/>
          <w:bCs/>
          <w:sz w:val="24"/>
          <w:szCs w:val="24"/>
        </w:rPr>
        <w:t xml:space="preserve"> Direktīva par 2014/32/ES grozījumiem attiecībā uz mērīšanas ierīcēm</w:t>
      </w:r>
    </w:p>
    <w:p w:rsidR="0090268D" w:rsidP="005A37DE" w:rsidRDefault="0090268D" w14:paraId="4ACAC4CE" w14:textId="02E85D76">
      <w:pPr>
        <w:spacing w:before="120" w:after="120" w:line="240" w:lineRule="auto"/>
        <w:ind w:firstLine="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Latvijas nostāja </w:t>
      </w:r>
      <w:r w:rsidR="00AB04EA">
        <w:rPr>
          <w:rFonts w:ascii="Times New Roman" w:hAnsi="Times New Roman" w:eastAsia="Times New Roman" w:cs="Times New Roman"/>
          <w:sz w:val="24"/>
          <w:szCs w:val="24"/>
        </w:rPr>
        <w:t xml:space="preserve">ir </w:t>
      </w:r>
      <w:r>
        <w:rPr>
          <w:rFonts w:ascii="Times New Roman" w:hAnsi="Times New Roman" w:eastAsia="Times New Roman" w:cs="Times New Roman"/>
          <w:sz w:val="24"/>
          <w:szCs w:val="24"/>
        </w:rPr>
        <w:t xml:space="preserve">izklāstīta Ekonomikas ministrijas sagatavotajā </w:t>
      </w:r>
      <w:r w:rsidR="00573FF2">
        <w:rPr>
          <w:rFonts w:ascii="Times New Roman" w:hAnsi="Times New Roman" w:eastAsia="Times New Roman" w:cs="Times New Roman"/>
          <w:sz w:val="24"/>
          <w:szCs w:val="24"/>
        </w:rPr>
        <w:t>pozīcijā Nr. 1</w:t>
      </w:r>
      <w:r>
        <w:rPr>
          <w:rFonts w:ascii="Times New Roman" w:hAnsi="Times New Roman" w:eastAsia="Times New Roman" w:cs="Times New Roman"/>
          <w:sz w:val="24"/>
          <w:szCs w:val="24"/>
        </w:rPr>
        <w:t xml:space="preserve"> </w:t>
      </w:r>
      <w:r w:rsidR="00573FF2">
        <w:rPr>
          <w:rFonts w:ascii="Times New Roman" w:hAnsi="Times New Roman" w:eastAsia="Times New Roman" w:cs="Times New Roman"/>
          <w:sz w:val="24"/>
          <w:szCs w:val="24"/>
        </w:rPr>
        <w:t>“</w:t>
      </w:r>
      <w:r w:rsidRPr="0090268D">
        <w:rPr>
          <w:rFonts w:ascii="Times New Roman" w:hAnsi="Times New Roman" w:eastAsia="Times New Roman" w:cs="Times New Roman"/>
          <w:sz w:val="24"/>
          <w:szCs w:val="24"/>
        </w:rPr>
        <w:t xml:space="preserve">Eiropas Parlamenta un Padomes 2025. gada 21. maija priekšlikumu direktīvai, ar ko groza direktīvas 2000/14/EK, 2011/65/ES, 2013/53/ES, 2014/29/ES, 2014/30/ES, 2014/31/ES, 2014/32/ES, 2014/33/ES, 2014/34/ES, 2014/35/ES, 2014/53/ES, 2014/68/ES un 2014/90/ES attiecībā uz </w:t>
      </w:r>
      <w:proofErr w:type="spellStart"/>
      <w:r w:rsidRPr="0090268D">
        <w:rPr>
          <w:rFonts w:ascii="Times New Roman" w:hAnsi="Times New Roman" w:eastAsia="Times New Roman" w:cs="Times New Roman"/>
          <w:sz w:val="24"/>
          <w:szCs w:val="24"/>
        </w:rPr>
        <w:t>digitalizāciju</w:t>
      </w:r>
      <w:proofErr w:type="spellEnd"/>
      <w:r w:rsidRPr="0090268D">
        <w:rPr>
          <w:rFonts w:ascii="Times New Roman" w:hAnsi="Times New Roman" w:eastAsia="Times New Roman" w:cs="Times New Roman"/>
          <w:sz w:val="24"/>
          <w:szCs w:val="24"/>
        </w:rPr>
        <w:t xml:space="preserve"> un kopīgām specifikācijām</w:t>
      </w:r>
      <w:r w:rsidR="00573FF2">
        <w:rPr>
          <w:rFonts w:ascii="Times New Roman" w:hAnsi="Times New Roman" w:eastAsia="Times New Roman" w:cs="Times New Roman"/>
          <w:sz w:val="24"/>
          <w:szCs w:val="24"/>
        </w:rPr>
        <w:t>”</w:t>
      </w:r>
      <w:r w:rsidR="00787A9B">
        <w:rPr>
          <w:rFonts w:ascii="Times New Roman" w:hAnsi="Times New Roman" w:eastAsia="Times New Roman" w:cs="Times New Roman"/>
          <w:sz w:val="24"/>
          <w:szCs w:val="24"/>
        </w:rPr>
        <w:t xml:space="preserve">, </w:t>
      </w:r>
      <w:r w:rsidRPr="00BB7C6F" w:rsidR="00787A9B">
        <w:rPr>
          <w:rFonts w:ascii="Times New Roman" w:hAnsi="Times New Roman" w:eastAsia="Times New Roman" w:cs="Times New Roman"/>
          <w:sz w:val="24"/>
          <w:szCs w:val="24"/>
        </w:rPr>
        <w:t>kas apstiprināta</w:t>
      </w:r>
      <w:r w:rsidR="00BB7C6F">
        <w:rPr>
          <w:rFonts w:ascii="Times New Roman" w:hAnsi="Times New Roman" w:eastAsia="Times New Roman" w:cs="Times New Roman"/>
          <w:sz w:val="24"/>
          <w:szCs w:val="24"/>
        </w:rPr>
        <w:t xml:space="preserve"> 2025. gada 15. jūlija</w:t>
      </w:r>
      <w:r w:rsidRPr="00BB7C6F" w:rsidR="00AB04EA">
        <w:rPr>
          <w:rFonts w:ascii="Times New Roman" w:hAnsi="Times New Roman" w:eastAsia="Times New Roman" w:cs="Times New Roman"/>
          <w:sz w:val="24"/>
          <w:szCs w:val="24"/>
        </w:rPr>
        <w:t xml:space="preserve"> </w:t>
      </w:r>
      <w:r w:rsidR="00BB7C6F">
        <w:rPr>
          <w:rFonts w:ascii="Times New Roman" w:hAnsi="Times New Roman" w:eastAsia="Times New Roman" w:cs="Times New Roman"/>
          <w:sz w:val="24"/>
          <w:szCs w:val="24"/>
        </w:rPr>
        <w:t>M</w:t>
      </w:r>
      <w:r w:rsidRPr="00BB7C6F" w:rsidR="00AB04EA">
        <w:rPr>
          <w:rFonts w:ascii="Times New Roman" w:hAnsi="Times New Roman" w:eastAsia="Times New Roman" w:cs="Times New Roman"/>
          <w:sz w:val="24"/>
          <w:szCs w:val="24"/>
        </w:rPr>
        <w:t>inistru kabinet</w:t>
      </w:r>
      <w:r w:rsidR="00BB7C6F">
        <w:rPr>
          <w:rFonts w:ascii="Times New Roman" w:hAnsi="Times New Roman" w:eastAsia="Times New Roman" w:cs="Times New Roman"/>
          <w:sz w:val="24"/>
          <w:szCs w:val="24"/>
        </w:rPr>
        <w:t>a</w:t>
      </w:r>
      <w:r w:rsidRPr="00BB7C6F" w:rsidR="00AB04EA">
        <w:rPr>
          <w:rFonts w:ascii="Times New Roman" w:hAnsi="Times New Roman" w:eastAsia="Times New Roman" w:cs="Times New Roman"/>
          <w:sz w:val="24"/>
          <w:szCs w:val="24"/>
        </w:rPr>
        <w:t xml:space="preserve"> sēdē.</w:t>
      </w:r>
    </w:p>
    <w:p w:rsidRPr="00E82326" w:rsidR="005D77F9" w:rsidP="005A37DE" w:rsidRDefault="0035585D" w14:paraId="329BBE2D" w14:textId="7670B4F6">
      <w:pPr>
        <w:spacing w:before="120" w:after="120" w:line="240" w:lineRule="auto"/>
        <w:ind w:firstLine="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V</w:t>
      </w:r>
      <w:r w:rsidRPr="00E82326" w:rsidR="00D33F3A">
        <w:rPr>
          <w:rFonts w:ascii="Times New Roman" w:hAnsi="Times New Roman" w:eastAsia="Times New Roman" w:cs="Times New Roman"/>
          <w:b/>
          <w:bCs/>
          <w:sz w:val="24"/>
          <w:szCs w:val="24"/>
        </w:rPr>
        <w:t xml:space="preserve"> </w:t>
      </w:r>
      <w:r w:rsidR="005D77F9">
        <w:rPr>
          <w:rFonts w:ascii="Times New Roman" w:hAnsi="Times New Roman" w:eastAsia="Times New Roman" w:cs="Times New Roman"/>
          <w:b/>
          <w:bCs/>
          <w:sz w:val="24"/>
          <w:szCs w:val="24"/>
        </w:rPr>
        <w:t xml:space="preserve">Regulu priekšlikumi par patentu tiesību aizsardzību (Patentu </w:t>
      </w:r>
      <w:proofErr w:type="spellStart"/>
      <w:r w:rsidR="005D77F9">
        <w:rPr>
          <w:rFonts w:ascii="Times New Roman" w:hAnsi="Times New Roman" w:eastAsia="Times New Roman" w:cs="Times New Roman"/>
          <w:b/>
          <w:bCs/>
          <w:sz w:val="24"/>
          <w:szCs w:val="24"/>
        </w:rPr>
        <w:t>pakotne</w:t>
      </w:r>
      <w:proofErr w:type="spellEnd"/>
      <w:r w:rsidR="005D77F9">
        <w:rPr>
          <w:rFonts w:ascii="Times New Roman" w:hAnsi="Times New Roman" w:eastAsia="Times New Roman" w:cs="Times New Roman"/>
          <w:b/>
          <w:bCs/>
          <w:sz w:val="24"/>
          <w:szCs w:val="24"/>
        </w:rPr>
        <w:t>)</w:t>
      </w:r>
    </w:p>
    <w:p w:rsidR="005D77F9" w:rsidP="005A37DE" w:rsidRDefault="005D77F9" w14:paraId="1BDB94E6" w14:textId="77777777">
      <w:pPr>
        <w:spacing w:before="120" w:after="120" w:line="240" w:lineRule="auto"/>
        <w:ind w:firstLine="284"/>
        <w:jc w:val="both"/>
        <w:rPr>
          <w:rFonts w:ascii="Times New Roman" w:hAnsi="Times New Roman" w:eastAsia="Times New Roman" w:cs="Times New Roman"/>
          <w:sz w:val="24"/>
          <w:szCs w:val="24"/>
        </w:rPr>
      </w:pPr>
      <w:r w:rsidRPr="00E82326">
        <w:rPr>
          <w:rFonts w:ascii="Times New Roman" w:hAnsi="Times New Roman" w:eastAsia="Times New Roman" w:cs="Times New Roman"/>
          <w:sz w:val="24"/>
          <w:szCs w:val="24"/>
        </w:rPr>
        <w:t xml:space="preserve">Nacionālā pozīcija Nr.1 par “Priekšlikumu Eiropas Parlamenta un Padomes Regulai par piespiedu licencēšanu krīzes pārvarēšanai”, apstiprināta 14.11.2023. MK sēdē; Nacionālā pozīcija Nr. 1. par “Priekšlikumu Eiropas Parlamenta un Padomes regulai par augu aizsardzības līdzekļu papildu aizsardzības sertifikātu (pārstrādāta versija) un par priekšlikumu Eiropas Parlamenta un Padomes regulai par zāļu papildu aizsardzības sertifikātu (pārstrādāta versija” apstiprināta 02.07.2024 MK sēdē; Nacionālā pozīcija Nr. 1.par “Priekšlikumu Eiropas Parlamenta un  Padomes </w:t>
      </w:r>
      <w:r w:rsidRPr="00E82326">
        <w:rPr>
          <w:rFonts w:ascii="Times New Roman" w:hAnsi="Times New Roman" w:eastAsia="Times New Roman" w:cs="Times New Roman"/>
          <w:sz w:val="24"/>
          <w:szCs w:val="24"/>
        </w:rPr>
        <w:lastRenderedPageBreak/>
        <w:t>regulai par zāļu vienoto papildu aizsardzības sertifikātu un ar ko groza Regulu (ES) 2017/1001, Regulu (EK) Nr. 1901/2006, kā arī Regulu (ES) Nr. 608/2013 un par priekšlikumu Eiropas Parlamenta un  Padomes regulai par augu aizsardzības līdzekļu vienoto papildu aizsardzības sertifikātu” apstiprināta 02.07.2024 M</w:t>
      </w:r>
      <w:r>
        <w:rPr>
          <w:rFonts w:ascii="Times New Roman" w:hAnsi="Times New Roman" w:eastAsia="Times New Roman" w:cs="Times New Roman"/>
          <w:sz w:val="24"/>
          <w:szCs w:val="24"/>
        </w:rPr>
        <w:t>inistru kabineta</w:t>
      </w:r>
      <w:r w:rsidRPr="00E82326">
        <w:rPr>
          <w:rFonts w:ascii="Times New Roman" w:hAnsi="Times New Roman" w:eastAsia="Times New Roman" w:cs="Times New Roman"/>
          <w:sz w:val="24"/>
          <w:szCs w:val="24"/>
        </w:rPr>
        <w:t xml:space="preserve"> sēdē)</w:t>
      </w:r>
      <w:r>
        <w:rPr>
          <w:rFonts w:ascii="Times New Roman" w:hAnsi="Times New Roman" w:eastAsia="Times New Roman" w:cs="Times New Roman"/>
          <w:sz w:val="24"/>
          <w:szCs w:val="24"/>
        </w:rPr>
        <w:t>.</w:t>
      </w:r>
    </w:p>
    <w:p w:rsidRPr="00DB7F5D" w:rsidR="00404B4B" w:rsidP="005A37DE" w:rsidRDefault="00404B4B" w14:paraId="0B183782" w14:textId="51EBF925">
      <w:pPr>
        <w:spacing w:before="120" w:after="120" w:line="240" w:lineRule="auto"/>
        <w:ind w:firstLine="284"/>
        <w:jc w:val="both"/>
        <w:rPr>
          <w:rFonts w:ascii="Times New Roman" w:hAnsi="Times New Roman" w:eastAsia="Times New Roman" w:cs="Times New Roman"/>
          <w:b/>
          <w:bCs/>
          <w:sz w:val="24"/>
          <w:szCs w:val="24"/>
          <w:u w:val="single"/>
        </w:rPr>
      </w:pPr>
      <w:r w:rsidRPr="00DB7F5D">
        <w:rPr>
          <w:rFonts w:ascii="Times New Roman" w:hAnsi="Times New Roman" w:eastAsia="Times New Roman" w:cs="Times New Roman"/>
          <w:b/>
          <w:bCs/>
          <w:sz w:val="24"/>
          <w:szCs w:val="24"/>
          <w:u w:val="single"/>
        </w:rPr>
        <w:t xml:space="preserve">Latvijas nostāja: </w:t>
      </w:r>
    </w:p>
    <w:p w:rsidRPr="00DB7F5D" w:rsidR="00404B4B" w:rsidP="005A37DE" w:rsidRDefault="00404B4B" w14:paraId="3B162E46" w14:textId="77777777">
      <w:pPr>
        <w:pStyle w:val="ListParagraph"/>
        <w:spacing w:before="120" w:after="120" w:line="240" w:lineRule="auto"/>
        <w:ind w:left="0" w:firstLine="284"/>
        <w:contextualSpacing w:val="false"/>
        <w:jc w:val="both"/>
        <w:rPr>
          <w:rFonts w:ascii="Times New Roman" w:hAnsi="Times New Roman" w:eastAsia="Times New Roman" w:cs="Times New Roman"/>
          <w:sz w:val="24"/>
          <w:szCs w:val="24"/>
        </w:rPr>
      </w:pPr>
      <w:r w:rsidRPr="00DB7F5D">
        <w:rPr>
          <w:rFonts w:ascii="Times New Roman" w:hAnsi="Times New Roman" w:eastAsia="Times New Roman" w:cs="Times New Roman"/>
          <w:sz w:val="24"/>
          <w:szCs w:val="24"/>
        </w:rPr>
        <w:t>Latvija pieņem zināšanai Prezidentūras sniegto informāciju.</w:t>
      </w:r>
    </w:p>
    <w:p w:rsidR="00D33F3A" w:rsidP="005A37DE" w:rsidRDefault="00D33F3A" w14:paraId="175F483D" w14:textId="44294806">
      <w:pPr>
        <w:spacing w:before="120" w:after="120" w:line="240" w:lineRule="auto"/>
        <w:ind w:firstLine="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d) </w:t>
      </w:r>
      <w:r w:rsidRPr="00980F82" w:rsidR="00980F82">
        <w:rPr>
          <w:rFonts w:ascii="Times New Roman" w:hAnsi="Times New Roman" w:eastAsia="Times New Roman" w:cs="Times New Roman"/>
          <w:b/>
          <w:bCs/>
          <w:sz w:val="24"/>
          <w:szCs w:val="24"/>
        </w:rPr>
        <w:t xml:space="preserve">2025. gada MVU sūtņu </w:t>
      </w:r>
      <w:r w:rsidR="00980F82">
        <w:rPr>
          <w:rFonts w:ascii="Times New Roman" w:hAnsi="Times New Roman" w:eastAsia="Times New Roman" w:cs="Times New Roman"/>
          <w:b/>
          <w:bCs/>
          <w:sz w:val="24"/>
          <w:szCs w:val="24"/>
        </w:rPr>
        <w:t>(</w:t>
      </w:r>
      <w:proofErr w:type="spellStart"/>
      <w:r w:rsidR="00980F82">
        <w:rPr>
          <w:rFonts w:ascii="Times New Roman" w:hAnsi="Times New Roman" w:eastAsia="Times New Roman" w:cs="Times New Roman"/>
          <w:b/>
          <w:bCs/>
          <w:sz w:val="24"/>
          <w:szCs w:val="24"/>
        </w:rPr>
        <w:t>envoy</w:t>
      </w:r>
      <w:proofErr w:type="spellEnd"/>
      <w:r w:rsidR="00980F82">
        <w:rPr>
          <w:rFonts w:ascii="Times New Roman" w:hAnsi="Times New Roman" w:eastAsia="Times New Roman" w:cs="Times New Roman"/>
          <w:b/>
          <w:bCs/>
          <w:sz w:val="24"/>
          <w:szCs w:val="24"/>
        </w:rPr>
        <w:t>)</w:t>
      </w:r>
      <w:r w:rsidRPr="00980F82" w:rsidR="00980F82">
        <w:rPr>
          <w:rFonts w:ascii="Times New Roman" w:hAnsi="Times New Roman" w:eastAsia="Times New Roman" w:cs="Times New Roman"/>
          <w:b/>
          <w:bCs/>
          <w:sz w:val="24"/>
          <w:szCs w:val="24"/>
        </w:rPr>
        <w:t xml:space="preserve"> </w:t>
      </w:r>
      <w:r w:rsidR="00573FF2">
        <w:rPr>
          <w:rFonts w:ascii="Times New Roman" w:hAnsi="Times New Roman" w:eastAsia="Times New Roman" w:cs="Times New Roman"/>
          <w:b/>
          <w:bCs/>
          <w:sz w:val="24"/>
          <w:szCs w:val="24"/>
        </w:rPr>
        <w:t>tīkla</w:t>
      </w:r>
      <w:r w:rsidRPr="00980F82" w:rsidR="00980F82">
        <w:rPr>
          <w:rFonts w:ascii="Times New Roman" w:hAnsi="Times New Roman" w:eastAsia="Times New Roman" w:cs="Times New Roman"/>
          <w:b/>
          <w:bCs/>
          <w:sz w:val="24"/>
          <w:szCs w:val="24"/>
        </w:rPr>
        <w:t xml:space="preserve"> ziņojums Ko</w:t>
      </w:r>
      <w:r w:rsidR="00980F82">
        <w:rPr>
          <w:rFonts w:ascii="Times New Roman" w:hAnsi="Times New Roman" w:eastAsia="Times New Roman" w:cs="Times New Roman"/>
          <w:b/>
          <w:bCs/>
          <w:sz w:val="24"/>
          <w:szCs w:val="24"/>
        </w:rPr>
        <w:t>nkurētspējas</w:t>
      </w:r>
      <w:r w:rsidRPr="00980F82" w:rsidR="00980F82">
        <w:rPr>
          <w:rFonts w:ascii="Times New Roman" w:hAnsi="Times New Roman" w:eastAsia="Times New Roman" w:cs="Times New Roman"/>
          <w:b/>
          <w:bCs/>
          <w:sz w:val="24"/>
          <w:szCs w:val="24"/>
        </w:rPr>
        <w:t xml:space="preserve"> padomei</w:t>
      </w:r>
    </w:p>
    <w:p w:rsidR="00675822" w:rsidP="005A37DE" w:rsidRDefault="00DB58F4" w14:paraId="3084EDC5" w14:textId="235D0CDE">
      <w:pPr>
        <w:pStyle w:val="ListParagraph"/>
        <w:numPr>
          <w:ilvl w:val="0"/>
          <w:numId w:val="46"/>
        </w:numPr>
        <w:spacing w:before="120" w:after="120" w:line="240" w:lineRule="auto"/>
        <w:ind w:left="0" w:firstLine="284"/>
        <w:contextualSpacing w:val="false"/>
        <w:jc w:val="both"/>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t>Komisijas</w:t>
      </w:r>
      <w:r w:rsidR="00980F82">
        <w:rPr>
          <w:rFonts w:ascii="Times New Roman" w:hAnsi="Times New Roman" w:eastAsia="Times New Roman" w:cs="Times New Roman"/>
          <w:i/>
          <w:iCs/>
          <w:sz w:val="24"/>
          <w:szCs w:val="24"/>
        </w:rPr>
        <w:t xml:space="preserve"> sniegtā informācija</w:t>
      </w:r>
    </w:p>
    <w:p w:rsidRPr="00675822" w:rsidR="00675822" w:rsidP="005A37DE" w:rsidRDefault="0031358C" w14:paraId="124CEE51" w14:textId="1AA1CF87">
      <w:pPr>
        <w:pStyle w:val="ListParagraph"/>
        <w:spacing w:before="120" w:after="120" w:line="240" w:lineRule="auto"/>
        <w:ind w:left="0" w:firstLine="284"/>
        <w:contextualSpacing w:val="false"/>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Z</w:t>
      </w:r>
      <w:r w:rsidRPr="0031358C">
        <w:rPr>
          <w:rFonts w:ascii="Times New Roman" w:hAnsi="Times New Roman" w:eastAsia="Times New Roman" w:cs="Times New Roman"/>
          <w:sz w:val="24"/>
          <w:szCs w:val="24"/>
        </w:rPr>
        <w:t xml:space="preserve">iņojumā apkopota aktuālā informācija par MVU situāciju </w:t>
      </w:r>
      <w:r>
        <w:rPr>
          <w:rFonts w:ascii="Times New Roman" w:hAnsi="Times New Roman" w:eastAsia="Times New Roman" w:cs="Times New Roman"/>
          <w:sz w:val="24"/>
          <w:szCs w:val="24"/>
        </w:rPr>
        <w:t>ES</w:t>
      </w:r>
      <w:r w:rsidRPr="0031358C">
        <w:rPr>
          <w:rFonts w:ascii="Times New Roman" w:hAnsi="Times New Roman" w:eastAsia="Times New Roman" w:cs="Times New Roman"/>
          <w:sz w:val="24"/>
          <w:szCs w:val="24"/>
        </w:rPr>
        <w:t xml:space="preserve">, galvenajiem izaicinājumiem, attīstības tendencēm un politikas ieteikumiem. Ziņojums atspoguļo MVU nozīmi ekonomikas atveseļošanā, inovāciju un </w:t>
      </w:r>
      <w:proofErr w:type="spellStart"/>
      <w:r w:rsidRPr="0031358C">
        <w:rPr>
          <w:rFonts w:ascii="Times New Roman" w:hAnsi="Times New Roman" w:eastAsia="Times New Roman" w:cs="Times New Roman"/>
          <w:sz w:val="24"/>
          <w:szCs w:val="24"/>
        </w:rPr>
        <w:t>digitalizācijas</w:t>
      </w:r>
      <w:proofErr w:type="spellEnd"/>
      <w:r w:rsidRPr="0031358C">
        <w:rPr>
          <w:rFonts w:ascii="Times New Roman" w:hAnsi="Times New Roman" w:eastAsia="Times New Roman" w:cs="Times New Roman"/>
          <w:sz w:val="24"/>
          <w:szCs w:val="24"/>
        </w:rPr>
        <w:t xml:space="preserve"> veicināšanā, kā arī vienotā tirgus šķēršļu mazināšanā un administratīvā sloga samazināšanā. Tajā analizēta MVU ekonomiskā nozīme un statistika, pievērsta uzmanība investīciju un inovāciju veicināšanai, īpaši stratēģiskās nozarēs, kā arī aplūkoti jautājumi par regulējuma vienkāršošanu un MVU piekļuves uzlabošanu tirgum. Ziņojumā apskatīti arī digitālās transformācijas un mākslīgā intelekta izaicinājumi, finansējuma pieejamība un maksājumu kavējumu problēmas. Noslēgumā sniegti politikas ieteikumi un prioritātes nākamajam gadam, tostarp MVU atbalsta instrumentu pilnveide, </w:t>
      </w:r>
      <w:proofErr w:type="spellStart"/>
      <w:r w:rsidRPr="0031358C">
        <w:rPr>
          <w:rFonts w:ascii="Times New Roman" w:hAnsi="Times New Roman" w:eastAsia="Times New Roman" w:cs="Times New Roman"/>
          <w:sz w:val="24"/>
          <w:szCs w:val="24"/>
        </w:rPr>
        <w:t>digitalizācijas</w:t>
      </w:r>
      <w:proofErr w:type="spellEnd"/>
      <w:r w:rsidRPr="0031358C">
        <w:rPr>
          <w:rFonts w:ascii="Times New Roman" w:hAnsi="Times New Roman" w:eastAsia="Times New Roman" w:cs="Times New Roman"/>
          <w:sz w:val="24"/>
          <w:szCs w:val="24"/>
        </w:rPr>
        <w:t xml:space="preserve"> veicināšana un labākas likumdošanas iniciatīvas. Pielikumos atrodama detalizēta informācija par MVU sūtņu tīkla aktivitātēm, nacionālajām iniciatīvām un MVU politikas attīstību dažādās valstīs.</w:t>
      </w:r>
    </w:p>
    <w:p w:rsidR="00980F82" w:rsidP="005A37DE" w:rsidRDefault="00980F82" w14:paraId="31197EC7" w14:textId="7EBCF893">
      <w:pPr>
        <w:spacing w:before="120" w:after="120" w:line="240" w:lineRule="auto"/>
        <w:ind w:firstLine="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e) I</w:t>
      </w:r>
      <w:r w:rsidRPr="00980F82">
        <w:rPr>
          <w:rFonts w:ascii="Times New Roman" w:hAnsi="Times New Roman" w:eastAsia="Times New Roman" w:cs="Times New Roman"/>
          <w:b/>
          <w:bCs/>
          <w:sz w:val="24"/>
          <w:szCs w:val="24"/>
        </w:rPr>
        <w:t>enākošās prezidentūras darba programma – informācija no Kipras</w:t>
      </w:r>
    </w:p>
    <w:p w:rsidRPr="00675822" w:rsidR="0000567A" w:rsidP="005A37DE" w:rsidRDefault="00980F82" w14:paraId="15F21D22" w14:textId="15000570">
      <w:pPr>
        <w:pStyle w:val="ListParagraph"/>
        <w:numPr>
          <w:ilvl w:val="0"/>
          <w:numId w:val="46"/>
        </w:numPr>
        <w:spacing w:before="120" w:after="120" w:line="240" w:lineRule="auto"/>
        <w:ind w:left="0" w:firstLine="284"/>
        <w:contextualSpacing w:val="false"/>
        <w:jc w:val="both"/>
        <w:rPr>
          <w:rFonts w:ascii="Times New Roman" w:hAnsi="Times New Roman" w:eastAsia="Times New Roman" w:cs="Times New Roman"/>
          <w:sz w:val="24"/>
          <w:szCs w:val="24"/>
        </w:rPr>
      </w:pPr>
      <w:r w:rsidRPr="00675822">
        <w:rPr>
          <w:rFonts w:ascii="Times New Roman" w:hAnsi="Times New Roman" w:eastAsia="Times New Roman" w:cs="Times New Roman"/>
          <w:i/>
          <w:iCs/>
          <w:sz w:val="24"/>
          <w:szCs w:val="24"/>
        </w:rPr>
        <w:t>Informācija no Kipras</w:t>
      </w:r>
      <w:r w:rsidR="00FB78FA">
        <w:rPr>
          <w:rFonts w:ascii="Times New Roman" w:hAnsi="Times New Roman" w:eastAsia="Times New Roman" w:cs="Times New Roman"/>
          <w:i/>
          <w:iCs/>
          <w:sz w:val="24"/>
          <w:szCs w:val="24"/>
        </w:rPr>
        <w:t xml:space="preserve"> delegācijas</w:t>
      </w:r>
    </w:p>
    <w:p w:rsidRPr="00007260" w:rsidR="00007260" w:rsidP="005A37DE" w:rsidRDefault="00007260" w14:paraId="19CE123A" w14:textId="77777777">
      <w:pPr>
        <w:spacing w:before="120" w:after="120" w:line="240" w:lineRule="auto"/>
        <w:ind w:firstLine="284"/>
        <w:jc w:val="both"/>
        <w:rPr>
          <w:rFonts w:ascii="Times New Roman" w:hAnsi="Times New Roman" w:eastAsia="Times New Roman" w:cs="Times New Roman"/>
          <w:b/>
          <w:bCs/>
          <w:sz w:val="24"/>
          <w:szCs w:val="24"/>
          <w:u w:val="single"/>
        </w:rPr>
      </w:pPr>
      <w:r w:rsidRPr="00007260">
        <w:rPr>
          <w:rFonts w:ascii="Times New Roman" w:hAnsi="Times New Roman" w:eastAsia="Times New Roman" w:cs="Times New Roman"/>
          <w:b/>
          <w:bCs/>
          <w:sz w:val="24"/>
          <w:szCs w:val="24"/>
          <w:u w:val="single"/>
        </w:rPr>
        <w:t xml:space="preserve">Latvijas nostāja: </w:t>
      </w:r>
    </w:p>
    <w:p w:rsidRPr="00007260" w:rsidR="00007260" w:rsidP="005A37DE" w:rsidRDefault="00007260" w14:paraId="119DE855" w14:textId="3DAA6173">
      <w:pPr>
        <w:spacing w:before="120" w:after="120" w:line="240" w:lineRule="auto"/>
        <w:ind w:firstLine="284"/>
        <w:jc w:val="both"/>
        <w:rPr>
          <w:rFonts w:ascii="Times New Roman" w:hAnsi="Times New Roman" w:eastAsia="Times New Roman" w:cs="Times New Roman"/>
          <w:sz w:val="24"/>
          <w:szCs w:val="24"/>
        </w:rPr>
      </w:pPr>
      <w:r w:rsidRPr="00007260">
        <w:rPr>
          <w:rFonts w:ascii="Times New Roman" w:hAnsi="Times New Roman" w:eastAsia="Times New Roman" w:cs="Times New Roman"/>
          <w:sz w:val="24"/>
          <w:szCs w:val="24"/>
        </w:rPr>
        <w:t xml:space="preserve">Latvija pieņem zināšanai </w:t>
      </w:r>
      <w:r w:rsidR="0035585D">
        <w:rPr>
          <w:rFonts w:ascii="Times New Roman" w:hAnsi="Times New Roman" w:eastAsia="Times New Roman" w:cs="Times New Roman"/>
          <w:sz w:val="24"/>
          <w:szCs w:val="24"/>
        </w:rPr>
        <w:t>Kipras delegācijas</w:t>
      </w:r>
      <w:r w:rsidRPr="00007260">
        <w:rPr>
          <w:rFonts w:ascii="Times New Roman" w:hAnsi="Times New Roman" w:eastAsia="Times New Roman" w:cs="Times New Roman"/>
          <w:sz w:val="24"/>
          <w:szCs w:val="24"/>
        </w:rPr>
        <w:t xml:space="preserve"> sniegto informāciju.</w:t>
      </w:r>
    </w:p>
    <w:p w:rsidR="0000567A" w:rsidP="005A37DE" w:rsidRDefault="0000567A" w14:paraId="367FEA10" w14:textId="77777777">
      <w:pPr>
        <w:spacing w:before="120" w:after="120" w:line="240" w:lineRule="auto"/>
        <w:ind w:firstLine="284"/>
        <w:jc w:val="both"/>
        <w:rPr>
          <w:rFonts w:ascii="Times New Roman" w:hAnsi="Times New Roman" w:eastAsia="Times New Roman" w:cs="Times New Roman"/>
          <w:sz w:val="24"/>
          <w:szCs w:val="24"/>
        </w:rPr>
      </w:pPr>
    </w:p>
    <w:p w:rsidR="00A52F9D" w:rsidP="00922536" w:rsidRDefault="00310A01" w14:paraId="61134156" w14:textId="77777777">
      <w:pPr>
        <w:spacing w:after="0" w:line="240" w:lineRule="auto"/>
        <w:jc w:val="both"/>
        <w:rPr>
          <w:rFonts w:ascii="Times New Roman" w:hAnsi="Times New Roman" w:eastAsia="Times New Roman" w:cs="Times New Roman"/>
          <w:sz w:val="24"/>
          <w:szCs w:val="24"/>
        </w:rPr>
      </w:pPr>
      <w:bookmarkStart w:id="4" w:name="_Hlk87451102"/>
      <w:r w:rsidRPr="00AC5D4B">
        <w:rPr>
          <w:rFonts w:ascii="Times New Roman" w:hAnsi="Times New Roman" w:cs="Times New Roman"/>
          <w:b/>
          <w:sz w:val="24"/>
          <w:szCs w:val="24"/>
        </w:rPr>
        <w:t>Latvijas delegācija</w:t>
      </w:r>
      <w:r w:rsidR="00A52F9D">
        <w:rPr>
          <w:rFonts w:ascii="Times New Roman" w:hAnsi="Times New Roman" w:eastAsia="Times New Roman" w:cs="Times New Roman"/>
          <w:sz w:val="24"/>
          <w:szCs w:val="24"/>
        </w:rPr>
        <w:t>:</w:t>
      </w:r>
    </w:p>
    <w:p w:rsidR="00A52F9D" w:rsidP="00922536" w:rsidRDefault="00310A01" w14:paraId="3F9E6BAD" w14:textId="77777777">
      <w:pPr>
        <w:spacing w:after="0" w:line="240" w:lineRule="auto"/>
        <w:ind w:firstLine="720"/>
        <w:jc w:val="both"/>
        <w:rPr>
          <w:rFonts w:ascii="Times New Roman" w:hAnsi="Times New Roman" w:eastAsia="Times New Roman" w:cs="Times New Roman"/>
          <w:sz w:val="24"/>
          <w:szCs w:val="24"/>
        </w:rPr>
      </w:pPr>
      <w:r w:rsidRPr="00A52F9D">
        <w:rPr>
          <w:rFonts w:ascii="Times New Roman" w:hAnsi="Times New Roman" w:cs="Times New Roman"/>
          <w:sz w:val="24"/>
          <w:szCs w:val="24"/>
        </w:rPr>
        <w:t>Delegācijas vadītājs:</w:t>
      </w:r>
    </w:p>
    <w:p w:rsidR="00310A01" w:rsidP="00922536" w:rsidRDefault="60482B0A" w14:paraId="17A72DD9" w14:textId="1328A8CD">
      <w:pPr>
        <w:spacing w:after="0" w:line="240" w:lineRule="auto"/>
        <w:ind w:firstLine="720"/>
        <w:jc w:val="both"/>
        <w:rPr>
          <w:rFonts w:ascii="Times New Roman" w:hAnsi="Times New Roman" w:cs="Times New Roman"/>
          <w:sz w:val="24"/>
          <w:szCs w:val="24"/>
        </w:rPr>
      </w:pPr>
      <w:r w:rsidRPr="6DFA4BD3">
        <w:rPr>
          <w:rFonts w:ascii="Times New Roman" w:hAnsi="Times New Roman" w:eastAsia="Times New Roman" w:cs="Times New Roman"/>
          <w:b/>
          <w:bCs/>
          <w:sz w:val="24"/>
          <w:szCs w:val="24"/>
        </w:rPr>
        <w:t>Jurģis Miezainis</w:t>
      </w:r>
      <w:r w:rsidR="00D11F3E">
        <w:rPr>
          <w:rFonts w:ascii="Times New Roman" w:hAnsi="Times New Roman" w:eastAsia="Times New Roman" w:cs="Times New Roman"/>
          <w:b/>
          <w:bCs/>
          <w:sz w:val="24"/>
          <w:szCs w:val="24"/>
        </w:rPr>
        <w:tab/>
      </w:r>
      <w:r w:rsidR="0FAD2DA3">
        <w:rPr>
          <w:rFonts w:ascii="Times New Roman" w:hAnsi="Times New Roman" w:eastAsia="Times New Roman" w:cs="Times New Roman"/>
          <w:b/>
          <w:bCs/>
          <w:sz w:val="24"/>
          <w:szCs w:val="24"/>
        </w:rPr>
        <w:tab/>
      </w:r>
      <w:r w:rsidRPr="6DFA4BD3" w:rsidR="6F09C15C">
        <w:rPr>
          <w:rFonts w:ascii="Times New Roman" w:hAnsi="Times New Roman" w:cs="Times New Roman"/>
          <w:sz w:val="24"/>
          <w:szCs w:val="24"/>
        </w:rPr>
        <w:t>Ekonomikas</w:t>
      </w:r>
      <w:r w:rsidRPr="6DFA4BD3" w:rsidR="00310A01">
        <w:rPr>
          <w:rFonts w:ascii="Times New Roman" w:hAnsi="Times New Roman" w:cs="Times New Roman"/>
          <w:sz w:val="24"/>
          <w:szCs w:val="24"/>
        </w:rPr>
        <w:t xml:space="preserve"> ministrijas</w:t>
      </w:r>
      <w:r w:rsidRPr="6DFA4BD3" w:rsidR="0058141B">
        <w:rPr>
          <w:rFonts w:ascii="Times New Roman" w:hAnsi="Times New Roman" w:cs="Times New Roman"/>
          <w:sz w:val="24"/>
          <w:szCs w:val="24"/>
        </w:rPr>
        <w:t xml:space="preserve"> </w:t>
      </w:r>
      <w:r w:rsidRPr="6DFA4BD3" w:rsidR="035A6F3D">
        <w:rPr>
          <w:rFonts w:ascii="Times New Roman" w:hAnsi="Times New Roman" w:cs="Times New Roman"/>
          <w:sz w:val="24"/>
          <w:szCs w:val="24"/>
        </w:rPr>
        <w:t xml:space="preserve"> </w:t>
      </w:r>
      <w:r w:rsidRPr="6DFA4BD3" w:rsidR="53DEB18A">
        <w:rPr>
          <w:rFonts w:ascii="Times New Roman" w:hAnsi="Times New Roman" w:cs="Times New Roman"/>
          <w:sz w:val="24"/>
          <w:szCs w:val="24"/>
        </w:rPr>
        <w:t>Parlamentārais sekretārs</w:t>
      </w:r>
    </w:p>
    <w:p w:rsidRPr="00A52F9D" w:rsidR="00922536" w:rsidP="00922536" w:rsidRDefault="00922536" w14:paraId="11CB803C" w14:textId="77777777">
      <w:pPr>
        <w:spacing w:after="0" w:line="240" w:lineRule="auto"/>
        <w:ind w:firstLine="720"/>
        <w:jc w:val="both"/>
        <w:rPr>
          <w:rFonts w:ascii="Times New Roman" w:hAnsi="Times New Roman" w:eastAsia="Times New Roman" w:cs="Times New Roman"/>
          <w:sz w:val="24"/>
          <w:szCs w:val="24"/>
        </w:rPr>
      </w:pPr>
    </w:p>
    <w:p w:rsidR="00310A01" w:rsidP="00922536" w:rsidRDefault="00310A01" w14:paraId="17A72DDA" w14:textId="77777777">
      <w:pPr>
        <w:spacing w:after="0" w:line="240" w:lineRule="auto"/>
        <w:ind w:firstLine="720"/>
        <w:jc w:val="both"/>
        <w:rPr>
          <w:rFonts w:ascii="Times New Roman" w:hAnsi="Times New Roman" w:eastAsia="Times New Roman" w:cs="Times New Roman"/>
          <w:b/>
          <w:sz w:val="24"/>
          <w:szCs w:val="24"/>
        </w:rPr>
      </w:pPr>
      <w:bookmarkStart w:id="5" w:name="_Hlk82592954"/>
      <w:r w:rsidRPr="00AC5D4B">
        <w:rPr>
          <w:rFonts w:ascii="Times New Roman" w:hAnsi="Times New Roman" w:cs="Times New Roman"/>
          <w:sz w:val="24"/>
          <w:szCs w:val="24"/>
        </w:rPr>
        <w:t>Delegācija:</w:t>
      </w:r>
      <w:r w:rsidRPr="00AC5D4B">
        <w:rPr>
          <w:rFonts w:ascii="Times New Roman" w:hAnsi="Times New Roman" w:eastAsia="Times New Roman" w:cs="Times New Roman"/>
          <w:b/>
          <w:sz w:val="24"/>
          <w:szCs w:val="24"/>
        </w:rPr>
        <w:t xml:space="preserve"> </w:t>
      </w:r>
    </w:p>
    <w:p w:rsidR="00F30BAB" w:rsidP="00922536" w:rsidRDefault="00F30BAB" w14:paraId="68CD7DA4" w14:textId="0B720EF1">
      <w:pPr>
        <w:tabs>
          <w:tab w:val="left" w:pos="2410"/>
          <w:tab w:val="left" w:pos="3646"/>
        </w:tabs>
        <w:spacing w:after="0" w:line="240" w:lineRule="auto"/>
        <w:ind w:left="3544" w:hanging="2835"/>
        <w:jc w:val="both"/>
        <w:rPr>
          <w:rFonts w:ascii="Times New Roman" w:hAnsi="Times New Roman" w:eastAsia="Times New Roman" w:cs="Times New Roman"/>
          <w:b/>
          <w:bCs/>
          <w:sz w:val="24"/>
          <w:szCs w:val="24"/>
        </w:rPr>
      </w:pPr>
      <w:r w:rsidRPr="00F30BAB">
        <w:rPr>
          <w:rFonts w:ascii="Times New Roman" w:hAnsi="Times New Roman" w:eastAsia="Times New Roman" w:cs="Times New Roman"/>
          <w:b/>
          <w:bCs/>
          <w:sz w:val="24"/>
          <w:szCs w:val="24"/>
        </w:rPr>
        <w:t xml:space="preserve">Reinis </w:t>
      </w:r>
      <w:proofErr w:type="spellStart"/>
      <w:r w:rsidRPr="00F30BAB">
        <w:rPr>
          <w:rFonts w:ascii="Times New Roman" w:hAnsi="Times New Roman" w:eastAsia="Times New Roman" w:cs="Times New Roman"/>
          <w:b/>
          <w:bCs/>
          <w:sz w:val="24"/>
          <w:szCs w:val="24"/>
        </w:rPr>
        <w:t>Brusbārdis</w:t>
      </w:r>
      <w:proofErr w:type="spellEnd"/>
      <w:r>
        <w:rPr>
          <w:rFonts w:ascii="Times New Roman" w:hAnsi="Times New Roman" w:eastAsia="Times New Roman" w:cs="Times New Roman"/>
          <w:b/>
          <w:bCs/>
          <w:sz w:val="24"/>
          <w:szCs w:val="24"/>
        </w:rPr>
        <w:tab/>
      </w:r>
      <w:r w:rsidRPr="00B25AE5">
        <w:rPr>
          <w:rFonts w:ascii="Times New Roman" w:hAnsi="Times New Roman" w:eastAsia="Times New Roman" w:cs="Times New Roman"/>
          <w:sz w:val="24"/>
          <w:szCs w:val="24"/>
        </w:rPr>
        <w:t>Latvijas Republikas pastāvīgās pārstāves Eiropas Savienībā vietnieks, vēstnieks</w:t>
      </w:r>
    </w:p>
    <w:p w:rsidRPr="00380B2A" w:rsidR="00380B2A" w:rsidP="00922536" w:rsidRDefault="00980F82" w14:paraId="5EC6EB2D" w14:textId="61178A62">
      <w:pPr>
        <w:tabs>
          <w:tab w:val="left" w:pos="2410"/>
        </w:tabs>
        <w:spacing w:after="0" w:line="240" w:lineRule="auto"/>
        <w:ind w:left="3544" w:hanging="2835"/>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Iveta Strupkāja</w:t>
      </w:r>
      <w:r w:rsidRPr="6DFA4BD3" w:rsidR="52332364">
        <w:rPr>
          <w:rFonts w:ascii="Times New Roman" w:hAnsi="Times New Roman" w:eastAsia="Times New Roman" w:cs="Times New Roman"/>
          <w:b/>
          <w:bCs/>
          <w:sz w:val="24"/>
          <w:szCs w:val="24"/>
        </w:rPr>
        <w:t xml:space="preserve">              </w:t>
      </w:r>
      <w:r w:rsidRPr="0011141A" w:rsidR="1977C085">
        <w:rPr>
          <w:rFonts w:ascii="Times New Roman" w:hAnsi="Times New Roman" w:cs="Times New Roman"/>
          <w:sz w:val="24"/>
          <w:szCs w:val="24"/>
        </w:rPr>
        <w:tab/>
      </w:r>
      <w:r w:rsidRPr="0011141A" w:rsidR="00F608F2">
        <w:rPr>
          <w:rFonts w:ascii="Times New Roman" w:hAnsi="Times New Roman" w:cs="Times New Roman"/>
          <w:sz w:val="24"/>
          <w:szCs w:val="24"/>
        </w:rPr>
        <w:tab/>
      </w:r>
      <w:r w:rsidRPr="6DFA4BD3" w:rsidR="0D4F84D3">
        <w:rPr>
          <w:rFonts w:ascii="Times New Roman" w:hAnsi="Times New Roman" w:eastAsia="Times New Roman" w:cs="Times New Roman"/>
          <w:sz w:val="24"/>
          <w:szCs w:val="24"/>
        </w:rPr>
        <w:t>Ekonomikas</w:t>
      </w:r>
      <w:r w:rsidRPr="6DFA4BD3" w:rsidR="009D44A1">
        <w:rPr>
          <w:rFonts w:ascii="Times New Roman" w:hAnsi="Times New Roman" w:eastAsia="Times New Roman" w:cs="Times New Roman"/>
          <w:sz w:val="24"/>
          <w:szCs w:val="24"/>
        </w:rPr>
        <w:t xml:space="preserve"> ministrijas </w:t>
      </w:r>
      <w:r>
        <w:rPr>
          <w:rFonts w:ascii="Times New Roman" w:hAnsi="Times New Roman" w:eastAsia="Times New Roman" w:cs="Times New Roman"/>
          <w:sz w:val="24"/>
          <w:szCs w:val="24"/>
        </w:rPr>
        <w:t>Ārējo ekonomisko attiecību departamenta direktore</w:t>
      </w:r>
    </w:p>
    <w:p w:rsidR="00310A01" w:rsidP="00922536" w:rsidRDefault="00F30BAB" w14:paraId="17A72DDD" w14:textId="3C248008">
      <w:pPr>
        <w:spacing w:after="0" w:line="240" w:lineRule="auto"/>
        <w:ind w:left="3544" w:hanging="3260"/>
        <w:jc w:val="both"/>
        <w:rPr>
          <w:rFonts w:ascii="Times New Roman" w:hAnsi="Times New Roman" w:eastAsia="Times New Roman" w:cs="Times New Roman"/>
          <w:sz w:val="24"/>
          <w:szCs w:val="24"/>
        </w:rPr>
      </w:pPr>
      <w:r w:rsidRPr="00B25AE5">
        <w:rPr>
          <w:rFonts w:ascii="Times New Roman" w:hAnsi="Times New Roman" w:eastAsia="Times New Roman" w:cs="Times New Roman"/>
          <w:sz w:val="24"/>
          <w:szCs w:val="24"/>
        </w:rPr>
        <w:t xml:space="preserve">       </w:t>
      </w:r>
      <w:r w:rsidRPr="00AC5D4B" w:rsidR="00310A01">
        <w:rPr>
          <w:rFonts w:ascii="Times New Roman" w:hAnsi="Times New Roman" w:eastAsia="Times New Roman" w:cs="Times New Roman"/>
          <w:b/>
          <w:sz w:val="24"/>
          <w:szCs w:val="24"/>
        </w:rPr>
        <w:t>Edgars Ozoliņš-Ozols</w:t>
      </w:r>
      <w:r w:rsidRPr="00AC5D4B" w:rsidR="00310A01">
        <w:rPr>
          <w:rFonts w:ascii="Times New Roman" w:hAnsi="Times New Roman" w:eastAsia="Times New Roman" w:cs="Times New Roman"/>
          <w:sz w:val="24"/>
          <w:szCs w:val="24"/>
        </w:rPr>
        <w:tab/>
      </w:r>
      <w:r w:rsidR="00F608F2">
        <w:rPr>
          <w:rFonts w:ascii="Times New Roman" w:hAnsi="Times New Roman" w:eastAsia="Times New Roman" w:cs="Times New Roman"/>
          <w:sz w:val="24"/>
          <w:szCs w:val="24"/>
        </w:rPr>
        <w:tab/>
      </w:r>
      <w:r w:rsidRPr="00AC5D4B" w:rsidR="00310A01">
        <w:rPr>
          <w:rFonts w:ascii="Times New Roman" w:hAnsi="Times New Roman" w:eastAsia="Times New Roman" w:cs="Times New Roman"/>
          <w:sz w:val="24"/>
          <w:szCs w:val="24"/>
        </w:rPr>
        <w:t xml:space="preserve">Ekonomikas ministrijas nozares padomnieks Latvijas Republikas Pastāvīgajā pārstāvniecībā </w:t>
      </w:r>
      <w:r w:rsidRPr="00AC5D4B" w:rsidR="006208E8">
        <w:rPr>
          <w:rFonts w:ascii="Times New Roman" w:hAnsi="Times New Roman" w:eastAsia="Times New Roman" w:cs="Times New Roman"/>
          <w:sz w:val="24"/>
          <w:szCs w:val="24"/>
        </w:rPr>
        <w:t>ES</w:t>
      </w:r>
    </w:p>
    <w:p w:rsidR="00F30BAB" w:rsidP="00922536" w:rsidRDefault="00F30BAB" w14:paraId="39AC331F" w14:textId="7C103041">
      <w:pPr>
        <w:spacing w:after="0" w:line="240" w:lineRule="auto"/>
        <w:ind w:left="3544" w:hanging="32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sidRPr="00F30BAB">
        <w:rPr>
          <w:rFonts w:ascii="Times New Roman" w:hAnsi="Times New Roman" w:eastAsia="Times New Roman" w:cs="Times New Roman"/>
          <w:b/>
          <w:bCs/>
          <w:sz w:val="24"/>
          <w:szCs w:val="24"/>
        </w:rPr>
        <w:t xml:space="preserve">Marta </w:t>
      </w:r>
      <w:proofErr w:type="spellStart"/>
      <w:r w:rsidRPr="00F30BAB">
        <w:rPr>
          <w:rFonts w:ascii="Times New Roman" w:hAnsi="Times New Roman" w:eastAsia="Times New Roman" w:cs="Times New Roman"/>
          <w:b/>
          <w:bCs/>
          <w:sz w:val="24"/>
          <w:szCs w:val="24"/>
        </w:rPr>
        <w:t>Veiķeniece</w:t>
      </w:r>
      <w:proofErr w:type="spellEnd"/>
      <w:r w:rsidRPr="00AC5D4B">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sidRPr="00F30BAB">
        <w:rPr>
          <w:rFonts w:ascii="Times New Roman" w:hAnsi="Times New Roman" w:eastAsia="Times New Roman" w:cs="Times New Roman"/>
          <w:sz w:val="24"/>
          <w:szCs w:val="24"/>
        </w:rPr>
        <w:t>Padomniece, Latvijas Republikas Pastāvīgā pārstāvniecība Eiropas Savienībā</w:t>
      </w:r>
    </w:p>
    <w:bookmarkEnd w:id="5"/>
    <w:p w:rsidR="00D61F37" w:rsidP="00922536" w:rsidRDefault="00D61F37" w14:paraId="30DDCD86" w14:textId="77777777">
      <w:pPr>
        <w:pStyle w:val="ListParagraph"/>
        <w:tabs>
          <w:tab w:val="right" w:pos="9072"/>
        </w:tabs>
        <w:spacing w:after="0" w:line="240" w:lineRule="auto"/>
        <w:ind w:left="0" w:right="-1" w:firstLine="284"/>
        <w:contextualSpacing w:val="false"/>
        <w:rPr>
          <w:rFonts w:ascii="Times New Roman" w:hAnsi="Times New Roman" w:cs="Times New Roman"/>
          <w:sz w:val="24"/>
          <w:szCs w:val="24"/>
        </w:rPr>
      </w:pPr>
    </w:p>
    <w:p w:rsidR="00310A01" w:rsidP="00922536" w:rsidRDefault="00310A01" w14:paraId="17A72DE2" w14:textId="3137484F">
      <w:pPr>
        <w:pStyle w:val="ListParagraph"/>
        <w:tabs>
          <w:tab w:val="right" w:pos="9072"/>
        </w:tabs>
        <w:spacing w:after="0" w:line="240" w:lineRule="auto"/>
        <w:ind w:left="0" w:right="-1" w:firstLine="284"/>
        <w:contextualSpacing w:val="false"/>
        <w:rPr>
          <w:rFonts w:ascii="Times New Roman" w:hAnsi="Times New Roman" w:cs="Times New Roman"/>
          <w:bCs/>
          <w:sz w:val="24"/>
          <w:szCs w:val="24"/>
        </w:rPr>
      </w:pPr>
      <w:r w:rsidRPr="007B0536">
        <w:rPr>
          <w:rFonts w:ascii="Times New Roman" w:hAnsi="Times New Roman" w:cs="Times New Roman"/>
          <w:sz w:val="24"/>
          <w:szCs w:val="24"/>
        </w:rPr>
        <w:t>Ekonomikas ministr</w:t>
      </w:r>
      <w:r w:rsidR="00A52F9D">
        <w:rPr>
          <w:rFonts w:ascii="Times New Roman" w:hAnsi="Times New Roman" w:cs="Times New Roman"/>
          <w:sz w:val="24"/>
          <w:szCs w:val="24"/>
        </w:rPr>
        <w:t>s</w:t>
      </w:r>
      <w:r w:rsidRPr="0011141A">
        <w:rPr>
          <w:rFonts w:ascii="Times New Roman" w:hAnsi="Times New Roman" w:cs="Times New Roman"/>
          <w:sz w:val="24"/>
          <w:szCs w:val="24"/>
        </w:rPr>
        <w:tab/>
      </w:r>
      <w:r w:rsidR="00A52F9D">
        <w:rPr>
          <w:rFonts w:ascii="Times New Roman" w:hAnsi="Times New Roman" w:cs="Times New Roman"/>
          <w:sz w:val="24"/>
          <w:szCs w:val="24"/>
        </w:rPr>
        <w:t>V. Valainis</w:t>
      </w:r>
    </w:p>
    <w:p w:rsidR="00310A01" w:rsidP="00922536" w:rsidRDefault="00310A01" w14:paraId="6EF7CD38" w14:textId="77777777">
      <w:pPr>
        <w:pStyle w:val="BodyText2"/>
        <w:tabs>
          <w:tab w:val="center" w:pos="5103"/>
          <w:tab w:val="right" w:pos="9072"/>
        </w:tabs>
        <w:spacing w:after="0" w:line="240" w:lineRule="auto"/>
        <w:ind w:firstLine="284"/>
        <w:rPr>
          <w:szCs w:val="24"/>
        </w:rPr>
      </w:pPr>
    </w:p>
    <w:p w:rsidR="00922536" w:rsidP="00922536" w:rsidRDefault="00922536" w14:paraId="6129F4BA" w14:textId="77777777">
      <w:pPr>
        <w:pStyle w:val="BodyText2"/>
        <w:tabs>
          <w:tab w:val="center" w:pos="5103"/>
          <w:tab w:val="right" w:pos="9072"/>
        </w:tabs>
        <w:spacing w:after="0" w:line="240" w:lineRule="auto"/>
        <w:ind w:firstLine="284"/>
        <w:rPr>
          <w:szCs w:val="24"/>
        </w:rPr>
      </w:pPr>
    </w:p>
    <w:p w:rsidRPr="0061798F" w:rsidR="000F67D9" w:rsidP="00922536" w:rsidRDefault="000F67D9" w14:paraId="0B083755" w14:textId="5CD83F0D">
      <w:pPr>
        <w:pStyle w:val="BodyText2"/>
        <w:tabs>
          <w:tab w:val="center" w:pos="5103"/>
          <w:tab w:val="right" w:pos="9072"/>
        </w:tabs>
        <w:spacing w:after="0" w:line="240" w:lineRule="auto"/>
        <w:rPr>
          <w:szCs w:val="24"/>
        </w:rPr>
      </w:pPr>
      <w:r w:rsidRPr="00D85093">
        <w:rPr>
          <w:szCs w:val="24"/>
        </w:rPr>
        <w:t xml:space="preserve">Valsts sekretāra pienākumu izpildītājs, </w:t>
      </w:r>
      <w:r>
        <w:rPr>
          <w:szCs w:val="24"/>
        </w:rPr>
        <w:br/>
        <w:t>V</w:t>
      </w:r>
      <w:r w:rsidRPr="00D85093">
        <w:rPr>
          <w:szCs w:val="24"/>
        </w:rPr>
        <w:t>alsts sekretāra vietnieks</w:t>
      </w:r>
      <w:r>
        <w:rPr>
          <w:szCs w:val="24"/>
        </w:rPr>
        <w:t xml:space="preserve"> </w:t>
      </w:r>
      <w:r w:rsidRPr="00D85093">
        <w:rPr>
          <w:szCs w:val="24"/>
        </w:rPr>
        <w:t>tautsaimniecības jautājum</w:t>
      </w:r>
      <w:r>
        <w:rPr>
          <w:szCs w:val="24"/>
        </w:rPr>
        <w:t xml:space="preserve">os </w:t>
      </w:r>
      <w:r>
        <w:rPr>
          <w:szCs w:val="24"/>
        </w:rPr>
        <w:tab/>
        <w:t>R</w:t>
      </w:r>
      <w:r w:rsidRPr="00D85093">
        <w:rPr>
          <w:szCs w:val="24"/>
        </w:rPr>
        <w:t>. </w:t>
      </w:r>
      <w:r w:rsidRPr="00F000F9">
        <w:rPr>
          <w:szCs w:val="24"/>
        </w:rPr>
        <w:t>Bremšmits</w:t>
      </w:r>
    </w:p>
    <w:bookmarkEnd w:id="4"/>
    <w:p w:rsidR="0089237F" w:rsidP="00922536" w:rsidRDefault="0089237F" w14:paraId="4F0EF91C" w14:textId="77777777">
      <w:pPr>
        <w:tabs>
          <w:tab w:val="right" w:pos="9072"/>
        </w:tabs>
        <w:spacing w:after="0" w:line="240" w:lineRule="auto"/>
        <w:ind w:right="-1" w:firstLine="284"/>
        <w:rPr>
          <w:rFonts w:ascii="Times New Roman" w:hAnsi="Times New Roman" w:cs="Times New Roman"/>
          <w:sz w:val="24"/>
          <w:szCs w:val="24"/>
        </w:rPr>
      </w:pPr>
    </w:p>
    <w:p w:rsidR="0089237F" w:rsidP="00922536" w:rsidRDefault="0089237F" w14:paraId="5EDF6A4C" w14:textId="77777777">
      <w:pPr>
        <w:tabs>
          <w:tab w:val="right" w:pos="9072"/>
        </w:tabs>
        <w:spacing w:after="0" w:line="240" w:lineRule="auto"/>
        <w:ind w:right="-1" w:firstLine="284"/>
        <w:rPr>
          <w:rFonts w:ascii="Times New Roman" w:hAnsi="Times New Roman" w:cs="Times New Roman"/>
          <w:sz w:val="24"/>
          <w:szCs w:val="24"/>
        </w:rPr>
      </w:pPr>
    </w:p>
    <w:p w:rsidRPr="0011141A" w:rsidR="00922536" w:rsidP="00922536" w:rsidRDefault="00922536" w14:paraId="64645AD3" w14:textId="77777777">
      <w:pPr>
        <w:tabs>
          <w:tab w:val="right" w:pos="9072"/>
        </w:tabs>
        <w:spacing w:after="0" w:line="240" w:lineRule="auto"/>
        <w:ind w:right="-1" w:firstLine="284"/>
        <w:rPr>
          <w:rFonts w:ascii="Times New Roman" w:hAnsi="Times New Roman" w:cs="Times New Roman"/>
          <w:sz w:val="24"/>
          <w:szCs w:val="24"/>
        </w:rPr>
      </w:pPr>
    </w:p>
    <w:p w:rsidRPr="0089237F" w:rsidR="001F1553" w:rsidP="00922536" w:rsidRDefault="00980F82" w14:paraId="44E94DCB" w14:textId="76ADDC39">
      <w:pPr>
        <w:tabs>
          <w:tab w:val="right" w:pos="9072"/>
        </w:tabs>
        <w:spacing w:after="0" w:line="240" w:lineRule="auto"/>
        <w:ind w:right="-1" w:firstLine="284"/>
        <w:rPr>
          <w:rFonts w:ascii="Times New Roman" w:hAnsi="Times New Roman" w:cs="Times New Roman"/>
          <w:sz w:val="20"/>
          <w:szCs w:val="20"/>
        </w:rPr>
      </w:pPr>
      <w:proofErr w:type="spellStart"/>
      <w:r w:rsidRPr="0089237F">
        <w:rPr>
          <w:rFonts w:ascii="Times New Roman" w:hAnsi="Times New Roman" w:cs="Times New Roman"/>
          <w:sz w:val="20"/>
          <w:szCs w:val="20"/>
        </w:rPr>
        <w:t>D.Balode</w:t>
      </w:r>
      <w:proofErr w:type="spellEnd"/>
      <w:r w:rsidRPr="0089237F" w:rsidR="00DB0895">
        <w:rPr>
          <w:rFonts w:ascii="Times New Roman" w:hAnsi="Times New Roman" w:cs="Times New Roman"/>
          <w:sz w:val="20"/>
          <w:szCs w:val="20"/>
        </w:rPr>
        <w:t xml:space="preserve">, </w:t>
      </w:r>
      <w:r w:rsidRPr="0089237F" w:rsidR="001F1553">
        <w:rPr>
          <w:rFonts w:ascii="Times New Roman" w:hAnsi="Times New Roman" w:cs="Times New Roman"/>
          <w:sz w:val="20"/>
          <w:szCs w:val="20"/>
        </w:rPr>
        <w:t>670132</w:t>
      </w:r>
      <w:r w:rsidRPr="0089237F">
        <w:rPr>
          <w:rFonts w:ascii="Times New Roman" w:hAnsi="Times New Roman" w:cs="Times New Roman"/>
          <w:sz w:val="20"/>
          <w:szCs w:val="20"/>
        </w:rPr>
        <w:t>73</w:t>
      </w:r>
    </w:p>
    <w:p w:rsidRPr="0089237F" w:rsidR="00202B77" w:rsidP="00922536" w:rsidRDefault="00980F82" w14:paraId="17A72DE8" w14:textId="42BF0C45">
      <w:pPr>
        <w:tabs>
          <w:tab w:val="right" w:pos="9072"/>
        </w:tabs>
        <w:spacing w:after="0" w:line="240" w:lineRule="auto"/>
        <w:ind w:right="-1" w:firstLine="284"/>
        <w:rPr>
          <w:rFonts w:ascii="Times New Roman" w:hAnsi="Times New Roman" w:cs="Times New Roman"/>
          <w:sz w:val="20"/>
          <w:szCs w:val="20"/>
        </w:rPr>
      </w:pPr>
      <w:r w:rsidRPr="0089237F">
        <w:rPr>
          <w:rFonts w:ascii="Times New Roman" w:hAnsi="Times New Roman" w:cs="Times New Roman"/>
          <w:sz w:val="20"/>
          <w:szCs w:val="20"/>
        </w:rPr>
        <w:t>Daiga.Balode</w:t>
      </w:r>
      <w:r w:rsidRPr="0089237F" w:rsidR="00202B77">
        <w:rPr>
          <w:rFonts w:ascii="Times New Roman" w:hAnsi="Times New Roman" w:cs="Times New Roman"/>
          <w:sz w:val="20"/>
          <w:szCs w:val="20"/>
        </w:rPr>
        <w:t>@em.gov.lv</w:t>
      </w:r>
    </w:p>
    <w:sectPr w:rsidRPr="0089237F" w:rsidR="00202B77" w:rsidSect="00922536">
      <w:headerReference r:id="rId18" w:type="default"/>
      <w:footerReference r:id="rId19" w:type="default"/>
      <w:pgSz w:w="11906" w:h="16838"/>
      <w:pgMar w:top="851" w:right="1134" w:bottom="5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CC0B6" w14:textId="77777777" w:rsidR="0023413A" w:rsidRDefault="0023413A" w:rsidP="00CB398F">
      <w:pPr>
        <w:spacing w:after="0" w:line="240" w:lineRule="auto"/>
      </w:pPr>
      <w:r>
        <w:separator/>
      </w:r>
    </w:p>
  </w:endnote>
  <w:endnote w:type="continuationSeparator" w:id="0">
    <w:p w14:paraId="1ABAA198" w14:textId="77777777" w:rsidR="0023413A" w:rsidRDefault="0023413A" w:rsidP="00CB398F">
      <w:pPr>
        <w:spacing w:after="0" w:line="240" w:lineRule="auto"/>
      </w:pPr>
      <w:r>
        <w:continuationSeparator/>
      </w:r>
    </w:p>
  </w:endnote>
  <w:endnote w:type="continuationNotice" w:id="1">
    <w:p w14:paraId="20698F61" w14:textId="77777777" w:rsidR="0023413A" w:rsidRDefault="002341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86216799"/>
      <w:docPartObj>
        <w:docPartGallery w:val="Page Numbers (Bottom of Page)"/>
        <w:docPartUnique/>
      </w:docPartObj>
    </w:sdtPr>
    <w:sdtEndPr>
      <w:rPr>
        <w:noProof/>
      </w:rPr>
    </w:sdtEndPr>
    <w:sdtContent>
      <w:p w14:paraId="17A72DF4" w14:textId="77777777" w:rsidR="005C7631" w:rsidRPr="00C0066C" w:rsidRDefault="005C7631" w:rsidP="00F9297F">
        <w:pPr>
          <w:pStyle w:val="Footer"/>
          <w:jc w:val="center"/>
          <w:rPr>
            <w:rFonts w:ascii="Times New Roman" w:hAnsi="Times New Roman" w:cs="Times New Roman"/>
          </w:rPr>
        </w:pPr>
        <w:r w:rsidRPr="00C0066C">
          <w:rPr>
            <w:rFonts w:ascii="Times New Roman" w:hAnsi="Times New Roman" w:cs="Times New Roman"/>
          </w:rPr>
          <w:fldChar w:fldCharType="begin"/>
        </w:r>
        <w:r w:rsidRPr="00C0066C">
          <w:rPr>
            <w:rFonts w:ascii="Times New Roman" w:hAnsi="Times New Roman" w:cs="Times New Roman"/>
          </w:rPr>
          <w:instrText xml:space="preserve"> PAGE   \* MERGEFORMAT </w:instrText>
        </w:r>
        <w:r w:rsidRPr="00C0066C">
          <w:rPr>
            <w:rFonts w:ascii="Times New Roman" w:hAnsi="Times New Roman" w:cs="Times New Roman"/>
          </w:rPr>
          <w:fldChar w:fldCharType="separate"/>
        </w:r>
        <w:r w:rsidR="00932665" w:rsidRPr="00C0066C">
          <w:rPr>
            <w:rFonts w:ascii="Times New Roman" w:hAnsi="Times New Roman" w:cs="Times New Roman"/>
            <w:noProof/>
          </w:rPr>
          <w:t>6</w:t>
        </w:r>
        <w:r w:rsidRPr="00C0066C">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315BD" w14:textId="77777777" w:rsidR="0023413A" w:rsidRDefault="0023413A" w:rsidP="00CB398F">
      <w:pPr>
        <w:spacing w:after="0" w:line="240" w:lineRule="auto"/>
      </w:pPr>
      <w:r>
        <w:separator/>
      </w:r>
    </w:p>
  </w:footnote>
  <w:footnote w:type="continuationSeparator" w:id="0">
    <w:p w14:paraId="3F5C951B" w14:textId="77777777" w:rsidR="0023413A" w:rsidRDefault="0023413A" w:rsidP="00CB398F">
      <w:pPr>
        <w:spacing w:after="0" w:line="240" w:lineRule="auto"/>
      </w:pPr>
      <w:r>
        <w:continuationSeparator/>
      </w:r>
    </w:p>
  </w:footnote>
  <w:footnote w:type="continuationNotice" w:id="1">
    <w:p w14:paraId="3812934E" w14:textId="77777777" w:rsidR="0023413A" w:rsidRDefault="002341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72DF3" w14:textId="77777777" w:rsidR="006A795D" w:rsidRDefault="006A79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668"/>
    <w:multiLevelType w:val="hybridMultilevel"/>
    <w:tmpl w:val="51940FD6"/>
    <w:lvl w:ilvl="0" w:tplc="04260011">
      <w:start w:val="1"/>
      <w:numFmt w:val="decimal"/>
      <w:lvlText w:val="%1)"/>
      <w:lvlJc w:val="left"/>
      <w:pPr>
        <w:ind w:left="871" w:hanging="360"/>
      </w:pPr>
    </w:lvl>
    <w:lvl w:ilvl="1" w:tplc="FFFFFFFF" w:tentative="1">
      <w:start w:val="1"/>
      <w:numFmt w:val="lowerLetter"/>
      <w:lvlText w:val="%2."/>
      <w:lvlJc w:val="left"/>
      <w:pPr>
        <w:ind w:left="1526" w:hanging="360"/>
      </w:pPr>
    </w:lvl>
    <w:lvl w:ilvl="2" w:tplc="FFFFFFFF" w:tentative="1">
      <w:start w:val="1"/>
      <w:numFmt w:val="lowerRoman"/>
      <w:lvlText w:val="%3."/>
      <w:lvlJc w:val="right"/>
      <w:pPr>
        <w:ind w:left="2246" w:hanging="180"/>
      </w:pPr>
    </w:lvl>
    <w:lvl w:ilvl="3" w:tplc="FFFFFFFF" w:tentative="1">
      <w:start w:val="1"/>
      <w:numFmt w:val="decimal"/>
      <w:lvlText w:val="%4."/>
      <w:lvlJc w:val="left"/>
      <w:pPr>
        <w:ind w:left="2966" w:hanging="360"/>
      </w:pPr>
    </w:lvl>
    <w:lvl w:ilvl="4" w:tplc="FFFFFFFF" w:tentative="1">
      <w:start w:val="1"/>
      <w:numFmt w:val="lowerLetter"/>
      <w:lvlText w:val="%5."/>
      <w:lvlJc w:val="left"/>
      <w:pPr>
        <w:ind w:left="3686" w:hanging="360"/>
      </w:pPr>
    </w:lvl>
    <w:lvl w:ilvl="5" w:tplc="FFFFFFFF" w:tentative="1">
      <w:start w:val="1"/>
      <w:numFmt w:val="lowerRoman"/>
      <w:lvlText w:val="%6."/>
      <w:lvlJc w:val="right"/>
      <w:pPr>
        <w:ind w:left="4406" w:hanging="180"/>
      </w:pPr>
    </w:lvl>
    <w:lvl w:ilvl="6" w:tplc="FFFFFFFF" w:tentative="1">
      <w:start w:val="1"/>
      <w:numFmt w:val="decimal"/>
      <w:lvlText w:val="%7."/>
      <w:lvlJc w:val="left"/>
      <w:pPr>
        <w:ind w:left="5126" w:hanging="360"/>
      </w:pPr>
    </w:lvl>
    <w:lvl w:ilvl="7" w:tplc="FFFFFFFF" w:tentative="1">
      <w:start w:val="1"/>
      <w:numFmt w:val="lowerLetter"/>
      <w:lvlText w:val="%8."/>
      <w:lvlJc w:val="left"/>
      <w:pPr>
        <w:ind w:left="5846" w:hanging="360"/>
      </w:pPr>
    </w:lvl>
    <w:lvl w:ilvl="8" w:tplc="FFFFFFFF" w:tentative="1">
      <w:start w:val="1"/>
      <w:numFmt w:val="lowerRoman"/>
      <w:lvlText w:val="%9."/>
      <w:lvlJc w:val="right"/>
      <w:pPr>
        <w:ind w:left="6566" w:hanging="180"/>
      </w:pPr>
    </w:lvl>
  </w:abstractNum>
  <w:abstractNum w:abstractNumId="1" w15:restartNumberingAfterBreak="0">
    <w:nsid w:val="081B26DA"/>
    <w:multiLevelType w:val="hybridMultilevel"/>
    <w:tmpl w:val="26283C0A"/>
    <w:lvl w:ilvl="0" w:tplc="AF862822">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89736AA"/>
    <w:multiLevelType w:val="hybridMultilevel"/>
    <w:tmpl w:val="1722C9B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6B6FDD"/>
    <w:multiLevelType w:val="hybridMultilevel"/>
    <w:tmpl w:val="FFFFFFFF"/>
    <w:lvl w:ilvl="0" w:tplc="51D82560">
      <w:start w:val="1"/>
      <w:numFmt w:val="decimal"/>
      <w:lvlText w:val="%1."/>
      <w:lvlJc w:val="left"/>
      <w:pPr>
        <w:ind w:left="720" w:hanging="360"/>
      </w:pPr>
    </w:lvl>
    <w:lvl w:ilvl="1" w:tplc="2A4AE728">
      <w:start w:val="1"/>
      <w:numFmt w:val="lowerLetter"/>
      <w:lvlText w:val="%2."/>
      <w:lvlJc w:val="left"/>
      <w:pPr>
        <w:ind w:left="1440" w:hanging="360"/>
      </w:pPr>
    </w:lvl>
    <w:lvl w:ilvl="2" w:tplc="6F3EF91E">
      <w:start w:val="1"/>
      <w:numFmt w:val="lowerRoman"/>
      <w:lvlText w:val="%3."/>
      <w:lvlJc w:val="right"/>
      <w:pPr>
        <w:ind w:left="2160" w:hanging="180"/>
      </w:pPr>
    </w:lvl>
    <w:lvl w:ilvl="3" w:tplc="B06831DA">
      <w:start w:val="1"/>
      <w:numFmt w:val="decimal"/>
      <w:lvlText w:val="%4."/>
      <w:lvlJc w:val="left"/>
      <w:pPr>
        <w:ind w:left="2880" w:hanging="360"/>
      </w:pPr>
    </w:lvl>
    <w:lvl w:ilvl="4" w:tplc="D958B6FA">
      <w:start w:val="1"/>
      <w:numFmt w:val="lowerLetter"/>
      <w:lvlText w:val="%5."/>
      <w:lvlJc w:val="left"/>
      <w:pPr>
        <w:ind w:left="3600" w:hanging="360"/>
      </w:pPr>
    </w:lvl>
    <w:lvl w:ilvl="5" w:tplc="01E03EA6">
      <w:start w:val="1"/>
      <w:numFmt w:val="lowerRoman"/>
      <w:lvlText w:val="%6."/>
      <w:lvlJc w:val="right"/>
      <w:pPr>
        <w:ind w:left="4320" w:hanging="180"/>
      </w:pPr>
    </w:lvl>
    <w:lvl w:ilvl="6" w:tplc="F28EB1C2">
      <w:start w:val="1"/>
      <w:numFmt w:val="decimal"/>
      <w:lvlText w:val="%7."/>
      <w:lvlJc w:val="left"/>
      <w:pPr>
        <w:ind w:left="5040" w:hanging="360"/>
      </w:pPr>
    </w:lvl>
    <w:lvl w:ilvl="7" w:tplc="DDC68C0E">
      <w:start w:val="1"/>
      <w:numFmt w:val="lowerLetter"/>
      <w:lvlText w:val="%8."/>
      <w:lvlJc w:val="left"/>
      <w:pPr>
        <w:ind w:left="5760" w:hanging="360"/>
      </w:pPr>
    </w:lvl>
    <w:lvl w:ilvl="8" w:tplc="8BA81672">
      <w:start w:val="1"/>
      <w:numFmt w:val="lowerRoman"/>
      <w:lvlText w:val="%9."/>
      <w:lvlJc w:val="right"/>
      <w:pPr>
        <w:ind w:left="6480" w:hanging="180"/>
      </w:pPr>
    </w:lvl>
  </w:abstractNum>
  <w:abstractNum w:abstractNumId="4" w15:restartNumberingAfterBreak="0">
    <w:nsid w:val="0CAF4C35"/>
    <w:multiLevelType w:val="hybridMultilevel"/>
    <w:tmpl w:val="B994EF0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FE15EE9"/>
    <w:multiLevelType w:val="hybridMultilevel"/>
    <w:tmpl w:val="CF743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C7847"/>
    <w:multiLevelType w:val="hybridMultilevel"/>
    <w:tmpl w:val="7DF21CCA"/>
    <w:lvl w:ilvl="0" w:tplc="F44CCF6C">
      <w:start w:val="1"/>
      <w:numFmt w:val="lowerLetter"/>
      <w:lvlText w:val="%1)"/>
      <w:lvlJc w:val="left"/>
      <w:pPr>
        <w:ind w:left="1145" w:hanging="360"/>
      </w:pPr>
      <w:rPr>
        <w:rFonts w:hint="default"/>
        <w:b/>
        <w:bCs/>
        <w:i w:val="0"/>
        <w:iCs w:val="0"/>
        <w:color w:val="auto"/>
      </w:r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7" w15:restartNumberingAfterBreak="0">
    <w:nsid w:val="159528C1"/>
    <w:multiLevelType w:val="multilevel"/>
    <w:tmpl w:val="82AEBC5E"/>
    <w:lvl w:ilvl="0">
      <w:start w:val="20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8224AE"/>
    <w:multiLevelType w:val="hybridMultilevel"/>
    <w:tmpl w:val="B3D8EE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BA07697"/>
    <w:multiLevelType w:val="multilevel"/>
    <w:tmpl w:val="A7784990"/>
    <w:lvl w:ilvl="0">
      <w:start w:val="20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81B137"/>
    <w:multiLevelType w:val="hybridMultilevel"/>
    <w:tmpl w:val="D3A2685C"/>
    <w:lvl w:ilvl="0" w:tplc="2B0602FA">
      <w:start w:val="1"/>
      <w:numFmt w:val="upperLetter"/>
      <w:lvlText w:val="%1)"/>
      <w:lvlJc w:val="left"/>
      <w:pPr>
        <w:ind w:left="720" w:hanging="360"/>
      </w:pPr>
    </w:lvl>
    <w:lvl w:ilvl="1" w:tplc="781411DC">
      <w:start w:val="1"/>
      <w:numFmt w:val="lowerLetter"/>
      <w:lvlText w:val="%2."/>
      <w:lvlJc w:val="left"/>
      <w:pPr>
        <w:ind w:left="1440" w:hanging="360"/>
      </w:pPr>
    </w:lvl>
    <w:lvl w:ilvl="2" w:tplc="AA865524">
      <w:start w:val="1"/>
      <w:numFmt w:val="lowerRoman"/>
      <w:lvlText w:val="%3."/>
      <w:lvlJc w:val="right"/>
      <w:pPr>
        <w:ind w:left="2160" w:hanging="180"/>
      </w:pPr>
    </w:lvl>
    <w:lvl w:ilvl="3" w:tplc="D2FE02C8">
      <w:start w:val="1"/>
      <w:numFmt w:val="decimal"/>
      <w:lvlText w:val="%4."/>
      <w:lvlJc w:val="left"/>
      <w:pPr>
        <w:ind w:left="2880" w:hanging="360"/>
      </w:pPr>
    </w:lvl>
    <w:lvl w:ilvl="4" w:tplc="07C67B94">
      <w:start w:val="1"/>
      <w:numFmt w:val="lowerLetter"/>
      <w:lvlText w:val="%5."/>
      <w:lvlJc w:val="left"/>
      <w:pPr>
        <w:ind w:left="3600" w:hanging="360"/>
      </w:pPr>
    </w:lvl>
    <w:lvl w:ilvl="5" w:tplc="82CE8F18">
      <w:start w:val="1"/>
      <w:numFmt w:val="lowerRoman"/>
      <w:lvlText w:val="%6."/>
      <w:lvlJc w:val="right"/>
      <w:pPr>
        <w:ind w:left="4320" w:hanging="180"/>
      </w:pPr>
    </w:lvl>
    <w:lvl w:ilvl="6" w:tplc="2AA8E8B6">
      <w:start w:val="1"/>
      <w:numFmt w:val="decimal"/>
      <w:lvlText w:val="%7."/>
      <w:lvlJc w:val="left"/>
      <w:pPr>
        <w:ind w:left="5040" w:hanging="360"/>
      </w:pPr>
    </w:lvl>
    <w:lvl w:ilvl="7" w:tplc="17927BFC">
      <w:start w:val="1"/>
      <w:numFmt w:val="lowerLetter"/>
      <w:lvlText w:val="%8."/>
      <w:lvlJc w:val="left"/>
      <w:pPr>
        <w:ind w:left="5760" w:hanging="360"/>
      </w:pPr>
    </w:lvl>
    <w:lvl w:ilvl="8" w:tplc="D862E6A0">
      <w:start w:val="1"/>
      <w:numFmt w:val="lowerRoman"/>
      <w:lvlText w:val="%9."/>
      <w:lvlJc w:val="right"/>
      <w:pPr>
        <w:ind w:left="6480" w:hanging="180"/>
      </w:pPr>
    </w:lvl>
  </w:abstractNum>
  <w:abstractNum w:abstractNumId="11" w15:restartNumberingAfterBreak="0">
    <w:nsid w:val="21FB567E"/>
    <w:multiLevelType w:val="hybridMultilevel"/>
    <w:tmpl w:val="713A4366"/>
    <w:lvl w:ilvl="0" w:tplc="7A58FEA4">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41163E4"/>
    <w:multiLevelType w:val="hybridMultilevel"/>
    <w:tmpl w:val="267CE88C"/>
    <w:lvl w:ilvl="0" w:tplc="51CC6E90">
      <w:start w:val="1"/>
      <w:numFmt w:val="decimal"/>
      <w:lvlText w:val="%1."/>
      <w:lvlJc w:val="left"/>
      <w:pPr>
        <w:ind w:left="946" w:hanging="360"/>
      </w:pPr>
      <w:rPr>
        <w:rFonts w:hint="default"/>
      </w:rPr>
    </w:lvl>
    <w:lvl w:ilvl="1" w:tplc="04260019" w:tentative="1">
      <w:start w:val="1"/>
      <w:numFmt w:val="lowerLetter"/>
      <w:lvlText w:val="%2."/>
      <w:lvlJc w:val="left"/>
      <w:pPr>
        <w:ind w:left="1666" w:hanging="360"/>
      </w:pPr>
    </w:lvl>
    <w:lvl w:ilvl="2" w:tplc="0426001B" w:tentative="1">
      <w:start w:val="1"/>
      <w:numFmt w:val="lowerRoman"/>
      <w:lvlText w:val="%3."/>
      <w:lvlJc w:val="right"/>
      <w:pPr>
        <w:ind w:left="2386" w:hanging="180"/>
      </w:pPr>
    </w:lvl>
    <w:lvl w:ilvl="3" w:tplc="0426000F" w:tentative="1">
      <w:start w:val="1"/>
      <w:numFmt w:val="decimal"/>
      <w:lvlText w:val="%4."/>
      <w:lvlJc w:val="left"/>
      <w:pPr>
        <w:ind w:left="3106" w:hanging="360"/>
      </w:pPr>
    </w:lvl>
    <w:lvl w:ilvl="4" w:tplc="04260019" w:tentative="1">
      <w:start w:val="1"/>
      <w:numFmt w:val="lowerLetter"/>
      <w:lvlText w:val="%5."/>
      <w:lvlJc w:val="left"/>
      <w:pPr>
        <w:ind w:left="3826" w:hanging="360"/>
      </w:pPr>
    </w:lvl>
    <w:lvl w:ilvl="5" w:tplc="0426001B" w:tentative="1">
      <w:start w:val="1"/>
      <w:numFmt w:val="lowerRoman"/>
      <w:lvlText w:val="%6."/>
      <w:lvlJc w:val="right"/>
      <w:pPr>
        <w:ind w:left="4546" w:hanging="180"/>
      </w:pPr>
    </w:lvl>
    <w:lvl w:ilvl="6" w:tplc="0426000F" w:tentative="1">
      <w:start w:val="1"/>
      <w:numFmt w:val="decimal"/>
      <w:lvlText w:val="%7."/>
      <w:lvlJc w:val="left"/>
      <w:pPr>
        <w:ind w:left="5266" w:hanging="360"/>
      </w:pPr>
    </w:lvl>
    <w:lvl w:ilvl="7" w:tplc="04260019" w:tentative="1">
      <w:start w:val="1"/>
      <w:numFmt w:val="lowerLetter"/>
      <w:lvlText w:val="%8."/>
      <w:lvlJc w:val="left"/>
      <w:pPr>
        <w:ind w:left="5986" w:hanging="360"/>
      </w:pPr>
    </w:lvl>
    <w:lvl w:ilvl="8" w:tplc="0426001B" w:tentative="1">
      <w:start w:val="1"/>
      <w:numFmt w:val="lowerRoman"/>
      <w:lvlText w:val="%9."/>
      <w:lvlJc w:val="right"/>
      <w:pPr>
        <w:ind w:left="6706" w:hanging="180"/>
      </w:pPr>
    </w:lvl>
  </w:abstractNum>
  <w:abstractNum w:abstractNumId="13" w15:restartNumberingAfterBreak="0">
    <w:nsid w:val="26356F92"/>
    <w:multiLevelType w:val="hybridMultilevel"/>
    <w:tmpl w:val="89D2B510"/>
    <w:lvl w:ilvl="0" w:tplc="BF0CAD76">
      <w:start w:val="1"/>
      <w:numFmt w:val="bullet"/>
      <w:lvlText w:val=""/>
      <w:lvlJc w:val="left"/>
      <w:pPr>
        <w:ind w:left="1287" w:hanging="360"/>
      </w:pPr>
      <w:rPr>
        <w:rFonts w:ascii="Symbol" w:hAnsi="Symbol" w:hint="default"/>
        <w:color w:val="auto"/>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4" w15:restartNumberingAfterBreak="0">
    <w:nsid w:val="2D1B194E"/>
    <w:multiLevelType w:val="hybridMultilevel"/>
    <w:tmpl w:val="28CA28E0"/>
    <w:lvl w:ilvl="0" w:tplc="88E8B084">
      <w:numFmt w:val="bullet"/>
      <w:lvlText w:val="-"/>
      <w:lvlJc w:val="left"/>
      <w:pPr>
        <w:ind w:left="720" w:hanging="360"/>
      </w:pPr>
      <w:rPr>
        <w:rFonts w:ascii="Times New Roman" w:eastAsia="Aptos"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5" w15:restartNumberingAfterBreak="0">
    <w:nsid w:val="2E29150C"/>
    <w:multiLevelType w:val="hybridMultilevel"/>
    <w:tmpl w:val="AE02FA5A"/>
    <w:lvl w:ilvl="0" w:tplc="6596C096">
      <w:start w:val="3"/>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16" w15:restartNumberingAfterBreak="0">
    <w:nsid w:val="2E9B2B74"/>
    <w:multiLevelType w:val="hybridMultilevel"/>
    <w:tmpl w:val="6DEA4A0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2F690E24"/>
    <w:multiLevelType w:val="hybridMultilevel"/>
    <w:tmpl w:val="5BD0CE28"/>
    <w:lvl w:ilvl="0" w:tplc="0426000B">
      <w:start w:val="1"/>
      <w:numFmt w:val="bullet"/>
      <w:lvlText w:val=""/>
      <w:lvlJc w:val="left"/>
      <w:pPr>
        <w:ind w:left="1069" w:hanging="360"/>
      </w:pPr>
      <w:rPr>
        <w:rFonts w:ascii="Wingdings" w:hAnsi="Wingdings" w:hint="default"/>
      </w:rPr>
    </w:lvl>
    <w:lvl w:ilvl="1" w:tplc="7A58FEA4">
      <w:numFmt w:val="bullet"/>
      <w:lvlText w:val="•"/>
      <w:lvlJc w:val="left"/>
      <w:pPr>
        <w:ind w:left="1799" w:hanging="370"/>
      </w:pPr>
      <w:rPr>
        <w:rFonts w:ascii="Times New Roman" w:eastAsia="Times New Roman" w:hAnsi="Times New Roman" w:cs="Times New Roman"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8" w15:restartNumberingAfterBreak="0">
    <w:nsid w:val="309F7465"/>
    <w:multiLevelType w:val="hybridMultilevel"/>
    <w:tmpl w:val="21F65B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0D46AA1"/>
    <w:multiLevelType w:val="hybridMultilevel"/>
    <w:tmpl w:val="FEEC26D8"/>
    <w:lvl w:ilvl="0" w:tplc="0426000F">
      <w:start w:val="1"/>
      <w:numFmt w:val="decimal"/>
      <w:lvlText w:val="%1."/>
      <w:lvlJc w:val="left"/>
      <w:pPr>
        <w:ind w:left="1145" w:hanging="360"/>
      </w:p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20" w15:restartNumberingAfterBreak="0">
    <w:nsid w:val="32A3F02C"/>
    <w:multiLevelType w:val="hybridMultilevel"/>
    <w:tmpl w:val="FFFFFFFF"/>
    <w:lvl w:ilvl="0" w:tplc="63A2B51C">
      <w:start w:val="1"/>
      <w:numFmt w:val="bullet"/>
      <w:lvlText w:val=""/>
      <w:lvlJc w:val="left"/>
      <w:pPr>
        <w:ind w:left="720" w:hanging="360"/>
      </w:pPr>
      <w:rPr>
        <w:rFonts w:ascii="Symbol" w:hAnsi="Symbol" w:hint="default"/>
      </w:rPr>
    </w:lvl>
    <w:lvl w:ilvl="1" w:tplc="682A8498">
      <w:start w:val="1"/>
      <w:numFmt w:val="bullet"/>
      <w:lvlText w:val="o"/>
      <w:lvlJc w:val="left"/>
      <w:pPr>
        <w:ind w:left="1440" w:hanging="360"/>
      </w:pPr>
      <w:rPr>
        <w:rFonts w:ascii="Courier New" w:hAnsi="Courier New" w:hint="default"/>
      </w:rPr>
    </w:lvl>
    <w:lvl w:ilvl="2" w:tplc="1910CB8E">
      <w:start w:val="1"/>
      <w:numFmt w:val="bullet"/>
      <w:lvlText w:val=""/>
      <w:lvlJc w:val="left"/>
      <w:pPr>
        <w:ind w:left="2160" w:hanging="360"/>
      </w:pPr>
      <w:rPr>
        <w:rFonts w:ascii="Wingdings" w:hAnsi="Wingdings" w:hint="default"/>
      </w:rPr>
    </w:lvl>
    <w:lvl w:ilvl="3" w:tplc="93047BBC">
      <w:start w:val="1"/>
      <w:numFmt w:val="bullet"/>
      <w:lvlText w:val=""/>
      <w:lvlJc w:val="left"/>
      <w:pPr>
        <w:ind w:left="2880" w:hanging="360"/>
      </w:pPr>
      <w:rPr>
        <w:rFonts w:ascii="Symbol" w:hAnsi="Symbol" w:hint="default"/>
      </w:rPr>
    </w:lvl>
    <w:lvl w:ilvl="4" w:tplc="4F68D770">
      <w:start w:val="1"/>
      <w:numFmt w:val="bullet"/>
      <w:lvlText w:val="o"/>
      <w:lvlJc w:val="left"/>
      <w:pPr>
        <w:ind w:left="3600" w:hanging="360"/>
      </w:pPr>
      <w:rPr>
        <w:rFonts w:ascii="Courier New" w:hAnsi="Courier New" w:hint="default"/>
      </w:rPr>
    </w:lvl>
    <w:lvl w:ilvl="5" w:tplc="71B2313C">
      <w:start w:val="1"/>
      <w:numFmt w:val="bullet"/>
      <w:lvlText w:val=""/>
      <w:lvlJc w:val="left"/>
      <w:pPr>
        <w:ind w:left="4320" w:hanging="360"/>
      </w:pPr>
      <w:rPr>
        <w:rFonts w:ascii="Wingdings" w:hAnsi="Wingdings" w:hint="default"/>
      </w:rPr>
    </w:lvl>
    <w:lvl w:ilvl="6" w:tplc="39C0D6AE">
      <w:start w:val="1"/>
      <w:numFmt w:val="bullet"/>
      <w:lvlText w:val=""/>
      <w:lvlJc w:val="left"/>
      <w:pPr>
        <w:ind w:left="5040" w:hanging="360"/>
      </w:pPr>
      <w:rPr>
        <w:rFonts w:ascii="Symbol" w:hAnsi="Symbol" w:hint="default"/>
      </w:rPr>
    </w:lvl>
    <w:lvl w:ilvl="7" w:tplc="6C7E9294">
      <w:start w:val="1"/>
      <w:numFmt w:val="bullet"/>
      <w:lvlText w:val="o"/>
      <w:lvlJc w:val="left"/>
      <w:pPr>
        <w:ind w:left="5760" w:hanging="360"/>
      </w:pPr>
      <w:rPr>
        <w:rFonts w:ascii="Courier New" w:hAnsi="Courier New" w:hint="default"/>
      </w:rPr>
    </w:lvl>
    <w:lvl w:ilvl="8" w:tplc="CAD6049A">
      <w:start w:val="1"/>
      <w:numFmt w:val="bullet"/>
      <w:lvlText w:val=""/>
      <w:lvlJc w:val="left"/>
      <w:pPr>
        <w:ind w:left="6480" w:hanging="360"/>
      </w:pPr>
      <w:rPr>
        <w:rFonts w:ascii="Wingdings" w:hAnsi="Wingdings" w:hint="default"/>
      </w:rPr>
    </w:lvl>
  </w:abstractNum>
  <w:abstractNum w:abstractNumId="21" w15:restartNumberingAfterBreak="0">
    <w:nsid w:val="336C7D22"/>
    <w:multiLevelType w:val="hybridMultilevel"/>
    <w:tmpl w:val="A70870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46A13F6"/>
    <w:multiLevelType w:val="hybridMultilevel"/>
    <w:tmpl w:val="DADCD064"/>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3" w15:restartNumberingAfterBreak="0">
    <w:nsid w:val="3765669C"/>
    <w:multiLevelType w:val="hybridMultilevel"/>
    <w:tmpl w:val="3EE2C4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7C2E36"/>
    <w:multiLevelType w:val="hybridMultilevel"/>
    <w:tmpl w:val="2E20E6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E5510E5"/>
    <w:multiLevelType w:val="hybridMultilevel"/>
    <w:tmpl w:val="BC8E29C6"/>
    <w:lvl w:ilvl="0" w:tplc="FCCE2B5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418710DD"/>
    <w:multiLevelType w:val="hybridMultilevel"/>
    <w:tmpl w:val="FBD6CD22"/>
    <w:lvl w:ilvl="0" w:tplc="EFBED15E">
      <w:start w:val="1"/>
      <w:numFmt w:val="bullet"/>
      <w:lvlText w:val=""/>
      <w:lvlJc w:val="left"/>
      <w:pPr>
        <w:ind w:left="1201" w:hanging="360"/>
      </w:pPr>
      <w:rPr>
        <w:rFonts w:ascii="Symbol" w:hAnsi="Symbol" w:hint="default"/>
      </w:rPr>
    </w:lvl>
    <w:lvl w:ilvl="1" w:tplc="04260003" w:tentative="1">
      <w:start w:val="1"/>
      <w:numFmt w:val="bullet"/>
      <w:lvlText w:val="o"/>
      <w:lvlJc w:val="left"/>
      <w:pPr>
        <w:ind w:left="1921" w:hanging="360"/>
      </w:pPr>
      <w:rPr>
        <w:rFonts w:ascii="Courier New" w:hAnsi="Courier New" w:cs="Courier New" w:hint="default"/>
      </w:rPr>
    </w:lvl>
    <w:lvl w:ilvl="2" w:tplc="04260005" w:tentative="1">
      <w:start w:val="1"/>
      <w:numFmt w:val="bullet"/>
      <w:lvlText w:val=""/>
      <w:lvlJc w:val="left"/>
      <w:pPr>
        <w:ind w:left="2641" w:hanging="360"/>
      </w:pPr>
      <w:rPr>
        <w:rFonts w:ascii="Wingdings" w:hAnsi="Wingdings" w:hint="default"/>
      </w:rPr>
    </w:lvl>
    <w:lvl w:ilvl="3" w:tplc="04260001" w:tentative="1">
      <w:start w:val="1"/>
      <w:numFmt w:val="bullet"/>
      <w:lvlText w:val=""/>
      <w:lvlJc w:val="left"/>
      <w:pPr>
        <w:ind w:left="3361" w:hanging="360"/>
      </w:pPr>
      <w:rPr>
        <w:rFonts w:ascii="Symbol" w:hAnsi="Symbol" w:hint="default"/>
      </w:rPr>
    </w:lvl>
    <w:lvl w:ilvl="4" w:tplc="04260003" w:tentative="1">
      <w:start w:val="1"/>
      <w:numFmt w:val="bullet"/>
      <w:lvlText w:val="o"/>
      <w:lvlJc w:val="left"/>
      <w:pPr>
        <w:ind w:left="4081" w:hanging="360"/>
      </w:pPr>
      <w:rPr>
        <w:rFonts w:ascii="Courier New" w:hAnsi="Courier New" w:cs="Courier New" w:hint="default"/>
      </w:rPr>
    </w:lvl>
    <w:lvl w:ilvl="5" w:tplc="04260005" w:tentative="1">
      <w:start w:val="1"/>
      <w:numFmt w:val="bullet"/>
      <w:lvlText w:val=""/>
      <w:lvlJc w:val="left"/>
      <w:pPr>
        <w:ind w:left="4801" w:hanging="360"/>
      </w:pPr>
      <w:rPr>
        <w:rFonts w:ascii="Wingdings" w:hAnsi="Wingdings" w:hint="default"/>
      </w:rPr>
    </w:lvl>
    <w:lvl w:ilvl="6" w:tplc="04260001" w:tentative="1">
      <w:start w:val="1"/>
      <w:numFmt w:val="bullet"/>
      <w:lvlText w:val=""/>
      <w:lvlJc w:val="left"/>
      <w:pPr>
        <w:ind w:left="5521" w:hanging="360"/>
      </w:pPr>
      <w:rPr>
        <w:rFonts w:ascii="Symbol" w:hAnsi="Symbol" w:hint="default"/>
      </w:rPr>
    </w:lvl>
    <w:lvl w:ilvl="7" w:tplc="04260003" w:tentative="1">
      <w:start w:val="1"/>
      <w:numFmt w:val="bullet"/>
      <w:lvlText w:val="o"/>
      <w:lvlJc w:val="left"/>
      <w:pPr>
        <w:ind w:left="6241" w:hanging="360"/>
      </w:pPr>
      <w:rPr>
        <w:rFonts w:ascii="Courier New" w:hAnsi="Courier New" w:cs="Courier New" w:hint="default"/>
      </w:rPr>
    </w:lvl>
    <w:lvl w:ilvl="8" w:tplc="04260005" w:tentative="1">
      <w:start w:val="1"/>
      <w:numFmt w:val="bullet"/>
      <w:lvlText w:val=""/>
      <w:lvlJc w:val="left"/>
      <w:pPr>
        <w:ind w:left="6961" w:hanging="360"/>
      </w:pPr>
      <w:rPr>
        <w:rFonts w:ascii="Wingdings" w:hAnsi="Wingdings" w:hint="default"/>
      </w:rPr>
    </w:lvl>
  </w:abstractNum>
  <w:abstractNum w:abstractNumId="27" w15:restartNumberingAfterBreak="0">
    <w:nsid w:val="459C2893"/>
    <w:multiLevelType w:val="multilevel"/>
    <w:tmpl w:val="78CA5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5D00432"/>
    <w:multiLevelType w:val="hybridMultilevel"/>
    <w:tmpl w:val="58A0791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B6114C2"/>
    <w:multiLevelType w:val="hybridMultilevel"/>
    <w:tmpl w:val="796A3EBE"/>
    <w:lvl w:ilvl="0" w:tplc="52D41E1C">
      <w:start w:val="1"/>
      <w:numFmt w:val="decimal"/>
      <w:lvlText w:val="%1."/>
      <w:lvlJc w:val="left"/>
      <w:pPr>
        <w:ind w:left="481" w:hanging="360"/>
      </w:pPr>
      <w:rPr>
        <w:rFonts w:eastAsia="Times New Roman" w:hint="default"/>
        <w:b/>
        <w:bCs/>
        <w:i w:val="0"/>
        <w:iCs w:val="0"/>
      </w:rPr>
    </w:lvl>
    <w:lvl w:ilvl="1" w:tplc="04260019" w:tentative="1">
      <w:start w:val="1"/>
      <w:numFmt w:val="lowerLetter"/>
      <w:lvlText w:val="%2."/>
      <w:lvlJc w:val="left"/>
      <w:pPr>
        <w:ind w:left="1201" w:hanging="360"/>
      </w:pPr>
    </w:lvl>
    <w:lvl w:ilvl="2" w:tplc="0426001B" w:tentative="1">
      <w:start w:val="1"/>
      <w:numFmt w:val="lowerRoman"/>
      <w:lvlText w:val="%3."/>
      <w:lvlJc w:val="right"/>
      <w:pPr>
        <w:ind w:left="1921" w:hanging="180"/>
      </w:pPr>
    </w:lvl>
    <w:lvl w:ilvl="3" w:tplc="0426000F" w:tentative="1">
      <w:start w:val="1"/>
      <w:numFmt w:val="decimal"/>
      <w:lvlText w:val="%4."/>
      <w:lvlJc w:val="left"/>
      <w:pPr>
        <w:ind w:left="2641" w:hanging="360"/>
      </w:pPr>
    </w:lvl>
    <w:lvl w:ilvl="4" w:tplc="04260019" w:tentative="1">
      <w:start w:val="1"/>
      <w:numFmt w:val="lowerLetter"/>
      <w:lvlText w:val="%5."/>
      <w:lvlJc w:val="left"/>
      <w:pPr>
        <w:ind w:left="3361" w:hanging="360"/>
      </w:pPr>
    </w:lvl>
    <w:lvl w:ilvl="5" w:tplc="0426001B" w:tentative="1">
      <w:start w:val="1"/>
      <w:numFmt w:val="lowerRoman"/>
      <w:lvlText w:val="%6."/>
      <w:lvlJc w:val="right"/>
      <w:pPr>
        <w:ind w:left="4081" w:hanging="180"/>
      </w:pPr>
    </w:lvl>
    <w:lvl w:ilvl="6" w:tplc="0426000F" w:tentative="1">
      <w:start w:val="1"/>
      <w:numFmt w:val="decimal"/>
      <w:lvlText w:val="%7."/>
      <w:lvlJc w:val="left"/>
      <w:pPr>
        <w:ind w:left="4801" w:hanging="360"/>
      </w:pPr>
    </w:lvl>
    <w:lvl w:ilvl="7" w:tplc="04260019" w:tentative="1">
      <w:start w:val="1"/>
      <w:numFmt w:val="lowerLetter"/>
      <w:lvlText w:val="%8."/>
      <w:lvlJc w:val="left"/>
      <w:pPr>
        <w:ind w:left="5521" w:hanging="360"/>
      </w:pPr>
    </w:lvl>
    <w:lvl w:ilvl="8" w:tplc="0426001B" w:tentative="1">
      <w:start w:val="1"/>
      <w:numFmt w:val="lowerRoman"/>
      <w:lvlText w:val="%9."/>
      <w:lvlJc w:val="right"/>
      <w:pPr>
        <w:ind w:left="6241" w:hanging="180"/>
      </w:pPr>
    </w:lvl>
  </w:abstractNum>
  <w:abstractNum w:abstractNumId="30" w15:restartNumberingAfterBreak="0">
    <w:nsid w:val="4E611E83"/>
    <w:multiLevelType w:val="hybridMultilevel"/>
    <w:tmpl w:val="7E5E5D96"/>
    <w:lvl w:ilvl="0" w:tplc="B6D0D726">
      <w:start w:val="1"/>
      <w:numFmt w:val="decimal"/>
      <w:lvlText w:val="%1."/>
      <w:lvlJc w:val="left"/>
      <w:pPr>
        <w:ind w:left="928" w:hanging="360"/>
      </w:pPr>
      <w:rPr>
        <w:rFonts w:hint="default"/>
        <w:b/>
        <w:bCs/>
        <w:i w:val="0"/>
        <w:iCs w:val="0"/>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31" w15:restartNumberingAfterBreak="0">
    <w:nsid w:val="4F33124C"/>
    <w:multiLevelType w:val="hybridMultilevel"/>
    <w:tmpl w:val="5726DF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4F540C4C"/>
    <w:multiLevelType w:val="hybridMultilevel"/>
    <w:tmpl w:val="0094AC7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4FDE3DBB"/>
    <w:multiLevelType w:val="hybridMultilevel"/>
    <w:tmpl w:val="E1389F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52A250E4"/>
    <w:multiLevelType w:val="hybridMultilevel"/>
    <w:tmpl w:val="F11EA03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5" w15:restartNumberingAfterBreak="0">
    <w:nsid w:val="5DAA1C34"/>
    <w:multiLevelType w:val="hybridMultilevel"/>
    <w:tmpl w:val="C4A8DBE4"/>
    <w:lvl w:ilvl="0" w:tplc="04260001">
      <w:start w:val="1"/>
      <w:numFmt w:val="bullet"/>
      <w:lvlText w:val=""/>
      <w:lvlJc w:val="left"/>
      <w:pPr>
        <w:ind w:left="1146" w:hanging="360"/>
      </w:pPr>
      <w:rPr>
        <w:rFonts w:ascii="Symbol" w:hAnsi="Symbol" w:hint="default"/>
      </w:rPr>
    </w:lvl>
    <w:lvl w:ilvl="1" w:tplc="666EF6B4">
      <w:numFmt w:val="bullet"/>
      <w:lvlText w:val="•"/>
      <w:lvlJc w:val="left"/>
      <w:pPr>
        <w:ind w:left="1866" w:hanging="360"/>
      </w:pPr>
      <w:rPr>
        <w:rFonts w:ascii="Times New Roman" w:eastAsia="Calibri" w:hAnsi="Times New Roman" w:cs="Times New Roman"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36" w15:restartNumberingAfterBreak="0">
    <w:nsid w:val="5DB36DB8"/>
    <w:multiLevelType w:val="hybridMultilevel"/>
    <w:tmpl w:val="32344D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58A27BB"/>
    <w:multiLevelType w:val="hybridMultilevel"/>
    <w:tmpl w:val="5F720C7C"/>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59A7FEB"/>
    <w:multiLevelType w:val="hybridMultilevel"/>
    <w:tmpl w:val="3F16B280"/>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9" w15:restartNumberingAfterBreak="0">
    <w:nsid w:val="6ACD1B04"/>
    <w:multiLevelType w:val="hybridMultilevel"/>
    <w:tmpl w:val="51D612AE"/>
    <w:lvl w:ilvl="0" w:tplc="0426000F">
      <w:start w:val="1"/>
      <w:numFmt w:val="decimal"/>
      <w:lvlText w:val="%1."/>
      <w:lvlJc w:val="left"/>
      <w:pPr>
        <w:ind w:left="1069" w:hanging="360"/>
      </w:p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0" w15:restartNumberingAfterBreak="0">
    <w:nsid w:val="6C540FD6"/>
    <w:multiLevelType w:val="hybridMultilevel"/>
    <w:tmpl w:val="564C232E"/>
    <w:lvl w:ilvl="0" w:tplc="FFFFFFFF">
      <w:start w:val="1"/>
      <w:numFmt w:val="decimal"/>
      <w:lvlText w:val="%1."/>
      <w:lvlJc w:val="left"/>
      <w:pPr>
        <w:ind w:left="481" w:hanging="360"/>
      </w:pPr>
      <w:rPr>
        <w:rFonts w:eastAsia="Times New Roman" w:hint="default"/>
      </w:rPr>
    </w:lvl>
    <w:lvl w:ilvl="1" w:tplc="FFFFFFFF" w:tentative="1">
      <w:start w:val="1"/>
      <w:numFmt w:val="lowerLetter"/>
      <w:lvlText w:val="%2."/>
      <w:lvlJc w:val="left"/>
      <w:pPr>
        <w:ind w:left="1201" w:hanging="360"/>
      </w:pPr>
    </w:lvl>
    <w:lvl w:ilvl="2" w:tplc="FFFFFFFF" w:tentative="1">
      <w:start w:val="1"/>
      <w:numFmt w:val="lowerRoman"/>
      <w:lvlText w:val="%3."/>
      <w:lvlJc w:val="right"/>
      <w:pPr>
        <w:ind w:left="1921" w:hanging="180"/>
      </w:pPr>
    </w:lvl>
    <w:lvl w:ilvl="3" w:tplc="FFFFFFFF" w:tentative="1">
      <w:start w:val="1"/>
      <w:numFmt w:val="decimal"/>
      <w:lvlText w:val="%4."/>
      <w:lvlJc w:val="left"/>
      <w:pPr>
        <w:ind w:left="2641" w:hanging="360"/>
      </w:pPr>
    </w:lvl>
    <w:lvl w:ilvl="4" w:tplc="FFFFFFFF" w:tentative="1">
      <w:start w:val="1"/>
      <w:numFmt w:val="lowerLetter"/>
      <w:lvlText w:val="%5."/>
      <w:lvlJc w:val="left"/>
      <w:pPr>
        <w:ind w:left="3361" w:hanging="360"/>
      </w:pPr>
    </w:lvl>
    <w:lvl w:ilvl="5" w:tplc="FFFFFFFF" w:tentative="1">
      <w:start w:val="1"/>
      <w:numFmt w:val="lowerRoman"/>
      <w:lvlText w:val="%6."/>
      <w:lvlJc w:val="right"/>
      <w:pPr>
        <w:ind w:left="4081" w:hanging="180"/>
      </w:pPr>
    </w:lvl>
    <w:lvl w:ilvl="6" w:tplc="FFFFFFFF" w:tentative="1">
      <w:start w:val="1"/>
      <w:numFmt w:val="decimal"/>
      <w:lvlText w:val="%7."/>
      <w:lvlJc w:val="left"/>
      <w:pPr>
        <w:ind w:left="4801" w:hanging="360"/>
      </w:pPr>
    </w:lvl>
    <w:lvl w:ilvl="7" w:tplc="FFFFFFFF" w:tentative="1">
      <w:start w:val="1"/>
      <w:numFmt w:val="lowerLetter"/>
      <w:lvlText w:val="%8."/>
      <w:lvlJc w:val="left"/>
      <w:pPr>
        <w:ind w:left="5521" w:hanging="360"/>
      </w:pPr>
    </w:lvl>
    <w:lvl w:ilvl="8" w:tplc="FFFFFFFF" w:tentative="1">
      <w:start w:val="1"/>
      <w:numFmt w:val="lowerRoman"/>
      <w:lvlText w:val="%9."/>
      <w:lvlJc w:val="right"/>
      <w:pPr>
        <w:ind w:left="6241" w:hanging="180"/>
      </w:pPr>
    </w:lvl>
  </w:abstractNum>
  <w:abstractNum w:abstractNumId="41" w15:restartNumberingAfterBreak="0">
    <w:nsid w:val="6C9157A7"/>
    <w:multiLevelType w:val="hybridMultilevel"/>
    <w:tmpl w:val="DDE648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6DAD43D3"/>
    <w:multiLevelType w:val="hybridMultilevel"/>
    <w:tmpl w:val="5250249A"/>
    <w:lvl w:ilvl="0" w:tplc="EFBED15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6DB61DA3"/>
    <w:multiLevelType w:val="hybridMultilevel"/>
    <w:tmpl w:val="7F8ECF5A"/>
    <w:lvl w:ilvl="0" w:tplc="04090001">
      <w:start w:val="1"/>
      <w:numFmt w:val="bullet"/>
      <w:lvlText w:val=""/>
      <w:lvlJc w:val="left"/>
      <w:pPr>
        <w:ind w:left="720" w:hanging="360"/>
      </w:pPr>
      <w:rPr>
        <w:rFonts w:ascii="Symbol" w:hAnsi="Symbol" w:hint="default"/>
      </w:rPr>
    </w:lvl>
    <w:lvl w:ilvl="1" w:tplc="1344719E">
      <w:numFmt w:val="bullet"/>
      <w:lvlText w:val="-"/>
      <w:lvlJc w:val="left"/>
      <w:pPr>
        <w:ind w:left="1440" w:hanging="360"/>
      </w:pPr>
      <w:rPr>
        <w:rFonts w:ascii="Times New Roman" w:eastAsia="Calibri" w:hAnsi="Times New Roman"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163FDC"/>
    <w:multiLevelType w:val="hybridMultilevel"/>
    <w:tmpl w:val="7E5E5D96"/>
    <w:lvl w:ilvl="0" w:tplc="FFFFFFFF">
      <w:start w:val="1"/>
      <w:numFmt w:val="decimal"/>
      <w:lvlText w:val="%1."/>
      <w:lvlJc w:val="left"/>
      <w:pPr>
        <w:ind w:left="928" w:hanging="360"/>
      </w:pPr>
      <w:rPr>
        <w:rFonts w:hint="default"/>
        <w:b/>
        <w:bCs/>
        <w:i w:val="0"/>
        <w:iCs w:val="0"/>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45" w15:restartNumberingAfterBreak="0">
    <w:nsid w:val="72225858"/>
    <w:multiLevelType w:val="hybridMultilevel"/>
    <w:tmpl w:val="E826A1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73C00C7"/>
    <w:multiLevelType w:val="hybridMultilevel"/>
    <w:tmpl w:val="C88648C2"/>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C5B0537"/>
    <w:multiLevelType w:val="multilevel"/>
    <w:tmpl w:val="A3E2A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CB63887"/>
    <w:multiLevelType w:val="hybridMultilevel"/>
    <w:tmpl w:val="33B8799C"/>
    <w:lvl w:ilvl="0" w:tplc="04260001">
      <w:start w:val="1"/>
      <w:numFmt w:val="bullet"/>
      <w:lvlText w:val=""/>
      <w:lvlJc w:val="left"/>
      <w:pPr>
        <w:ind w:left="720" w:hanging="360"/>
      </w:pPr>
      <w:rPr>
        <w:rFonts w:ascii="Symbol" w:hAnsi="Symbol" w:hint="default"/>
      </w:rPr>
    </w:lvl>
    <w:lvl w:ilvl="1" w:tplc="0426000F">
      <w:start w:val="1"/>
      <w:numFmt w:val="decimal"/>
      <w:lvlText w:val="%2."/>
      <w:lvlJc w:val="left"/>
      <w:pPr>
        <w:ind w:left="1440" w:hanging="360"/>
      </w:pPr>
      <w:rPr>
        <w:rFonts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9" w15:restartNumberingAfterBreak="0">
    <w:nsid w:val="7D573557"/>
    <w:multiLevelType w:val="hybridMultilevel"/>
    <w:tmpl w:val="AEB4C77C"/>
    <w:lvl w:ilvl="0" w:tplc="EFBED15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570166059">
    <w:abstractNumId w:val="10"/>
  </w:num>
  <w:num w:numId="2" w16cid:durableId="1436947766">
    <w:abstractNumId w:val="15"/>
  </w:num>
  <w:num w:numId="3" w16cid:durableId="1683360253">
    <w:abstractNumId w:val="6"/>
  </w:num>
  <w:num w:numId="4" w16cid:durableId="346179034">
    <w:abstractNumId w:val="30"/>
  </w:num>
  <w:num w:numId="5" w16cid:durableId="1162820596">
    <w:abstractNumId w:val="2"/>
  </w:num>
  <w:num w:numId="6" w16cid:durableId="1673216934">
    <w:abstractNumId w:val="27"/>
  </w:num>
  <w:num w:numId="7" w16cid:durableId="1075737233">
    <w:abstractNumId w:val="18"/>
  </w:num>
  <w:num w:numId="8" w16cid:durableId="169150803">
    <w:abstractNumId w:val="0"/>
  </w:num>
  <w:num w:numId="9" w16cid:durableId="384640231">
    <w:abstractNumId w:val="19"/>
  </w:num>
  <w:num w:numId="10" w16cid:durableId="798912038">
    <w:abstractNumId w:val="39"/>
  </w:num>
  <w:num w:numId="11" w16cid:durableId="964308960">
    <w:abstractNumId w:val="17"/>
  </w:num>
  <w:num w:numId="12" w16cid:durableId="1606304590">
    <w:abstractNumId w:val="46"/>
  </w:num>
  <w:num w:numId="13" w16cid:durableId="1749694451">
    <w:abstractNumId w:val="37"/>
  </w:num>
  <w:num w:numId="14" w16cid:durableId="46808126">
    <w:abstractNumId w:val="28"/>
  </w:num>
  <w:num w:numId="15" w16cid:durableId="115225276">
    <w:abstractNumId w:val="11"/>
  </w:num>
  <w:num w:numId="16" w16cid:durableId="162211928">
    <w:abstractNumId w:val="47"/>
  </w:num>
  <w:num w:numId="17" w16cid:durableId="466553877">
    <w:abstractNumId w:val="48"/>
  </w:num>
  <w:num w:numId="18" w16cid:durableId="731346730">
    <w:abstractNumId w:val="23"/>
  </w:num>
  <w:num w:numId="19" w16cid:durableId="715933852">
    <w:abstractNumId w:val="5"/>
  </w:num>
  <w:num w:numId="20" w16cid:durableId="716243226">
    <w:abstractNumId w:val="43"/>
  </w:num>
  <w:num w:numId="21" w16cid:durableId="268204325">
    <w:abstractNumId w:val="1"/>
  </w:num>
  <w:num w:numId="22" w16cid:durableId="710767334">
    <w:abstractNumId w:val="13"/>
  </w:num>
  <w:num w:numId="23" w16cid:durableId="850677859">
    <w:abstractNumId w:val="44"/>
  </w:num>
  <w:num w:numId="24" w16cid:durableId="814251258">
    <w:abstractNumId w:val="36"/>
  </w:num>
  <w:num w:numId="25" w16cid:durableId="2099406474">
    <w:abstractNumId w:val="35"/>
  </w:num>
  <w:num w:numId="26" w16cid:durableId="819421319">
    <w:abstractNumId w:val="31"/>
  </w:num>
  <w:num w:numId="27" w16cid:durableId="1004894488">
    <w:abstractNumId w:val="8"/>
  </w:num>
  <w:num w:numId="28" w16cid:durableId="522087595">
    <w:abstractNumId w:val="32"/>
  </w:num>
  <w:num w:numId="29" w16cid:durableId="1097628944">
    <w:abstractNumId w:val="21"/>
  </w:num>
  <w:num w:numId="30" w16cid:durableId="553197368">
    <w:abstractNumId w:val="24"/>
  </w:num>
  <w:num w:numId="31" w16cid:durableId="437532142">
    <w:abstractNumId w:val="34"/>
  </w:num>
  <w:num w:numId="32" w16cid:durableId="1413895358">
    <w:abstractNumId w:val="16"/>
  </w:num>
  <w:num w:numId="33" w16cid:durableId="240676075">
    <w:abstractNumId w:val="3"/>
  </w:num>
  <w:num w:numId="34" w16cid:durableId="768307956">
    <w:abstractNumId w:val="33"/>
  </w:num>
  <w:num w:numId="35" w16cid:durableId="2085494807">
    <w:abstractNumId w:val="41"/>
  </w:num>
  <w:num w:numId="36" w16cid:durableId="1358117748">
    <w:abstractNumId w:val="14"/>
  </w:num>
  <w:num w:numId="37" w16cid:durableId="313946563">
    <w:abstractNumId w:val="25"/>
  </w:num>
  <w:num w:numId="38" w16cid:durableId="1293436998">
    <w:abstractNumId w:val="22"/>
  </w:num>
  <w:num w:numId="39" w16cid:durableId="1209609821">
    <w:abstractNumId w:val="7"/>
  </w:num>
  <w:num w:numId="40" w16cid:durableId="2119178360">
    <w:abstractNumId w:val="12"/>
  </w:num>
  <w:num w:numId="41" w16cid:durableId="552429274">
    <w:abstractNumId w:val="20"/>
  </w:num>
  <w:num w:numId="42" w16cid:durableId="643391345">
    <w:abstractNumId w:val="38"/>
  </w:num>
  <w:num w:numId="43" w16cid:durableId="2000888945">
    <w:abstractNumId w:val="29"/>
  </w:num>
  <w:num w:numId="44" w16cid:durableId="2071145907">
    <w:abstractNumId w:val="26"/>
  </w:num>
  <w:num w:numId="45" w16cid:durableId="1835755519">
    <w:abstractNumId w:val="42"/>
  </w:num>
  <w:num w:numId="46" w16cid:durableId="1263993462">
    <w:abstractNumId w:val="49"/>
  </w:num>
  <w:num w:numId="47" w16cid:durableId="1358235898">
    <w:abstractNumId w:val="40"/>
  </w:num>
  <w:num w:numId="48" w16cid:durableId="697122597">
    <w:abstractNumId w:val="9"/>
  </w:num>
  <w:num w:numId="49" w16cid:durableId="327363784">
    <w:abstractNumId w:val="45"/>
  </w:num>
  <w:num w:numId="50" w16cid:durableId="93397755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A01"/>
    <w:rsid w:val="00000417"/>
    <w:rsid w:val="00000781"/>
    <w:rsid w:val="00000C3F"/>
    <w:rsid w:val="00000FB5"/>
    <w:rsid w:val="000011B9"/>
    <w:rsid w:val="0000141C"/>
    <w:rsid w:val="000014CB"/>
    <w:rsid w:val="000017B9"/>
    <w:rsid w:val="00001A08"/>
    <w:rsid w:val="00001D8E"/>
    <w:rsid w:val="00001E79"/>
    <w:rsid w:val="00002278"/>
    <w:rsid w:val="0000235D"/>
    <w:rsid w:val="0000261B"/>
    <w:rsid w:val="00002652"/>
    <w:rsid w:val="00002698"/>
    <w:rsid w:val="0000280D"/>
    <w:rsid w:val="00002CA5"/>
    <w:rsid w:val="000032B9"/>
    <w:rsid w:val="000033E8"/>
    <w:rsid w:val="000034BD"/>
    <w:rsid w:val="0000373A"/>
    <w:rsid w:val="000038F6"/>
    <w:rsid w:val="00003983"/>
    <w:rsid w:val="00003A05"/>
    <w:rsid w:val="00003A23"/>
    <w:rsid w:val="00003B19"/>
    <w:rsid w:val="00003F08"/>
    <w:rsid w:val="00003F60"/>
    <w:rsid w:val="00003F94"/>
    <w:rsid w:val="00004076"/>
    <w:rsid w:val="000043C6"/>
    <w:rsid w:val="00004959"/>
    <w:rsid w:val="00004982"/>
    <w:rsid w:val="00004ACE"/>
    <w:rsid w:val="00004CAA"/>
    <w:rsid w:val="0000501D"/>
    <w:rsid w:val="000051D5"/>
    <w:rsid w:val="0000527E"/>
    <w:rsid w:val="00005563"/>
    <w:rsid w:val="0000567A"/>
    <w:rsid w:val="00005B09"/>
    <w:rsid w:val="00005BC0"/>
    <w:rsid w:val="00005FDC"/>
    <w:rsid w:val="00006115"/>
    <w:rsid w:val="0000631C"/>
    <w:rsid w:val="0000632F"/>
    <w:rsid w:val="0000665D"/>
    <w:rsid w:val="000066CF"/>
    <w:rsid w:val="000068D5"/>
    <w:rsid w:val="00006CA2"/>
    <w:rsid w:val="00006FEE"/>
    <w:rsid w:val="0000715A"/>
    <w:rsid w:val="00007260"/>
    <w:rsid w:val="00007AE9"/>
    <w:rsid w:val="00007B03"/>
    <w:rsid w:val="00007EE8"/>
    <w:rsid w:val="00010598"/>
    <w:rsid w:val="0001070D"/>
    <w:rsid w:val="00010785"/>
    <w:rsid w:val="00010A9B"/>
    <w:rsid w:val="00010D3A"/>
    <w:rsid w:val="00011129"/>
    <w:rsid w:val="00011819"/>
    <w:rsid w:val="000119F8"/>
    <w:rsid w:val="00011BC8"/>
    <w:rsid w:val="00011C8F"/>
    <w:rsid w:val="00012284"/>
    <w:rsid w:val="00012428"/>
    <w:rsid w:val="0001281B"/>
    <w:rsid w:val="0001283B"/>
    <w:rsid w:val="00012F05"/>
    <w:rsid w:val="0001310F"/>
    <w:rsid w:val="00013160"/>
    <w:rsid w:val="00013854"/>
    <w:rsid w:val="0001394E"/>
    <w:rsid w:val="000139B0"/>
    <w:rsid w:val="00013ACA"/>
    <w:rsid w:val="0001498D"/>
    <w:rsid w:val="00014AA0"/>
    <w:rsid w:val="00014C76"/>
    <w:rsid w:val="00014D5B"/>
    <w:rsid w:val="00014DBE"/>
    <w:rsid w:val="00014E09"/>
    <w:rsid w:val="00014FF8"/>
    <w:rsid w:val="000156C6"/>
    <w:rsid w:val="00015855"/>
    <w:rsid w:val="00015931"/>
    <w:rsid w:val="00015C96"/>
    <w:rsid w:val="0001650F"/>
    <w:rsid w:val="00016833"/>
    <w:rsid w:val="000169E1"/>
    <w:rsid w:val="00016A0E"/>
    <w:rsid w:val="00017196"/>
    <w:rsid w:val="000171EE"/>
    <w:rsid w:val="00017247"/>
    <w:rsid w:val="000172E9"/>
    <w:rsid w:val="00017CE5"/>
    <w:rsid w:val="00017E50"/>
    <w:rsid w:val="0002009F"/>
    <w:rsid w:val="00020670"/>
    <w:rsid w:val="00020939"/>
    <w:rsid w:val="000219B2"/>
    <w:rsid w:val="00021AB9"/>
    <w:rsid w:val="00021CFE"/>
    <w:rsid w:val="00022291"/>
    <w:rsid w:val="00022504"/>
    <w:rsid w:val="00022531"/>
    <w:rsid w:val="000227EF"/>
    <w:rsid w:val="000228CE"/>
    <w:rsid w:val="000229EE"/>
    <w:rsid w:val="00022B17"/>
    <w:rsid w:val="00023047"/>
    <w:rsid w:val="0002347D"/>
    <w:rsid w:val="00023895"/>
    <w:rsid w:val="0002416F"/>
    <w:rsid w:val="000248A8"/>
    <w:rsid w:val="00024CF2"/>
    <w:rsid w:val="00025146"/>
    <w:rsid w:val="000251EA"/>
    <w:rsid w:val="00025228"/>
    <w:rsid w:val="000253D9"/>
    <w:rsid w:val="000256B5"/>
    <w:rsid w:val="00025735"/>
    <w:rsid w:val="0002589E"/>
    <w:rsid w:val="00025B3F"/>
    <w:rsid w:val="00025C95"/>
    <w:rsid w:val="00025D21"/>
    <w:rsid w:val="00025FA8"/>
    <w:rsid w:val="00026350"/>
    <w:rsid w:val="0002650A"/>
    <w:rsid w:val="00026520"/>
    <w:rsid w:val="00026524"/>
    <w:rsid w:val="00026743"/>
    <w:rsid w:val="0002717F"/>
    <w:rsid w:val="000271AF"/>
    <w:rsid w:val="000279A5"/>
    <w:rsid w:val="00027DC7"/>
    <w:rsid w:val="000301CF"/>
    <w:rsid w:val="0003028B"/>
    <w:rsid w:val="00030299"/>
    <w:rsid w:val="000303C0"/>
    <w:rsid w:val="00030850"/>
    <w:rsid w:val="00030889"/>
    <w:rsid w:val="00030953"/>
    <w:rsid w:val="00030969"/>
    <w:rsid w:val="000310DD"/>
    <w:rsid w:val="000311EA"/>
    <w:rsid w:val="0003142D"/>
    <w:rsid w:val="0003167F"/>
    <w:rsid w:val="00031725"/>
    <w:rsid w:val="00031A18"/>
    <w:rsid w:val="0003200D"/>
    <w:rsid w:val="000321CE"/>
    <w:rsid w:val="000326C9"/>
    <w:rsid w:val="00032E21"/>
    <w:rsid w:val="000331D9"/>
    <w:rsid w:val="00033403"/>
    <w:rsid w:val="0003363E"/>
    <w:rsid w:val="00033669"/>
    <w:rsid w:val="000337C5"/>
    <w:rsid w:val="0003385C"/>
    <w:rsid w:val="00033B01"/>
    <w:rsid w:val="00033F72"/>
    <w:rsid w:val="00034727"/>
    <w:rsid w:val="000347BC"/>
    <w:rsid w:val="00034EB9"/>
    <w:rsid w:val="00034F5B"/>
    <w:rsid w:val="00034F79"/>
    <w:rsid w:val="000352A0"/>
    <w:rsid w:val="00035497"/>
    <w:rsid w:val="00035533"/>
    <w:rsid w:val="00035561"/>
    <w:rsid w:val="000357B3"/>
    <w:rsid w:val="00035927"/>
    <w:rsid w:val="00035CE9"/>
    <w:rsid w:val="0003611A"/>
    <w:rsid w:val="000364FE"/>
    <w:rsid w:val="000366BC"/>
    <w:rsid w:val="00036811"/>
    <w:rsid w:val="00036FF7"/>
    <w:rsid w:val="000371CA"/>
    <w:rsid w:val="000372E5"/>
    <w:rsid w:val="00037438"/>
    <w:rsid w:val="0003747D"/>
    <w:rsid w:val="000377D2"/>
    <w:rsid w:val="00037A5D"/>
    <w:rsid w:val="00037C77"/>
    <w:rsid w:val="00037F18"/>
    <w:rsid w:val="00040479"/>
    <w:rsid w:val="00040669"/>
    <w:rsid w:val="00040BAC"/>
    <w:rsid w:val="000410D9"/>
    <w:rsid w:val="00041275"/>
    <w:rsid w:val="00041654"/>
    <w:rsid w:val="0004199B"/>
    <w:rsid w:val="00041ECB"/>
    <w:rsid w:val="00042796"/>
    <w:rsid w:val="00042B72"/>
    <w:rsid w:val="00042D2E"/>
    <w:rsid w:val="00042F8C"/>
    <w:rsid w:val="0004336C"/>
    <w:rsid w:val="0004369A"/>
    <w:rsid w:val="00043AC3"/>
    <w:rsid w:val="00043D06"/>
    <w:rsid w:val="00043E22"/>
    <w:rsid w:val="00043E54"/>
    <w:rsid w:val="00044889"/>
    <w:rsid w:val="00044CCF"/>
    <w:rsid w:val="00044D2A"/>
    <w:rsid w:val="00045490"/>
    <w:rsid w:val="00045A86"/>
    <w:rsid w:val="00045AAE"/>
    <w:rsid w:val="00045ED1"/>
    <w:rsid w:val="00045FE4"/>
    <w:rsid w:val="000460B3"/>
    <w:rsid w:val="0004617F"/>
    <w:rsid w:val="0004656F"/>
    <w:rsid w:val="000466DA"/>
    <w:rsid w:val="000468F3"/>
    <w:rsid w:val="00046C24"/>
    <w:rsid w:val="00046C84"/>
    <w:rsid w:val="00046E94"/>
    <w:rsid w:val="00046F6B"/>
    <w:rsid w:val="00046FFD"/>
    <w:rsid w:val="0004734A"/>
    <w:rsid w:val="00047522"/>
    <w:rsid w:val="00047696"/>
    <w:rsid w:val="000477AB"/>
    <w:rsid w:val="000478C8"/>
    <w:rsid w:val="00047C5E"/>
    <w:rsid w:val="00047CCA"/>
    <w:rsid w:val="00047DF7"/>
    <w:rsid w:val="00047E79"/>
    <w:rsid w:val="000500B1"/>
    <w:rsid w:val="000504E3"/>
    <w:rsid w:val="00050566"/>
    <w:rsid w:val="00050626"/>
    <w:rsid w:val="00050B20"/>
    <w:rsid w:val="00050DA0"/>
    <w:rsid w:val="00050ECC"/>
    <w:rsid w:val="00051500"/>
    <w:rsid w:val="000517C7"/>
    <w:rsid w:val="0005188E"/>
    <w:rsid w:val="00051B67"/>
    <w:rsid w:val="00051E80"/>
    <w:rsid w:val="00052019"/>
    <w:rsid w:val="00052136"/>
    <w:rsid w:val="000523D3"/>
    <w:rsid w:val="000524BB"/>
    <w:rsid w:val="00052942"/>
    <w:rsid w:val="00052953"/>
    <w:rsid w:val="00052A27"/>
    <w:rsid w:val="00053072"/>
    <w:rsid w:val="0005374F"/>
    <w:rsid w:val="00053809"/>
    <w:rsid w:val="000538EE"/>
    <w:rsid w:val="000539F2"/>
    <w:rsid w:val="00053A8D"/>
    <w:rsid w:val="0005495A"/>
    <w:rsid w:val="00054E38"/>
    <w:rsid w:val="00055039"/>
    <w:rsid w:val="00055100"/>
    <w:rsid w:val="0005516B"/>
    <w:rsid w:val="0005528B"/>
    <w:rsid w:val="00055861"/>
    <w:rsid w:val="000559CB"/>
    <w:rsid w:val="00055ECB"/>
    <w:rsid w:val="0005602E"/>
    <w:rsid w:val="000561C1"/>
    <w:rsid w:val="0005628E"/>
    <w:rsid w:val="000562F2"/>
    <w:rsid w:val="000563BF"/>
    <w:rsid w:val="00056D2E"/>
    <w:rsid w:val="00056FBB"/>
    <w:rsid w:val="00057149"/>
    <w:rsid w:val="00057333"/>
    <w:rsid w:val="000575FF"/>
    <w:rsid w:val="000577BB"/>
    <w:rsid w:val="00057CA3"/>
    <w:rsid w:val="00057CB2"/>
    <w:rsid w:val="00057D01"/>
    <w:rsid w:val="00057DB2"/>
    <w:rsid w:val="00057EE3"/>
    <w:rsid w:val="00057EE6"/>
    <w:rsid w:val="000602E1"/>
    <w:rsid w:val="0006031A"/>
    <w:rsid w:val="00061729"/>
    <w:rsid w:val="00061B93"/>
    <w:rsid w:val="00061C82"/>
    <w:rsid w:val="00061C87"/>
    <w:rsid w:val="00062386"/>
    <w:rsid w:val="00062C7C"/>
    <w:rsid w:val="00062E9D"/>
    <w:rsid w:val="00062F1A"/>
    <w:rsid w:val="0006389B"/>
    <w:rsid w:val="00063E2F"/>
    <w:rsid w:val="00064183"/>
    <w:rsid w:val="000643E5"/>
    <w:rsid w:val="000643F7"/>
    <w:rsid w:val="00064439"/>
    <w:rsid w:val="00065005"/>
    <w:rsid w:val="000656E7"/>
    <w:rsid w:val="000657EC"/>
    <w:rsid w:val="00065A52"/>
    <w:rsid w:val="00065A77"/>
    <w:rsid w:val="00065B07"/>
    <w:rsid w:val="00065B7C"/>
    <w:rsid w:val="00065C86"/>
    <w:rsid w:val="0006667A"/>
    <w:rsid w:val="000666FA"/>
    <w:rsid w:val="00066EBE"/>
    <w:rsid w:val="0006721A"/>
    <w:rsid w:val="0006723D"/>
    <w:rsid w:val="00067275"/>
    <w:rsid w:val="0006736F"/>
    <w:rsid w:val="00067744"/>
    <w:rsid w:val="000678C3"/>
    <w:rsid w:val="00067A38"/>
    <w:rsid w:val="00067A75"/>
    <w:rsid w:val="00067D97"/>
    <w:rsid w:val="00067E47"/>
    <w:rsid w:val="0007042C"/>
    <w:rsid w:val="00070543"/>
    <w:rsid w:val="00070668"/>
    <w:rsid w:val="0007078D"/>
    <w:rsid w:val="000709DB"/>
    <w:rsid w:val="00070A76"/>
    <w:rsid w:val="00070CD9"/>
    <w:rsid w:val="00070DF7"/>
    <w:rsid w:val="00071156"/>
    <w:rsid w:val="0007137C"/>
    <w:rsid w:val="00071455"/>
    <w:rsid w:val="00071BAD"/>
    <w:rsid w:val="00071BC1"/>
    <w:rsid w:val="0007210C"/>
    <w:rsid w:val="000722B8"/>
    <w:rsid w:val="0007266E"/>
    <w:rsid w:val="00072793"/>
    <w:rsid w:val="00072ED0"/>
    <w:rsid w:val="00073014"/>
    <w:rsid w:val="000730DB"/>
    <w:rsid w:val="00073A1E"/>
    <w:rsid w:val="00073A5A"/>
    <w:rsid w:val="00073E0B"/>
    <w:rsid w:val="00074022"/>
    <w:rsid w:val="00074044"/>
    <w:rsid w:val="000741C3"/>
    <w:rsid w:val="00074B9F"/>
    <w:rsid w:val="000754F6"/>
    <w:rsid w:val="000755B8"/>
    <w:rsid w:val="00075659"/>
    <w:rsid w:val="000757C3"/>
    <w:rsid w:val="00075A72"/>
    <w:rsid w:val="000761C3"/>
    <w:rsid w:val="0007627B"/>
    <w:rsid w:val="00076489"/>
    <w:rsid w:val="000765E5"/>
    <w:rsid w:val="00076722"/>
    <w:rsid w:val="00077401"/>
    <w:rsid w:val="0007747C"/>
    <w:rsid w:val="00077556"/>
    <w:rsid w:val="0007775F"/>
    <w:rsid w:val="00077EA4"/>
    <w:rsid w:val="00077F1A"/>
    <w:rsid w:val="00080340"/>
    <w:rsid w:val="00080C17"/>
    <w:rsid w:val="00081467"/>
    <w:rsid w:val="00081809"/>
    <w:rsid w:val="00081854"/>
    <w:rsid w:val="0008187F"/>
    <w:rsid w:val="00081979"/>
    <w:rsid w:val="00082269"/>
    <w:rsid w:val="0008254C"/>
    <w:rsid w:val="000825F9"/>
    <w:rsid w:val="00082811"/>
    <w:rsid w:val="00082966"/>
    <w:rsid w:val="00082FC6"/>
    <w:rsid w:val="00083166"/>
    <w:rsid w:val="00083387"/>
    <w:rsid w:val="00083592"/>
    <w:rsid w:val="00083B5F"/>
    <w:rsid w:val="00083B7C"/>
    <w:rsid w:val="00084196"/>
    <w:rsid w:val="00084616"/>
    <w:rsid w:val="00084621"/>
    <w:rsid w:val="00084838"/>
    <w:rsid w:val="00084893"/>
    <w:rsid w:val="00084CE9"/>
    <w:rsid w:val="00084D43"/>
    <w:rsid w:val="00084DB1"/>
    <w:rsid w:val="00084DED"/>
    <w:rsid w:val="000852A2"/>
    <w:rsid w:val="0008591F"/>
    <w:rsid w:val="00085C42"/>
    <w:rsid w:val="00085EB0"/>
    <w:rsid w:val="00086205"/>
    <w:rsid w:val="000864B4"/>
    <w:rsid w:val="000867B4"/>
    <w:rsid w:val="000868DF"/>
    <w:rsid w:val="00086A01"/>
    <w:rsid w:val="00086CA5"/>
    <w:rsid w:val="00086EA7"/>
    <w:rsid w:val="00087227"/>
    <w:rsid w:val="00087416"/>
    <w:rsid w:val="000876D2"/>
    <w:rsid w:val="00087BA3"/>
    <w:rsid w:val="000900F9"/>
    <w:rsid w:val="000903D7"/>
    <w:rsid w:val="000906D5"/>
    <w:rsid w:val="0009078D"/>
    <w:rsid w:val="00090867"/>
    <w:rsid w:val="00090D4B"/>
    <w:rsid w:val="00091712"/>
    <w:rsid w:val="00091783"/>
    <w:rsid w:val="000918B2"/>
    <w:rsid w:val="00091E9B"/>
    <w:rsid w:val="00092471"/>
    <w:rsid w:val="000924AC"/>
    <w:rsid w:val="0009352C"/>
    <w:rsid w:val="00094288"/>
    <w:rsid w:val="000945F0"/>
    <w:rsid w:val="00094681"/>
    <w:rsid w:val="000947EB"/>
    <w:rsid w:val="0009485F"/>
    <w:rsid w:val="00094928"/>
    <w:rsid w:val="000949A4"/>
    <w:rsid w:val="00094AE5"/>
    <w:rsid w:val="00094BB5"/>
    <w:rsid w:val="00094C3F"/>
    <w:rsid w:val="000953F4"/>
    <w:rsid w:val="0009597B"/>
    <w:rsid w:val="00095A1B"/>
    <w:rsid w:val="00095A5C"/>
    <w:rsid w:val="00095C00"/>
    <w:rsid w:val="000962ED"/>
    <w:rsid w:val="00096582"/>
    <w:rsid w:val="00096591"/>
    <w:rsid w:val="0009697F"/>
    <w:rsid w:val="00096B6B"/>
    <w:rsid w:val="00096CA9"/>
    <w:rsid w:val="00096E33"/>
    <w:rsid w:val="00096FFA"/>
    <w:rsid w:val="00097146"/>
    <w:rsid w:val="0009733E"/>
    <w:rsid w:val="00097558"/>
    <w:rsid w:val="000975E5"/>
    <w:rsid w:val="0009772C"/>
    <w:rsid w:val="00097762"/>
    <w:rsid w:val="00097C94"/>
    <w:rsid w:val="00097D4D"/>
    <w:rsid w:val="00097DDA"/>
    <w:rsid w:val="00099AEE"/>
    <w:rsid w:val="000A0153"/>
    <w:rsid w:val="000A0494"/>
    <w:rsid w:val="000A04A5"/>
    <w:rsid w:val="000A0A79"/>
    <w:rsid w:val="000A0D3B"/>
    <w:rsid w:val="000A10B2"/>
    <w:rsid w:val="000A120F"/>
    <w:rsid w:val="000A1627"/>
    <w:rsid w:val="000A1BE8"/>
    <w:rsid w:val="000A1CDF"/>
    <w:rsid w:val="000A22A4"/>
    <w:rsid w:val="000A2305"/>
    <w:rsid w:val="000A265C"/>
    <w:rsid w:val="000A2720"/>
    <w:rsid w:val="000A2770"/>
    <w:rsid w:val="000A27B7"/>
    <w:rsid w:val="000A2F1C"/>
    <w:rsid w:val="000A3120"/>
    <w:rsid w:val="000A3277"/>
    <w:rsid w:val="000A3599"/>
    <w:rsid w:val="000A3652"/>
    <w:rsid w:val="000A369D"/>
    <w:rsid w:val="000A381B"/>
    <w:rsid w:val="000A39E1"/>
    <w:rsid w:val="000A3C45"/>
    <w:rsid w:val="000A3D74"/>
    <w:rsid w:val="000A3F49"/>
    <w:rsid w:val="000A412D"/>
    <w:rsid w:val="000A4252"/>
    <w:rsid w:val="000A42B1"/>
    <w:rsid w:val="000A43B4"/>
    <w:rsid w:val="000A45C2"/>
    <w:rsid w:val="000A4816"/>
    <w:rsid w:val="000A498B"/>
    <w:rsid w:val="000A4C40"/>
    <w:rsid w:val="000A4C95"/>
    <w:rsid w:val="000A5496"/>
    <w:rsid w:val="000A54FA"/>
    <w:rsid w:val="000A5AFB"/>
    <w:rsid w:val="000A5C9A"/>
    <w:rsid w:val="000A613D"/>
    <w:rsid w:val="000A6233"/>
    <w:rsid w:val="000A62D2"/>
    <w:rsid w:val="000A64EC"/>
    <w:rsid w:val="000A659A"/>
    <w:rsid w:val="000A6606"/>
    <w:rsid w:val="000A6B03"/>
    <w:rsid w:val="000A6BD8"/>
    <w:rsid w:val="000A6D0F"/>
    <w:rsid w:val="000A6DCF"/>
    <w:rsid w:val="000A6E6F"/>
    <w:rsid w:val="000A72C4"/>
    <w:rsid w:val="000A7916"/>
    <w:rsid w:val="000A79FD"/>
    <w:rsid w:val="000A7DA1"/>
    <w:rsid w:val="000B07E0"/>
    <w:rsid w:val="000B0828"/>
    <w:rsid w:val="000B0B48"/>
    <w:rsid w:val="000B122B"/>
    <w:rsid w:val="000B12C8"/>
    <w:rsid w:val="000B12D5"/>
    <w:rsid w:val="000B1684"/>
    <w:rsid w:val="000B168A"/>
    <w:rsid w:val="000B1915"/>
    <w:rsid w:val="000B1AE3"/>
    <w:rsid w:val="000B23A7"/>
    <w:rsid w:val="000B249E"/>
    <w:rsid w:val="000B2532"/>
    <w:rsid w:val="000B2593"/>
    <w:rsid w:val="000B2759"/>
    <w:rsid w:val="000B2C08"/>
    <w:rsid w:val="000B3143"/>
    <w:rsid w:val="000B32E4"/>
    <w:rsid w:val="000B3318"/>
    <w:rsid w:val="000B3C9F"/>
    <w:rsid w:val="000B3E0E"/>
    <w:rsid w:val="000B3FE1"/>
    <w:rsid w:val="000B44BA"/>
    <w:rsid w:val="000B4513"/>
    <w:rsid w:val="000B45CA"/>
    <w:rsid w:val="000B4959"/>
    <w:rsid w:val="000B4ACC"/>
    <w:rsid w:val="000B4CA1"/>
    <w:rsid w:val="000B50DA"/>
    <w:rsid w:val="000B5432"/>
    <w:rsid w:val="000B5BEA"/>
    <w:rsid w:val="000B5DF4"/>
    <w:rsid w:val="000B602B"/>
    <w:rsid w:val="000B616A"/>
    <w:rsid w:val="000B6397"/>
    <w:rsid w:val="000B67E5"/>
    <w:rsid w:val="000B6A98"/>
    <w:rsid w:val="000B6A9A"/>
    <w:rsid w:val="000B6B9B"/>
    <w:rsid w:val="000B6C90"/>
    <w:rsid w:val="000B7252"/>
    <w:rsid w:val="000B74C8"/>
    <w:rsid w:val="000B74CA"/>
    <w:rsid w:val="000B74FF"/>
    <w:rsid w:val="000B75F5"/>
    <w:rsid w:val="000B784F"/>
    <w:rsid w:val="000B78D4"/>
    <w:rsid w:val="000B7BA9"/>
    <w:rsid w:val="000B7D9A"/>
    <w:rsid w:val="000B7E22"/>
    <w:rsid w:val="000B7E96"/>
    <w:rsid w:val="000C013E"/>
    <w:rsid w:val="000C04A0"/>
    <w:rsid w:val="000C069E"/>
    <w:rsid w:val="000C06EB"/>
    <w:rsid w:val="000C0B11"/>
    <w:rsid w:val="000C0B4A"/>
    <w:rsid w:val="000C0D4E"/>
    <w:rsid w:val="000C0F89"/>
    <w:rsid w:val="000C0FD1"/>
    <w:rsid w:val="000C140A"/>
    <w:rsid w:val="000C18D7"/>
    <w:rsid w:val="000C1AFC"/>
    <w:rsid w:val="000C1BBC"/>
    <w:rsid w:val="000C21D5"/>
    <w:rsid w:val="000C28F5"/>
    <w:rsid w:val="000C28FC"/>
    <w:rsid w:val="000C2CE9"/>
    <w:rsid w:val="000C2E4C"/>
    <w:rsid w:val="000C30E6"/>
    <w:rsid w:val="000C3433"/>
    <w:rsid w:val="000C35FC"/>
    <w:rsid w:val="000C387D"/>
    <w:rsid w:val="000C396E"/>
    <w:rsid w:val="000C3A4B"/>
    <w:rsid w:val="000C3AF6"/>
    <w:rsid w:val="000C421E"/>
    <w:rsid w:val="000C4643"/>
    <w:rsid w:val="000C4651"/>
    <w:rsid w:val="000C48DF"/>
    <w:rsid w:val="000C49AD"/>
    <w:rsid w:val="000C4A1A"/>
    <w:rsid w:val="000C4AA4"/>
    <w:rsid w:val="000C4E5F"/>
    <w:rsid w:val="000C5112"/>
    <w:rsid w:val="000C53ED"/>
    <w:rsid w:val="000C5949"/>
    <w:rsid w:val="000C5E27"/>
    <w:rsid w:val="000C5EA3"/>
    <w:rsid w:val="000C5FB3"/>
    <w:rsid w:val="000C62C1"/>
    <w:rsid w:val="000C6305"/>
    <w:rsid w:val="000C6620"/>
    <w:rsid w:val="000C67A7"/>
    <w:rsid w:val="000C6ED2"/>
    <w:rsid w:val="000C71A7"/>
    <w:rsid w:val="000C79AF"/>
    <w:rsid w:val="000C79F6"/>
    <w:rsid w:val="000C7ACB"/>
    <w:rsid w:val="000C7DCA"/>
    <w:rsid w:val="000C7EA2"/>
    <w:rsid w:val="000D053C"/>
    <w:rsid w:val="000D07FE"/>
    <w:rsid w:val="000D0998"/>
    <w:rsid w:val="000D09A9"/>
    <w:rsid w:val="000D0C7B"/>
    <w:rsid w:val="000D0E3E"/>
    <w:rsid w:val="000D0E59"/>
    <w:rsid w:val="000D0F86"/>
    <w:rsid w:val="000D114E"/>
    <w:rsid w:val="000D1189"/>
    <w:rsid w:val="000D12E7"/>
    <w:rsid w:val="000D1568"/>
    <w:rsid w:val="000D1D50"/>
    <w:rsid w:val="000D1E93"/>
    <w:rsid w:val="000D22E3"/>
    <w:rsid w:val="000D2352"/>
    <w:rsid w:val="000D23EF"/>
    <w:rsid w:val="000D2478"/>
    <w:rsid w:val="000D24F1"/>
    <w:rsid w:val="000D289A"/>
    <w:rsid w:val="000D28ED"/>
    <w:rsid w:val="000D2F3F"/>
    <w:rsid w:val="000D2F51"/>
    <w:rsid w:val="000D38B8"/>
    <w:rsid w:val="000D3928"/>
    <w:rsid w:val="000D3990"/>
    <w:rsid w:val="000D39E0"/>
    <w:rsid w:val="000D3DAB"/>
    <w:rsid w:val="000D3E1B"/>
    <w:rsid w:val="000D4A24"/>
    <w:rsid w:val="000D4BDA"/>
    <w:rsid w:val="000D5543"/>
    <w:rsid w:val="000D59E0"/>
    <w:rsid w:val="000D5B2C"/>
    <w:rsid w:val="000D6247"/>
    <w:rsid w:val="000D69AF"/>
    <w:rsid w:val="000D6B46"/>
    <w:rsid w:val="000D6BC0"/>
    <w:rsid w:val="000D6BCF"/>
    <w:rsid w:val="000D6F55"/>
    <w:rsid w:val="000D6FB9"/>
    <w:rsid w:val="000D7067"/>
    <w:rsid w:val="000D77FF"/>
    <w:rsid w:val="000D7FF7"/>
    <w:rsid w:val="000E0122"/>
    <w:rsid w:val="000E0254"/>
    <w:rsid w:val="000E0762"/>
    <w:rsid w:val="000E0950"/>
    <w:rsid w:val="000E0B09"/>
    <w:rsid w:val="000E0D50"/>
    <w:rsid w:val="000E114B"/>
    <w:rsid w:val="000E11EB"/>
    <w:rsid w:val="000E1604"/>
    <w:rsid w:val="000E16EB"/>
    <w:rsid w:val="000E18D7"/>
    <w:rsid w:val="000E1B28"/>
    <w:rsid w:val="000E1E3B"/>
    <w:rsid w:val="000E1E66"/>
    <w:rsid w:val="000E21CE"/>
    <w:rsid w:val="000E24BF"/>
    <w:rsid w:val="000E2679"/>
    <w:rsid w:val="000E2751"/>
    <w:rsid w:val="000E337E"/>
    <w:rsid w:val="000E3638"/>
    <w:rsid w:val="000E3BE0"/>
    <w:rsid w:val="000E3C93"/>
    <w:rsid w:val="000E3D5A"/>
    <w:rsid w:val="000E3EE1"/>
    <w:rsid w:val="000E41AD"/>
    <w:rsid w:val="000E429B"/>
    <w:rsid w:val="000E42AC"/>
    <w:rsid w:val="000E4345"/>
    <w:rsid w:val="000E4399"/>
    <w:rsid w:val="000E43A9"/>
    <w:rsid w:val="000E44C9"/>
    <w:rsid w:val="000E4598"/>
    <w:rsid w:val="000E46D2"/>
    <w:rsid w:val="000E46F6"/>
    <w:rsid w:val="000E478D"/>
    <w:rsid w:val="000E48F7"/>
    <w:rsid w:val="000E494F"/>
    <w:rsid w:val="000E4B00"/>
    <w:rsid w:val="000E5012"/>
    <w:rsid w:val="000E502E"/>
    <w:rsid w:val="000E5267"/>
    <w:rsid w:val="000E5454"/>
    <w:rsid w:val="000E56FE"/>
    <w:rsid w:val="000E5B43"/>
    <w:rsid w:val="000E5C1C"/>
    <w:rsid w:val="000E5E73"/>
    <w:rsid w:val="000E5F74"/>
    <w:rsid w:val="000E648B"/>
    <w:rsid w:val="000E64CA"/>
    <w:rsid w:val="000E6790"/>
    <w:rsid w:val="000E6F83"/>
    <w:rsid w:val="000E7294"/>
    <w:rsid w:val="000E72A8"/>
    <w:rsid w:val="000E7384"/>
    <w:rsid w:val="000E75C6"/>
    <w:rsid w:val="000E78D6"/>
    <w:rsid w:val="000E7FF4"/>
    <w:rsid w:val="000F0009"/>
    <w:rsid w:val="000F00D2"/>
    <w:rsid w:val="000F0781"/>
    <w:rsid w:val="000F0A0E"/>
    <w:rsid w:val="000F0A17"/>
    <w:rsid w:val="000F0E79"/>
    <w:rsid w:val="000F10F9"/>
    <w:rsid w:val="000F1415"/>
    <w:rsid w:val="000F159E"/>
    <w:rsid w:val="000F194E"/>
    <w:rsid w:val="000F1A3E"/>
    <w:rsid w:val="000F1D59"/>
    <w:rsid w:val="000F1ED4"/>
    <w:rsid w:val="000F2072"/>
    <w:rsid w:val="000F2413"/>
    <w:rsid w:val="000F24FA"/>
    <w:rsid w:val="000F2894"/>
    <w:rsid w:val="000F2FE2"/>
    <w:rsid w:val="000F3276"/>
    <w:rsid w:val="000F3394"/>
    <w:rsid w:val="000F33EC"/>
    <w:rsid w:val="000F3A1A"/>
    <w:rsid w:val="000F3C98"/>
    <w:rsid w:val="000F3D1E"/>
    <w:rsid w:val="000F3F26"/>
    <w:rsid w:val="000F3FE7"/>
    <w:rsid w:val="000F41FF"/>
    <w:rsid w:val="000F46B1"/>
    <w:rsid w:val="000F481C"/>
    <w:rsid w:val="000F4886"/>
    <w:rsid w:val="000F497E"/>
    <w:rsid w:val="000F4C6D"/>
    <w:rsid w:val="000F508D"/>
    <w:rsid w:val="000F5778"/>
    <w:rsid w:val="000F5C6E"/>
    <w:rsid w:val="000F5CF6"/>
    <w:rsid w:val="000F5FFE"/>
    <w:rsid w:val="000F63FC"/>
    <w:rsid w:val="000F6552"/>
    <w:rsid w:val="000F67D9"/>
    <w:rsid w:val="000F68BC"/>
    <w:rsid w:val="000F68C0"/>
    <w:rsid w:val="000F6939"/>
    <w:rsid w:val="000F69BA"/>
    <w:rsid w:val="000F6BE8"/>
    <w:rsid w:val="000F6F2E"/>
    <w:rsid w:val="000F710D"/>
    <w:rsid w:val="000F760C"/>
    <w:rsid w:val="000F77AB"/>
    <w:rsid w:val="000F7D28"/>
    <w:rsid w:val="00100090"/>
    <w:rsid w:val="001000C9"/>
    <w:rsid w:val="00100242"/>
    <w:rsid w:val="001002D7"/>
    <w:rsid w:val="00100A41"/>
    <w:rsid w:val="00100C09"/>
    <w:rsid w:val="00100D74"/>
    <w:rsid w:val="00100DEA"/>
    <w:rsid w:val="00100E3F"/>
    <w:rsid w:val="00100EE5"/>
    <w:rsid w:val="00101054"/>
    <w:rsid w:val="001014F3"/>
    <w:rsid w:val="001016A1"/>
    <w:rsid w:val="001017B4"/>
    <w:rsid w:val="00101956"/>
    <w:rsid w:val="00101980"/>
    <w:rsid w:val="00101C63"/>
    <w:rsid w:val="00102026"/>
    <w:rsid w:val="00102442"/>
    <w:rsid w:val="0010250A"/>
    <w:rsid w:val="00102695"/>
    <w:rsid w:val="001027A7"/>
    <w:rsid w:val="00102861"/>
    <w:rsid w:val="00102911"/>
    <w:rsid w:val="00102A43"/>
    <w:rsid w:val="00102D30"/>
    <w:rsid w:val="00102F77"/>
    <w:rsid w:val="00102FA1"/>
    <w:rsid w:val="00103300"/>
    <w:rsid w:val="0010346A"/>
    <w:rsid w:val="00103549"/>
    <w:rsid w:val="0010370E"/>
    <w:rsid w:val="00103710"/>
    <w:rsid w:val="00103757"/>
    <w:rsid w:val="00103B9F"/>
    <w:rsid w:val="00103FF0"/>
    <w:rsid w:val="001040EF"/>
    <w:rsid w:val="001047B3"/>
    <w:rsid w:val="00104C29"/>
    <w:rsid w:val="00104C7F"/>
    <w:rsid w:val="00104E6C"/>
    <w:rsid w:val="0010512A"/>
    <w:rsid w:val="001051BB"/>
    <w:rsid w:val="0010589E"/>
    <w:rsid w:val="001059FF"/>
    <w:rsid w:val="00106033"/>
    <w:rsid w:val="0010633C"/>
    <w:rsid w:val="001064A9"/>
    <w:rsid w:val="001065EC"/>
    <w:rsid w:val="00106645"/>
    <w:rsid w:val="0010664E"/>
    <w:rsid w:val="00106657"/>
    <w:rsid w:val="001066AD"/>
    <w:rsid w:val="001067B8"/>
    <w:rsid w:val="00106B56"/>
    <w:rsid w:val="00106E96"/>
    <w:rsid w:val="00107049"/>
    <w:rsid w:val="00107196"/>
    <w:rsid w:val="001071E9"/>
    <w:rsid w:val="001074DA"/>
    <w:rsid w:val="00110166"/>
    <w:rsid w:val="001101FF"/>
    <w:rsid w:val="001103AE"/>
    <w:rsid w:val="0011080D"/>
    <w:rsid w:val="001109FF"/>
    <w:rsid w:val="00110A42"/>
    <w:rsid w:val="001111EA"/>
    <w:rsid w:val="0011141A"/>
    <w:rsid w:val="00111795"/>
    <w:rsid w:val="001119C1"/>
    <w:rsid w:val="00111ACB"/>
    <w:rsid w:val="00111CCB"/>
    <w:rsid w:val="00111F0E"/>
    <w:rsid w:val="00111F85"/>
    <w:rsid w:val="00112342"/>
    <w:rsid w:val="001123F2"/>
    <w:rsid w:val="00112854"/>
    <w:rsid w:val="001128FD"/>
    <w:rsid w:val="00112AB2"/>
    <w:rsid w:val="00112BBF"/>
    <w:rsid w:val="00112C67"/>
    <w:rsid w:val="00113083"/>
    <w:rsid w:val="00113395"/>
    <w:rsid w:val="00113472"/>
    <w:rsid w:val="00113581"/>
    <w:rsid w:val="001136AD"/>
    <w:rsid w:val="001137C4"/>
    <w:rsid w:val="00113838"/>
    <w:rsid w:val="00113D18"/>
    <w:rsid w:val="00113D82"/>
    <w:rsid w:val="00113E78"/>
    <w:rsid w:val="00113F35"/>
    <w:rsid w:val="001142A2"/>
    <w:rsid w:val="001142CE"/>
    <w:rsid w:val="001142E9"/>
    <w:rsid w:val="00114427"/>
    <w:rsid w:val="00114553"/>
    <w:rsid w:val="0011456B"/>
    <w:rsid w:val="00114A27"/>
    <w:rsid w:val="00115095"/>
    <w:rsid w:val="00115106"/>
    <w:rsid w:val="001157AC"/>
    <w:rsid w:val="00115D68"/>
    <w:rsid w:val="001165D0"/>
    <w:rsid w:val="00116AE8"/>
    <w:rsid w:val="00116C41"/>
    <w:rsid w:val="0011759B"/>
    <w:rsid w:val="00117E10"/>
    <w:rsid w:val="00117F1E"/>
    <w:rsid w:val="00120272"/>
    <w:rsid w:val="0012034F"/>
    <w:rsid w:val="00120AB5"/>
    <w:rsid w:val="00120F4E"/>
    <w:rsid w:val="0012112D"/>
    <w:rsid w:val="0012122F"/>
    <w:rsid w:val="00121248"/>
    <w:rsid w:val="00121585"/>
    <w:rsid w:val="001216AE"/>
    <w:rsid w:val="00121BC2"/>
    <w:rsid w:val="00121CD8"/>
    <w:rsid w:val="00121D9D"/>
    <w:rsid w:val="0012219E"/>
    <w:rsid w:val="00122520"/>
    <w:rsid w:val="001227F4"/>
    <w:rsid w:val="0012290B"/>
    <w:rsid w:val="00122CB7"/>
    <w:rsid w:val="0012300A"/>
    <w:rsid w:val="0012327F"/>
    <w:rsid w:val="00123290"/>
    <w:rsid w:val="001238BD"/>
    <w:rsid w:val="00123B50"/>
    <w:rsid w:val="00123C2A"/>
    <w:rsid w:val="00123E1D"/>
    <w:rsid w:val="001243BE"/>
    <w:rsid w:val="0012493C"/>
    <w:rsid w:val="0012496E"/>
    <w:rsid w:val="00124B47"/>
    <w:rsid w:val="001250EF"/>
    <w:rsid w:val="00125594"/>
    <w:rsid w:val="0012577F"/>
    <w:rsid w:val="00125D33"/>
    <w:rsid w:val="00125DE1"/>
    <w:rsid w:val="00125E07"/>
    <w:rsid w:val="00125F16"/>
    <w:rsid w:val="00125F29"/>
    <w:rsid w:val="00126066"/>
    <w:rsid w:val="001261D5"/>
    <w:rsid w:val="001266CC"/>
    <w:rsid w:val="0012672D"/>
    <w:rsid w:val="00126DC0"/>
    <w:rsid w:val="00126EE8"/>
    <w:rsid w:val="00127121"/>
    <w:rsid w:val="00127356"/>
    <w:rsid w:val="00127388"/>
    <w:rsid w:val="00127419"/>
    <w:rsid w:val="0012753C"/>
    <w:rsid w:val="0012759E"/>
    <w:rsid w:val="00127637"/>
    <w:rsid w:val="0012785C"/>
    <w:rsid w:val="001279E6"/>
    <w:rsid w:val="00127AA3"/>
    <w:rsid w:val="00127FF0"/>
    <w:rsid w:val="00130217"/>
    <w:rsid w:val="00130262"/>
    <w:rsid w:val="00130441"/>
    <w:rsid w:val="0013047D"/>
    <w:rsid w:val="00130B25"/>
    <w:rsid w:val="001311F2"/>
    <w:rsid w:val="001315DD"/>
    <w:rsid w:val="001318F9"/>
    <w:rsid w:val="00131B6D"/>
    <w:rsid w:val="00131CCE"/>
    <w:rsid w:val="00131E2D"/>
    <w:rsid w:val="0013228C"/>
    <w:rsid w:val="00132467"/>
    <w:rsid w:val="001329DF"/>
    <w:rsid w:val="00132EDE"/>
    <w:rsid w:val="001332D8"/>
    <w:rsid w:val="0013358E"/>
    <w:rsid w:val="0013369F"/>
    <w:rsid w:val="00133A78"/>
    <w:rsid w:val="00133A7E"/>
    <w:rsid w:val="00133BE7"/>
    <w:rsid w:val="00133C2B"/>
    <w:rsid w:val="00133EBE"/>
    <w:rsid w:val="00133F94"/>
    <w:rsid w:val="0013455C"/>
    <w:rsid w:val="00134722"/>
    <w:rsid w:val="001348DC"/>
    <w:rsid w:val="00134909"/>
    <w:rsid w:val="001349F0"/>
    <w:rsid w:val="0013509B"/>
    <w:rsid w:val="0013515A"/>
    <w:rsid w:val="00135326"/>
    <w:rsid w:val="00135488"/>
    <w:rsid w:val="00135F67"/>
    <w:rsid w:val="00136018"/>
    <w:rsid w:val="0013612E"/>
    <w:rsid w:val="00136515"/>
    <w:rsid w:val="001367E6"/>
    <w:rsid w:val="00136F22"/>
    <w:rsid w:val="00136F63"/>
    <w:rsid w:val="00136F71"/>
    <w:rsid w:val="001371AA"/>
    <w:rsid w:val="00137511"/>
    <w:rsid w:val="001375E9"/>
    <w:rsid w:val="001378CB"/>
    <w:rsid w:val="00137B62"/>
    <w:rsid w:val="00137CC6"/>
    <w:rsid w:val="00137EB9"/>
    <w:rsid w:val="00140283"/>
    <w:rsid w:val="001402D2"/>
    <w:rsid w:val="001404D3"/>
    <w:rsid w:val="00140546"/>
    <w:rsid w:val="00141077"/>
    <w:rsid w:val="0014117D"/>
    <w:rsid w:val="001415C8"/>
    <w:rsid w:val="00141662"/>
    <w:rsid w:val="00141912"/>
    <w:rsid w:val="00141B2F"/>
    <w:rsid w:val="00141BBF"/>
    <w:rsid w:val="00141C0D"/>
    <w:rsid w:val="0014224F"/>
    <w:rsid w:val="0014230A"/>
    <w:rsid w:val="00142578"/>
    <w:rsid w:val="001425B9"/>
    <w:rsid w:val="001425EF"/>
    <w:rsid w:val="00142880"/>
    <w:rsid w:val="00142D3A"/>
    <w:rsid w:val="00143561"/>
    <w:rsid w:val="0014382B"/>
    <w:rsid w:val="0014405B"/>
    <w:rsid w:val="00144202"/>
    <w:rsid w:val="001443FD"/>
    <w:rsid w:val="00144650"/>
    <w:rsid w:val="001446E0"/>
    <w:rsid w:val="001448FA"/>
    <w:rsid w:val="00144A95"/>
    <w:rsid w:val="00144B0C"/>
    <w:rsid w:val="00144BB2"/>
    <w:rsid w:val="00144CE0"/>
    <w:rsid w:val="00144E01"/>
    <w:rsid w:val="00145176"/>
    <w:rsid w:val="00145438"/>
    <w:rsid w:val="0014563B"/>
    <w:rsid w:val="00145A8E"/>
    <w:rsid w:val="001460A1"/>
    <w:rsid w:val="001460E5"/>
    <w:rsid w:val="001463A9"/>
    <w:rsid w:val="0014656F"/>
    <w:rsid w:val="0014670C"/>
    <w:rsid w:val="001469CB"/>
    <w:rsid w:val="001472CD"/>
    <w:rsid w:val="001473A9"/>
    <w:rsid w:val="001474A8"/>
    <w:rsid w:val="001475B3"/>
    <w:rsid w:val="00147752"/>
    <w:rsid w:val="001477CD"/>
    <w:rsid w:val="00147937"/>
    <w:rsid w:val="00147C85"/>
    <w:rsid w:val="00150163"/>
    <w:rsid w:val="00150517"/>
    <w:rsid w:val="00150D7B"/>
    <w:rsid w:val="0015119B"/>
    <w:rsid w:val="00151AD3"/>
    <w:rsid w:val="00152549"/>
    <w:rsid w:val="0015259F"/>
    <w:rsid w:val="001527AA"/>
    <w:rsid w:val="00152983"/>
    <w:rsid w:val="001529EF"/>
    <w:rsid w:val="00152B20"/>
    <w:rsid w:val="00152D3A"/>
    <w:rsid w:val="001536D7"/>
    <w:rsid w:val="00153C17"/>
    <w:rsid w:val="00153C5C"/>
    <w:rsid w:val="0015424A"/>
    <w:rsid w:val="001546BD"/>
    <w:rsid w:val="001547D6"/>
    <w:rsid w:val="00154B4F"/>
    <w:rsid w:val="00154C9A"/>
    <w:rsid w:val="001555C0"/>
    <w:rsid w:val="001555C6"/>
    <w:rsid w:val="001556D9"/>
    <w:rsid w:val="00155907"/>
    <w:rsid w:val="00155961"/>
    <w:rsid w:val="00155C06"/>
    <w:rsid w:val="0015643C"/>
    <w:rsid w:val="001564C2"/>
    <w:rsid w:val="001567F0"/>
    <w:rsid w:val="00156DB4"/>
    <w:rsid w:val="00156E10"/>
    <w:rsid w:val="00156EBB"/>
    <w:rsid w:val="00156F20"/>
    <w:rsid w:val="001570A8"/>
    <w:rsid w:val="001570D2"/>
    <w:rsid w:val="00157167"/>
    <w:rsid w:val="0015720F"/>
    <w:rsid w:val="00157451"/>
    <w:rsid w:val="00157A4A"/>
    <w:rsid w:val="00160324"/>
    <w:rsid w:val="001605A0"/>
    <w:rsid w:val="00160ADA"/>
    <w:rsid w:val="00160D5E"/>
    <w:rsid w:val="00160E42"/>
    <w:rsid w:val="00161123"/>
    <w:rsid w:val="00161722"/>
    <w:rsid w:val="00161DF5"/>
    <w:rsid w:val="00162187"/>
    <w:rsid w:val="00162434"/>
    <w:rsid w:val="001628E9"/>
    <w:rsid w:val="00162F46"/>
    <w:rsid w:val="001630DA"/>
    <w:rsid w:val="00163BC5"/>
    <w:rsid w:val="0016429B"/>
    <w:rsid w:val="0016435A"/>
    <w:rsid w:val="00164563"/>
    <w:rsid w:val="00164E5F"/>
    <w:rsid w:val="001652F6"/>
    <w:rsid w:val="0016587E"/>
    <w:rsid w:val="00165CAC"/>
    <w:rsid w:val="00165CBF"/>
    <w:rsid w:val="00165E52"/>
    <w:rsid w:val="00165F5C"/>
    <w:rsid w:val="00165F95"/>
    <w:rsid w:val="001660D7"/>
    <w:rsid w:val="00166556"/>
    <w:rsid w:val="001666D1"/>
    <w:rsid w:val="001667BE"/>
    <w:rsid w:val="00166897"/>
    <w:rsid w:val="00166F6A"/>
    <w:rsid w:val="0016731A"/>
    <w:rsid w:val="00167438"/>
    <w:rsid w:val="001676A2"/>
    <w:rsid w:val="00167A1C"/>
    <w:rsid w:val="00167AA0"/>
    <w:rsid w:val="00167B38"/>
    <w:rsid w:val="00167D39"/>
    <w:rsid w:val="00167E4C"/>
    <w:rsid w:val="00170070"/>
    <w:rsid w:val="001701FE"/>
    <w:rsid w:val="001702B5"/>
    <w:rsid w:val="00170472"/>
    <w:rsid w:val="001706D0"/>
    <w:rsid w:val="00170751"/>
    <w:rsid w:val="0017090F"/>
    <w:rsid w:val="00170C01"/>
    <w:rsid w:val="00170CE6"/>
    <w:rsid w:val="00170D92"/>
    <w:rsid w:val="001713D1"/>
    <w:rsid w:val="001713DB"/>
    <w:rsid w:val="00171547"/>
    <w:rsid w:val="00171D90"/>
    <w:rsid w:val="00171DA5"/>
    <w:rsid w:val="0017206D"/>
    <w:rsid w:val="001720E8"/>
    <w:rsid w:val="001722BD"/>
    <w:rsid w:val="0017231B"/>
    <w:rsid w:val="0017233B"/>
    <w:rsid w:val="00172AAB"/>
    <w:rsid w:val="00172EAA"/>
    <w:rsid w:val="00173108"/>
    <w:rsid w:val="0017316A"/>
    <w:rsid w:val="001731B5"/>
    <w:rsid w:val="0017350D"/>
    <w:rsid w:val="001737C2"/>
    <w:rsid w:val="00173A49"/>
    <w:rsid w:val="00173AA0"/>
    <w:rsid w:val="0017413D"/>
    <w:rsid w:val="00174199"/>
    <w:rsid w:val="0017447A"/>
    <w:rsid w:val="00174A06"/>
    <w:rsid w:val="00174BE8"/>
    <w:rsid w:val="00174F1E"/>
    <w:rsid w:val="0017506B"/>
    <w:rsid w:val="0017509F"/>
    <w:rsid w:val="0017549B"/>
    <w:rsid w:val="0017572F"/>
    <w:rsid w:val="0017576B"/>
    <w:rsid w:val="001757D4"/>
    <w:rsid w:val="00175A10"/>
    <w:rsid w:val="00175B66"/>
    <w:rsid w:val="00175E39"/>
    <w:rsid w:val="00176041"/>
    <w:rsid w:val="0017680F"/>
    <w:rsid w:val="00176A9D"/>
    <w:rsid w:val="00176E81"/>
    <w:rsid w:val="00177035"/>
    <w:rsid w:val="0017736A"/>
    <w:rsid w:val="00177412"/>
    <w:rsid w:val="00177605"/>
    <w:rsid w:val="00177706"/>
    <w:rsid w:val="00177821"/>
    <w:rsid w:val="001778EA"/>
    <w:rsid w:val="00177907"/>
    <w:rsid w:val="00177FDA"/>
    <w:rsid w:val="0018025F"/>
    <w:rsid w:val="00180421"/>
    <w:rsid w:val="0018084E"/>
    <w:rsid w:val="00180929"/>
    <w:rsid w:val="00180BF0"/>
    <w:rsid w:val="00180EB5"/>
    <w:rsid w:val="00181043"/>
    <w:rsid w:val="0018113B"/>
    <w:rsid w:val="0018120B"/>
    <w:rsid w:val="001816C3"/>
    <w:rsid w:val="00182426"/>
    <w:rsid w:val="001824CF"/>
    <w:rsid w:val="001826B4"/>
    <w:rsid w:val="001832B3"/>
    <w:rsid w:val="001832ED"/>
    <w:rsid w:val="001835DA"/>
    <w:rsid w:val="001837B3"/>
    <w:rsid w:val="001838F4"/>
    <w:rsid w:val="001839F0"/>
    <w:rsid w:val="00183B5B"/>
    <w:rsid w:val="00183D10"/>
    <w:rsid w:val="00183E53"/>
    <w:rsid w:val="0018444A"/>
    <w:rsid w:val="00184478"/>
    <w:rsid w:val="0018456C"/>
    <w:rsid w:val="00184880"/>
    <w:rsid w:val="00184D0D"/>
    <w:rsid w:val="00184D12"/>
    <w:rsid w:val="00184D17"/>
    <w:rsid w:val="00184ECF"/>
    <w:rsid w:val="00185525"/>
    <w:rsid w:val="001859FA"/>
    <w:rsid w:val="00185AC5"/>
    <w:rsid w:val="00185CF9"/>
    <w:rsid w:val="00185EB5"/>
    <w:rsid w:val="001861BC"/>
    <w:rsid w:val="00186275"/>
    <w:rsid w:val="00186335"/>
    <w:rsid w:val="0018656B"/>
    <w:rsid w:val="00186A10"/>
    <w:rsid w:val="00186B8E"/>
    <w:rsid w:val="00186BB3"/>
    <w:rsid w:val="00186CAE"/>
    <w:rsid w:val="00187644"/>
    <w:rsid w:val="00187B16"/>
    <w:rsid w:val="00187B41"/>
    <w:rsid w:val="001902B9"/>
    <w:rsid w:val="00190416"/>
    <w:rsid w:val="001906B7"/>
    <w:rsid w:val="00190AB9"/>
    <w:rsid w:val="00190BF3"/>
    <w:rsid w:val="0019109B"/>
    <w:rsid w:val="0019128B"/>
    <w:rsid w:val="0019130A"/>
    <w:rsid w:val="0019131C"/>
    <w:rsid w:val="00191335"/>
    <w:rsid w:val="00191E3B"/>
    <w:rsid w:val="00192348"/>
    <w:rsid w:val="0019234A"/>
    <w:rsid w:val="00192827"/>
    <w:rsid w:val="0019292A"/>
    <w:rsid w:val="00192B98"/>
    <w:rsid w:val="00192C1F"/>
    <w:rsid w:val="00192D3C"/>
    <w:rsid w:val="00192E98"/>
    <w:rsid w:val="00193045"/>
    <w:rsid w:val="001934F1"/>
    <w:rsid w:val="0019368B"/>
    <w:rsid w:val="00193E15"/>
    <w:rsid w:val="00193F67"/>
    <w:rsid w:val="00194013"/>
    <w:rsid w:val="00194669"/>
    <w:rsid w:val="0019474E"/>
    <w:rsid w:val="001947B3"/>
    <w:rsid w:val="00194886"/>
    <w:rsid w:val="001948F6"/>
    <w:rsid w:val="00194971"/>
    <w:rsid w:val="00194B23"/>
    <w:rsid w:val="00194C96"/>
    <w:rsid w:val="00194F82"/>
    <w:rsid w:val="0019502B"/>
    <w:rsid w:val="0019508B"/>
    <w:rsid w:val="00195750"/>
    <w:rsid w:val="00195A5A"/>
    <w:rsid w:val="00195AFC"/>
    <w:rsid w:val="00195BB4"/>
    <w:rsid w:val="0019626F"/>
    <w:rsid w:val="001963F2"/>
    <w:rsid w:val="001964A4"/>
    <w:rsid w:val="00196526"/>
    <w:rsid w:val="001969A0"/>
    <w:rsid w:val="00196A3B"/>
    <w:rsid w:val="00196CAF"/>
    <w:rsid w:val="00196D89"/>
    <w:rsid w:val="00196DD8"/>
    <w:rsid w:val="0019709D"/>
    <w:rsid w:val="0019727B"/>
    <w:rsid w:val="00197440"/>
    <w:rsid w:val="001977FF"/>
    <w:rsid w:val="001978C6"/>
    <w:rsid w:val="001979B5"/>
    <w:rsid w:val="00197A89"/>
    <w:rsid w:val="00197D6E"/>
    <w:rsid w:val="001A014E"/>
    <w:rsid w:val="001A061A"/>
    <w:rsid w:val="001A0639"/>
    <w:rsid w:val="001A071D"/>
    <w:rsid w:val="001A0962"/>
    <w:rsid w:val="001A0992"/>
    <w:rsid w:val="001A0AAC"/>
    <w:rsid w:val="001A0C1D"/>
    <w:rsid w:val="001A108B"/>
    <w:rsid w:val="001A11D6"/>
    <w:rsid w:val="001A1433"/>
    <w:rsid w:val="001A1458"/>
    <w:rsid w:val="001A1524"/>
    <w:rsid w:val="001A1A5D"/>
    <w:rsid w:val="001A1AB1"/>
    <w:rsid w:val="001A1E2F"/>
    <w:rsid w:val="001A218A"/>
    <w:rsid w:val="001A2218"/>
    <w:rsid w:val="001A2591"/>
    <w:rsid w:val="001A2877"/>
    <w:rsid w:val="001A2D90"/>
    <w:rsid w:val="001A2FCA"/>
    <w:rsid w:val="001A3093"/>
    <w:rsid w:val="001A32B9"/>
    <w:rsid w:val="001A32EC"/>
    <w:rsid w:val="001A358C"/>
    <w:rsid w:val="001A392C"/>
    <w:rsid w:val="001A3DAB"/>
    <w:rsid w:val="001A3EA0"/>
    <w:rsid w:val="001A3FC7"/>
    <w:rsid w:val="001A4027"/>
    <w:rsid w:val="001A41BF"/>
    <w:rsid w:val="001A4213"/>
    <w:rsid w:val="001A4D31"/>
    <w:rsid w:val="001A50CC"/>
    <w:rsid w:val="001A511C"/>
    <w:rsid w:val="001A51D0"/>
    <w:rsid w:val="001A52BF"/>
    <w:rsid w:val="001A5311"/>
    <w:rsid w:val="001A538B"/>
    <w:rsid w:val="001A5522"/>
    <w:rsid w:val="001A5A58"/>
    <w:rsid w:val="001A5CAE"/>
    <w:rsid w:val="001A5FEE"/>
    <w:rsid w:val="001A6186"/>
    <w:rsid w:val="001A620E"/>
    <w:rsid w:val="001A65E6"/>
    <w:rsid w:val="001A6A4C"/>
    <w:rsid w:val="001A6A5E"/>
    <w:rsid w:val="001A6ABC"/>
    <w:rsid w:val="001A6B56"/>
    <w:rsid w:val="001A6C03"/>
    <w:rsid w:val="001A75A4"/>
    <w:rsid w:val="001A75CC"/>
    <w:rsid w:val="001A77A6"/>
    <w:rsid w:val="001A7CC0"/>
    <w:rsid w:val="001A7DFE"/>
    <w:rsid w:val="001B01E7"/>
    <w:rsid w:val="001B0202"/>
    <w:rsid w:val="001B02D9"/>
    <w:rsid w:val="001B038B"/>
    <w:rsid w:val="001B06E2"/>
    <w:rsid w:val="001B0A2E"/>
    <w:rsid w:val="001B0BD4"/>
    <w:rsid w:val="001B12DF"/>
    <w:rsid w:val="001B15FE"/>
    <w:rsid w:val="001B162B"/>
    <w:rsid w:val="001B1ACE"/>
    <w:rsid w:val="001B272D"/>
    <w:rsid w:val="001B3168"/>
    <w:rsid w:val="001B3283"/>
    <w:rsid w:val="001B352D"/>
    <w:rsid w:val="001B37FE"/>
    <w:rsid w:val="001B383B"/>
    <w:rsid w:val="001B395E"/>
    <w:rsid w:val="001B398A"/>
    <w:rsid w:val="001B3BA6"/>
    <w:rsid w:val="001B41E3"/>
    <w:rsid w:val="001B41E6"/>
    <w:rsid w:val="001B439D"/>
    <w:rsid w:val="001B469C"/>
    <w:rsid w:val="001B47C1"/>
    <w:rsid w:val="001B4866"/>
    <w:rsid w:val="001B48F7"/>
    <w:rsid w:val="001B4BB2"/>
    <w:rsid w:val="001B52D8"/>
    <w:rsid w:val="001B574F"/>
    <w:rsid w:val="001B5E0B"/>
    <w:rsid w:val="001B6056"/>
    <w:rsid w:val="001B6464"/>
    <w:rsid w:val="001B664D"/>
    <w:rsid w:val="001B6C01"/>
    <w:rsid w:val="001B7072"/>
    <w:rsid w:val="001B7A0D"/>
    <w:rsid w:val="001B7FC9"/>
    <w:rsid w:val="001C05CD"/>
    <w:rsid w:val="001C098B"/>
    <w:rsid w:val="001C0B21"/>
    <w:rsid w:val="001C0B9D"/>
    <w:rsid w:val="001C0F3F"/>
    <w:rsid w:val="001C1315"/>
    <w:rsid w:val="001C167C"/>
    <w:rsid w:val="001C20C7"/>
    <w:rsid w:val="001C20CC"/>
    <w:rsid w:val="001C223A"/>
    <w:rsid w:val="001C22A4"/>
    <w:rsid w:val="001C2317"/>
    <w:rsid w:val="001C25E0"/>
    <w:rsid w:val="001C27B6"/>
    <w:rsid w:val="001C296C"/>
    <w:rsid w:val="001C2B12"/>
    <w:rsid w:val="001C2C84"/>
    <w:rsid w:val="001C2F0E"/>
    <w:rsid w:val="001C2F72"/>
    <w:rsid w:val="001C33EF"/>
    <w:rsid w:val="001C378F"/>
    <w:rsid w:val="001C3C30"/>
    <w:rsid w:val="001C435F"/>
    <w:rsid w:val="001C4475"/>
    <w:rsid w:val="001C4507"/>
    <w:rsid w:val="001C4E6A"/>
    <w:rsid w:val="001C53FB"/>
    <w:rsid w:val="001C5841"/>
    <w:rsid w:val="001C5B2D"/>
    <w:rsid w:val="001C5C6B"/>
    <w:rsid w:val="001C5F8E"/>
    <w:rsid w:val="001C6160"/>
    <w:rsid w:val="001C64FC"/>
    <w:rsid w:val="001C65CD"/>
    <w:rsid w:val="001C6C31"/>
    <w:rsid w:val="001C6F29"/>
    <w:rsid w:val="001C6F59"/>
    <w:rsid w:val="001C7147"/>
    <w:rsid w:val="001C745D"/>
    <w:rsid w:val="001C745E"/>
    <w:rsid w:val="001C7762"/>
    <w:rsid w:val="001C7B56"/>
    <w:rsid w:val="001C7CD9"/>
    <w:rsid w:val="001D005F"/>
    <w:rsid w:val="001D013D"/>
    <w:rsid w:val="001D052A"/>
    <w:rsid w:val="001D0BD5"/>
    <w:rsid w:val="001D0E1F"/>
    <w:rsid w:val="001D0FED"/>
    <w:rsid w:val="001D124C"/>
    <w:rsid w:val="001D1639"/>
    <w:rsid w:val="001D1774"/>
    <w:rsid w:val="001D19A2"/>
    <w:rsid w:val="001D1B65"/>
    <w:rsid w:val="001D1D4B"/>
    <w:rsid w:val="001D1DDD"/>
    <w:rsid w:val="001D1DFF"/>
    <w:rsid w:val="001D1E94"/>
    <w:rsid w:val="001D2263"/>
    <w:rsid w:val="001D2AEF"/>
    <w:rsid w:val="001D2CA7"/>
    <w:rsid w:val="001D2F63"/>
    <w:rsid w:val="001D34E5"/>
    <w:rsid w:val="001D3980"/>
    <w:rsid w:val="001D3B93"/>
    <w:rsid w:val="001D3D43"/>
    <w:rsid w:val="001D3D8A"/>
    <w:rsid w:val="001D3F7D"/>
    <w:rsid w:val="001D3FAF"/>
    <w:rsid w:val="001D4154"/>
    <w:rsid w:val="001D4766"/>
    <w:rsid w:val="001D4A02"/>
    <w:rsid w:val="001D4ACE"/>
    <w:rsid w:val="001D4B03"/>
    <w:rsid w:val="001D4F6F"/>
    <w:rsid w:val="001D53F6"/>
    <w:rsid w:val="001D5540"/>
    <w:rsid w:val="001D55AF"/>
    <w:rsid w:val="001D5D87"/>
    <w:rsid w:val="001D5E36"/>
    <w:rsid w:val="001D6211"/>
    <w:rsid w:val="001D62DD"/>
    <w:rsid w:val="001D6413"/>
    <w:rsid w:val="001D641D"/>
    <w:rsid w:val="001D69BB"/>
    <w:rsid w:val="001D6AC8"/>
    <w:rsid w:val="001D6B05"/>
    <w:rsid w:val="001D6D4F"/>
    <w:rsid w:val="001D6F95"/>
    <w:rsid w:val="001D7081"/>
    <w:rsid w:val="001D77AF"/>
    <w:rsid w:val="001D77F8"/>
    <w:rsid w:val="001D78EB"/>
    <w:rsid w:val="001D7B5F"/>
    <w:rsid w:val="001D7C83"/>
    <w:rsid w:val="001D7E78"/>
    <w:rsid w:val="001D7F1A"/>
    <w:rsid w:val="001E0A71"/>
    <w:rsid w:val="001E0A9B"/>
    <w:rsid w:val="001E0BF4"/>
    <w:rsid w:val="001E1167"/>
    <w:rsid w:val="001E132B"/>
    <w:rsid w:val="001E1527"/>
    <w:rsid w:val="001E155A"/>
    <w:rsid w:val="001E16A6"/>
    <w:rsid w:val="001E1BE8"/>
    <w:rsid w:val="001E1C1F"/>
    <w:rsid w:val="001E2082"/>
    <w:rsid w:val="001E209B"/>
    <w:rsid w:val="001E20DB"/>
    <w:rsid w:val="001E2732"/>
    <w:rsid w:val="001E33D4"/>
    <w:rsid w:val="001E3B0C"/>
    <w:rsid w:val="001E3B94"/>
    <w:rsid w:val="001E3F68"/>
    <w:rsid w:val="001E458A"/>
    <w:rsid w:val="001E47B1"/>
    <w:rsid w:val="001E49A1"/>
    <w:rsid w:val="001E4C15"/>
    <w:rsid w:val="001E4D40"/>
    <w:rsid w:val="001E4D74"/>
    <w:rsid w:val="001E4EE0"/>
    <w:rsid w:val="001E4F7B"/>
    <w:rsid w:val="001E50ED"/>
    <w:rsid w:val="001E5668"/>
    <w:rsid w:val="001E59B1"/>
    <w:rsid w:val="001E613F"/>
    <w:rsid w:val="001E6334"/>
    <w:rsid w:val="001E67A0"/>
    <w:rsid w:val="001E6892"/>
    <w:rsid w:val="001E6A9F"/>
    <w:rsid w:val="001E6C37"/>
    <w:rsid w:val="001E6C98"/>
    <w:rsid w:val="001E6E3C"/>
    <w:rsid w:val="001E6E6E"/>
    <w:rsid w:val="001E72E0"/>
    <w:rsid w:val="001E75F6"/>
    <w:rsid w:val="001E7713"/>
    <w:rsid w:val="001E7954"/>
    <w:rsid w:val="001E7E3E"/>
    <w:rsid w:val="001F044B"/>
    <w:rsid w:val="001F04F0"/>
    <w:rsid w:val="001F0525"/>
    <w:rsid w:val="001F0856"/>
    <w:rsid w:val="001F0918"/>
    <w:rsid w:val="001F0C91"/>
    <w:rsid w:val="001F1166"/>
    <w:rsid w:val="001F1553"/>
    <w:rsid w:val="001F1945"/>
    <w:rsid w:val="001F1CE0"/>
    <w:rsid w:val="001F2002"/>
    <w:rsid w:val="001F20B6"/>
    <w:rsid w:val="001F22EA"/>
    <w:rsid w:val="001F25D6"/>
    <w:rsid w:val="001F2948"/>
    <w:rsid w:val="001F2E94"/>
    <w:rsid w:val="001F3078"/>
    <w:rsid w:val="001F35F8"/>
    <w:rsid w:val="001F3958"/>
    <w:rsid w:val="001F3A3A"/>
    <w:rsid w:val="001F3E1E"/>
    <w:rsid w:val="001F3E54"/>
    <w:rsid w:val="001F4948"/>
    <w:rsid w:val="001F4CC6"/>
    <w:rsid w:val="001F4CEF"/>
    <w:rsid w:val="001F5201"/>
    <w:rsid w:val="001F5341"/>
    <w:rsid w:val="001F535B"/>
    <w:rsid w:val="001F53B4"/>
    <w:rsid w:val="001F58CB"/>
    <w:rsid w:val="001F6087"/>
    <w:rsid w:val="001F61B5"/>
    <w:rsid w:val="001F62EE"/>
    <w:rsid w:val="001F64BB"/>
    <w:rsid w:val="001F6570"/>
    <w:rsid w:val="001F66B2"/>
    <w:rsid w:val="001F6F4F"/>
    <w:rsid w:val="001F74EE"/>
    <w:rsid w:val="001F7DCA"/>
    <w:rsid w:val="0020002E"/>
    <w:rsid w:val="002000D1"/>
    <w:rsid w:val="002002D0"/>
    <w:rsid w:val="00200720"/>
    <w:rsid w:val="0020078E"/>
    <w:rsid w:val="002009E4"/>
    <w:rsid w:val="00200EAC"/>
    <w:rsid w:val="00200F79"/>
    <w:rsid w:val="0020102E"/>
    <w:rsid w:val="002013C0"/>
    <w:rsid w:val="002019DD"/>
    <w:rsid w:val="00201AB4"/>
    <w:rsid w:val="00201E5F"/>
    <w:rsid w:val="00202565"/>
    <w:rsid w:val="0020257B"/>
    <w:rsid w:val="00202783"/>
    <w:rsid w:val="00202A1F"/>
    <w:rsid w:val="00202B21"/>
    <w:rsid w:val="00202B77"/>
    <w:rsid w:val="00202C73"/>
    <w:rsid w:val="00202D0A"/>
    <w:rsid w:val="00202E16"/>
    <w:rsid w:val="00202F56"/>
    <w:rsid w:val="00203191"/>
    <w:rsid w:val="002032B9"/>
    <w:rsid w:val="00203385"/>
    <w:rsid w:val="00203519"/>
    <w:rsid w:val="00203559"/>
    <w:rsid w:val="002035F6"/>
    <w:rsid w:val="00203645"/>
    <w:rsid w:val="00203704"/>
    <w:rsid w:val="00203D0B"/>
    <w:rsid w:val="0020442E"/>
    <w:rsid w:val="002044AF"/>
    <w:rsid w:val="00204926"/>
    <w:rsid w:val="00204E5F"/>
    <w:rsid w:val="00204EF8"/>
    <w:rsid w:val="002050F4"/>
    <w:rsid w:val="00205594"/>
    <w:rsid w:val="002055B3"/>
    <w:rsid w:val="002056C0"/>
    <w:rsid w:val="00205AD5"/>
    <w:rsid w:val="00205B55"/>
    <w:rsid w:val="00205C43"/>
    <w:rsid w:val="00206295"/>
    <w:rsid w:val="00206342"/>
    <w:rsid w:val="0020647D"/>
    <w:rsid w:val="00206EFD"/>
    <w:rsid w:val="0020743D"/>
    <w:rsid w:val="002074CE"/>
    <w:rsid w:val="0020757D"/>
    <w:rsid w:val="002075E3"/>
    <w:rsid w:val="002077DD"/>
    <w:rsid w:val="00210151"/>
    <w:rsid w:val="0021052E"/>
    <w:rsid w:val="002105C1"/>
    <w:rsid w:val="0021097E"/>
    <w:rsid w:val="00210BEF"/>
    <w:rsid w:val="00211099"/>
    <w:rsid w:val="002115FC"/>
    <w:rsid w:val="00212193"/>
    <w:rsid w:val="00212269"/>
    <w:rsid w:val="00212384"/>
    <w:rsid w:val="0021242F"/>
    <w:rsid w:val="0021248E"/>
    <w:rsid w:val="002125D3"/>
    <w:rsid w:val="00212B6E"/>
    <w:rsid w:val="00213077"/>
    <w:rsid w:val="002135BB"/>
    <w:rsid w:val="00213828"/>
    <w:rsid w:val="00213E1C"/>
    <w:rsid w:val="00213F5E"/>
    <w:rsid w:val="00214135"/>
    <w:rsid w:val="002141A9"/>
    <w:rsid w:val="00214239"/>
    <w:rsid w:val="00214389"/>
    <w:rsid w:val="002143E0"/>
    <w:rsid w:val="00214636"/>
    <w:rsid w:val="00214B95"/>
    <w:rsid w:val="00214BA9"/>
    <w:rsid w:val="00214CED"/>
    <w:rsid w:val="002152A8"/>
    <w:rsid w:val="002154F6"/>
    <w:rsid w:val="00215776"/>
    <w:rsid w:val="00215C14"/>
    <w:rsid w:val="00215D8C"/>
    <w:rsid w:val="00216022"/>
    <w:rsid w:val="0021626D"/>
    <w:rsid w:val="00216F3E"/>
    <w:rsid w:val="00217754"/>
    <w:rsid w:val="00217B38"/>
    <w:rsid w:val="00217B7B"/>
    <w:rsid w:val="00217C36"/>
    <w:rsid w:val="00217CBB"/>
    <w:rsid w:val="00217DF3"/>
    <w:rsid w:val="00217E1C"/>
    <w:rsid w:val="002206C1"/>
    <w:rsid w:val="0022079A"/>
    <w:rsid w:val="00220E29"/>
    <w:rsid w:val="00221342"/>
    <w:rsid w:val="002214F3"/>
    <w:rsid w:val="002215A4"/>
    <w:rsid w:val="002215B9"/>
    <w:rsid w:val="00221843"/>
    <w:rsid w:val="00221D1C"/>
    <w:rsid w:val="00221FA9"/>
    <w:rsid w:val="002226FA"/>
    <w:rsid w:val="00222AAF"/>
    <w:rsid w:val="00222FD8"/>
    <w:rsid w:val="00223195"/>
    <w:rsid w:val="002239C0"/>
    <w:rsid w:val="00223CC4"/>
    <w:rsid w:val="002240C6"/>
    <w:rsid w:val="00224396"/>
    <w:rsid w:val="002244B5"/>
    <w:rsid w:val="00224517"/>
    <w:rsid w:val="00224731"/>
    <w:rsid w:val="0022503E"/>
    <w:rsid w:val="00225253"/>
    <w:rsid w:val="0022551D"/>
    <w:rsid w:val="00225B4A"/>
    <w:rsid w:val="00225C3D"/>
    <w:rsid w:val="00226254"/>
    <w:rsid w:val="002263B0"/>
    <w:rsid w:val="0022668C"/>
    <w:rsid w:val="00226B20"/>
    <w:rsid w:val="00226BB6"/>
    <w:rsid w:val="00226C8B"/>
    <w:rsid w:val="00226CD5"/>
    <w:rsid w:val="002271F8"/>
    <w:rsid w:val="0022725D"/>
    <w:rsid w:val="00227A34"/>
    <w:rsid w:val="00227E81"/>
    <w:rsid w:val="00230274"/>
    <w:rsid w:val="00230278"/>
    <w:rsid w:val="00230316"/>
    <w:rsid w:val="00230499"/>
    <w:rsid w:val="00230659"/>
    <w:rsid w:val="00230881"/>
    <w:rsid w:val="00230929"/>
    <w:rsid w:val="00231193"/>
    <w:rsid w:val="00231501"/>
    <w:rsid w:val="00231632"/>
    <w:rsid w:val="002317E3"/>
    <w:rsid w:val="00232264"/>
    <w:rsid w:val="002327D2"/>
    <w:rsid w:val="00232993"/>
    <w:rsid w:val="00232B94"/>
    <w:rsid w:val="00232D74"/>
    <w:rsid w:val="0023327D"/>
    <w:rsid w:val="0023330B"/>
    <w:rsid w:val="002333AA"/>
    <w:rsid w:val="002336FC"/>
    <w:rsid w:val="00233730"/>
    <w:rsid w:val="00233800"/>
    <w:rsid w:val="00233995"/>
    <w:rsid w:val="002339E5"/>
    <w:rsid w:val="00233B4C"/>
    <w:rsid w:val="00233D43"/>
    <w:rsid w:val="00233E8A"/>
    <w:rsid w:val="00233E8F"/>
    <w:rsid w:val="00233EE8"/>
    <w:rsid w:val="002340AE"/>
    <w:rsid w:val="0023413A"/>
    <w:rsid w:val="00234207"/>
    <w:rsid w:val="002343FC"/>
    <w:rsid w:val="00234AB9"/>
    <w:rsid w:val="00234BD8"/>
    <w:rsid w:val="00235327"/>
    <w:rsid w:val="0023549B"/>
    <w:rsid w:val="00235800"/>
    <w:rsid w:val="00235DE1"/>
    <w:rsid w:val="00235E7C"/>
    <w:rsid w:val="002360E6"/>
    <w:rsid w:val="0023647A"/>
    <w:rsid w:val="00236AD0"/>
    <w:rsid w:val="00236DAA"/>
    <w:rsid w:val="00236DC5"/>
    <w:rsid w:val="00236FA8"/>
    <w:rsid w:val="0023719E"/>
    <w:rsid w:val="0023731D"/>
    <w:rsid w:val="002373FD"/>
    <w:rsid w:val="00237975"/>
    <w:rsid w:val="00237F85"/>
    <w:rsid w:val="002403B2"/>
    <w:rsid w:val="00240545"/>
    <w:rsid w:val="002407B2"/>
    <w:rsid w:val="002408ED"/>
    <w:rsid w:val="00240BD1"/>
    <w:rsid w:val="00241064"/>
    <w:rsid w:val="00241A64"/>
    <w:rsid w:val="00241A83"/>
    <w:rsid w:val="00241D66"/>
    <w:rsid w:val="00241E9C"/>
    <w:rsid w:val="00241FA0"/>
    <w:rsid w:val="00241FBC"/>
    <w:rsid w:val="0024238A"/>
    <w:rsid w:val="002424B8"/>
    <w:rsid w:val="00242625"/>
    <w:rsid w:val="002427C7"/>
    <w:rsid w:val="00242974"/>
    <w:rsid w:val="00242B4C"/>
    <w:rsid w:val="00242D67"/>
    <w:rsid w:val="00242E5E"/>
    <w:rsid w:val="002431D9"/>
    <w:rsid w:val="00243232"/>
    <w:rsid w:val="0024323C"/>
    <w:rsid w:val="0024381D"/>
    <w:rsid w:val="00243B14"/>
    <w:rsid w:val="00243D41"/>
    <w:rsid w:val="00243E6C"/>
    <w:rsid w:val="00243F22"/>
    <w:rsid w:val="00243F61"/>
    <w:rsid w:val="00244011"/>
    <w:rsid w:val="002440F3"/>
    <w:rsid w:val="00244499"/>
    <w:rsid w:val="002446B1"/>
    <w:rsid w:val="0024481C"/>
    <w:rsid w:val="00244ABA"/>
    <w:rsid w:val="002455C7"/>
    <w:rsid w:val="002458C1"/>
    <w:rsid w:val="00246368"/>
    <w:rsid w:val="0024666B"/>
    <w:rsid w:val="002469B4"/>
    <w:rsid w:val="00246D10"/>
    <w:rsid w:val="00246D84"/>
    <w:rsid w:val="00246F49"/>
    <w:rsid w:val="00246FE9"/>
    <w:rsid w:val="00247158"/>
    <w:rsid w:val="00247248"/>
    <w:rsid w:val="00247356"/>
    <w:rsid w:val="00247364"/>
    <w:rsid w:val="002473D0"/>
    <w:rsid w:val="002474E3"/>
    <w:rsid w:val="00247642"/>
    <w:rsid w:val="00247CC7"/>
    <w:rsid w:val="002501C8"/>
    <w:rsid w:val="00250463"/>
    <w:rsid w:val="00250D88"/>
    <w:rsid w:val="00250FE0"/>
    <w:rsid w:val="0025110E"/>
    <w:rsid w:val="002517CE"/>
    <w:rsid w:val="00251B8C"/>
    <w:rsid w:val="00251BBA"/>
    <w:rsid w:val="00251EBC"/>
    <w:rsid w:val="002523EB"/>
    <w:rsid w:val="00252666"/>
    <w:rsid w:val="002528D6"/>
    <w:rsid w:val="00252980"/>
    <w:rsid w:val="00252C89"/>
    <w:rsid w:val="00252F09"/>
    <w:rsid w:val="0025394F"/>
    <w:rsid w:val="00253A47"/>
    <w:rsid w:val="00253F71"/>
    <w:rsid w:val="002541A8"/>
    <w:rsid w:val="002545C8"/>
    <w:rsid w:val="00254842"/>
    <w:rsid w:val="0025490A"/>
    <w:rsid w:val="00254A41"/>
    <w:rsid w:val="00254DEA"/>
    <w:rsid w:val="00254EA5"/>
    <w:rsid w:val="0025505A"/>
    <w:rsid w:val="002552AC"/>
    <w:rsid w:val="00255399"/>
    <w:rsid w:val="00255519"/>
    <w:rsid w:val="0025567C"/>
    <w:rsid w:val="00255847"/>
    <w:rsid w:val="00255896"/>
    <w:rsid w:val="00255A87"/>
    <w:rsid w:val="00255F73"/>
    <w:rsid w:val="00255FC8"/>
    <w:rsid w:val="002564A2"/>
    <w:rsid w:val="00256698"/>
    <w:rsid w:val="00256C03"/>
    <w:rsid w:val="00256FB8"/>
    <w:rsid w:val="00257579"/>
    <w:rsid w:val="00257A42"/>
    <w:rsid w:val="00257A80"/>
    <w:rsid w:val="0026031C"/>
    <w:rsid w:val="002604D4"/>
    <w:rsid w:val="00260518"/>
    <w:rsid w:val="0026152A"/>
    <w:rsid w:val="00261732"/>
    <w:rsid w:val="002617B9"/>
    <w:rsid w:val="002617C4"/>
    <w:rsid w:val="00262039"/>
    <w:rsid w:val="00262068"/>
    <w:rsid w:val="00262470"/>
    <w:rsid w:val="0026267D"/>
    <w:rsid w:val="00262C87"/>
    <w:rsid w:val="00262FD5"/>
    <w:rsid w:val="002637F4"/>
    <w:rsid w:val="002638A1"/>
    <w:rsid w:val="002648F5"/>
    <w:rsid w:val="00264C6A"/>
    <w:rsid w:val="00264C75"/>
    <w:rsid w:val="00264E27"/>
    <w:rsid w:val="0026559F"/>
    <w:rsid w:val="00265BCB"/>
    <w:rsid w:val="00265D28"/>
    <w:rsid w:val="00265F39"/>
    <w:rsid w:val="00266477"/>
    <w:rsid w:val="002664CA"/>
    <w:rsid w:val="00266649"/>
    <w:rsid w:val="0026665B"/>
    <w:rsid w:val="0026684A"/>
    <w:rsid w:val="00266A54"/>
    <w:rsid w:val="00266CC4"/>
    <w:rsid w:val="00266E7E"/>
    <w:rsid w:val="00266F6B"/>
    <w:rsid w:val="0026713B"/>
    <w:rsid w:val="00267175"/>
    <w:rsid w:val="00267BD7"/>
    <w:rsid w:val="00267C7F"/>
    <w:rsid w:val="00267FC3"/>
    <w:rsid w:val="002700A1"/>
    <w:rsid w:val="002701E7"/>
    <w:rsid w:val="00270B59"/>
    <w:rsid w:val="00270BBD"/>
    <w:rsid w:val="00270E2E"/>
    <w:rsid w:val="00270ED1"/>
    <w:rsid w:val="00271010"/>
    <w:rsid w:val="00271307"/>
    <w:rsid w:val="0027175C"/>
    <w:rsid w:val="00271821"/>
    <w:rsid w:val="00271CCE"/>
    <w:rsid w:val="0027219F"/>
    <w:rsid w:val="0027283C"/>
    <w:rsid w:val="00272B86"/>
    <w:rsid w:val="00272D67"/>
    <w:rsid w:val="002731E1"/>
    <w:rsid w:val="00273239"/>
    <w:rsid w:val="0027324D"/>
    <w:rsid w:val="0027373C"/>
    <w:rsid w:val="0027380F"/>
    <w:rsid w:val="00273A3C"/>
    <w:rsid w:val="00273A65"/>
    <w:rsid w:val="00273D04"/>
    <w:rsid w:val="00273D3C"/>
    <w:rsid w:val="00273EAF"/>
    <w:rsid w:val="00274272"/>
    <w:rsid w:val="002742E9"/>
    <w:rsid w:val="00274410"/>
    <w:rsid w:val="00274494"/>
    <w:rsid w:val="0027476C"/>
    <w:rsid w:val="002750EE"/>
    <w:rsid w:val="0027536A"/>
    <w:rsid w:val="002753B9"/>
    <w:rsid w:val="00275652"/>
    <w:rsid w:val="002756F8"/>
    <w:rsid w:val="002758E8"/>
    <w:rsid w:val="00275BCF"/>
    <w:rsid w:val="00275E31"/>
    <w:rsid w:val="00275E40"/>
    <w:rsid w:val="002767DE"/>
    <w:rsid w:val="00276A23"/>
    <w:rsid w:val="00276B85"/>
    <w:rsid w:val="00276BC1"/>
    <w:rsid w:val="00276C53"/>
    <w:rsid w:val="00276FEA"/>
    <w:rsid w:val="00277238"/>
    <w:rsid w:val="002775B9"/>
    <w:rsid w:val="00277677"/>
    <w:rsid w:val="00277687"/>
    <w:rsid w:val="00277796"/>
    <w:rsid w:val="002777CB"/>
    <w:rsid w:val="00277B15"/>
    <w:rsid w:val="00277E63"/>
    <w:rsid w:val="00280A8C"/>
    <w:rsid w:val="00280ABF"/>
    <w:rsid w:val="00280BDE"/>
    <w:rsid w:val="00280D62"/>
    <w:rsid w:val="00280F90"/>
    <w:rsid w:val="002812CC"/>
    <w:rsid w:val="00281482"/>
    <w:rsid w:val="002814E0"/>
    <w:rsid w:val="0028151D"/>
    <w:rsid w:val="00281825"/>
    <w:rsid w:val="002818DA"/>
    <w:rsid w:val="00281D47"/>
    <w:rsid w:val="0028200F"/>
    <w:rsid w:val="00282489"/>
    <w:rsid w:val="00282DBA"/>
    <w:rsid w:val="00282EA6"/>
    <w:rsid w:val="00282EAF"/>
    <w:rsid w:val="0028301A"/>
    <w:rsid w:val="002833A3"/>
    <w:rsid w:val="00283758"/>
    <w:rsid w:val="00283DF1"/>
    <w:rsid w:val="00283F04"/>
    <w:rsid w:val="002840FC"/>
    <w:rsid w:val="0028414D"/>
    <w:rsid w:val="00284508"/>
    <w:rsid w:val="00284B26"/>
    <w:rsid w:val="00284BD9"/>
    <w:rsid w:val="00284C5F"/>
    <w:rsid w:val="00284CC1"/>
    <w:rsid w:val="00285008"/>
    <w:rsid w:val="00285231"/>
    <w:rsid w:val="002859DB"/>
    <w:rsid w:val="00286215"/>
    <w:rsid w:val="00286415"/>
    <w:rsid w:val="002866EE"/>
    <w:rsid w:val="00286B38"/>
    <w:rsid w:val="00286C15"/>
    <w:rsid w:val="00286F3A"/>
    <w:rsid w:val="002872BC"/>
    <w:rsid w:val="0028751A"/>
    <w:rsid w:val="0028757C"/>
    <w:rsid w:val="002878EB"/>
    <w:rsid w:val="00287BFB"/>
    <w:rsid w:val="00287C3A"/>
    <w:rsid w:val="00287C9F"/>
    <w:rsid w:val="00290972"/>
    <w:rsid w:val="00290C02"/>
    <w:rsid w:val="00290C09"/>
    <w:rsid w:val="0029115F"/>
    <w:rsid w:val="00291613"/>
    <w:rsid w:val="0029176A"/>
    <w:rsid w:val="00291A2D"/>
    <w:rsid w:val="00291E3C"/>
    <w:rsid w:val="002924CC"/>
    <w:rsid w:val="002933B1"/>
    <w:rsid w:val="0029345C"/>
    <w:rsid w:val="002939C7"/>
    <w:rsid w:val="002939FE"/>
    <w:rsid w:val="00293D74"/>
    <w:rsid w:val="0029438D"/>
    <w:rsid w:val="00294407"/>
    <w:rsid w:val="0029457C"/>
    <w:rsid w:val="002946B8"/>
    <w:rsid w:val="0029493D"/>
    <w:rsid w:val="00294967"/>
    <w:rsid w:val="00294A75"/>
    <w:rsid w:val="00294B19"/>
    <w:rsid w:val="00294B72"/>
    <w:rsid w:val="00295249"/>
    <w:rsid w:val="0029527E"/>
    <w:rsid w:val="002956F5"/>
    <w:rsid w:val="0029588D"/>
    <w:rsid w:val="0029614F"/>
    <w:rsid w:val="0029631B"/>
    <w:rsid w:val="0029658F"/>
    <w:rsid w:val="00296B6D"/>
    <w:rsid w:val="00297059"/>
    <w:rsid w:val="0029757B"/>
    <w:rsid w:val="0029775C"/>
    <w:rsid w:val="00297A3C"/>
    <w:rsid w:val="00297BA5"/>
    <w:rsid w:val="00297C24"/>
    <w:rsid w:val="00297C42"/>
    <w:rsid w:val="0029B6E3"/>
    <w:rsid w:val="002A0202"/>
    <w:rsid w:val="002A07D6"/>
    <w:rsid w:val="002A0949"/>
    <w:rsid w:val="002A09DE"/>
    <w:rsid w:val="002A0D30"/>
    <w:rsid w:val="002A163D"/>
    <w:rsid w:val="002A18F6"/>
    <w:rsid w:val="002A246F"/>
    <w:rsid w:val="002A250C"/>
    <w:rsid w:val="002A251F"/>
    <w:rsid w:val="002A2732"/>
    <w:rsid w:val="002A2AAB"/>
    <w:rsid w:val="002A2CC5"/>
    <w:rsid w:val="002A2CC9"/>
    <w:rsid w:val="002A353B"/>
    <w:rsid w:val="002A3689"/>
    <w:rsid w:val="002A38A9"/>
    <w:rsid w:val="002A3F89"/>
    <w:rsid w:val="002A4004"/>
    <w:rsid w:val="002A407B"/>
    <w:rsid w:val="002A42F9"/>
    <w:rsid w:val="002A4541"/>
    <w:rsid w:val="002A4865"/>
    <w:rsid w:val="002A48AE"/>
    <w:rsid w:val="002A499A"/>
    <w:rsid w:val="002A4BFD"/>
    <w:rsid w:val="002A5033"/>
    <w:rsid w:val="002A565C"/>
    <w:rsid w:val="002A58CF"/>
    <w:rsid w:val="002A620A"/>
    <w:rsid w:val="002A62EC"/>
    <w:rsid w:val="002A65E6"/>
    <w:rsid w:val="002A688E"/>
    <w:rsid w:val="002A6A23"/>
    <w:rsid w:val="002A6BB9"/>
    <w:rsid w:val="002A7052"/>
    <w:rsid w:val="002A7256"/>
    <w:rsid w:val="002A7349"/>
    <w:rsid w:val="002A7618"/>
    <w:rsid w:val="002A78B3"/>
    <w:rsid w:val="002A7AD3"/>
    <w:rsid w:val="002A7ECD"/>
    <w:rsid w:val="002B0879"/>
    <w:rsid w:val="002B0886"/>
    <w:rsid w:val="002B0966"/>
    <w:rsid w:val="002B0A6A"/>
    <w:rsid w:val="002B0D3E"/>
    <w:rsid w:val="002B1052"/>
    <w:rsid w:val="002B1248"/>
    <w:rsid w:val="002B1547"/>
    <w:rsid w:val="002B16AD"/>
    <w:rsid w:val="002B1849"/>
    <w:rsid w:val="002B1CDE"/>
    <w:rsid w:val="002B1D02"/>
    <w:rsid w:val="002B212E"/>
    <w:rsid w:val="002B2239"/>
    <w:rsid w:val="002B265C"/>
    <w:rsid w:val="002B2744"/>
    <w:rsid w:val="002B2849"/>
    <w:rsid w:val="002B28C6"/>
    <w:rsid w:val="002B2DDA"/>
    <w:rsid w:val="002B308C"/>
    <w:rsid w:val="002B3402"/>
    <w:rsid w:val="002B3785"/>
    <w:rsid w:val="002B3AF5"/>
    <w:rsid w:val="002B3D2C"/>
    <w:rsid w:val="002B3D98"/>
    <w:rsid w:val="002B4677"/>
    <w:rsid w:val="002B4763"/>
    <w:rsid w:val="002B4A14"/>
    <w:rsid w:val="002B4C49"/>
    <w:rsid w:val="002B5143"/>
    <w:rsid w:val="002B524E"/>
    <w:rsid w:val="002B52C2"/>
    <w:rsid w:val="002B5864"/>
    <w:rsid w:val="002B6225"/>
    <w:rsid w:val="002B63C8"/>
    <w:rsid w:val="002B6ADF"/>
    <w:rsid w:val="002B6B82"/>
    <w:rsid w:val="002B6C0D"/>
    <w:rsid w:val="002B6D6A"/>
    <w:rsid w:val="002B6E58"/>
    <w:rsid w:val="002B6F17"/>
    <w:rsid w:val="002B70B9"/>
    <w:rsid w:val="002B7A6A"/>
    <w:rsid w:val="002B7BAC"/>
    <w:rsid w:val="002B7FB6"/>
    <w:rsid w:val="002C0702"/>
    <w:rsid w:val="002C0D60"/>
    <w:rsid w:val="002C1473"/>
    <w:rsid w:val="002C1521"/>
    <w:rsid w:val="002C18BA"/>
    <w:rsid w:val="002C1A52"/>
    <w:rsid w:val="002C1AF2"/>
    <w:rsid w:val="002C1C1B"/>
    <w:rsid w:val="002C1EC2"/>
    <w:rsid w:val="002C20DB"/>
    <w:rsid w:val="002C21F1"/>
    <w:rsid w:val="002C2443"/>
    <w:rsid w:val="002C2525"/>
    <w:rsid w:val="002C261C"/>
    <w:rsid w:val="002C2D5D"/>
    <w:rsid w:val="002C329F"/>
    <w:rsid w:val="002C377E"/>
    <w:rsid w:val="002C3A91"/>
    <w:rsid w:val="002C3AAB"/>
    <w:rsid w:val="002C3ADD"/>
    <w:rsid w:val="002C3F9D"/>
    <w:rsid w:val="002C4818"/>
    <w:rsid w:val="002C49D1"/>
    <w:rsid w:val="002C4A87"/>
    <w:rsid w:val="002C4EF3"/>
    <w:rsid w:val="002C4F6E"/>
    <w:rsid w:val="002C5A03"/>
    <w:rsid w:val="002C5AD1"/>
    <w:rsid w:val="002C6064"/>
    <w:rsid w:val="002C67F2"/>
    <w:rsid w:val="002C6DB5"/>
    <w:rsid w:val="002C6E01"/>
    <w:rsid w:val="002C715A"/>
    <w:rsid w:val="002C71D8"/>
    <w:rsid w:val="002C72AE"/>
    <w:rsid w:val="002C7458"/>
    <w:rsid w:val="002C7879"/>
    <w:rsid w:val="002C7AED"/>
    <w:rsid w:val="002C7B0E"/>
    <w:rsid w:val="002C7B97"/>
    <w:rsid w:val="002C7D1B"/>
    <w:rsid w:val="002D012F"/>
    <w:rsid w:val="002D0579"/>
    <w:rsid w:val="002D085E"/>
    <w:rsid w:val="002D0A4F"/>
    <w:rsid w:val="002D0B15"/>
    <w:rsid w:val="002D0C1B"/>
    <w:rsid w:val="002D1070"/>
    <w:rsid w:val="002D1136"/>
    <w:rsid w:val="002D1213"/>
    <w:rsid w:val="002D12B1"/>
    <w:rsid w:val="002D166F"/>
    <w:rsid w:val="002D1821"/>
    <w:rsid w:val="002D1AAA"/>
    <w:rsid w:val="002D1B22"/>
    <w:rsid w:val="002D1CAD"/>
    <w:rsid w:val="002D1F56"/>
    <w:rsid w:val="002D295D"/>
    <w:rsid w:val="002D2A26"/>
    <w:rsid w:val="002D2B15"/>
    <w:rsid w:val="002D2F0C"/>
    <w:rsid w:val="002D3058"/>
    <w:rsid w:val="002D30AC"/>
    <w:rsid w:val="002D30F6"/>
    <w:rsid w:val="002D321F"/>
    <w:rsid w:val="002D33EB"/>
    <w:rsid w:val="002D343A"/>
    <w:rsid w:val="002D38AA"/>
    <w:rsid w:val="002D3AD5"/>
    <w:rsid w:val="002D3D12"/>
    <w:rsid w:val="002D426F"/>
    <w:rsid w:val="002D4368"/>
    <w:rsid w:val="002D43A6"/>
    <w:rsid w:val="002D43B8"/>
    <w:rsid w:val="002D464F"/>
    <w:rsid w:val="002D46EC"/>
    <w:rsid w:val="002D4A65"/>
    <w:rsid w:val="002D4D2E"/>
    <w:rsid w:val="002D4D41"/>
    <w:rsid w:val="002D4E03"/>
    <w:rsid w:val="002D4FAA"/>
    <w:rsid w:val="002D52B1"/>
    <w:rsid w:val="002D56F8"/>
    <w:rsid w:val="002D593F"/>
    <w:rsid w:val="002D5F86"/>
    <w:rsid w:val="002D60CF"/>
    <w:rsid w:val="002D62EB"/>
    <w:rsid w:val="002D639D"/>
    <w:rsid w:val="002D64CB"/>
    <w:rsid w:val="002D6C72"/>
    <w:rsid w:val="002D6E1E"/>
    <w:rsid w:val="002D714C"/>
    <w:rsid w:val="002D721D"/>
    <w:rsid w:val="002D7891"/>
    <w:rsid w:val="002D7AF9"/>
    <w:rsid w:val="002D7CF3"/>
    <w:rsid w:val="002E020B"/>
    <w:rsid w:val="002E0661"/>
    <w:rsid w:val="002E07F0"/>
    <w:rsid w:val="002E08FB"/>
    <w:rsid w:val="002E0978"/>
    <w:rsid w:val="002E0A95"/>
    <w:rsid w:val="002E0AC3"/>
    <w:rsid w:val="002E0C1B"/>
    <w:rsid w:val="002E0CA1"/>
    <w:rsid w:val="002E108D"/>
    <w:rsid w:val="002E138C"/>
    <w:rsid w:val="002E18CD"/>
    <w:rsid w:val="002E18DF"/>
    <w:rsid w:val="002E1AAC"/>
    <w:rsid w:val="002E1AB2"/>
    <w:rsid w:val="002E1D91"/>
    <w:rsid w:val="002E226E"/>
    <w:rsid w:val="002E2BA1"/>
    <w:rsid w:val="002E30DD"/>
    <w:rsid w:val="002E3976"/>
    <w:rsid w:val="002E39F4"/>
    <w:rsid w:val="002E3A5C"/>
    <w:rsid w:val="002E3E60"/>
    <w:rsid w:val="002E4045"/>
    <w:rsid w:val="002E415F"/>
    <w:rsid w:val="002E44A4"/>
    <w:rsid w:val="002E492A"/>
    <w:rsid w:val="002E4AF4"/>
    <w:rsid w:val="002E4C75"/>
    <w:rsid w:val="002E524C"/>
    <w:rsid w:val="002E5575"/>
    <w:rsid w:val="002E584F"/>
    <w:rsid w:val="002E5AC4"/>
    <w:rsid w:val="002E60B4"/>
    <w:rsid w:val="002E688B"/>
    <w:rsid w:val="002E697D"/>
    <w:rsid w:val="002E6B3C"/>
    <w:rsid w:val="002E6BD8"/>
    <w:rsid w:val="002E6C14"/>
    <w:rsid w:val="002E776C"/>
    <w:rsid w:val="002E791A"/>
    <w:rsid w:val="002E7B9C"/>
    <w:rsid w:val="002E7E89"/>
    <w:rsid w:val="002EEBD6"/>
    <w:rsid w:val="002F0403"/>
    <w:rsid w:val="002F0628"/>
    <w:rsid w:val="002F0F5A"/>
    <w:rsid w:val="002F159D"/>
    <w:rsid w:val="002F1980"/>
    <w:rsid w:val="002F22DA"/>
    <w:rsid w:val="002F27AA"/>
    <w:rsid w:val="002F2972"/>
    <w:rsid w:val="002F297B"/>
    <w:rsid w:val="002F29BD"/>
    <w:rsid w:val="002F2F3F"/>
    <w:rsid w:val="002F2FD8"/>
    <w:rsid w:val="002F3136"/>
    <w:rsid w:val="002F3214"/>
    <w:rsid w:val="002F32EF"/>
    <w:rsid w:val="002F34FF"/>
    <w:rsid w:val="002F3B82"/>
    <w:rsid w:val="002F3DD8"/>
    <w:rsid w:val="002F3E2D"/>
    <w:rsid w:val="002F3F42"/>
    <w:rsid w:val="002F3FED"/>
    <w:rsid w:val="002F4339"/>
    <w:rsid w:val="002F43CF"/>
    <w:rsid w:val="002F45E1"/>
    <w:rsid w:val="002F4A64"/>
    <w:rsid w:val="002F4AE2"/>
    <w:rsid w:val="002F4CE8"/>
    <w:rsid w:val="002F4FE7"/>
    <w:rsid w:val="002F5127"/>
    <w:rsid w:val="002F5238"/>
    <w:rsid w:val="002F5284"/>
    <w:rsid w:val="002F57E9"/>
    <w:rsid w:val="002F5933"/>
    <w:rsid w:val="002F5AC5"/>
    <w:rsid w:val="002F5E3E"/>
    <w:rsid w:val="002F67D2"/>
    <w:rsid w:val="002F6AB4"/>
    <w:rsid w:val="002F6ACD"/>
    <w:rsid w:val="002F6D69"/>
    <w:rsid w:val="002F7250"/>
    <w:rsid w:val="002F7458"/>
    <w:rsid w:val="002F78D1"/>
    <w:rsid w:val="00300109"/>
    <w:rsid w:val="00300EFF"/>
    <w:rsid w:val="00300FE4"/>
    <w:rsid w:val="00301972"/>
    <w:rsid w:val="00301A26"/>
    <w:rsid w:val="00301A6E"/>
    <w:rsid w:val="00301F7C"/>
    <w:rsid w:val="00301FAE"/>
    <w:rsid w:val="003020E6"/>
    <w:rsid w:val="00302282"/>
    <w:rsid w:val="003022E8"/>
    <w:rsid w:val="003023FB"/>
    <w:rsid w:val="00302D8A"/>
    <w:rsid w:val="00302FE6"/>
    <w:rsid w:val="00303262"/>
    <w:rsid w:val="0030335E"/>
    <w:rsid w:val="003035C5"/>
    <w:rsid w:val="0030365F"/>
    <w:rsid w:val="003036BD"/>
    <w:rsid w:val="003037AC"/>
    <w:rsid w:val="00303A30"/>
    <w:rsid w:val="0030416B"/>
    <w:rsid w:val="00304173"/>
    <w:rsid w:val="00304333"/>
    <w:rsid w:val="0030442D"/>
    <w:rsid w:val="0030469B"/>
    <w:rsid w:val="003047BC"/>
    <w:rsid w:val="00304DD6"/>
    <w:rsid w:val="00304DFD"/>
    <w:rsid w:val="00305660"/>
    <w:rsid w:val="0030590E"/>
    <w:rsid w:val="00306262"/>
    <w:rsid w:val="00306476"/>
    <w:rsid w:val="00306539"/>
    <w:rsid w:val="003065BB"/>
    <w:rsid w:val="0030665F"/>
    <w:rsid w:val="003069F4"/>
    <w:rsid w:val="00306ABD"/>
    <w:rsid w:val="00306E84"/>
    <w:rsid w:val="003074D2"/>
    <w:rsid w:val="003076DF"/>
    <w:rsid w:val="00307C35"/>
    <w:rsid w:val="00307D2E"/>
    <w:rsid w:val="00307E49"/>
    <w:rsid w:val="00310288"/>
    <w:rsid w:val="00310794"/>
    <w:rsid w:val="00310823"/>
    <w:rsid w:val="00310A01"/>
    <w:rsid w:val="00310C93"/>
    <w:rsid w:val="00310D50"/>
    <w:rsid w:val="00310E1E"/>
    <w:rsid w:val="00311360"/>
    <w:rsid w:val="00311520"/>
    <w:rsid w:val="003119E3"/>
    <w:rsid w:val="003119F3"/>
    <w:rsid w:val="00311ADB"/>
    <w:rsid w:val="00311CDD"/>
    <w:rsid w:val="00311D79"/>
    <w:rsid w:val="003120DE"/>
    <w:rsid w:val="00312137"/>
    <w:rsid w:val="00312AD4"/>
    <w:rsid w:val="00312D1E"/>
    <w:rsid w:val="00312E85"/>
    <w:rsid w:val="003130DA"/>
    <w:rsid w:val="0031320D"/>
    <w:rsid w:val="0031358C"/>
    <w:rsid w:val="00313A9C"/>
    <w:rsid w:val="003146B1"/>
    <w:rsid w:val="00314AB1"/>
    <w:rsid w:val="00314B56"/>
    <w:rsid w:val="00314F29"/>
    <w:rsid w:val="003151E9"/>
    <w:rsid w:val="003156CD"/>
    <w:rsid w:val="003156D6"/>
    <w:rsid w:val="003159E9"/>
    <w:rsid w:val="00315DD1"/>
    <w:rsid w:val="003164FC"/>
    <w:rsid w:val="00316570"/>
    <w:rsid w:val="00316F37"/>
    <w:rsid w:val="00316FF0"/>
    <w:rsid w:val="003172C2"/>
    <w:rsid w:val="00317395"/>
    <w:rsid w:val="0031747B"/>
    <w:rsid w:val="00317629"/>
    <w:rsid w:val="0031798C"/>
    <w:rsid w:val="003179BB"/>
    <w:rsid w:val="00317D8A"/>
    <w:rsid w:val="00317DD8"/>
    <w:rsid w:val="00317E2E"/>
    <w:rsid w:val="0032010F"/>
    <w:rsid w:val="003201C9"/>
    <w:rsid w:val="003203F3"/>
    <w:rsid w:val="0032047C"/>
    <w:rsid w:val="0032087D"/>
    <w:rsid w:val="00320CAE"/>
    <w:rsid w:val="00320D14"/>
    <w:rsid w:val="00320D2C"/>
    <w:rsid w:val="00320DAA"/>
    <w:rsid w:val="003210CD"/>
    <w:rsid w:val="003210FF"/>
    <w:rsid w:val="003211D3"/>
    <w:rsid w:val="003215EC"/>
    <w:rsid w:val="00321AEB"/>
    <w:rsid w:val="003220B8"/>
    <w:rsid w:val="0032243D"/>
    <w:rsid w:val="00322600"/>
    <w:rsid w:val="0032289F"/>
    <w:rsid w:val="00322D69"/>
    <w:rsid w:val="00322FFE"/>
    <w:rsid w:val="00323182"/>
    <w:rsid w:val="0032350F"/>
    <w:rsid w:val="003236C8"/>
    <w:rsid w:val="003238A3"/>
    <w:rsid w:val="00323AF1"/>
    <w:rsid w:val="00323D3C"/>
    <w:rsid w:val="00323FC0"/>
    <w:rsid w:val="0032422C"/>
    <w:rsid w:val="003242B2"/>
    <w:rsid w:val="003242BF"/>
    <w:rsid w:val="003247CB"/>
    <w:rsid w:val="0032495B"/>
    <w:rsid w:val="00324B3B"/>
    <w:rsid w:val="00324BCD"/>
    <w:rsid w:val="003250C1"/>
    <w:rsid w:val="003257BD"/>
    <w:rsid w:val="003258D0"/>
    <w:rsid w:val="00325BAA"/>
    <w:rsid w:val="00325EA4"/>
    <w:rsid w:val="00326269"/>
    <w:rsid w:val="0032640A"/>
    <w:rsid w:val="00326476"/>
    <w:rsid w:val="003264FC"/>
    <w:rsid w:val="00326D1C"/>
    <w:rsid w:val="00326FC9"/>
    <w:rsid w:val="0032709D"/>
    <w:rsid w:val="00327AB9"/>
    <w:rsid w:val="00327BCE"/>
    <w:rsid w:val="003303D1"/>
    <w:rsid w:val="0033082D"/>
    <w:rsid w:val="0033087F"/>
    <w:rsid w:val="0033090E"/>
    <w:rsid w:val="00330F80"/>
    <w:rsid w:val="00331310"/>
    <w:rsid w:val="003318DA"/>
    <w:rsid w:val="003319D7"/>
    <w:rsid w:val="00331B88"/>
    <w:rsid w:val="00331BE0"/>
    <w:rsid w:val="00331D8F"/>
    <w:rsid w:val="0033218F"/>
    <w:rsid w:val="003321E1"/>
    <w:rsid w:val="0033262C"/>
    <w:rsid w:val="00332704"/>
    <w:rsid w:val="00332827"/>
    <w:rsid w:val="00332963"/>
    <w:rsid w:val="00332E8B"/>
    <w:rsid w:val="00332EEF"/>
    <w:rsid w:val="00332F28"/>
    <w:rsid w:val="00332F36"/>
    <w:rsid w:val="003332EB"/>
    <w:rsid w:val="0033332C"/>
    <w:rsid w:val="003337F7"/>
    <w:rsid w:val="00333F45"/>
    <w:rsid w:val="0033416C"/>
    <w:rsid w:val="003346BA"/>
    <w:rsid w:val="003346D3"/>
    <w:rsid w:val="00334772"/>
    <w:rsid w:val="00334782"/>
    <w:rsid w:val="003348D3"/>
    <w:rsid w:val="0033496C"/>
    <w:rsid w:val="00334DE2"/>
    <w:rsid w:val="00334E27"/>
    <w:rsid w:val="00334F18"/>
    <w:rsid w:val="00335087"/>
    <w:rsid w:val="00335224"/>
    <w:rsid w:val="00335532"/>
    <w:rsid w:val="00335A1D"/>
    <w:rsid w:val="00335B52"/>
    <w:rsid w:val="0033644A"/>
    <w:rsid w:val="0033655C"/>
    <w:rsid w:val="003365A3"/>
    <w:rsid w:val="00336792"/>
    <w:rsid w:val="00336B89"/>
    <w:rsid w:val="00336BC6"/>
    <w:rsid w:val="00336E2F"/>
    <w:rsid w:val="00336F62"/>
    <w:rsid w:val="003375D4"/>
    <w:rsid w:val="0033780F"/>
    <w:rsid w:val="00337C73"/>
    <w:rsid w:val="0034032A"/>
    <w:rsid w:val="00340645"/>
    <w:rsid w:val="00340935"/>
    <w:rsid w:val="0034094F"/>
    <w:rsid w:val="003409E4"/>
    <w:rsid w:val="00340EC8"/>
    <w:rsid w:val="0034101C"/>
    <w:rsid w:val="003417F4"/>
    <w:rsid w:val="0034188E"/>
    <w:rsid w:val="00341BFA"/>
    <w:rsid w:val="00341E36"/>
    <w:rsid w:val="003421B9"/>
    <w:rsid w:val="00342449"/>
    <w:rsid w:val="00342544"/>
    <w:rsid w:val="003427E4"/>
    <w:rsid w:val="003430BD"/>
    <w:rsid w:val="003432DF"/>
    <w:rsid w:val="0034387B"/>
    <w:rsid w:val="00343A91"/>
    <w:rsid w:val="00343C41"/>
    <w:rsid w:val="00343C60"/>
    <w:rsid w:val="00343CBA"/>
    <w:rsid w:val="00343CC5"/>
    <w:rsid w:val="00343E57"/>
    <w:rsid w:val="00343F2A"/>
    <w:rsid w:val="00344336"/>
    <w:rsid w:val="00344640"/>
    <w:rsid w:val="0034487B"/>
    <w:rsid w:val="00344A05"/>
    <w:rsid w:val="00345AD5"/>
    <w:rsid w:val="00345FAE"/>
    <w:rsid w:val="00345FCF"/>
    <w:rsid w:val="00345FEC"/>
    <w:rsid w:val="0034604B"/>
    <w:rsid w:val="00346447"/>
    <w:rsid w:val="00346642"/>
    <w:rsid w:val="00346708"/>
    <w:rsid w:val="00346973"/>
    <w:rsid w:val="00346F5F"/>
    <w:rsid w:val="00347070"/>
    <w:rsid w:val="003472FD"/>
    <w:rsid w:val="00347325"/>
    <w:rsid w:val="00347343"/>
    <w:rsid w:val="003476CC"/>
    <w:rsid w:val="0034789D"/>
    <w:rsid w:val="0034794F"/>
    <w:rsid w:val="0034796F"/>
    <w:rsid w:val="00347A3E"/>
    <w:rsid w:val="00350428"/>
    <w:rsid w:val="00350932"/>
    <w:rsid w:val="00350A6B"/>
    <w:rsid w:val="00350AF6"/>
    <w:rsid w:val="00351024"/>
    <w:rsid w:val="003511F4"/>
    <w:rsid w:val="00351754"/>
    <w:rsid w:val="003518D2"/>
    <w:rsid w:val="00351942"/>
    <w:rsid w:val="00352120"/>
    <w:rsid w:val="003521B3"/>
    <w:rsid w:val="003526AC"/>
    <w:rsid w:val="0035296F"/>
    <w:rsid w:val="0035298B"/>
    <w:rsid w:val="00352C95"/>
    <w:rsid w:val="00352DEE"/>
    <w:rsid w:val="00352E4E"/>
    <w:rsid w:val="00353359"/>
    <w:rsid w:val="00353B87"/>
    <w:rsid w:val="00353CF0"/>
    <w:rsid w:val="00353D19"/>
    <w:rsid w:val="00353D46"/>
    <w:rsid w:val="00354017"/>
    <w:rsid w:val="0035425A"/>
    <w:rsid w:val="00354ED7"/>
    <w:rsid w:val="00354F84"/>
    <w:rsid w:val="00355151"/>
    <w:rsid w:val="003552E5"/>
    <w:rsid w:val="0035576E"/>
    <w:rsid w:val="0035585D"/>
    <w:rsid w:val="00355864"/>
    <w:rsid w:val="00355A98"/>
    <w:rsid w:val="00355AE7"/>
    <w:rsid w:val="00355E64"/>
    <w:rsid w:val="00355F40"/>
    <w:rsid w:val="003566E5"/>
    <w:rsid w:val="003567E7"/>
    <w:rsid w:val="00356995"/>
    <w:rsid w:val="00356F4D"/>
    <w:rsid w:val="00356F99"/>
    <w:rsid w:val="0035712C"/>
    <w:rsid w:val="00357184"/>
    <w:rsid w:val="0035750C"/>
    <w:rsid w:val="00357707"/>
    <w:rsid w:val="00357EF0"/>
    <w:rsid w:val="00360014"/>
    <w:rsid w:val="003603B6"/>
    <w:rsid w:val="003606FF"/>
    <w:rsid w:val="00360CD9"/>
    <w:rsid w:val="00360D60"/>
    <w:rsid w:val="003610F7"/>
    <w:rsid w:val="003617C0"/>
    <w:rsid w:val="0036180B"/>
    <w:rsid w:val="00361BF9"/>
    <w:rsid w:val="00361D18"/>
    <w:rsid w:val="00361F3D"/>
    <w:rsid w:val="003620B5"/>
    <w:rsid w:val="00362122"/>
    <w:rsid w:val="003624A8"/>
    <w:rsid w:val="00362B61"/>
    <w:rsid w:val="00362B84"/>
    <w:rsid w:val="00362C4A"/>
    <w:rsid w:val="00362F95"/>
    <w:rsid w:val="00363392"/>
    <w:rsid w:val="003633A1"/>
    <w:rsid w:val="00363607"/>
    <w:rsid w:val="003638CC"/>
    <w:rsid w:val="0036392F"/>
    <w:rsid w:val="00363A72"/>
    <w:rsid w:val="00363B05"/>
    <w:rsid w:val="00363BE0"/>
    <w:rsid w:val="00363CCE"/>
    <w:rsid w:val="00363EDD"/>
    <w:rsid w:val="003644C2"/>
    <w:rsid w:val="00364633"/>
    <w:rsid w:val="0036496C"/>
    <w:rsid w:val="00364C33"/>
    <w:rsid w:val="00364DBD"/>
    <w:rsid w:val="00364E1A"/>
    <w:rsid w:val="003650C6"/>
    <w:rsid w:val="00365167"/>
    <w:rsid w:val="0036554B"/>
    <w:rsid w:val="00365A78"/>
    <w:rsid w:val="00365C24"/>
    <w:rsid w:val="00365D82"/>
    <w:rsid w:val="00365DB2"/>
    <w:rsid w:val="00365E44"/>
    <w:rsid w:val="003660BD"/>
    <w:rsid w:val="00366268"/>
    <w:rsid w:val="00366A34"/>
    <w:rsid w:val="003676D9"/>
    <w:rsid w:val="00367926"/>
    <w:rsid w:val="00367C95"/>
    <w:rsid w:val="00367F05"/>
    <w:rsid w:val="00370606"/>
    <w:rsid w:val="0037067C"/>
    <w:rsid w:val="003706C5"/>
    <w:rsid w:val="003707EE"/>
    <w:rsid w:val="00370863"/>
    <w:rsid w:val="00370A2E"/>
    <w:rsid w:val="00371180"/>
    <w:rsid w:val="0037161F"/>
    <w:rsid w:val="00371C6D"/>
    <w:rsid w:val="00371E0E"/>
    <w:rsid w:val="003725F3"/>
    <w:rsid w:val="00372665"/>
    <w:rsid w:val="003726AA"/>
    <w:rsid w:val="003726E4"/>
    <w:rsid w:val="00372AAD"/>
    <w:rsid w:val="00372C8B"/>
    <w:rsid w:val="00372D94"/>
    <w:rsid w:val="00373011"/>
    <w:rsid w:val="0037323A"/>
    <w:rsid w:val="0037354D"/>
    <w:rsid w:val="00373647"/>
    <w:rsid w:val="00373B9B"/>
    <w:rsid w:val="0037407E"/>
    <w:rsid w:val="00374518"/>
    <w:rsid w:val="0037471F"/>
    <w:rsid w:val="00374823"/>
    <w:rsid w:val="003748F5"/>
    <w:rsid w:val="003749FC"/>
    <w:rsid w:val="00374A87"/>
    <w:rsid w:val="00374E82"/>
    <w:rsid w:val="00374EF7"/>
    <w:rsid w:val="00375661"/>
    <w:rsid w:val="003756F1"/>
    <w:rsid w:val="00375CB5"/>
    <w:rsid w:val="00376001"/>
    <w:rsid w:val="00376079"/>
    <w:rsid w:val="003763B7"/>
    <w:rsid w:val="003763DD"/>
    <w:rsid w:val="003765AA"/>
    <w:rsid w:val="00376766"/>
    <w:rsid w:val="00376C45"/>
    <w:rsid w:val="003772AA"/>
    <w:rsid w:val="00377768"/>
    <w:rsid w:val="003777CD"/>
    <w:rsid w:val="003778BE"/>
    <w:rsid w:val="00377DC5"/>
    <w:rsid w:val="00377E9E"/>
    <w:rsid w:val="00377F84"/>
    <w:rsid w:val="003800D2"/>
    <w:rsid w:val="00380164"/>
    <w:rsid w:val="0038079D"/>
    <w:rsid w:val="00380844"/>
    <w:rsid w:val="00380B2A"/>
    <w:rsid w:val="00380EB2"/>
    <w:rsid w:val="00380F7B"/>
    <w:rsid w:val="00381657"/>
    <w:rsid w:val="00381804"/>
    <w:rsid w:val="003818AA"/>
    <w:rsid w:val="00382007"/>
    <w:rsid w:val="003825A6"/>
    <w:rsid w:val="00382E86"/>
    <w:rsid w:val="003830B1"/>
    <w:rsid w:val="00383444"/>
    <w:rsid w:val="00383601"/>
    <w:rsid w:val="00383D1E"/>
    <w:rsid w:val="00384061"/>
    <w:rsid w:val="003845AB"/>
    <w:rsid w:val="00384BF7"/>
    <w:rsid w:val="00384C14"/>
    <w:rsid w:val="00384F1B"/>
    <w:rsid w:val="003851B3"/>
    <w:rsid w:val="00385CFC"/>
    <w:rsid w:val="00385E6B"/>
    <w:rsid w:val="00386195"/>
    <w:rsid w:val="00386E13"/>
    <w:rsid w:val="0038707B"/>
    <w:rsid w:val="0038708F"/>
    <w:rsid w:val="00387D27"/>
    <w:rsid w:val="00387E1C"/>
    <w:rsid w:val="00390010"/>
    <w:rsid w:val="003905EC"/>
    <w:rsid w:val="003906BA"/>
    <w:rsid w:val="0039076A"/>
    <w:rsid w:val="0039087C"/>
    <w:rsid w:val="00390A51"/>
    <w:rsid w:val="00390D5D"/>
    <w:rsid w:val="00390F6E"/>
    <w:rsid w:val="00391018"/>
    <w:rsid w:val="0039143B"/>
    <w:rsid w:val="003918E4"/>
    <w:rsid w:val="0039191D"/>
    <w:rsid w:val="00391D0C"/>
    <w:rsid w:val="00391F17"/>
    <w:rsid w:val="003926B4"/>
    <w:rsid w:val="003927DE"/>
    <w:rsid w:val="003929A1"/>
    <w:rsid w:val="00392B3B"/>
    <w:rsid w:val="00392BAF"/>
    <w:rsid w:val="00392D9B"/>
    <w:rsid w:val="00392EA1"/>
    <w:rsid w:val="0039316D"/>
    <w:rsid w:val="0039344D"/>
    <w:rsid w:val="00393710"/>
    <w:rsid w:val="00393DD4"/>
    <w:rsid w:val="003941F6"/>
    <w:rsid w:val="00394709"/>
    <w:rsid w:val="00394914"/>
    <w:rsid w:val="0039498F"/>
    <w:rsid w:val="00394B22"/>
    <w:rsid w:val="00395028"/>
    <w:rsid w:val="00395377"/>
    <w:rsid w:val="003954A6"/>
    <w:rsid w:val="00395526"/>
    <w:rsid w:val="0039586D"/>
    <w:rsid w:val="00395D28"/>
    <w:rsid w:val="00396237"/>
    <w:rsid w:val="0039692A"/>
    <w:rsid w:val="00396968"/>
    <w:rsid w:val="00396B84"/>
    <w:rsid w:val="00396D10"/>
    <w:rsid w:val="003977E2"/>
    <w:rsid w:val="003978CF"/>
    <w:rsid w:val="00397901"/>
    <w:rsid w:val="003979A1"/>
    <w:rsid w:val="00397CA6"/>
    <w:rsid w:val="003A0559"/>
    <w:rsid w:val="003A05C9"/>
    <w:rsid w:val="003A09C3"/>
    <w:rsid w:val="003A10F0"/>
    <w:rsid w:val="003A1346"/>
    <w:rsid w:val="003A13A4"/>
    <w:rsid w:val="003A1446"/>
    <w:rsid w:val="003A19AA"/>
    <w:rsid w:val="003A1D13"/>
    <w:rsid w:val="003A1EB3"/>
    <w:rsid w:val="003A1F00"/>
    <w:rsid w:val="003A1F5B"/>
    <w:rsid w:val="003A262B"/>
    <w:rsid w:val="003A27B3"/>
    <w:rsid w:val="003A28BA"/>
    <w:rsid w:val="003A2C67"/>
    <w:rsid w:val="003A2CEA"/>
    <w:rsid w:val="003A2DA1"/>
    <w:rsid w:val="003A30CE"/>
    <w:rsid w:val="003A30D9"/>
    <w:rsid w:val="003A36D4"/>
    <w:rsid w:val="003A3B20"/>
    <w:rsid w:val="003A411B"/>
    <w:rsid w:val="003A4293"/>
    <w:rsid w:val="003A44B7"/>
    <w:rsid w:val="003A4CB2"/>
    <w:rsid w:val="003A4E70"/>
    <w:rsid w:val="003A4E83"/>
    <w:rsid w:val="003A530B"/>
    <w:rsid w:val="003A53C5"/>
    <w:rsid w:val="003A564B"/>
    <w:rsid w:val="003A56A9"/>
    <w:rsid w:val="003A5AEF"/>
    <w:rsid w:val="003A5B72"/>
    <w:rsid w:val="003A5C51"/>
    <w:rsid w:val="003A5F78"/>
    <w:rsid w:val="003A6021"/>
    <w:rsid w:val="003A6557"/>
    <w:rsid w:val="003A65BB"/>
    <w:rsid w:val="003A65CF"/>
    <w:rsid w:val="003A681B"/>
    <w:rsid w:val="003A6B3F"/>
    <w:rsid w:val="003A6C87"/>
    <w:rsid w:val="003A6C8E"/>
    <w:rsid w:val="003A6DED"/>
    <w:rsid w:val="003A72EB"/>
    <w:rsid w:val="003A74D4"/>
    <w:rsid w:val="003A7818"/>
    <w:rsid w:val="003A7B70"/>
    <w:rsid w:val="003A7F76"/>
    <w:rsid w:val="003B0193"/>
    <w:rsid w:val="003B0264"/>
    <w:rsid w:val="003B0540"/>
    <w:rsid w:val="003B13D2"/>
    <w:rsid w:val="003B1561"/>
    <w:rsid w:val="003B17AE"/>
    <w:rsid w:val="003B1AFD"/>
    <w:rsid w:val="003B1BD5"/>
    <w:rsid w:val="003B1D55"/>
    <w:rsid w:val="003B1E2C"/>
    <w:rsid w:val="003B206F"/>
    <w:rsid w:val="003B244B"/>
    <w:rsid w:val="003B2591"/>
    <w:rsid w:val="003B2661"/>
    <w:rsid w:val="003B28A1"/>
    <w:rsid w:val="003B32F1"/>
    <w:rsid w:val="003B3BFF"/>
    <w:rsid w:val="003B3C9F"/>
    <w:rsid w:val="003B3EDB"/>
    <w:rsid w:val="003B3F3B"/>
    <w:rsid w:val="003B401A"/>
    <w:rsid w:val="003B41CF"/>
    <w:rsid w:val="003B46FB"/>
    <w:rsid w:val="003B4711"/>
    <w:rsid w:val="003B4972"/>
    <w:rsid w:val="003B4AD4"/>
    <w:rsid w:val="003B4DFF"/>
    <w:rsid w:val="003B4FA0"/>
    <w:rsid w:val="003B4FE8"/>
    <w:rsid w:val="003B507E"/>
    <w:rsid w:val="003B55D9"/>
    <w:rsid w:val="003B57E3"/>
    <w:rsid w:val="003B5900"/>
    <w:rsid w:val="003B59EF"/>
    <w:rsid w:val="003B5ABD"/>
    <w:rsid w:val="003B5B4C"/>
    <w:rsid w:val="003B5CFB"/>
    <w:rsid w:val="003B5E16"/>
    <w:rsid w:val="003B5FA5"/>
    <w:rsid w:val="003B604C"/>
    <w:rsid w:val="003B61A4"/>
    <w:rsid w:val="003B66C9"/>
    <w:rsid w:val="003B6AA1"/>
    <w:rsid w:val="003B6C1D"/>
    <w:rsid w:val="003B6CA8"/>
    <w:rsid w:val="003B6F4E"/>
    <w:rsid w:val="003B71C9"/>
    <w:rsid w:val="003B7245"/>
    <w:rsid w:val="003B7463"/>
    <w:rsid w:val="003B7D6C"/>
    <w:rsid w:val="003B7F4B"/>
    <w:rsid w:val="003C02BD"/>
    <w:rsid w:val="003C0631"/>
    <w:rsid w:val="003C0960"/>
    <w:rsid w:val="003C144D"/>
    <w:rsid w:val="003C15E7"/>
    <w:rsid w:val="003C165E"/>
    <w:rsid w:val="003C16E9"/>
    <w:rsid w:val="003C1939"/>
    <w:rsid w:val="003C1940"/>
    <w:rsid w:val="003C1A46"/>
    <w:rsid w:val="003C1C32"/>
    <w:rsid w:val="003C20D7"/>
    <w:rsid w:val="003C22E0"/>
    <w:rsid w:val="003C22E8"/>
    <w:rsid w:val="003C2768"/>
    <w:rsid w:val="003C32ED"/>
    <w:rsid w:val="003C359E"/>
    <w:rsid w:val="003C3A1B"/>
    <w:rsid w:val="003C3CB1"/>
    <w:rsid w:val="003C3E1F"/>
    <w:rsid w:val="003C3FCF"/>
    <w:rsid w:val="003C421C"/>
    <w:rsid w:val="003C4407"/>
    <w:rsid w:val="003C44EA"/>
    <w:rsid w:val="003C458E"/>
    <w:rsid w:val="003C4B45"/>
    <w:rsid w:val="003C4DCC"/>
    <w:rsid w:val="003C4FDB"/>
    <w:rsid w:val="003C50AA"/>
    <w:rsid w:val="003C511B"/>
    <w:rsid w:val="003C53A3"/>
    <w:rsid w:val="003C5A88"/>
    <w:rsid w:val="003C5E1B"/>
    <w:rsid w:val="003C5F66"/>
    <w:rsid w:val="003C6161"/>
    <w:rsid w:val="003C642F"/>
    <w:rsid w:val="003C670B"/>
    <w:rsid w:val="003C6735"/>
    <w:rsid w:val="003C690F"/>
    <w:rsid w:val="003C6F70"/>
    <w:rsid w:val="003C6FB6"/>
    <w:rsid w:val="003C72E3"/>
    <w:rsid w:val="003C7B25"/>
    <w:rsid w:val="003C7D9D"/>
    <w:rsid w:val="003C7E79"/>
    <w:rsid w:val="003C7FBA"/>
    <w:rsid w:val="003D00B5"/>
    <w:rsid w:val="003D00C1"/>
    <w:rsid w:val="003D0209"/>
    <w:rsid w:val="003D0512"/>
    <w:rsid w:val="003D0729"/>
    <w:rsid w:val="003D0A04"/>
    <w:rsid w:val="003D0A32"/>
    <w:rsid w:val="003D10C7"/>
    <w:rsid w:val="003D142F"/>
    <w:rsid w:val="003D1599"/>
    <w:rsid w:val="003D17E5"/>
    <w:rsid w:val="003D1B85"/>
    <w:rsid w:val="003D1CAD"/>
    <w:rsid w:val="003D1F40"/>
    <w:rsid w:val="003D2428"/>
    <w:rsid w:val="003D250B"/>
    <w:rsid w:val="003D2517"/>
    <w:rsid w:val="003D261D"/>
    <w:rsid w:val="003D264F"/>
    <w:rsid w:val="003D265E"/>
    <w:rsid w:val="003D26AB"/>
    <w:rsid w:val="003D26AF"/>
    <w:rsid w:val="003D2712"/>
    <w:rsid w:val="003D2AAC"/>
    <w:rsid w:val="003D2BB4"/>
    <w:rsid w:val="003D2C3A"/>
    <w:rsid w:val="003D2C96"/>
    <w:rsid w:val="003D2DDB"/>
    <w:rsid w:val="003D2F1F"/>
    <w:rsid w:val="003D2F2F"/>
    <w:rsid w:val="003D2FA7"/>
    <w:rsid w:val="003D301D"/>
    <w:rsid w:val="003D3BEC"/>
    <w:rsid w:val="003D3DFE"/>
    <w:rsid w:val="003D4003"/>
    <w:rsid w:val="003D4033"/>
    <w:rsid w:val="003D4120"/>
    <w:rsid w:val="003D4359"/>
    <w:rsid w:val="003D44D1"/>
    <w:rsid w:val="003D4D7E"/>
    <w:rsid w:val="003D4E80"/>
    <w:rsid w:val="003D562F"/>
    <w:rsid w:val="003D580B"/>
    <w:rsid w:val="003D58EE"/>
    <w:rsid w:val="003D5EB8"/>
    <w:rsid w:val="003D6064"/>
    <w:rsid w:val="003D60E6"/>
    <w:rsid w:val="003D6A41"/>
    <w:rsid w:val="003D6F11"/>
    <w:rsid w:val="003D700D"/>
    <w:rsid w:val="003D753C"/>
    <w:rsid w:val="003D78F8"/>
    <w:rsid w:val="003D7AAB"/>
    <w:rsid w:val="003D7B2B"/>
    <w:rsid w:val="003D7B59"/>
    <w:rsid w:val="003D7E7B"/>
    <w:rsid w:val="003E0414"/>
    <w:rsid w:val="003E046B"/>
    <w:rsid w:val="003E0532"/>
    <w:rsid w:val="003E0608"/>
    <w:rsid w:val="003E08FA"/>
    <w:rsid w:val="003E0912"/>
    <w:rsid w:val="003E0EA9"/>
    <w:rsid w:val="003E0F2A"/>
    <w:rsid w:val="003E100F"/>
    <w:rsid w:val="003E12F5"/>
    <w:rsid w:val="003E1C3E"/>
    <w:rsid w:val="003E1D6B"/>
    <w:rsid w:val="003E25AC"/>
    <w:rsid w:val="003E269D"/>
    <w:rsid w:val="003E27DE"/>
    <w:rsid w:val="003E2957"/>
    <w:rsid w:val="003E29B4"/>
    <w:rsid w:val="003E30A3"/>
    <w:rsid w:val="003E319C"/>
    <w:rsid w:val="003E3231"/>
    <w:rsid w:val="003E3346"/>
    <w:rsid w:val="003E3416"/>
    <w:rsid w:val="003E369F"/>
    <w:rsid w:val="003E3774"/>
    <w:rsid w:val="003E3B5B"/>
    <w:rsid w:val="003E3D6E"/>
    <w:rsid w:val="003E3DDC"/>
    <w:rsid w:val="003E4137"/>
    <w:rsid w:val="003E4613"/>
    <w:rsid w:val="003E483B"/>
    <w:rsid w:val="003E4DA2"/>
    <w:rsid w:val="003E4E17"/>
    <w:rsid w:val="003E5011"/>
    <w:rsid w:val="003E5319"/>
    <w:rsid w:val="003E5382"/>
    <w:rsid w:val="003E5467"/>
    <w:rsid w:val="003E574E"/>
    <w:rsid w:val="003E57C4"/>
    <w:rsid w:val="003E588D"/>
    <w:rsid w:val="003E58A4"/>
    <w:rsid w:val="003E5C28"/>
    <w:rsid w:val="003E5E45"/>
    <w:rsid w:val="003E5F01"/>
    <w:rsid w:val="003E6267"/>
    <w:rsid w:val="003E677C"/>
    <w:rsid w:val="003E69C4"/>
    <w:rsid w:val="003E6EB6"/>
    <w:rsid w:val="003E71AF"/>
    <w:rsid w:val="003E7346"/>
    <w:rsid w:val="003E75B1"/>
    <w:rsid w:val="003E75C6"/>
    <w:rsid w:val="003E7803"/>
    <w:rsid w:val="003E793C"/>
    <w:rsid w:val="003E7A1F"/>
    <w:rsid w:val="003E7F5A"/>
    <w:rsid w:val="003E9828"/>
    <w:rsid w:val="003F027C"/>
    <w:rsid w:val="003F0338"/>
    <w:rsid w:val="003F03AD"/>
    <w:rsid w:val="003F03EA"/>
    <w:rsid w:val="003F0ABD"/>
    <w:rsid w:val="003F0B7A"/>
    <w:rsid w:val="003F0DE8"/>
    <w:rsid w:val="003F11DC"/>
    <w:rsid w:val="003F1221"/>
    <w:rsid w:val="003F12B6"/>
    <w:rsid w:val="003F14B1"/>
    <w:rsid w:val="003F168A"/>
    <w:rsid w:val="003F1850"/>
    <w:rsid w:val="003F1854"/>
    <w:rsid w:val="003F1C71"/>
    <w:rsid w:val="003F1D11"/>
    <w:rsid w:val="003F1D26"/>
    <w:rsid w:val="003F1D2E"/>
    <w:rsid w:val="003F20BD"/>
    <w:rsid w:val="003F2154"/>
    <w:rsid w:val="003F2764"/>
    <w:rsid w:val="003F291F"/>
    <w:rsid w:val="003F2A84"/>
    <w:rsid w:val="003F2CE5"/>
    <w:rsid w:val="003F2D5C"/>
    <w:rsid w:val="003F2D7B"/>
    <w:rsid w:val="003F2E6C"/>
    <w:rsid w:val="003F2FB1"/>
    <w:rsid w:val="003F3432"/>
    <w:rsid w:val="003F34DA"/>
    <w:rsid w:val="003F351A"/>
    <w:rsid w:val="003F3520"/>
    <w:rsid w:val="003F392C"/>
    <w:rsid w:val="003F4040"/>
    <w:rsid w:val="003F4087"/>
    <w:rsid w:val="003F44CD"/>
    <w:rsid w:val="003F4646"/>
    <w:rsid w:val="003F4842"/>
    <w:rsid w:val="003F4A0A"/>
    <w:rsid w:val="003F4A38"/>
    <w:rsid w:val="003F4B81"/>
    <w:rsid w:val="003F4BC2"/>
    <w:rsid w:val="003F50DD"/>
    <w:rsid w:val="003F51A3"/>
    <w:rsid w:val="003F5996"/>
    <w:rsid w:val="003F5A50"/>
    <w:rsid w:val="003F5BFF"/>
    <w:rsid w:val="003F5C48"/>
    <w:rsid w:val="003F5F08"/>
    <w:rsid w:val="003F6365"/>
    <w:rsid w:val="003F67CD"/>
    <w:rsid w:val="003F689F"/>
    <w:rsid w:val="003F6AA2"/>
    <w:rsid w:val="003F6BD7"/>
    <w:rsid w:val="003F6EE3"/>
    <w:rsid w:val="003F6FAF"/>
    <w:rsid w:val="003F725D"/>
    <w:rsid w:val="003F73D1"/>
    <w:rsid w:val="003F7695"/>
    <w:rsid w:val="003F7C99"/>
    <w:rsid w:val="00400033"/>
    <w:rsid w:val="00400228"/>
    <w:rsid w:val="004003F9"/>
    <w:rsid w:val="004014A1"/>
    <w:rsid w:val="004014EF"/>
    <w:rsid w:val="004015F1"/>
    <w:rsid w:val="00401976"/>
    <w:rsid w:val="00401BD5"/>
    <w:rsid w:val="00401EE7"/>
    <w:rsid w:val="00402346"/>
    <w:rsid w:val="004023F3"/>
    <w:rsid w:val="00402C6D"/>
    <w:rsid w:val="0040312F"/>
    <w:rsid w:val="0040395E"/>
    <w:rsid w:val="004040D8"/>
    <w:rsid w:val="00404462"/>
    <w:rsid w:val="004046B7"/>
    <w:rsid w:val="00404880"/>
    <w:rsid w:val="00404A39"/>
    <w:rsid w:val="00404B4B"/>
    <w:rsid w:val="00404E21"/>
    <w:rsid w:val="00404EA3"/>
    <w:rsid w:val="004050DD"/>
    <w:rsid w:val="004051EA"/>
    <w:rsid w:val="00405601"/>
    <w:rsid w:val="0040566B"/>
    <w:rsid w:val="00405777"/>
    <w:rsid w:val="00405B2E"/>
    <w:rsid w:val="00405F8E"/>
    <w:rsid w:val="00405FBF"/>
    <w:rsid w:val="00406690"/>
    <w:rsid w:val="00406B11"/>
    <w:rsid w:val="00407341"/>
    <w:rsid w:val="004074C9"/>
    <w:rsid w:val="004077FE"/>
    <w:rsid w:val="0041017F"/>
    <w:rsid w:val="00410AC0"/>
    <w:rsid w:val="00410E90"/>
    <w:rsid w:val="004111DB"/>
    <w:rsid w:val="004112BF"/>
    <w:rsid w:val="00411908"/>
    <w:rsid w:val="00411937"/>
    <w:rsid w:val="00411A15"/>
    <w:rsid w:val="00411AEB"/>
    <w:rsid w:val="00411BA4"/>
    <w:rsid w:val="00411CB9"/>
    <w:rsid w:val="00411CE7"/>
    <w:rsid w:val="00412088"/>
    <w:rsid w:val="00412095"/>
    <w:rsid w:val="0041226D"/>
    <w:rsid w:val="00412610"/>
    <w:rsid w:val="00412738"/>
    <w:rsid w:val="00412871"/>
    <w:rsid w:val="00412A0B"/>
    <w:rsid w:val="00412EDE"/>
    <w:rsid w:val="00413296"/>
    <w:rsid w:val="004132B0"/>
    <w:rsid w:val="0041342A"/>
    <w:rsid w:val="0041349F"/>
    <w:rsid w:val="0041350E"/>
    <w:rsid w:val="004136D7"/>
    <w:rsid w:val="004137B9"/>
    <w:rsid w:val="00413A03"/>
    <w:rsid w:val="00413B9D"/>
    <w:rsid w:val="00413C60"/>
    <w:rsid w:val="00413C6A"/>
    <w:rsid w:val="00413DF8"/>
    <w:rsid w:val="00414531"/>
    <w:rsid w:val="004145A2"/>
    <w:rsid w:val="00414625"/>
    <w:rsid w:val="00414A61"/>
    <w:rsid w:val="0041553B"/>
    <w:rsid w:val="0041578E"/>
    <w:rsid w:val="00415796"/>
    <w:rsid w:val="004157DC"/>
    <w:rsid w:val="00415A99"/>
    <w:rsid w:val="0041645C"/>
    <w:rsid w:val="00416552"/>
    <w:rsid w:val="0041664F"/>
    <w:rsid w:val="0041681B"/>
    <w:rsid w:val="00416BD6"/>
    <w:rsid w:val="0041735E"/>
    <w:rsid w:val="00417738"/>
    <w:rsid w:val="00417935"/>
    <w:rsid w:val="00417A88"/>
    <w:rsid w:val="00417CD6"/>
    <w:rsid w:val="004200E9"/>
    <w:rsid w:val="004201BD"/>
    <w:rsid w:val="00420215"/>
    <w:rsid w:val="00420D46"/>
    <w:rsid w:val="00420D7B"/>
    <w:rsid w:val="00420E1C"/>
    <w:rsid w:val="00421225"/>
    <w:rsid w:val="004212FB"/>
    <w:rsid w:val="004216EF"/>
    <w:rsid w:val="0042197B"/>
    <w:rsid w:val="00421AF7"/>
    <w:rsid w:val="00421C15"/>
    <w:rsid w:val="004221D2"/>
    <w:rsid w:val="00422383"/>
    <w:rsid w:val="00422A0D"/>
    <w:rsid w:val="00422A66"/>
    <w:rsid w:val="004239D0"/>
    <w:rsid w:val="00423BB8"/>
    <w:rsid w:val="00423DD7"/>
    <w:rsid w:val="004240A1"/>
    <w:rsid w:val="004243F3"/>
    <w:rsid w:val="004244F8"/>
    <w:rsid w:val="00424599"/>
    <w:rsid w:val="00424B42"/>
    <w:rsid w:val="00424C21"/>
    <w:rsid w:val="00424C33"/>
    <w:rsid w:val="00424C8F"/>
    <w:rsid w:val="00424E2D"/>
    <w:rsid w:val="00424F62"/>
    <w:rsid w:val="00425507"/>
    <w:rsid w:val="004256B3"/>
    <w:rsid w:val="004259C9"/>
    <w:rsid w:val="00425B09"/>
    <w:rsid w:val="004263BC"/>
    <w:rsid w:val="00426480"/>
    <w:rsid w:val="00426540"/>
    <w:rsid w:val="00426893"/>
    <w:rsid w:val="00426E48"/>
    <w:rsid w:val="00427715"/>
    <w:rsid w:val="00427736"/>
    <w:rsid w:val="00427A94"/>
    <w:rsid w:val="00427B0C"/>
    <w:rsid w:val="00427B31"/>
    <w:rsid w:val="00427BE4"/>
    <w:rsid w:val="004306C0"/>
    <w:rsid w:val="00430B1D"/>
    <w:rsid w:val="00430E13"/>
    <w:rsid w:val="00430E29"/>
    <w:rsid w:val="0043198A"/>
    <w:rsid w:val="00431BA7"/>
    <w:rsid w:val="00431E10"/>
    <w:rsid w:val="00431E9B"/>
    <w:rsid w:val="00432298"/>
    <w:rsid w:val="0043251C"/>
    <w:rsid w:val="00432CD6"/>
    <w:rsid w:val="00432D46"/>
    <w:rsid w:val="00432E7B"/>
    <w:rsid w:val="004331CD"/>
    <w:rsid w:val="00433313"/>
    <w:rsid w:val="00433544"/>
    <w:rsid w:val="0043362C"/>
    <w:rsid w:val="00433CCE"/>
    <w:rsid w:val="00433DC1"/>
    <w:rsid w:val="00434035"/>
    <w:rsid w:val="00434073"/>
    <w:rsid w:val="00434699"/>
    <w:rsid w:val="00434763"/>
    <w:rsid w:val="00434815"/>
    <w:rsid w:val="00434A26"/>
    <w:rsid w:val="00434B8A"/>
    <w:rsid w:val="00434BD0"/>
    <w:rsid w:val="00434CBF"/>
    <w:rsid w:val="00434F49"/>
    <w:rsid w:val="00434F56"/>
    <w:rsid w:val="004353CA"/>
    <w:rsid w:val="0043553C"/>
    <w:rsid w:val="00435774"/>
    <w:rsid w:val="00435ADC"/>
    <w:rsid w:val="004363AC"/>
    <w:rsid w:val="004363BF"/>
    <w:rsid w:val="00436859"/>
    <w:rsid w:val="00436877"/>
    <w:rsid w:val="00436DFB"/>
    <w:rsid w:val="00437068"/>
    <w:rsid w:val="004378A9"/>
    <w:rsid w:val="00437CD5"/>
    <w:rsid w:val="00437DD4"/>
    <w:rsid w:val="00437E07"/>
    <w:rsid w:val="004402C7"/>
    <w:rsid w:val="00440804"/>
    <w:rsid w:val="00440954"/>
    <w:rsid w:val="00440ACD"/>
    <w:rsid w:val="0044157E"/>
    <w:rsid w:val="004418B0"/>
    <w:rsid w:val="00441A04"/>
    <w:rsid w:val="00441D16"/>
    <w:rsid w:val="00441D87"/>
    <w:rsid w:val="004423FC"/>
    <w:rsid w:val="0044259E"/>
    <w:rsid w:val="00442B13"/>
    <w:rsid w:val="004430A6"/>
    <w:rsid w:val="00443434"/>
    <w:rsid w:val="00443456"/>
    <w:rsid w:val="00443605"/>
    <w:rsid w:val="00443695"/>
    <w:rsid w:val="00443793"/>
    <w:rsid w:val="00443972"/>
    <w:rsid w:val="004439E5"/>
    <w:rsid w:val="00443C20"/>
    <w:rsid w:val="00444475"/>
    <w:rsid w:val="00444B8D"/>
    <w:rsid w:val="00444B92"/>
    <w:rsid w:val="0044585D"/>
    <w:rsid w:val="00445AAC"/>
    <w:rsid w:val="00446000"/>
    <w:rsid w:val="00446012"/>
    <w:rsid w:val="00446313"/>
    <w:rsid w:val="00446549"/>
    <w:rsid w:val="00446FFC"/>
    <w:rsid w:val="004470CB"/>
    <w:rsid w:val="0044732B"/>
    <w:rsid w:val="0044741C"/>
    <w:rsid w:val="004476B4"/>
    <w:rsid w:val="00447CDD"/>
    <w:rsid w:val="00447D94"/>
    <w:rsid w:val="00447DE4"/>
    <w:rsid w:val="00447EF9"/>
    <w:rsid w:val="004503F9"/>
    <w:rsid w:val="00450553"/>
    <w:rsid w:val="00450839"/>
    <w:rsid w:val="00450BAF"/>
    <w:rsid w:val="00450E37"/>
    <w:rsid w:val="004512BE"/>
    <w:rsid w:val="00451471"/>
    <w:rsid w:val="0045152A"/>
    <w:rsid w:val="00451861"/>
    <w:rsid w:val="004518DB"/>
    <w:rsid w:val="00451B41"/>
    <w:rsid w:val="00451CEE"/>
    <w:rsid w:val="00452122"/>
    <w:rsid w:val="0045234F"/>
    <w:rsid w:val="004526D4"/>
    <w:rsid w:val="0045273E"/>
    <w:rsid w:val="00452ACB"/>
    <w:rsid w:val="00452C21"/>
    <w:rsid w:val="00452D58"/>
    <w:rsid w:val="00452D85"/>
    <w:rsid w:val="00452E7E"/>
    <w:rsid w:val="004538B8"/>
    <w:rsid w:val="00453A84"/>
    <w:rsid w:val="00453A94"/>
    <w:rsid w:val="004546FA"/>
    <w:rsid w:val="004547C2"/>
    <w:rsid w:val="0045489F"/>
    <w:rsid w:val="00454C22"/>
    <w:rsid w:val="00454CD4"/>
    <w:rsid w:val="00455122"/>
    <w:rsid w:val="004552DA"/>
    <w:rsid w:val="004553F2"/>
    <w:rsid w:val="00455424"/>
    <w:rsid w:val="00455594"/>
    <w:rsid w:val="00455B1A"/>
    <w:rsid w:val="00455B67"/>
    <w:rsid w:val="00455C04"/>
    <w:rsid w:val="00455D83"/>
    <w:rsid w:val="00455ECA"/>
    <w:rsid w:val="0045664C"/>
    <w:rsid w:val="00457021"/>
    <w:rsid w:val="004574E1"/>
    <w:rsid w:val="00457659"/>
    <w:rsid w:val="004578EC"/>
    <w:rsid w:val="00457B7F"/>
    <w:rsid w:val="00457E8F"/>
    <w:rsid w:val="00457EDA"/>
    <w:rsid w:val="00457F3D"/>
    <w:rsid w:val="00457FBA"/>
    <w:rsid w:val="004603FA"/>
    <w:rsid w:val="00460A6D"/>
    <w:rsid w:val="004617AF"/>
    <w:rsid w:val="00461DB3"/>
    <w:rsid w:val="00461F6A"/>
    <w:rsid w:val="0046216E"/>
    <w:rsid w:val="004622B2"/>
    <w:rsid w:val="00462384"/>
    <w:rsid w:val="00462627"/>
    <w:rsid w:val="004627A6"/>
    <w:rsid w:val="00462CF3"/>
    <w:rsid w:val="00462E3E"/>
    <w:rsid w:val="004631FA"/>
    <w:rsid w:val="004632D4"/>
    <w:rsid w:val="004633AF"/>
    <w:rsid w:val="004636D6"/>
    <w:rsid w:val="00463C99"/>
    <w:rsid w:val="00463D25"/>
    <w:rsid w:val="00463D30"/>
    <w:rsid w:val="0046417C"/>
    <w:rsid w:val="004645A6"/>
    <w:rsid w:val="00464888"/>
    <w:rsid w:val="00464A61"/>
    <w:rsid w:val="00464C8E"/>
    <w:rsid w:val="004650C6"/>
    <w:rsid w:val="00465254"/>
    <w:rsid w:val="0046573D"/>
    <w:rsid w:val="0046582F"/>
    <w:rsid w:val="0046590C"/>
    <w:rsid w:val="00465A22"/>
    <w:rsid w:val="00465A49"/>
    <w:rsid w:val="00465A97"/>
    <w:rsid w:val="00465AF7"/>
    <w:rsid w:val="004661AD"/>
    <w:rsid w:val="004662D1"/>
    <w:rsid w:val="004666BA"/>
    <w:rsid w:val="004669F0"/>
    <w:rsid w:val="0046702A"/>
    <w:rsid w:val="00467657"/>
    <w:rsid w:val="004676D7"/>
    <w:rsid w:val="00467795"/>
    <w:rsid w:val="00467CF8"/>
    <w:rsid w:val="004702EB"/>
    <w:rsid w:val="004703B7"/>
    <w:rsid w:val="004703DE"/>
    <w:rsid w:val="00470822"/>
    <w:rsid w:val="004709FA"/>
    <w:rsid w:val="00470BA7"/>
    <w:rsid w:val="0047143D"/>
    <w:rsid w:val="004715F4"/>
    <w:rsid w:val="004718C5"/>
    <w:rsid w:val="00472050"/>
    <w:rsid w:val="00472066"/>
    <w:rsid w:val="004720D6"/>
    <w:rsid w:val="00472361"/>
    <w:rsid w:val="00472665"/>
    <w:rsid w:val="0047285C"/>
    <w:rsid w:val="00472A44"/>
    <w:rsid w:val="00472B08"/>
    <w:rsid w:val="00472B55"/>
    <w:rsid w:val="00472D36"/>
    <w:rsid w:val="004730A8"/>
    <w:rsid w:val="0047313E"/>
    <w:rsid w:val="00473194"/>
    <w:rsid w:val="0047357B"/>
    <w:rsid w:val="00473BF5"/>
    <w:rsid w:val="00473DDF"/>
    <w:rsid w:val="00473F8F"/>
    <w:rsid w:val="0047420E"/>
    <w:rsid w:val="00474417"/>
    <w:rsid w:val="004744B9"/>
    <w:rsid w:val="00474612"/>
    <w:rsid w:val="0047493E"/>
    <w:rsid w:val="00474C2C"/>
    <w:rsid w:val="0047540B"/>
    <w:rsid w:val="00475447"/>
    <w:rsid w:val="00475BC1"/>
    <w:rsid w:val="00475F6A"/>
    <w:rsid w:val="00475F9F"/>
    <w:rsid w:val="00476053"/>
    <w:rsid w:val="004761DB"/>
    <w:rsid w:val="004767E6"/>
    <w:rsid w:val="00476B0B"/>
    <w:rsid w:val="00476B74"/>
    <w:rsid w:val="00476C59"/>
    <w:rsid w:val="00476CD8"/>
    <w:rsid w:val="00476D0D"/>
    <w:rsid w:val="0047718E"/>
    <w:rsid w:val="00477632"/>
    <w:rsid w:val="00477A0C"/>
    <w:rsid w:val="00477A26"/>
    <w:rsid w:val="00477F6C"/>
    <w:rsid w:val="00480166"/>
    <w:rsid w:val="004805AB"/>
    <w:rsid w:val="0048089D"/>
    <w:rsid w:val="00480E88"/>
    <w:rsid w:val="00480EA5"/>
    <w:rsid w:val="00480F3C"/>
    <w:rsid w:val="00481014"/>
    <w:rsid w:val="00481326"/>
    <w:rsid w:val="004814BC"/>
    <w:rsid w:val="004815D6"/>
    <w:rsid w:val="00481FB8"/>
    <w:rsid w:val="004820BD"/>
    <w:rsid w:val="004820FD"/>
    <w:rsid w:val="00482624"/>
    <w:rsid w:val="00482948"/>
    <w:rsid w:val="00482972"/>
    <w:rsid w:val="00482DDC"/>
    <w:rsid w:val="00482E74"/>
    <w:rsid w:val="00482F3C"/>
    <w:rsid w:val="004832F7"/>
    <w:rsid w:val="00483569"/>
    <w:rsid w:val="00483573"/>
    <w:rsid w:val="0048363D"/>
    <w:rsid w:val="0048364F"/>
    <w:rsid w:val="00483A0B"/>
    <w:rsid w:val="0048413B"/>
    <w:rsid w:val="00484282"/>
    <w:rsid w:val="0048449D"/>
    <w:rsid w:val="00484599"/>
    <w:rsid w:val="00484AF1"/>
    <w:rsid w:val="00484B5E"/>
    <w:rsid w:val="00484DA6"/>
    <w:rsid w:val="00484E8F"/>
    <w:rsid w:val="004853C7"/>
    <w:rsid w:val="004855C8"/>
    <w:rsid w:val="0048565A"/>
    <w:rsid w:val="00485676"/>
    <w:rsid w:val="00485696"/>
    <w:rsid w:val="004861E8"/>
    <w:rsid w:val="0048625D"/>
    <w:rsid w:val="004862EB"/>
    <w:rsid w:val="00486751"/>
    <w:rsid w:val="004868D3"/>
    <w:rsid w:val="004869B9"/>
    <w:rsid w:val="00486A0E"/>
    <w:rsid w:val="00487302"/>
    <w:rsid w:val="004873A3"/>
    <w:rsid w:val="0048746B"/>
    <w:rsid w:val="00487C48"/>
    <w:rsid w:val="00490292"/>
    <w:rsid w:val="00490396"/>
    <w:rsid w:val="004906BA"/>
    <w:rsid w:val="0049096F"/>
    <w:rsid w:val="00490C63"/>
    <w:rsid w:val="0049109F"/>
    <w:rsid w:val="004912D0"/>
    <w:rsid w:val="004914E5"/>
    <w:rsid w:val="00491770"/>
    <w:rsid w:val="004917E3"/>
    <w:rsid w:val="0049183D"/>
    <w:rsid w:val="00491A66"/>
    <w:rsid w:val="004925AD"/>
    <w:rsid w:val="00492910"/>
    <w:rsid w:val="00492A64"/>
    <w:rsid w:val="00492C20"/>
    <w:rsid w:val="00492C51"/>
    <w:rsid w:val="00492FF3"/>
    <w:rsid w:val="0049337D"/>
    <w:rsid w:val="004938B3"/>
    <w:rsid w:val="00493958"/>
    <w:rsid w:val="00493B88"/>
    <w:rsid w:val="00493EB1"/>
    <w:rsid w:val="00494066"/>
    <w:rsid w:val="004941A6"/>
    <w:rsid w:val="0049448C"/>
    <w:rsid w:val="00494691"/>
    <w:rsid w:val="0049489A"/>
    <w:rsid w:val="004948F9"/>
    <w:rsid w:val="00494A28"/>
    <w:rsid w:val="00494A40"/>
    <w:rsid w:val="00494C5F"/>
    <w:rsid w:val="00494F9E"/>
    <w:rsid w:val="004951EF"/>
    <w:rsid w:val="0049541D"/>
    <w:rsid w:val="00495606"/>
    <w:rsid w:val="00495827"/>
    <w:rsid w:val="00495BC5"/>
    <w:rsid w:val="00495BC6"/>
    <w:rsid w:val="004960E6"/>
    <w:rsid w:val="00496107"/>
    <w:rsid w:val="00496456"/>
    <w:rsid w:val="00496635"/>
    <w:rsid w:val="00496B1C"/>
    <w:rsid w:val="00496E95"/>
    <w:rsid w:val="00496EE6"/>
    <w:rsid w:val="00497B26"/>
    <w:rsid w:val="00497BEC"/>
    <w:rsid w:val="00497EC2"/>
    <w:rsid w:val="00497FB6"/>
    <w:rsid w:val="004A00F7"/>
    <w:rsid w:val="004A036B"/>
    <w:rsid w:val="004A04D1"/>
    <w:rsid w:val="004A06BB"/>
    <w:rsid w:val="004A09F5"/>
    <w:rsid w:val="004A0BA4"/>
    <w:rsid w:val="004A0E5A"/>
    <w:rsid w:val="004A1008"/>
    <w:rsid w:val="004A11A5"/>
    <w:rsid w:val="004A11C4"/>
    <w:rsid w:val="004A11F8"/>
    <w:rsid w:val="004A162D"/>
    <w:rsid w:val="004A1A8A"/>
    <w:rsid w:val="004A1A8E"/>
    <w:rsid w:val="004A2035"/>
    <w:rsid w:val="004A2179"/>
    <w:rsid w:val="004A21B5"/>
    <w:rsid w:val="004A23AA"/>
    <w:rsid w:val="004A25BD"/>
    <w:rsid w:val="004A2986"/>
    <w:rsid w:val="004A2A08"/>
    <w:rsid w:val="004A2EEB"/>
    <w:rsid w:val="004A333D"/>
    <w:rsid w:val="004A344E"/>
    <w:rsid w:val="004A3952"/>
    <w:rsid w:val="004A3AE0"/>
    <w:rsid w:val="004A3F87"/>
    <w:rsid w:val="004A431B"/>
    <w:rsid w:val="004A43B9"/>
    <w:rsid w:val="004A4594"/>
    <w:rsid w:val="004A487E"/>
    <w:rsid w:val="004A4E59"/>
    <w:rsid w:val="004A5013"/>
    <w:rsid w:val="004A57DA"/>
    <w:rsid w:val="004A6031"/>
    <w:rsid w:val="004A60F0"/>
    <w:rsid w:val="004A657F"/>
    <w:rsid w:val="004A663F"/>
    <w:rsid w:val="004A6958"/>
    <w:rsid w:val="004A6AED"/>
    <w:rsid w:val="004A6BAE"/>
    <w:rsid w:val="004A6E3A"/>
    <w:rsid w:val="004B0734"/>
    <w:rsid w:val="004B0C6D"/>
    <w:rsid w:val="004B1041"/>
    <w:rsid w:val="004B118B"/>
    <w:rsid w:val="004B15F0"/>
    <w:rsid w:val="004B17F2"/>
    <w:rsid w:val="004B19BD"/>
    <w:rsid w:val="004B1BEE"/>
    <w:rsid w:val="004B1DD1"/>
    <w:rsid w:val="004B1E16"/>
    <w:rsid w:val="004B20D4"/>
    <w:rsid w:val="004B24AE"/>
    <w:rsid w:val="004B2662"/>
    <w:rsid w:val="004B2A43"/>
    <w:rsid w:val="004B2BF1"/>
    <w:rsid w:val="004B2C5A"/>
    <w:rsid w:val="004B2DDC"/>
    <w:rsid w:val="004B2F26"/>
    <w:rsid w:val="004B2FC6"/>
    <w:rsid w:val="004B3204"/>
    <w:rsid w:val="004B3591"/>
    <w:rsid w:val="004B3977"/>
    <w:rsid w:val="004B3A08"/>
    <w:rsid w:val="004B3AE6"/>
    <w:rsid w:val="004B3DDF"/>
    <w:rsid w:val="004B40AB"/>
    <w:rsid w:val="004B46CF"/>
    <w:rsid w:val="004B4921"/>
    <w:rsid w:val="004B4C31"/>
    <w:rsid w:val="004B4E60"/>
    <w:rsid w:val="004B50AA"/>
    <w:rsid w:val="004B5136"/>
    <w:rsid w:val="004B5363"/>
    <w:rsid w:val="004B5EE1"/>
    <w:rsid w:val="004B603A"/>
    <w:rsid w:val="004B6231"/>
    <w:rsid w:val="004B663D"/>
    <w:rsid w:val="004B68E2"/>
    <w:rsid w:val="004B68EA"/>
    <w:rsid w:val="004B6959"/>
    <w:rsid w:val="004B6971"/>
    <w:rsid w:val="004B6F81"/>
    <w:rsid w:val="004B7144"/>
    <w:rsid w:val="004B71E9"/>
    <w:rsid w:val="004B75B9"/>
    <w:rsid w:val="004B75DA"/>
    <w:rsid w:val="004B766B"/>
    <w:rsid w:val="004B76B1"/>
    <w:rsid w:val="004B78C1"/>
    <w:rsid w:val="004B7F74"/>
    <w:rsid w:val="004C00B9"/>
    <w:rsid w:val="004C02C0"/>
    <w:rsid w:val="004C03F5"/>
    <w:rsid w:val="004C049C"/>
    <w:rsid w:val="004C0B8A"/>
    <w:rsid w:val="004C12F4"/>
    <w:rsid w:val="004C165B"/>
    <w:rsid w:val="004C1697"/>
    <w:rsid w:val="004C173B"/>
    <w:rsid w:val="004C1785"/>
    <w:rsid w:val="004C19E2"/>
    <w:rsid w:val="004C1CF1"/>
    <w:rsid w:val="004C210E"/>
    <w:rsid w:val="004C216A"/>
    <w:rsid w:val="004C2824"/>
    <w:rsid w:val="004C284B"/>
    <w:rsid w:val="004C2BBC"/>
    <w:rsid w:val="004C2D70"/>
    <w:rsid w:val="004C2DB4"/>
    <w:rsid w:val="004C2FF8"/>
    <w:rsid w:val="004C301C"/>
    <w:rsid w:val="004C3078"/>
    <w:rsid w:val="004C308B"/>
    <w:rsid w:val="004C32AE"/>
    <w:rsid w:val="004C32FE"/>
    <w:rsid w:val="004C340B"/>
    <w:rsid w:val="004C35B5"/>
    <w:rsid w:val="004C3806"/>
    <w:rsid w:val="004C3A01"/>
    <w:rsid w:val="004C3FD9"/>
    <w:rsid w:val="004C4885"/>
    <w:rsid w:val="004C4888"/>
    <w:rsid w:val="004C489E"/>
    <w:rsid w:val="004C4F03"/>
    <w:rsid w:val="004C5C22"/>
    <w:rsid w:val="004C5E3E"/>
    <w:rsid w:val="004C5EE1"/>
    <w:rsid w:val="004C6131"/>
    <w:rsid w:val="004C6466"/>
    <w:rsid w:val="004C6527"/>
    <w:rsid w:val="004C65E6"/>
    <w:rsid w:val="004C663B"/>
    <w:rsid w:val="004C69C1"/>
    <w:rsid w:val="004C6DA7"/>
    <w:rsid w:val="004C6F9B"/>
    <w:rsid w:val="004C71DC"/>
    <w:rsid w:val="004C7790"/>
    <w:rsid w:val="004C79CC"/>
    <w:rsid w:val="004C7AFA"/>
    <w:rsid w:val="004C7D18"/>
    <w:rsid w:val="004C7F3A"/>
    <w:rsid w:val="004D0234"/>
    <w:rsid w:val="004D0710"/>
    <w:rsid w:val="004D0788"/>
    <w:rsid w:val="004D0876"/>
    <w:rsid w:val="004D0A30"/>
    <w:rsid w:val="004D0C20"/>
    <w:rsid w:val="004D0D1D"/>
    <w:rsid w:val="004D10ED"/>
    <w:rsid w:val="004D120C"/>
    <w:rsid w:val="004D17AA"/>
    <w:rsid w:val="004D1C04"/>
    <w:rsid w:val="004D1C2F"/>
    <w:rsid w:val="004D1DD1"/>
    <w:rsid w:val="004D20DA"/>
    <w:rsid w:val="004D225C"/>
    <w:rsid w:val="004D27A8"/>
    <w:rsid w:val="004D2AF3"/>
    <w:rsid w:val="004D2B44"/>
    <w:rsid w:val="004D3237"/>
    <w:rsid w:val="004D388A"/>
    <w:rsid w:val="004D3E30"/>
    <w:rsid w:val="004D4523"/>
    <w:rsid w:val="004D45B6"/>
    <w:rsid w:val="004D4864"/>
    <w:rsid w:val="004D4BCC"/>
    <w:rsid w:val="004D5490"/>
    <w:rsid w:val="004D5546"/>
    <w:rsid w:val="004D5B95"/>
    <w:rsid w:val="004D6048"/>
    <w:rsid w:val="004D6C87"/>
    <w:rsid w:val="004D6D41"/>
    <w:rsid w:val="004D7532"/>
    <w:rsid w:val="004D79ED"/>
    <w:rsid w:val="004D7C82"/>
    <w:rsid w:val="004E02E0"/>
    <w:rsid w:val="004E0518"/>
    <w:rsid w:val="004E0601"/>
    <w:rsid w:val="004E0683"/>
    <w:rsid w:val="004E0AB4"/>
    <w:rsid w:val="004E1399"/>
    <w:rsid w:val="004E190A"/>
    <w:rsid w:val="004E1A58"/>
    <w:rsid w:val="004E1FAC"/>
    <w:rsid w:val="004E215A"/>
    <w:rsid w:val="004E21C7"/>
    <w:rsid w:val="004E2231"/>
    <w:rsid w:val="004E27A9"/>
    <w:rsid w:val="004E2C8A"/>
    <w:rsid w:val="004E2E34"/>
    <w:rsid w:val="004E2E8D"/>
    <w:rsid w:val="004E3094"/>
    <w:rsid w:val="004E3669"/>
    <w:rsid w:val="004E3672"/>
    <w:rsid w:val="004E369D"/>
    <w:rsid w:val="004E3760"/>
    <w:rsid w:val="004E401D"/>
    <w:rsid w:val="004E43C3"/>
    <w:rsid w:val="004E44AD"/>
    <w:rsid w:val="004E4C49"/>
    <w:rsid w:val="004E5035"/>
    <w:rsid w:val="004E5059"/>
    <w:rsid w:val="004E52D9"/>
    <w:rsid w:val="004E5625"/>
    <w:rsid w:val="004E5776"/>
    <w:rsid w:val="004E5B94"/>
    <w:rsid w:val="004E5BAF"/>
    <w:rsid w:val="004E5F46"/>
    <w:rsid w:val="004E6230"/>
    <w:rsid w:val="004E643C"/>
    <w:rsid w:val="004E6466"/>
    <w:rsid w:val="004E6890"/>
    <w:rsid w:val="004E6907"/>
    <w:rsid w:val="004E6A06"/>
    <w:rsid w:val="004E6A47"/>
    <w:rsid w:val="004E74F3"/>
    <w:rsid w:val="004E7D67"/>
    <w:rsid w:val="004F009D"/>
    <w:rsid w:val="004F0200"/>
    <w:rsid w:val="004F0655"/>
    <w:rsid w:val="004F09A8"/>
    <w:rsid w:val="004F0ACC"/>
    <w:rsid w:val="004F0DB9"/>
    <w:rsid w:val="004F0F82"/>
    <w:rsid w:val="004F11FA"/>
    <w:rsid w:val="004F1280"/>
    <w:rsid w:val="004F14E8"/>
    <w:rsid w:val="004F17BE"/>
    <w:rsid w:val="004F1835"/>
    <w:rsid w:val="004F18C4"/>
    <w:rsid w:val="004F1DC2"/>
    <w:rsid w:val="004F1FAE"/>
    <w:rsid w:val="004F21B1"/>
    <w:rsid w:val="004F2335"/>
    <w:rsid w:val="004F2679"/>
    <w:rsid w:val="004F2881"/>
    <w:rsid w:val="004F2C3B"/>
    <w:rsid w:val="004F2E1B"/>
    <w:rsid w:val="004F2F54"/>
    <w:rsid w:val="004F3026"/>
    <w:rsid w:val="004F313A"/>
    <w:rsid w:val="004F34EF"/>
    <w:rsid w:val="004F3535"/>
    <w:rsid w:val="004F3569"/>
    <w:rsid w:val="004F3911"/>
    <w:rsid w:val="004F3B92"/>
    <w:rsid w:val="004F4111"/>
    <w:rsid w:val="004F41C5"/>
    <w:rsid w:val="004F431A"/>
    <w:rsid w:val="004F44A0"/>
    <w:rsid w:val="004F4722"/>
    <w:rsid w:val="004F47D4"/>
    <w:rsid w:val="004F49FA"/>
    <w:rsid w:val="004F4FBE"/>
    <w:rsid w:val="004F5167"/>
    <w:rsid w:val="004F522D"/>
    <w:rsid w:val="004F5425"/>
    <w:rsid w:val="004F55FC"/>
    <w:rsid w:val="004F5C81"/>
    <w:rsid w:val="004F5F19"/>
    <w:rsid w:val="004F625B"/>
    <w:rsid w:val="004F6517"/>
    <w:rsid w:val="004F6A19"/>
    <w:rsid w:val="004F6C19"/>
    <w:rsid w:val="004F6E0A"/>
    <w:rsid w:val="004F74A6"/>
    <w:rsid w:val="004F7675"/>
    <w:rsid w:val="004F78A6"/>
    <w:rsid w:val="004F7A82"/>
    <w:rsid w:val="004F7E95"/>
    <w:rsid w:val="004F7F97"/>
    <w:rsid w:val="005001E9"/>
    <w:rsid w:val="00500390"/>
    <w:rsid w:val="005007CC"/>
    <w:rsid w:val="005008A3"/>
    <w:rsid w:val="00500F25"/>
    <w:rsid w:val="00501054"/>
    <w:rsid w:val="00501486"/>
    <w:rsid w:val="005014FD"/>
    <w:rsid w:val="0050175A"/>
    <w:rsid w:val="00501DA7"/>
    <w:rsid w:val="00501FC1"/>
    <w:rsid w:val="0050216B"/>
    <w:rsid w:val="005025B9"/>
    <w:rsid w:val="005025D3"/>
    <w:rsid w:val="00502993"/>
    <w:rsid w:val="00502EDA"/>
    <w:rsid w:val="00503255"/>
    <w:rsid w:val="00503452"/>
    <w:rsid w:val="005036B3"/>
    <w:rsid w:val="00503E6E"/>
    <w:rsid w:val="00503EDA"/>
    <w:rsid w:val="00503F1F"/>
    <w:rsid w:val="00504316"/>
    <w:rsid w:val="00504D88"/>
    <w:rsid w:val="00504F3D"/>
    <w:rsid w:val="005052A7"/>
    <w:rsid w:val="00505551"/>
    <w:rsid w:val="00505748"/>
    <w:rsid w:val="0050609A"/>
    <w:rsid w:val="005061D5"/>
    <w:rsid w:val="0050620E"/>
    <w:rsid w:val="0050648F"/>
    <w:rsid w:val="00506573"/>
    <w:rsid w:val="0050670F"/>
    <w:rsid w:val="00506761"/>
    <w:rsid w:val="0050698E"/>
    <w:rsid w:val="00506A99"/>
    <w:rsid w:val="00506BD5"/>
    <w:rsid w:val="00506C4B"/>
    <w:rsid w:val="00506EE4"/>
    <w:rsid w:val="00506FDD"/>
    <w:rsid w:val="005073E4"/>
    <w:rsid w:val="005075C0"/>
    <w:rsid w:val="005076C0"/>
    <w:rsid w:val="00507730"/>
    <w:rsid w:val="00507CAB"/>
    <w:rsid w:val="00507E23"/>
    <w:rsid w:val="00507E78"/>
    <w:rsid w:val="005100F8"/>
    <w:rsid w:val="0051013F"/>
    <w:rsid w:val="005102FF"/>
    <w:rsid w:val="0051032B"/>
    <w:rsid w:val="00510A48"/>
    <w:rsid w:val="00511269"/>
    <w:rsid w:val="005118A5"/>
    <w:rsid w:val="005118ED"/>
    <w:rsid w:val="00511E62"/>
    <w:rsid w:val="00511F40"/>
    <w:rsid w:val="005125DB"/>
    <w:rsid w:val="00512AC4"/>
    <w:rsid w:val="00512C0A"/>
    <w:rsid w:val="00512C82"/>
    <w:rsid w:val="00513E29"/>
    <w:rsid w:val="0051416C"/>
    <w:rsid w:val="00514AE7"/>
    <w:rsid w:val="00515791"/>
    <w:rsid w:val="005157B2"/>
    <w:rsid w:val="00515B2E"/>
    <w:rsid w:val="00516396"/>
    <w:rsid w:val="00516814"/>
    <w:rsid w:val="00516917"/>
    <w:rsid w:val="00516B0E"/>
    <w:rsid w:val="00516CFD"/>
    <w:rsid w:val="00516DDC"/>
    <w:rsid w:val="00517023"/>
    <w:rsid w:val="005170C8"/>
    <w:rsid w:val="005179B6"/>
    <w:rsid w:val="00517ED3"/>
    <w:rsid w:val="00517F04"/>
    <w:rsid w:val="005201B9"/>
    <w:rsid w:val="00520284"/>
    <w:rsid w:val="0052030A"/>
    <w:rsid w:val="005207F1"/>
    <w:rsid w:val="00520BB6"/>
    <w:rsid w:val="00520E08"/>
    <w:rsid w:val="00520E56"/>
    <w:rsid w:val="00521600"/>
    <w:rsid w:val="00521EB2"/>
    <w:rsid w:val="005225AD"/>
    <w:rsid w:val="005226A5"/>
    <w:rsid w:val="005227E7"/>
    <w:rsid w:val="00522AC3"/>
    <w:rsid w:val="00522B41"/>
    <w:rsid w:val="00522D43"/>
    <w:rsid w:val="00523351"/>
    <w:rsid w:val="005233CC"/>
    <w:rsid w:val="005235D4"/>
    <w:rsid w:val="00523742"/>
    <w:rsid w:val="00523918"/>
    <w:rsid w:val="00523C0B"/>
    <w:rsid w:val="005240BA"/>
    <w:rsid w:val="005241C9"/>
    <w:rsid w:val="0052498F"/>
    <w:rsid w:val="00524A3E"/>
    <w:rsid w:val="00525191"/>
    <w:rsid w:val="00525215"/>
    <w:rsid w:val="005252DC"/>
    <w:rsid w:val="005256B5"/>
    <w:rsid w:val="00525794"/>
    <w:rsid w:val="00525960"/>
    <w:rsid w:val="00525BEC"/>
    <w:rsid w:val="00525E33"/>
    <w:rsid w:val="00526065"/>
    <w:rsid w:val="005263B9"/>
    <w:rsid w:val="005264D6"/>
    <w:rsid w:val="0052654F"/>
    <w:rsid w:val="00526581"/>
    <w:rsid w:val="005268A6"/>
    <w:rsid w:val="005269E3"/>
    <w:rsid w:val="00526AA4"/>
    <w:rsid w:val="00526B23"/>
    <w:rsid w:val="00526D3E"/>
    <w:rsid w:val="00526F9E"/>
    <w:rsid w:val="005270BC"/>
    <w:rsid w:val="00527180"/>
    <w:rsid w:val="00527447"/>
    <w:rsid w:val="00527604"/>
    <w:rsid w:val="0052768C"/>
    <w:rsid w:val="0052775B"/>
    <w:rsid w:val="00527D0F"/>
    <w:rsid w:val="00530068"/>
    <w:rsid w:val="005304AC"/>
    <w:rsid w:val="00530D94"/>
    <w:rsid w:val="0053102A"/>
    <w:rsid w:val="00531762"/>
    <w:rsid w:val="00531ACA"/>
    <w:rsid w:val="00531B60"/>
    <w:rsid w:val="0053335E"/>
    <w:rsid w:val="0053366B"/>
    <w:rsid w:val="0053397B"/>
    <w:rsid w:val="00533B00"/>
    <w:rsid w:val="00533D12"/>
    <w:rsid w:val="00534300"/>
    <w:rsid w:val="005343F8"/>
    <w:rsid w:val="00534D97"/>
    <w:rsid w:val="00534E29"/>
    <w:rsid w:val="00535452"/>
    <w:rsid w:val="0053566E"/>
    <w:rsid w:val="00535A49"/>
    <w:rsid w:val="00535C52"/>
    <w:rsid w:val="00536149"/>
    <w:rsid w:val="005361DC"/>
    <w:rsid w:val="0053629A"/>
    <w:rsid w:val="0053649D"/>
    <w:rsid w:val="005365A9"/>
    <w:rsid w:val="005367E1"/>
    <w:rsid w:val="00536BA5"/>
    <w:rsid w:val="00536EF8"/>
    <w:rsid w:val="00536F7B"/>
    <w:rsid w:val="00537072"/>
    <w:rsid w:val="005375BF"/>
    <w:rsid w:val="00537724"/>
    <w:rsid w:val="00537B79"/>
    <w:rsid w:val="00537CA7"/>
    <w:rsid w:val="00537CFB"/>
    <w:rsid w:val="00540022"/>
    <w:rsid w:val="005400C7"/>
    <w:rsid w:val="005401E5"/>
    <w:rsid w:val="005404C8"/>
    <w:rsid w:val="005405F5"/>
    <w:rsid w:val="00540B65"/>
    <w:rsid w:val="00540BEC"/>
    <w:rsid w:val="0054106B"/>
    <w:rsid w:val="00541198"/>
    <w:rsid w:val="005413C2"/>
    <w:rsid w:val="0054151A"/>
    <w:rsid w:val="00541885"/>
    <w:rsid w:val="00541A31"/>
    <w:rsid w:val="00541AFB"/>
    <w:rsid w:val="00541D23"/>
    <w:rsid w:val="00542034"/>
    <w:rsid w:val="00542362"/>
    <w:rsid w:val="005427DF"/>
    <w:rsid w:val="00542D15"/>
    <w:rsid w:val="005435EC"/>
    <w:rsid w:val="00543758"/>
    <w:rsid w:val="0054379F"/>
    <w:rsid w:val="00543AF7"/>
    <w:rsid w:val="00543B7C"/>
    <w:rsid w:val="00543E24"/>
    <w:rsid w:val="00543F12"/>
    <w:rsid w:val="005442D5"/>
    <w:rsid w:val="005443FD"/>
    <w:rsid w:val="0054452E"/>
    <w:rsid w:val="00544676"/>
    <w:rsid w:val="005449DD"/>
    <w:rsid w:val="00544B9D"/>
    <w:rsid w:val="00544D61"/>
    <w:rsid w:val="00545328"/>
    <w:rsid w:val="00545B1A"/>
    <w:rsid w:val="00545D0A"/>
    <w:rsid w:val="00545D37"/>
    <w:rsid w:val="00546011"/>
    <w:rsid w:val="0054671C"/>
    <w:rsid w:val="00546809"/>
    <w:rsid w:val="00546DC5"/>
    <w:rsid w:val="00546E62"/>
    <w:rsid w:val="00546F23"/>
    <w:rsid w:val="00546F69"/>
    <w:rsid w:val="00547033"/>
    <w:rsid w:val="005471B7"/>
    <w:rsid w:val="005472C6"/>
    <w:rsid w:val="005476C0"/>
    <w:rsid w:val="00547713"/>
    <w:rsid w:val="00547A68"/>
    <w:rsid w:val="00547A74"/>
    <w:rsid w:val="00547E4A"/>
    <w:rsid w:val="00547FC2"/>
    <w:rsid w:val="005500C1"/>
    <w:rsid w:val="00550253"/>
    <w:rsid w:val="00550BA1"/>
    <w:rsid w:val="00550BCC"/>
    <w:rsid w:val="00550E5D"/>
    <w:rsid w:val="00550F73"/>
    <w:rsid w:val="0055121B"/>
    <w:rsid w:val="0055137A"/>
    <w:rsid w:val="00551767"/>
    <w:rsid w:val="0055253B"/>
    <w:rsid w:val="005529AA"/>
    <w:rsid w:val="00552B5B"/>
    <w:rsid w:val="00552C5A"/>
    <w:rsid w:val="00553147"/>
    <w:rsid w:val="005535D8"/>
    <w:rsid w:val="005535FA"/>
    <w:rsid w:val="00553715"/>
    <w:rsid w:val="00553A99"/>
    <w:rsid w:val="00553ADD"/>
    <w:rsid w:val="00553CB6"/>
    <w:rsid w:val="0055404A"/>
    <w:rsid w:val="005545E6"/>
    <w:rsid w:val="00554755"/>
    <w:rsid w:val="00554B70"/>
    <w:rsid w:val="00554CFC"/>
    <w:rsid w:val="00554F36"/>
    <w:rsid w:val="00554F4F"/>
    <w:rsid w:val="00555002"/>
    <w:rsid w:val="0055500F"/>
    <w:rsid w:val="005550FE"/>
    <w:rsid w:val="005552F4"/>
    <w:rsid w:val="005552FF"/>
    <w:rsid w:val="005558C7"/>
    <w:rsid w:val="00556245"/>
    <w:rsid w:val="00556265"/>
    <w:rsid w:val="005562FD"/>
    <w:rsid w:val="00556306"/>
    <w:rsid w:val="005563C5"/>
    <w:rsid w:val="0055681C"/>
    <w:rsid w:val="00556949"/>
    <w:rsid w:val="005569EB"/>
    <w:rsid w:val="00556E89"/>
    <w:rsid w:val="00556FD2"/>
    <w:rsid w:val="005573D0"/>
    <w:rsid w:val="0055792E"/>
    <w:rsid w:val="00560231"/>
    <w:rsid w:val="0056029F"/>
    <w:rsid w:val="0056046B"/>
    <w:rsid w:val="00560B08"/>
    <w:rsid w:val="00560C9D"/>
    <w:rsid w:val="00560DDA"/>
    <w:rsid w:val="0056106F"/>
    <w:rsid w:val="005613FA"/>
    <w:rsid w:val="0056156C"/>
    <w:rsid w:val="0056167C"/>
    <w:rsid w:val="005618A3"/>
    <w:rsid w:val="00561AAE"/>
    <w:rsid w:val="00561C2D"/>
    <w:rsid w:val="00561C72"/>
    <w:rsid w:val="00561E01"/>
    <w:rsid w:val="00561E07"/>
    <w:rsid w:val="00561FFB"/>
    <w:rsid w:val="00562570"/>
    <w:rsid w:val="0056292B"/>
    <w:rsid w:val="00562C41"/>
    <w:rsid w:val="00562CF4"/>
    <w:rsid w:val="00562F20"/>
    <w:rsid w:val="005630B3"/>
    <w:rsid w:val="00563234"/>
    <w:rsid w:val="0056327A"/>
    <w:rsid w:val="005637C4"/>
    <w:rsid w:val="00563901"/>
    <w:rsid w:val="00563942"/>
    <w:rsid w:val="00563A3B"/>
    <w:rsid w:val="00563B12"/>
    <w:rsid w:val="00563D2A"/>
    <w:rsid w:val="0056428E"/>
    <w:rsid w:val="00564337"/>
    <w:rsid w:val="00564351"/>
    <w:rsid w:val="00564395"/>
    <w:rsid w:val="00564B37"/>
    <w:rsid w:val="00564C1B"/>
    <w:rsid w:val="00564CD1"/>
    <w:rsid w:val="00564DC5"/>
    <w:rsid w:val="00564EF0"/>
    <w:rsid w:val="005658F6"/>
    <w:rsid w:val="00565A15"/>
    <w:rsid w:val="00565CE0"/>
    <w:rsid w:val="00565EC1"/>
    <w:rsid w:val="005665B3"/>
    <w:rsid w:val="00566698"/>
    <w:rsid w:val="00566B65"/>
    <w:rsid w:val="005670F6"/>
    <w:rsid w:val="0056711E"/>
    <w:rsid w:val="00567438"/>
    <w:rsid w:val="005674B1"/>
    <w:rsid w:val="00567B26"/>
    <w:rsid w:val="00567B7F"/>
    <w:rsid w:val="0057068D"/>
    <w:rsid w:val="00570746"/>
    <w:rsid w:val="0057099A"/>
    <w:rsid w:val="00571165"/>
    <w:rsid w:val="005712E2"/>
    <w:rsid w:val="00571307"/>
    <w:rsid w:val="00571A45"/>
    <w:rsid w:val="00571AEE"/>
    <w:rsid w:val="00571F50"/>
    <w:rsid w:val="0057237F"/>
    <w:rsid w:val="005729F7"/>
    <w:rsid w:val="00572A5E"/>
    <w:rsid w:val="00572AF9"/>
    <w:rsid w:val="005731DC"/>
    <w:rsid w:val="0057335D"/>
    <w:rsid w:val="005735C2"/>
    <w:rsid w:val="0057365E"/>
    <w:rsid w:val="005738D3"/>
    <w:rsid w:val="005739D9"/>
    <w:rsid w:val="00573DB2"/>
    <w:rsid w:val="00573E93"/>
    <w:rsid w:val="00573EC5"/>
    <w:rsid w:val="00573FF2"/>
    <w:rsid w:val="005744B3"/>
    <w:rsid w:val="005746ED"/>
    <w:rsid w:val="00574EA3"/>
    <w:rsid w:val="00575019"/>
    <w:rsid w:val="00575360"/>
    <w:rsid w:val="0057537B"/>
    <w:rsid w:val="0057546C"/>
    <w:rsid w:val="005756ED"/>
    <w:rsid w:val="005759EE"/>
    <w:rsid w:val="00575D5D"/>
    <w:rsid w:val="005762C1"/>
    <w:rsid w:val="0057638D"/>
    <w:rsid w:val="005764A9"/>
    <w:rsid w:val="0057655A"/>
    <w:rsid w:val="00576804"/>
    <w:rsid w:val="00576977"/>
    <w:rsid w:val="00576A3F"/>
    <w:rsid w:val="00576B44"/>
    <w:rsid w:val="00576C1D"/>
    <w:rsid w:val="00576D84"/>
    <w:rsid w:val="00576F30"/>
    <w:rsid w:val="00577072"/>
    <w:rsid w:val="00577D0A"/>
    <w:rsid w:val="00580003"/>
    <w:rsid w:val="005801D2"/>
    <w:rsid w:val="00580DF1"/>
    <w:rsid w:val="00580EFB"/>
    <w:rsid w:val="00580F7C"/>
    <w:rsid w:val="005810E8"/>
    <w:rsid w:val="0058141B"/>
    <w:rsid w:val="00581517"/>
    <w:rsid w:val="00581665"/>
    <w:rsid w:val="005816C6"/>
    <w:rsid w:val="00581AC8"/>
    <w:rsid w:val="00581AE1"/>
    <w:rsid w:val="00581B3F"/>
    <w:rsid w:val="0058211B"/>
    <w:rsid w:val="00582139"/>
    <w:rsid w:val="00582186"/>
    <w:rsid w:val="005823B7"/>
    <w:rsid w:val="00582967"/>
    <w:rsid w:val="00582BDC"/>
    <w:rsid w:val="00582D63"/>
    <w:rsid w:val="005830A0"/>
    <w:rsid w:val="00583989"/>
    <w:rsid w:val="00583C15"/>
    <w:rsid w:val="00584076"/>
    <w:rsid w:val="00584147"/>
    <w:rsid w:val="0058416A"/>
    <w:rsid w:val="005842DC"/>
    <w:rsid w:val="00584992"/>
    <w:rsid w:val="005849B3"/>
    <w:rsid w:val="00584C8A"/>
    <w:rsid w:val="00584E5B"/>
    <w:rsid w:val="00584FF2"/>
    <w:rsid w:val="0058529F"/>
    <w:rsid w:val="005854C0"/>
    <w:rsid w:val="00585768"/>
    <w:rsid w:val="00585BAE"/>
    <w:rsid w:val="00585DD6"/>
    <w:rsid w:val="00585E0A"/>
    <w:rsid w:val="00585FFD"/>
    <w:rsid w:val="005861B5"/>
    <w:rsid w:val="00586212"/>
    <w:rsid w:val="0058624C"/>
    <w:rsid w:val="00586328"/>
    <w:rsid w:val="00586BFC"/>
    <w:rsid w:val="00586CCF"/>
    <w:rsid w:val="00586D08"/>
    <w:rsid w:val="00586DEC"/>
    <w:rsid w:val="00586E93"/>
    <w:rsid w:val="005870D3"/>
    <w:rsid w:val="0058759A"/>
    <w:rsid w:val="005879B1"/>
    <w:rsid w:val="00587BED"/>
    <w:rsid w:val="005901EF"/>
    <w:rsid w:val="0059023B"/>
    <w:rsid w:val="00590E19"/>
    <w:rsid w:val="00590E76"/>
    <w:rsid w:val="00591198"/>
    <w:rsid w:val="0059138F"/>
    <w:rsid w:val="00591746"/>
    <w:rsid w:val="00591AF9"/>
    <w:rsid w:val="00591C8B"/>
    <w:rsid w:val="005920A0"/>
    <w:rsid w:val="00592299"/>
    <w:rsid w:val="00592CF0"/>
    <w:rsid w:val="00593103"/>
    <w:rsid w:val="0059349D"/>
    <w:rsid w:val="0059378D"/>
    <w:rsid w:val="005938B4"/>
    <w:rsid w:val="00593E47"/>
    <w:rsid w:val="00593E7E"/>
    <w:rsid w:val="00594009"/>
    <w:rsid w:val="0059403F"/>
    <w:rsid w:val="00594063"/>
    <w:rsid w:val="00594069"/>
    <w:rsid w:val="005940E5"/>
    <w:rsid w:val="005940E8"/>
    <w:rsid w:val="005941DF"/>
    <w:rsid w:val="005947DA"/>
    <w:rsid w:val="005949B5"/>
    <w:rsid w:val="00594CD7"/>
    <w:rsid w:val="0059506E"/>
    <w:rsid w:val="0059546F"/>
    <w:rsid w:val="005956A0"/>
    <w:rsid w:val="005957F9"/>
    <w:rsid w:val="00595CFE"/>
    <w:rsid w:val="00595D84"/>
    <w:rsid w:val="00595F29"/>
    <w:rsid w:val="0059680F"/>
    <w:rsid w:val="00596B29"/>
    <w:rsid w:val="00596B84"/>
    <w:rsid w:val="00596E71"/>
    <w:rsid w:val="00597417"/>
    <w:rsid w:val="00597418"/>
    <w:rsid w:val="005978D2"/>
    <w:rsid w:val="00597DDF"/>
    <w:rsid w:val="00597F35"/>
    <w:rsid w:val="005A01E3"/>
    <w:rsid w:val="005A0B61"/>
    <w:rsid w:val="005A0F7D"/>
    <w:rsid w:val="005A1410"/>
    <w:rsid w:val="005A1761"/>
    <w:rsid w:val="005A182F"/>
    <w:rsid w:val="005A1A4B"/>
    <w:rsid w:val="005A20D0"/>
    <w:rsid w:val="005A219D"/>
    <w:rsid w:val="005A245E"/>
    <w:rsid w:val="005A2794"/>
    <w:rsid w:val="005A27C1"/>
    <w:rsid w:val="005A2C34"/>
    <w:rsid w:val="005A309F"/>
    <w:rsid w:val="005A36CC"/>
    <w:rsid w:val="005A37DE"/>
    <w:rsid w:val="005A38F3"/>
    <w:rsid w:val="005A39B4"/>
    <w:rsid w:val="005A3AB4"/>
    <w:rsid w:val="005A3BE0"/>
    <w:rsid w:val="005A3F27"/>
    <w:rsid w:val="005A41F3"/>
    <w:rsid w:val="005A433B"/>
    <w:rsid w:val="005A47A6"/>
    <w:rsid w:val="005A499B"/>
    <w:rsid w:val="005A4CD2"/>
    <w:rsid w:val="005A4DE2"/>
    <w:rsid w:val="005A501A"/>
    <w:rsid w:val="005A5042"/>
    <w:rsid w:val="005A5169"/>
    <w:rsid w:val="005A5319"/>
    <w:rsid w:val="005A5480"/>
    <w:rsid w:val="005A5995"/>
    <w:rsid w:val="005A5D54"/>
    <w:rsid w:val="005A5E33"/>
    <w:rsid w:val="005A6007"/>
    <w:rsid w:val="005A603F"/>
    <w:rsid w:val="005A62CD"/>
    <w:rsid w:val="005A6464"/>
    <w:rsid w:val="005A65DC"/>
    <w:rsid w:val="005A69C3"/>
    <w:rsid w:val="005A6A19"/>
    <w:rsid w:val="005A6D71"/>
    <w:rsid w:val="005A6FBF"/>
    <w:rsid w:val="005A729B"/>
    <w:rsid w:val="005A7A46"/>
    <w:rsid w:val="005AE195"/>
    <w:rsid w:val="005B01BD"/>
    <w:rsid w:val="005B032E"/>
    <w:rsid w:val="005B05CA"/>
    <w:rsid w:val="005B0B71"/>
    <w:rsid w:val="005B0EBA"/>
    <w:rsid w:val="005B0F90"/>
    <w:rsid w:val="005B1584"/>
    <w:rsid w:val="005B159E"/>
    <w:rsid w:val="005B18AA"/>
    <w:rsid w:val="005B1BCE"/>
    <w:rsid w:val="005B1C3F"/>
    <w:rsid w:val="005B1D93"/>
    <w:rsid w:val="005B1EF6"/>
    <w:rsid w:val="005B214D"/>
    <w:rsid w:val="005B2163"/>
    <w:rsid w:val="005B21D5"/>
    <w:rsid w:val="005B2A0C"/>
    <w:rsid w:val="005B2C9E"/>
    <w:rsid w:val="005B30A6"/>
    <w:rsid w:val="005B322A"/>
    <w:rsid w:val="005B329C"/>
    <w:rsid w:val="005B33E0"/>
    <w:rsid w:val="005B3492"/>
    <w:rsid w:val="005B3580"/>
    <w:rsid w:val="005B35F7"/>
    <w:rsid w:val="005B3866"/>
    <w:rsid w:val="005B3A56"/>
    <w:rsid w:val="005B4091"/>
    <w:rsid w:val="005B41B8"/>
    <w:rsid w:val="005B425A"/>
    <w:rsid w:val="005B44B5"/>
    <w:rsid w:val="005B45DC"/>
    <w:rsid w:val="005B484D"/>
    <w:rsid w:val="005B4B0C"/>
    <w:rsid w:val="005B4C1D"/>
    <w:rsid w:val="005B4E22"/>
    <w:rsid w:val="005B501D"/>
    <w:rsid w:val="005B52EF"/>
    <w:rsid w:val="005B55C5"/>
    <w:rsid w:val="005B5BAA"/>
    <w:rsid w:val="005B6450"/>
    <w:rsid w:val="005B658A"/>
    <w:rsid w:val="005B679B"/>
    <w:rsid w:val="005B683E"/>
    <w:rsid w:val="005B7048"/>
    <w:rsid w:val="005B73F8"/>
    <w:rsid w:val="005B7724"/>
    <w:rsid w:val="005B77EA"/>
    <w:rsid w:val="005B782A"/>
    <w:rsid w:val="005B7B43"/>
    <w:rsid w:val="005B7B5E"/>
    <w:rsid w:val="005B7D23"/>
    <w:rsid w:val="005B7DC8"/>
    <w:rsid w:val="005B7EC8"/>
    <w:rsid w:val="005C0C13"/>
    <w:rsid w:val="005C0CD6"/>
    <w:rsid w:val="005C0E9A"/>
    <w:rsid w:val="005C0F20"/>
    <w:rsid w:val="005C1304"/>
    <w:rsid w:val="005C13A7"/>
    <w:rsid w:val="005C1CCB"/>
    <w:rsid w:val="005C2A10"/>
    <w:rsid w:val="005C2A45"/>
    <w:rsid w:val="005C2D04"/>
    <w:rsid w:val="005C3589"/>
    <w:rsid w:val="005C3634"/>
    <w:rsid w:val="005C3714"/>
    <w:rsid w:val="005C3B0C"/>
    <w:rsid w:val="005C3C8C"/>
    <w:rsid w:val="005C3DBF"/>
    <w:rsid w:val="005C3DFB"/>
    <w:rsid w:val="005C3EC2"/>
    <w:rsid w:val="005C44D8"/>
    <w:rsid w:val="005C46D2"/>
    <w:rsid w:val="005C47B6"/>
    <w:rsid w:val="005C491F"/>
    <w:rsid w:val="005C4D4F"/>
    <w:rsid w:val="005C4EE2"/>
    <w:rsid w:val="005C54CB"/>
    <w:rsid w:val="005C5775"/>
    <w:rsid w:val="005C6131"/>
    <w:rsid w:val="005C61BB"/>
    <w:rsid w:val="005C61FB"/>
    <w:rsid w:val="005C6A42"/>
    <w:rsid w:val="005C6B56"/>
    <w:rsid w:val="005C6FCB"/>
    <w:rsid w:val="005C7289"/>
    <w:rsid w:val="005C743E"/>
    <w:rsid w:val="005C7631"/>
    <w:rsid w:val="005C7A3A"/>
    <w:rsid w:val="005C7A5E"/>
    <w:rsid w:val="005C7AFB"/>
    <w:rsid w:val="005C7C00"/>
    <w:rsid w:val="005C7E28"/>
    <w:rsid w:val="005CB996"/>
    <w:rsid w:val="005D00B0"/>
    <w:rsid w:val="005D012B"/>
    <w:rsid w:val="005D0F76"/>
    <w:rsid w:val="005D1622"/>
    <w:rsid w:val="005D1677"/>
    <w:rsid w:val="005D19FC"/>
    <w:rsid w:val="005D1D18"/>
    <w:rsid w:val="005D2043"/>
    <w:rsid w:val="005D225D"/>
    <w:rsid w:val="005D2507"/>
    <w:rsid w:val="005D2579"/>
    <w:rsid w:val="005D295D"/>
    <w:rsid w:val="005D303C"/>
    <w:rsid w:val="005D3170"/>
    <w:rsid w:val="005D3C73"/>
    <w:rsid w:val="005D3C83"/>
    <w:rsid w:val="005D4735"/>
    <w:rsid w:val="005D48E3"/>
    <w:rsid w:val="005D4C21"/>
    <w:rsid w:val="005D510E"/>
    <w:rsid w:val="005D54F9"/>
    <w:rsid w:val="005D5A8A"/>
    <w:rsid w:val="005D5CA9"/>
    <w:rsid w:val="005D5D0F"/>
    <w:rsid w:val="005D5D19"/>
    <w:rsid w:val="005D5E19"/>
    <w:rsid w:val="005D61F3"/>
    <w:rsid w:val="005D61FF"/>
    <w:rsid w:val="005D67E8"/>
    <w:rsid w:val="005D69E7"/>
    <w:rsid w:val="005D6C0D"/>
    <w:rsid w:val="005D6F23"/>
    <w:rsid w:val="005D6F2B"/>
    <w:rsid w:val="005D6FD4"/>
    <w:rsid w:val="005D706E"/>
    <w:rsid w:val="005D707A"/>
    <w:rsid w:val="005D77F9"/>
    <w:rsid w:val="005D7874"/>
    <w:rsid w:val="005D787D"/>
    <w:rsid w:val="005D7E4F"/>
    <w:rsid w:val="005D7F19"/>
    <w:rsid w:val="005E003D"/>
    <w:rsid w:val="005E04E2"/>
    <w:rsid w:val="005E0627"/>
    <w:rsid w:val="005E0A96"/>
    <w:rsid w:val="005E1676"/>
    <w:rsid w:val="005E1839"/>
    <w:rsid w:val="005E1A84"/>
    <w:rsid w:val="005E1B56"/>
    <w:rsid w:val="005E22B3"/>
    <w:rsid w:val="005E277D"/>
    <w:rsid w:val="005E29BB"/>
    <w:rsid w:val="005E2D67"/>
    <w:rsid w:val="005E3315"/>
    <w:rsid w:val="005E337D"/>
    <w:rsid w:val="005E3AA1"/>
    <w:rsid w:val="005E3AF6"/>
    <w:rsid w:val="005E3C96"/>
    <w:rsid w:val="005E3CD6"/>
    <w:rsid w:val="005E3D5B"/>
    <w:rsid w:val="005E3EE6"/>
    <w:rsid w:val="005E48C7"/>
    <w:rsid w:val="005E48F8"/>
    <w:rsid w:val="005E49A2"/>
    <w:rsid w:val="005E4D48"/>
    <w:rsid w:val="005E5076"/>
    <w:rsid w:val="005E50CA"/>
    <w:rsid w:val="005E517B"/>
    <w:rsid w:val="005E5189"/>
    <w:rsid w:val="005E51A2"/>
    <w:rsid w:val="005E533E"/>
    <w:rsid w:val="005E5526"/>
    <w:rsid w:val="005E5834"/>
    <w:rsid w:val="005E58E0"/>
    <w:rsid w:val="005E619B"/>
    <w:rsid w:val="005E6535"/>
    <w:rsid w:val="005E6614"/>
    <w:rsid w:val="005E70C0"/>
    <w:rsid w:val="005E7125"/>
    <w:rsid w:val="005E74F8"/>
    <w:rsid w:val="005E77BD"/>
    <w:rsid w:val="005E79A2"/>
    <w:rsid w:val="005E7DCF"/>
    <w:rsid w:val="005E7F9A"/>
    <w:rsid w:val="005F00D8"/>
    <w:rsid w:val="005F00F4"/>
    <w:rsid w:val="005F02BE"/>
    <w:rsid w:val="005F0615"/>
    <w:rsid w:val="005F068A"/>
    <w:rsid w:val="005F0701"/>
    <w:rsid w:val="005F07C3"/>
    <w:rsid w:val="005F07FA"/>
    <w:rsid w:val="005F0857"/>
    <w:rsid w:val="005F08C5"/>
    <w:rsid w:val="005F0B75"/>
    <w:rsid w:val="005F0E16"/>
    <w:rsid w:val="005F0F1B"/>
    <w:rsid w:val="005F0FD7"/>
    <w:rsid w:val="005F12C4"/>
    <w:rsid w:val="005F1302"/>
    <w:rsid w:val="005F136E"/>
    <w:rsid w:val="005F1408"/>
    <w:rsid w:val="005F14B9"/>
    <w:rsid w:val="005F155B"/>
    <w:rsid w:val="005F159F"/>
    <w:rsid w:val="005F162D"/>
    <w:rsid w:val="005F1FDA"/>
    <w:rsid w:val="005F2208"/>
    <w:rsid w:val="005F2554"/>
    <w:rsid w:val="005F258F"/>
    <w:rsid w:val="005F2CFC"/>
    <w:rsid w:val="005F30C8"/>
    <w:rsid w:val="005F3708"/>
    <w:rsid w:val="005F3AB6"/>
    <w:rsid w:val="005F4268"/>
    <w:rsid w:val="005F42C6"/>
    <w:rsid w:val="005F4440"/>
    <w:rsid w:val="005F4449"/>
    <w:rsid w:val="005F44B0"/>
    <w:rsid w:val="005F452F"/>
    <w:rsid w:val="005F4686"/>
    <w:rsid w:val="005F46D4"/>
    <w:rsid w:val="005F49A4"/>
    <w:rsid w:val="005F4AD6"/>
    <w:rsid w:val="005F4C8A"/>
    <w:rsid w:val="005F4DE3"/>
    <w:rsid w:val="005F51A8"/>
    <w:rsid w:val="005F5562"/>
    <w:rsid w:val="005F56BA"/>
    <w:rsid w:val="005F5773"/>
    <w:rsid w:val="005F5D92"/>
    <w:rsid w:val="005F61DD"/>
    <w:rsid w:val="005F6446"/>
    <w:rsid w:val="005F6486"/>
    <w:rsid w:val="005F6491"/>
    <w:rsid w:val="005F64B1"/>
    <w:rsid w:val="005F66E2"/>
    <w:rsid w:val="005F6A81"/>
    <w:rsid w:val="005F6E0E"/>
    <w:rsid w:val="005F718A"/>
    <w:rsid w:val="005F7339"/>
    <w:rsid w:val="0060019B"/>
    <w:rsid w:val="0060040A"/>
    <w:rsid w:val="0060051B"/>
    <w:rsid w:val="00600A2A"/>
    <w:rsid w:val="00600BBA"/>
    <w:rsid w:val="00600DA1"/>
    <w:rsid w:val="006012AD"/>
    <w:rsid w:val="006013E2"/>
    <w:rsid w:val="006015D5"/>
    <w:rsid w:val="0060164C"/>
    <w:rsid w:val="0060175A"/>
    <w:rsid w:val="00601881"/>
    <w:rsid w:val="00601917"/>
    <w:rsid w:val="00601C81"/>
    <w:rsid w:val="006021EB"/>
    <w:rsid w:val="00602408"/>
    <w:rsid w:val="0060289D"/>
    <w:rsid w:val="00602C34"/>
    <w:rsid w:val="00602D25"/>
    <w:rsid w:val="00602D2A"/>
    <w:rsid w:val="00602F7A"/>
    <w:rsid w:val="00602FFE"/>
    <w:rsid w:val="0060346E"/>
    <w:rsid w:val="006036BE"/>
    <w:rsid w:val="006037A9"/>
    <w:rsid w:val="006037F8"/>
    <w:rsid w:val="006039AD"/>
    <w:rsid w:val="00603D01"/>
    <w:rsid w:val="00603F43"/>
    <w:rsid w:val="0060408A"/>
    <w:rsid w:val="0060432E"/>
    <w:rsid w:val="00604596"/>
    <w:rsid w:val="0060469A"/>
    <w:rsid w:val="0060481E"/>
    <w:rsid w:val="00604F89"/>
    <w:rsid w:val="0060505F"/>
    <w:rsid w:val="006053E3"/>
    <w:rsid w:val="00605690"/>
    <w:rsid w:val="00605798"/>
    <w:rsid w:val="00605BF4"/>
    <w:rsid w:val="00605F1A"/>
    <w:rsid w:val="00606183"/>
    <w:rsid w:val="00606269"/>
    <w:rsid w:val="006062D3"/>
    <w:rsid w:val="006063E6"/>
    <w:rsid w:val="0060677F"/>
    <w:rsid w:val="00606A66"/>
    <w:rsid w:val="00606B58"/>
    <w:rsid w:val="00606BC3"/>
    <w:rsid w:val="00606C78"/>
    <w:rsid w:val="00606D1A"/>
    <w:rsid w:val="00606E13"/>
    <w:rsid w:val="00606E34"/>
    <w:rsid w:val="00606FBA"/>
    <w:rsid w:val="00607252"/>
    <w:rsid w:val="00607348"/>
    <w:rsid w:val="006073C5"/>
    <w:rsid w:val="006077E3"/>
    <w:rsid w:val="00607806"/>
    <w:rsid w:val="00607CC0"/>
    <w:rsid w:val="00607D81"/>
    <w:rsid w:val="006100C7"/>
    <w:rsid w:val="0061019E"/>
    <w:rsid w:val="00610697"/>
    <w:rsid w:val="00610BCC"/>
    <w:rsid w:val="006110BA"/>
    <w:rsid w:val="0061118C"/>
    <w:rsid w:val="00611267"/>
    <w:rsid w:val="00611337"/>
    <w:rsid w:val="0061167B"/>
    <w:rsid w:val="0061169C"/>
    <w:rsid w:val="006118AF"/>
    <w:rsid w:val="00611B06"/>
    <w:rsid w:val="00611EB6"/>
    <w:rsid w:val="00611FF2"/>
    <w:rsid w:val="00612291"/>
    <w:rsid w:val="006127A9"/>
    <w:rsid w:val="00612809"/>
    <w:rsid w:val="0061287A"/>
    <w:rsid w:val="00612CA8"/>
    <w:rsid w:val="00612D0D"/>
    <w:rsid w:val="00612FC8"/>
    <w:rsid w:val="00613180"/>
    <w:rsid w:val="00613402"/>
    <w:rsid w:val="0061423D"/>
    <w:rsid w:val="00614279"/>
    <w:rsid w:val="006143CC"/>
    <w:rsid w:val="00614574"/>
    <w:rsid w:val="006148B6"/>
    <w:rsid w:val="00614B9A"/>
    <w:rsid w:val="00614BF9"/>
    <w:rsid w:val="00614D42"/>
    <w:rsid w:val="00614DBE"/>
    <w:rsid w:val="00615134"/>
    <w:rsid w:val="0061561D"/>
    <w:rsid w:val="006157B6"/>
    <w:rsid w:val="0061601C"/>
    <w:rsid w:val="00616504"/>
    <w:rsid w:val="00616741"/>
    <w:rsid w:val="006169A5"/>
    <w:rsid w:val="00616BCB"/>
    <w:rsid w:val="00616EE3"/>
    <w:rsid w:val="0061728A"/>
    <w:rsid w:val="00617675"/>
    <w:rsid w:val="006179FF"/>
    <w:rsid w:val="00617B42"/>
    <w:rsid w:val="00617B50"/>
    <w:rsid w:val="00617DB0"/>
    <w:rsid w:val="00617F3E"/>
    <w:rsid w:val="00617F8F"/>
    <w:rsid w:val="00620293"/>
    <w:rsid w:val="006204F8"/>
    <w:rsid w:val="006208E8"/>
    <w:rsid w:val="006209B2"/>
    <w:rsid w:val="00620A44"/>
    <w:rsid w:val="00620AAF"/>
    <w:rsid w:val="00620AEE"/>
    <w:rsid w:val="00620FD5"/>
    <w:rsid w:val="006211B6"/>
    <w:rsid w:val="006212D9"/>
    <w:rsid w:val="0062197C"/>
    <w:rsid w:val="006219C7"/>
    <w:rsid w:val="00621B62"/>
    <w:rsid w:val="00621BAD"/>
    <w:rsid w:val="00622065"/>
    <w:rsid w:val="00622067"/>
    <w:rsid w:val="006220D2"/>
    <w:rsid w:val="0062230C"/>
    <w:rsid w:val="00622461"/>
    <w:rsid w:val="0062251F"/>
    <w:rsid w:val="00622F2B"/>
    <w:rsid w:val="00623006"/>
    <w:rsid w:val="006230A1"/>
    <w:rsid w:val="006233D8"/>
    <w:rsid w:val="006233DB"/>
    <w:rsid w:val="006237F0"/>
    <w:rsid w:val="00623969"/>
    <w:rsid w:val="00623B2C"/>
    <w:rsid w:val="00623E91"/>
    <w:rsid w:val="00623EEA"/>
    <w:rsid w:val="00624353"/>
    <w:rsid w:val="00624A81"/>
    <w:rsid w:val="00624CA6"/>
    <w:rsid w:val="00625357"/>
    <w:rsid w:val="006259D2"/>
    <w:rsid w:val="00626477"/>
    <w:rsid w:val="006265CA"/>
    <w:rsid w:val="00626B32"/>
    <w:rsid w:val="00627107"/>
    <w:rsid w:val="006276B9"/>
    <w:rsid w:val="006277DA"/>
    <w:rsid w:val="0062798E"/>
    <w:rsid w:val="006300F0"/>
    <w:rsid w:val="00630310"/>
    <w:rsid w:val="0063039F"/>
    <w:rsid w:val="00630AAC"/>
    <w:rsid w:val="00630CA6"/>
    <w:rsid w:val="006311D1"/>
    <w:rsid w:val="00631358"/>
    <w:rsid w:val="006315E0"/>
    <w:rsid w:val="0063167F"/>
    <w:rsid w:val="00631893"/>
    <w:rsid w:val="006318D2"/>
    <w:rsid w:val="00631A7B"/>
    <w:rsid w:val="00631AC9"/>
    <w:rsid w:val="00631BE7"/>
    <w:rsid w:val="00631CE4"/>
    <w:rsid w:val="00631DB7"/>
    <w:rsid w:val="00631F60"/>
    <w:rsid w:val="0063207B"/>
    <w:rsid w:val="0063207D"/>
    <w:rsid w:val="006324C2"/>
    <w:rsid w:val="0063285F"/>
    <w:rsid w:val="00632D8C"/>
    <w:rsid w:val="0063306B"/>
    <w:rsid w:val="006331EC"/>
    <w:rsid w:val="00633350"/>
    <w:rsid w:val="0063345F"/>
    <w:rsid w:val="006335A2"/>
    <w:rsid w:val="006338DB"/>
    <w:rsid w:val="006340D5"/>
    <w:rsid w:val="00634960"/>
    <w:rsid w:val="006349E2"/>
    <w:rsid w:val="0063588B"/>
    <w:rsid w:val="00635AD0"/>
    <w:rsid w:val="00635D4A"/>
    <w:rsid w:val="0063623D"/>
    <w:rsid w:val="0063697A"/>
    <w:rsid w:val="00636B1A"/>
    <w:rsid w:val="00636B3E"/>
    <w:rsid w:val="00636F02"/>
    <w:rsid w:val="006370B2"/>
    <w:rsid w:val="00637127"/>
    <w:rsid w:val="006372C7"/>
    <w:rsid w:val="006372EE"/>
    <w:rsid w:val="00637786"/>
    <w:rsid w:val="006379CB"/>
    <w:rsid w:val="00637BDC"/>
    <w:rsid w:val="00637C38"/>
    <w:rsid w:val="00637D68"/>
    <w:rsid w:val="00640B27"/>
    <w:rsid w:val="00640C20"/>
    <w:rsid w:val="00641173"/>
    <w:rsid w:val="0064150C"/>
    <w:rsid w:val="006416FE"/>
    <w:rsid w:val="00641B5B"/>
    <w:rsid w:val="00641D5B"/>
    <w:rsid w:val="00642002"/>
    <w:rsid w:val="0064213D"/>
    <w:rsid w:val="006423F1"/>
    <w:rsid w:val="00642A20"/>
    <w:rsid w:val="00642A5A"/>
    <w:rsid w:val="00642B0E"/>
    <w:rsid w:val="00642BE0"/>
    <w:rsid w:val="00643093"/>
    <w:rsid w:val="00643098"/>
    <w:rsid w:val="006438C8"/>
    <w:rsid w:val="00643960"/>
    <w:rsid w:val="00643A77"/>
    <w:rsid w:val="00643C71"/>
    <w:rsid w:val="0064418F"/>
    <w:rsid w:val="0064434E"/>
    <w:rsid w:val="00644571"/>
    <w:rsid w:val="0064485B"/>
    <w:rsid w:val="00644E28"/>
    <w:rsid w:val="006451FA"/>
    <w:rsid w:val="00645224"/>
    <w:rsid w:val="0064590C"/>
    <w:rsid w:val="00645A17"/>
    <w:rsid w:val="00645C69"/>
    <w:rsid w:val="00645D37"/>
    <w:rsid w:val="00646524"/>
    <w:rsid w:val="006468F9"/>
    <w:rsid w:val="00646C11"/>
    <w:rsid w:val="00646C65"/>
    <w:rsid w:val="00646EEA"/>
    <w:rsid w:val="00646F16"/>
    <w:rsid w:val="00646F8F"/>
    <w:rsid w:val="006478CD"/>
    <w:rsid w:val="0064796E"/>
    <w:rsid w:val="00647F84"/>
    <w:rsid w:val="00650CCC"/>
    <w:rsid w:val="00650D76"/>
    <w:rsid w:val="00650E19"/>
    <w:rsid w:val="00651442"/>
    <w:rsid w:val="006514AC"/>
    <w:rsid w:val="00651A45"/>
    <w:rsid w:val="00651CA4"/>
    <w:rsid w:val="00651DC8"/>
    <w:rsid w:val="00651EEE"/>
    <w:rsid w:val="00651F7E"/>
    <w:rsid w:val="006525FF"/>
    <w:rsid w:val="006526EF"/>
    <w:rsid w:val="006528C3"/>
    <w:rsid w:val="0065293B"/>
    <w:rsid w:val="00652A3C"/>
    <w:rsid w:val="00652E16"/>
    <w:rsid w:val="0065320C"/>
    <w:rsid w:val="0065352B"/>
    <w:rsid w:val="00653599"/>
    <w:rsid w:val="00653675"/>
    <w:rsid w:val="006539AF"/>
    <w:rsid w:val="00653F9C"/>
    <w:rsid w:val="00654028"/>
    <w:rsid w:val="006541FC"/>
    <w:rsid w:val="006544E2"/>
    <w:rsid w:val="00654B91"/>
    <w:rsid w:val="0065536C"/>
    <w:rsid w:val="0065537A"/>
    <w:rsid w:val="006554EC"/>
    <w:rsid w:val="006555D7"/>
    <w:rsid w:val="00655688"/>
    <w:rsid w:val="00655712"/>
    <w:rsid w:val="00655780"/>
    <w:rsid w:val="00655B49"/>
    <w:rsid w:val="00655D6C"/>
    <w:rsid w:val="00655DFF"/>
    <w:rsid w:val="00655EFE"/>
    <w:rsid w:val="006562D5"/>
    <w:rsid w:val="006564F5"/>
    <w:rsid w:val="00656D18"/>
    <w:rsid w:val="00657246"/>
    <w:rsid w:val="00657253"/>
    <w:rsid w:val="00657426"/>
    <w:rsid w:val="006577F8"/>
    <w:rsid w:val="006579AC"/>
    <w:rsid w:val="006579B3"/>
    <w:rsid w:val="00657B9B"/>
    <w:rsid w:val="00657CA4"/>
    <w:rsid w:val="006601CF"/>
    <w:rsid w:val="006605B1"/>
    <w:rsid w:val="006605B3"/>
    <w:rsid w:val="00660723"/>
    <w:rsid w:val="006607A0"/>
    <w:rsid w:val="00660B1A"/>
    <w:rsid w:val="00661241"/>
    <w:rsid w:val="006613C8"/>
    <w:rsid w:val="006616C0"/>
    <w:rsid w:val="00661867"/>
    <w:rsid w:val="006618B1"/>
    <w:rsid w:val="00661F2F"/>
    <w:rsid w:val="00662244"/>
    <w:rsid w:val="0066254A"/>
    <w:rsid w:val="0066256E"/>
    <w:rsid w:val="00662FAD"/>
    <w:rsid w:val="0066340F"/>
    <w:rsid w:val="006636A7"/>
    <w:rsid w:val="00663718"/>
    <w:rsid w:val="0066394E"/>
    <w:rsid w:val="00663A11"/>
    <w:rsid w:val="00664065"/>
    <w:rsid w:val="00664187"/>
    <w:rsid w:val="0066418F"/>
    <w:rsid w:val="006645F6"/>
    <w:rsid w:val="0066475D"/>
    <w:rsid w:val="00665028"/>
    <w:rsid w:val="00665181"/>
    <w:rsid w:val="0066573A"/>
    <w:rsid w:val="00665860"/>
    <w:rsid w:val="006661E1"/>
    <w:rsid w:val="0066668A"/>
    <w:rsid w:val="00666914"/>
    <w:rsid w:val="00666933"/>
    <w:rsid w:val="00666A82"/>
    <w:rsid w:val="00666AC4"/>
    <w:rsid w:val="00667187"/>
    <w:rsid w:val="006673F2"/>
    <w:rsid w:val="006674A7"/>
    <w:rsid w:val="00667782"/>
    <w:rsid w:val="00667B6C"/>
    <w:rsid w:val="00667BB2"/>
    <w:rsid w:val="0067022A"/>
    <w:rsid w:val="00670239"/>
    <w:rsid w:val="00670ACC"/>
    <w:rsid w:val="00670BD4"/>
    <w:rsid w:val="00670E19"/>
    <w:rsid w:val="006717F1"/>
    <w:rsid w:val="00671A0E"/>
    <w:rsid w:val="00671B79"/>
    <w:rsid w:val="00671EC0"/>
    <w:rsid w:val="0067219D"/>
    <w:rsid w:val="006721D0"/>
    <w:rsid w:val="006723B6"/>
    <w:rsid w:val="0067275F"/>
    <w:rsid w:val="00672905"/>
    <w:rsid w:val="0067295F"/>
    <w:rsid w:val="00672AE2"/>
    <w:rsid w:val="00672CBA"/>
    <w:rsid w:val="00673014"/>
    <w:rsid w:val="0067320D"/>
    <w:rsid w:val="00673481"/>
    <w:rsid w:val="006735D8"/>
    <w:rsid w:val="00673620"/>
    <w:rsid w:val="00673708"/>
    <w:rsid w:val="00673DFF"/>
    <w:rsid w:val="00673F94"/>
    <w:rsid w:val="006742B3"/>
    <w:rsid w:val="00674591"/>
    <w:rsid w:val="00674766"/>
    <w:rsid w:val="00674B40"/>
    <w:rsid w:val="00674BD0"/>
    <w:rsid w:val="00674CCB"/>
    <w:rsid w:val="00674DDB"/>
    <w:rsid w:val="00674E3B"/>
    <w:rsid w:val="00675028"/>
    <w:rsid w:val="006750FC"/>
    <w:rsid w:val="0067517A"/>
    <w:rsid w:val="00675242"/>
    <w:rsid w:val="0067562E"/>
    <w:rsid w:val="00675822"/>
    <w:rsid w:val="00675878"/>
    <w:rsid w:val="00675980"/>
    <w:rsid w:val="00675B59"/>
    <w:rsid w:val="00675D96"/>
    <w:rsid w:val="00675DBE"/>
    <w:rsid w:val="00675EA2"/>
    <w:rsid w:val="0067630F"/>
    <w:rsid w:val="0067635C"/>
    <w:rsid w:val="006763AD"/>
    <w:rsid w:val="00676473"/>
    <w:rsid w:val="006765BB"/>
    <w:rsid w:val="00677579"/>
    <w:rsid w:val="00677846"/>
    <w:rsid w:val="00677CA9"/>
    <w:rsid w:val="00680344"/>
    <w:rsid w:val="00680524"/>
    <w:rsid w:val="00680AE8"/>
    <w:rsid w:val="0068125A"/>
    <w:rsid w:val="00681503"/>
    <w:rsid w:val="006819D8"/>
    <w:rsid w:val="00681A92"/>
    <w:rsid w:val="00681CE3"/>
    <w:rsid w:val="00681CF1"/>
    <w:rsid w:val="00682159"/>
    <w:rsid w:val="006822D0"/>
    <w:rsid w:val="006823C9"/>
    <w:rsid w:val="006824D1"/>
    <w:rsid w:val="006829F2"/>
    <w:rsid w:val="006829FA"/>
    <w:rsid w:val="006829FE"/>
    <w:rsid w:val="0068336E"/>
    <w:rsid w:val="006834F8"/>
    <w:rsid w:val="00683738"/>
    <w:rsid w:val="00684034"/>
    <w:rsid w:val="0068430E"/>
    <w:rsid w:val="00684462"/>
    <w:rsid w:val="00684502"/>
    <w:rsid w:val="006847A8"/>
    <w:rsid w:val="00684F40"/>
    <w:rsid w:val="00684F9B"/>
    <w:rsid w:val="00685476"/>
    <w:rsid w:val="006854AE"/>
    <w:rsid w:val="006858A9"/>
    <w:rsid w:val="00685D96"/>
    <w:rsid w:val="006863CA"/>
    <w:rsid w:val="006866CD"/>
    <w:rsid w:val="0068677C"/>
    <w:rsid w:val="00686B1A"/>
    <w:rsid w:val="00686D3C"/>
    <w:rsid w:val="00686F0D"/>
    <w:rsid w:val="00686FA7"/>
    <w:rsid w:val="00687042"/>
    <w:rsid w:val="006872AF"/>
    <w:rsid w:val="00687353"/>
    <w:rsid w:val="00687380"/>
    <w:rsid w:val="006875BF"/>
    <w:rsid w:val="00687810"/>
    <w:rsid w:val="00687EF2"/>
    <w:rsid w:val="006903F7"/>
    <w:rsid w:val="00690DB3"/>
    <w:rsid w:val="00690DCE"/>
    <w:rsid w:val="00691659"/>
    <w:rsid w:val="00691AEC"/>
    <w:rsid w:val="0069202C"/>
    <w:rsid w:val="00692060"/>
    <w:rsid w:val="0069221E"/>
    <w:rsid w:val="00692421"/>
    <w:rsid w:val="00692A59"/>
    <w:rsid w:val="0069301B"/>
    <w:rsid w:val="006930C3"/>
    <w:rsid w:val="006933E7"/>
    <w:rsid w:val="006939FB"/>
    <w:rsid w:val="00693A08"/>
    <w:rsid w:val="00693C0A"/>
    <w:rsid w:val="00693FA7"/>
    <w:rsid w:val="006941C6"/>
    <w:rsid w:val="006942C2"/>
    <w:rsid w:val="00694859"/>
    <w:rsid w:val="00694970"/>
    <w:rsid w:val="00694A63"/>
    <w:rsid w:val="00694B7A"/>
    <w:rsid w:val="00694BE0"/>
    <w:rsid w:val="00695075"/>
    <w:rsid w:val="0069509C"/>
    <w:rsid w:val="00695180"/>
    <w:rsid w:val="0069525A"/>
    <w:rsid w:val="006954A9"/>
    <w:rsid w:val="00695AB3"/>
    <w:rsid w:val="00695E1D"/>
    <w:rsid w:val="00696163"/>
    <w:rsid w:val="00696219"/>
    <w:rsid w:val="00696AB9"/>
    <w:rsid w:val="00696C2F"/>
    <w:rsid w:val="00696C3D"/>
    <w:rsid w:val="00696E39"/>
    <w:rsid w:val="0069734F"/>
    <w:rsid w:val="0069772D"/>
    <w:rsid w:val="00697ADE"/>
    <w:rsid w:val="00697B98"/>
    <w:rsid w:val="00697CA8"/>
    <w:rsid w:val="00697DD6"/>
    <w:rsid w:val="00697F5E"/>
    <w:rsid w:val="006A08FF"/>
    <w:rsid w:val="006A0973"/>
    <w:rsid w:val="006A0ACD"/>
    <w:rsid w:val="006A0AE2"/>
    <w:rsid w:val="006A0C90"/>
    <w:rsid w:val="006A11EB"/>
    <w:rsid w:val="006A1238"/>
    <w:rsid w:val="006A130D"/>
    <w:rsid w:val="006A1B5B"/>
    <w:rsid w:val="006A1B84"/>
    <w:rsid w:val="006A1BA1"/>
    <w:rsid w:val="006A2089"/>
    <w:rsid w:val="006A2144"/>
    <w:rsid w:val="006A22E0"/>
    <w:rsid w:val="006A22EB"/>
    <w:rsid w:val="006A2453"/>
    <w:rsid w:val="006A247A"/>
    <w:rsid w:val="006A2482"/>
    <w:rsid w:val="006A2517"/>
    <w:rsid w:val="006A269E"/>
    <w:rsid w:val="006A2B1B"/>
    <w:rsid w:val="006A2D69"/>
    <w:rsid w:val="006A30EA"/>
    <w:rsid w:val="006A31FA"/>
    <w:rsid w:val="006A3A2C"/>
    <w:rsid w:val="006A3FD8"/>
    <w:rsid w:val="006A40BF"/>
    <w:rsid w:val="006A42B7"/>
    <w:rsid w:val="006A46D5"/>
    <w:rsid w:val="006A477D"/>
    <w:rsid w:val="006A4E57"/>
    <w:rsid w:val="006A4E64"/>
    <w:rsid w:val="006A5139"/>
    <w:rsid w:val="006A5370"/>
    <w:rsid w:val="006A53AA"/>
    <w:rsid w:val="006A5871"/>
    <w:rsid w:val="006A5AC3"/>
    <w:rsid w:val="006A5E08"/>
    <w:rsid w:val="006A66AA"/>
    <w:rsid w:val="006A6874"/>
    <w:rsid w:val="006A6DDE"/>
    <w:rsid w:val="006A6E26"/>
    <w:rsid w:val="006A6ECF"/>
    <w:rsid w:val="006A702E"/>
    <w:rsid w:val="006A7108"/>
    <w:rsid w:val="006A7539"/>
    <w:rsid w:val="006A787E"/>
    <w:rsid w:val="006A795D"/>
    <w:rsid w:val="006A7B8D"/>
    <w:rsid w:val="006A7DC1"/>
    <w:rsid w:val="006A7ED1"/>
    <w:rsid w:val="006B000F"/>
    <w:rsid w:val="006B023B"/>
    <w:rsid w:val="006B0443"/>
    <w:rsid w:val="006B090B"/>
    <w:rsid w:val="006B0BBD"/>
    <w:rsid w:val="006B0D03"/>
    <w:rsid w:val="006B0D6C"/>
    <w:rsid w:val="006B0EA5"/>
    <w:rsid w:val="006B0F0A"/>
    <w:rsid w:val="006B10E8"/>
    <w:rsid w:val="006B11A6"/>
    <w:rsid w:val="006B1209"/>
    <w:rsid w:val="006B1578"/>
    <w:rsid w:val="006B1758"/>
    <w:rsid w:val="006B1A0E"/>
    <w:rsid w:val="006B1A1B"/>
    <w:rsid w:val="006B1BA7"/>
    <w:rsid w:val="006B1F9C"/>
    <w:rsid w:val="006B2397"/>
    <w:rsid w:val="006B23B1"/>
    <w:rsid w:val="006B25A5"/>
    <w:rsid w:val="006B2DCB"/>
    <w:rsid w:val="006B302C"/>
    <w:rsid w:val="006B33B1"/>
    <w:rsid w:val="006B34E6"/>
    <w:rsid w:val="006B3957"/>
    <w:rsid w:val="006B3CBF"/>
    <w:rsid w:val="006B3CF9"/>
    <w:rsid w:val="006B41A8"/>
    <w:rsid w:val="006B4945"/>
    <w:rsid w:val="006B4D64"/>
    <w:rsid w:val="006B4E78"/>
    <w:rsid w:val="006B508D"/>
    <w:rsid w:val="006B51DB"/>
    <w:rsid w:val="006B6038"/>
    <w:rsid w:val="006B6129"/>
    <w:rsid w:val="006B6203"/>
    <w:rsid w:val="006B6588"/>
    <w:rsid w:val="006B65FB"/>
    <w:rsid w:val="006B6E07"/>
    <w:rsid w:val="006B70A2"/>
    <w:rsid w:val="006B74CD"/>
    <w:rsid w:val="006B758D"/>
    <w:rsid w:val="006B790D"/>
    <w:rsid w:val="006B793C"/>
    <w:rsid w:val="006B7BDB"/>
    <w:rsid w:val="006C0106"/>
    <w:rsid w:val="006C01C4"/>
    <w:rsid w:val="006C01DA"/>
    <w:rsid w:val="006C0710"/>
    <w:rsid w:val="006C0715"/>
    <w:rsid w:val="006C0763"/>
    <w:rsid w:val="006C0BEB"/>
    <w:rsid w:val="006C1AC0"/>
    <w:rsid w:val="006C1E8D"/>
    <w:rsid w:val="006C2163"/>
    <w:rsid w:val="006C2241"/>
    <w:rsid w:val="006C268A"/>
    <w:rsid w:val="006C26AD"/>
    <w:rsid w:val="006C2BF2"/>
    <w:rsid w:val="006C2EE8"/>
    <w:rsid w:val="006C3011"/>
    <w:rsid w:val="006C311E"/>
    <w:rsid w:val="006C330B"/>
    <w:rsid w:val="006C331E"/>
    <w:rsid w:val="006C3366"/>
    <w:rsid w:val="006C363F"/>
    <w:rsid w:val="006C377F"/>
    <w:rsid w:val="006C3954"/>
    <w:rsid w:val="006C3AE3"/>
    <w:rsid w:val="006C3BBB"/>
    <w:rsid w:val="006C3FE4"/>
    <w:rsid w:val="006C4395"/>
    <w:rsid w:val="006C4857"/>
    <w:rsid w:val="006C4882"/>
    <w:rsid w:val="006C48C9"/>
    <w:rsid w:val="006C4944"/>
    <w:rsid w:val="006C53DC"/>
    <w:rsid w:val="006C54C0"/>
    <w:rsid w:val="006C5513"/>
    <w:rsid w:val="006C56A3"/>
    <w:rsid w:val="006C581E"/>
    <w:rsid w:val="006C5A65"/>
    <w:rsid w:val="006C620A"/>
    <w:rsid w:val="006C64D7"/>
    <w:rsid w:val="006C64F6"/>
    <w:rsid w:val="006C64FE"/>
    <w:rsid w:val="006C650A"/>
    <w:rsid w:val="006C68A8"/>
    <w:rsid w:val="006C6BAE"/>
    <w:rsid w:val="006C6D98"/>
    <w:rsid w:val="006C6F9C"/>
    <w:rsid w:val="006C7527"/>
    <w:rsid w:val="006C7609"/>
    <w:rsid w:val="006C771D"/>
    <w:rsid w:val="006D0763"/>
    <w:rsid w:val="006D0A99"/>
    <w:rsid w:val="006D0AAE"/>
    <w:rsid w:val="006D0E4D"/>
    <w:rsid w:val="006D0FF5"/>
    <w:rsid w:val="006D1007"/>
    <w:rsid w:val="006D1018"/>
    <w:rsid w:val="006D1EA1"/>
    <w:rsid w:val="006D2191"/>
    <w:rsid w:val="006D224D"/>
    <w:rsid w:val="006D23CF"/>
    <w:rsid w:val="006D28A1"/>
    <w:rsid w:val="006D2A51"/>
    <w:rsid w:val="006D2DD9"/>
    <w:rsid w:val="006D31D2"/>
    <w:rsid w:val="006D33DD"/>
    <w:rsid w:val="006D36FB"/>
    <w:rsid w:val="006D3A15"/>
    <w:rsid w:val="006D3C78"/>
    <w:rsid w:val="006D3ECF"/>
    <w:rsid w:val="006D3F7A"/>
    <w:rsid w:val="006D3FDD"/>
    <w:rsid w:val="006D406B"/>
    <w:rsid w:val="006D406E"/>
    <w:rsid w:val="006D421C"/>
    <w:rsid w:val="006D4691"/>
    <w:rsid w:val="006D4823"/>
    <w:rsid w:val="006D4B18"/>
    <w:rsid w:val="006D510E"/>
    <w:rsid w:val="006D5340"/>
    <w:rsid w:val="006D53E1"/>
    <w:rsid w:val="006D5B2C"/>
    <w:rsid w:val="006D6161"/>
    <w:rsid w:val="006D6445"/>
    <w:rsid w:val="006D6625"/>
    <w:rsid w:val="006D6F23"/>
    <w:rsid w:val="006D7A4C"/>
    <w:rsid w:val="006D7C01"/>
    <w:rsid w:val="006D7DBA"/>
    <w:rsid w:val="006E028F"/>
    <w:rsid w:val="006E05C7"/>
    <w:rsid w:val="006E07AC"/>
    <w:rsid w:val="006E0971"/>
    <w:rsid w:val="006E0A5C"/>
    <w:rsid w:val="006E0A80"/>
    <w:rsid w:val="006E0CF8"/>
    <w:rsid w:val="006E0EC2"/>
    <w:rsid w:val="006E1011"/>
    <w:rsid w:val="006E131A"/>
    <w:rsid w:val="006E161A"/>
    <w:rsid w:val="006E17CE"/>
    <w:rsid w:val="006E1834"/>
    <w:rsid w:val="006E1929"/>
    <w:rsid w:val="006E1A68"/>
    <w:rsid w:val="006E1C1A"/>
    <w:rsid w:val="006E1D0B"/>
    <w:rsid w:val="006E1DAD"/>
    <w:rsid w:val="006E1FA2"/>
    <w:rsid w:val="006E2049"/>
    <w:rsid w:val="006E2681"/>
    <w:rsid w:val="006E2756"/>
    <w:rsid w:val="006E2A22"/>
    <w:rsid w:val="006E2B05"/>
    <w:rsid w:val="006E2D9F"/>
    <w:rsid w:val="006E2FB3"/>
    <w:rsid w:val="006E373D"/>
    <w:rsid w:val="006E384B"/>
    <w:rsid w:val="006E38E9"/>
    <w:rsid w:val="006E3C61"/>
    <w:rsid w:val="006E407C"/>
    <w:rsid w:val="006E40D7"/>
    <w:rsid w:val="006E47CB"/>
    <w:rsid w:val="006E48F5"/>
    <w:rsid w:val="006E492D"/>
    <w:rsid w:val="006E4973"/>
    <w:rsid w:val="006E4B3C"/>
    <w:rsid w:val="006E55BF"/>
    <w:rsid w:val="006E590B"/>
    <w:rsid w:val="006E5A08"/>
    <w:rsid w:val="006E5A5F"/>
    <w:rsid w:val="006E5B58"/>
    <w:rsid w:val="006E5DA8"/>
    <w:rsid w:val="006E6005"/>
    <w:rsid w:val="006E6092"/>
    <w:rsid w:val="006E63E7"/>
    <w:rsid w:val="006E64D4"/>
    <w:rsid w:val="006E6688"/>
    <w:rsid w:val="006E66C7"/>
    <w:rsid w:val="006E73E1"/>
    <w:rsid w:val="006E73E9"/>
    <w:rsid w:val="006E744B"/>
    <w:rsid w:val="006E7936"/>
    <w:rsid w:val="006E7C20"/>
    <w:rsid w:val="006E7CAA"/>
    <w:rsid w:val="006E7CB7"/>
    <w:rsid w:val="006E7E09"/>
    <w:rsid w:val="006E7E32"/>
    <w:rsid w:val="006E7E43"/>
    <w:rsid w:val="006F0F02"/>
    <w:rsid w:val="006F1257"/>
    <w:rsid w:val="006F128B"/>
    <w:rsid w:val="006F13AE"/>
    <w:rsid w:val="006F160D"/>
    <w:rsid w:val="006F1856"/>
    <w:rsid w:val="006F1BE2"/>
    <w:rsid w:val="006F1EA9"/>
    <w:rsid w:val="006F1EC6"/>
    <w:rsid w:val="006F20BA"/>
    <w:rsid w:val="006F2304"/>
    <w:rsid w:val="006F24C3"/>
    <w:rsid w:val="006F27AB"/>
    <w:rsid w:val="006F2B73"/>
    <w:rsid w:val="006F35E2"/>
    <w:rsid w:val="006F38CA"/>
    <w:rsid w:val="006F3B03"/>
    <w:rsid w:val="006F3B92"/>
    <w:rsid w:val="006F3E38"/>
    <w:rsid w:val="006F3EAB"/>
    <w:rsid w:val="006F4638"/>
    <w:rsid w:val="006F4679"/>
    <w:rsid w:val="006F4799"/>
    <w:rsid w:val="006F4AC6"/>
    <w:rsid w:val="006F4D93"/>
    <w:rsid w:val="006F564F"/>
    <w:rsid w:val="006F58BD"/>
    <w:rsid w:val="006F591B"/>
    <w:rsid w:val="006F5B12"/>
    <w:rsid w:val="006F5D05"/>
    <w:rsid w:val="006F6023"/>
    <w:rsid w:val="006F60EB"/>
    <w:rsid w:val="006F60F5"/>
    <w:rsid w:val="006F621B"/>
    <w:rsid w:val="006F63DD"/>
    <w:rsid w:val="006F6473"/>
    <w:rsid w:val="006F653E"/>
    <w:rsid w:val="006F656B"/>
    <w:rsid w:val="006F6859"/>
    <w:rsid w:val="006F6DD1"/>
    <w:rsid w:val="006F6F10"/>
    <w:rsid w:val="006F717F"/>
    <w:rsid w:val="006F727C"/>
    <w:rsid w:val="006F7450"/>
    <w:rsid w:val="006F7474"/>
    <w:rsid w:val="006F7799"/>
    <w:rsid w:val="006F7848"/>
    <w:rsid w:val="006F7E34"/>
    <w:rsid w:val="0070007B"/>
    <w:rsid w:val="00700446"/>
    <w:rsid w:val="00700651"/>
    <w:rsid w:val="007006D8"/>
    <w:rsid w:val="00700958"/>
    <w:rsid w:val="00700B50"/>
    <w:rsid w:val="007010F8"/>
    <w:rsid w:val="00701184"/>
    <w:rsid w:val="00701382"/>
    <w:rsid w:val="0070166E"/>
    <w:rsid w:val="00701815"/>
    <w:rsid w:val="00701D49"/>
    <w:rsid w:val="00701EF8"/>
    <w:rsid w:val="007022FE"/>
    <w:rsid w:val="007026EA"/>
    <w:rsid w:val="00702762"/>
    <w:rsid w:val="0070278F"/>
    <w:rsid w:val="00702B9D"/>
    <w:rsid w:val="0070302C"/>
    <w:rsid w:val="0070324A"/>
    <w:rsid w:val="007035A6"/>
    <w:rsid w:val="007039B3"/>
    <w:rsid w:val="00703A0D"/>
    <w:rsid w:val="00703A3D"/>
    <w:rsid w:val="00703B18"/>
    <w:rsid w:val="00703E11"/>
    <w:rsid w:val="00704453"/>
    <w:rsid w:val="00704459"/>
    <w:rsid w:val="00704536"/>
    <w:rsid w:val="007045F7"/>
    <w:rsid w:val="00704792"/>
    <w:rsid w:val="00704901"/>
    <w:rsid w:val="00704BD5"/>
    <w:rsid w:val="00704BF3"/>
    <w:rsid w:val="00704D5C"/>
    <w:rsid w:val="00705372"/>
    <w:rsid w:val="007054E0"/>
    <w:rsid w:val="0070552D"/>
    <w:rsid w:val="007058BD"/>
    <w:rsid w:val="00705EAE"/>
    <w:rsid w:val="00705F5F"/>
    <w:rsid w:val="00706116"/>
    <w:rsid w:val="00706206"/>
    <w:rsid w:val="0070645F"/>
    <w:rsid w:val="00706808"/>
    <w:rsid w:val="007068E5"/>
    <w:rsid w:val="007069DA"/>
    <w:rsid w:val="00706C17"/>
    <w:rsid w:val="00706E6F"/>
    <w:rsid w:val="00706F2F"/>
    <w:rsid w:val="0070729E"/>
    <w:rsid w:val="007074E5"/>
    <w:rsid w:val="007078D1"/>
    <w:rsid w:val="00707FA2"/>
    <w:rsid w:val="0071021A"/>
    <w:rsid w:val="00710337"/>
    <w:rsid w:val="0071071D"/>
    <w:rsid w:val="007107DA"/>
    <w:rsid w:val="00710940"/>
    <w:rsid w:val="0071107C"/>
    <w:rsid w:val="0071122A"/>
    <w:rsid w:val="00711317"/>
    <w:rsid w:val="00711506"/>
    <w:rsid w:val="00711CD3"/>
    <w:rsid w:val="00711DD4"/>
    <w:rsid w:val="00711E16"/>
    <w:rsid w:val="0071241E"/>
    <w:rsid w:val="0071271A"/>
    <w:rsid w:val="00712720"/>
    <w:rsid w:val="00713065"/>
    <w:rsid w:val="007130BC"/>
    <w:rsid w:val="00713519"/>
    <w:rsid w:val="007135B6"/>
    <w:rsid w:val="007136B1"/>
    <w:rsid w:val="007136DB"/>
    <w:rsid w:val="0071396D"/>
    <w:rsid w:val="00713C26"/>
    <w:rsid w:val="007142AC"/>
    <w:rsid w:val="007143A9"/>
    <w:rsid w:val="00714641"/>
    <w:rsid w:val="00714881"/>
    <w:rsid w:val="00714931"/>
    <w:rsid w:val="00714FD1"/>
    <w:rsid w:val="00715013"/>
    <w:rsid w:val="00715213"/>
    <w:rsid w:val="00715760"/>
    <w:rsid w:val="007158C4"/>
    <w:rsid w:val="00715936"/>
    <w:rsid w:val="00715B9D"/>
    <w:rsid w:val="00715C86"/>
    <w:rsid w:val="00715DFE"/>
    <w:rsid w:val="00716009"/>
    <w:rsid w:val="00716069"/>
    <w:rsid w:val="007160DF"/>
    <w:rsid w:val="00716257"/>
    <w:rsid w:val="00716565"/>
    <w:rsid w:val="007169DA"/>
    <w:rsid w:val="00716BAE"/>
    <w:rsid w:val="00716BC5"/>
    <w:rsid w:val="00716E62"/>
    <w:rsid w:val="00716FE9"/>
    <w:rsid w:val="007170A7"/>
    <w:rsid w:val="0071719A"/>
    <w:rsid w:val="007171CC"/>
    <w:rsid w:val="007176F5"/>
    <w:rsid w:val="00717771"/>
    <w:rsid w:val="007179E2"/>
    <w:rsid w:val="00717A14"/>
    <w:rsid w:val="00717E1F"/>
    <w:rsid w:val="00717E53"/>
    <w:rsid w:val="00720103"/>
    <w:rsid w:val="007205D8"/>
    <w:rsid w:val="0072089E"/>
    <w:rsid w:val="00720A40"/>
    <w:rsid w:val="00721B43"/>
    <w:rsid w:val="00721E17"/>
    <w:rsid w:val="00721FB3"/>
    <w:rsid w:val="0072202F"/>
    <w:rsid w:val="00722079"/>
    <w:rsid w:val="00722309"/>
    <w:rsid w:val="0072273C"/>
    <w:rsid w:val="00722789"/>
    <w:rsid w:val="00722795"/>
    <w:rsid w:val="007227F5"/>
    <w:rsid w:val="00722BB0"/>
    <w:rsid w:val="0072325E"/>
    <w:rsid w:val="00723607"/>
    <w:rsid w:val="00723693"/>
    <w:rsid w:val="00723FAD"/>
    <w:rsid w:val="00724676"/>
    <w:rsid w:val="00724AE2"/>
    <w:rsid w:val="00724E41"/>
    <w:rsid w:val="00724F81"/>
    <w:rsid w:val="00725BBE"/>
    <w:rsid w:val="00726114"/>
    <w:rsid w:val="00726180"/>
    <w:rsid w:val="0072661D"/>
    <w:rsid w:val="007266D1"/>
    <w:rsid w:val="00726BC5"/>
    <w:rsid w:val="00726F78"/>
    <w:rsid w:val="00727004"/>
    <w:rsid w:val="007270A5"/>
    <w:rsid w:val="00727533"/>
    <w:rsid w:val="00727939"/>
    <w:rsid w:val="007279BB"/>
    <w:rsid w:val="00727B6F"/>
    <w:rsid w:val="00727B95"/>
    <w:rsid w:val="007304ED"/>
    <w:rsid w:val="007305C8"/>
    <w:rsid w:val="0073082D"/>
    <w:rsid w:val="00730977"/>
    <w:rsid w:val="00730B31"/>
    <w:rsid w:val="00730F94"/>
    <w:rsid w:val="0073108D"/>
    <w:rsid w:val="007311EC"/>
    <w:rsid w:val="00731D56"/>
    <w:rsid w:val="0073205D"/>
    <w:rsid w:val="007320A4"/>
    <w:rsid w:val="0073223A"/>
    <w:rsid w:val="00732436"/>
    <w:rsid w:val="00732AFC"/>
    <w:rsid w:val="00732C03"/>
    <w:rsid w:val="00733073"/>
    <w:rsid w:val="00733568"/>
    <w:rsid w:val="00734056"/>
    <w:rsid w:val="007340A3"/>
    <w:rsid w:val="0073425B"/>
    <w:rsid w:val="007343DE"/>
    <w:rsid w:val="00734695"/>
    <w:rsid w:val="00734826"/>
    <w:rsid w:val="00734EC5"/>
    <w:rsid w:val="00734F36"/>
    <w:rsid w:val="007352B5"/>
    <w:rsid w:val="00735376"/>
    <w:rsid w:val="0073563A"/>
    <w:rsid w:val="00735AFE"/>
    <w:rsid w:val="00735BB0"/>
    <w:rsid w:val="00736479"/>
    <w:rsid w:val="007364B9"/>
    <w:rsid w:val="00736625"/>
    <w:rsid w:val="00736632"/>
    <w:rsid w:val="00736633"/>
    <w:rsid w:val="00736763"/>
    <w:rsid w:val="00736A0F"/>
    <w:rsid w:val="00737051"/>
    <w:rsid w:val="00737113"/>
    <w:rsid w:val="007377D3"/>
    <w:rsid w:val="007379ED"/>
    <w:rsid w:val="00737B95"/>
    <w:rsid w:val="00737D39"/>
    <w:rsid w:val="007401CC"/>
    <w:rsid w:val="007404CD"/>
    <w:rsid w:val="00740C95"/>
    <w:rsid w:val="00740DB2"/>
    <w:rsid w:val="00740E54"/>
    <w:rsid w:val="007410AF"/>
    <w:rsid w:val="007413CF"/>
    <w:rsid w:val="007413F6"/>
    <w:rsid w:val="00741695"/>
    <w:rsid w:val="00741901"/>
    <w:rsid w:val="0074192B"/>
    <w:rsid w:val="00741948"/>
    <w:rsid w:val="00741962"/>
    <w:rsid w:val="0074197F"/>
    <w:rsid w:val="00741DBB"/>
    <w:rsid w:val="007423A6"/>
    <w:rsid w:val="00742610"/>
    <w:rsid w:val="007427F5"/>
    <w:rsid w:val="007429E3"/>
    <w:rsid w:val="00742A98"/>
    <w:rsid w:val="00742BC3"/>
    <w:rsid w:val="00742C83"/>
    <w:rsid w:val="00742DA0"/>
    <w:rsid w:val="00743678"/>
    <w:rsid w:val="00743CC0"/>
    <w:rsid w:val="00743CC4"/>
    <w:rsid w:val="00743CF3"/>
    <w:rsid w:val="00743DA6"/>
    <w:rsid w:val="0074431F"/>
    <w:rsid w:val="00744B0C"/>
    <w:rsid w:val="00745276"/>
    <w:rsid w:val="00745638"/>
    <w:rsid w:val="007456E7"/>
    <w:rsid w:val="00745784"/>
    <w:rsid w:val="00745ACA"/>
    <w:rsid w:val="00745CCA"/>
    <w:rsid w:val="00745EE5"/>
    <w:rsid w:val="00745F54"/>
    <w:rsid w:val="00745FF2"/>
    <w:rsid w:val="0074615B"/>
    <w:rsid w:val="0074645A"/>
    <w:rsid w:val="00746749"/>
    <w:rsid w:val="007467DA"/>
    <w:rsid w:val="00746935"/>
    <w:rsid w:val="00746A0F"/>
    <w:rsid w:val="00746BD2"/>
    <w:rsid w:val="00746F2B"/>
    <w:rsid w:val="00746FB5"/>
    <w:rsid w:val="0074700E"/>
    <w:rsid w:val="0074724C"/>
    <w:rsid w:val="0074730B"/>
    <w:rsid w:val="0074731C"/>
    <w:rsid w:val="00747472"/>
    <w:rsid w:val="007477B4"/>
    <w:rsid w:val="00747DE4"/>
    <w:rsid w:val="0075017C"/>
    <w:rsid w:val="00751333"/>
    <w:rsid w:val="00751367"/>
    <w:rsid w:val="007514BD"/>
    <w:rsid w:val="007514CE"/>
    <w:rsid w:val="00751509"/>
    <w:rsid w:val="00751526"/>
    <w:rsid w:val="00751832"/>
    <w:rsid w:val="00751989"/>
    <w:rsid w:val="007521BD"/>
    <w:rsid w:val="007521C9"/>
    <w:rsid w:val="007521E7"/>
    <w:rsid w:val="007522D3"/>
    <w:rsid w:val="0075235C"/>
    <w:rsid w:val="00752368"/>
    <w:rsid w:val="00752A01"/>
    <w:rsid w:val="00752F88"/>
    <w:rsid w:val="007530E9"/>
    <w:rsid w:val="0075315D"/>
    <w:rsid w:val="0075360D"/>
    <w:rsid w:val="007536DB"/>
    <w:rsid w:val="00753841"/>
    <w:rsid w:val="00753B3B"/>
    <w:rsid w:val="00753B50"/>
    <w:rsid w:val="00753C1B"/>
    <w:rsid w:val="0075412B"/>
    <w:rsid w:val="0075423A"/>
    <w:rsid w:val="007542E6"/>
    <w:rsid w:val="0075440E"/>
    <w:rsid w:val="00754546"/>
    <w:rsid w:val="00754BAE"/>
    <w:rsid w:val="00754E36"/>
    <w:rsid w:val="0075507B"/>
    <w:rsid w:val="0075513E"/>
    <w:rsid w:val="0075525E"/>
    <w:rsid w:val="00755451"/>
    <w:rsid w:val="007554A6"/>
    <w:rsid w:val="0075554F"/>
    <w:rsid w:val="00755553"/>
    <w:rsid w:val="0075582B"/>
    <w:rsid w:val="00755F60"/>
    <w:rsid w:val="007560D4"/>
    <w:rsid w:val="007560F1"/>
    <w:rsid w:val="0075622A"/>
    <w:rsid w:val="00756399"/>
    <w:rsid w:val="007563F3"/>
    <w:rsid w:val="007564F9"/>
    <w:rsid w:val="007565C8"/>
    <w:rsid w:val="007567A3"/>
    <w:rsid w:val="007568A3"/>
    <w:rsid w:val="007569CB"/>
    <w:rsid w:val="00756A0B"/>
    <w:rsid w:val="00756C0C"/>
    <w:rsid w:val="00757154"/>
    <w:rsid w:val="0075746C"/>
    <w:rsid w:val="00757579"/>
    <w:rsid w:val="00757590"/>
    <w:rsid w:val="0075761D"/>
    <w:rsid w:val="00757B07"/>
    <w:rsid w:val="007600E0"/>
    <w:rsid w:val="007603E1"/>
    <w:rsid w:val="007604D2"/>
    <w:rsid w:val="00760507"/>
    <w:rsid w:val="00760B3E"/>
    <w:rsid w:val="00760BD8"/>
    <w:rsid w:val="00761218"/>
    <w:rsid w:val="007615CB"/>
    <w:rsid w:val="00761626"/>
    <w:rsid w:val="007618F2"/>
    <w:rsid w:val="00761E26"/>
    <w:rsid w:val="00761F0A"/>
    <w:rsid w:val="00761F56"/>
    <w:rsid w:val="00762076"/>
    <w:rsid w:val="00762950"/>
    <w:rsid w:val="00762B73"/>
    <w:rsid w:val="00762C60"/>
    <w:rsid w:val="00763373"/>
    <w:rsid w:val="007636C1"/>
    <w:rsid w:val="00763AF1"/>
    <w:rsid w:val="00763C75"/>
    <w:rsid w:val="00763F16"/>
    <w:rsid w:val="007641A8"/>
    <w:rsid w:val="007642BE"/>
    <w:rsid w:val="00764380"/>
    <w:rsid w:val="007644E8"/>
    <w:rsid w:val="00764778"/>
    <w:rsid w:val="00764886"/>
    <w:rsid w:val="00764A65"/>
    <w:rsid w:val="00764A98"/>
    <w:rsid w:val="00764E47"/>
    <w:rsid w:val="00765072"/>
    <w:rsid w:val="00765B08"/>
    <w:rsid w:val="00765C75"/>
    <w:rsid w:val="00765D9B"/>
    <w:rsid w:val="007664FE"/>
    <w:rsid w:val="0076651A"/>
    <w:rsid w:val="0076652A"/>
    <w:rsid w:val="007665DB"/>
    <w:rsid w:val="00766898"/>
    <w:rsid w:val="00766BA1"/>
    <w:rsid w:val="00766C67"/>
    <w:rsid w:val="00766D3C"/>
    <w:rsid w:val="00766E1C"/>
    <w:rsid w:val="00766EBE"/>
    <w:rsid w:val="00767131"/>
    <w:rsid w:val="0076744F"/>
    <w:rsid w:val="0076770A"/>
    <w:rsid w:val="00767A65"/>
    <w:rsid w:val="00767E16"/>
    <w:rsid w:val="00767EF7"/>
    <w:rsid w:val="00767FEA"/>
    <w:rsid w:val="007701C7"/>
    <w:rsid w:val="007701D5"/>
    <w:rsid w:val="007703C4"/>
    <w:rsid w:val="007707BA"/>
    <w:rsid w:val="007707EC"/>
    <w:rsid w:val="0077128F"/>
    <w:rsid w:val="007713E9"/>
    <w:rsid w:val="00771701"/>
    <w:rsid w:val="007718F5"/>
    <w:rsid w:val="007722D4"/>
    <w:rsid w:val="007724F4"/>
    <w:rsid w:val="0077270C"/>
    <w:rsid w:val="00772A52"/>
    <w:rsid w:val="00772FBA"/>
    <w:rsid w:val="00773961"/>
    <w:rsid w:val="00774233"/>
    <w:rsid w:val="007742C7"/>
    <w:rsid w:val="0077439D"/>
    <w:rsid w:val="007743F1"/>
    <w:rsid w:val="007745AF"/>
    <w:rsid w:val="007749FA"/>
    <w:rsid w:val="00774DE0"/>
    <w:rsid w:val="00774F1D"/>
    <w:rsid w:val="00775137"/>
    <w:rsid w:val="00775871"/>
    <w:rsid w:val="00775AF6"/>
    <w:rsid w:val="00775B98"/>
    <w:rsid w:val="00776855"/>
    <w:rsid w:val="0077697D"/>
    <w:rsid w:val="00776BD4"/>
    <w:rsid w:val="00776C46"/>
    <w:rsid w:val="00777051"/>
    <w:rsid w:val="00777365"/>
    <w:rsid w:val="00777395"/>
    <w:rsid w:val="007800B3"/>
    <w:rsid w:val="00780144"/>
    <w:rsid w:val="00780215"/>
    <w:rsid w:val="00780510"/>
    <w:rsid w:val="007805C8"/>
    <w:rsid w:val="007808C9"/>
    <w:rsid w:val="007809BC"/>
    <w:rsid w:val="00780A51"/>
    <w:rsid w:val="007811DC"/>
    <w:rsid w:val="007812A9"/>
    <w:rsid w:val="00781846"/>
    <w:rsid w:val="007819A2"/>
    <w:rsid w:val="007819FB"/>
    <w:rsid w:val="00781E27"/>
    <w:rsid w:val="00781ED6"/>
    <w:rsid w:val="00782375"/>
    <w:rsid w:val="007824A2"/>
    <w:rsid w:val="00782590"/>
    <w:rsid w:val="007829E2"/>
    <w:rsid w:val="00782A44"/>
    <w:rsid w:val="00782B63"/>
    <w:rsid w:val="00782D61"/>
    <w:rsid w:val="00783802"/>
    <w:rsid w:val="00783CC2"/>
    <w:rsid w:val="00783E0C"/>
    <w:rsid w:val="00783E3B"/>
    <w:rsid w:val="007842D5"/>
    <w:rsid w:val="00784393"/>
    <w:rsid w:val="0078443F"/>
    <w:rsid w:val="00784A64"/>
    <w:rsid w:val="00784CCE"/>
    <w:rsid w:val="00784E0D"/>
    <w:rsid w:val="00784E80"/>
    <w:rsid w:val="0078511A"/>
    <w:rsid w:val="007851EE"/>
    <w:rsid w:val="00785C8C"/>
    <w:rsid w:val="00785DA1"/>
    <w:rsid w:val="0078659C"/>
    <w:rsid w:val="0078686B"/>
    <w:rsid w:val="00786916"/>
    <w:rsid w:val="00786A43"/>
    <w:rsid w:val="00787196"/>
    <w:rsid w:val="0078726A"/>
    <w:rsid w:val="00787928"/>
    <w:rsid w:val="00787A9B"/>
    <w:rsid w:val="00787E59"/>
    <w:rsid w:val="00790079"/>
    <w:rsid w:val="00790214"/>
    <w:rsid w:val="0079025F"/>
    <w:rsid w:val="0079039D"/>
    <w:rsid w:val="00790E6D"/>
    <w:rsid w:val="00790FC7"/>
    <w:rsid w:val="00790FEC"/>
    <w:rsid w:val="007913A2"/>
    <w:rsid w:val="007914C2"/>
    <w:rsid w:val="00791AEE"/>
    <w:rsid w:val="00791C61"/>
    <w:rsid w:val="00791CD6"/>
    <w:rsid w:val="00792213"/>
    <w:rsid w:val="00792563"/>
    <w:rsid w:val="007927C2"/>
    <w:rsid w:val="00792894"/>
    <w:rsid w:val="00792924"/>
    <w:rsid w:val="007929BF"/>
    <w:rsid w:val="007931C5"/>
    <w:rsid w:val="00793B66"/>
    <w:rsid w:val="00794013"/>
    <w:rsid w:val="007940BC"/>
    <w:rsid w:val="00794540"/>
    <w:rsid w:val="00794678"/>
    <w:rsid w:val="007948AE"/>
    <w:rsid w:val="00794C54"/>
    <w:rsid w:val="00794E06"/>
    <w:rsid w:val="007950FB"/>
    <w:rsid w:val="0079514C"/>
    <w:rsid w:val="007952AC"/>
    <w:rsid w:val="007952EF"/>
    <w:rsid w:val="0079540F"/>
    <w:rsid w:val="0079576E"/>
    <w:rsid w:val="00795A4B"/>
    <w:rsid w:val="00795E21"/>
    <w:rsid w:val="00795EE8"/>
    <w:rsid w:val="0079605E"/>
    <w:rsid w:val="00796345"/>
    <w:rsid w:val="00796FA0"/>
    <w:rsid w:val="007971C3"/>
    <w:rsid w:val="00797695"/>
    <w:rsid w:val="007976E3"/>
    <w:rsid w:val="007978DF"/>
    <w:rsid w:val="007978FD"/>
    <w:rsid w:val="00797A14"/>
    <w:rsid w:val="00797ACE"/>
    <w:rsid w:val="00797CB3"/>
    <w:rsid w:val="00797CD5"/>
    <w:rsid w:val="00797DA7"/>
    <w:rsid w:val="007A0599"/>
    <w:rsid w:val="007A06C0"/>
    <w:rsid w:val="007A0888"/>
    <w:rsid w:val="007A0B61"/>
    <w:rsid w:val="007A0F60"/>
    <w:rsid w:val="007A11BF"/>
    <w:rsid w:val="007A1230"/>
    <w:rsid w:val="007A1422"/>
    <w:rsid w:val="007A1666"/>
    <w:rsid w:val="007A1E78"/>
    <w:rsid w:val="007A2267"/>
    <w:rsid w:val="007A242D"/>
    <w:rsid w:val="007A2461"/>
    <w:rsid w:val="007A24CC"/>
    <w:rsid w:val="007A253C"/>
    <w:rsid w:val="007A2AA6"/>
    <w:rsid w:val="007A33B5"/>
    <w:rsid w:val="007A3458"/>
    <w:rsid w:val="007A353D"/>
    <w:rsid w:val="007A3748"/>
    <w:rsid w:val="007A38E3"/>
    <w:rsid w:val="007A3C67"/>
    <w:rsid w:val="007A3D39"/>
    <w:rsid w:val="007A3E21"/>
    <w:rsid w:val="007A3FEB"/>
    <w:rsid w:val="007A43E4"/>
    <w:rsid w:val="007A46AA"/>
    <w:rsid w:val="007A4D6D"/>
    <w:rsid w:val="007A4E35"/>
    <w:rsid w:val="007A4E49"/>
    <w:rsid w:val="007A4FA0"/>
    <w:rsid w:val="007A5229"/>
    <w:rsid w:val="007A5361"/>
    <w:rsid w:val="007A5364"/>
    <w:rsid w:val="007A5507"/>
    <w:rsid w:val="007A5864"/>
    <w:rsid w:val="007A5BFC"/>
    <w:rsid w:val="007A6014"/>
    <w:rsid w:val="007A62DD"/>
    <w:rsid w:val="007A6306"/>
    <w:rsid w:val="007A6551"/>
    <w:rsid w:val="007A65C3"/>
    <w:rsid w:val="007A693B"/>
    <w:rsid w:val="007A72A5"/>
    <w:rsid w:val="007A78A1"/>
    <w:rsid w:val="007A7A8E"/>
    <w:rsid w:val="007A7BC7"/>
    <w:rsid w:val="007A7EDF"/>
    <w:rsid w:val="007B00DF"/>
    <w:rsid w:val="007B01F9"/>
    <w:rsid w:val="007B0536"/>
    <w:rsid w:val="007B08DE"/>
    <w:rsid w:val="007B0BFF"/>
    <w:rsid w:val="007B0C27"/>
    <w:rsid w:val="007B0E3B"/>
    <w:rsid w:val="007B114F"/>
    <w:rsid w:val="007B131A"/>
    <w:rsid w:val="007B1879"/>
    <w:rsid w:val="007B1B1D"/>
    <w:rsid w:val="007B1C02"/>
    <w:rsid w:val="007B2382"/>
    <w:rsid w:val="007B2421"/>
    <w:rsid w:val="007B2452"/>
    <w:rsid w:val="007B245A"/>
    <w:rsid w:val="007B2F3C"/>
    <w:rsid w:val="007B3463"/>
    <w:rsid w:val="007B369C"/>
    <w:rsid w:val="007B395C"/>
    <w:rsid w:val="007B3BC8"/>
    <w:rsid w:val="007B3BF2"/>
    <w:rsid w:val="007B3F8A"/>
    <w:rsid w:val="007B4192"/>
    <w:rsid w:val="007B41ED"/>
    <w:rsid w:val="007B43AB"/>
    <w:rsid w:val="007B4468"/>
    <w:rsid w:val="007B44DE"/>
    <w:rsid w:val="007B4545"/>
    <w:rsid w:val="007B4719"/>
    <w:rsid w:val="007B48D2"/>
    <w:rsid w:val="007B4992"/>
    <w:rsid w:val="007B545D"/>
    <w:rsid w:val="007B56E9"/>
    <w:rsid w:val="007B5798"/>
    <w:rsid w:val="007B5B0C"/>
    <w:rsid w:val="007B5D98"/>
    <w:rsid w:val="007B5FA6"/>
    <w:rsid w:val="007B62C9"/>
    <w:rsid w:val="007B6671"/>
    <w:rsid w:val="007B688F"/>
    <w:rsid w:val="007B6960"/>
    <w:rsid w:val="007B69B7"/>
    <w:rsid w:val="007B71B4"/>
    <w:rsid w:val="007B7479"/>
    <w:rsid w:val="007B78D7"/>
    <w:rsid w:val="007B7A26"/>
    <w:rsid w:val="007B7ACA"/>
    <w:rsid w:val="007B7BB4"/>
    <w:rsid w:val="007C0061"/>
    <w:rsid w:val="007C0281"/>
    <w:rsid w:val="007C03B2"/>
    <w:rsid w:val="007C07B1"/>
    <w:rsid w:val="007C0D71"/>
    <w:rsid w:val="007C0EF6"/>
    <w:rsid w:val="007C0EF7"/>
    <w:rsid w:val="007C1052"/>
    <w:rsid w:val="007C12CF"/>
    <w:rsid w:val="007C1446"/>
    <w:rsid w:val="007C166B"/>
    <w:rsid w:val="007C2169"/>
    <w:rsid w:val="007C25E5"/>
    <w:rsid w:val="007C2632"/>
    <w:rsid w:val="007C2796"/>
    <w:rsid w:val="007C2BB0"/>
    <w:rsid w:val="007C3256"/>
    <w:rsid w:val="007C37F9"/>
    <w:rsid w:val="007C3980"/>
    <w:rsid w:val="007C3C70"/>
    <w:rsid w:val="007C3FEA"/>
    <w:rsid w:val="007C4034"/>
    <w:rsid w:val="007C4261"/>
    <w:rsid w:val="007C4990"/>
    <w:rsid w:val="007C4AD1"/>
    <w:rsid w:val="007C4C88"/>
    <w:rsid w:val="007C4C8B"/>
    <w:rsid w:val="007C4F4C"/>
    <w:rsid w:val="007C515D"/>
    <w:rsid w:val="007C519F"/>
    <w:rsid w:val="007C53C4"/>
    <w:rsid w:val="007C5451"/>
    <w:rsid w:val="007C55FB"/>
    <w:rsid w:val="007C5762"/>
    <w:rsid w:val="007C626C"/>
    <w:rsid w:val="007C6938"/>
    <w:rsid w:val="007C6B02"/>
    <w:rsid w:val="007C6B7C"/>
    <w:rsid w:val="007C6BB3"/>
    <w:rsid w:val="007C6BE2"/>
    <w:rsid w:val="007C7573"/>
    <w:rsid w:val="007C7A41"/>
    <w:rsid w:val="007C7C10"/>
    <w:rsid w:val="007C7C22"/>
    <w:rsid w:val="007C7CAB"/>
    <w:rsid w:val="007C7E44"/>
    <w:rsid w:val="007D0034"/>
    <w:rsid w:val="007D03B0"/>
    <w:rsid w:val="007D0442"/>
    <w:rsid w:val="007D0504"/>
    <w:rsid w:val="007D08B3"/>
    <w:rsid w:val="007D0B4C"/>
    <w:rsid w:val="007D0CAA"/>
    <w:rsid w:val="007D0D4C"/>
    <w:rsid w:val="007D0EA1"/>
    <w:rsid w:val="007D130A"/>
    <w:rsid w:val="007D1336"/>
    <w:rsid w:val="007D13C0"/>
    <w:rsid w:val="007D13E8"/>
    <w:rsid w:val="007D1685"/>
    <w:rsid w:val="007D168D"/>
    <w:rsid w:val="007D186C"/>
    <w:rsid w:val="007D1F89"/>
    <w:rsid w:val="007D2066"/>
    <w:rsid w:val="007D25FB"/>
    <w:rsid w:val="007D28B0"/>
    <w:rsid w:val="007D2EF7"/>
    <w:rsid w:val="007D3031"/>
    <w:rsid w:val="007D32E6"/>
    <w:rsid w:val="007D3518"/>
    <w:rsid w:val="007D3C2F"/>
    <w:rsid w:val="007D3E9B"/>
    <w:rsid w:val="007D3F95"/>
    <w:rsid w:val="007D4658"/>
    <w:rsid w:val="007D4B23"/>
    <w:rsid w:val="007D4BDC"/>
    <w:rsid w:val="007D4D86"/>
    <w:rsid w:val="007D529B"/>
    <w:rsid w:val="007D53AF"/>
    <w:rsid w:val="007D5559"/>
    <w:rsid w:val="007D588F"/>
    <w:rsid w:val="007D5987"/>
    <w:rsid w:val="007D5A9C"/>
    <w:rsid w:val="007D5D97"/>
    <w:rsid w:val="007D5FC9"/>
    <w:rsid w:val="007D61E0"/>
    <w:rsid w:val="007D635B"/>
    <w:rsid w:val="007D6456"/>
    <w:rsid w:val="007D6489"/>
    <w:rsid w:val="007D6519"/>
    <w:rsid w:val="007D661B"/>
    <w:rsid w:val="007D6702"/>
    <w:rsid w:val="007D6A74"/>
    <w:rsid w:val="007D6CCC"/>
    <w:rsid w:val="007D722F"/>
    <w:rsid w:val="007D77D2"/>
    <w:rsid w:val="007D782A"/>
    <w:rsid w:val="007D78B0"/>
    <w:rsid w:val="007D7B9A"/>
    <w:rsid w:val="007D7FAB"/>
    <w:rsid w:val="007E0135"/>
    <w:rsid w:val="007E027A"/>
    <w:rsid w:val="007E0455"/>
    <w:rsid w:val="007E08F2"/>
    <w:rsid w:val="007E0A39"/>
    <w:rsid w:val="007E0BC0"/>
    <w:rsid w:val="007E0DC4"/>
    <w:rsid w:val="007E0E97"/>
    <w:rsid w:val="007E1445"/>
    <w:rsid w:val="007E1661"/>
    <w:rsid w:val="007E1932"/>
    <w:rsid w:val="007E1A02"/>
    <w:rsid w:val="007E1BBF"/>
    <w:rsid w:val="007E1E73"/>
    <w:rsid w:val="007E1F00"/>
    <w:rsid w:val="007E2232"/>
    <w:rsid w:val="007E2537"/>
    <w:rsid w:val="007E26C9"/>
    <w:rsid w:val="007E2877"/>
    <w:rsid w:val="007E2897"/>
    <w:rsid w:val="007E28BF"/>
    <w:rsid w:val="007E2D65"/>
    <w:rsid w:val="007E2FC1"/>
    <w:rsid w:val="007E31D6"/>
    <w:rsid w:val="007E340F"/>
    <w:rsid w:val="007E3495"/>
    <w:rsid w:val="007E362B"/>
    <w:rsid w:val="007E3636"/>
    <w:rsid w:val="007E36CB"/>
    <w:rsid w:val="007E37A5"/>
    <w:rsid w:val="007E402C"/>
    <w:rsid w:val="007E424E"/>
    <w:rsid w:val="007E444A"/>
    <w:rsid w:val="007E46EC"/>
    <w:rsid w:val="007E46F7"/>
    <w:rsid w:val="007E4729"/>
    <w:rsid w:val="007E476A"/>
    <w:rsid w:val="007E4CE4"/>
    <w:rsid w:val="007E4D1D"/>
    <w:rsid w:val="007E4E0D"/>
    <w:rsid w:val="007E50AD"/>
    <w:rsid w:val="007E51C3"/>
    <w:rsid w:val="007E524A"/>
    <w:rsid w:val="007E56FE"/>
    <w:rsid w:val="007E5ACA"/>
    <w:rsid w:val="007E5FD7"/>
    <w:rsid w:val="007E60D7"/>
    <w:rsid w:val="007E6674"/>
    <w:rsid w:val="007E6702"/>
    <w:rsid w:val="007E684D"/>
    <w:rsid w:val="007E6DFD"/>
    <w:rsid w:val="007E72E3"/>
    <w:rsid w:val="007E7364"/>
    <w:rsid w:val="007E74B5"/>
    <w:rsid w:val="007E75C7"/>
    <w:rsid w:val="007E761D"/>
    <w:rsid w:val="007E7A4F"/>
    <w:rsid w:val="007E7CC3"/>
    <w:rsid w:val="007F0356"/>
    <w:rsid w:val="007F1048"/>
    <w:rsid w:val="007F117D"/>
    <w:rsid w:val="007F1ACF"/>
    <w:rsid w:val="007F1D81"/>
    <w:rsid w:val="007F1ECF"/>
    <w:rsid w:val="007F1EFF"/>
    <w:rsid w:val="007F215B"/>
    <w:rsid w:val="007F2348"/>
    <w:rsid w:val="007F23F5"/>
    <w:rsid w:val="007F2446"/>
    <w:rsid w:val="007F26B1"/>
    <w:rsid w:val="007F27CD"/>
    <w:rsid w:val="007F2815"/>
    <w:rsid w:val="007F2C33"/>
    <w:rsid w:val="007F2FDA"/>
    <w:rsid w:val="007F3243"/>
    <w:rsid w:val="007F3546"/>
    <w:rsid w:val="007F4284"/>
    <w:rsid w:val="007F4442"/>
    <w:rsid w:val="007F476D"/>
    <w:rsid w:val="007F4917"/>
    <w:rsid w:val="007F571E"/>
    <w:rsid w:val="007F58C5"/>
    <w:rsid w:val="007F5B14"/>
    <w:rsid w:val="007F5B1B"/>
    <w:rsid w:val="007F5C16"/>
    <w:rsid w:val="007F6068"/>
    <w:rsid w:val="007F6DD5"/>
    <w:rsid w:val="007F7417"/>
    <w:rsid w:val="007F763C"/>
    <w:rsid w:val="007F779E"/>
    <w:rsid w:val="007F791D"/>
    <w:rsid w:val="007F7C14"/>
    <w:rsid w:val="0080027D"/>
    <w:rsid w:val="008005DF"/>
    <w:rsid w:val="0080091B"/>
    <w:rsid w:val="00800D21"/>
    <w:rsid w:val="00800E2E"/>
    <w:rsid w:val="008010FC"/>
    <w:rsid w:val="008013E4"/>
    <w:rsid w:val="00801497"/>
    <w:rsid w:val="0080154B"/>
    <w:rsid w:val="00801AA0"/>
    <w:rsid w:val="00801C6E"/>
    <w:rsid w:val="00801DEF"/>
    <w:rsid w:val="00801FB8"/>
    <w:rsid w:val="008020DB"/>
    <w:rsid w:val="008020E3"/>
    <w:rsid w:val="008023D4"/>
    <w:rsid w:val="00802516"/>
    <w:rsid w:val="00802623"/>
    <w:rsid w:val="0080264A"/>
    <w:rsid w:val="00802921"/>
    <w:rsid w:val="00802D6C"/>
    <w:rsid w:val="00803382"/>
    <w:rsid w:val="00803414"/>
    <w:rsid w:val="0080363D"/>
    <w:rsid w:val="00803927"/>
    <w:rsid w:val="00803EA4"/>
    <w:rsid w:val="0080413E"/>
    <w:rsid w:val="008044E7"/>
    <w:rsid w:val="00804613"/>
    <w:rsid w:val="008046EC"/>
    <w:rsid w:val="00804874"/>
    <w:rsid w:val="00804989"/>
    <w:rsid w:val="00804B11"/>
    <w:rsid w:val="00804E0F"/>
    <w:rsid w:val="0080522B"/>
    <w:rsid w:val="00805232"/>
    <w:rsid w:val="00805308"/>
    <w:rsid w:val="008053F6"/>
    <w:rsid w:val="008056D6"/>
    <w:rsid w:val="00805853"/>
    <w:rsid w:val="008059BD"/>
    <w:rsid w:val="00805B37"/>
    <w:rsid w:val="0080655D"/>
    <w:rsid w:val="00806683"/>
    <w:rsid w:val="00806818"/>
    <w:rsid w:val="00806E9F"/>
    <w:rsid w:val="00806FD0"/>
    <w:rsid w:val="008075AF"/>
    <w:rsid w:val="0080769F"/>
    <w:rsid w:val="008077A0"/>
    <w:rsid w:val="00807C06"/>
    <w:rsid w:val="00810279"/>
    <w:rsid w:val="008109E6"/>
    <w:rsid w:val="00810E29"/>
    <w:rsid w:val="00810E98"/>
    <w:rsid w:val="00810FED"/>
    <w:rsid w:val="00811064"/>
    <w:rsid w:val="008110B7"/>
    <w:rsid w:val="00811198"/>
    <w:rsid w:val="008112E9"/>
    <w:rsid w:val="008113BB"/>
    <w:rsid w:val="0081216A"/>
    <w:rsid w:val="00812A2F"/>
    <w:rsid w:val="008133EB"/>
    <w:rsid w:val="00813408"/>
    <w:rsid w:val="008136F6"/>
    <w:rsid w:val="008140BB"/>
    <w:rsid w:val="008144BA"/>
    <w:rsid w:val="00814D01"/>
    <w:rsid w:val="0081524B"/>
    <w:rsid w:val="00815870"/>
    <w:rsid w:val="00815B44"/>
    <w:rsid w:val="008167CF"/>
    <w:rsid w:val="008169B3"/>
    <w:rsid w:val="00816AFA"/>
    <w:rsid w:val="00816E8F"/>
    <w:rsid w:val="0081714F"/>
    <w:rsid w:val="008171CF"/>
    <w:rsid w:val="008171DC"/>
    <w:rsid w:val="008172AA"/>
    <w:rsid w:val="008172C1"/>
    <w:rsid w:val="008173E0"/>
    <w:rsid w:val="0081765F"/>
    <w:rsid w:val="0081794B"/>
    <w:rsid w:val="00817AF0"/>
    <w:rsid w:val="00820222"/>
    <w:rsid w:val="00820ABB"/>
    <w:rsid w:val="00820E31"/>
    <w:rsid w:val="00820EFB"/>
    <w:rsid w:val="008212D2"/>
    <w:rsid w:val="00821543"/>
    <w:rsid w:val="008219A8"/>
    <w:rsid w:val="008219BC"/>
    <w:rsid w:val="00821BC3"/>
    <w:rsid w:val="00821BD3"/>
    <w:rsid w:val="00821CA6"/>
    <w:rsid w:val="00822246"/>
    <w:rsid w:val="0082238B"/>
    <w:rsid w:val="00822B45"/>
    <w:rsid w:val="00822F91"/>
    <w:rsid w:val="00823103"/>
    <w:rsid w:val="008239FE"/>
    <w:rsid w:val="00823A16"/>
    <w:rsid w:val="00823F30"/>
    <w:rsid w:val="00824569"/>
    <w:rsid w:val="00824D41"/>
    <w:rsid w:val="0082512A"/>
    <w:rsid w:val="008255A1"/>
    <w:rsid w:val="008257BC"/>
    <w:rsid w:val="008258E1"/>
    <w:rsid w:val="00825FD4"/>
    <w:rsid w:val="00825FD7"/>
    <w:rsid w:val="008260DC"/>
    <w:rsid w:val="008264B0"/>
    <w:rsid w:val="008265A1"/>
    <w:rsid w:val="00826969"/>
    <w:rsid w:val="00826C70"/>
    <w:rsid w:val="00826EC8"/>
    <w:rsid w:val="00826FAD"/>
    <w:rsid w:val="00827932"/>
    <w:rsid w:val="0082795D"/>
    <w:rsid w:val="00827C03"/>
    <w:rsid w:val="00830666"/>
    <w:rsid w:val="0083068E"/>
    <w:rsid w:val="00830A40"/>
    <w:rsid w:val="00830AED"/>
    <w:rsid w:val="008310EB"/>
    <w:rsid w:val="008315D7"/>
    <w:rsid w:val="0083184B"/>
    <w:rsid w:val="008319B4"/>
    <w:rsid w:val="00831C07"/>
    <w:rsid w:val="00831CE3"/>
    <w:rsid w:val="00832043"/>
    <w:rsid w:val="00832D68"/>
    <w:rsid w:val="00832DE9"/>
    <w:rsid w:val="0083344F"/>
    <w:rsid w:val="008334F3"/>
    <w:rsid w:val="0083359F"/>
    <w:rsid w:val="008337D9"/>
    <w:rsid w:val="00833955"/>
    <w:rsid w:val="008339F0"/>
    <w:rsid w:val="00833F2E"/>
    <w:rsid w:val="00834021"/>
    <w:rsid w:val="008340B0"/>
    <w:rsid w:val="00834444"/>
    <w:rsid w:val="0083475B"/>
    <w:rsid w:val="0083482A"/>
    <w:rsid w:val="008348B6"/>
    <w:rsid w:val="00835061"/>
    <w:rsid w:val="00835088"/>
    <w:rsid w:val="0083515A"/>
    <w:rsid w:val="008351A8"/>
    <w:rsid w:val="0083526B"/>
    <w:rsid w:val="00835483"/>
    <w:rsid w:val="00835720"/>
    <w:rsid w:val="0083598C"/>
    <w:rsid w:val="00835CCE"/>
    <w:rsid w:val="00835E86"/>
    <w:rsid w:val="008366C2"/>
    <w:rsid w:val="008369A2"/>
    <w:rsid w:val="008369D0"/>
    <w:rsid w:val="00836B7E"/>
    <w:rsid w:val="00836C22"/>
    <w:rsid w:val="00836C79"/>
    <w:rsid w:val="00837631"/>
    <w:rsid w:val="00837734"/>
    <w:rsid w:val="0083776A"/>
    <w:rsid w:val="0083785E"/>
    <w:rsid w:val="00837892"/>
    <w:rsid w:val="008378C8"/>
    <w:rsid w:val="00837A21"/>
    <w:rsid w:val="00837AEC"/>
    <w:rsid w:val="00837E07"/>
    <w:rsid w:val="008403F9"/>
    <w:rsid w:val="00840651"/>
    <w:rsid w:val="00840701"/>
    <w:rsid w:val="0084085E"/>
    <w:rsid w:val="0084086B"/>
    <w:rsid w:val="00840E05"/>
    <w:rsid w:val="00840F79"/>
    <w:rsid w:val="0084107D"/>
    <w:rsid w:val="008410C8"/>
    <w:rsid w:val="00841278"/>
    <w:rsid w:val="008412DC"/>
    <w:rsid w:val="00841CFA"/>
    <w:rsid w:val="00841D30"/>
    <w:rsid w:val="00841F6B"/>
    <w:rsid w:val="00842150"/>
    <w:rsid w:val="0084216E"/>
    <w:rsid w:val="008423A1"/>
    <w:rsid w:val="00842DD1"/>
    <w:rsid w:val="0084329F"/>
    <w:rsid w:val="00843C81"/>
    <w:rsid w:val="00844263"/>
    <w:rsid w:val="008444E3"/>
    <w:rsid w:val="0084456B"/>
    <w:rsid w:val="008445B1"/>
    <w:rsid w:val="0084470E"/>
    <w:rsid w:val="008449C8"/>
    <w:rsid w:val="008449CC"/>
    <w:rsid w:val="00844ADE"/>
    <w:rsid w:val="00844FF8"/>
    <w:rsid w:val="00845039"/>
    <w:rsid w:val="0084534A"/>
    <w:rsid w:val="0084593F"/>
    <w:rsid w:val="00845B30"/>
    <w:rsid w:val="00845BF0"/>
    <w:rsid w:val="00845CD9"/>
    <w:rsid w:val="00845EEF"/>
    <w:rsid w:val="00846264"/>
    <w:rsid w:val="00846C8C"/>
    <w:rsid w:val="00846D35"/>
    <w:rsid w:val="00846F58"/>
    <w:rsid w:val="00846F8A"/>
    <w:rsid w:val="00846FF4"/>
    <w:rsid w:val="00847100"/>
    <w:rsid w:val="00847258"/>
    <w:rsid w:val="00847340"/>
    <w:rsid w:val="00847C7F"/>
    <w:rsid w:val="00847CE8"/>
    <w:rsid w:val="00847D0E"/>
    <w:rsid w:val="008503B8"/>
    <w:rsid w:val="00850731"/>
    <w:rsid w:val="008508EE"/>
    <w:rsid w:val="00850997"/>
    <w:rsid w:val="00850A91"/>
    <w:rsid w:val="00850C17"/>
    <w:rsid w:val="00850DF4"/>
    <w:rsid w:val="0085110F"/>
    <w:rsid w:val="008517DC"/>
    <w:rsid w:val="008519DF"/>
    <w:rsid w:val="00851ADC"/>
    <w:rsid w:val="00851CFC"/>
    <w:rsid w:val="00852074"/>
    <w:rsid w:val="00852CA2"/>
    <w:rsid w:val="00852E14"/>
    <w:rsid w:val="00852F6D"/>
    <w:rsid w:val="00852FFC"/>
    <w:rsid w:val="00853256"/>
    <w:rsid w:val="00853361"/>
    <w:rsid w:val="00853757"/>
    <w:rsid w:val="00853844"/>
    <w:rsid w:val="008538B3"/>
    <w:rsid w:val="00853AD7"/>
    <w:rsid w:val="00853BA6"/>
    <w:rsid w:val="00853CE2"/>
    <w:rsid w:val="00853D9A"/>
    <w:rsid w:val="0085478C"/>
    <w:rsid w:val="00854DE5"/>
    <w:rsid w:val="00854FA3"/>
    <w:rsid w:val="0085510D"/>
    <w:rsid w:val="00855519"/>
    <w:rsid w:val="00855620"/>
    <w:rsid w:val="00855DFA"/>
    <w:rsid w:val="00855FD0"/>
    <w:rsid w:val="0085658B"/>
    <w:rsid w:val="00856701"/>
    <w:rsid w:val="00856801"/>
    <w:rsid w:val="008568B7"/>
    <w:rsid w:val="00856E1E"/>
    <w:rsid w:val="00856F01"/>
    <w:rsid w:val="008570AC"/>
    <w:rsid w:val="008574E2"/>
    <w:rsid w:val="0085758E"/>
    <w:rsid w:val="00857901"/>
    <w:rsid w:val="00857D76"/>
    <w:rsid w:val="00860110"/>
    <w:rsid w:val="0086014C"/>
    <w:rsid w:val="008601F1"/>
    <w:rsid w:val="00860285"/>
    <w:rsid w:val="0086083C"/>
    <w:rsid w:val="00860D05"/>
    <w:rsid w:val="00860D5E"/>
    <w:rsid w:val="00860D6D"/>
    <w:rsid w:val="00861000"/>
    <w:rsid w:val="008614F1"/>
    <w:rsid w:val="008614F8"/>
    <w:rsid w:val="008615F0"/>
    <w:rsid w:val="00861C76"/>
    <w:rsid w:val="00861D67"/>
    <w:rsid w:val="00861E8E"/>
    <w:rsid w:val="0086249E"/>
    <w:rsid w:val="008624B9"/>
    <w:rsid w:val="00862AAC"/>
    <w:rsid w:val="00862BF2"/>
    <w:rsid w:val="00862D97"/>
    <w:rsid w:val="00863000"/>
    <w:rsid w:val="0086304E"/>
    <w:rsid w:val="00863068"/>
    <w:rsid w:val="00863406"/>
    <w:rsid w:val="0086340D"/>
    <w:rsid w:val="008634C4"/>
    <w:rsid w:val="00863ADB"/>
    <w:rsid w:val="00863E5B"/>
    <w:rsid w:val="00863F5E"/>
    <w:rsid w:val="00864091"/>
    <w:rsid w:val="0086430E"/>
    <w:rsid w:val="00864556"/>
    <w:rsid w:val="008645A2"/>
    <w:rsid w:val="00864B45"/>
    <w:rsid w:val="00864E2D"/>
    <w:rsid w:val="0086500F"/>
    <w:rsid w:val="008650DE"/>
    <w:rsid w:val="008654F3"/>
    <w:rsid w:val="00865796"/>
    <w:rsid w:val="00865978"/>
    <w:rsid w:val="008659DC"/>
    <w:rsid w:val="00865DBC"/>
    <w:rsid w:val="00865F83"/>
    <w:rsid w:val="0086615C"/>
    <w:rsid w:val="008661A6"/>
    <w:rsid w:val="00866349"/>
    <w:rsid w:val="008666AB"/>
    <w:rsid w:val="00866880"/>
    <w:rsid w:val="00866CF8"/>
    <w:rsid w:val="008678E9"/>
    <w:rsid w:val="008679DE"/>
    <w:rsid w:val="00867A92"/>
    <w:rsid w:val="00867C4D"/>
    <w:rsid w:val="00870136"/>
    <w:rsid w:val="00870334"/>
    <w:rsid w:val="008703B2"/>
    <w:rsid w:val="00870457"/>
    <w:rsid w:val="008706AA"/>
    <w:rsid w:val="00870B9E"/>
    <w:rsid w:val="00870D43"/>
    <w:rsid w:val="00870F60"/>
    <w:rsid w:val="00871CA1"/>
    <w:rsid w:val="00871E4D"/>
    <w:rsid w:val="008724B7"/>
    <w:rsid w:val="00872630"/>
    <w:rsid w:val="0087264C"/>
    <w:rsid w:val="00872801"/>
    <w:rsid w:val="008729EC"/>
    <w:rsid w:val="00873103"/>
    <w:rsid w:val="00873439"/>
    <w:rsid w:val="00873736"/>
    <w:rsid w:val="00873DA6"/>
    <w:rsid w:val="00873F37"/>
    <w:rsid w:val="00874259"/>
    <w:rsid w:val="008747D1"/>
    <w:rsid w:val="00874B78"/>
    <w:rsid w:val="00874C26"/>
    <w:rsid w:val="00874D88"/>
    <w:rsid w:val="00874D90"/>
    <w:rsid w:val="0087501C"/>
    <w:rsid w:val="0087514E"/>
    <w:rsid w:val="00875462"/>
    <w:rsid w:val="00875C60"/>
    <w:rsid w:val="00876198"/>
    <w:rsid w:val="008761FE"/>
    <w:rsid w:val="00876481"/>
    <w:rsid w:val="00876606"/>
    <w:rsid w:val="00876AF9"/>
    <w:rsid w:val="00876F3B"/>
    <w:rsid w:val="008775DF"/>
    <w:rsid w:val="00877B39"/>
    <w:rsid w:val="00877C36"/>
    <w:rsid w:val="00877D55"/>
    <w:rsid w:val="00877D70"/>
    <w:rsid w:val="00877D9D"/>
    <w:rsid w:val="00877DDC"/>
    <w:rsid w:val="00877F7B"/>
    <w:rsid w:val="00880222"/>
    <w:rsid w:val="008803E9"/>
    <w:rsid w:val="008807C1"/>
    <w:rsid w:val="008807CF"/>
    <w:rsid w:val="00880BE4"/>
    <w:rsid w:val="00880CA3"/>
    <w:rsid w:val="0088108E"/>
    <w:rsid w:val="0088121A"/>
    <w:rsid w:val="0088137C"/>
    <w:rsid w:val="0088177B"/>
    <w:rsid w:val="00881926"/>
    <w:rsid w:val="00881BA9"/>
    <w:rsid w:val="00881C0A"/>
    <w:rsid w:val="00882648"/>
    <w:rsid w:val="008826E4"/>
    <w:rsid w:val="00882D13"/>
    <w:rsid w:val="00882E7E"/>
    <w:rsid w:val="0088329E"/>
    <w:rsid w:val="008836CC"/>
    <w:rsid w:val="008837BE"/>
    <w:rsid w:val="00883902"/>
    <w:rsid w:val="00883950"/>
    <w:rsid w:val="00883F5D"/>
    <w:rsid w:val="00884411"/>
    <w:rsid w:val="008845DC"/>
    <w:rsid w:val="00884B2F"/>
    <w:rsid w:val="00884E2B"/>
    <w:rsid w:val="008856E1"/>
    <w:rsid w:val="00885913"/>
    <w:rsid w:val="00885B05"/>
    <w:rsid w:val="00885E14"/>
    <w:rsid w:val="00886016"/>
    <w:rsid w:val="008866C8"/>
    <w:rsid w:val="0088680B"/>
    <w:rsid w:val="00886A7E"/>
    <w:rsid w:val="00886C2B"/>
    <w:rsid w:val="00886E76"/>
    <w:rsid w:val="008879BE"/>
    <w:rsid w:val="00887D5F"/>
    <w:rsid w:val="00890029"/>
    <w:rsid w:val="00890071"/>
    <w:rsid w:val="00890404"/>
    <w:rsid w:val="00890427"/>
    <w:rsid w:val="00890926"/>
    <w:rsid w:val="00890D11"/>
    <w:rsid w:val="00890D9F"/>
    <w:rsid w:val="00890F47"/>
    <w:rsid w:val="0089107B"/>
    <w:rsid w:val="00891640"/>
    <w:rsid w:val="008918AA"/>
    <w:rsid w:val="00891ABF"/>
    <w:rsid w:val="00891B2D"/>
    <w:rsid w:val="00891B31"/>
    <w:rsid w:val="00891C85"/>
    <w:rsid w:val="00891FEC"/>
    <w:rsid w:val="008920E0"/>
    <w:rsid w:val="0089237F"/>
    <w:rsid w:val="00892703"/>
    <w:rsid w:val="00892705"/>
    <w:rsid w:val="00892733"/>
    <w:rsid w:val="00892840"/>
    <w:rsid w:val="00892926"/>
    <w:rsid w:val="00892E68"/>
    <w:rsid w:val="008934D7"/>
    <w:rsid w:val="0089360B"/>
    <w:rsid w:val="00893917"/>
    <w:rsid w:val="008939FE"/>
    <w:rsid w:val="00893C60"/>
    <w:rsid w:val="00893E6A"/>
    <w:rsid w:val="00893FE8"/>
    <w:rsid w:val="008940B4"/>
    <w:rsid w:val="00894226"/>
    <w:rsid w:val="00894715"/>
    <w:rsid w:val="00894CDA"/>
    <w:rsid w:val="00894E2C"/>
    <w:rsid w:val="00895110"/>
    <w:rsid w:val="00895270"/>
    <w:rsid w:val="00895753"/>
    <w:rsid w:val="008958D4"/>
    <w:rsid w:val="00895B00"/>
    <w:rsid w:val="00895B90"/>
    <w:rsid w:val="00895D17"/>
    <w:rsid w:val="00895DB1"/>
    <w:rsid w:val="00895F46"/>
    <w:rsid w:val="00896337"/>
    <w:rsid w:val="00896554"/>
    <w:rsid w:val="008966A6"/>
    <w:rsid w:val="008974E1"/>
    <w:rsid w:val="00897621"/>
    <w:rsid w:val="0089774E"/>
    <w:rsid w:val="00897889"/>
    <w:rsid w:val="00897B56"/>
    <w:rsid w:val="00897B5B"/>
    <w:rsid w:val="008A01AA"/>
    <w:rsid w:val="008A030C"/>
    <w:rsid w:val="008A08AB"/>
    <w:rsid w:val="008A0C31"/>
    <w:rsid w:val="008A0CCE"/>
    <w:rsid w:val="008A0D88"/>
    <w:rsid w:val="008A119F"/>
    <w:rsid w:val="008A1A18"/>
    <w:rsid w:val="008A1D53"/>
    <w:rsid w:val="008A1DC8"/>
    <w:rsid w:val="008A20B4"/>
    <w:rsid w:val="008A23E5"/>
    <w:rsid w:val="008A2480"/>
    <w:rsid w:val="008A254A"/>
    <w:rsid w:val="008A2A9B"/>
    <w:rsid w:val="008A2AC7"/>
    <w:rsid w:val="008A2DC1"/>
    <w:rsid w:val="008A30B1"/>
    <w:rsid w:val="008A30E2"/>
    <w:rsid w:val="008A30F8"/>
    <w:rsid w:val="008A30F9"/>
    <w:rsid w:val="008A32B2"/>
    <w:rsid w:val="008A34D0"/>
    <w:rsid w:val="008A350E"/>
    <w:rsid w:val="008A40C0"/>
    <w:rsid w:val="008A4141"/>
    <w:rsid w:val="008A4804"/>
    <w:rsid w:val="008A4948"/>
    <w:rsid w:val="008A4B1B"/>
    <w:rsid w:val="008A4BAA"/>
    <w:rsid w:val="008A4D73"/>
    <w:rsid w:val="008A4E75"/>
    <w:rsid w:val="008A515A"/>
    <w:rsid w:val="008A527F"/>
    <w:rsid w:val="008A58FD"/>
    <w:rsid w:val="008A5C45"/>
    <w:rsid w:val="008A5CA2"/>
    <w:rsid w:val="008A6157"/>
    <w:rsid w:val="008A6405"/>
    <w:rsid w:val="008A6482"/>
    <w:rsid w:val="008A66D4"/>
    <w:rsid w:val="008A686C"/>
    <w:rsid w:val="008A6952"/>
    <w:rsid w:val="008A697F"/>
    <w:rsid w:val="008A6B58"/>
    <w:rsid w:val="008A701E"/>
    <w:rsid w:val="008A70AA"/>
    <w:rsid w:val="008A70C6"/>
    <w:rsid w:val="008A7391"/>
    <w:rsid w:val="008A7421"/>
    <w:rsid w:val="008A7726"/>
    <w:rsid w:val="008A797A"/>
    <w:rsid w:val="008A7A23"/>
    <w:rsid w:val="008A7A50"/>
    <w:rsid w:val="008A7C62"/>
    <w:rsid w:val="008A7D0D"/>
    <w:rsid w:val="008A7D18"/>
    <w:rsid w:val="008A7DFA"/>
    <w:rsid w:val="008A7E05"/>
    <w:rsid w:val="008A7EB3"/>
    <w:rsid w:val="008A7FB3"/>
    <w:rsid w:val="008B0852"/>
    <w:rsid w:val="008B086E"/>
    <w:rsid w:val="008B0BC7"/>
    <w:rsid w:val="008B0CF6"/>
    <w:rsid w:val="008B0CFA"/>
    <w:rsid w:val="008B0DB1"/>
    <w:rsid w:val="008B0FF6"/>
    <w:rsid w:val="008B104F"/>
    <w:rsid w:val="008B13B8"/>
    <w:rsid w:val="008B1473"/>
    <w:rsid w:val="008B154F"/>
    <w:rsid w:val="008B15CE"/>
    <w:rsid w:val="008B1EB3"/>
    <w:rsid w:val="008B1F5A"/>
    <w:rsid w:val="008B1F70"/>
    <w:rsid w:val="008B1FEA"/>
    <w:rsid w:val="008B213C"/>
    <w:rsid w:val="008B2164"/>
    <w:rsid w:val="008B23FA"/>
    <w:rsid w:val="008B287E"/>
    <w:rsid w:val="008B2B3B"/>
    <w:rsid w:val="008B2B60"/>
    <w:rsid w:val="008B2F84"/>
    <w:rsid w:val="008B3132"/>
    <w:rsid w:val="008B31A8"/>
    <w:rsid w:val="008B33F0"/>
    <w:rsid w:val="008B35CC"/>
    <w:rsid w:val="008B39F2"/>
    <w:rsid w:val="008B3CF3"/>
    <w:rsid w:val="008B3E7E"/>
    <w:rsid w:val="008B409E"/>
    <w:rsid w:val="008B429C"/>
    <w:rsid w:val="008B42A7"/>
    <w:rsid w:val="008B4319"/>
    <w:rsid w:val="008B43B2"/>
    <w:rsid w:val="008B4433"/>
    <w:rsid w:val="008B4472"/>
    <w:rsid w:val="008B44CC"/>
    <w:rsid w:val="008B4790"/>
    <w:rsid w:val="008B4890"/>
    <w:rsid w:val="008B4DBF"/>
    <w:rsid w:val="008B4F87"/>
    <w:rsid w:val="008B5064"/>
    <w:rsid w:val="008B55CE"/>
    <w:rsid w:val="008B584D"/>
    <w:rsid w:val="008B58A0"/>
    <w:rsid w:val="008B59F1"/>
    <w:rsid w:val="008B5CA5"/>
    <w:rsid w:val="008B5D56"/>
    <w:rsid w:val="008B60A4"/>
    <w:rsid w:val="008B63A1"/>
    <w:rsid w:val="008B6A5D"/>
    <w:rsid w:val="008B706E"/>
    <w:rsid w:val="008B7B95"/>
    <w:rsid w:val="008B7DFC"/>
    <w:rsid w:val="008C0034"/>
    <w:rsid w:val="008C062D"/>
    <w:rsid w:val="008C096A"/>
    <w:rsid w:val="008C14A1"/>
    <w:rsid w:val="008C1C90"/>
    <w:rsid w:val="008C1EF8"/>
    <w:rsid w:val="008C2275"/>
    <w:rsid w:val="008C23B6"/>
    <w:rsid w:val="008C2980"/>
    <w:rsid w:val="008C2E8D"/>
    <w:rsid w:val="008C2EAC"/>
    <w:rsid w:val="008C2EBE"/>
    <w:rsid w:val="008C34D9"/>
    <w:rsid w:val="008C3672"/>
    <w:rsid w:val="008C388E"/>
    <w:rsid w:val="008C39C5"/>
    <w:rsid w:val="008C3DED"/>
    <w:rsid w:val="008C4376"/>
    <w:rsid w:val="008C43E9"/>
    <w:rsid w:val="008C4863"/>
    <w:rsid w:val="008C4A21"/>
    <w:rsid w:val="008C4F3E"/>
    <w:rsid w:val="008C5728"/>
    <w:rsid w:val="008C5A90"/>
    <w:rsid w:val="008C5C57"/>
    <w:rsid w:val="008C641F"/>
    <w:rsid w:val="008C65FD"/>
    <w:rsid w:val="008C66DC"/>
    <w:rsid w:val="008C68D7"/>
    <w:rsid w:val="008C6E7B"/>
    <w:rsid w:val="008C7495"/>
    <w:rsid w:val="008C76B5"/>
    <w:rsid w:val="008C770E"/>
    <w:rsid w:val="008C7877"/>
    <w:rsid w:val="008C78A0"/>
    <w:rsid w:val="008C7AB3"/>
    <w:rsid w:val="008C7C92"/>
    <w:rsid w:val="008C7EE7"/>
    <w:rsid w:val="008D0144"/>
    <w:rsid w:val="008D0327"/>
    <w:rsid w:val="008D0355"/>
    <w:rsid w:val="008D0447"/>
    <w:rsid w:val="008D0714"/>
    <w:rsid w:val="008D08DF"/>
    <w:rsid w:val="008D0A7C"/>
    <w:rsid w:val="008D0B38"/>
    <w:rsid w:val="008D0C1C"/>
    <w:rsid w:val="008D0D19"/>
    <w:rsid w:val="008D0D92"/>
    <w:rsid w:val="008D0DF5"/>
    <w:rsid w:val="008D11AF"/>
    <w:rsid w:val="008D1331"/>
    <w:rsid w:val="008D142B"/>
    <w:rsid w:val="008D144F"/>
    <w:rsid w:val="008D1562"/>
    <w:rsid w:val="008D1879"/>
    <w:rsid w:val="008D1B05"/>
    <w:rsid w:val="008D1E0E"/>
    <w:rsid w:val="008D1E73"/>
    <w:rsid w:val="008D2064"/>
    <w:rsid w:val="008D219B"/>
    <w:rsid w:val="008D2252"/>
    <w:rsid w:val="008D22B9"/>
    <w:rsid w:val="008D2769"/>
    <w:rsid w:val="008D2886"/>
    <w:rsid w:val="008D2F3F"/>
    <w:rsid w:val="008D34A3"/>
    <w:rsid w:val="008D34D2"/>
    <w:rsid w:val="008D35FF"/>
    <w:rsid w:val="008D380C"/>
    <w:rsid w:val="008D3A81"/>
    <w:rsid w:val="008D3B47"/>
    <w:rsid w:val="008D3CB6"/>
    <w:rsid w:val="008D3FC9"/>
    <w:rsid w:val="008D41FC"/>
    <w:rsid w:val="008D43B7"/>
    <w:rsid w:val="008D46D7"/>
    <w:rsid w:val="008D49EE"/>
    <w:rsid w:val="008D4A22"/>
    <w:rsid w:val="008D4A5B"/>
    <w:rsid w:val="008D4B2B"/>
    <w:rsid w:val="008D4EA9"/>
    <w:rsid w:val="008D50D4"/>
    <w:rsid w:val="008D52DB"/>
    <w:rsid w:val="008D545E"/>
    <w:rsid w:val="008D56E5"/>
    <w:rsid w:val="008D5730"/>
    <w:rsid w:val="008D5CD2"/>
    <w:rsid w:val="008D5EA4"/>
    <w:rsid w:val="008D6512"/>
    <w:rsid w:val="008D670E"/>
    <w:rsid w:val="008D6ADE"/>
    <w:rsid w:val="008D6AE7"/>
    <w:rsid w:val="008D6E65"/>
    <w:rsid w:val="008D73C7"/>
    <w:rsid w:val="008D7556"/>
    <w:rsid w:val="008D7730"/>
    <w:rsid w:val="008D7765"/>
    <w:rsid w:val="008D78AA"/>
    <w:rsid w:val="008D7E74"/>
    <w:rsid w:val="008E0036"/>
    <w:rsid w:val="008E0261"/>
    <w:rsid w:val="008E05B4"/>
    <w:rsid w:val="008E06BE"/>
    <w:rsid w:val="008E092D"/>
    <w:rsid w:val="008E0FE5"/>
    <w:rsid w:val="008E1605"/>
    <w:rsid w:val="008E18D0"/>
    <w:rsid w:val="008E1A3C"/>
    <w:rsid w:val="008E1DD3"/>
    <w:rsid w:val="008E1F29"/>
    <w:rsid w:val="008E1FD9"/>
    <w:rsid w:val="008E2829"/>
    <w:rsid w:val="008E2F45"/>
    <w:rsid w:val="008E2F87"/>
    <w:rsid w:val="008E2FA4"/>
    <w:rsid w:val="008E3125"/>
    <w:rsid w:val="008E34B6"/>
    <w:rsid w:val="008E35F0"/>
    <w:rsid w:val="008E3C95"/>
    <w:rsid w:val="008E3CE7"/>
    <w:rsid w:val="008E3EA9"/>
    <w:rsid w:val="008E400C"/>
    <w:rsid w:val="008E4375"/>
    <w:rsid w:val="008E44A6"/>
    <w:rsid w:val="008E4A6B"/>
    <w:rsid w:val="008E4CF8"/>
    <w:rsid w:val="008E4DEE"/>
    <w:rsid w:val="008E4EB8"/>
    <w:rsid w:val="008E4F22"/>
    <w:rsid w:val="008E5363"/>
    <w:rsid w:val="008E57FC"/>
    <w:rsid w:val="008E58E8"/>
    <w:rsid w:val="008E591B"/>
    <w:rsid w:val="008E5FBD"/>
    <w:rsid w:val="008E5FE7"/>
    <w:rsid w:val="008E6005"/>
    <w:rsid w:val="008E658B"/>
    <w:rsid w:val="008E65FF"/>
    <w:rsid w:val="008E6738"/>
    <w:rsid w:val="008E6A08"/>
    <w:rsid w:val="008E6D80"/>
    <w:rsid w:val="008E6E06"/>
    <w:rsid w:val="008E7023"/>
    <w:rsid w:val="008E72C4"/>
    <w:rsid w:val="008E730C"/>
    <w:rsid w:val="008E7454"/>
    <w:rsid w:val="008E753F"/>
    <w:rsid w:val="008E7A12"/>
    <w:rsid w:val="008E7FD8"/>
    <w:rsid w:val="008F027E"/>
    <w:rsid w:val="008F0533"/>
    <w:rsid w:val="008F0605"/>
    <w:rsid w:val="008F06F2"/>
    <w:rsid w:val="008F0A8C"/>
    <w:rsid w:val="008F0AE2"/>
    <w:rsid w:val="008F0C5C"/>
    <w:rsid w:val="008F0DD4"/>
    <w:rsid w:val="008F1750"/>
    <w:rsid w:val="008F1B10"/>
    <w:rsid w:val="008F1B6A"/>
    <w:rsid w:val="008F1FAD"/>
    <w:rsid w:val="008F206E"/>
    <w:rsid w:val="008F2198"/>
    <w:rsid w:val="008F28D8"/>
    <w:rsid w:val="008F28E5"/>
    <w:rsid w:val="008F29C1"/>
    <w:rsid w:val="008F29DE"/>
    <w:rsid w:val="008F2BBA"/>
    <w:rsid w:val="008F3037"/>
    <w:rsid w:val="008F31E8"/>
    <w:rsid w:val="008F3233"/>
    <w:rsid w:val="008F340B"/>
    <w:rsid w:val="008F359F"/>
    <w:rsid w:val="008F36DD"/>
    <w:rsid w:val="008F380D"/>
    <w:rsid w:val="008F3A20"/>
    <w:rsid w:val="008F43A5"/>
    <w:rsid w:val="008F48D9"/>
    <w:rsid w:val="008F4E7A"/>
    <w:rsid w:val="008F4E7F"/>
    <w:rsid w:val="008F52D8"/>
    <w:rsid w:val="008F5CCE"/>
    <w:rsid w:val="008F5CD3"/>
    <w:rsid w:val="008F5F56"/>
    <w:rsid w:val="008F5FA4"/>
    <w:rsid w:val="008F6060"/>
    <w:rsid w:val="008F657C"/>
    <w:rsid w:val="008F65CA"/>
    <w:rsid w:val="008F6F5E"/>
    <w:rsid w:val="008F7FE8"/>
    <w:rsid w:val="008FECA1"/>
    <w:rsid w:val="00900093"/>
    <w:rsid w:val="00900195"/>
    <w:rsid w:val="0090022E"/>
    <w:rsid w:val="009003D4"/>
    <w:rsid w:val="00900711"/>
    <w:rsid w:val="0090089D"/>
    <w:rsid w:val="00900B41"/>
    <w:rsid w:val="00900E7F"/>
    <w:rsid w:val="009013FB"/>
    <w:rsid w:val="009018AD"/>
    <w:rsid w:val="00901A57"/>
    <w:rsid w:val="00901BE5"/>
    <w:rsid w:val="009020DA"/>
    <w:rsid w:val="00902468"/>
    <w:rsid w:val="0090268D"/>
    <w:rsid w:val="009026DE"/>
    <w:rsid w:val="0090272C"/>
    <w:rsid w:val="009029E6"/>
    <w:rsid w:val="00902C0E"/>
    <w:rsid w:val="00902E57"/>
    <w:rsid w:val="009032A8"/>
    <w:rsid w:val="00903936"/>
    <w:rsid w:val="00903A35"/>
    <w:rsid w:val="00903B24"/>
    <w:rsid w:val="00903C39"/>
    <w:rsid w:val="00903D97"/>
    <w:rsid w:val="00904129"/>
    <w:rsid w:val="00904859"/>
    <w:rsid w:val="00904E19"/>
    <w:rsid w:val="00905053"/>
    <w:rsid w:val="009051C4"/>
    <w:rsid w:val="00905252"/>
    <w:rsid w:val="00905258"/>
    <w:rsid w:val="00905A60"/>
    <w:rsid w:val="00905ADF"/>
    <w:rsid w:val="00905B28"/>
    <w:rsid w:val="00905C33"/>
    <w:rsid w:val="00905CFE"/>
    <w:rsid w:val="00905F64"/>
    <w:rsid w:val="009060D7"/>
    <w:rsid w:val="00906162"/>
    <w:rsid w:val="00906646"/>
    <w:rsid w:val="009072A5"/>
    <w:rsid w:val="009075E9"/>
    <w:rsid w:val="009077FD"/>
    <w:rsid w:val="00907844"/>
    <w:rsid w:val="00907846"/>
    <w:rsid w:val="00907884"/>
    <w:rsid w:val="00907B36"/>
    <w:rsid w:val="00910147"/>
    <w:rsid w:val="00910241"/>
    <w:rsid w:val="009103EC"/>
    <w:rsid w:val="009104E6"/>
    <w:rsid w:val="009109A0"/>
    <w:rsid w:val="009109EC"/>
    <w:rsid w:val="00910E23"/>
    <w:rsid w:val="00910F6D"/>
    <w:rsid w:val="009111D0"/>
    <w:rsid w:val="009116EB"/>
    <w:rsid w:val="009117FC"/>
    <w:rsid w:val="00911B60"/>
    <w:rsid w:val="00911CCC"/>
    <w:rsid w:val="00911E55"/>
    <w:rsid w:val="009124EF"/>
    <w:rsid w:val="00912B6A"/>
    <w:rsid w:val="00912D1E"/>
    <w:rsid w:val="009132BE"/>
    <w:rsid w:val="009136CE"/>
    <w:rsid w:val="009138BB"/>
    <w:rsid w:val="00913C08"/>
    <w:rsid w:val="009141D7"/>
    <w:rsid w:val="00914476"/>
    <w:rsid w:val="009145EA"/>
    <w:rsid w:val="00914885"/>
    <w:rsid w:val="00914A07"/>
    <w:rsid w:val="00914A8C"/>
    <w:rsid w:val="00914AEA"/>
    <w:rsid w:val="00914D8B"/>
    <w:rsid w:val="00914F57"/>
    <w:rsid w:val="00915058"/>
    <w:rsid w:val="009150C9"/>
    <w:rsid w:val="0091515F"/>
    <w:rsid w:val="0091524E"/>
    <w:rsid w:val="00915B0B"/>
    <w:rsid w:val="00915BC5"/>
    <w:rsid w:val="00915F88"/>
    <w:rsid w:val="009165AD"/>
    <w:rsid w:val="00916724"/>
    <w:rsid w:val="00916739"/>
    <w:rsid w:val="00916869"/>
    <w:rsid w:val="00916A03"/>
    <w:rsid w:val="00916B29"/>
    <w:rsid w:val="00916C70"/>
    <w:rsid w:val="00917532"/>
    <w:rsid w:val="009203FE"/>
    <w:rsid w:val="009205D3"/>
    <w:rsid w:val="0092075B"/>
    <w:rsid w:val="00920DA1"/>
    <w:rsid w:val="00920EA8"/>
    <w:rsid w:val="00920EAE"/>
    <w:rsid w:val="00920EDC"/>
    <w:rsid w:val="00920F1A"/>
    <w:rsid w:val="00921398"/>
    <w:rsid w:val="009213B5"/>
    <w:rsid w:val="00921793"/>
    <w:rsid w:val="00921E82"/>
    <w:rsid w:val="00922092"/>
    <w:rsid w:val="009221ED"/>
    <w:rsid w:val="00922423"/>
    <w:rsid w:val="00922536"/>
    <w:rsid w:val="00922801"/>
    <w:rsid w:val="00922B1C"/>
    <w:rsid w:val="0092317B"/>
    <w:rsid w:val="009235AF"/>
    <w:rsid w:val="00923841"/>
    <w:rsid w:val="00923990"/>
    <w:rsid w:val="00923993"/>
    <w:rsid w:val="00923B4C"/>
    <w:rsid w:val="00923CDB"/>
    <w:rsid w:val="00923F7F"/>
    <w:rsid w:val="009245D5"/>
    <w:rsid w:val="00924A3A"/>
    <w:rsid w:val="00924C8F"/>
    <w:rsid w:val="0092524B"/>
    <w:rsid w:val="00925257"/>
    <w:rsid w:val="00925727"/>
    <w:rsid w:val="009261F1"/>
    <w:rsid w:val="00926253"/>
    <w:rsid w:val="0092636B"/>
    <w:rsid w:val="00926A2D"/>
    <w:rsid w:val="00926CE9"/>
    <w:rsid w:val="00926DB3"/>
    <w:rsid w:val="0092766C"/>
    <w:rsid w:val="009278D6"/>
    <w:rsid w:val="00927D83"/>
    <w:rsid w:val="0093024B"/>
    <w:rsid w:val="00930384"/>
    <w:rsid w:val="0093061E"/>
    <w:rsid w:val="00930D50"/>
    <w:rsid w:val="00930E99"/>
    <w:rsid w:val="00931548"/>
    <w:rsid w:val="009315DB"/>
    <w:rsid w:val="0093197C"/>
    <w:rsid w:val="00931B82"/>
    <w:rsid w:val="00932494"/>
    <w:rsid w:val="00932665"/>
    <w:rsid w:val="009328E2"/>
    <w:rsid w:val="00932923"/>
    <w:rsid w:val="00932EB8"/>
    <w:rsid w:val="00932ED8"/>
    <w:rsid w:val="009330C7"/>
    <w:rsid w:val="0093350B"/>
    <w:rsid w:val="0093351E"/>
    <w:rsid w:val="00933995"/>
    <w:rsid w:val="00933D9A"/>
    <w:rsid w:val="00933E31"/>
    <w:rsid w:val="00933E71"/>
    <w:rsid w:val="00933FCF"/>
    <w:rsid w:val="0093405D"/>
    <w:rsid w:val="0093431A"/>
    <w:rsid w:val="00934581"/>
    <w:rsid w:val="0093458B"/>
    <w:rsid w:val="00934648"/>
    <w:rsid w:val="009346D6"/>
    <w:rsid w:val="00934B6C"/>
    <w:rsid w:val="00934D4A"/>
    <w:rsid w:val="00934DCA"/>
    <w:rsid w:val="00935DB7"/>
    <w:rsid w:val="00935DF1"/>
    <w:rsid w:val="00935E34"/>
    <w:rsid w:val="00936189"/>
    <w:rsid w:val="009362CD"/>
    <w:rsid w:val="00936644"/>
    <w:rsid w:val="009366B6"/>
    <w:rsid w:val="009368EA"/>
    <w:rsid w:val="009368EE"/>
    <w:rsid w:val="00936F7C"/>
    <w:rsid w:val="009371A1"/>
    <w:rsid w:val="009376AA"/>
    <w:rsid w:val="0093776D"/>
    <w:rsid w:val="00937833"/>
    <w:rsid w:val="00937BC3"/>
    <w:rsid w:val="00937F7C"/>
    <w:rsid w:val="00937F99"/>
    <w:rsid w:val="0094023A"/>
    <w:rsid w:val="009405CA"/>
    <w:rsid w:val="00940BF9"/>
    <w:rsid w:val="00940C4B"/>
    <w:rsid w:val="00940CEF"/>
    <w:rsid w:val="0094127F"/>
    <w:rsid w:val="00941386"/>
    <w:rsid w:val="0094146F"/>
    <w:rsid w:val="0094198E"/>
    <w:rsid w:val="00941AA7"/>
    <w:rsid w:val="00941AE4"/>
    <w:rsid w:val="00941DBD"/>
    <w:rsid w:val="009423BB"/>
    <w:rsid w:val="009427DC"/>
    <w:rsid w:val="00942984"/>
    <w:rsid w:val="00942B33"/>
    <w:rsid w:val="00942C20"/>
    <w:rsid w:val="00942FD9"/>
    <w:rsid w:val="009434C8"/>
    <w:rsid w:val="009434CF"/>
    <w:rsid w:val="00943585"/>
    <w:rsid w:val="00943708"/>
    <w:rsid w:val="009437F8"/>
    <w:rsid w:val="009439A6"/>
    <w:rsid w:val="00943CB7"/>
    <w:rsid w:val="00943F1E"/>
    <w:rsid w:val="009443E4"/>
    <w:rsid w:val="009446FB"/>
    <w:rsid w:val="0094478B"/>
    <w:rsid w:val="00944962"/>
    <w:rsid w:val="00944C89"/>
    <w:rsid w:val="00945324"/>
    <w:rsid w:val="00945951"/>
    <w:rsid w:val="00945B3B"/>
    <w:rsid w:val="00945F14"/>
    <w:rsid w:val="00945F46"/>
    <w:rsid w:val="0094602A"/>
    <w:rsid w:val="009463B3"/>
    <w:rsid w:val="00946639"/>
    <w:rsid w:val="009468A8"/>
    <w:rsid w:val="0094690F"/>
    <w:rsid w:val="00946A54"/>
    <w:rsid w:val="00946BC6"/>
    <w:rsid w:val="00946EED"/>
    <w:rsid w:val="00947017"/>
    <w:rsid w:val="00947B96"/>
    <w:rsid w:val="00950077"/>
    <w:rsid w:val="0095021C"/>
    <w:rsid w:val="00950231"/>
    <w:rsid w:val="009503E6"/>
    <w:rsid w:val="0095049B"/>
    <w:rsid w:val="0095057F"/>
    <w:rsid w:val="009509D4"/>
    <w:rsid w:val="00950C4B"/>
    <w:rsid w:val="009516B8"/>
    <w:rsid w:val="0095191E"/>
    <w:rsid w:val="00951A38"/>
    <w:rsid w:val="00951D51"/>
    <w:rsid w:val="00951E19"/>
    <w:rsid w:val="00952028"/>
    <w:rsid w:val="009521D0"/>
    <w:rsid w:val="00952422"/>
    <w:rsid w:val="009524DC"/>
    <w:rsid w:val="00952710"/>
    <w:rsid w:val="009528B0"/>
    <w:rsid w:val="00952963"/>
    <w:rsid w:val="00952983"/>
    <w:rsid w:val="00952BC4"/>
    <w:rsid w:val="00952E61"/>
    <w:rsid w:val="00952F03"/>
    <w:rsid w:val="0095311A"/>
    <w:rsid w:val="0095370D"/>
    <w:rsid w:val="00953B89"/>
    <w:rsid w:val="00953CC7"/>
    <w:rsid w:val="009543D2"/>
    <w:rsid w:val="009545FF"/>
    <w:rsid w:val="0095496E"/>
    <w:rsid w:val="00954B0C"/>
    <w:rsid w:val="00954E9F"/>
    <w:rsid w:val="00955409"/>
    <w:rsid w:val="00955484"/>
    <w:rsid w:val="0095591D"/>
    <w:rsid w:val="00955BBE"/>
    <w:rsid w:val="00955BF2"/>
    <w:rsid w:val="00955C14"/>
    <w:rsid w:val="00955CF9"/>
    <w:rsid w:val="00955E28"/>
    <w:rsid w:val="00955E97"/>
    <w:rsid w:val="00955F94"/>
    <w:rsid w:val="009564BB"/>
    <w:rsid w:val="0095657B"/>
    <w:rsid w:val="009568A9"/>
    <w:rsid w:val="00956A5F"/>
    <w:rsid w:val="00956AD4"/>
    <w:rsid w:val="0095701C"/>
    <w:rsid w:val="009572A7"/>
    <w:rsid w:val="009572C2"/>
    <w:rsid w:val="00957358"/>
    <w:rsid w:val="009577FC"/>
    <w:rsid w:val="009579F9"/>
    <w:rsid w:val="00957EB9"/>
    <w:rsid w:val="00957F0A"/>
    <w:rsid w:val="0096056E"/>
    <w:rsid w:val="00960DCE"/>
    <w:rsid w:val="00960F5D"/>
    <w:rsid w:val="00960FC1"/>
    <w:rsid w:val="00960FD7"/>
    <w:rsid w:val="00961140"/>
    <w:rsid w:val="0096141B"/>
    <w:rsid w:val="009614E4"/>
    <w:rsid w:val="009617FB"/>
    <w:rsid w:val="00961CAF"/>
    <w:rsid w:val="00961E4D"/>
    <w:rsid w:val="009622C9"/>
    <w:rsid w:val="009625E2"/>
    <w:rsid w:val="00962C2A"/>
    <w:rsid w:val="00962E4F"/>
    <w:rsid w:val="00963166"/>
    <w:rsid w:val="00963350"/>
    <w:rsid w:val="0096344F"/>
    <w:rsid w:val="00963C0C"/>
    <w:rsid w:val="00964309"/>
    <w:rsid w:val="009643B5"/>
    <w:rsid w:val="009647F2"/>
    <w:rsid w:val="009647FC"/>
    <w:rsid w:val="0096486C"/>
    <w:rsid w:val="0096491A"/>
    <w:rsid w:val="00964A8B"/>
    <w:rsid w:val="00964BDC"/>
    <w:rsid w:val="00964D1F"/>
    <w:rsid w:val="00964E69"/>
    <w:rsid w:val="00965227"/>
    <w:rsid w:val="009652B6"/>
    <w:rsid w:val="00965382"/>
    <w:rsid w:val="0096543B"/>
    <w:rsid w:val="009659DA"/>
    <w:rsid w:val="00965BF1"/>
    <w:rsid w:val="00965D21"/>
    <w:rsid w:val="00965E76"/>
    <w:rsid w:val="009661E8"/>
    <w:rsid w:val="0096669E"/>
    <w:rsid w:val="00966989"/>
    <w:rsid w:val="009669CD"/>
    <w:rsid w:val="009669F1"/>
    <w:rsid w:val="00966BF0"/>
    <w:rsid w:val="00966C51"/>
    <w:rsid w:val="00966F61"/>
    <w:rsid w:val="0096703A"/>
    <w:rsid w:val="00967242"/>
    <w:rsid w:val="00967816"/>
    <w:rsid w:val="00967D7C"/>
    <w:rsid w:val="00967EFF"/>
    <w:rsid w:val="009700EA"/>
    <w:rsid w:val="00970565"/>
    <w:rsid w:val="00970B40"/>
    <w:rsid w:val="00970BE1"/>
    <w:rsid w:val="00971029"/>
    <w:rsid w:val="00971147"/>
    <w:rsid w:val="0097129B"/>
    <w:rsid w:val="0097143D"/>
    <w:rsid w:val="00971444"/>
    <w:rsid w:val="0097190B"/>
    <w:rsid w:val="0097196F"/>
    <w:rsid w:val="00971C12"/>
    <w:rsid w:val="00971D9A"/>
    <w:rsid w:val="009720A0"/>
    <w:rsid w:val="0097340E"/>
    <w:rsid w:val="00973AA2"/>
    <w:rsid w:val="00973DC9"/>
    <w:rsid w:val="00973EFE"/>
    <w:rsid w:val="009741F1"/>
    <w:rsid w:val="00974A8A"/>
    <w:rsid w:val="00975268"/>
    <w:rsid w:val="00975394"/>
    <w:rsid w:val="0097593F"/>
    <w:rsid w:val="00975DD9"/>
    <w:rsid w:val="00975E49"/>
    <w:rsid w:val="00975FCD"/>
    <w:rsid w:val="00976980"/>
    <w:rsid w:val="00976EDF"/>
    <w:rsid w:val="00976FCA"/>
    <w:rsid w:val="009771C3"/>
    <w:rsid w:val="00977613"/>
    <w:rsid w:val="00977BB7"/>
    <w:rsid w:val="00977C9D"/>
    <w:rsid w:val="00977DE5"/>
    <w:rsid w:val="0098008A"/>
    <w:rsid w:val="0098032C"/>
    <w:rsid w:val="00980413"/>
    <w:rsid w:val="009804F1"/>
    <w:rsid w:val="009805D7"/>
    <w:rsid w:val="009808F5"/>
    <w:rsid w:val="00980B8C"/>
    <w:rsid w:val="00980F82"/>
    <w:rsid w:val="009815A6"/>
    <w:rsid w:val="009816A5"/>
    <w:rsid w:val="00981895"/>
    <w:rsid w:val="00981946"/>
    <w:rsid w:val="00981FD7"/>
    <w:rsid w:val="00982454"/>
    <w:rsid w:val="0098260E"/>
    <w:rsid w:val="009826F8"/>
    <w:rsid w:val="00982700"/>
    <w:rsid w:val="00982905"/>
    <w:rsid w:val="00982AB9"/>
    <w:rsid w:val="00982E7E"/>
    <w:rsid w:val="00982FB9"/>
    <w:rsid w:val="00983254"/>
    <w:rsid w:val="0098373C"/>
    <w:rsid w:val="0098403C"/>
    <w:rsid w:val="00984603"/>
    <w:rsid w:val="009846C2"/>
    <w:rsid w:val="009846D2"/>
    <w:rsid w:val="00984C9F"/>
    <w:rsid w:val="00984E7D"/>
    <w:rsid w:val="00984E90"/>
    <w:rsid w:val="00984F36"/>
    <w:rsid w:val="00985316"/>
    <w:rsid w:val="009855D4"/>
    <w:rsid w:val="00985668"/>
    <w:rsid w:val="009856FC"/>
    <w:rsid w:val="00985B0B"/>
    <w:rsid w:val="00985C7F"/>
    <w:rsid w:val="00986185"/>
    <w:rsid w:val="00986542"/>
    <w:rsid w:val="00986886"/>
    <w:rsid w:val="00986969"/>
    <w:rsid w:val="00986E2A"/>
    <w:rsid w:val="00986ED2"/>
    <w:rsid w:val="00987837"/>
    <w:rsid w:val="0098788D"/>
    <w:rsid w:val="00987913"/>
    <w:rsid w:val="009879FE"/>
    <w:rsid w:val="00987DA5"/>
    <w:rsid w:val="009901B2"/>
    <w:rsid w:val="00990408"/>
    <w:rsid w:val="009904BD"/>
    <w:rsid w:val="00990571"/>
    <w:rsid w:val="009905A7"/>
    <w:rsid w:val="00990674"/>
    <w:rsid w:val="00990B61"/>
    <w:rsid w:val="00990B64"/>
    <w:rsid w:val="009913B1"/>
    <w:rsid w:val="00991575"/>
    <w:rsid w:val="00991623"/>
    <w:rsid w:val="00991BC6"/>
    <w:rsid w:val="00991F4F"/>
    <w:rsid w:val="00992031"/>
    <w:rsid w:val="009920E8"/>
    <w:rsid w:val="009923FA"/>
    <w:rsid w:val="009927A5"/>
    <w:rsid w:val="0099290B"/>
    <w:rsid w:val="00993039"/>
    <w:rsid w:val="00993282"/>
    <w:rsid w:val="009932A2"/>
    <w:rsid w:val="009935DF"/>
    <w:rsid w:val="00993C51"/>
    <w:rsid w:val="00993DA7"/>
    <w:rsid w:val="00993FA4"/>
    <w:rsid w:val="00994173"/>
    <w:rsid w:val="009948B6"/>
    <w:rsid w:val="00994AFA"/>
    <w:rsid w:val="00995261"/>
    <w:rsid w:val="00995305"/>
    <w:rsid w:val="009953F5"/>
    <w:rsid w:val="0099543B"/>
    <w:rsid w:val="00995536"/>
    <w:rsid w:val="0099565C"/>
    <w:rsid w:val="00995848"/>
    <w:rsid w:val="00995CCF"/>
    <w:rsid w:val="0099609C"/>
    <w:rsid w:val="00996840"/>
    <w:rsid w:val="0099684C"/>
    <w:rsid w:val="00996A83"/>
    <w:rsid w:val="00996BDB"/>
    <w:rsid w:val="00996CBC"/>
    <w:rsid w:val="00996D63"/>
    <w:rsid w:val="00996E09"/>
    <w:rsid w:val="00997253"/>
    <w:rsid w:val="0099744F"/>
    <w:rsid w:val="00997526"/>
    <w:rsid w:val="0099755B"/>
    <w:rsid w:val="00997571"/>
    <w:rsid w:val="009978BC"/>
    <w:rsid w:val="00997A05"/>
    <w:rsid w:val="00997CC5"/>
    <w:rsid w:val="00997E81"/>
    <w:rsid w:val="00997EC2"/>
    <w:rsid w:val="009A0168"/>
    <w:rsid w:val="009A05D9"/>
    <w:rsid w:val="009A098E"/>
    <w:rsid w:val="009A0A54"/>
    <w:rsid w:val="009A1514"/>
    <w:rsid w:val="009A19D6"/>
    <w:rsid w:val="009A1D5C"/>
    <w:rsid w:val="009A1DED"/>
    <w:rsid w:val="009A2383"/>
    <w:rsid w:val="009A23A8"/>
    <w:rsid w:val="009A27BC"/>
    <w:rsid w:val="009A282D"/>
    <w:rsid w:val="009A29BF"/>
    <w:rsid w:val="009A2D53"/>
    <w:rsid w:val="009A2FCF"/>
    <w:rsid w:val="009A3564"/>
    <w:rsid w:val="009A3A09"/>
    <w:rsid w:val="009A3D69"/>
    <w:rsid w:val="009A3E34"/>
    <w:rsid w:val="009A3FF3"/>
    <w:rsid w:val="009A400A"/>
    <w:rsid w:val="009A45C5"/>
    <w:rsid w:val="009A51E4"/>
    <w:rsid w:val="009A5318"/>
    <w:rsid w:val="009A55B1"/>
    <w:rsid w:val="009A585C"/>
    <w:rsid w:val="009A590F"/>
    <w:rsid w:val="009A595E"/>
    <w:rsid w:val="009A5A81"/>
    <w:rsid w:val="009A5CD9"/>
    <w:rsid w:val="009A5EE9"/>
    <w:rsid w:val="009A5F80"/>
    <w:rsid w:val="009A6B3C"/>
    <w:rsid w:val="009A6F65"/>
    <w:rsid w:val="009A71F4"/>
    <w:rsid w:val="009A75DC"/>
    <w:rsid w:val="009A7682"/>
    <w:rsid w:val="009A7C63"/>
    <w:rsid w:val="009A7E56"/>
    <w:rsid w:val="009B00F9"/>
    <w:rsid w:val="009B04BC"/>
    <w:rsid w:val="009B0787"/>
    <w:rsid w:val="009B098D"/>
    <w:rsid w:val="009B0B24"/>
    <w:rsid w:val="009B12D1"/>
    <w:rsid w:val="009B13A1"/>
    <w:rsid w:val="009B1415"/>
    <w:rsid w:val="009B192F"/>
    <w:rsid w:val="009B1A28"/>
    <w:rsid w:val="009B1BD0"/>
    <w:rsid w:val="009B1C86"/>
    <w:rsid w:val="009B1D00"/>
    <w:rsid w:val="009B1F59"/>
    <w:rsid w:val="009B2109"/>
    <w:rsid w:val="009B22B4"/>
    <w:rsid w:val="009B25F9"/>
    <w:rsid w:val="009B2711"/>
    <w:rsid w:val="009B2BB7"/>
    <w:rsid w:val="009B2CB8"/>
    <w:rsid w:val="009B3223"/>
    <w:rsid w:val="009B32A0"/>
    <w:rsid w:val="009B33D8"/>
    <w:rsid w:val="009B3CD8"/>
    <w:rsid w:val="009B40A7"/>
    <w:rsid w:val="009B427B"/>
    <w:rsid w:val="009B478D"/>
    <w:rsid w:val="009B480A"/>
    <w:rsid w:val="009B489E"/>
    <w:rsid w:val="009B49CD"/>
    <w:rsid w:val="009B4C4D"/>
    <w:rsid w:val="009B4C8E"/>
    <w:rsid w:val="009B4E68"/>
    <w:rsid w:val="009B5392"/>
    <w:rsid w:val="009B541E"/>
    <w:rsid w:val="009B54D8"/>
    <w:rsid w:val="009B55CE"/>
    <w:rsid w:val="009B58E0"/>
    <w:rsid w:val="009B5B60"/>
    <w:rsid w:val="009B5BBB"/>
    <w:rsid w:val="009B5F85"/>
    <w:rsid w:val="009B5FB1"/>
    <w:rsid w:val="009B6340"/>
    <w:rsid w:val="009B689A"/>
    <w:rsid w:val="009B6D89"/>
    <w:rsid w:val="009B7BD2"/>
    <w:rsid w:val="009C0869"/>
    <w:rsid w:val="009C0CE4"/>
    <w:rsid w:val="009C1165"/>
    <w:rsid w:val="009C14A4"/>
    <w:rsid w:val="009C15D2"/>
    <w:rsid w:val="009C1642"/>
    <w:rsid w:val="009C19CC"/>
    <w:rsid w:val="009C1BBC"/>
    <w:rsid w:val="009C2578"/>
    <w:rsid w:val="009C270B"/>
    <w:rsid w:val="009C2981"/>
    <w:rsid w:val="009C3181"/>
    <w:rsid w:val="009C31C6"/>
    <w:rsid w:val="009C3525"/>
    <w:rsid w:val="009C3AB0"/>
    <w:rsid w:val="009C3AC7"/>
    <w:rsid w:val="009C3B40"/>
    <w:rsid w:val="009C408E"/>
    <w:rsid w:val="009C4334"/>
    <w:rsid w:val="009C4745"/>
    <w:rsid w:val="009C4A0D"/>
    <w:rsid w:val="009C5079"/>
    <w:rsid w:val="009C53AB"/>
    <w:rsid w:val="009C5616"/>
    <w:rsid w:val="009C5B9E"/>
    <w:rsid w:val="009C5C07"/>
    <w:rsid w:val="009C5D7D"/>
    <w:rsid w:val="009C5E9A"/>
    <w:rsid w:val="009C5F98"/>
    <w:rsid w:val="009C6268"/>
    <w:rsid w:val="009C68C4"/>
    <w:rsid w:val="009C6A18"/>
    <w:rsid w:val="009C6C07"/>
    <w:rsid w:val="009C6CF0"/>
    <w:rsid w:val="009C7148"/>
    <w:rsid w:val="009C71F0"/>
    <w:rsid w:val="009C71FC"/>
    <w:rsid w:val="009C74AA"/>
    <w:rsid w:val="009C7562"/>
    <w:rsid w:val="009C7696"/>
    <w:rsid w:val="009C76E6"/>
    <w:rsid w:val="009C7732"/>
    <w:rsid w:val="009C795C"/>
    <w:rsid w:val="009C7A71"/>
    <w:rsid w:val="009C7E2D"/>
    <w:rsid w:val="009D005A"/>
    <w:rsid w:val="009D018C"/>
    <w:rsid w:val="009D0316"/>
    <w:rsid w:val="009D0820"/>
    <w:rsid w:val="009D0A58"/>
    <w:rsid w:val="009D0AB3"/>
    <w:rsid w:val="009D0AC6"/>
    <w:rsid w:val="009D0B04"/>
    <w:rsid w:val="009D0D94"/>
    <w:rsid w:val="009D0F54"/>
    <w:rsid w:val="009D106E"/>
    <w:rsid w:val="009D1116"/>
    <w:rsid w:val="009D1433"/>
    <w:rsid w:val="009D1C62"/>
    <w:rsid w:val="009D1D79"/>
    <w:rsid w:val="009D2A50"/>
    <w:rsid w:val="009D2C35"/>
    <w:rsid w:val="009D2F68"/>
    <w:rsid w:val="009D3308"/>
    <w:rsid w:val="009D3567"/>
    <w:rsid w:val="009D4064"/>
    <w:rsid w:val="009D413B"/>
    <w:rsid w:val="009D44A1"/>
    <w:rsid w:val="009D4770"/>
    <w:rsid w:val="009D4915"/>
    <w:rsid w:val="009D4AEB"/>
    <w:rsid w:val="009D4ECD"/>
    <w:rsid w:val="009D4EE0"/>
    <w:rsid w:val="009D50C1"/>
    <w:rsid w:val="009D5280"/>
    <w:rsid w:val="009D5291"/>
    <w:rsid w:val="009D55D6"/>
    <w:rsid w:val="009D562E"/>
    <w:rsid w:val="009D5653"/>
    <w:rsid w:val="009D57F2"/>
    <w:rsid w:val="009D59A0"/>
    <w:rsid w:val="009D59D4"/>
    <w:rsid w:val="009D5AA9"/>
    <w:rsid w:val="009D5B16"/>
    <w:rsid w:val="009D5B1B"/>
    <w:rsid w:val="009D6176"/>
    <w:rsid w:val="009D61C6"/>
    <w:rsid w:val="009D68D1"/>
    <w:rsid w:val="009D6AD1"/>
    <w:rsid w:val="009D6AD7"/>
    <w:rsid w:val="009D6C16"/>
    <w:rsid w:val="009D6C71"/>
    <w:rsid w:val="009D6E13"/>
    <w:rsid w:val="009D70CE"/>
    <w:rsid w:val="009D7444"/>
    <w:rsid w:val="009D75B0"/>
    <w:rsid w:val="009D7678"/>
    <w:rsid w:val="009D7A11"/>
    <w:rsid w:val="009D7CC0"/>
    <w:rsid w:val="009E01A9"/>
    <w:rsid w:val="009E0492"/>
    <w:rsid w:val="009E05AF"/>
    <w:rsid w:val="009E069A"/>
    <w:rsid w:val="009E1D1E"/>
    <w:rsid w:val="009E1EBC"/>
    <w:rsid w:val="009E21AB"/>
    <w:rsid w:val="009E268B"/>
    <w:rsid w:val="009E29DA"/>
    <w:rsid w:val="009E2F75"/>
    <w:rsid w:val="009E319B"/>
    <w:rsid w:val="009E36FE"/>
    <w:rsid w:val="009E3736"/>
    <w:rsid w:val="009E37C2"/>
    <w:rsid w:val="009E38E1"/>
    <w:rsid w:val="009E3AB8"/>
    <w:rsid w:val="009E3DC5"/>
    <w:rsid w:val="009E401F"/>
    <w:rsid w:val="009E41BE"/>
    <w:rsid w:val="009E42D3"/>
    <w:rsid w:val="009E43C1"/>
    <w:rsid w:val="009E4453"/>
    <w:rsid w:val="009E4911"/>
    <w:rsid w:val="009E4AF4"/>
    <w:rsid w:val="009E4D4B"/>
    <w:rsid w:val="009E50C5"/>
    <w:rsid w:val="009E5523"/>
    <w:rsid w:val="009E55C9"/>
    <w:rsid w:val="009E595D"/>
    <w:rsid w:val="009E5DF7"/>
    <w:rsid w:val="009E64EE"/>
    <w:rsid w:val="009E650D"/>
    <w:rsid w:val="009E6720"/>
    <w:rsid w:val="009E744A"/>
    <w:rsid w:val="009E7793"/>
    <w:rsid w:val="009E79E2"/>
    <w:rsid w:val="009E7A9E"/>
    <w:rsid w:val="009E7B91"/>
    <w:rsid w:val="009E7F1B"/>
    <w:rsid w:val="009F0A11"/>
    <w:rsid w:val="009F0A35"/>
    <w:rsid w:val="009F0B92"/>
    <w:rsid w:val="009F17A9"/>
    <w:rsid w:val="009F1CD6"/>
    <w:rsid w:val="009F1DF1"/>
    <w:rsid w:val="009F2076"/>
    <w:rsid w:val="009F2160"/>
    <w:rsid w:val="009F250D"/>
    <w:rsid w:val="009F2560"/>
    <w:rsid w:val="009F277E"/>
    <w:rsid w:val="009F29B5"/>
    <w:rsid w:val="009F2D2F"/>
    <w:rsid w:val="009F3015"/>
    <w:rsid w:val="009F316E"/>
    <w:rsid w:val="009F3269"/>
    <w:rsid w:val="009F35C9"/>
    <w:rsid w:val="009F37EF"/>
    <w:rsid w:val="009F37F6"/>
    <w:rsid w:val="009F407D"/>
    <w:rsid w:val="009F4129"/>
    <w:rsid w:val="009F44E5"/>
    <w:rsid w:val="009F451E"/>
    <w:rsid w:val="009F45FC"/>
    <w:rsid w:val="009F4848"/>
    <w:rsid w:val="009F495F"/>
    <w:rsid w:val="009F4CD9"/>
    <w:rsid w:val="009F5111"/>
    <w:rsid w:val="009F51DA"/>
    <w:rsid w:val="009F526B"/>
    <w:rsid w:val="009F530A"/>
    <w:rsid w:val="009F574B"/>
    <w:rsid w:val="009F57FB"/>
    <w:rsid w:val="009F5AF5"/>
    <w:rsid w:val="009F5F80"/>
    <w:rsid w:val="009F640D"/>
    <w:rsid w:val="009F647A"/>
    <w:rsid w:val="009F64E6"/>
    <w:rsid w:val="009F6776"/>
    <w:rsid w:val="009F68E5"/>
    <w:rsid w:val="009F6940"/>
    <w:rsid w:val="009F74AF"/>
    <w:rsid w:val="009F7E16"/>
    <w:rsid w:val="00A001FD"/>
    <w:rsid w:val="00A00771"/>
    <w:rsid w:val="00A00A66"/>
    <w:rsid w:val="00A00DC2"/>
    <w:rsid w:val="00A00DE8"/>
    <w:rsid w:val="00A01296"/>
    <w:rsid w:val="00A0129F"/>
    <w:rsid w:val="00A01413"/>
    <w:rsid w:val="00A0155F"/>
    <w:rsid w:val="00A01585"/>
    <w:rsid w:val="00A015B2"/>
    <w:rsid w:val="00A019AE"/>
    <w:rsid w:val="00A01A8D"/>
    <w:rsid w:val="00A01B0F"/>
    <w:rsid w:val="00A02030"/>
    <w:rsid w:val="00A023CB"/>
    <w:rsid w:val="00A027B6"/>
    <w:rsid w:val="00A02DF6"/>
    <w:rsid w:val="00A033B9"/>
    <w:rsid w:val="00A0354C"/>
    <w:rsid w:val="00A0360E"/>
    <w:rsid w:val="00A03704"/>
    <w:rsid w:val="00A03BEB"/>
    <w:rsid w:val="00A03F42"/>
    <w:rsid w:val="00A03FD5"/>
    <w:rsid w:val="00A04030"/>
    <w:rsid w:val="00A040AB"/>
    <w:rsid w:val="00A0430A"/>
    <w:rsid w:val="00A04705"/>
    <w:rsid w:val="00A04DEB"/>
    <w:rsid w:val="00A04E25"/>
    <w:rsid w:val="00A05186"/>
    <w:rsid w:val="00A051CA"/>
    <w:rsid w:val="00A05241"/>
    <w:rsid w:val="00A054FF"/>
    <w:rsid w:val="00A0556E"/>
    <w:rsid w:val="00A058D4"/>
    <w:rsid w:val="00A058F1"/>
    <w:rsid w:val="00A05A18"/>
    <w:rsid w:val="00A05BDB"/>
    <w:rsid w:val="00A063DA"/>
    <w:rsid w:val="00A0641E"/>
    <w:rsid w:val="00A06844"/>
    <w:rsid w:val="00A06B4F"/>
    <w:rsid w:val="00A06C9E"/>
    <w:rsid w:val="00A0755B"/>
    <w:rsid w:val="00A075C8"/>
    <w:rsid w:val="00A07757"/>
    <w:rsid w:val="00A0789A"/>
    <w:rsid w:val="00A079B7"/>
    <w:rsid w:val="00A07A13"/>
    <w:rsid w:val="00A07DC7"/>
    <w:rsid w:val="00A07F17"/>
    <w:rsid w:val="00A07F53"/>
    <w:rsid w:val="00A10C8F"/>
    <w:rsid w:val="00A10E51"/>
    <w:rsid w:val="00A10FC8"/>
    <w:rsid w:val="00A11316"/>
    <w:rsid w:val="00A11886"/>
    <w:rsid w:val="00A11954"/>
    <w:rsid w:val="00A11A49"/>
    <w:rsid w:val="00A11FE4"/>
    <w:rsid w:val="00A12226"/>
    <w:rsid w:val="00A123BB"/>
    <w:rsid w:val="00A1264B"/>
    <w:rsid w:val="00A12B39"/>
    <w:rsid w:val="00A12C56"/>
    <w:rsid w:val="00A1360D"/>
    <w:rsid w:val="00A136EC"/>
    <w:rsid w:val="00A1377A"/>
    <w:rsid w:val="00A1393F"/>
    <w:rsid w:val="00A13AA6"/>
    <w:rsid w:val="00A13C5D"/>
    <w:rsid w:val="00A13CF3"/>
    <w:rsid w:val="00A13D35"/>
    <w:rsid w:val="00A13F87"/>
    <w:rsid w:val="00A14176"/>
    <w:rsid w:val="00A1434B"/>
    <w:rsid w:val="00A1437D"/>
    <w:rsid w:val="00A145C0"/>
    <w:rsid w:val="00A14663"/>
    <w:rsid w:val="00A1472E"/>
    <w:rsid w:val="00A14C16"/>
    <w:rsid w:val="00A14F20"/>
    <w:rsid w:val="00A1502E"/>
    <w:rsid w:val="00A150C7"/>
    <w:rsid w:val="00A1533D"/>
    <w:rsid w:val="00A15738"/>
    <w:rsid w:val="00A15C04"/>
    <w:rsid w:val="00A1613B"/>
    <w:rsid w:val="00A161B6"/>
    <w:rsid w:val="00A16277"/>
    <w:rsid w:val="00A165D7"/>
    <w:rsid w:val="00A16607"/>
    <w:rsid w:val="00A166B9"/>
    <w:rsid w:val="00A16951"/>
    <w:rsid w:val="00A16A24"/>
    <w:rsid w:val="00A16B6F"/>
    <w:rsid w:val="00A16D00"/>
    <w:rsid w:val="00A17A04"/>
    <w:rsid w:val="00A17ECA"/>
    <w:rsid w:val="00A17FC0"/>
    <w:rsid w:val="00A203D3"/>
    <w:rsid w:val="00A206DC"/>
    <w:rsid w:val="00A20A62"/>
    <w:rsid w:val="00A211CD"/>
    <w:rsid w:val="00A213B2"/>
    <w:rsid w:val="00A2147B"/>
    <w:rsid w:val="00A21D72"/>
    <w:rsid w:val="00A21DE6"/>
    <w:rsid w:val="00A222E1"/>
    <w:rsid w:val="00A22742"/>
    <w:rsid w:val="00A22E7E"/>
    <w:rsid w:val="00A2358A"/>
    <w:rsid w:val="00A23776"/>
    <w:rsid w:val="00A23864"/>
    <w:rsid w:val="00A23873"/>
    <w:rsid w:val="00A23BCE"/>
    <w:rsid w:val="00A24446"/>
    <w:rsid w:val="00A24534"/>
    <w:rsid w:val="00A24665"/>
    <w:rsid w:val="00A24E2F"/>
    <w:rsid w:val="00A252DC"/>
    <w:rsid w:val="00A254B3"/>
    <w:rsid w:val="00A254B8"/>
    <w:rsid w:val="00A25647"/>
    <w:rsid w:val="00A257E9"/>
    <w:rsid w:val="00A25F4B"/>
    <w:rsid w:val="00A2663F"/>
    <w:rsid w:val="00A269AA"/>
    <w:rsid w:val="00A26CEC"/>
    <w:rsid w:val="00A26E98"/>
    <w:rsid w:val="00A27306"/>
    <w:rsid w:val="00A2731F"/>
    <w:rsid w:val="00A27429"/>
    <w:rsid w:val="00A275DE"/>
    <w:rsid w:val="00A27B06"/>
    <w:rsid w:val="00A27D03"/>
    <w:rsid w:val="00A27F80"/>
    <w:rsid w:val="00A27FDD"/>
    <w:rsid w:val="00A300A3"/>
    <w:rsid w:val="00A303AF"/>
    <w:rsid w:val="00A303B4"/>
    <w:rsid w:val="00A305F4"/>
    <w:rsid w:val="00A307AB"/>
    <w:rsid w:val="00A307AF"/>
    <w:rsid w:val="00A30CF5"/>
    <w:rsid w:val="00A30FA2"/>
    <w:rsid w:val="00A3126E"/>
    <w:rsid w:val="00A31657"/>
    <w:rsid w:val="00A31F8B"/>
    <w:rsid w:val="00A31FC3"/>
    <w:rsid w:val="00A320FA"/>
    <w:rsid w:val="00A32841"/>
    <w:rsid w:val="00A328D6"/>
    <w:rsid w:val="00A3290F"/>
    <w:rsid w:val="00A3294D"/>
    <w:rsid w:val="00A32C4A"/>
    <w:rsid w:val="00A32DD2"/>
    <w:rsid w:val="00A330AE"/>
    <w:rsid w:val="00A333FC"/>
    <w:rsid w:val="00A33597"/>
    <w:rsid w:val="00A3372C"/>
    <w:rsid w:val="00A33A2F"/>
    <w:rsid w:val="00A33C55"/>
    <w:rsid w:val="00A33CE4"/>
    <w:rsid w:val="00A34E7A"/>
    <w:rsid w:val="00A35203"/>
    <w:rsid w:val="00A35398"/>
    <w:rsid w:val="00A35D15"/>
    <w:rsid w:val="00A35D89"/>
    <w:rsid w:val="00A360B5"/>
    <w:rsid w:val="00A3634D"/>
    <w:rsid w:val="00A36377"/>
    <w:rsid w:val="00A3646C"/>
    <w:rsid w:val="00A365B6"/>
    <w:rsid w:val="00A36906"/>
    <w:rsid w:val="00A36B9D"/>
    <w:rsid w:val="00A36F29"/>
    <w:rsid w:val="00A370DC"/>
    <w:rsid w:val="00A37147"/>
    <w:rsid w:val="00A372A9"/>
    <w:rsid w:val="00A3747E"/>
    <w:rsid w:val="00A374CB"/>
    <w:rsid w:val="00A376DB"/>
    <w:rsid w:val="00A3789C"/>
    <w:rsid w:val="00A37BF9"/>
    <w:rsid w:val="00A37E3C"/>
    <w:rsid w:val="00A37FC3"/>
    <w:rsid w:val="00A400BB"/>
    <w:rsid w:val="00A40278"/>
    <w:rsid w:val="00A40290"/>
    <w:rsid w:val="00A405FC"/>
    <w:rsid w:val="00A40661"/>
    <w:rsid w:val="00A4076F"/>
    <w:rsid w:val="00A407A4"/>
    <w:rsid w:val="00A4086E"/>
    <w:rsid w:val="00A4090B"/>
    <w:rsid w:val="00A40F85"/>
    <w:rsid w:val="00A40FC8"/>
    <w:rsid w:val="00A413F1"/>
    <w:rsid w:val="00A414ED"/>
    <w:rsid w:val="00A41590"/>
    <w:rsid w:val="00A41B7B"/>
    <w:rsid w:val="00A41C4D"/>
    <w:rsid w:val="00A421A9"/>
    <w:rsid w:val="00A4230F"/>
    <w:rsid w:val="00A42E03"/>
    <w:rsid w:val="00A42E92"/>
    <w:rsid w:val="00A42F24"/>
    <w:rsid w:val="00A42F8D"/>
    <w:rsid w:val="00A4309B"/>
    <w:rsid w:val="00A437C5"/>
    <w:rsid w:val="00A43BDF"/>
    <w:rsid w:val="00A43C01"/>
    <w:rsid w:val="00A43C22"/>
    <w:rsid w:val="00A43D99"/>
    <w:rsid w:val="00A4400D"/>
    <w:rsid w:val="00A44264"/>
    <w:rsid w:val="00A44302"/>
    <w:rsid w:val="00A44353"/>
    <w:rsid w:val="00A443DA"/>
    <w:rsid w:val="00A44810"/>
    <w:rsid w:val="00A44818"/>
    <w:rsid w:val="00A448DB"/>
    <w:rsid w:val="00A44FF0"/>
    <w:rsid w:val="00A4509A"/>
    <w:rsid w:val="00A45270"/>
    <w:rsid w:val="00A455BD"/>
    <w:rsid w:val="00A45600"/>
    <w:rsid w:val="00A45687"/>
    <w:rsid w:val="00A456DF"/>
    <w:rsid w:val="00A45A68"/>
    <w:rsid w:val="00A45EE1"/>
    <w:rsid w:val="00A463A5"/>
    <w:rsid w:val="00A463BD"/>
    <w:rsid w:val="00A46668"/>
    <w:rsid w:val="00A46850"/>
    <w:rsid w:val="00A46977"/>
    <w:rsid w:val="00A46C80"/>
    <w:rsid w:val="00A46D94"/>
    <w:rsid w:val="00A46F51"/>
    <w:rsid w:val="00A4725D"/>
    <w:rsid w:val="00A47344"/>
    <w:rsid w:val="00A4734E"/>
    <w:rsid w:val="00A47620"/>
    <w:rsid w:val="00A4777B"/>
    <w:rsid w:val="00A47E86"/>
    <w:rsid w:val="00A47F73"/>
    <w:rsid w:val="00A500AF"/>
    <w:rsid w:val="00A500BB"/>
    <w:rsid w:val="00A5049C"/>
    <w:rsid w:val="00A5065F"/>
    <w:rsid w:val="00A508CE"/>
    <w:rsid w:val="00A51233"/>
    <w:rsid w:val="00A51259"/>
    <w:rsid w:val="00A51330"/>
    <w:rsid w:val="00A51359"/>
    <w:rsid w:val="00A5189F"/>
    <w:rsid w:val="00A51C71"/>
    <w:rsid w:val="00A51D70"/>
    <w:rsid w:val="00A51F14"/>
    <w:rsid w:val="00A52099"/>
    <w:rsid w:val="00A528D0"/>
    <w:rsid w:val="00A52EC8"/>
    <w:rsid w:val="00A52F9D"/>
    <w:rsid w:val="00A533DA"/>
    <w:rsid w:val="00A53504"/>
    <w:rsid w:val="00A537D5"/>
    <w:rsid w:val="00A537D7"/>
    <w:rsid w:val="00A5392F"/>
    <w:rsid w:val="00A539B8"/>
    <w:rsid w:val="00A539F0"/>
    <w:rsid w:val="00A53C82"/>
    <w:rsid w:val="00A53E8D"/>
    <w:rsid w:val="00A544A9"/>
    <w:rsid w:val="00A5457F"/>
    <w:rsid w:val="00A547E2"/>
    <w:rsid w:val="00A55A53"/>
    <w:rsid w:val="00A55FC1"/>
    <w:rsid w:val="00A5624F"/>
    <w:rsid w:val="00A565F4"/>
    <w:rsid w:val="00A567A0"/>
    <w:rsid w:val="00A568D5"/>
    <w:rsid w:val="00A56928"/>
    <w:rsid w:val="00A56976"/>
    <w:rsid w:val="00A56A62"/>
    <w:rsid w:val="00A56B18"/>
    <w:rsid w:val="00A56FA9"/>
    <w:rsid w:val="00A570DC"/>
    <w:rsid w:val="00A57259"/>
    <w:rsid w:val="00A573CF"/>
    <w:rsid w:val="00A57581"/>
    <w:rsid w:val="00A57C57"/>
    <w:rsid w:val="00A57D63"/>
    <w:rsid w:val="00A57EA6"/>
    <w:rsid w:val="00A604A6"/>
    <w:rsid w:val="00A6064A"/>
    <w:rsid w:val="00A60799"/>
    <w:rsid w:val="00A612A1"/>
    <w:rsid w:val="00A612D0"/>
    <w:rsid w:val="00A616CA"/>
    <w:rsid w:val="00A61761"/>
    <w:rsid w:val="00A61796"/>
    <w:rsid w:val="00A61A4D"/>
    <w:rsid w:val="00A61CE5"/>
    <w:rsid w:val="00A622CF"/>
    <w:rsid w:val="00A62363"/>
    <w:rsid w:val="00A623A1"/>
    <w:rsid w:val="00A62BC3"/>
    <w:rsid w:val="00A62C8B"/>
    <w:rsid w:val="00A63872"/>
    <w:rsid w:val="00A63999"/>
    <w:rsid w:val="00A63EA9"/>
    <w:rsid w:val="00A6418D"/>
    <w:rsid w:val="00A64235"/>
    <w:rsid w:val="00A642B4"/>
    <w:rsid w:val="00A643EF"/>
    <w:rsid w:val="00A64776"/>
    <w:rsid w:val="00A648B4"/>
    <w:rsid w:val="00A64ED5"/>
    <w:rsid w:val="00A64F1C"/>
    <w:rsid w:val="00A6500D"/>
    <w:rsid w:val="00A650B1"/>
    <w:rsid w:val="00A65585"/>
    <w:rsid w:val="00A655A9"/>
    <w:rsid w:val="00A6570B"/>
    <w:rsid w:val="00A65854"/>
    <w:rsid w:val="00A65978"/>
    <w:rsid w:val="00A65E14"/>
    <w:rsid w:val="00A661AB"/>
    <w:rsid w:val="00A66234"/>
    <w:rsid w:val="00A662D2"/>
    <w:rsid w:val="00A66452"/>
    <w:rsid w:val="00A66610"/>
    <w:rsid w:val="00A667E2"/>
    <w:rsid w:val="00A66836"/>
    <w:rsid w:val="00A668A2"/>
    <w:rsid w:val="00A66A52"/>
    <w:rsid w:val="00A66EDD"/>
    <w:rsid w:val="00A66F6D"/>
    <w:rsid w:val="00A66FB7"/>
    <w:rsid w:val="00A67392"/>
    <w:rsid w:val="00A67973"/>
    <w:rsid w:val="00A67BF1"/>
    <w:rsid w:val="00A67EA7"/>
    <w:rsid w:val="00A70068"/>
    <w:rsid w:val="00A70074"/>
    <w:rsid w:val="00A7031D"/>
    <w:rsid w:val="00A70408"/>
    <w:rsid w:val="00A707CD"/>
    <w:rsid w:val="00A70855"/>
    <w:rsid w:val="00A70F52"/>
    <w:rsid w:val="00A712F7"/>
    <w:rsid w:val="00A71385"/>
    <w:rsid w:val="00A7153F"/>
    <w:rsid w:val="00A715DC"/>
    <w:rsid w:val="00A71798"/>
    <w:rsid w:val="00A71A6E"/>
    <w:rsid w:val="00A71BC3"/>
    <w:rsid w:val="00A71CEA"/>
    <w:rsid w:val="00A7252A"/>
    <w:rsid w:val="00A725B0"/>
    <w:rsid w:val="00A725CC"/>
    <w:rsid w:val="00A7286C"/>
    <w:rsid w:val="00A72BBD"/>
    <w:rsid w:val="00A730FE"/>
    <w:rsid w:val="00A73465"/>
    <w:rsid w:val="00A736AF"/>
    <w:rsid w:val="00A73829"/>
    <w:rsid w:val="00A73AB8"/>
    <w:rsid w:val="00A73B99"/>
    <w:rsid w:val="00A73CC1"/>
    <w:rsid w:val="00A73D01"/>
    <w:rsid w:val="00A742AB"/>
    <w:rsid w:val="00A742AE"/>
    <w:rsid w:val="00A7496C"/>
    <w:rsid w:val="00A74B57"/>
    <w:rsid w:val="00A74BA9"/>
    <w:rsid w:val="00A7502B"/>
    <w:rsid w:val="00A750A4"/>
    <w:rsid w:val="00A759CE"/>
    <w:rsid w:val="00A76FF9"/>
    <w:rsid w:val="00A771AE"/>
    <w:rsid w:val="00A77313"/>
    <w:rsid w:val="00A77551"/>
    <w:rsid w:val="00A77870"/>
    <w:rsid w:val="00A778D4"/>
    <w:rsid w:val="00A779CB"/>
    <w:rsid w:val="00A77AD0"/>
    <w:rsid w:val="00A77C0D"/>
    <w:rsid w:val="00A77E44"/>
    <w:rsid w:val="00A77E75"/>
    <w:rsid w:val="00A801E7"/>
    <w:rsid w:val="00A80250"/>
    <w:rsid w:val="00A8031B"/>
    <w:rsid w:val="00A80D8E"/>
    <w:rsid w:val="00A81006"/>
    <w:rsid w:val="00A81074"/>
    <w:rsid w:val="00A810B1"/>
    <w:rsid w:val="00A815FB"/>
    <w:rsid w:val="00A816B3"/>
    <w:rsid w:val="00A81904"/>
    <w:rsid w:val="00A81CAF"/>
    <w:rsid w:val="00A81CF2"/>
    <w:rsid w:val="00A81D2A"/>
    <w:rsid w:val="00A8207E"/>
    <w:rsid w:val="00A82447"/>
    <w:rsid w:val="00A8269C"/>
    <w:rsid w:val="00A826DD"/>
    <w:rsid w:val="00A82755"/>
    <w:rsid w:val="00A8289D"/>
    <w:rsid w:val="00A82A50"/>
    <w:rsid w:val="00A82A94"/>
    <w:rsid w:val="00A83164"/>
    <w:rsid w:val="00A83221"/>
    <w:rsid w:val="00A8327D"/>
    <w:rsid w:val="00A83570"/>
    <w:rsid w:val="00A836BC"/>
    <w:rsid w:val="00A837DA"/>
    <w:rsid w:val="00A83BB8"/>
    <w:rsid w:val="00A83D53"/>
    <w:rsid w:val="00A85025"/>
    <w:rsid w:val="00A850C1"/>
    <w:rsid w:val="00A850C5"/>
    <w:rsid w:val="00A85134"/>
    <w:rsid w:val="00A855A5"/>
    <w:rsid w:val="00A8573C"/>
    <w:rsid w:val="00A858BA"/>
    <w:rsid w:val="00A85BF0"/>
    <w:rsid w:val="00A85C71"/>
    <w:rsid w:val="00A85D05"/>
    <w:rsid w:val="00A85F87"/>
    <w:rsid w:val="00A867B5"/>
    <w:rsid w:val="00A86A56"/>
    <w:rsid w:val="00A87098"/>
    <w:rsid w:val="00A870F6"/>
    <w:rsid w:val="00A8713A"/>
    <w:rsid w:val="00A8715D"/>
    <w:rsid w:val="00A87288"/>
    <w:rsid w:val="00A877A7"/>
    <w:rsid w:val="00A87958"/>
    <w:rsid w:val="00A87B7F"/>
    <w:rsid w:val="00A89D2D"/>
    <w:rsid w:val="00A90263"/>
    <w:rsid w:val="00A905B0"/>
    <w:rsid w:val="00A90EEB"/>
    <w:rsid w:val="00A9114D"/>
    <w:rsid w:val="00A91228"/>
    <w:rsid w:val="00A917D2"/>
    <w:rsid w:val="00A91BB0"/>
    <w:rsid w:val="00A91D10"/>
    <w:rsid w:val="00A91F4B"/>
    <w:rsid w:val="00A92272"/>
    <w:rsid w:val="00A92302"/>
    <w:rsid w:val="00A92307"/>
    <w:rsid w:val="00A9282B"/>
    <w:rsid w:val="00A92DA0"/>
    <w:rsid w:val="00A93047"/>
    <w:rsid w:val="00A93454"/>
    <w:rsid w:val="00A93848"/>
    <w:rsid w:val="00A93899"/>
    <w:rsid w:val="00A9393A"/>
    <w:rsid w:val="00A93A33"/>
    <w:rsid w:val="00A93C5F"/>
    <w:rsid w:val="00A943BB"/>
    <w:rsid w:val="00A94884"/>
    <w:rsid w:val="00A94950"/>
    <w:rsid w:val="00A94D77"/>
    <w:rsid w:val="00A95233"/>
    <w:rsid w:val="00A9546F"/>
    <w:rsid w:val="00A955C1"/>
    <w:rsid w:val="00A955F3"/>
    <w:rsid w:val="00A957DB"/>
    <w:rsid w:val="00A95814"/>
    <w:rsid w:val="00A95DBB"/>
    <w:rsid w:val="00A95FFE"/>
    <w:rsid w:val="00A96272"/>
    <w:rsid w:val="00A96321"/>
    <w:rsid w:val="00A966D7"/>
    <w:rsid w:val="00A96705"/>
    <w:rsid w:val="00A967A1"/>
    <w:rsid w:val="00A96918"/>
    <w:rsid w:val="00A974F4"/>
    <w:rsid w:val="00A9799D"/>
    <w:rsid w:val="00A97ACE"/>
    <w:rsid w:val="00A97BB7"/>
    <w:rsid w:val="00A97F40"/>
    <w:rsid w:val="00AA0441"/>
    <w:rsid w:val="00AA0B4E"/>
    <w:rsid w:val="00AA0B9F"/>
    <w:rsid w:val="00AA0DE1"/>
    <w:rsid w:val="00AA0DEA"/>
    <w:rsid w:val="00AA135B"/>
    <w:rsid w:val="00AA143F"/>
    <w:rsid w:val="00AA1635"/>
    <w:rsid w:val="00AA1CC6"/>
    <w:rsid w:val="00AA210F"/>
    <w:rsid w:val="00AA29B4"/>
    <w:rsid w:val="00AA2B52"/>
    <w:rsid w:val="00AA2B54"/>
    <w:rsid w:val="00AA2B9A"/>
    <w:rsid w:val="00AA2C23"/>
    <w:rsid w:val="00AA2E3B"/>
    <w:rsid w:val="00AA3759"/>
    <w:rsid w:val="00AA3A18"/>
    <w:rsid w:val="00AA3E23"/>
    <w:rsid w:val="00AA40B0"/>
    <w:rsid w:val="00AA416D"/>
    <w:rsid w:val="00AA4433"/>
    <w:rsid w:val="00AA4A48"/>
    <w:rsid w:val="00AA4A75"/>
    <w:rsid w:val="00AA514E"/>
    <w:rsid w:val="00AA536C"/>
    <w:rsid w:val="00AA56CC"/>
    <w:rsid w:val="00AA56D3"/>
    <w:rsid w:val="00AA5A17"/>
    <w:rsid w:val="00AA5ADB"/>
    <w:rsid w:val="00AA5BBE"/>
    <w:rsid w:val="00AA5BE0"/>
    <w:rsid w:val="00AA5E1F"/>
    <w:rsid w:val="00AA5F5A"/>
    <w:rsid w:val="00AA6091"/>
    <w:rsid w:val="00AA658B"/>
    <w:rsid w:val="00AA67DA"/>
    <w:rsid w:val="00AA6E05"/>
    <w:rsid w:val="00AA6E6C"/>
    <w:rsid w:val="00AA6EF7"/>
    <w:rsid w:val="00AA71B1"/>
    <w:rsid w:val="00AA726F"/>
    <w:rsid w:val="00AA7290"/>
    <w:rsid w:val="00AA744F"/>
    <w:rsid w:val="00AA7609"/>
    <w:rsid w:val="00AA796C"/>
    <w:rsid w:val="00AA79BB"/>
    <w:rsid w:val="00AA7BB5"/>
    <w:rsid w:val="00AA7FE9"/>
    <w:rsid w:val="00AB00A1"/>
    <w:rsid w:val="00AB00C7"/>
    <w:rsid w:val="00AB04EA"/>
    <w:rsid w:val="00AB0525"/>
    <w:rsid w:val="00AB09C0"/>
    <w:rsid w:val="00AB0A38"/>
    <w:rsid w:val="00AB0C0B"/>
    <w:rsid w:val="00AB0C25"/>
    <w:rsid w:val="00AB1303"/>
    <w:rsid w:val="00AB13A7"/>
    <w:rsid w:val="00AB1706"/>
    <w:rsid w:val="00AB19D0"/>
    <w:rsid w:val="00AB1CB9"/>
    <w:rsid w:val="00AB1E2F"/>
    <w:rsid w:val="00AB2112"/>
    <w:rsid w:val="00AB2382"/>
    <w:rsid w:val="00AB2703"/>
    <w:rsid w:val="00AB2E03"/>
    <w:rsid w:val="00AB308B"/>
    <w:rsid w:val="00AB32B2"/>
    <w:rsid w:val="00AB345A"/>
    <w:rsid w:val="00AB3487"/>
    <w:rsid w:val="00AB3513"/>
    <w:rsid w:val="00AB3675"/>
    <w:rsid w:val="00AB3A7D"/>
    <w:rsid w:val="00AB3F87"/>
    <w:rsid w:val="00AB4175"/>
    <w:rsid w:val="00AB457C"/>
    <w:rsid w:val="00AB4737"/>
    <w:rsid w:val="00AB496D"/>
    <w:rsid w:val="00AB5140"/>
    <w:rsid w:val="00AB51B8"/>
    <w:rsid w:val="00AB529B"/>
    <w:rsid w:val="00AB56D3"/>
    <w:rsid w:val="00AB5F02"/>
    <w:rsid w:val="00AB6306"/>
    <w:rsid w:val="00AB6457"/>
    <w:rsid w:val="00AB684D"/>
    <w:rsid w:val="00AB6882"/>
    <w:rsid w:val="00AB68B6"/>
    <w:rsid w:val="00AB7067"/>
    <w:rsid w:val="00AB70B3"/>
    <w:rsid w:val="00AB729C"/>
    <w:rsid w:val="00AB72E4"/>
    <w:rsid w:val="00AB74CE"/>
    <w:rsid w:val="00AB7FB7"/>
    <w:rsid w:val="00AC028B"/>
    <w:rsid w:val="00AC02FC"/>
    <w:rsid w:val="00AC042F"/>
    <w:rsid w:val="00AC0538"/>
    <w:rsid w:val="00AC0744"/>
    <w:rsid w:val="00AC09C5"/>
    <w:rsid w:val="00AC0A2D"/>
    <w:rsid w:val="00AC1513"/>
    <w:rsid w:val="00AC16DF"/>
    <w:rsid w:val="00AC1743"/>
    <w:rsid w:val="00AC1BA7"/>
    <w:rsid w:val="00AC1BD2"/>
    <w:rsid w:val="00AC1CE8"/>
    <w:rsid w:val="00AC20A1"/>
    <w:rsid w:val="00AC25AB"/>
    <w:rsid w:val="00AC2844"/>
    <w:rsid w:val="00AC28DE"/>
    <w:rsid w:val="00AC2BC7"/>
    <w:rsid w:val="00AC31D6"/>
    <w:rsid w:val="00AC3459"/>
    <w:rsid w:val="00AC351C"/>
    <w:rsid w:val="00AC37D9"/>
    <w:rsid w:val="00AC384A"/>
    <w:rsid w:val="00AC40F1"/>
    <w:rsid w:val="00AC41B9"/>
    <w:rsid w:val="00AC45F8"/>
    <w:rsid w:val="00AC4782"/>
    <w:rsid w:val="00AC47B8"/>
    <w:rsid w:val="00AC4BE5"/>
    <w:rsid w:val="00AC4C84"/>
    <w:rsid w:val="00AC50E9"/>
    <w:rsid w:val="00AC58F4"/>
    <w:rsid w:val="00AC5C3B"/>
    <w:rsid w:val="00AC5C58"/>
    <w:rsid w:val="00AC5D4B"/>
    <w:rsid w:val="00AC61C3"/>
    <w:rsid w:val="00AC6306"/>
    <w:rsid w:val="00AC64FD"/>
    <w:rsid w:val="00AC69CD"/>
    <w:rsid w:val="00AC6C9A"/>
    <w:rsid w:val="00AC6DC7"/>
    <w:rsid w:val="00AC7743"/>
    <w:rsid w:val="00AC7A8A"/>
    <w:rsid w:val="00AD0070"/>
    <w:rsid w:val="00AD0142"/>
    <w:rsid w:val="00AD022F"/>
    <w:rsid w:val="00AD0799"/>
    <w:rsid w:val="00AD0CD8"/>
    <w:rsid w:val="00AD1103"/>
    <w:rsid w:val="00AD1130"/>
    <w:rsid w:val="00AD121C"/>
    <w:rsid w:val="00AD1727"/>
    <w:rsid w:val="00AD1A5D"/>
    <w:rsid w:val="00AD1E2A"/>
    <w:rsid w:val="00AD1F13"/>
    <w:rsid w:val="00AD2857"/>
    <w:rsid w:val="00AD2F0A"/>
    <w:rsid w:val="00AD30AD"/>
    <w:rsid w:val="00AD3115"/>
    <w:rsid w:val="00AD3223"/>
    <w:rsid w:val="00AD365A"/>
    <w:rsid w:val="00AD3888"/>
    <w:rsid w:val="00AD3FDE"/>
    <w:rsid w:val="00AD4263"/>
    <w:rsid w:val="00AD44E8"/>
    <w:rsid w:val="00AD4983"/>
    <w:rsid w:val="00AD4BB8"/>
    <w:rsid w:val="00AD4D60"/>
    <w:rsid w:val="00AD4DAA"/>
    <w:rsid w:val="00AD4E64"/>
    <w:rsid w:val="00AD4FD5"/>
    <w:rsid w:val="00AD53FB"/>
    <w:rsid w:val="00AD5A40"/>
    <w:rsid w:val="00AD5FC9"/>
    <w:rsid w:val="00AD5FE4"/>
    <w:rsid w:val="00AD647C"/>
    <w:rsid w:val="00AD6718"/>
    <w:rsid w:val="00AD6890"/>
    <w:rsid w:val="00AD6A71"/>
    <w:rsid w:val="00AD6B9D"/>
    <w:rsid w:val="00AD6FFB"/>
    <w:rsid w:val="00AD7107"/>
    <w:rsid w:val="00AD7856"/>
    <w:rsid w:val="00AE00D9"/>
    <w:rsid w:val="00AE0193"/>
    <w:rsid w:val="00AE1118"/>
    <w:rsid w:val="00AE1218"/>
    <w:rsid w:val="00AE1906"/>
    <w:rsid w:val="00AE1F24"/>
    <w:rsid w:val="00AE1F5C"/>
    <w:rsid w:val="00AE20C7"/>
    <w:rsid w:val="00AE20D4"/>
    <w:rsid w:val="00AE245D"/>
    <w:rsid w:val="00AE27D8"/>
    <w:rsid w:val="00AE2820"/>
    <w:rsid w:val="00AE2864"/>
    <w:rsid w:val="00AE2949"/>
    <w:rsid w:val="00AE2BBC"/>
    <w:rsid w:val="00AE3001"/>
    <w:rsid w:val="00AE352E"/>
    <w:rsid w:val="00AE3615"/>
    <w:rsid w:val="00AE3731"/>
    <w:rsid w:val="00AE377A"/>
    <w:rsid w:val="00AE385A"/>
    <w:rsid w:val="00AE3871"/>
    <w:rsid w:val="00AE39D9"/>
    <w:rsid w:val="00AE3A91"/>
    <w:rsid w:val="00AE3AC5"/>
    <w:rsid w:val="00AE3CB8"/>
    <w:rsid w:val="00AE3EAE"/>
    <w:rsid w:val="00AE3F4B"/>
    <w:rsid w:val="00AE40C8"/>
    <w:rsid w:val="00AE44C4"/>
    <w:rsid w:val="00AE4711"/>
    <w:rsid w:val="00AE490F"/>
    <w:rsid w:val="00AE4A2D"/>
    <w:rsid w:val="00AE4AC0"/>
    <w:rsid w:val="00AE542F"/>
    <w:rsid w:val="00AE5575"/>
    <w:rsid w:val="00AE562B"/>
    <w:rsid w:val="00AE5970"/>
    <w:rsid w:val="00AE5B05"/>
    <w:rsid w:val="00AE5B84"/>
    <w:rsid w:val="00AE5CF6"/>
    <w:rsid w:val="00AE5E57"/>
    <w:rsid w:val="00AE603E"/>
    <w:rsid w:val="00AE623E"/>
    <w:rsid w:val="00AE643F"/>
    <w:rsid w:val="00AE64FD"/>
    <w:rsid w:val="00AE6642"/>
    <w:rsid w:val="00AE6843"/>
    <w:rsid w:val="00AE6BC5"/>
    <w:rsid w:val="00AE6EE1"/>
    <w:rsid w:val="00AE716B"/>
    <w:rsid w:val="00AE7639"/>
    <w:rsid w:val="00AE7640"/>
    <w:rsid w:val="00AE7795"/>
    <w:rsid w:val="00AE799D"/>
    <w:rsid w:val="00AE7C42"/>
    <w:rsid w:val="00AE7ECD"/>
    <w:rsid w:val="00AF066E"/>
    <w:rsid w:val="00AF1046"/>
    <w:rsid w:val="00AF10CD"/>
    <w:rsid w:val="00AF12E3"/>
    <w:rsid w:val="00AF1549"/>
    <w:rsid w:val="00AF1623"/>
    <w:rsid w:val="00AF17B4"/>
    <w:rsid w:val="00AF186A"/>
    <w:rsid w:val="00AF1B23"/>
    <w:rsid w:val="00AF1B99"/>
    <w:rsid w:val="00AF1BCE"/>
    <w:rsid w:val="00AF1FC3"/>
    <w:rsid w:val="00AF24E6"/>
    <w:rsid w:val="00AF2873"/>
    <w:rsid w:val="00AF297A"/>
    <w:rsid w:val="00AF3325"/>
    <w:rsid w:val="00AF33EF"/>
    <w:rsid w:val="00AF3BD1"/>
    <w:rsid w:val="00AF3E07"/>
    <w:rsid w:val="00AF3FD6"/>
    <w:rsid w:val="00AF4162"/>
    <w:rsid w:val="00AF503A"/>
    <w:rsid w:val="00AF52F3"/>
    <w:rsid w:val="00AF5349"/>
    <w:rsid w:val="00AF5ED6"/>
    <w:rsid w:val="00AF6152"/>
    <w:rsid w:val="00AF6277"/>
    <w:rsid w:val="00AF62F0"/>
    <w:rsid w:val="00AF67DA"/>
    <w:rsid w:val="00AF6A66"/>
    <w:rsid w:val="00AF6D26"/>
    <w:rsid w:val="00AF6FE6"/>
    <w:rsid w:val="00AF7012"/>
    <w:rsid w:val="00AF7258"/>
    <w:rsid w:val="00AF755F"/>
    <w:rsid w:val="00AF78A7"/>
    <w:rsid w:val="00AF79B7"/>
    <w:rsid w:val="00AF7C9E"/>
    <w:rsid w:val="00B000E8"/>
    <w:rsid w:val="00B00100"/>
    <w:rsid w:val="00B00308"/>
    <w:rsid w:val="00B005F2"/>
    <w:rsid w:val="00B00647"/>
    <w:rsid w:val="00B00668"/>
    <w:rsid w:val="00B00719"/>
    <w:rsid w:val="00B00768"/>
    <w:rsid w:val="00B008CF"/>
    <w:rsid w:val="00B00E51"/>
    <w:rsid w:val="00B00ED0"/>
    <w:rsid w:val="00B01223"/>
    <w:rsid w:val="00B01238"/>
    <w:rsid w:val="00B012E1"/>
    <w:rsid w:val="00B012E5"/>
    <w:rsid w:val="00B013E7"/>
    <w:rsid w:val="00B01EC6"/>
    <w:rsid w:val="00B0221A"/>
    <w:rsid w:val="00B023FA"/>
    <w:rsid w:val="00B025B2"/>
    <w:rsid w:val="00B02A53"/>
    <w:rsid w:val="00B035BC"/>
    <w:rsid w:val="00B03749"/>
    <w:rsid w:val="00B038FD"/>
    <w:rsid w:val="00B03A31"/>
    <w:rsid w:val="00B0431B"/>
    <w:rsid w:val="00B04350"/>
    <w:rsid w:val="00B044C1"/>
    <w:rsid w:val="00B04D2B"/>
    <w:rsid w:val="00B04D34"/>
    <w:rsid w:val="00B04DC5"/>
    <w:rsid w:val="00B053E7"/>
    <w:rsid w:val="00B0590E"/>
    <w:rsid w:val="00B0597C"/>
    <w:rsid w:val="00B05BF6"/>
    <w:rsid w:val="00B05E22"/>
    <w:rsid w:val="00B05FFB"/>
    <w:rsid w:val="00B062AE"/>
    <w:rsid w:val="00B06304"/>
    <w:rsid w:val="00B06739"/>
    <w:rsid w:val="00B067D3"/>
    <w:rsid w:val="00B0684C"/>
    <w:rsid w:val="00B0691B"/>
    <w:rsid w:val="00B06B6F"/>
    <w:rsid w:val="00B072C6"/>
    <w:rsid w:val="00B073A9"/>
    <w:rsid w:val="00B078AA"/>
    <w:rsid w:val="00B07B36"/>
    <w:rsid w:val="00B07BE3"/>
    <w:rsid w:val="00B07BF3"/>
    <w:rsid w:val="00B103DD"/>
    <w:rsid w:val="00B1049F"/>
    <w:rsid w:val="00B10675"/>
    <w:rsid w:val="00B10835"/>
    <w:rsid w:val="00B109BF"/>
    <w:rsid w:val="00B10A0F"/>
    <w:rsid w:val="00B10A72"/>
    <w:rsid w:val="00B10C16"/>
    <w:rsid w:val="00B10D8C"/>
    <w:rsid w:val="00B10FD2"/>
    <w:rsid w:val="00B11122"/>
    <w:rsid w:val="00B111B6"/>
    <w:rsid w:val="00B114B8"/>
    <w:rsid w:val="00B1186E"/>
    <w:rsid w:val="00B11946"/>
    <w:rsid w:val="00B1196B"/>
    <w:rsid w:val="00B11C7B"/>
    <w:rsid w:val="00B12101"/>
    <w:rsid w:val="00B125D7"/>
    <w:rsid w:val="00B126E9"/>
    <w:rsid w:val="00B12737"/>
    <w:rsid w:val="00B1289D"/>
    <w:rsid w:val="00B12E07"/>
    <w:rsid w:val="00B12E44"/>
    <w:rsid w:val="00B13078"/>
    <w:rsid w:val="00B131F2"/>
    <w:rsid w:val="00B134FA"/>
    <w:rsid w:val="00B136FF"/>
    <w:rsid w:val="00B13B11"/>
    <w:rsid w:val="00B13C5C"/>
    <w:rsid w:val="00B13E8A"/>
    <w:rsid w:val="00B140A3"/>
    <w:rsid w:val="00B141D3"/>
    <w:rsid w:val="00B144E1"/>
    <w:rsid w:val="00B14594"/>
    <w:rsid w:val="00B14DD7"/>
    <w:rsid w:val="00B14DED"/>
    <w:rsid w:val="00B14E0A"/>
    <w:rsid w:val="00B14F91"/>
    <w:rsid w:val="00B15118"/>
    <w:rsid w:val="00B15135"/>
    <w:rsid w:val="00B151D9"/>
    <w:rsid w:val="00B1534A"/>
    <w:rsid w:val="00B15C61"/>
    <w:rsid w:val="00B15E27"/>
    <w:rsid w:val="00B15F32"/>
    <w:rsid w:val="00B1647E"/>
    <w:rsid w:val="00B165ED"/>
    <w:rsid w:val="00B16AF7"/>
    <w:rsid w:val="00B16BFE"/>
    <w:rsid w:val="00B16DD6"/>
    <w:rsid w:val="00B16FF9"/>
    <w:rsid w:val="00B17165"/>
    <w:rsid w:val="00B173AF"/>
    <w:rsid w:val="00B174F1"/>
    <w:rsid w:val="00B177A6"/>
    <w:rsid w:val="00B17CB4"/>
    <w:rsid w:val="00B203F6"/>
    <w:rsid w:val="00B2050A"/>
    <w:rsid w:val="00B2050D"/>
    <w:rsid w:val="00B206C3"/>
    <w:rsid w:val="00B20AC5"/>
    <w:rsid w:val="00B20B6E"/>
    <w:rsid w:val="00B20BEA"/>
    <w:rsid w:val="00B21175"/>
    <w:rsid w:val="00B21734"/>
    <w:rsid w:val="00B21E97"/>
    <w:rsid w:val="00B22675"/>
    <w:rsid w:val="00B228D9"/>
    <w:rsid w:val="00B22DBF"/>
    <w:rsid w:val="00B22E0B"/>
    <w:rsid w:val="00B22E5F"/>
    <w:rsid w:val="00B22EED"/>
    <w:rsid w:val="00B22F12"/>
    <w:rsid w:val="00B23023"/>
    <w:rsid w:val="00B23087"/>
    <w:rsid w:val="00B2399A"/>
    <w:rsid w:val="00B23D4C"/>
    <w:rsid w:val="00B23F17"/>
    <w:rsid w:val="00B241E6"/>
    <w:rsid w:val="00B24267"/>
    <w:rsid w:val="00B24E17"/>
    <w:rsid w:val="00B251C1"/>
    <w:rsid w:val="00B256E8"/>
    <w:rsid w:val="00B25802"/>
    <w:rsid w:val="00B25AE5"/>
    <w:rsid w:val="00B25E3C"/>
    <w:rsid w:val="00B26158"/>
    <w:rsid w:val="00B2619D"/>
    <w:rsid w:val="00B265B9"/>
    <w:rsid w:val="00B2676C"/>
    <w:rsid w:val="00B26A84"/>
    <w:rsid w:val="00B26FE0"/>
    <w:rsid w:val="00B270E4"/>
    <w:rsid w:val="00B271A9"/>
    <w:rsid w:val="00B271E2"/>
    <w:rsid w:val="00B2731C"/>
    <w:rsid w:val="00B27322"/>
    <w:rsid w:val="00B2745C"/>
    <w:rsid w:val="00B27776"/>
    <w:rsid w:val="00B27980"/>
    <w:rsid w:val="00B27DC4"/>
    <w:rsid w:val="00B27F86"/>
    <w:rsid w:val="00B300DF"/>
    <w:rsid w:val="00B301FB"/>
    <w:rsid w:val="00B3034B"/>
    <w:rsid w:val="00B30482"/>
    <w:rsid w:val="00B307AB"/>
    <w:rsid w:val="00B30AE1"/>
    <w:rsid w:val="00B30B67"/>
    <w:rsid w:val="00B30EE5"/>
    <w:rsid w:val="00B3132F"/>
    <w:rsid w:val="00B31355"/>
    <w:rsid w:val="00B31385"/>
    <w:rsid w:val="00B31823"/>
    <w:rsid w:val="00B3191C"/>
    <w:rsid w:val="00B31B95"/>
    <w:rsid w:val="00B31E09"/>
    <w:rsid w:val="00B31F4C"/>
    <w:rsid w:val="00B32904"/>
    <w:rsid w:val="00B32C63"/>
    <w:rsid w:val="00B32DFC"/>
    <w:rsid w:val="00B33212"/>
    <w:rsid w:val="00B33296"/>
    <w:rsid w:val="00B333C9"/>
    <w:rsid w:val="00B335C8"/>
    <w:rsid w:val="00B33962"/>
    <w:rsid w:val="00B33DBE"/>
    <w:rsid w:val="00B34292"/>
    <w:rsid w:val="00B34564"/>
    <w:rsid w:val="00B345DC"/>
    <w:rsid w:val="00B34D88"/>
    <w:rsid w:val="00B3532D"/>
    <w:rsid w:val="00B35414"/>
    <w:rsid w:val="00B35525"/>
    <w:rsid w:val="00B359E6"/>
    <w:rsid w:val="00B35CED"/>
    <w:rsid w:val="00B35DC2"/>
    <w:rsid w:val="00B35F7C"/>
    <w:rsid w:val="00B36AC0"/>
    <w:rsid w:val="00B36AFA"/>
    <w:rsid w:val="00B36FCB"/>
    <w:rsid w:val="00B37297"/>
    <w:rsid w:val="00B376A6"/>
    <w:rsid w:val="00B37871"/>
    <w:rsid w:val="00B37940"/>
    <w:rsid w:val="00B37942"/>
    <w:rsid w:val="00B37A30"/>
    <w:rsid w:val="00B37CE4"/>
    <w:rsid w:val="00B37DD1"/>
    <w:rsid w:val="00B4092F"/>
    <w:rsid w:val="00B40966"/>
    <w:rsid w:val="00B40E3A"/>
    <w:rsid w:val="00B40F60"/>
    <w:rsid w:val="00B415BC"/>
    <w:rsid w:val="00B41865"/>
    <w:rsid w:val="00B419AD"/>
    <w:rsid w:val="00B41E27"/>
    <w:rsid w:val="00B41F1A"/>
    <w:rsid w:val="00B42008"/>
    <w:rsid w:val="00B420D7"/>
    <w:rsid w:val="00B423CC"/>
    <w:rsid w:val="00B42779"/>
    <w:rsid w:val="00B4336F"/>
    <w:rsid w:val="00B433A6"/>
    <w:rsid w:val="00B435FB"/>
    <w:rsid w:val="00B43819"/>
    <w:rsid w:val="00B43AEC"/>
    <w:rsid w:val="00B43B4D"/>
    <w:rsid w:val="00B43B69"/>
    <w:rsid w:val="00B43FA4"/>
    <w:rsid w:val="00B44833"/>
    <w:rsid w:val="00B44F36"/>
    <w:rsid w:val="00B4538E"/>
    <w:rsid w:val="00B45511"/>
    <w:rsid w:val="00B4595C"/>
    <w:rsid w:val="00B45D9F"/>
    <w:rsid w:val="00B45E22"/>
    <w:rsid w:val="00B45E54"/>
    <w:rsid w:val="00B45EA1"/>
    <w:rsid w:val="00B46223"/>
    <w:rsid w:val="00B46E3F"/>
    <w:rsid w:val="00B470DF"/>
    <w:rsid w:val="00B47358"/>
    <w:rsid w:val="00B47939"/>
    <w:rsid w:val="00B47973"/>
    <w:rsid w:val="00B47E1B"/>
    <w:rsid w:val="00B50079"/>
    <w:rsid w:val="00B50216"/>
    <w:rsid w:val="00B503DD"/>
    <w:rsid w:val="00B504D5"/>
    <w:rsid w:val="00B50CC9"/>
    <w:rsid w:val="00B50DD1"/>
    <w:rsid w:val="00B50F33"/>
    <w:rsid w:val="00B513FF"/>
    <w:rsid w:val="00B51793"/>
    <w:rsid w:val="00B51967"/>
    <w:rsid w:val="00B52621"/>
    <w:rsid w:val="00B5282E"/>
    <w:rsid w:val="00B5286B"/>
    <w:rsid w:val="00B52F94"/>
    <w:rsid w:val="00B531E0"/>
    <w:rsid w:val="00B53789"/>
    <w:rsid w:val="00B53A4D"/>
    <w:rsid w:val="00B5433C"/>
    <w:rsid w:val="00B543B1"/>
    <w:rsid w:val="00B54ABE"/>
    <w:rsid w:val="00B54AE0"/>
    <w:rsid w:val="00B54B9E"/>
    <w:rsid w:val="00B555CE"/>
    <w:rsid w:val="00B5570C"/>
    <w:rsid w:val="00B55962"/>
    <w:rsid w:val="00B55C76"/>
    <w:rsid w:val="00B55E6B"/>
    <w:rsid w:val="00B55F4A"/>
    <w:rsid w:val="00B5649A"/>
    <w:rsid w:val="00B56629"/>
    <w:rsid w:val="00B567E4"/>
    <w:rsid w:val="00B56CAC"/>
    <w:rsid w:val="00B56F17"/>
    <w:rsid w:val="00B57554"/>
    <w:rsid w:val="00B57582"/>
    <w:rsid w:val="00B57A36"/>
    <w:rsid w:val="00B57F59"/>
    <w:rsid w:val="00B600BE"/>
    <w:rsid w:val="00B606DA"/>
    <w:rsid w:val="00B6097F"/>
    <w:rsid w:val="00B60C0C"/>
    <w:rsid w:val="00B60F69"/>
    <w:rsid w:val="00B61035"/>
    <w:rsid w:val="00B614B2"/>
    <w:rsid w:val="00B615CA"/>
    <w:rsid w:val="00B61610"/>
    <w:rsid w:val="00B6162D"/>
    <w:rsid w:val="00B61791"/>
    <w:rsid w:val="00B61829"/>
    <w:rsid w:val="00B61925"/>
    <w:rsid w:val="00B61D85"/>
    <w:rsid w:val="00B61DC1"/>
    <w:rsid w:val="00B61DE8"/>
    <w:rsid w:val="00B624AC"/>
    <w:rsid w:val="00B62514"/>
    <w:rsid w:val="00B6251F"/>
    <w:rsid w:val="00B62671"/>
    <w:rsid w:val="00B628C1"/>
    <w:rsid w:val="00B62FAF"/>
    <w:rsid w:val="00B6341C"/>
    <w:rsid w:val="00B63561"/>
    <w:rsid w:val="00B63592"/>
    <w:rsid w:val="00B636AE"/>
    <w:rsid w:val="00B6379D"/>
    <w:rsid w:val="00B63C1B"/>
    <w:rsid w:val="00B640A6"/>
    <w:rsid w:val="00B647A7"/>
    <w:rsid w:val="00B650A3"/>
    <w:rsid w:val="00B6544E"/>
    <w:rsid w:val="00B659EE"/>
    <w:rsid w:val="00B65EB4"/>
    <w:rsid w:val="00B662FA"/>
    <w:rsid w:val="00B6643F"/>
    <w:rsid w:val="00B6653F"/>
    <w:rsid w:val="00B66744"/>
    <w:rsid w:val="00B66761"/>
    <w:rsid w:val="00B66AF1"/>
    <w:rsid w:val="00B66C27"/>
    <w:rsid w:val="00B66CEE"/>
    <w:rsid w:val="00B66D3B"/>
    <w:rsid w:val="00B66DA0"/>
    <w:rsid w:val="00B66E9D"/>
    <w:rsid w:val="00B6707D"/>
    <w:rsid w:val="00B6713B"/>
    <w:rsid w:val="00B671D2"/>
    <w:rsid w:val="00B67227"/>
    <w:rsid w:val="00B67262"/>
    <w:rsid w:val="00B6730A"/>
    <w:rsid w:val="00B6758C"/>
    <w:rsid w:val="00B67816"/>
    <w:rsid w:val="00B67969"/>
    <w:rsid w:val="00B67B36"/>
    <w:rsid w:val="00B67F1B"/>
    <w:rsid w:val="00B700F9"/>
    <w:rsid w:val="00B704EA"/>
    <w:rsid w:val="00B7088A"/>
    <w:rsid w:val="00B7099C"/>
    <w:rsid w:val="00B70B7D"/>
    <w:rsid w:val="00B70F67"/>
    <w:rsid w:val="00B71352"/>
    <w:rsid w:val="00B71795"/>
    <w:rsid w:val="00B7220B"/>
    <w:rsid w:val="00B729C0"/>
    <w:rsid w:val="00B72A5F"/>
    <w:rsid w:val="00B7372B"/>
    <w:rsid w:val="00B737B6"/>
    <w:rsid w:val="00B74357"/>
    <w:rsid w:val="00B74469"/>
    <w:rsid w:val="00B74562"/>
    <w:rsid w:val="00B74690"/>
    <w:rsid w:val="00B75140"/>
    <w:rsid w:val="00B75243"/>
    <w:rsid w:val="00B7543C"/>
    <w:rsid w:val="00B75844"/>
    <w:rsid w:val="00B75971"/>
    <w:rsid w:val="00B75D03"/>
    <w:rsid w:val="00B75E2C"/>
    <w:rsid w:val="00B76A5E"/>
    <w:rsid w:val="00B76AF0"/>
    <w:rsid w:val="00B76D18"/>
    <w:rsid w:val="00B76E54"/>
    <w:rsid w:val="00B76E6C"/>
    <w:rsid w:val="00B76EC8"/>
    <w:rsid w:val="00B7726B"/>
    <w:rsid w:val="00B772F5"/>
    <w:rsid w:val="00B77468"/>
    <w:rsid w:val="00B7759D"/>
    <w:rsid w:val="00B77683"/>
    <w:rsid w:val="00B77D12"/>
    <w:rsid w:val="00B77DFA"/>
    <w:rsid w:val="00B77E19"/>
    <w:rsid w:val="00B77FE8"/>
    <w:rsid w:val="00B80381"/>
    <w:rsid w:val="00B803CB"/>
    <w:rsid w:val="00B804D0"/>
    <w:rsid w:val="00B80562"/>
    <w:rsid w:val="00B80631"/>
    <w:rsid w:val="00B80A92"/>
    <w:rsid w:val="00B80B3B"/>
    <w:rsid w:val="00B80CEB"/>
    <w:rsid w:val="00B811DF"/>
    <w:rsid w:val="00B81235"/>
    <w:rsid w:val="00B8155A"/>
    <w:rsid w:val="00B81822"/>
    <w:rsid w:val="00B8183F"/>
    <w:rsid w:val="00B81848"/>
    <w:rsid w:val="00B8189A"/>
    <w:rsid w:val="00B81CE0"/>
    <w:rsid w:val="00B81F06"/>
    <w:rsid w:val="00B82144"/>
    <w:rsid w:val="00B8215A"/>
    <w:rsid w:val="00B82827"/>
    <w:rsid w:val="00B8299F"/>
    <w:rsid w:val="00B82CB9"/>
    <w:rsid w:val="00B8362A"/>
    <w:rsid w:val="00B837BD"/>
    <w:rsid w:val="00B84146"/>
    <w:rsid w:val="00B8445F"/>
    <w:rsid w:val="00B845E3"/>
    <w:rsid w:val="00B849FD"/>
    <w:rsid w:val="00B84CA1"/>
    <w:rsid w:val="00B84E92"/>
    <w:rsid w:val="00B84F05"/>
    <w:rsid w:val="00B857D8"/>
    <w:rsid w:val="00B8580E"/>
    <w:rsid w:val="00B85917"/>
    <w:rsid w:val="00B8603B"/>
    <w:rsid w:val="00B8623F"/>
    <w:rsid w:val="00B866CD"/>
    <w:rsid w:val="00B8694D"/>
    <w:rsid w:val="00B86E92"/>
    <w:rsid w:val="00B8701E"/>
    <w:rsid w:val="00B87304"/>
    <w:rsid w:val="00B874C2"/>
    <w:rsid w:val="00B87733"/>
    <w:rsid w:val="00B8775C"/>
    <w:rsid w:val="00B877B4"/>
    <w:rsid w:val="00B87893"/>
    <w:rsid w:val="00B87BE3"/>
    <w:rsid w:val="00B87D79"/>
    <w:rsid w:val="00B9017A"/>
    <w:rsid w:val="00B903C7"/>
    <w:rsid w:val="00B90707"/>
    <w:rsid w:val="00B909D8"/>
    <w:rsid w:val="00B90A2A"/>
    <w:rsid w:val="00B9107F"/>
    <w:rsid w:val="00B917D4"/>
    <w:rsid w:val="00B9190A"/>
    <w:rsid w:val="00B91F40"/>
    <w:rsid w:val="00B92087"/>
    <w:rsid w:val="00B9257D"/>
    <w:rsid w:val="00B926C9"/>
    <w:rsid w:val="00B927B2"/>
    <w:rsid w:val="00B928AE"/>
    <w:rsid w:val="00B92E0B"/>
    <w:rsid w:val="00B93105"/>
    <w:rsid w:val="00B932FA"/>
    <w:rsid w:val="00B9337A"/>
    <w:rsid w:val="00B936FA"/>
    <w:rsid w:val="00B93EF0"/>
    <w:rsid w:val="00B93F14"/>
    <w:rsid w:val="00B93F81"/>
    <w:rsid w:val="00B94557"/>
    <w:rsid w:val="00B94641"/>
    <w:rsid w:val="00B94736"/>
    <w:rsid w:val="00B948D3"/>
    <w:rsid w:val="00B94C8B"/>
    <w:rsid w:val="00B94E4E"/>
    <w:rsid w:val="00B94FA3"/>
    <w:rsid w:val="00B950B4"/>
    <w:rsid w:val="00B9521B"/>
    <w:rsid w:val="00B955A2"/>
    <w:rsid w:val="00B957B5"/>
    <w:rsid w:val="00B9590A"/>
    <w:rsid w:val="00B95DA5"/>
    <w:rsid w:val="00B95EC3"/>
    <w:rsid w:val="00B95FD2"/>
    <w:rsid w:val="00B9669A"/>
    <w:rsid w:val="00B967FF"/>
    <w:rsid w:val="00B96A53"/>
    <w:rsid w:val="00B96AB5"/>
    <w:rsid w:val="00B96BCB"/>
    <w:rsid w:val="00B96C25"/>
    <w:rsid w:val="00B971F1"/>
    <w:rsid w:val="00B972C0"/>
    <w:rsid w:val="00B976E4"/>
    <w:rsid w:val="00B978A5"/>
    <w:rsid w:val="00B979BD"/>
    <w:rsid w:val="00B979BE"/>
    <w:rsid w:val="00B97CE3"/>
    <w:rsid w:val="00BA02ED"/>
    <w:rsid w:val="00BA0556"/>
    <w:rsid w:val="00BA095B"/>
    <w:rsid w:val="00BA0B4E"/>
    <w:rsid w:val="00BA0C14"/>
    <w:rsid w:val="00BA0CB6"/>
    <w:rsid w:val="00BA0F40"/>
    <w:rsid w:val="00BA10FF"/>
    <w:rsid w:val="00BA14BA"/>
    <w:rsid w:val="00BA1787"/>
    <w:rsid w:val="00BA17A4"/>
    <w:rsid w:val="00BA1A9A"/>
    <w:rsid w:val="00BA2719"/>
    <w:rsid w:val="00BA2A97"/>
    <w:rsid w:val="00BA2F96"/>
    <w:rsid w:val="00BA347C"/>
    <w:rsid w:val="00BA37E6"/>
    <w:rsid w:val="00BA3A2C"/>
    <w:rsid w:val="00BA3D20"/>
    <w:rsid w:val="00BA3D51"/>
    <w:rsid w:val="00BA41F4"/>
    <w:rsid w:val="00BA4253"/>
    <w:rsid w:val="00BA4319"/>
    <w:rsid w:val="00BA4458"/>
    <w:rsid w:val="00BA4556"/>
    <w:rsid w:val="00BA4C94"/>
    <w:rsid w:val="00BA4E0B"/>
    <w:rsid w:val="00BA4EA0"/>
    <w:rsid w:val="00BA5030"/>
    <w:rsid w:val="00BA50F8"/>
    <w:rsid w:val="00BA526F"/>
    <w:rsid w:val="00BA543A"/>
    <w:rsid w:val="00BA5785"/>
    <w:rsid w:val="00BA5834"/>
    <w:rsid w:val="00BA588A"/>
    <w:rsid w:val="00BA597D"/>
    <w:rsid w:val="00BA59AF"/>
    <w:rsid w:val="00BA5BDD"/>
    <w:rsid w:val="00BA5C74"/>
    <w:rsid w:val="00BA5D43"/>
    <w:rsid w:val="00BA5DAA"/>
    <w:rsid w:val="00BA5FFC"/>
    <w:rsid w:val="00BA624F"/>
    <w:rsid w:val="00BA63D5"/>
    <w:rsid w:val="00BA6421"/>
    <w:rsid w:val="00BA6775"/>
    <w:rsid w:val="00BA680B"/>
    <w:rsid w:val="00BA6A36"/>
    <w:rsid w:val="00BA6ADA"/>
    <w:rsid w:val="00BA710B"/>
    <w:rsid w:val="00BA7408"/>
    <w:rsid w:val="00BA7618"/>
    <w:rsid w:val="00BA765C"/>
    <w:rsid w:val="00BA76BA"/>
    <w:rsid w:val="00BA7723"/>
    <w:rsid w:val="00BA78F6"/>
    <w:rsid w:val="00BA79BD"/>
    <w:rsid w:val="00BA7DB0"/>
    <w:rsid w:val="00BB014A"/>
    <w:rsid w:val="00BB0183"/>
    <w:rsid w:val="00BB01CF"/>
    <w:rsid w:val="00BB04D5"/>
    <w:rsid w:val="00BB051C"/>
    <w:rsid w:val="00BB0A15"/>
    <w:rsid w:val="00BB0ED2"/>
    <w:rsid w:val="00BB10E4"/>
    <w:rsid w:val="00BB1425"/>
    <w:rsid w:val="00BB14D9"/>
    <w:rsid w:val="00BB1906"/>
    <w:rsid w:val="00BB1AFB"/>
    <w:rsid w:val="00BB1B3F"/>
    <w:rsid w:val="00BB1DED"/>
    <w:rsid w:val="00BB1E4B"/>
    <w:rsid w:val="00BB2353"/>
    <w:rsid w:val="00BB265F"/>
    <w:rsid w:val="00BB273D"/>
    <w:rsid w:val="00BB27BE"/>
    <w:rsid w:val="00BB27E3"/>
    <w:rsid w:val="00BB29D6"/>
    <w:rsid w:val="00BB2A0F"/>
    <w:rsid w:val="00BB2E7F"/>
    <w:rsid w:val="00BB2ECE"/>
    <w:rsid w:val="00BB308E"/>
    <w:rsid w:val="00BB3516"/>
    <w:rsid w:val="00BB35B0"/>
    <w:rsid w:val="00BB3A10"/>
    <w:rsid w:val="00BB3C6D"/>
    <w:rsid w:val="00BB3E31"/>
    <w:rsid w:val="00BB4153"/>
    <w:rsid w:val="00BB435A"/>
    <w:rsid w:val="00BB4552"/>
    <w:rsid w:val="00BB464A"/>
    <w:rsid w:val="00BB4A77"/>
    <w:rsid w:val="00BB4B8A"/>
    <w:rsid w:val="00BB4BC3"/>
    <w:rsid w:val="00BB4DD8"/>
    <w:rsid w:val="00BB5293"/>
    <w:rsid w:val="00BB54E3"/>
    <w:rsid w:val="00BB56D1"/>
    <w:rsid w:val="00BB5EDE"/>
    <w:rsid w:val="00BB631F"/>
    <w:rsid w:val="00BB64B8"/>
    <w:rsid w:val="00BB65EF"/>
    <w:rsid w:val="00BB6A35"/>
    <w:rsid w:val="00BB715C"/>
    <w:rsid w:val="00BB7535"/>
    <w:rsid w:val="00BB7956"/>
    <w:rsid w:val="00BB79C4"/>
    <w:rsid w:val="00BB7AB3"/>
    <w:rsid w:val="00BB7C67"/>
    <w:rsid w:val="00BB7C6F"/>
    <w:rsid w:val="00BB7F1D"/>
    <w:rsid w:val="00BC0465"/>
    <w:rsid w:val="00BC05E8"/>
    <w:rsid w:val="00BC0872"/>
    <w:rsid w:val="00BC092D"/>
    <w:rsid w:val="00BC0961"/>
    <w:rsid w:val="00BC0C71"/>
    <w:rsid w:val="00BC0D2D"/>
    <w:rsid w:val="00BC0D3C"/>
    <w:rsid w:val="00BC1361"/>
    <w:rsid w:val="00BC1560"/>
    <w:rsid w:val="00BC188D"/>
    <w:rsid w:val="00BC1ADB"/>
    <w:rsid w:val="00BC1E57"/>
    <w:rsid w:val="00BC1E5B"/>
    <w:rsid w:val="00BC1F05"/>
    <w:rsid w:val="00BC286F"/>
    <w:rsid w:val="00BC28BA"/>
    <w:rsid w:val="00BC2D48"/>
    <w:rsid w:val="00BC3543"/>
    <w:rsid w:val="00BC387B"/>
    <w:rsid w:val="00BC3C85"/>
    <w:rsid w:val="00BC3F80"/>
    <w:rsid w:val="00BC408D"/>
    <w:rsid w:val="00BC40EC"/>
    <w:rsid w:val="00BC41D9"/>
    <w:rsid w:val="00BC4E11"/>
    <w:rsid w:val="00BC53CD"/>
    <w:rsid w:val="00BC5E9F"/>
    <w:rsid w:val="00BC601A"/>
    <w:rsid w:val="00BC6233"/>
    <w:rsid w:val="00BC6298"/>
    <w:rsid w:val="00BC669F"/>
    <w:rsid w:val="00BC6875"/>
    <w:rsid w:val="00BC6932"/>
    <w:rsid w:val="00BC69C6"/>
    <w:rsid w:val="00BC6A8D"/>
    <w:rsid w:val="00BC6B01"/>
    <w:rsid w:val="00BC6B3F"/>
    <w:rsid w:val="00BC6DC7"/>
    <w:rsid w:val="00BC6ED1"/>
    <w:rsid w:val="00BC6F26"/>
    <w:rsid w:val="00BC7180"/>
    <w:rsid w:val="00BC739E"/>
    <w:rsid w:val="00BC73C0"/>
    <w:rsid w:val="00BC75FD"/>
    <w:rsid w:val="00BC7A4E"/>
    <w:rsid w:val="00BC7CE2"/>
    <w:rsid w:val="00BC7D7B"/>
    <w:rsid w:val="00BC7E2E"/>
    <w:rsid w:val="00BC7F0C"/>
    <w:rsid w:val="00BD01EA"/>
    <w:rsid w:val="00BD05E1"/>
    <w:rsid w:val="00BD086F"/>
    <w:rsid w:val="00BD0970"/>
    <w:rsid w:val="00BD0A10"/>
    <w:rsid w:val="00BD0CD1"/>
    <w:rsid w:val="00BD0F3A"/>
    <w:rsid w:val="00BD10A8"/>
    <w:rsid w:val="00BD1166"/>
    <w:rsid w:val="00BD14DD"/>
    <w:rsid w:val="00BD1AAC"/>
    <w:rsid w:val="00BD1D5E"/>
    <w:rsid w:val="00BD1E49"/>
    <w:rsid w:val="00BD1E58"/>
    <w:rsid w:val="00BD23F7"/>
    <w:rsid w:val="00BD25EA"/>
    <w:rsid w:val="00BD2735"/>
    <w:rsid w:val="00BD2838"/>
    <w:rsid w:val="00BD2C3E"/>
    <w:rsid w:val="00BD310D"/>
    <w:rsid w:val="00BD3453"/>
    <w:rsid w:val="00BD3651"/>
    <w:rsid w:val="00BD37E8"/>
    <w:rsid w:val="00BD3F5C"/>
    <w:rsid w:val="00BD40F3"/>
    <w:rsid w:val="00BD441F"/>
    <w:rsid w:val="00BD4654"/>
    <w:rsid w:val="00BD4679"/>
    <w:rsid w:val="00BD46B3"/>
    <w:rsid w:val="00BD47C2"/>
    <w:rsid w:val="00BD4B96"/>
    <w:rsid w:val="00BD4D2B"/>
    <w:rsid w:val="00BD4F1E"/>
    <w:rsid w:val="00BD4FB2"/>
    <w:rsid w:val="00BD5588"/>
    <w:rsid w:val="00BD55A4"/>
    <w:rsid w:val="00BD5686"/>
    <w:rsid w:val="00BD5760"/>
    <w:rsid w:val="00BD5D05"/>
    <w:rsid w:val="00BD6189"/>
    <w:rsid w:val="00BD64C0"/>
    <w:rsid w:val="00BD64DA"/>
    <w:rsid w:val="00BD6AED"/>
    <w:rsid w:val="00BD704B"/>
    <w:rsid w:val="00BD784F"/>
    <w:rsid w:val="00BD7C5E"/>
    <w:rsid w:val="00BE05A0"/>
    <w:rsid w:val="00BE0657"/>
    <w:rsid w:val="00BE0A3D"/>
    <w:rsid w:val="00BE0B3D"/>
    <w:rsid w:val="00BE0D1E"/>
    <w:rsid w:val="00BE0E09"/>
    <w:rsid w:val="00BE1000"/>
    <w:rsid w:val="00BE11A7"/>
    <w:rsid w:val="00BE1389"/>
    <w:rsid w:val="00BE1488"/>
    <w:rsid w:val="00BE1EB9"/>
    <w:rsid w:val="00BE2181"/>
    <w:rsid w:val="00BE21D9"/>
    <w:rsid w:val="00BE23BB"/>
    <w:rsid w:val="00BE274B"/>
    <w:rsid w:val="00BE30B7"/>
    <w:rsid w:val="00BE373C"/>
    <w:rsid w:val="00BE3895"/>
    <w:rsid w:val="00BE3CFC"/>
    <w:rsid w:val="00BE3DBB"/>
    <w:rsid w:val="00BE3E70"/>
    <w:rsid w:val="00BE40F5"/>
    <w:rsid w:val="00BE45F9"/>
    <w:rsid w:val="00BE4656"/>
    <w:rsid w:val="00BE4A50"/>
    <w:rsid w:val="00BE4C1E"/>
    <w:rsid w:val="00BE4CF5"/>
    <w:rsid w:val="00BE4D55"/>
    <w:rsid w:val="00BE56FF"/>
    <w:rsid w:val="00BE5B5B"/>
    <w:rsid w:val="00BE5BA9"/>
    <w:rsid w:val="00BE5E23"/>
    <w:rsid w:val="00BE5EFE"/>
    <w:rsid w:val="00BE6167"/>
    <w:rsid w:val="00BE6313"/>
    <w:rsid w:val="00BE641A"/>
    <w:rsid w:val="00BE66FF"/>
    <w:rsid w:val="00BE68FC"/>
    <w:rsid w:val="00BE7AA6"/>
    <w:rsid w:val="00BE7D6F"/>
    <w:rsid w:val="00BF0A36"/>
    <w:rsid w:val="00BF0A56"/>
    <w:rsid w:val="00BF0D9D"/>
    <w:rsid w:val="00BF0F2B"/>
    <w:rsid w:val="00BF0F75"/>
    <w:rsid w:val="00BF0F80"/>
    <w:rsid w:val="00BF1427"/>
    <w:rsid w:val="00BF18C6"/>
    <w:rsid w:val="00BF19BA"/>
    <w:rsid w:val="00BF1E6E"/>
    <w:rsid w:val="00BF1ED0"/>
    <w:rsid w:val="00BF1F25"/>
    <w:rsid w:val="00BF2110"/>
    <w:rsid w:val="00BF2C4D"/>
    <w:rsid w:val="00BF2E2B"/>
    <w:rsid w:val="00BF2F0B"/>
    <w:rsid w:val="00BF37BC"/>
    <w:rsid w:val="00BF3969"/>
    <w:rsid w:val="00BF3C30"/>
    <w:rsid w:val="00BF3F70"/>
    <w:rsid w:val="00BF3F7B"/>
    <w:rsid w:val="00BF4561"/>
    <w:rsid w:val="00BF48EB"/>
    <w:rsid w:val="00BF4ABD"/>
    <w:rsid w:val="00BF4E3E"/>
    <w:rsid w:val="00BF534D"/>
    <w:rsid w:val="00BF53E6"/>
    <w:rsid w:val="00BF55D1"/>
    <w:rsid w:val="00BF587E"/>
    <w:rsid w:val="00BF58C3"/>
    <w:rsid w:val="00BF6362"/>
    <w:rsid w:val="00BF641F"/>
    <w:rsid w:val="00BF653E"/>
    <w:rsid w:val="00BF6591"/>
    <w:rsid w:val="00BF663D"/>
    <w:rsid w:val="00BF66A1"/>
    <w:rsid w:val="00BF67D5"/>
    <w:rsid w:val="00BF6BEC"/>
    <w:rsid w:val="00BF6F0C"/>
    <w:rsid w:val="00BF7044"/>
    <w:rsid w:val="00BF7401"/>
    <w:rsid w:val="00BF797E"/>
    <w:rsid w:val="00BF79D1"/>
    <w:rsid w:val="00BF7B84"/>
    <w:rsid w:val="00BF7C5B"/>
    <w:rsid w:val="00BF7D38"/>
    <w:rsid w:val="00BF7F44"/>
    <w:rsid w:val="00C0046B"/>
    <w:rsid w:val="00C0066C"/>
    <w:rsid w:val="00C0085C"/>
    <w:rsid w:val="00C00A5A"/>
    <w:rsid w:val="00C010FF"/>
    <w:rsid w:val="00C0165C"/>
    <w:rsid w:val="00C01A8B"/>
    <w:rsid w:val="00C01E81"/>
    <w:rsid w:val="00C0257B"/>
    <w:rsid w:val="00C028E0"/>
    <w:rsid w:val="00C02BFC"/>
    <w:rsid w:val="00C02C99"/>
    <w:rsid w:val="00C02F73"/>
    <w:rsid w:val="00C02FAB"/>
    <w:rsid w:val="00C030F4"/>
    <w:rsid w:val="00C032F8"/>
    <w:rsid w:val="00C034FB"/>
    <w:rsid w:val="00C03634"/>
    <w:rsid w:val="00C038C9"/>
    <w:rsid w:val="00C03AFA"/>
    <w:rsid w:val="00C03CB2"/>
    <w:rsid w:val="00C03ED3"/>
    <w:rsid w:val="00C04016"/>
    <w:rsid w:val="00C0435F"/>
    <w:rsid w:val="00C043DF"/>
    <w:rsid w:val="00C047D0"/>
    <w:rsid w:val="00C04AA5"/>
    <w:rsid w:val="00C04CEE"/>
    <w:rsid w:val="00C05128"/>
    <w:rsid w:val="00C05228"/>
    <w:rsid w:val="00C054EB"/>
    <w:rsid w:val="00C054F5"/>
    <w:rsid w:val="00C057D5"/>
    <w:rsid w:val="00C058D8"/>
    <w:rsid w:val="00C05B89"/>
    <w:rsid w:val="00C05D07"/>
    <w:rsid w:val="00C061F6"/>
    <w:rsid w:val="00C0642B"/>
    <w:rsid w:val="00C06465"/>
    <w:rsid w:val="00C0657E"/>
    <w:rsid w:val="00C0680B"/>
    <w:rsid w:val="00C06877"/>
    <w:rsid w:val="00C06BC4"/>
    <w:rsid w:val="00C06C1B"/>
    <w:rsid w:val="00C06D56"/>
    <w:rsid w:val="00C06E14"/>
    <w:rsid w:val="00C073B1"/>
    <w:rsid w:val="00C07520"/>
    <w:rsid w:val="00C07746"/>
    <w:rsid w:val="00C07A83"/>
    <w:rsid w:val="00C07AA4"/>
    <w:rsid w:val="00C07B55"/>
    <w:rsid w:val="00C07C1B"/>
    <w:rsid w:val="00C07CB3"/>
    <w:rsid w:val="00C07F9F"/>
    <w:rsid w:val="00C100FB"/>
    <w:rsid w:val="00C1029C"/>
    <w:rsid w:val="00C102B0"/>
    <w:rsid w:val="00C102F3"/>
    <w:rsid w:val="00C10359"/>
    <w:rsid w:val="00C104FF"/>
    <w:rsid w:val="00C10A42"/>
    <w:rsid w:val="00C10E8F"/>
    <w:rsid w:val="00C10EA4"/>
    <w:rsid w:val="00C10F5D"/>
    <w:rsid w:val="00C112DC"/>
    <w:rsid w:val="00C11518"/>
    <w:rsid w:val="00C11838"/>
    <w:rsid w:val="00C11997"/>
    <w:rsid w:val="00C11BD1"/>
    <w:rsid w:val="00C11DEA"/>
    <w:rsid w:val="00C11F0E"/>
    <w:rsid w:val="00C1200B"/>
    <w:rsid w:val="00C120BC"/>
    <w:rsid w:val="00C120DA"/>
    <w:rsid w:val="00C1210A"/>
    <w:rsid w:val="00C12182"/>
    <w:rsid w:val="00C12413"/>
    <w:rsid w:val="00C12532"/>
    <w:rsid w:val="00C12C27"/>
    <w:rsid w:val="00C131AE"/>
    <w:rsid w:val="00C1324C"/>
    <w:rsid w:val="00C1389D"/>
    <w:rsid w:val="00C13A6D"/>
    <w:rsid w:val="00C13DB2"/>
    <w:rsid w:val="00C13F4E"/>
    <w:rsid w:val="00C146B2"/>
    <w:rsid w:val="00C1471F"/>
    <w:rsid w:val="00C14983"/>
    <w:rsid w:val="00C149AE"/>
    <w:rsid w:val="00C14A53"/>
    <w:rsid w:val="00C14A89"/>
    <w:rsid w:val="00C14E43"/>
    <w:rsid w:val="00C14FC7"/>
    <w:rsid w:val="00C15119"/>
    <w:rsid w:val="00C1517E"/>
    <w:rsid w:val="00C15311"/>
    <w:rsid w:val="00C15444"/>
    <w:rsid w:val="00C15660"/>
    <w:rsid w:val="00C1570A"/>
    <w:rsid w:val="00C163FC"/>
    <w:rsid w:val="00C166B2"/>
    <w:rsid w:val="00C16748"/>
    <w:rsid w:val="00C16CBE"/>
    <w:rsid w:val="00C1706E"/>
    <w:rsid w:val="00C179FF"/>
    <w:rsid w:val="00C17AEC"/>
    <w:rsid w:val="00C17CB3"/>
    <w:rsid w:val="00C17EF8"/>
    <w:rsid w:val="00C17FD0"/>
    <w:rsid w:val="00C20949"/>
    <w:rsid w:val="00C20A1B"/>
    <w:rsid w:val="00C20CA1"/>
    <w:rsid w:val="00C20F2F"/>
    <w:rsid w:val="00C21274"/>
    <w:rsid w:val="00C215E2"/>
    <w:rsid w:val="00C216B7"/>
    <w:rsid w:val="00C218A5"/>
    <w:rsid w:val="00C21965"/>
    <w:rsid w:val="00C21D58"/>
    <w:rsid w:val="00C21E72"/>
    <w:rsid w:val="00C220CE"/>
    <w:rsid w:val="00C22709"/>
    <w:rsid w:val="00C22941"/>
    <w:rsid w:val="00C22E14"/>
    <w:rsid w:val="00C22EEE"/>
    <w:rsid w:val="00C239B1"/>
    <w:rsid w:val="00C243F2"/>
    <w:rsid w:val="00C2460C"/>
    <w:rsid w:val="00C2483C"/>
    <w:rsid w:val="00C24B91"/>
    <w:rsid w:val="00C24F7B"/>
    <w:rsid w:val="00C250CF"/>
    <w:rsid w:val="00C25A9C"/>
    <w:rsid w:val="00C25AA6"/>
    <w:rsid w:val="00C25B7D"/>
    <w:rsid w:val="00C260D7"/>
    <w:rsid w:val="00C263C3"/>
    <w:rsid w:val="00C263D2"/>
    <w:rsid w:val="00C26588"/>
    <w:rsid w:val="00C265CB"/>
    <w:rsid w:val="00C2663E"/>
    <w:rsid w:val="00C266BD"/>
    <w:rsid w:val="00C269FA"/>
    <w:rsid w:val="00C27221"/>
    <w:rsid w:val="00C27532"/>
    <w:rsid w:val="00C27610"/>
    <w:rsid w:val="00C27AD7"/>
    <w:rsid w:val="00C27CE7"/>
    <w:rsid w:val="00C27F18"/>
    <w:rsid w:val="00C3012D"/>
    <w:rsid w:val="00C304CC"/>
    <w:rsid w:val="00C3054B"/>
    <w:rsid w:val="00C30581"/>
    <w:rsid w:val="00C3079E"/>
    <w:rsid w:val="00C3085E"/>
    <w:rsid w:val="00C30C5B"/>
    <w:rsid w:val="00C30CEA"/>
    <w:rsid w:val="00C30E8B"/>
    <w:rsid w:val="00C30F97"/>
    <w:rsid w:val="00C31181"/>
    <w:rsid w:val="00C314D2"/>
    <w:rsid w:val="00C31A8D"/>
    <w:rsid w:val="00C3236E"/>
    <w:rsid w:val="00C32403"/>
    <w:rsid w:val="00C32668"/>
    <w:rsid w:val="00C32ACC"/>
    <w:rsid w:val="00C32C10"/>
    <w:rsid w:val="00C32D2F"/>
    <w:rsid w:val="00C32F88"/>
    <w:rsid w:val="00C33429"/>
    <w:rsid w:val="00C334E3"/>
    <w:rsid w:val="00C337AC"/>
    <w:rsid w:val="00C3383C"/>
    <w:rsid w:val="00C33D6B"/>
    <w:rsid w:val="00C34187"/>
    <w:rsid w:val="00C34E66"/>
    <w:rsid w:val="00C35AF2"/>
    <w:rsid w:val="00C35BF9"/>
    <w:rsid w:val="00C35DB0"/>
    <w:rsid w:val="00C35E60"/>
    <w:rsid w:val="00C36177"/>
    <w:rsid w:val="00C361EE"/>
    <w:rsid w:val="00C36B1A"/>
    <w:rsid w:val="00C36C41"/>
    <w:rsid w:val="00C36CD9"/>
    <w:rsid w:val="00C36EED"/>
    <w:rsid w:val="00C37078"/>
    <w:rsid w:val="00C3714D"/>
    <w:rsid w:val="00C37170"/>
    <w:rsid w:val="00C37224"/>
    <w:rsid w:val="00C37488"/>
    <w:rsid w:val="00C37561"/>
    <w:rsid w:val="00C37F86"/>
    <w:rsid w:val="00C3C8CD"/>
    <w:rsid w:val="00C40192"/>
    <w:rsid w:val="00C405D5"/>
    <w:rsid w:val="00C40734"/>
    <w:rsid w:val="00C4091C"/>
    <w:rsid w:val="00C40BAA"/>
    <w:rsid w:val="00C40E83"/>
    <w:rsid w:val="00C417D8"/>
    <w:rsid w:val="00C4202E"/>
    <w:rsid w:val="00C4220E"/>
    <w:rsid w:val="00C4244D"/>
    <w:rsid w:val="00C425EE"/>
    <w:rsid w:val="00C42A30"/>
    <w:rsid w:val="00C4324F"/>
    <w:rsid w:val="00C4330F"/>
    <w:rsid w:val="00C4373E"/>
    <w:rsid w:val="00C43787"/>
    <w:rsid w:val="00C43B22"/>
    <w:rsid w:val="00C43FCF"/>
    <w:rsid w:val="00C43FE2"/>
    <w:rsid w:val="00C441E0"/>
    <w:rsid w:val="00C4477B"/>
    <w:rsid w:val="00C44BA9"/>
    <w:rsid w:val="00C44C44"/>
    <w:rsid w:val="00C44D1E"/>
    <w:rsid w:val="00C44D59"/>
    <w:rsid w:val="00C45197"/>
    <w:rsid w:val="00C4546A"/>
    <w:rsid w:val="00C45A6F"/>
    <w:rsid w:val="00C45AB5"/>
    <w:rsid w:val="00C45D51"/>
    <w:rsid w:val="00C462D3"/>
    <w:rsid w:val="00C46320"/>
    <w:rsid w:val="00C46370"/>
    <w:rsid w:val="00C4655F"/>
    <w:rsid w:val="00C46939"/>
    <w:rsid w:val="00C474E9"/>
    <w:rsid w:val="00C475D4"/>
    <w:rsid w:val="00C4762C"/>
    <w:rsid w:val="00C5088D"/>
    <w:rsid w:val="00C50899"/>
    <w:rsid w:val="00C5091C"/>
    <w:rsid w:val="00C50C1F"/>
    <w:rsid w:val="00C50D22"/>
    <w:rsid w:val="00C50F27"/>
    <w:rsid w:val="00C50F83"/>
    <w:rsid w:val="00C50FCA"/>
    <w:rsid w:val="00C51095"/>
    <w:rsid w:val="00C51681"/>
    <w:rsid w:val="00C5172E"/>
    <w:rsid w:val="00C51756"/>
    <w:rsid w:val="00C5176C"/>
    <w:rsid w:val="00C51B10"/>
    <w:rsid w:val="00C5216A"/>
    <w:rsid w:val="00C52468"/>
    <w:rsid w:val="00C5246E"/>
    <w:rsid w:val="00C528D9"/>
    <w:rsid w:val="00C52916"/>
    <w:rsid w:val="00C52C4B"/>
    <w:rsid w:val="00C52DC4"/>
    <w:rsid w:val="00C52E8B"/>
    <w:rsid w:val="00C5367E"/>
    <w:rsid w:val="00C53F5A"/>
    <w:rsid w:val="00C53F80"/>
    <w:rsid w:val="00C54847"/>
    <w:rsid w:val="00C55289"/>
    <w:rsid w:val="00C552E3"/>
    <w:rsid w:val="00C553C0"/>
    <w:rsid w:val="00C554B2"/>
    <w:rsid w:val="00C555FD"/>
    <w:rsid w:val="00C5571D"/>
    <w:rsid w:val="00C5592E"/>
    <w:rsid w:val="00C55AE7"/>
    <w:rsid w:val="00C55BF5"/>
    <w:rsid w:val="00C55C44"/>
    <w:rsid w:val="00C56327"/>
    <w:rsid w:val="00C567DC"/>
    <w:rsid w:val="00C56D56"/>
    <w:rsid w:val="00C57485"/>
    <w:rsid w:val="00C57A18"/>
    <w:rsid w:val="00C601AC"/>
    <w:rsid w:val="00C60A84"/>
    <w:rsid w:val="00C60A94"/>
    <w:rsid w:val="00C618A2"/>
    <w:rsid w:val="00C61B0A"/>
    <w:rsid w:val="00C61B16"/>
    <w:rsid w:val="00C61E12"/>
    <w:rsid w:val="00C62404"/>
    <w:rsid w:val="00C62754"/>
    <w:rsid w:val="00C62F68"/>
    <w:rsid w:val="00C6321B"/>
    <w:rsid w:val="00C6326C"/>
    <w:rsid w:val="00C639CD"/>
    <w:rsid w:val="00C63CE4"/>
    <w:rsid w:val="00C63D33"/>
    <w:rsid w:val="00C64008"/>
    <w:rsid w:val="00C642D6"/>
    <w:rsid w:val="00C646DA"/>
    <w:rsid w:val="00C647EE"/>
    <w:rsid w:val="00C64AC2"/>
    <w:rsid w:val="00C64DB9"/>
    <w:rsid w:val="00C65176"/>
    <w:rsid w:val="00C6569D"/>
    <w:rsid w:val="00C656A2"/>
    <w:rsid w:val="00C658FD"/>
    <w:rsid w:val="00C662AF"/>
    <w:rsid w:val="00C66345"/>
    <w:rsid w:val="00C66700"/>
    <w:rsid w:val="00C66D46"/>
    <w:rsid w:val="00C673F3"/>
    <w:rsid w:val="00C67725"/>
    <w:rsid w:val="00C67790"/>
    <w:rsid w:val="00C67848"/>
    <w:rsid w:val="00C67A70"/>
    <w:rsid w:val="00C67AEC"/>
    <w:rsid w:val="00C70268"/>
    <w:rsid w:val="00C70312"/>
    <w:rsid w:val="00C706D3"/>
    <w:rsid w:val="00C71039"/>
    <w:rsid w:val="00C71131"/>
    <w:rsid w:val="00C719FB"/>
    <w:rsid w:val="00C71C6E"/>
    <w:rsid w:val="00C71D86"/>
    <w:rsid w:val="00C720E0"/>
    <w:rsid w:val="00C72280"/>
    <w:rsid w:val="00C72469"/>
    <w:rsid w:val="00C72529"/>
    <w:rsid w:val="00C72C8C"/>
    <w:rsid w:val="00C72FF1"/>
    <w:rsid w:val="00C73003"/>
    <w:rsid w:val="00C73142"/>
    <w:rsid w:val="00C73193"/>
    <w:rsid w:val="00C731EE"/>
    <w:rsid w:val="00C731F0"/>
    <w:rsid w:val="00C73BC4"/>
    <w:rsid w:val="00C73F47"/>
    <w:rsid w:val="00C74364"/>
    <w:rsid w:val="00C74482"/>
    <w:rsid w:val="00C74576"/>
    <w:rsid w:val="00C74680"/>
    <w:rsid w:val="00C747DA"/>
    <w:rsid w:val="00C74CB2"/>
    <w:rsid w:val="00C74D66"/>
    <w:rsid w:val="00C74EF3"/>
    <w:rsid w:val="00C74F74"/>
    <w:rsid w:val="00C754AE"/>
    <w:rsid w:val="00C756BF"/>
    <w:rsid w:val="00C758E1"/>
    <w:rsid w:val="00C75AD9"/>
    <w:rsid w:val="00C75FDF"/>
    <w:rsid w:val="00C76006"/>
    <w:rsid w:val="00C769D6"/>
    <w:rsid w:val="00C76A8D"/>
    <w:rsid w:val="00C7713F"/>
    <w:rsid w:val="00C772CC"/>
    <w:rsid w:val="00C77313"/>
    <w:rsid w:val="00C7771F"/>
    <w:rsid w:val="00C77833"/>
    <w:rsid w:val="00C7799C"/>
    <w:rsid w:val="00C77B9B"/>
    <w:rsid w:val="00C77C65"/>
    <w:rsid w:val="00C77C74"/>
    <w:rsid w:val="00C77DDE"/>
    <w:rsid w:val="00C800C0"/>
    <w:rsid w:val="00C806CF"/>
    <w:rsid w:val="00C80956"/>
    <w:rsid w:val="00C80A43"/>
    <w:rsid w:val="00C80C29"/>
    <w:rsid w:val="00C80D4F"/>
    <w:rsid w:val="00C817F6"/>
    <w:rsid w:val="00C81971"/>
    <w:rsid w:val="00C81A1D"/>
    <w:rsid w:val="00C81AAA"/>
    <w:rsid w:val="00C81E8F"/>
    <w:rsid w:val="00C821C7"/>
    <w:rsid w:val="00C82324"/>
    <w:rsid w:val="00C8256C"/>
    <w:rsid w:val="00C825F3"/>
    <w:rsid w:val="00C82CBB"/>
    <w:rsid w:val="00C8319E"/>
    <w:rsid w:val="00C83336"/>
    <w:rsid w:val="00C8377B"/>
    <w:rsid w:val="00C838CC"/>
    <w:rsid w:val="00C83A9B"/>
    <w:rsid w:val="00C83F6C"/>
    <w:rsid w:val="00C83FF7"/>
    <w:rsid w:val="00C84071"/>
    <w:rsid w:val="00C840CF"/>
    <w:rsid w:val="00C8420A"/>
    <w:rsid w:val="00C845AA"/>
    <w:rsid w:val="00C84BCC"/>
    <w:rsid w:val="00C84C79"/>
    <w:rsid w:val="00C84E02"/>
    <w:rsid w:val="00C85548"/>
    <w:rsid w:val="00C855C1"/>
    <w:rsid w:val="00C856F9"/>
    <w:rsid w:val="00C8591C"/>
    <w:rsid w:val="00C859C8"/>
    <w:rsid w:val="00C859D9"/>
    <w:rsid w:val="00C85C2F"/>
    <w:rsid w:val="00C8607C"/>
    <w:rsid w:val="00C860CC"/>
    <w:rsid w:val="00C8641B"/>
    <w:rsid w:val="00C864F9"/>
    <w:rsid w:val="00C86C2E"/>
    <w:rsid w:val="00C87164"/>
    <w:rsid w:val="00C87325"/>
    <w:rsid w:val="00C87601"/>
    <w:rsid w:val="00C8773A"/>
    <w:rsid w:val="00C87773"/>
    <w:rsid w:val="00C87835"/>
    <w:rsid w:val="00C87AC5"/>
    <w:rsid w:val="00C87FB6"/>
    <w:rsid w:val="00C90064"/>
    <w:rsid w:val="00C9090E"/>
    <w:rsid w:val="00C90C1E"/>
    <w:rsid w:val="00C90EE9"/>
    <w:rsid w:val="00C91269"/>
    <w:rsid w:val="00C91341"/>
    <w:rsid w:val="00C91479"/>
    <w:rsid w:val="00C916DC"/>
    <w:rsid w:val="00C9175F"/>
    <w:rsid w:val="00C91B9E"/>
    <w:rsid w:val="00C91C44"/>
    <w:rsid w:val="00C91D21"/>
    <w:rsid w:val="00C91D78"/>
    <w:rsid w:val="00C9280C"/>
    <w:rsid w:val="00C92915"/>
    <w:rsid w:val="00C92A7F"/>
    <w:rsid w:val="00C92D75"/>
    <w:rsid w:val="00C92EA6"/>
    <w:rsid w:val="00C92ED8"/>
    <w:rsid w:val="00C93054"/>
    <w:rsid w:val="00C933FA"/>
    <w:rsid w:val="00C93C3D"/>
    <w:rsid w:val="00C93DAF"/>
    <w:rsid w:val="00C9424B"/>
    <w:rsid w:val="00C94255"/>
    <w:rsid w:val="00C94280"/>
    <w:rsid w:val="00C94402"/>
    <w:rsid w:val="00C94493"/>
    <w:rsid w:val="00C9457F"/>
    <w:rsid w:val="00C949D8"/>
    <w:rsid w:val="00C94AE4"/>
    <w:rsid w:val="00C94CD7"/>
    <w:rsid w:val="00C954FE"/>
    <w:rsid w:val="00C95A4D"/>
    <w:rsid w:val="00C96000"/>
    <w:rsid w:val="00C9624B"/>
    <w:rsid w:val="00C9630D"/>
    <w:rsid w:val="00C9632E"/>
    <w:rsid w:val="00C96840"/>
    <w:rsid w:val="00C96A00"/>
    <w:rsid w:val="00C9702F"/>
    <w:rsid w:val="00C9710E"/>
    <w:rsid w:val="00C9778F"/>
    <w:rsid w:val="00C97A32"/>
    <w:rsid w:val="00C97B9F"/>
    <w:rsid w:val="00CA0006"/>
    <w:rsid w:val="00CA0261"/>
    <w:rsid w:val="00CA031B"/>
    <w:rsid w:val="00CA0417"/>
    <w:rsid w:val="00CA0536"/>
    <w:rsid w:val="00CA0B95"/>
    <w:rsid w:val="00CA10F2"/>
    <w:rsid w:val="00CA19CF"/>
    <w:rsid w:val="00CA1C8B"/>
    <w:rsid w:val="00CA1F6A"/>
    <w:rsid w:val="00CA1FAA"/>
    <w:rsid w:val="00CA28E3"/>
    <w:rsid w:val="00CA29BC"/>
    <w:rsid w:val="00CA29C2"/>
    <w:rsid w:val="00CA2B72"/>
    <w:rsid w:val="00CA2EAF"/>
    <w:rsid w:val="00CA2FD6"/>
    <w:rsid w:val="00CA305F"/>
    <w:rsid w:val="00CA3372"/>
    <w:rsid w:val="00CA3647"/>
    <w:rsid w:val="00CA38BB"/>
    <w:rsid w:val="00CA3BC3"/>
    <w:rsid w:val="00CA3BEB"/>
    <w:rsid w:val="00CA3E53"/>
    <w:rsid w:val="00CA41B2"/>
    <w:rsid w:val="00CA4427"/>
    <w:rsid w:val="00CA45C9"/>
    <w:rsid w:val="00CA4680"/>
    <w:rsid w:val="00CA46BC"/>
    <w:rsid w:val="00CA47CE"/>
    <w:rsid w:val="00CA4A24"/>
    <w:rsid w:val="00CA4A8A"/>
    <w:rsid w:val="00CA4A8D"/>
    <w:rsid w:val="00CA4ECD"/>
    <w:rsid w:val="00CA4FC0"/>
    <w:rsid w:val="00CA50E2"/>
    <w:rsid w:val="00CA5110"/>
    <w:rsid w:val="00CA677D"/>
    <w:rsid w:val="00CA6A4F"/>
    <w:rsid w:val="00CA77E5"/>
    <w:rsid w:val="00CA784F"/>
    <w:rsid w:val="00CA79B0"/>
    <w:rsid w:val="00CA79E6"/>
    <w:rsid w:val="00CA7E9C"/>
    <w:rsid w:val="00CA7F11"/>
    <w:rsid w:val="00CA7F3E"/>
    <w:rsid w:val="00CB01B9"/>
    <w:rsid w:val="00CB0591"/>
    <w:rsid w:val="00CB097A"/>
    <w:rsid w:val="00CB0CF4"/>
    <w:rsid w:val="00CB0E88"/>
    <w:rsid w:val="00CB1074"/>
    <w:rsid w:val="00CB116D"/>
    <w:rsid w:val="00CB13C0"/>
    <w:rsid w:val="00CB1497"/>
    <w:rsid w:val="00CB154C"/>
    <w:rsid w:val="00CB1799"/>
    <w:rsid w:val="00CB17DD"/>
    <w:rsid w:val="00CB19AD"/>
    <w:rsid w:val="00CB1A11"/>
    <w:rsid w:val="00CB1C23"/>
    <w:rsid w:val="00CB1EB6"/>
    <w:rsid w:val="00CB2B75"/>
    <w:rsid w:val="00CB2BAC"/>
    <w:rsid w:val="00CB2C81"/>
    <w:rsid w:val="00CB2EAD"/>
    <w:rsid w:val="00CB3010"/>
    <w:rsid w:val="00CB3444"/>
    <w:rsid w:val="00CB35A3"/>
    <w:rsid w:val="00CB36EF"/>
    <w:rsid w:val="00CB38B1"/>
    <w:rsid w:val="00CB398F"/>
    <w:rsid w:val="00CB3C3E"/>
    <w:rsid w:val="00CB4091"/>
    <w:rsid w:val="00CB40C4"/>
    <w:rsid w:val="00CB417F"/>
    <w:rsid w:val="00CB41E8"/>
    <w:rsid w:val="00CB43D9"/>
    <w:rsid w:val="00CB47F9"/>
    <w:rsid w:val="00CB4AF7"/>
    <w:rsid w:val="00CB4B5A"/>
    <w:rsid w:val="00CB4E37"/>
    <w:rsid w:val="00CB5125"/>
    <w:rsid w:val="00CB5165"/>
    <w:rsid w:val="00CB5168"/>
    <w:rsid w:val="00CB5249"/>
    <w:rsid w:val="00CB536D"/>
    <w:rsid w:val="00CB57AA"/>
    <w:rsid w:val="00CB58ED"/>
    <w:rsid w:val="00CB5D86"/>
    <w:rsid w:val="00CB5EDB"/>
    <w:rsid w:val="00CB60F7"/>
    <w:rsid w:val="00CB61EA"/>
    <w:rsid w:val="00CB6387"/>
    <w:rsid w:val="00CB63B0"/>
    <w:rsid w:val="00CB6406"/>
    <w:rsid w:val="00CB6594"/>
    <w:rsid w:val="00CB6641"/>
    <w:rsid w:val="00CB6A3C"/>
    <w:rsid w:val="00CB6EA2"/>
    <w:rsid w:val="00CB6F0D"/>
    <w:rsid w:val="00CB702F"/>
    <w:rsid w:val="00CB710F"/>
    <w:rsid w:val="00CB75CF"/>
    <w:rsid w:val="00CB7609"/>
    <w:rsid w:val="00CB7F0B"/>
    <w:rsid w:val="00CB7F2B"/>
    <w:rsid w:val="00CC003A"/>
    <w:rsid w:val="00CC0063"/>
    <w:rsid w:val="00CC0436"/>
    <w:rsid w:val="00CC04B8"/>
    <w:rsid w:val="00CC0DB1"/>
    <w:rsid w:val="00CC0F9D"/>
    <w:rsid w:val="00CC123F"/>
    <w:rsid w:val="00CC1B60"/>
    <w:rsid w:val="00CC1CA3"/>
    <w:rsid w:val="00CC1E36"/>
    <w:rsid w:val="00CC22B0"/>
    <w:rsid w:val="00CC2491"/>
    <w:rsid w:val="00CC258B"/>
    <w:rsid w:val="00CC258C"/>
    <w:rsid w:val="00CC2694"/>
    <w:rsid w:val="00CC27F3"/>
    <w:rsid w:val="00CC299D"/>
    <w:rsid w:val="00CC2B3B"/>
    <w:rsid w:val="00CC2BC0"/>
    <w:rsid w:val="00CC2E83"/>
    <w:rsid w:val="00CC3140"/>
    <w:rsid w:val="00CC34F7"/>
    <w:rsid w:val="00CC35E7"/>
    <w:rsid w:val="00CC370A"/>
    <w:rsid w:val="00CC3848"/>
    <w:rsid w:val="00CC3AB9"/>
    <w:rsid w:val="00CC3DB3"/>
    <w:rsid w:val="00CC42C3"/>
    <w:rsid w:val="00CC435A"/>
    <w:rsid w:val="00CC470A"/>
    <w:rsid w:val="00CC49FC"/>
    <w:rsid w:val="00CC4B13"/>
    <w:rsid w:val="00CC4FD6"/>
    <w:rsid w:val="00CC5168"/>
    <w:rsid w:val="00CC548A"/>
    <w:rsid w:val="00CC554F"/>
    <w:rsid w:val="00CC58C6"/>
    <w:rsid w:val="00CC5A09"/>
    <w:rsid w:val="00CC5B8B"/>
    <w:rsid w:val="00CC5DF1"/>
    <w:rsid w:val="00CC5E17"/>
    <w:rsid w:val="00CC5F48"/>
    <w:rsid w:val="00CC643F"/>
    <w:rsid w:val="00CC6777"/>
    <w:rsid w:val="00CC6C09"/>
    <w:rsid w:val="00CC6C58"/>
    <w:rsid w:val="00CC6FF4"/>
    <w:rsid w:val="00CC74EF"/>
    <w:rsid w:val="00CC7F3A"/>
    <w:rsid w:val="00CC7FC4"/>
    <w:rsid w:val="00CCBD4F"/>
    <w:rsid w:val="00CD01A3"/>
    <w:rsid w:val="00CD0352"/>
    <w:rsid w:val="00CD0583"/>
    <w:rsid w:val="00CD0B12"/>
    <w:rsid w:val="00CD0B9E"/>
    <w:rsid w:val="00CD0C81"/>
    <w:rsid w:val="00CD0D56"/>
    <w:rsid w:val="00CD0D85"/>
    <w:rsid w:val="00CD0F78"/>
    <w:rsid w:val="00CD1013"/>
    <w:rsid w:val="00CD1109"/>
    <w:rsid w:val="00CD19C0"/>
    <w:rsid w:val="00CD19C6"/>
    <w:rsid w:val="00CD1D0C"/>
    <w:rsid w:val="00CD1F43"/>
    <w:rsid w:val="00CD1F84"/>
    <w:rsid w:val="00CD2185"/>
    <w:rsid w:val="00CD2B37"/>
    <w:rsid w:val="00CD2B93"/>
    <w:rsid w:val="00CD308A"/>
    <w:rsid w:val="00CD3274"/>
    <w:rsid w:val="00CD365D"/>
    <w:rsid w:val="00CD3734"/>
    <w:rsid w:val="00CD3986"/>
    <w:rsid w:val="00CD3A39"/>
    <w:rsid w:val="00CD3C07"/>
    <w:rsid w:val="00CD3FF4"/>
    <w:rsid w:val="00CD402F"/>
    <w:rsid w:val="00CD4404"/>
    <w:rsid w:val="00CD49DE"/>
    <w:rsid w:val="00CD4ADF"/>
    <w:rsid w:val="00CD52CD"/>
    <w:rsid w:val="00CD52E5"/>
    <w:rsid w:val="00CD55F9"/>
    <w:rsid w:val="00CD5786"/>
    <w:rsid w:val="00CD589E"/>
    <w:rsid w:val="00CD5CA1"/>
    <w:rsid w:val="00CD5DFE"/>
    <w:rsid w:val="00CD5FA3"/>
    <w:rsid w:val="00CD60B1"/>
    <w:rsid w:val="00CD60F7"/>
    <w:rsid w:val="00CD6932"/>
    <w:rsid w:val="00CD6A95"/>
    <w:rsid w:val="00CD6F7E"/>
    <w:rsid w:val="00CD7023"/>
    <w:rsid w:val="00CD740B"/>
    <w:rsid w:val="00CD76C4"/>
    <w:rsid w:val="00CD7CBB"/>
    <w:rsid w:val="00CE01B2"/>
    <w:rsid w:val="00CE02E3"/>
    <w:rsid w:val="00CE05C8"/>
    <w:rsid w:val="00CE066E"/>
    <w:rsid w:val="00CE0D1B"/>
    <w:rsid w:val="00CE0E91"/>
    <w:rsid w:val="00CE1122"/>
    <w:rsid w:val="00CE12D3"/>
    <w:rsid w:val="00CE14F3"/>
    <w:rsid w:val="00CE16D3"/>
    <w:rsid w:val="00CE1918"/>
    <w:rsid w:val="00CE191A"/>
    <w:rsid w:val="00CE1934"/>
    <w:rsid w:val="00CE1B8A"/>
    <w:rsid w:val="00CE1C54"/>
    <w:rsid w:val="00CE1CB4"/>
    <w:rsid w:val="00CE2130"/>
    <w:rsid w:val="00CE29C4"/>
    <w:rsid w:val="00CE2A7A"/>
    <w:rsid w:val="00CE3118"/>
    <w:rsid w:val="00CE3851"/>
    <w:rsid w:val="00CE3926"/>
    <w:rsid w:val="00CE3DBB"/>
    <w:rsid w:val="00CE3F24"/>
    <w:rsid w:val="00CE4171"/>
    <w:rsid w:val="00CE4230"/>
    <w:rsid w:val="00CE4788"/>
    <w:rsid w:val="00CE47CE"/>
    <w:rsid w:val="00CE48D9"/>
    <w:rsid w:val="00CE4FE9"/>
    <w:rsid w:val="00CE5181"/>
    <w:rsid w:val="00CE528D"/>
    <w:rsid w:val="00CE543F"/>
    <w:rsid w:val="00CE57BE"/>
    <w:rsid w:val="00CE61BC"/>
    <w:rsid w:val="00CE644E"/>
    <w:rsid w:val="00CE647D"/>
    <w:rsid w:val="00CE6B02"/>
    <w:rsid w:val="00CE6DD4"/>
    <w:rsid w:val="00CE6E1C"/>
    <w:rsid w:val="00CE6E81"/>
    <w:rsid w:val="00CE7061"/>
    <w:rsid w:val="00CE7321"/>
    <w:rsid w:val="00CE7727"/>
    <w:rsid w:val="00CE77FE"/>
    <w:rsid w:val="00CE780D"/>
    <w:rsid w:val="00CE79D4"/>
    <w:rsid w:val="00CE7A13"/>
    <w:rsid w:val="00CF0014"/>
    <w:rsid w:val="00CF0032"/>
    <w:rsid w:val="00CF0613"/>
    <w:rsid w:val="00CF0696"/>
    <w:rsid w:val="00CF120A"/>
    <w:rsid w:val="00CF14B7"/>
    <w:rsid w:val="00CF17DD"/>
    <w:rsid w:val="00CF187F"/>
    <w:rsid w:val="00CF1C92"/>
    <w:rsid w:val="00CF1CBC"/>
    <w:rsid w:val="00CF1D99"/>
    <w:rsid w:val="00CF1EB6"/>
    <w:rsid w:val="00CF1EE8"/>
    <w:rsid w:val="00CF1FE0"/>
    <w:rsid w:val="00CF2253"/>
    <w:rsid w:val="00CF23AB"/>
    <w:rsid w:val="00CF3080"/>
    <w:rsid w:val="00CF3691"/>
    <w:rsid w:val="00CF3725"/>
    <w:rsid w:val="00CF3F75"/>
    <w:rsid w:val="00CF4017"/>
    <w:rsid w:val="00CF404A"/>
    <w:rsid w:val="00CF4052"/>
    <w:rsid w:val="00CF4784"/>
    <w:rsid w:val="00CF47DF"/>
    <w:rsid w:val="00CF497C"/>
    <w:rsid w:val="00CF4B54"/>
    <w:rsid w:val="00CF4C90"/>
    <w:rsid w:val="00CF4CC6"/>
    <w:rsid w:val="00CF4EC0"/>
    <w:rsid w:val="00CF4FED"/>
    <w:rsid w:val="00CF5039"/>
    <w:rsid w:val="00CF5114"/>
    <w:rsid w:val="00CF534B"/>
    <w:rsid w:val="00CF568F"/>
    <w:rsid w:val="00CF5B05"/>
    <w:rsid w:val="00CF5BD7"/>
    <w:rsid w:val="00CF5D11"/>
    <w:rsid w:val="00CF61CB"/>
    <w:rsid w:val="00CF6322"/>
    <w:rsid w:val="00CF64B4"/>
    <w:rsid w:val="00CF673D"/>
    <w:rsid w:val="00CF6900"/>
    <w:rsid w:val="00CF6990"/>
    <w:rsid w:val="00CF6D02"/>
    <w:rsid w:val="00CF7195"/>
    <w:rsid w:val="00CF7226"/>
    <w:rsid w:val="00CF7894"/>
    <w:rsid w:val="00CF796D"/>
    <w:rsid w:val="00CF7BBF"/>
    <w:rsid w:val="00CF7DA8"/>
    <w:rsid w:val="00D000C1"/>
    <w:rsid w:val="00D006D9"/>
    <w:rsid w:val="00D008CB"/>
    <w:rsid w:val="00D00A08"/>
    <w:rsid w:val="00D00C2C"/>
    <w:rsid w:val="00D00E49"/>
    <w:rsid w:val="00D01016"/>
    <w:rsid w:val="00D01968"/>
    <w:rsid w:val="00D01BAE"/>
    <w:rsid w:val="00D01BCD"/>
    <w:rsid w:val="00D01CC9"/>
    <w:rsid w:val="00D02358"/>
    <w:rsid w:val="00D024E9"/>
    <w:rsid w:val="00D025BD"/>
    <w:rsid w:val="00D02C70"/>
    <w:rsid w:val="00D02D59"/>
    <w:rsid w:val="00D0316F"/>
    <w:rsid w:val="00D03280"/>
    <w:rsid w:val="00D03431"/>
    <w:rsid w:val="00D03457"/>
    <w:rsid w:val="00D03A06"/>
    <w:rsid w:val="00D03E9C"/>
    <w:rsid w:val="00D04021"/>
    <w:rsid w:val="00D0467B"/>
    <w:rsid w:val="00D04E21"/>
    <w:rsid w:val="00D04EE5"/>
    <w:rsid w:val="00D04F69"/>
    <w:rsid w:val="00D04FB3"/>
    <w:rsid w:val="00D0501D"/>
    <w:rsid w:val="00D050F2"/>
    <w:rsid w:val="00D0556F"/>
    <w:rsid w:val="00D055ED"/>
    <w:rsid w:val="00D056AE"/>
    <w:rsid w:val="00D058AC"/>
    <w:rsid w:val="00D0593E"/>
    <w:rsid w:val="00D0599C"/>
    <w:rsid w:val="00D05B00"/>
    <w:rsid w:val="00D05B4C"/>
    <w:rsid w:val="00D05DAD"/>
    <w:rsid w:val="00D05E26"/>
    <w:rsid w:val="00D06455"/>
    <w:rsid w:val="00D065E6"/>
    <w:rsid w:val="00D067F1"/>
    <w:rsid w:val="00D0686D"/>
    <w:rsid w:val="00D0699F"/>
    <w:rsid w:val="00D06E3D"/>
    <w:rsid w:val="00D070A4"/>
    <w:rsid w:val="00D07633"/>
    <w:rsid w:val="00D077CB"/>
    <w:rsid w:val="00D07F01"/>
    <w:rsid w:val="00D1045C"/>
    <w:rsid w:val="00D10834"/>
    <w:rsid w:val="00D10A00"/>
    <w:rsid w:val="00D10E4D"/>
    <w:rsid w:val="00D10F6D"/>
    <w:rsid w:val="00D10FA9"/>
    <w:rsid w:val="00D10FC8"/>
    <w:rsid w:val="00D112A6"/>
    <w:rsid w:val="00D1169E"/>
    <w:rsid w:val="00D1197C"/>
    <w:rsid w:val="00D11D35"/>
    <w:rsid w:val="00D11F3E"/>
    <w:rsid w:val="00D123DE"/>
    <w:rsid w:val="00D1268D"/>
    <w:rsid w:val="00D12A9E"/>
    <w:rsid w:val="00D12AC3"/>
    <w:rsid w:val="00D12AD8"/>
    <w:rsid w:val="00D12C48"/>
    <w:rsid w:val="00D133C2"/>
    <w:rsid w:val="00D13658"/>
    <w:rsid w:val="00D1387D"/>
    <w:rsid w:val="00D1392E"/>
    <w:rsid w:val="00D143A0"/>
    <w:rsid w:val="00D1443F"/>
    <w:rsid w:val="00D145D9"/>
    <w:rsid w:val="00D147ED"/>
    <w:rsid w:val="00D149E1"/>
    <w:rsid w:val="00D14A11"/>
    <w:rsid w:val="00D14A87"/>
    <w:rsid w:val="00D14B5F"/>
    <w:rsid w:val="00D1519F"/>
    <w:rsid w:val="00D157D9"/>
    <w:rsid w:val="00D15925"/>
    <w:rsid w:val="00D15EA7"/>
    <w:rsid w:val="00D15F09"/>
    <w:rsid w:val="00D1624B"/>
    <w:rsid w:val="00D163E2"/>
    <w:rsid w:val="00D167F1"/>
    <w:rsid w:val="00D16843"/>
    <w:rsid w:val="00D1692E"/>
    <w:rsid w:val="00D16CCA"/>
    <w:rsid w:val="00D173AB"/>
    <w:rsid w:val="00D175EC"/>
    <w:rsid w:val="00D1769B"/>
    <w:rsid w:val="00D1787E"/>
    <w:rsid w:val="00D17C38"/>
    <w:rsid w:val="00D17F51"/>
    <w:rsid w:val="00D2004D"/>
    <w:rsid w:val="00D200FB"/>
    <w:rsid w:val="00D20884"/>
    <w:rsid w:val="00D20CBF"/>
    <w:rsid w:val="00D21101"/>
    <w:rsid w:val="00D2152C"/>
    <w:rsid w:val="00D21789"/>
    <w:rsid w:val="00D218F0"/>
    <w:rsid w:val="00D219E9"/>
    <w:rsid w:val="00D21A95"/>
    <w:rsid w:val="00D21C9B"/>
    <w:rsid w:val="00D22025"/>
    <w:rsid w:val="00D222AF"/>
    <w:rsid w:val="00D2230E"/>
    <w:rsid w:val="00D22602"/>
    <w:rsid w:val="00D22AB9"/>
    <w:rsid w:val="00D230CC"/>
    <w:rsid w:val="00D2356F"/>
    <w:rsid w:val="00D2374C"/>
    <w:rsid w:val="00D2382E"/>
    <w:rsid w:val="00D23894"/>
    <w:rsid w:val="00D23E1D"/>
    <w:rsid w:val="00D23E66"/>
    <w:rsid w:val="00D23EB5"/>
    <w:rsid w:val="00D243FE"/>
    <w:rsid w:val="00D247A2"/>
    <w:rsid w:val="00D248C8"/>
    <w:rsid w:val="00D25EAF"/>
    <w:rsid w:val="00D25F5D"/>
    <w:rsid w:val="00D267E5"/>
    <w:rsid w:val="00D26937"/>
    <w:rsid w:val="00D269B5"/>
    <w:rsid w:val="00D26B40"/>
    <w:rsid w:val="00D26E97"/>
    <w:rsid w:val="00D27289"/>
    <w:rsid w:val="00D2789F"/>
    <w:rsid w:val="00D27EB2"/>
    <w:rsid w:val="00D305E5"/>
    <w:rsid w:val="00D30712"/>
    <w:rsid w:val="00D308BB"/>
    <w:rsid w:val="00D30A4E"/>
    <w:rsid w:val="00D30F5B"/>
    <w:rsid w:val="00D30FD8"/>
    <w:rsid w:val="00D311BD"/>
    <w:rsid w:val="00D31297"/>
    <w:rsid w:val="00D3170E"/>
    <w:rsid w:val="00D31C96"/>
    <w:rsid w:val="00D322C1"/>
    <w:rsid w:val="00D32A3A"/>
    <w:rsid w:val="00D330A5"/>
    <w:rsid w:val="00D330EE"/>
    <w:rsid w:val="00D331C8"/>
    <w:rsid w:val="00D332D4"/>
    <w:rsid w:val="00D33402"/>
    <w:rsid w:val="00D33597"/>
    <w:rsid w:val="00D33F3A"/>
    <w:rsid w:val="00D340B5"/>
    <w:rsid w:val="00D3456F"/>
    <w:rsid w:val="00D34971"/>
    <w:rsid w:val="00D357B0"/>
    <w:rsid w:val="00D35EED"/>
    <w:rsid w:val="00D36213"/>
    <w:rsid w:val="00D36313"/>
    <w:rsid w:val="00D36505"/>
    <w:rsid w:val="00D36683"/>
    <w:rsid w:val="00D366CF"/>
    <w:rsid w:val="00D36841"/>
    <w:rsid w:val="00D375CF"/>
    <w:rsid w:val="00D379DD"/>
    <w:rsid w:val="00D37A8E"/>
    <w:rsid w:val="00D4007D"/>
    <w:rsid w:val="00D40279"/>
    <w:rsid w:val="00D402C7"/>
    <w:rsid w:val="00D405A4"/>
    <w:rsid w:val="00D40675"/>
    <w:rsid w:val="00D409B2"/>
    <w:rsid w:val="00D40E21"/>
    <w:rsid w:val="00D4126F"/>
    <w:rsid w:val="00D41436"/>
    <w:rsid w:val="00D414EC"/>
    <w:rsid w:val="00D41568"/>
    <w:rsid w:val="00D4157A"/>
    <w:rsid w:val="00D417AB"/>
    <w:rsid w:val="00D41EC6"/>
    <w:rsid w:val="00D4207D"/>
    <w:rsid w:val="00D42726"/>
    <w:rsid w:val="00D42753"/>
    <w:rsid w:val="00D4275D"/>
    <w:rsid w:val="00D427DF"/>
    <w:rsid w:val="00D43592"/>
    <w:rsid w:val="00D435CC"/>
    <w:rsid w:val="00D437A2"/>
    <w:rsid w:val="00D44189"/>
    <w:rsid w:val="00D442A8"/>
    <w:rsid w:val="00D442F8"/>
    <w:rsid w:val="00D44567"/>
    <w:rsid w:val="00D44754"/>
    <w:rsid w:val="00D44864"/>
    <w:rsid w:val="00D44E6A"/>
    <w:rsid w:val="00D45062"/>
    <w:rsid w:val="00D450D5"/>
    <w:rsid w:val="00D45242"/>
    <w:rsid w:val="00D45428"/>
    <w:rsid w:val="00D4568E"/>
    <w:rsid w:val="00D45773"/>
    <w:rsid w:val="00D457F0"/>
    <w:rsid w:val="00D458BC"/>
    <w:rsid w:val="00D45B48"/>
    <w:rsid w:val="00D45E02"/>
    <w:rsid w:val="00D45F84"/>
    <w:rsid w:val="00D4609A"/>
    <w:rsid w:val="00D460C6"/>
    <w:rsid w:val="00D46255"/>
    <w:rsid w:val="00D46386"/>
    <w:rsid w:val="00D46477"/>
    <w:rsid w:val="00D46547"/>
    <w:rsid w:val="00D46650"/>
    <w:rsid w:val="00D466EB"/>
    <w:rsid w:val="00D46B74"/>
    <w:rsid w:val="00D46DD8"/>
    <w:rsid w:val="00D472DC"/>
    <w:rsid w:val="00D47A15"/>
    <w:rsid w:val="00D47A71"/>
    <w:rsid w:val="00D47DC5"/>
    <w:rsid w:val="00D47FF6"/>
    <w:rsid w:val="00D50098"/>
    <w:rsid w:val="00D508D9"/>
    <w:rsid w:val="00D5098C"/>
    <w:rsid w:val="00D51DF1"/>
    <w:rsid w:val="00D51F0B"/>
    <w:rsid w:val="00D5298A"/>
    <w:rsid w:val="00D52A86"/>
    <w:rsid w:val="00D52B3F"/>
    <w:rsid w:val="00D52CCB"/>
    <w:rsid w:val="00D5324F"/>
    <w:rsid w:val="00D53329"/>
    <w:rsid w:val="00D53485"/>
    <w:rsid w:val="00D5353D"/>
    <w:rsid w:val="00D53684"/>
    <w:rsid w:val="00D537E8"/>
    <w:rsid w:val="00D53E6E"/>
    <w:rsid w:val="00D540F1"/>
    <w:rsid w:val="00D54182"/>
    <w:rsid w:val="00D5480F"/>
    <w:rsid w:val="00D548BB"/>
    <w:rsid w:val="00D548F8"/>
    <w:rsid w:val="00D54930"/>
    <w:rsid w:val="00D549BB"/>
    <w:rsid w:val="00D54C6D"/>
    <w:rsid w:val="00D54CC3"/>
    <w:rsid w:val="00D54D76"/>
    <w:rsid w:val="00D54FDD"/>
    <w:rsid w:val="00D55103"/>
    <w:rsid w:val="00D552E0"/>
    <w:rsid w:val="00D55302"/>
    <w:rsid w:val="00D55AD8"/>
    <w:rsid w:val="00D55FB7"/>
    <w:rsid w:val="00D563AE"/>
    <w:rsid w:val="00D56433"/>
    <w:rsid w:val="00D56CE4"/>
    <w:rsid w:val="00D56E26"/>
    <w:rsid w:val="00D57227"/>
    <w:rsid w:val="00D57371"/>
    <w:rsid w:val="00D57658"/>
    <w:rsid w:val="00D57C0C"/>
    <w:rsid w:val="00D57F5E"/>
    <w:rsid w:val="00D604AF"/>
    <w:rsid w:val="00D60916"/>
    <w:rsid w:val="00D60A79"/>
    <w:rsid w:val="00D60C05"/>
    <w:rsid w:val="00D610B6"/>
    <w:rsid w:val="00D61352"/>
    <w:rsid w:val="00D61670"/>
    <w:rsid w:val="00D617F3"/>
    <w:rsid w:val="00D61AAA"/>
    <w:rsid w:val="00D61B3D"/>
    <w:rsid w:val="00D61F37"/>
    <w:rsid w:val="00D625D9"/>
    <w:rsid w:val="00D6278F"/>
    <w:rsid w:val="00D62907"/>
    <w:rsid w:val="00D62CD7"/>
    <w:rsid w:val="00D62DB8"/>
    <w:rsid w:val="00D6300D"/>
    <w:rsid w:val="00D632A3"/>
    <w:rsid w:val="00D63845"/>
    <w:rsid w:val="00D63D29"/>
    <w:rsid w:val="00D63F45"/>
    <w:rsid w:val="00D63FAF"/>
    <w:rsid w:val="00D640F6"/>
    <w:rsid w:val="00D641F5"/>
    <w:rsid w:val="00D6426A"/>
    <w:rsid w:val="00D647B6"/>
    <w:rsid w:val="00D64AAF"/>
    <w:rsid w:val="00D651AA"/>
    <w:rsid w:val="00D65209"/>
    <w:rsid w:val="00D6520D"/>
    <w:rsid w:val="00D653CB"/>
    <w:rsid w:val="00D657BF"/>
    <w:rsid w:val="00D65BBC"/>
    <w:rsid w:val="00D65E53"/>
    <w:rsid w:val="00D65EE7"/>
    <w:rsid w:val="00D663C0"/>
    <w:rsid w:val="00D66E3A"/>
    <w:rsid w:val="00D66E85"/>
    <w:rsid w:val="00D67495"/>
    <w:rsid w:val="00D7039B"/>
    <w:rsid w:val="00D703AB"/>
    <w:rsid w:val="00D70555"/>
    <w:rsid w:val="00D70625"/>
    <w:rsid w:val="00D7074B"/>
    <w:rsid w:val="00D7084F"/>
    <w:rsid w:val="00D70BE9"/>
    <w:rsid w:val="00D70C79"/>
    <w:rsid w:val="00D70EF8"/>
    <w:rsid w:val="00D70F57"/>
    <w:rsid w:val="00D71336"/>
    <w:rsid w:val="00D717BF"/>
    <w:rsid w:val="00D722EE"/>
    <w:rsid w:val="00D72862"/>
    <w:rsid w:val="00D7288A"/>
    <w:rsid w:val="00D72C58"/>
    <w:rsid w:val="00D72E24"/>
    <w:rsid w:val="00D730C7"/>
    <w:rsid w:val="00D73313"/>
    <w:rsid w:val="00D736DF"/>
    <w:rsid w:val="00D73DCC"/>
    <w:rsid w:val="00D73DE5"/>
    <w:rsid w:val="00D740FE"/>
    <w:rsid w:val="00D74114"/>
    <w:rsid w:val="00D74375"/>
    <w:rsid w:val="00D743A2"/>
    <w:rsid w:val="00D743C3"/>
    <w:rsid w:val="00D74870"/>
    <w:rsid w:val="00D7488D"/>
    <w:rsid w:val="00D74971"/>
    <w:rsid w:val="00D74998"/>
    <w:rsid w:val="00D74BA3"/>
    <w:rsid w:val="00D74CF4"/>
    <w:rsid w:val="00D74DD8"/>
    <w:rsid w:val="00D7533C"/>
    <w:rsid w:val="00D7586C"/>
    <w:rsid w:val="00D75A4A"/>
    <w:rsid w:val="00D75BCD"/>
    <w:rsid w:val="00D75C46"/>
    <w:rsid w:val="00D75CDC"/>
    <w:rsid w:val="00D760A8"/>
    <w:rsid w:val="00D767E3"/>
    <w:rsid w:val="00D76A9D"/>
    <w:rsid w:val="00D76CE5"/>
    <w:rsid w:val="00D77263"/>
    <w:rsid w:val="00D77825"/>
    <w:rsid w:val="00D77B2A"/>
    <w:rsid w:val="00D80431"/>
    <w:rsid w:val="00D805A2"/>
    <w:rsid w:val="00D808AF"/>
    <w:rsid w:val="00D81126"/>
    <w:rsid w:val="00D814C7"/>
    <w:rsid w:val="00D819D8"/>
    <w:rsid w:val="00D81B97"/>
    <w:rsid w:val="00D823B8"/>
    <w:rsid w:val="00D82A38"/>
    <w:rsid w:val="00D82B64"/>
    <w:rsid w:val="00D82C2D"/>
    <w:rsid w:val="00D82C84"/>
    <w:rsid w:val="00D82D62"/>
    <w:rsid w:val="00D82F71"/>
    <w:rsid w:val="00D83089"/>
    <w:rsid w:val="00D833B3"/>
    <w:rsid w:val="00D8376D"/>
    <w:rsid w:val="00D83C7E"/>
    <w:rsid w:val="00D83E44"/>
    <w:rsid w:val="00D840D4"/>
    <w:rsid w:val="00D84445"/>
    <w:rsid w:val="00D844E9"/>
    <w:rsid w:val="00D8456C"/>
    <w:rsid w:val="00D847D8"/>
    <w:rsid w:val="00D849F3"/>
    <w:rsid w:val="00D84AF6"/>
    <w:rsid w:val="00D8525C"/>
    <w:rsid w:val="00D852DF"/>
    <w:rsid w:val="00D8573E"/>
    <w:rsid w:val="00D85A8B"/>
    <w:rsid w:val="00D863FE"/>
    <w:rsid w:val="00D86409"/>
    <w:rsid w:val="00D86B36"/>
    <w:rsid w:val="00D86BD4"/>
    <w:rsid w:val="00D86CD7"/>
    <w:rsid w:val="00D86FFC"/>
    <w:rsid w:val="00D87485"/>
    <w:rsid w:val="00D87752"/>
    <w:rsid w:val="00D87CE1"/>
    <w:rsid w:val="00D87F0F"/>
    <w:rsid w:val="00D9006C"/>
    <w:rsid w:val="00D90091"/>
    <w:rsid w:val="00D90803"/>
    <w:rsid w:val="00D9087C"/>
    <w:rsid w:val="00D90C02"/>
    <w:rsid w:val="00D90DE5"/>
    <w:rsid w:val="00D91124"/>
    <w:rsid w:val="00D912AD"/>
    <w:rsid w:val="00D912DC"/>
    <w:rsid w:val="00D912F1"/>
    <w:rsid w:val="00D9153C"/>
    <w:rsid w:val="00D917C9"/>
    <w:rsid w:val="00D91A00"/>
    <w:rsid w:val="00D91AAA"/>
    <w:rsid w:val="00D9211C"/>
    <w:rsid w:val="00D921B2"/>
    <w:rsid w:val="00D92255"/>
    <w:rsid w:val="00D923E0"/>
    <w:rsid w:val="00D92F19"/>
    <w:rsid w:val="00D92F54"/>
    <w:rsid w:val="00D93130"/>
    <w:rsid w:val="00D9330B"/>
    <w:rsid w:val="00D93463"/>
    <w:rsid w:val="00D9368B"/>
    <w:rsid w:val="00D93A41"/>
    <w:rsid w:val="00D93B90"/>
    <w:rsid w:val="00D93EED"/>
    <w:rsid w:val="00D94057"/>
    <w:rsid w:val="00D948B1"/>
    <w:rsid w:val="00D94982"/>
    <w:rsid w:val="00D94A3E"/>
    <w:rsid w:val="00D94C1E"/>
    <w:rsid w:val="00D94CD7"/>
    <w:rsid w:val="00D95A36"/>
    <w:rsid w:val="00D95ECE"/>
    <w:rsid w:val="00D961EE"/>
    <w:rsid w:val="00D961F1"/>
    <w:rsid w:val="00D9658A"/>
    <w:rsid w:val="00D968F3"/>
    <w:rsid w:val="00D96C15"/>
    <w:rsid w:val="00D96CBF"/>
    <w:rsid w:val="00D96FE3"/>
    <w:rsid w:val="00D970FD"/>
    <w:rsid w:val="00D975CC"/>
    <w:rsid w:val="00D97AB5"/>
    <w:rsid w:val="00DA13E4"/>
    <w:rsid w:val="00DA1643"/>
    <w:rsid w:val="00DA17DC"/>
    <w:rsid w:val="00DA183D"/>
    <w:rsid w:val="00DA1935"/>
    <w:rsid w:val="00DA200E"/>
    <w:rsid w:val="00DA20D6"/>
    <w:rsid w:val="00DA22BC"/>
    <w:rsid w:val="00DA23B6"/>
    <w:rsid w:val="00DA23CF"/>
    <w:rsid w:val="00DA2452"/>
    <w:rsid w:val="00DA2BF2"/>
    <w:rsid w:val="00DA2D14"/>
    <w:rsid w:val="00DA2FBF"/>
    <w:rsid w:val="00DA31E9"/>
    <w:rsid w:val="00DA32FD"/>
    <w:rsid w:val="00DA3480"/>
    <w:rsid w:val="00DA3514"/>
    <w:rsid w:val="00DA38DD"/>
    <w:rsid w:val="00DA3C55"/>
    <w:rsid w:val="00DA4789"/>
    <w:rsid w:val="00DA47E4"/>
    <w:rsid w:val="00DA4A46"/>
    <w:rsid w:val="00DA4C44"/>
    <w:rsid w:val="00DA4D07"/>
    <w:rsid w:val="00DA4D88"/>
    <w:rsid w:val="00DA4E6A"/>
    <w:rsid w:val="00DA53E1"/>
    <w:rsid w:val="00DA581C"/>
    <w:rsid w:val="00DA5ABF"/>
    <w:rsid w:val="00DA5B81"/>
    <w:rsid w:val="00DA61CC"/>
    <w:rsid w:val="00DA6236"/>
    <w:rsid w:val="00DA63B8"/>
    <w:rsid w:val="00DA63E9"/>
    <w:rsid w:val="00DA66CF"/>
    <w:rsid w:val="00DA6A4A"/>
    <w:rsid w:val="00DA6AAB"/>
    <w:rsid w:val="00DA6C4E"/>
    <w:rsid w:val="00DA6E7D"/>
    <w:rsid w:val="00DA73EB"/>
    <w:rsid w:val="00DB04D7"/>
    <w:rsid w:val="00DB0668"/>
    <w:rsid w:val="00DB06A7"/>
    <w:rsid w:val="00DB0895"/>
    <w:rsid w:val="00DB0C07"/>
    <w:rsid w:val="00DB0ECB"/>
    <w:rsid w:val="00DB0ED6"/>
    <w:rsid w:val="00DB0F10"/>
    <w:rsid w:val="00DB12CB"/>
    <w:rsid w:val="00DB184A"/>
    <w:rsid w:val="00DB1C1D"/>
    <w:rsid w:val="00DB1E4B"/>
    <w:rsid w:val="00DB1FC6"/>
    <w:rsid w:val="00DB201E"/>
    <w:rsid w:val="00DB2102"/>
    <w:rsid w:val="00DB2237"/>
    <w:rsid w:val="00DB270B"/>
    <w:rsid w:val="00DB2942"/>
    <w:rsid w:val="00DB2B98"/>
    <w:rsid w:val="00DB2FB0"/>
    <w:rsid w:val="00DB3177"/>
    <w:rsid w:val="00DB31B9"/>
    <w:rsid w:val="00DB338C"/>
    <w:rsid w:val="00DB343A"/>
    <w:rsid w:val="00DB3843"/>
    <w:rsid w:val="00DB38B3"/>
    <w:rsid w:val="00DB3BC9"/>
    <w:rsid w:val="00DB4207"/>
    <w:rsid w:val="00DB430D"/>
    <w:rsid w:val="00DB4586"/>
    <w:rsid w:val="00DB4E69"/>
    <w:rsid w:val="00DB507E"/>
    <w:rsid w:val="00DB523B"/>
    <w:rsid w:val="00DB5287"/>
    <w:rsid w:val="00DB536C"/>
    <w:rsid w:val="00DB554F"/>
    <w:rsid w:val="00DB565F"/>
    <w:rsid w:val="00DB58F4"/>
    <w:rsid w:val="00DB5A13"/>
    <w:rsid w:val="00DB5BCD"/>
    <w:rsid w:val="00DB5C85"/>
    <w:rsid w:val="00DB6235"/>
    <w:rsid w:val="00DB6379"/>
    <w:rsid w:val="00DB63FA"/>
    <w:rsid w:val="00DB65A3"/>
    <w:rsid w:val="00DB6651"/>
    <w:rsid w:val="00DB679F"/>
    <w:rsid w:val="00DB67BF"/>
    <w:rsid w:val="00DB6BFB"/>
    <w:rsid w:val="00DB708F"/>
    <w:rsid w:val="00DB71DE"/>
    <w:rsid w:val="00DB7330"/>
    <w:rsid w:val="00DB764B"/>
    <w:rsid w:val="00DB772A"/>
    <w:rsid w:val="00DB77A0"/>
    <w:rsid w:val="00DB7ECF"/>
    <w:rsid w:val="00DB7F5D"/>
    <w:rsid w:val="00DC0037"/>
    <w:rsid w:val="00DC036E"/>
    <w:rsid w:val="00DC056E"/>
    <w:rsid w:val="00DC0BFB"/>
    <w:rsid w:val="00DC0D1C"/>
    <w:rsid w:val="00DC0E12"/>
    <w:rsid w:val="00DC0E2D"/>
    <w:rsid w:val="00DC13CE"/>
    <w:rsid w:val="00DC1F52"/>
    <w:rsid w:val="00DC1FBC"/>
    <w:rsid w:val="00DC23D5"/>
    <w:rsid w:val="00DC243E"/>
    <w:rsid w:val="00DC25E6"/>
    <w:rsid w:val="00DC2732"/>
    <w:rsid w:val="00DC2848"/>
    <w:rsid w:val="00DC2CBA"/>
    <w:rsid w:val="00DC2CCD"/>
    <w:rsid w:val="00DC3A46"/>
    <w:rsid w:val="00DC458B"/>
    <w:rsid w:val="00DC4BE4"/>
    <w:rsid w:val="00DC5219"/>
    <w:rsid w:val="00DC5364"/>
    <w:rsid w:val="00DC5424"/>
    <w:rsid w:val="00DC554E"/>
    <w:rsid w:val="00DC55DA"/>
    <w:rsid w:val="00DC5DFC"/>
    <w:rsid w:val="00DC668B"/>
    <w:rsid w:val="00DC6CE2"/>
    <w:rsid w:val="00DC6F21"/>
    <w:rsid w:val="00DC70F2"/>
    <w:rsid w:val="00DD0176"/>
    <w:rsid w:val="00DD0692"/>
    <w:rsid w:val="00DD0881"/>
    <w:rsid w:val="00DD088B"/>
    <w:rsid w:val="00DD0B3F"/>
    <w:rsid w:val="00DD0BCC"/>
    <w:rsid w:val="00DD0EB4"/>
    <w:rsid w:val="00DD0FFE"/>
    <w:rsid w:val="00DD1840"/>
    <w:rsid w:val="00DD1F58"/>
    <w:rsid w:val="00DD2122"/>
    <w:rsid w:val="00DD21A9"/>
    <w:rsid w:val="00DD2806"/>
    <w:rsid w:val="00DD29C9"/>
    <w:rsid w:val="00DD2B54"/>
    <w:rsid w:val="00DD3141"/>
    <w:rsid w:val="00DD3684"/>
    <w:rsid w:val="00DD4182"/>
    <w:rsid w:val="00DD495A"/>
    <w:rsid w:val="00DD49C0"/>
    <w:rsid w:val="00DD4B2E"/>
    <w:rsid w:val="00DD4DED"/>
    <w:rsid w:val="00DD4F8D"/>
    <w:rsid w:val="00DD5289"/>
    <w:rsid w:val="00DD54BE"/>
    <w:rsid w:val="00DD56A2"/>
    <w:rsid w:val="00DD5A4E"/>
    <w:rsid w:val="00DD5B0E"/>
    <w:rsid w:val="00DD6335"/>
    <w:rsid w:val="00DD6341"/>
    <w:rsid w:val="00DD67EE"/>
    <w:rsid w:val="00DD6928"/>
    <w:rsid w:val="00DD6D24"/>
    <w:rsid w:val="00DD723C"/>
    <w:rsid w:val="00DD7347"/>
    <w:rsid w:val="00DD7662"/>
    <w:rsid w:val="00DD7A1E"/>
    <w:rsid w:val="00DD7A60"/>
    <w:rsid w:val="00DD7FA1"/>
    <w:rsid w:val="00DE025A"/>
    <w:rsid w:val="00DE067B"/>
    <w:rsid w:val="00DE0763"/>
    <w:rsid w:val="00DE0E88"/>
    <w:rsid w:val="00DE0F6E"/>
    <w:rsid w:val="00DE101B"/>
    <w:rsid w:val="00DE10B9"/>
    <w:rsid w:val="00DE12AB"/>
    <w:rsid w:val="00DE12B2"/>
    <w:rsid w:val="00DE1334"/>
    <w:rsid w:val="00DE1449"/>
    <w:rsid w:val="00DE205B"/>
    <w:rsid w:val="00DE228C"/>
    <w:rsid w:val="00DE24D3"/>
    <w:rsid w:val="00DE2685"/>
    <w:rsid w:val="00DE26BC"/>
    <w:rsid w:val="00DE2AD8"/>
    <w:rsid w:val="00DE3067"/>
    <w:rsid w:val="00DE3D84"/>
    <w:rsid w:val="00DE3E4A"/>
    <w:rsid w:val="00DE3F95"/>
    <w:rsid w:val="00DE4178"/>
    <w:rsid w:val="00DE4374"/>
    <w:rsid w:val="00DE451F"/>
    <w:rsid w:val="00DE458E"/>
    <w:rsid w:val="00DE485F"/>
    <w:rsid w:val="00DE4978"/>
    <w:rsid w:val="00DE4B41"/>
    <w:rsid w:val="00DE4BD5"/>
    <w:rsid w:val="00DE4C83"/>
    <w:rsid w:val="00DE56E6"/>
    <w:rsid w:val="00DE585B"/>
    <w:rsid w:val="00DE5B5B"/>
    <w:rsid w:val="00DE5E2D"/>
    <w:rsid w:val="00DE61DE"/>
    <w:rsid w:val="00DE682E"/>
    <w:rsid w:val="00DE6B9B"/>
    <w:rsid w:val="00DE7022"/>
    <w:rsid w:val="00DE7027"/>
    <w:rsid w:val="00DE705E"/>
    <w:rsid w:val="00DE748C"/>
    <w:rsid w:val="00DE74AA"/>
    <w:rsid w:val="00DE795C"/>
    <w:rsid w:val="00DF048B"/>
    <w:rsid w:val="00DF07DF"/>
    <w:rsid w:val="00DF08B9"/>
    <w:rsid w:val="00DF091F"/>
    <w:rsid w:val="00DF094A"/>
    <w:rsid w:val="00DF0C0B"/>
    <w:rsid w:val="00DF0C2D"/>
    <w:rsid w:val="00DF0FAC"/>
    <w:rsid w:val="00DF123E"/>
    <w:rsid w:val="00DF12A6"/>
    <w:rsid w:val="00DF12D9"/>
    <w:rsid w:val="00DF14FA"/>
    <w:rsid w:val="00DF1606"/>
    <w:rsid w:val="00DF16D5"/>
    <w:rsid w:val="00DF1850"/>
    <w:rsid w:val="00DF1D4E"/>
    <w:rsid w:val="00DF2368"/>
    <w:rsid w:val="00DF239D"/>
    <w:rsid w:val="00DF2616"/>
    <w:rsid w:val="00DF26AB"/>
    <w:rsid w:val="00DF2CF5"/>
    <w:rsid w:val="00DF2E1C"/>
    <w:rsid w:val="00DF30A1"/>
    <w:rsid w:val="00DF39DD"/>
    <w:rsid w:val="00DF39E7"/>
    <w:rsid w:val="00DF3D7D"/>
    <w:rsid w:val="00DF42E3"/>
    <w:rsid w:val="00DF4631"/>
    <w:rsid w:val="00DF498A"/>
    <w:rsid w:val="00DF4A5C"/>
    <w:rsid w:val="00DF4BA0"/>
    <w:rsid w:val="00DF4BD1"/>
    <w:rsid w:val="00DF507C"/>
    <w:rsid w:val="00DF524B"/>
    <w:rsid w:val="00DF52E6"/>
    <w:rsid w:val="00DF5528"/>
    <w:rsid w:val="00DF55BF"/>
    <w:rsid w:val="00DF5C0F"/>
    <w:rsid w:val="00DF5E02"/>
    <w:rsid w:val="00DF67C5"/>
    <w:rsid w:val="00DF7156"/>
    <w:rsid w:val="00DF71A6"/>
    <w:rsid w:val="00DF71A7"/>
    <w:rsid w:val="00DF7305"/>
    <w:rsid w:val="00DF7347"/>
    <w:rsid w:val="00DF7575"/>
    <w:rsid w:val="00DF7940"/>
    <w:rsid w:val="00E0017F"/>
    <w:rsid w:val="00E006E6"/>
    <w:rsid w:val="00E00D0A"/>
    <w:rsid w:val="00E00E0A"/>
    <w:rsid w:val="00E010AC"/>
    <w:rsid w:val="00E01303"/>
    <w:rsid w:val="00E01533"/>
    <w:rsid w:val="00E016DF"/>
    <w:rsid w:val="00E0170E"/>
    <w:rsid w:val="00E019D0"/>
    <w:rsid w:val="00E01C14"/>
    <w:rsid w:val="00E0245F"/>
    <w:rsid w:val="00E024F2"/>
    <w:rsid w:val="00E02AC2"/>
    <w:rsid w:val="00E03144"/>
    <w:rsid w:val="00E0366B"/>
    <w:rsid w:val="00E037D0"/>
    <w:rsid w:val="00E03815"/>
    <w:rsid w:val="00E03931"/>
    <w:rsid w:val="00E03E3D"/>
    <w:rsid w:val="00E04263"/>
    <w:rsid w:val="00E042BF"/>
    <w:rsid w:val="00E043CF"/>
    <w:rsid w:val="00E048C3"/>
    <w:rsid w:val="00E04EB4"/>
    <w:rsid w:val="00E052C7"/>
    <w:rsid w:val="00E05911"/>
    <w:rsid w:val="00E05A42"/>
    <w:rsid w:val="00E05C56"/>
    <w:rsid w:val="00E05D2B"/>
    <w:rsid w:val="00E05FB8"/>
    <w:rsid w:val="00E061B5"/>
    <w:rsid w:val="00E063B9"/>
    <w:rsid w:val="00E0687A"/>
    <w:rsid w:val="00E06DD0"/>
    <w:rsid w:val="00E07711"/>
    <w:rsid w:val="00E077E2"/>
    <w:rsid w:val="00E07D3E"/>
    <w:rsid w:val="00E09979"/>
    <w:rsid w:val="00E103FF"/>
    <w:rsid w:val="00E105FE"/>
    <w:rsid w:val="00E1088A"/>
    <w:rsid w:val="00E10F2C"/>
    <w:rsid w:val="00E10F7A"/>
    <w:rsid w:val="00E111E7"/>
    <w:rsid w:val="00E11370"/>
    <w:rsid w:val="00E11420"/>
    <w:rsid w:val="00E1153C"/>
    <w:rsid w:val="00E11830"/>
    <w:rsid w:val="00E11870"/>
    <w:rsid w:val="00E118FE"/>
    <w:rsid w:val="00E11B2C"/>
    <w:rsid w:val="00E11D11"/>
    <w:rsid w:val="00E12085"/>
    <w:rsid w:val="00E120A7"/>
    <w:rsid w:val="00E127A9"/>
    <w:rsid w:val="00E12949"/>
    <w:rsid w:val="00E12CBA"/>
    <w:rsid w:val="00E12FA7"/>
    <w:rsid w:val="00E13318"/>
    <w:rsid w:val="00E13808"/>
    <w:rsid w:val="00E13867"/>
    <w:rsid w:val="00E1387E"/>
    <w:rsid w:val="00E139C2"/>
    <w:rsid w:val="00E1438D"/>
    <w:rsid w:val="00E1453D"/>
    <w:rsid w:val="00E14F43"/>
    <w:rsid w:val="00E15432"/>
    <w:rsid w:val="00E15719"/>
    <w:rsid w:val="00E16571"/>
    <w:rsid w:val="00E1672C"/>
    <w:rsid w:val="00E16988"/>
    <w:rsid w:val="00E16B91"/>
    <w:rsid w:val="00E172E8"/>
    <w:rsid w:val="00E173B0"/>
    <w:rsid w:val="00E17490"/>
    <w:rsid w:val="00E17C80"/>
    <w:rsid w:val="00E201F0"/>
    <w:rsid w:val="00E204CC"/>
    <w:rsid w:val="00E20580"/>
    <w:rsid w:val="00E20985"/>
    <w:rsid w:val="00E209A7"/>
    <w:rsid w:val="00E20A03"/>
    <w:rsid w:val="00E20ACE"/>
    <w:rsid w:val="00E20D81"/>
    <w:rsid w:val="00E20E4F"/>
    <w:rsid w:val="00E20F3C"/>
    <w:rsid w:val="00E21066"/>
    <w:rsid w:val="00E213C5"/>
    <w:rsid w:val="00E21592"/>
    <w:rsid w:val="00E21C72"/>
    <w:rsid w:val="00E21F3A"/>
    <w:rsid w:val="00E21FAA"/>
    <w:rsid w:val="00E22147"/>
    <w:rsid w:val="00E228DF"/>
    <w:rsid w:val="00E22B9B"/>
    <w:rsid w:val="00E22C5B"/>
    <w:rsid w:val="00E23066"/>
    <w:rsid w:val="00E23161"/>
    <w:rsid w:val="00E2344E"/>
    <w:rsid w:val="00E23995"/>
    <w:rsid w:val="00E24115"/>
    <w:rsid w:val="00E24324"/>
    <w:rsid w:val="00E243A6"/>
    <w:rsid w:val="00E244F9"/>
    <w:rsid w:val="00E2467E"/>
    <w:rsid w:val="00E249A2"/>
    <w:rsid w:val="00E24D66"/>
    <w:rsid w:val="00E24DD9"/>
    <w:rsid w:val="00E24F51"/>
    <w:rsid w:val="00E25520"/>
    <w:rsid w:val="00E2552F"/>
    <w:rsid w:val="00E25665"/>
    <w:rsid w:val="00E25DEB"/>
    <w:rsid w:val="00E26315"/>
    <w:rsid w:val="00E263FE"/>
    <w:rsid w:val="00E26ACC"/>
    <w:rsid w:val="00E26D2F"/>
    <w:rsid w:val="00E26EA1"/>
    <w:rsid w:val="00E26EEF"/>
    <w:rsid w:val="00E27650"/>
    <w:rsid w:val="00E27664"/>
    <w:rsid w:val="00E27738"/>
    <w:rsid w:val="00E2795D"/>
    <w:rsid w:val="00E27D4A"/>
    <w:rsid w:val="00E27E96"/>
    <w:rsid w:val="00E30191"/>
    <w:rsid w:val="00E303FD"/>
    <w:rsid w:val="00E30581"/>
    <w:rsid w:val="00E30991"/>
    <w:rsid w:val="00E30B52"/>
    <w:rsid w:val="00E30B71"/>
    <w:rsid w:val="00E30DE2"/>
    <w:rsid w:val="00E30F51"/>
    <w:rsid w:val="00E310B5"/>
    <w:rsid w:val="00E31181"/>
    <w:rsid w:val="00E312A1"/>
    <w:rsid w:val="00E31C51"/>
    <w:rsid w:val="00E324C8"/>
    <w:rsid w:val="00E3275C"/>
    <w:rsid w:val="00E32B88"/>
    <w:rsid w:val="00E32E40"/>
    <w:rsid w:val="00E32FFF"/>
    <w:rsid w:val="00E332EF"/>
    <w:rsid w:val="00E33678"/>
    <w:rsid w:val="00E33683"/>
    <w:rsid w:val="00E336EA"/>
    <w:rsid w:val="00E33B55"/>
    <w:rsid w:val="00E34666"/>
    <w:rsid w:val="00E347C3"/>
    <w:rsid w:val="00E347CF"/>
    <w:rsid w:val="00E34915"/>
    <w:rsid w:val="00E34963"/>
    <w:rsid w:val="00E34E02"/>
    <w:rsid w:val="00E34ECF"/>
    <w:rsid w:val="00E355F8"/>
    <w:rsid w:val="00E35A00"/>
    <w:rsid w:val="00E35B22"/>
    <w:rsid w:val="00E35B4D"/>
    <w:rsid w:val="00E35C00"/>
    <w:rsid w:val="00E35EBC"/>
    <w:rsid w:val="00E361B1"/>
    <w:rsid w:val="00E362AC"/>
    <w:rsid w:val="00E36344"/>
    <w:rsid w:val="00E36434"/>
    <w:rsid w:val="00E364E7"/>
    <w:rsid w:val="00E36782"/>
    <w:rsid w:val="00E368C7"/>
    <w:rsid w:val="00E369D7"/>
    <w:rsid w:val="00E36EFE"/>
    <w:rsid w:val="00E36FEF"/>
    <w:rsid w:val="00E373B4"/>
    <w:rsid w:val="00E37514"/>
    <w:rsid w:val="00E375DD"/>
    <w:rsid w:val="00E37971"/>
    <w:rsid w:val="00E37F95"/>
    <w:rsid w:val="00E40008"/>
    <w:rsid w:val="00E402CE"/>
    <w:rsid w:val="00E4058C"/>
    <w:rsid w:val="00E40702"/>
    <w:rsid w:val="00E40ACD"/>
    <w:rsid w:val="00E40CA3"/>
    <w:rsid w:val="00E4120F"/>
    <w:rsid w:val="00E41D44"/>
    <w:rsid w:val="00E41E7C"/>
    <w:rsid w:val="00E42041"/>
    <w:rsid w:val="00E42075"/>
    <w:rsid w:val="00E422BE"/>
    <w:rsid w:val="00E426A0"/>
    <w:rsid w:val="00E428E8"/>
    <w:rsid w:val="00E42C4B"/>
    <w:rsid w:val="00E42D1F"/>
    <w:rsid w:val="00E42D70"/>
    <w:rsid w:val="00E42DD4"/>
    <w:rsid w:val="00E42DDB"/>
    <w:rsid w:val="00E43023"/>
    <w:rsid w:val="00E43286"/>
    <w:rsid w:val="00E43B66"/>
    <w:rsid w:val="00E43CF8"/>
    <w:rsid w:val="00E441D3"/>
    <w:rsid w:val="00E443AB"/>
    <w:rsid w:val="00E446FC"/>
    <w:rsid w:val="00E45377"/>
    <w:rsid w:val="00E45688"/>
    <w:rsid w:val="00E45853"/>
    <w:rsid w:val="00E45A60"/>
    <w:rsid w:val="00E45C99"/>
    <w:rsid w:val="00E45DEB"/>
    <w:rsid w:val="00E45F98"/>
    <w:rsid w:val="00E463A6"/>
    <w:rsid w:val="00E46902"/>
    <w:rsid w:val="00E46BCE"/>
    <w:rsid w:val="00E46C65"/>
    <w:rsid w:val="00E46CCA"/>
    <w:rsid w:val="00E46D89"/>
    <w:rsid w:val="00E47206"/>
    <w:rsid w:val="00E474EC"/>
    <w:rsid w:val="00E47557"/>
    <w:rsid w:val="00E475B8"/>
    <w:rsid w:val="00E476E5"/>
    <w:rsid w:val="00E479C1"/>
    <w:rsid w:val="00E47AEE"/>
    <w:rsid w:val="00E47BAC"/>
    <w:rsid w:val="00E47E0E"/>
    <w:rsid w:val="00E50924"/>
    <w:rsid w:val="00E50BDB"/>
    <w:rsid w:val="00E50E0B"/>
    <w:rsid w:val="00E5131B"/>
    <w:rsid w:val="00E51403"/>
    <w:rsid w:val="00E51A89"/>
    <w:rsid w:val="00E51CC7"/>
    <w:rsid w:val="00E52256"/>
    <w:rsid w:val="00E525DA"/>
    <w:rsid w:val="00E52785"/>
    <w:rsid w:val="00E52836"/>
    <w:rsid w:val="00E52986"/>
    <w:rsid w:val="00E52AFB"/>
    <w:rsid w:val="00E52C48"/>
    <w:rsid w:val="00E5302E"/>
    <w:rsid w:val="00E5317C"/>
    <w:rsid w:val="00E532F3"/>
    <w:rsid w:val="00E53465"/>
    <w:rsid w:val="00E535E2"/>
    <w:rsid w:val="00E5369D"/>
    <w:rsid w:val="00E53DA3"/>
    <w:rsid w:val="00E540AB"/>
    <w:rsid w:val="00E545DF"/>
    <w:rsid w:val="00E5460D"/>
    <w:rsid w:val="00E5474C"/>
    <w:rsid w:val="00E549A6"/>
    <w:rsid w:val="00E54BCE"/>
    <w:rsid w:val="00E553AD"/>
    <w:rsid w:val="00E55608"/>
    <w:rsid w:val="00E5565E"/>
    <w:rsid w:val="00E55DBB"/>
    <w:rsid w:val="00E55FC6"/>
    <w:rsid w:val="00E56138"/>
    <w:rsid w:val="00E562AA"/>
    <w:rsid w:val="00E564A8"/>
    <w:rsid w:val="00E564DC"/>
    <w:rsid w:val="00E56695"/>
    <w:rsid w:val="00E568DE"/>
    <w:rsid w:val="00E56A75"/>
    <w:rsid w:val="00E5761D"/>
    <w:rsid w:val="00E5764C"/>
    <w:rsid w:val="00E576BE"/>
    <w:rsid w:val="00E57B6E"/>
    <w:rsid w:val="00E57CB3"/>
    <w:rsid w:val="00E57DB1"/>
    <w:rsid w:val="00E60053"/>
    <w:rsid w:val="00E60071"/>
    <w:rsid w:val="00E60246"/>
    <w:rsid w:val="00E606E1"/>
    <w:rsid w:val="00E6077D"/>
    <w:rsid w:val="00E60BD7"/>
    <w:rsid w:val="00E61621"/>
    <w:rsid w:val="00E61757"/>
    <w:rsid w:val="00E617FC"/>
    <w:rsid w:val="00E61A77"/>
    <w:rsid w:val="00E61C16"/>
    <w:rsid w:val="00E620CA"/>
    <w:rsid w:val="00E626D1"/>
    <w:rsid w:val="00E6277E"/>
    <w:rsid w:val="00E6295D"/>
    <w:rsid w:val="00E62EB6"/>
    <w:rsid w:val="00E62F6C"/>
    <w:rsid w:val="00E6303F"/>
    <w:rsid w:val="00E63912"/>
    <w:rsid w:val="00E6399F"/>
    <w:rsid w:val="00E63FF2"/>
    <w:rsid w:val="00E646DA"/>
    <w:rsid w:val="00E6476F"/>
    <w:rsid w:val="00E6477A"/>
    <w:rsid w:val="00E6480C"/>
    <w:rsid w:val="00E64AC0"/>
    <w:rsid w:val="00E64D9C"/>
    <w:rsid w:val="00E65309"/>
    <w:rsid w:val="00E65D8D"/>
    <w:rsid w:val="00E65EAA"/>
    <w:rsid w:val="00E65EC5"/>
    <w:rsid w:val="00E65F32"/>
    <w:rsid w:val="00E6643D"/>
    <w:rsid w:val="00E670C1"/>
    <w:rsid w:val="00E671C8"/>
    <w:rsid w:val="00E674FE"/>
    <w:rsid w:val="00E67845"/>
    <w:rsid w:val="00E67966"/>
    <w:rsid w:val="00E67B1C"/>
    <w:rsid w:val="00E706AC"/>
    <w:rsid w:val="00E7070D"/>
    <w:rsid w:val="00E70CDF"/>
    <w:rsid w:val="00E70F57"/>
    <w:rsid w:val="00E7101D"/>
    <w:rsid w:val="00E71039"/>
    <w:rsid w:val="00E71143"/>
    <w:rsid w:val="00E71163"/>
    <w:rsid w:val="00E713E9"/>
    <w:rsid w:val="00E714D1"/>
    <w:rsid w:val="00E7158C"/>
    <w:rsid w:val="00E71793"/>
    <w:rsid w:val="00E71A0C"/>
    <w:rsid w:val="00E71CC0"/>
    <w:rsid w:val="00E71DB8"/>
    <w:rsid w:val="00E7201C"/>
    <w:rsid w:val="00E72AAC"/>
    <w:rsid w:val="00E72CA3"/>
    <w:rsid w:val="00E72F5A"/>
    <w:rsid w:val="00E7316C"/>
    <w:rsid w:val="00E73486"/>
    <w:rsid w:val="00E7361A"/>
    <w:rsid w:val="00E736BE"/>
    <w:rsid w:val="00E73B4C"/>
    <w:rsid w:val="00E73C33"/>
    <w:rsid w:val="00E73D3E"/>
    <w:rsid w:val="00E73D8A"/>
    <w:rsid w:val="00E73FAB"/>
    <w:rsid w:val="00E73FB4"/>
    <w:rsid w:val="00E73FB6"/>
    <w:rsid w:val="00E74904"/>
    <w:rsid w:val="00E7497C"/>
    <w:rsid w:val="00E74B97"/>
    <w:rsid w:val="00E74DF0"/>
    <w:rsid w:val="00E75236"/>
    <w:rsid w:val="00E75519"/>
    <w:rsid w:val="00E75526"/>
    <w:rsid w:val="00E756C9"/>
    <w:rsid w:val="00E7575C"/>
    <w:rsid w:val="00E757F5"/>
    <w:rsid w:val="00E75997"/>
    <w:rsid w:val="00E75A32"/>
    <w:rsid w:val="00E75EE5"/>
    <w:rsid w:val="00E76652"/>
    <w:rsid w:val="00E76C07"/>
    <w:rsid w:val="00E76CA4"/>
    <w:rsid w:val="00E76CD6"/>
    <w:rsid w:val="00E76D1E"/>
    <w:rsid w:val="00E76DCA"/>
    <w:rsid w:val="00E76E8D"/>
    <w:rsid w:val="00E7738C"/>
    <w:rsid w:val="00E77542"/>
    <w:rsid w:val="00E77570"/>
    <w:rsid w:val="00E77922"/>
    <w:rsid w:val="00E77B32"/>
    <w:rsid w:val="00E805EE"/>
    <w:rsid w:val="00E807D2"/>
    <w:rsid w:val="00E80ADE"/>
    <w:rsid w:val="00E80FAA"/>
    <w:rsid w:val="00E815DA"/>
    <w:rsid w:val="00E818B7"/>
    <w:rsid w:val="00E81AC4"/>
    <w:rsid w:val="00E81BF1"/>
    <w:rsid w:val="00E81D70"/>
    <w:rsid w:val="00E8228F"/>
    <w:rsid w:val="00E82326"/>
    <w:rsid w:val="00E82903"/>
    <w:rsid w:val="00E82B2D"/>
    <w:rsid w:val="00E82C8B"/>
    <w:rsid w:val="00E82D44"/>
    <w:rsid w:val="00E82DF4"/>
    <w:rsid w:val="00E83A48"/>
    <w:rsid w:val="00E83C1C"/>
    <w:rsid w:val="00E83EA4"/>
    <w:rsid w:val="00E8416E"/>
    <w:rsid w:val="00E84363"/>
    <w:rsid w:val="00E8474E"/>
    <w:rsid w:val="00E84807"/>
    <w:rsid w:val="00E848F9"/>
    <w:rsid w:val="00E849C7"/>
    <w:rsid w:val="00E84BF5"/>
    <w:rsid w:val="00E850A5"/>
    <w:rsid w:val="00E8528A"/>
    <w:rsid w:val="00E8567E"/>
    <w:rsid w:val="00E85911"/>
    <w:rsid w:val="00E85976"/>
    <w:rsid w:val="00E859BB"/>
    <w:rsid w:val="00E85A8D"/>
    <w:rsid w:val="00E85AE5"/>
    <w:rsid w:val="00E85B74"/>
    <w:rsid w:val="00E85DDE"/>
    <w:rsid w:val="00E85EC6"/>
    <w:rsid w:val="00E86601"/>
    <w:rsid w:val="00E869B9"/>
    <w:rsid w:val="00E86A1C"/>
    <w:rsid w:val="00E87211"/>
    <w:rsid w:val="00E878A3"/>
    <w:rsid w:val="00E87A83"/>
    <w:rsid w:val="00E87B0A"/>
    <w:rsid w:val="00E87DE9"/>
    <w:rsid w:val="00E90153"/>
    <w:rsid w:val="00E909FD"/>
    <w:rsid w:val="00E90B5E"/>
    <w:rsid w:val="00E90CB8"/>
    <w:rsid w:val="00E91717"/>
    <w:rsid w:val="00E91814"/>
    <w:rsid w:val="00E918D8"/>
    <w:rsid w:val="00E92B30"/>
    <w:rsid w:val="00E92BB8"/>
    <w:rsid w:val="00E9322B"/>
    <w:rsid w:val="00E93269"/>
    <w:rsid w:val="00E933A7"/>
    <w:rsid w:val="00E933EF"/>
    <w:rsid w:val="00E934D8"/>
    <w:rsid w:val="00E934FF"/>
    <w:rsid w:val="00E93540"/>
    <w:rsid w:val="00E937AE"/>
    <w:rsid w:val="00E93836"/>
    <w:rsid w:val="00E93890"/>
    <w:rsid w:val="00E93A77"/>
    <w:rsid w:val="00E93ADF"/>
    <w:rsid w:val="00E93CA1"/>
    <w:rsid w:val="00E94111"/>
    <w:rsid w:val="00E94158"/>
    <w:rsid w:val="00E94301"/>
    <w:rsid w:val="00E9443D"/>
    <w:rsid w:val="00E94525"/>
    <w:rsid w:val="00E94703"/>
    <w:rsid w:val="00E9470C"/>
    <w:rsid w:val="00E94931"/>
    <w:rsid w:val="00E9496E"/>
    <w:rsid w:val="00E94A3A"/>
    <w:rsid w:val="00E94F80"/>
    <w:rsid w:val="00E95028"/>
    <w:rsid w:val="00E9519E"/>
    <w:rsid w:val="00E9546D"/>
    <w:rsid w:val="00E95C6F"/>
    <w:rsid w:val="00E95C7C"/>
    <w:rsid w:val="00E95E9F"/>
    <w:rsid w:val="00E95F02"/>
    <w:rsid w:val="00E95F15"/>
    <w:rsid w:val="00E95F7E"/>
    <w:rsid w:val="00E96016"/>
    <w:rsid w:val="00E96225"/>
    <w:rsid w:val="00E96284"/>
    <w:rsid w:val="00E963BA"/>
    <w:rsid w:val="00E9669F"/>
    <w:rsid w:val="00E967B1"/>
    <w:rsid w:val="00E967DB"/>
    <w:rsid w:val="00E96C66"/>
    <w:rsid w:val="00E96E82"/>
    <w:rsid w:val="00E9702D"/>
    <w:rsid w:val="00E97191"/>
    <w:rsid w:val="00E972C2"/>
    <w:rsid w:val="00E973BF"/>
    <w:rsid w:val="00E976C0"/>
    <w:rsid w:val="00E97E98"/>
    <w:rsid w:val="00E97EF9"/>
    <w:rsid w:val="00EA0000"/>
    <w:rsid w:val="00EA0332"/>
    <w:rsid w:val="00EA07DE"/>
    <w:rsid w:val="00EA093A"/>
    <w:rsid w:val="00EA0B6A"/>
    <w:rsid w:val="00EA0C5D"/>
    <w:rsid w:val="00EA0CEB"/>
    <w:rsid w:val="00EA0E74"/>
    <w:rsid w:val="00EA1A8D"/>
    <w:rsid w:val="00EA1D4C"/>
    <w:rsid w:val="00EA212E"/>
    <w:rsid w:val="00EA27B9"/>
    <w:rsid w:val="00EA27CC"/>
    <w:rsid w:val="00EA2874"/>
    <w:rsid w:val="00EA2935"/>
    <w:rsid w:val="00EA2981"/>
    <w:rsid w:val="00EA29C9"/>
    <w:rsid w:val="00EA2C6D"/>
    <w:rsid w:val="00EA2EB1"/>
    <w:rsid w:val="00EA2FF0"/>
    <w:rsid w:val="00EA3065"/>
    <w:rsid w:val="00EA3436"/>
    <w:rsid w:val="00EA356B"/>
    <w:rsid w:val="00EA35A9"/>
    <w:rsid w:val="00EA36A4"/>
    <w:rsid w:val="00EA3D29"/>
    <w:rsid w:val="00EA3DDF"/>
    <w:rsid w:val="00EA4137"/>
    <w:rsid w:val="00EA42ED"/>
    <w:rsid w:val="00EA42F9"/>
    <w:rsid w:val="00EA448A"/>
    <w:rsid w:val="00EA44BC"/>
    <w:rsid w:val="00EA450E"/>
    <w:rsid w:val="00EA49AC"/>
    <w:rsid w:val="00EA4B1A"/>
    <w:rsid w:val="00EA4E2D"/>
    <w:rsid w:val="00EA5222"/>
    <w:rsid w:val="00EA6021"/>
    <w:rsid w:val="00EA603B"/>
    <w:rsid w:val="00EA652C"/>
    <w:rsid w:val="00EA68CC"/>
    <w:rsid w:val="00EA6B05"/>
    <w:rsid w:val="00EA6B38"/>
    <w:rsid w:val="00EA6C35"/>
    <w:rsid w:val="00EA6E17"/>
    <w:rsid w:val="00EA72C7"/>
    <w:rsid w:val="00EA7697"/>
    <w:rsid w:val="00EA7900"/>
    <w:rsid w:val="00EA7CA8"/>
    <w:rsid w:val="00EA7D8D"/>
    <w:rsid w:val="00EB0439"/>
    <w:rsid w:val="00EB0631"/>
    <w:rsid w:val="00EB07F0"/>
    <w:rsid w:val="00EB08D3"/>
    <w:rsid w:val="00EB0D2F"/>
    <w:rsid w:val="00EB0F55"/>
    <w:rsid w:val="00EB13B1"/>
    <w:rsid w:val="00EB169A"/>
    <w:rsid w:val="00EB1AE2"/>
    <w:rsid w:val="00EB1B02"/>
    <w:rsid w:val="00EB272D"/>
    <w:rsid w:val="00EB27E2"/>
    <w:rsid w:val="00EB297B"/>
    <w:rsid w:val="00EB2B65"/>
    <w:rsid w:val="00EB2C1E"/>
    <w:rsid w:val="00EB2DE0"/>
    <w:rsid w:val="00EB30ED"/>
    <w:rsid w:val="00EB3132"/>
    <w:rsid w:val="00EB368A"/>
    <w:rsid w:val="00EB36A3"/>
    <w:rsid w:val="00EB389B"/>
    <w:rsid w:val="00EB39B6"/>
    <w:rsid w:val="00EB3B29"/>
    <w:rsid w:val="00EB3EA4"/>
    <w:rsid w:val="00EB3F56"/>
    <w:rsid w:val="00EB4039"/>
    <w:rsid w:val="00EB4532"/>
    <w:rsid w:val="00EB47EA"/>
    <w:rsid w:val="00EB49EB"/>
    <w:rsid w:val="00EB4DBF"/>
    <w:rsid w:val="00EB4FCC"/>
    <w:rsid w:val="00EB522E"/>
    <w:rsid w:val="00EB5313"/>
    <w:rsid w:val="00EB5429"/>
    <w:rsid w:val="00EB56D6"/>
    <w:rsid w:val="00EB5AAB"/>
    <w:rsid w:val="00EB5CF9"/>
    <w:rsid w:val="00EB5DC4"/>
    <w:rsid w:val="00EB5E21"/>
    <w:rsid w:val="00EB607C"/>
    <w:rsid w:val="00EB6398"/>
    <w:rsid w:val="00EB68C6"/>
    <w:rsid w:val="00EB69D7"/>
    <w:rsid w:val="00EB6AAF"/>
    <w:rsid w:val="00EB6BBE"/>
    <w:rsid w:val="00EB731F"/>
    <w:rsid w:val="00EB761A"/>
    <w:rsid w:val="00EB761E"/>
    <w:rsid w:val="00EB77F1"/>
    <w:rsid w:val="00EB785D"/>
    <w:rsid w:val="00EB796A"/>
    <w:rsid w:val="00EB7B96"/>
    <w:rsid w:val="00EB7C46"/>
    <w:rsid w:val="00EB7D69"/>
    <w:rsid w:val="00EB7EB8"/>
    <w:rsid w:val="00EB7F20"/>
    <w:rsid w:val="00EBB837"/>
    <w:rsid w:val="00EC022F"/>
    <w:rsid w:val="00EC02D0"/>
    <w:rsid w:val="00EC048D"/>
    <w:rsid w:val="00EC05B4"/>
    <w:rsid w:val="00EC0623"/>
    <w:rsid w:val="00EC08FE"/>
    <w:rsid w:val="00EC0BFE"/>
    <w:rsid w:val="00EC0D64"/>
    <w:rsid w:val="00EC0F7F"/>
    <w:rsid w:val="00EC100A"/>
    <w:rsid w:val="00EC145B"/>
    <w:rsid w:val="00EC14E5"/>
    <w:rsid w:val="00EC1643"/>
    <w:rsid w:val="00EC1667"/>
    <w:rsid w:val="00EC17C1"/>
    <w:rsid w:val="00EC17C9"/>
    <w:rsid w:val="00EC198E"/>
    <w:rsid w:val="00EC19AE"/>
    <w:rsid w:val="00EC19B6"/>
    <w:rsid w:val="00EC19FA"/>
    <w:rsid w:val="00EC1A3E"/>
    <w:rsid w:val="00EC23D5"/>
    <w:rsid w:val="00EC2B4D"/>
    <w:rsid w:val="00EC2D10"/>
    <w:rsid w:val="00EC3096"/>
    <w:rsid w:val="00EC38D9"/>
    <w:rsid w:val="00EC3E34"/>
    <w:rsid w:val="00EC3F27"/>
    <w:rsid w:val="00EC3F73"/>
    <w:rsid w:val="00EC40BB"/>
    <w:rsid w:val="00EC438F"/>
    <w:rsid w:val="00EC43FA"/>
    <w:rsid w:val="00EC4459"/>
    <w:rsid w:val="00EC4486"/>
    <w:rsid w:val="00EC4619"/>
    <w:rsid w:val="00EC46D7"/>
    <w:rsid w:val="00EC4802"/>
    <w:rsid w:val="00EC4880"/>
    <w:rsid w:val="00EC4905"/>
    <w:rsid w:val="00EC4A4D"/>
    <w:rsid w:val="00EC4A73"/>
    <w:rsid w:val="00EC4B10"/>
    <w:rsid w:val="00EC4B47"/>
    <w:rsid w:val="00EC4E7C"/>
    <w:rsid w:val="00EC50F8"/>
    <w:rsid w:val="00EC51E5"/>
    <w:rsid w:val="00EC5396"/>
    <w:rsid w:val="00EC5471"/>
    <w:rsid w:val="00EC54B0"/>
    <w:rsid w:val="00EC565A"/>
    <w:rsid w:val="00EC57D9"/>
    <w:rsid w:val="00EC58F8"/>
    <w:rsid w:val="00EC59F9"/>
    <w:rsid w:val="00EC5A6D"/>
    <w:rsid w:val="00EC5C79"/>
    <w:rsid w:val="00EC613D"/>
    <w:rsid w:val="00EC6290"/>
    <w:rsid w:val="00EC6401"/>
    <w:rsid w:val="00EC75DD"/>
    <w:rsid w:val="00EC77EA"/>
    <w:rsid w:val="00EC7A8F"/>
    <w:rsid w:val="00EC7D6F"/>
    <w:rsid w:val="00EC7E2C"/>
    <w:rsid w:val="00ED087D"/>
    <w:rsid w:val="00ED0889"/>
    <w:rsid w:val="00ED1078"/>
    <w:rsid w:val="00ED1262"/>
    <w:rsid w:val="00ED1325"/>
    <w:rsid w:val="00ED1426"/>
    <w:rsid w:val="00ED177D"/>
    <w:rsid w:val="00ED17A3"/>
    <w:rsid w:val="00ED1885"/>
    <w:rsid w:val="00ED196B"/>
    <w:rsid w:val="00ED1A3B"/>
    <w:rsid w:val="00ED1A7C"/>
    <w:rsid w:val="00ED1A93"/>
    <w:rsid w:val="00ED1CD1"/>
    <w:rsid w:val="00ED1CE9"/>
    <w:rsid w:val="00ED2220"/>
    <w:rsid w:val="00ED24C3"/>
    <w:rsid w:val="00ED288C"/>
    <w:rsid w:val="00ED2DB8"/>
    <w:rsid w:val="00ED2EFD"/>
    <w:rsid w:val="00ED3210"/>
    <w:rsid w:val="00ED325B"/>
    <w:rsid w:val="00ED352E"/>
    <w:rsid w:val="00ED380A"/>
    <w:rsid w:val="00ED3824"/>
    <w:rsid w:val="00ED3D93"/>
    <w:rsid w:val="00ED3D9A"/>
    <w:rsid w:val="00ED4364"/>
    <w:rsid w:val="00ED45F7"/>
    <w:rsid w:val="00ED475D"/>
    <w:rsid w:val="00ED4802"/>
    <w:rsid w:val="00ED49F1"/>
    <w:rsid w:val="00ED4AD8"/>
    <w:rsid w:val="00ED50AD"/>
    <w:rsid w:val="00ED5135"/>
    <w:rsid w:val="00ED53FC"/>
    <w:rsid w:val="00ED5464"/>
    <w:rsid w:val="00ED5695"/>
    <w:rsid w:val="00ED5B7F"/>
    <w:rsid w:val="00ED5C2E"/>
    <w:rsid w:val="00ED5D0E"/>
    <w:rsid w:val="00ED5DB3"/>
    <w:rsid w:val="00ED5EF7"/>
    <w:rsid w:val="00ED5F81"/>
    <w:rsid w:val="00ED5FA4"/>
    <w:rsid w:val="00ED62DD"/>
    <w:rsid w:val="00ED6374"/>
    <w:rsid w:val="00ED6534"/>
    <w:rsid w:val="00ED65BF"/>
    <w:rsid w:val="00ED6663"/>
    <w:rsid w:val="00ED66DE"/>
    <w:rsid w:val="00ED6779"/>
    <w:rsid w:val="00ED6A27"/>
    <w:rsid w:val="00ED6DBA"/>
    <w:rsid w:val="00ED6F6A"/>
    <w:rsid w:val="00ED7135"/>
    <w:rsid w:val="00ED74EF"/>
    <w:rsid w:val="00ED77C8"/>
    <w:rsid w:val="00ED79E6"/>
    <w:rsid w:val="00EE004C"/>
    <w:rsid w:val="00EE06D9"/>
    <w:rsid w:val="00EE0E3B"/>
    <w:rsid w:val="00EE0F2C"/>
    <w:rsid w:val="00EE0F82"/>
    <w:rsid w:val="00EE1431"/>
    <w:rsid w:val="00EE18B1"/>
    <w:rsid w:val="00EE19C2"/>
    <w:rsid w:val="00EE22E8"/>
    <w:rsid w:val="00EE26D2"/>
    <w:rsid w:val="00EE277A"/>
    <w:rsid w:val="00EE2900"/>
    <w:rsid w:val="00EE2C8D"/>
    <w:rsid w:val="00EE2E2A"/>
    <w:rsid w:val="00EE2FA3"/>
    <w:rsid w:val="00EE34B1"/>
    <w:rsid w:val="00EE34E9"/>
    <w:rsid w:val="00EE371C"/>
    <w:rsid w:val="00EE37E8"/>
    <w:rsid w:val="00EE3CF7"/>
    <w:rsid w:val="00EE3DE4"/>
    <w:rsid w:val="00EE43B4"/>
    <w:rsid w:val="00EE453D"/>
    <w:rsid w:val="00EE4719"/>
    <w:rsid w:val="00EE47EF"/>
    <w:rsid w:val="00EE5246"/>
    <w:rsid w:val="00EE56F1"/>
    <w:rsid w:val="00EE5A8D"/>
    <w:rsid w:val="00EE5CB7"/>
    <w:rsid w:val="00EE5D37"/>
    <w:rsid w:val="00EE6AA3"/>
    <w:rsid w:val="00EE6D3C"/>
    <w:rsid w:val="00EE6D3F"/>
    <w:rsid w:val="00EE6F23"/>
    <w:rsid w:val="00EE703B"/>
    <w:rsid w:val="00EE7244"/>
    <w:rsid w:val="00EE734A"/>
    <w:rsid w:val="00EE768A"/>
    <w:rsid w:val="00EE77BB"/>
    <w:rsid w:val="00EE79F1"/>
    <w:rsid w:val="00EE7D8B"/>
    <w:rsid w:val="00EF041B"/>
    <w:rsid w:val="00EF053A"/>
    <w:rsid w:val="00EF078A"/>
    <w:rsid w:val="00EF0950"/>
    <w:rsid w:val="00EF0C4B"/>
    <w:rsid w:val="00EF1198"/>
    <w:rsid w:val="00EF17AA"/>
    <w:rsid w:val="00EF1A99"/>
    <w:rsid w:val="00EF1B58"/>
    <w:rsid w:val="00EF25BE"/>
    <w:rsid w:val="00EF29AE"/>
    <w:rsid w:val="00EF2B88"/>
    <w:rsid w:val="00EF2C5C"/>
    <w:rsid w:val="00EF2E3F"/>
    <w:rsid w:val="00EF2E83"/>
    <w:rsid w:val="00EF30EC"/>
    <w:rsid w:val="00EF320D"/>
    <w:rsid w:val="00EF3693"/>
    <w:rsid w:val="00EF377D"/>
    <w:rsid w:val="00EF468F"/>
    <w:rsid w:val="00EF4698"/>
    <w:rsid w:val="00EF49E7"/>
    <w:rsid w:val="00EF4B29"/>
    <w:rsid w:val="00EF534E"/>
    <w:rsid w:val="00EF55B3"/>
    <w:rsid w:val="00EF5763"/>
    <w:rsid w:val="00EF5D3C"/>
    <w:rsid w:val="00EF5D99"/>
    <w:rsid w:val="00EF5E8D"/>
    <w:rsid w:val="00EF6081"/>
    <w:rsid w:val="00EF67AB"/>
    <w:rsid w:val="00EF6AE5"/>
    <w:rsid w:val="00EF6EC2"/>
    <w:rsid w:val="00EF6F2D"/>
    <w:rsid w:val="00EF6FDF"/>
    <w:rsid w:val="00EF7166"/>
    <w:rsid w:val="00EF74BD"/>
    <w:rsid w:val="00EF7B3F"/>
    <w:rsid w:val="00EF7C25"/>
    <w:rsid w:val="00F00257"/>
    <w:rsid w:val="00F00446"/>
    <w:rsid w:val="00F00668"/>
    <w:rsid w:val="00F006F9"/>
    <w:rsid w:val="00F00B0C"/>
    <w:rsid w:val="00F010F7"/>
    <w:rsid w:val="00F01AE1"/>
    <w:rsid w:val="00F01B67"/>
    <w:rsid w:val="00F01DB4"/>
    <w:rsid w:val="00F01E56"/>
    <w:rsid w:val="00F021DA"/>
    <w:rsid w:val="00F022C1"/>
    <w:rsid w:val="00F02623"/>
    <w:rsid w:val="00F02AFA"/>
    <w:rsid w:val="00F02D27"/>
    <w:rsid w:val="00F02D2D"/>
    <w:rsid w:val="00F033D6"/>
    <w:rsid w:val="00F03571"/>
    <w:rsid w:val="00F0388D"/>
    <w:rsid w:val="00F03D26"/>
    <w:rsid w:val="00F03D9D"/>
    <w:rsid w:val="00F0409D"/>
    <w:rsid w:val="00F0431A"/>
    <w:rsid w:val="00F0437B"/>
    <w:rsid w:val="00F04465"/>
    <w:rsid w:val="00F04D4D"/>
    <w:rsid w:val="00F04E20"/>
    <w:rsid w:val="00F05108"/>
    <w:rsid w:val="00F057E3"/>
    <w:rsid w:val="00F0588D"/>
    <w:rsid w:val="00F05A49"/>
    <w:rsid w:val="00F05A60"/>
    <w:rsid w:val="00F05B5D"/>
    <w:rsid w:val="00F05D95"/>
    <w:rsid w:val="00F06068"/>
    <w:rsid w:val="00F07C14"/>
    <w:rsid w:val="00F07C5B"/>
    <w:rsid w:val="00F07E39"/>
    <w:rsid w:val="00F07E4D"/>
    <w:rsid w:val="00F07FC0"/>
    <w:rsid w:val="00F07FDF"/>
    <w:rsid w:val="00F10170"/>
    <w:rsid w:val="00F10314"/>
    <w:rsid w:val="00F10433"/>
    <w:rsid w:val="00F1047D"/>
    <w:rsid w:val="00F105AE"/>
    <w:rsid w:val="00F10660"/>
    <w:rsid w:val="00F10CE9"/>
    <w:rsid w:val="00F110E8"/>
    <w:rsid w:val="00F111C9"/>
    <w:rsid w:val="00F112B1"/>
    <w:rsid w:val="00F112B2"/>
    <w:rsid w:val="00F11BAD"/>
    <w:rsid w:val="00F11EEA"/>
    <w:rsid w:val="00F12A93"/>
    <w:rsid w:val="00F12AA9"/>
    <w:rsid w:val="00F12CA4"/>
    <w:rsid w:val="00F12D0F"/>
    <w:rsid w:val="00F13185"/>
    <w:rsid w:val="00F133ED"/>
    <w:rsid w:val="00F13415"/>
    <w:rsid w:val="00F13596"/>
    <w:rsid w:val="00F13A2C"/>
    <w:rsid w:val="00F13AE1"/>
    <w:rsid w:val="00F13C3D"/>
    <w:rsid w:val="00F13CCF"/>
    <w:rsid w:val="00F13D6E"/>
    <w:rsid w:val="00F13E53"/>
    <w:rsid w:val="00F13FF6"/>
    <w:rsid w:val="00F13FFD"/>
    <w:rsid w:val="00F144CC"/>
    <w:rsid w:val="00F14D95"/>
    <w:rsid w:val="00F14F21"/>
    <w:rsid w:val="00F15277"/>
    <w:rsid w:val="00F152F9"/>
    <w:rsid w:val="00F15335"/>
    <w:rsid w:val="00F15562"/>
    <w:rsid w:val="00F15BCF"/>
    <w:rsid w:val="00F15EF9"/>
    <w:rsid w:val="00F160EE"/>
    <w:rsid w:val="00F1624C"/>
    <w:rsid w:val="00F16938"/>
    <w:rsid w:val="00F16C8A"/>
    <w:rsid w:val="00F176B0"/>
    <w:rsid w:val="00F17830"/>
    <w:rsid w:val="00F17ABE"/>
    <w:rsid w:val="00F17B20"/>
    <w:rsid w:val="00F17B66"/>
    <w:rsid w:val="00F17BB8"/>
    <w:rsid w:val="00F17F99"/>
    <w:rsid w:val="00F201C7"/>
    <w:rsid w:val="00F2049C"/>
    <w:rsid w:val="00F204A9"/>
    <w:rsid w:val="00F2050D"/>
    <w:rsid w:val="00F20924"/>
    <w:rsid w:val="00F20C06"/>
    <w:rsid w:val="00F21527"/>
    <w:rsid w:val="00F215B7"/>
    <w:rsid w:val="00F21B08"/>
    <w:rsid w:val="00F21FD3"/>
    <w:rsid w:val="00F2227F"/>
    <w:rsid w:val="00F22381"/>
    <w:rsid w:val="00F225D7"/>
    <w:rsid w:val="00F227F5"/>
    <w:rsid w:val="00F229B6"/>
    <w:rsid w:val="00F229BF"/>
    <w:rsid w:val="00F22F60"/>
    <w:rsid w:val="00F2314E"/>
    <w:rsid w:val="00F23278"/>
    <w:rsid w:val="00F236EB"/>
    <w:rsid w:val="00F238BC"/>
    <w:rsid w:val="00F238E7"/>
    <w:rsid w:val="00F23FA8"/>
    <w:rsid w:val="00F2449A"/>
    <w:rsid w:val="00F24966"/>
    <w:rsid w:val="00F24C88"/>
    <w:rsid w:val="00F24E3C"/>
    <w:rsid w:val="00F254CD"/>
    <w:rsid w:val="00F257E6"/>
    <w:rsid w:val="00F25905"/>
    <w:rsid w:val="00F2599C"/>
    <w:rsid w:val="00F259D8"/>
    <w:rsid w:val="00F25AEC"/>
    <w:rsid w:val="00F25FEC"/>
    <w:rsid w:val="00F26433"/>
    <w:rsid w:val="00F268E9"/>
    <w:rsid w:val="00F26961"/>
    <w:rsid w:val="00F26AEE"/>
    <w:rsid w:val="00F26E2A"/>
    <w:rsid w:val="00F273F1"/>
    <w:rsid w:val="00F27656"/>
    <w:rsid w:val="00F279D3"/>
    <w:rsid w:val="00F302C0"/>
    <w:rsid w:val="00F30434"/>
    <w:rsid w:val="00F3056B"/>
    <w:rsid w:val="00F30679"/>
    <w:rsid w:val="00F308D1"/>
    <w:rsid w:val="00F30BAB"/>
    <w:rsid w:val="00F30C2C"/>
    <w:rsid w:val="00F3105B"/>
    <w:rsid w:val="00F310A5"/>
    <w:rsid w:val="00F31684"/>
    <w:rsid w:val="00F31A5C"/>
    <w:rsid w:val="00F31A5E"/>
    <w:rsid w:val="00F31ABE"/>
    <w:rsid w:val="00F31BAD"/>
    <w:rsid w:val="00F32180"/>
    <w:rsid w:val="00F3228A"/>
    <w:rsid w:val="00F323C9"/>
    <w:rsid w:val="00F32C09"/>
    <w:rsid w:val="00F32EB6"/>
    <w:rsid w:val="00F333A1"/>
    <w:rsid w:val="00F3343A"/>
    <w:rsid w:val="00F337BA"/>
    <w:rsid w:val="00F33A05"/>
    <w:rsid w:val="00F33A94"/>
    <w:rsid w:val="00F33C56"/>
    <w:rsid w:val="00F33D2F"/>
    <w:rsid w:val="00F33DDA"/>
    <w:rsid w:val="00F341A0"/>
    <w:rsid w:val="00F345E2"/>
    <w:rsid w:val="00F34730"/>
    <w:rsid w:val="00F34B67"/>
    <w:rsid w:val="00F34DDF"/>
    <w:rsid w:val="00F34F30"/>
    <w:rsid w:val="00F34FA9"/>
    <w:rsid w:val="00F34FC7"/>
    <w:rsid w:val="00F3501B"/>
    <w:rsid w:val="00F35189"/>
    <w:rsid w:val="00F35349"/>
    <w:rsid w:val="00F35619"/>
    <w:rsid w:val="00F3565D"/>
    <w:rsid w:val="00F357E1"/>
    <w:rsid w:val="00F358FE"/>
    <w:rsid w:val="00F35958"/>
    <w:rsid w:val="00F35A7E"/>
    <w:rsid w:val="00F35EBA"/>
    <w:rsid w:val="00F35F66"/>
    <w:rsid w:val="00F362BC"/>
    <w:rsid w:val="00F364FA"/>
    <w:rsid w:val="00F3678E"/>
    <w:rsid w:val="00F36F8E"/>
    <w:rsid w:val="00F371A3"/>
    <w:rsid w:val="00F371F2"/>
    <w:rsid w:val="00F37313"/>
    <w:rsid w:val="00F37433"/>
    <w:rsid w:val="00F3743D"/>
    <w:rsid w:val="00F37526"/>
    <w:rsid w:val="00F3754D"/>
    <w:rsid w:val="00F379E3"/>
    <w:rsid w:val="00F37AD4"/>
    <w:rsid w:val="00F37C72"/>
    <w:rsid w:val="00F405F6"/>
    <w:rsid w:val="00F40B89"/>
    <w:rsid w:val="00F40CEE"/>
    <w:rsid w:val="00F40DF3"/>
    <w:rsid w:val="00F40ED2"/>
    <w:rsid w:val="00F40F24"/>
    <w:rsid w:val="00F41255"/>
    <w:rsid w:val="00F4125C"/>
    <w:rsid w:val="00F413C5"/>
    <w:rsid w:val="00F41439"/>
    <w:rsid w:val="00F419A9"/>
    <w:rsid w:val="00F41A87"/>
    <w:rsid w:val="00F41D01"/>
    <w:rsid w:val="00F41E1F"/>
    <w:rsid w:val="00F41F8C"/>
    <w:rsid w:val="00F420CD"/>
    <w:rsid w:val="00F42117"/>
    <w:rsid w:val="00F422F0"/>
    <w:rsid w:val="00F42469"/>
    <w:rsid w:val="00F424C7"/>
    <w:rsid w:val="00F4325D"/>
    <w:rsid w:val="00F43260"/>
    <w:rsid w:val="00F4347A"/>
    <w:rsid w:val="00F434D8"/>
    <w:rsid w:val="00F43827"/>
    <w:rsid w:val="00F43969"/>
    <w:rsid w:val="00F43B67"/>
    <w:rsid w:val="00F43BD9"/>
    <w:rsid w:val="00F43ED9"/>
    <w:rsid w:val="00F44192"/>
    <w:rsid w:val="00F441FB"/>
    <w:rsid w:val="00F44AF5"/>
    <w:rsid w:val="00F44C31"/>
    <w:rsid w:val="00F44C3B"/>
    <w:rsid w:val="00F44F4C"/>
    <w:rsid w:val="00F4551C"/>
    <w:rsid w:val="00F45727"/>
    <w:rsid w:val="00F45B27"/>
    <w:rsid w:val="00F45C9E"/>
    <w:rsid w:val="00F45EEE"/>
    <w:rsid w:val="00F46009"/>
    <w:rsid w:val="00F4602A"/>
    <w:rsid w:val="00F464CA"/>
    <w:rsid w:val="00F46615"/>
    <w:rsid w:val="00F46914"/>
    <w:rsid w:val="00F4692F"/>
    <w:rsid w:val="00F46B02"/>
    <w:rsid w:val="00F46B7D"/>
    <w:rsid w:val="00F470C0"/>
    <w:rsid w:val="00F47A02"/>
    <w:rsid w:val="00F47A37"/>
    <w:rsid w:val="00F47AF4"/>
    <w:rsid w:val="00F500BD"/>
    <w:rsid w:val="00F506BA"/>
    <w:rsid w:val="00F50873"/>
    <w:rsid w:val="00F50F6E"/>
    <w:rsid w:val="00F51371"/>
    <w:rsid w:val="00F5147B"/>
    <w:rsid w:val="00F51778"/>
    <w:rsid w:val="00F51883"/>
    <w:rsid w:val="00F5188C"/>
    <w:rsid w:val="00F51F1B"/>
    <w:rsid w:val="00F520FE"/>
    <w:rsid w:val="00F5248E"/>
    <w:rsid w:val="00F524DD"/>
    <w:rsid w:val="00F5263D"/>
    <w:rsid w:val="00F52651"/>
    <w:rsid w:val="00F5270B"/>
    <w:rsid w:val="00F53150"/>
    <w:rsid w:val="00F531C4"/>
    <w:rsid w:val="00F531F4"/>
    <w:rsid w:val="00F535BA"/>
    <w:rsid w:val="00F5361B"/>
    <w:rsid w:val="00F53A13"/>
    <w:rsid w:val="00F53CB4"/>
    <w:rsid w:val="00F54347"/>
    <w:rsid w:val="00F549C5"/>
    <w:rsid w:val="00F54A2A"/>
    <w:rsid w:val="00F54BDD"/>
    <w:rsid w:val="00F54BFF"/>
    <w:rsid w:val="00F54D84"/>
    <w:rsid w:val="00F5500C"/>
    <w:rsid w:val="00F5591D"/>
    <w:rsid w:val="00F55B1E"/>
    <w:rsid w:val="00F55BF1"/>
    <w:rsid w:val="00F55C86"/>
    <w:rsid w:val="00F55DE3"/>
    <w:rsid w:val="00F55E38"/>
    <w:rsid w:val="00F55EFF"/>
    <w:rsid w:val="00F566C3"/>
    <w:rsid w:val="00F56972"/>
    <w:rsid w:val="00F56A05"/>
    <w:rsid w:val="00F56D2D"/>
    <w:rsid w:val="00F56F52"/>
    <w:rsid w:val="00F57D27"/>
    <w:rsid w:val="00F57D8A"/>
    <w:rsid w:val="00F57E76"/>
    <w:rsid w:val="00F60111"/>
    <w:rsid w:val="00F603E6"/>
    <w:rsid w:val="00F608F2"/>
    <w:rsid w:val="00F60C0B"/>
    <w:rsid w:val="00F60CCE"/>
    <w:rsid w:val="00F60E3A"/>
    <w:rsid w:val="00F6158E"/>
    <w:rsid w:val="00F617BD"/>
    <w:rsid w:val="00F61A2D"/>
    <w:rsid w:val="00F61F76"/>
    <w:rsid w:val="00F61F79"/>
    <w:rsid w:val="00F620B3"/>
    <w:rsid w:val="00F626C2"/>
    <w:rsid w:val="00F62823"/>
    <w:rsid w:val="00F62AAC"/>
    <w:rsid w:val="00F62BCE"/>
    <w:rsid w:val="00F6304C"/>
    <w:rsid w:val="00F632D5"/>
    <w:rsid w:val="00F6356D"/>
    <w:rsid w:val="00F63662"/>
    <w:rsid w:val="00F63781"/>
    <w:rsid w:val="00F63877"/>
    <w:rsid w:val="00F63A0F"/>
    <w:rsid w:val="00F63BF7"/>
    <w:rsid w:val="00F63C4C"/>
    <w:rsid w:val="00F63CEF"/>
    <w:rsid w:val="00F63F98"/>
    <w:rsid w:val="00F6423B"/>
    <w:rsid w:val="00F64916"/>
    <w:rsid w:val="00F64960"/>
    <w:rsid w:val="00F649F3"/>
    <w:rsid w:val="00F64BDA"/>
    <w:rsid w:val="00F64F32"/>
    <w:rsid w:val="00F6598C"/>
    <w:rsid w:val="00F66022"/>
    <w:rsid w:val="00F675DE"/>
    <w:rsid w:val="00F67775"/>
    <w:rsid w:val="00F67AB4"/>
    <w:rsid w:val="00F67C5F"/>
    <w:rsid w:val="00F67D6E"/>
    <w:rsid w:val="00F701BB"/>
    <w:rsid w:val="00F702CA"/>
    <w:rsid w:val="00F7048F"/>
    <w:rsid w:val="00F70498"/>
    <w:rsid w:val="00F708F0"/>
    <w:rsid w:val="00F70904"/>
    <w:rsid w:val="00F70BDE"/>
    <w:rsid w:val="00F70EAE"/>
    <w:rsid w:val="00F71361"/>
    <w:rsid w:val="00F715C7"/>
    <w:rsid w:val="00F718BC"/>
    <w:rsid w:val="00F71BC8"/>
    <w:rsid w:val="00F71E3E"/>
    <w:rsid w:val="00F71E3F"/>
    <w:rsid w:val="00F71EF1"/>
    <w:rsid w:val="00F71F04"/>
    <w:rsid w:val="00F71F73"/>
    <w:rsid w:val="00F72791"/>
    <w:rsid w:val="00F72A19"/>
    <w:rsid w:val="00F72EB3"/>
    <w:rsid w:val="00F7316D"/>
    <w:rsid w:val="00F73288"/>
    <w:rsid w:val="00F7341A"/>
    <w:rsid w:val="00F734CA"/>
    <w:rsid w:val="00F74026"/>
    <w:rsid w:val="00F74250"/>
    <w:rsid w:val="00F748B3"/>
    <w:rsid w:val="00F7497A"/>
    <w:rsid w:val="00F74D9D"/>
    <w:rsid w:val="00F75205"/>
    <w:rsid w:val="00F7536C"/>
    <w:rsid w:val="00F754A5"/>
    <w:rsid w:val="00F75562"/>
    <w:rsid w:val="00F75A10"/>
    <w:rsid w:val="00F75C7C"/>
    <w:rsid w:val="00F7679C"/>
    <w:rsid w:val="00F77DD3"/>
    <w:rsid w:val="00F77E66"/>
    <w:rsid w:val="00F77EA3"/>
    <w:rsid w:val="00F77F09"/>
    <w:rsid w:val="00F80278"/>
    <w:rsid w:val="00F8032C"/>
    <w:rsid w:val="00F80A39"/>
    <w:rsid w:val="00F80DB2"/>
    <w:rsid w:val="00F80DE4"/>
    <w:rsid w:val="00F80E27"/>
    <w:rsid w:val="00F81001"/>
    <w:rsid w:val="00F81219"/>
    <w:rsid w:val="00F81653"/>
    <w:rsid w:val="00F81749"/>
    <w:rsid w:val="00F8181F"/>
    <w:rsid w:val="00F819E1"/>
    <w:rsid w:val="00F81C89"/>
    <w:rsid w:val="00F81DC5"/>
    <w:rsid w:val="00F81DEE"/>
    <w:rsid w:val="00F82582"/>
    <w:rsid w:val="00F827DE"/>
    <w:rsid w:val="00F82C71"/>
    <w:rsid w:val="00F82D41"/>
    <w:rsid w:val="00F82EBB"/>
    <w:rsid w:val="00F82F4E"/>
    <w:rsid w:val="00F83479"/>
    <w:rsid w:val="00F834CC"/>
    <w:rsid w:val="00F8353C"/>
    <w:rsid w:val="00F835E5"/>
    <w:rsid w:val="00F836AC"/>
    <w:rsid w:val="00F83FFE"/>
    <w:rsid w:val="00F8400A"/>
    <w:rsid w:val="00F840F3"/>
    <w:rsid w:val="00F842E8"/>
    <w:rsid w:val="00F84367"/>
    <w:rsid w:val="00F8472F"/>
    <w:rsid w:val="00F84752"/>
    <w:rsid w:val="00F848B7"/>
    <w:rsid w:val="00F84B9B"/>
    <w:rsid w:val="00F84F26"/>
    <w:rsid w:val="00F856D9"/>
    <w:rsid w:val="00F8579F"/>
    <w:rsid w:val="00F85992"/>
    <w:rsid w:val="00F85C9A"/>
    <w:rsid w:val="00F865EA"/>
    <w:rsid w:val="00F86A4E"/>
    <w:rsid w:val="00F86BF0"/>
    <w:rsid w:val="00F87759"/>
    <w:rsid w:val="00F90180"/>
    <w:rsid w:val="00F90226"/>
    <w:rsid w:val="00F902A9"/>
    <w:rsid w:val="00F90576"/>
    <w:rsid w:val="00F90715"/>
    <w:rsid w:val="00F908C9"/>
    <w:rsid w:val="00F90A58"/>
    <w:rsid w:val="00F90C11"/>
    <w:rsid w:val="00F914FD"/>
    <w:rsid w:val="00F91A42"/>
    <w:rsid w:val="00F91C37"/>
    <w:rsid w:val="00F91CF3"/>
    <w:rsid w:val="00F9297F"/>
    <w:rsid w:val="00F92E2A"/>
    <w:rsid w:val="00F92E8D"/>
    <w:rsid w:val="00F92F18"/>
    <w:rsid w:val="00F92F60"/>
    <w:rsid w:val="00F93375"/>
    <w:rsid w:val="00F9382E"/>
    <w:rsid w:val="00F93A77"/>
    <w:rsid w:val="00F93CE2"/>
    <w:rsid w:val="00F942C5"/>
    <w:rsid w:val="00F945FD"/>
    <w:rsid w:val="00F94910"/>
    <w:rsid w:val="00F94A69"/>
    <w:rsid w:val="00F94AFF"/>
    <w:rsid w:val="00F94BB6"/>
    <w:rsid w:val="00F94D81"/>
    <w:rsid w:val="00F94ECD"/>
    <w:rsid w:val="00F9510E"/>
    <w:rsid w:val="00F9535B"/>
    <w:rsid w:val="00F959A4"/>
    <w:rsid w:val="00F95C61"/>
    <w:rsid w:val="00F95D6F"/>
    <w:rsid w:val="00F95D9F"/>
    <w:rsid w:val="00F95E4E"/>
    <w:rsid w:val="00F95F2C"/>
    <w:rsid w:val="00F95F81"/>
    <w:rsid w:val="00F95F97"/>
    <w:rsid w:val="00F96179"/>
    <w:rsid w:val="00F964A3"/>
    <w:rsid w:val="00F96660"/>
    <w:rsid w:val="00F966F5"/>
    <w:rsid w:val="00F96B4E"/>
    <w:rsid w:val="00F96D01"/>
    <w:rsid w:val="00F96DDF"/>
    <w:rsid w:val="00F96E41"/>
    <w:rsid w:val="00F97578"/>
    <w:rsid w:val="00F9780F"/>
    <w:rsid w:val="00F97927"/>
    <w:rsid w:val="00F97BD7"/>
    <w:rsid w:val="00F97C5C"/>
    <w:rsid w:val="00F97DC4"/>
    <w:rsid w:val="00F97F14"/>
    <w:rsid w:val="00FA006D"/>
    <w:rsid w:val="00FA0237"/>
    <w:rsid w:val="00FA0ACD"/>
    <w:rsid w:val="00FA0C22"/>
    <w:rsid w:val="00FA0F0F"/>
    <w:rsid w:val="00FA102F"/>
    <w:rsid w:val="00FA11A8"/>
    <w:rsid w:val="00FA1215"/>
    <w:rsid w:val="00FA159A"/>
    <w:rsid w:val="00FA172F"/>
    <w:rsid w:val="00FA204D"/>
    <w:rsid w:val="00FA21AE"/>
    <w:rsid w:val="00FA25F0"/>
    <w:rsid w:val="00FA27FE"/>
    <w:rsid w:val="00FA2B77"/>
    <w:rsid w:val="00FA2C23"/>
    <w:rsid w:val="00FA2D14"/>
    <w:rsid w:val="00FA32C7"/>
    <w:rsid w:val="00FA38BD"/>
    <w:rsid w:val="00FA459F"/>
    <w:rsid w:val="00FA4681"/>
    <w:rsid w:val="00FA4A06"/>
    <w:rsid w:val="00FA4D73"/>
    <w:rsid w:val="00FA4E92"/>
    <w:rsid w:val="00FA4F20"/>
    <w:rsid w:val="00FA5344"/>
    <w:rsid w:val="00FA53AD"/>
    <w:rsid w:val="00FA554B"/>
    <w:rsid w:val="00FA55AE"/>
    <w:rsid w:val="00FA55CA"/>
    <w:rsid w:val="00FA56E0"/>
    <w:rsid w:val="00FA5914"/>
    <w:rsid w:val="00FA5A4E"/>
    <w:rsid w:val="00FA5AC7"/>
    <w:rsid w:val="00FA5EE0"/>
    <w:rsid w:val="00FA6855"/>
    <w:rsid w:val="00FA6C13"/>
    <w:rsid w:val="00FA6D68"/>
    <w:rsid w:val="00FA6EB9"/>
    <w:rsid w:val="00FA6EC2"/>
    <w:rsid w:val="00FA73C6"/>
    <w:rsid w:val="00FA7614"/>
    <w:rsid w:val="00FA77BF"/>
    <w:rsid w:val="00FA7824"/>
    <w:rsid w:val="00FA7A4F"/>
    <w:rsid w:val="00FA7E90"/>
    <w:rsid w:val="00FB0439"/>
    <w:rsid w:val="00FB0A84"/>
    <w:rsid w:val="00FB0B4B"/>
    <w:rsid w:val="00FB0D46"/>
    <w:rsid w:val="00FB0E8D"/>
    <w:rsid w:val="00FB115F"/>
    <w:rsid w:val="00FB1419"/>
    <w:rsid w:val="00FB1E89"/>
    <w:rsid w:val="00FB221E"/>
    <w:rsid w:val="00FB247C"/>
    <w:rsid w:val="00FB29EC"/>
    <w:rsid w:val="00FB2B9A"/>
    <w:rsid w:val="00FB2BE1"/>
    <w:rsid w:val="00FB2D45"/>
    <w:rsid w:val="00FB32B6"/>
    <w:rsid w:val="00FB3730"/>
    <w:rsid w:val="00FB39E1"/>
    <w:rsid w:val="00FB3D8A"/>
    <w:rsid w:val="00FB3E69"/>
    <w:rsid w:val="00FB4370"/>
    <w:rsid w:val="00FB4D00"/>
    <w:rsid w:val="00FB4F1E"/>
    <w:rsid w:val="00FB5024"/>
    <w:rsid w:val="00FB5505"/>
    <w:rsid w:val="00FB552F"/>
    <w:rsid w:val="00FB5B6F"/>
    <w:rsid w:val="00FB619D"/>
    <w:rsid w:val="00FB668B"/>
    <w:rsid w:val="00FB682D"/>
    <w:rsid w:val="00FB6A3F"/>
    <w:rsid w:val="00FB6C8B"/>
    <w:rsid w:val="00FB6D7B"/>
    <w:rsid w:val="00FB71D9"/>
    <w:rsid w:val="00FB78FA"/>
    <w:rsid w:val="00FB79E3"/>
    <w:rsid w:val="00FB7E78"/>
    <w:rsid w:val="00FB7F00"/>
    <w:rsid w:val="00FB7F96"/>
    <w:rsid w:val="00FC0C8C"/>
    <w:rsid w:val="00FC10DB"/>
    <w:rsid w:val="00FC120D"/>
    <w:rsid w:val="00FC1295"/>
    <w:rsid w:val="00FC1793"/>
    <w:rsid w:val="00FC18FB"/>
    <w:rsid w:val="00FC1BBA"/>
    <w:rsid w:val="00FC210A"/>
    <w:rsid w:val="00FC2172"/>
    <w:rsid w:val="00FC3426"/>
    <w:rsid w:val="00FC36A8"/>
    <w:rsid w:val="00FC3B43"/>
    <w:rsid w:val="00FC4516"/>
    <w:rsid w:val="00FC45A0"/>
    <w:rsid w:val="00FC46BD"/>
    <w:rsid w:val="00FC493B"/>
    <w:rsid w:val="00FC4C13"/>
    <w:rsid w:val="00FC503D"/>
    <w:rsid w:val="00FC51A9"/>
    <w:rsid w:val="00FC5214"/>
    <w:rsid w:val="00FC5758"/>
    <w:rsid w:val="00FC5BDA"/>
    <w:rsid w:val="00FC5BF2"/>
    <w:rsid w:val="00FC5CC6"/>
    <w:rsid w:val="00FC607A"/>
    <w:rsid w:val="00FC64BF"/>
    <w:rsid w:val="00FC696C"/>
    <w:rsid w:val="00FC6C17"/>
    <w:rsid w:val="00FC6E02"/>
    <w:rsid w:val="00FC6E45"/>
    <w:rsid w:val="00FC712B"/>
    <w:rsid w:val="00FC731A"/>
    <w:rsid w:val="00FC7454"/>
    <w:rsid w:val="00FC749D"/>
    <w:rsid w:val="00FC74B0"/>
    <w:rsid w:val="00FC76DB"/>
    <w:rsid w:val="00FC76EF"/>
    <w:rsid w:val="00FC7795"/>
    <w:rsid w:val="00FC7C44"/>
    <w:rsid w:val="00FC7C75"/>
    <w:rsid w:val="00FC7DF6"/>
    <w:rsid w:val="00FD0037"/>
    <w:rsid w:val="00FD0503"/>
    <w:rsid w:val="00FD0928"/>
    <w:rsid w:val="00FD0A30"/>
    <w:rsid w:val="00FD0A5F"/>
    <w:rsid w:val="00FD0BBF"/>
    <w:rsid w:val="00FD0CFC"/>
    <w:rsid w:val="00FD0D90"/>
    <w:rsid w:val="00FD0E40"/>
    <w:rsid w:val="00FD15ED"/>
    <w:rsid w:val="00FD172F"/>
    <w:rsid w:val="00FD1D45"/>
    <w:rsid w:val="00FD20AA"/>
    <w:rsid w:val="00FD217A"/>
    <w:rsid w:val="00FD21CA"/>
    <w:rsid w:val="00FD22CA"/>
    <w:rsid w:val="00FD287E"/>
    <w:rsid w:val="00FD2B30"/>
    <w:rsid w:val="00FD3855"/>
    <w:rsid w:val="00FD4276"/>
    <w:rsid w:val="00FD42B8"/>
    <w:rsid w:val="00FD42C0"/>
    <w:rsid w:val="00FD436A"/>
    <w:rsid w:val="00FD4678"/>
    <w:rsid w:val="00FD4805"/>
    <w:rsid w:val="00FD4D65"/>
    <w:rsid w:val="00FD59E8"/>
    <w:rsid w:val="00FD5B96"/>
    <w:rsid w:val="00FD5F0D"/>
    <w:rsid w:val="00FD5F70"/>
    <w:rsid w:val="00FD602D"/>
    <w:rsid w:val="00FD6151"/>
    <w:rsid w:val="00FD7494"/>
    <w:rsid w:val="00FD74D4"/>
    <w:rsid w:val="00FD74F7"/>
    <w:rsid w:val="00FD7685"/>
    <w:rsid w:val="00FD7699"/>
    <w:rsid w:val="00FD793A"/>
    <w:rsid w:val="00FD797C"/>
    <w:rsid w:val="00FD7A56"/>
    <w:rsid w:val="00FD7D99"/>
    <w:rsid w:val="00FD7F9B"/>
    <w:rsid w:val="00FE0A80"/>
    <w:rsid w:val="00FE0B0F"/>
    <w:rsid w:val="00FE1043"/>
    <w:rsid w:val="00FE1465"/>
    <w:rsid w:val="00FE1951"/>
    <w:rsid w:val="00FE1AB6"/>
    <w:rsid w:val="00FE2ABB"/>
    <w:rsid w:val="00FE2B8A"/>
    <w:rsid w:val="00FE2CD7"/>
    <w:rsid w:val="00FE3360"/>
    <w:rsid w:val="00FE398D"/>
    <w:rsid w:val="00FE3C0F"/>
    <w:rsid w:val="00FE3C16"/>
    <w:rsid w:val="00FE3D87"/>
    <w:rsid w:val="00FE46EE"/>
    <w:rsid w:val="00FE472C"/>
    <w:rsid w:val="00FE499D"/>
    <w:rsid w:val="00FE4B27"/>
    <w:rsid w:val="00FE55BB"/>
    <w:rsid w:val="00FE577C"/>
    <w:rsid w:val="00FE58DD"/>
    <w:rsid w:val="00FE58E5"/>
    <w:rsid w:val="00FE59AE"/>
    <w:rsid w:val="00FE59C6"/>
    <w:rsid w:val="00FE5B5C"/>
    <w:rsid w:val="00FE5DF7"/>
    <w:rsid w:val="00FE611E"/>
    <w:rsid w:val="00FE6235"/>
    <w:rsid w:val="00FE6393"/>
    <w:rsid w:val="00FE6893"/>
    <w:rsid w:val="00FE6AB8"/>
    <w:rsid w:val="00FE6CB8"/>
    <w:rsid w:val="00FE6FA6"/>
    <w:rsid w:val="00FE76AE"/>
    <w:rsid w:val="00FE799B"/>
    <w:rsid w:val="00FE7BEF"/>
    <w:rsid w:val="00FE7E2D"/>
    <w:rsid w:val="00FED600"/>
    <w:rsid w:val="00FF04C4"/>
    <w:rsid w:val="00FF05F0"/>
    <w:rsid w:val="00FF07D7"/>
    <w:rsid w:val="00FF149D"/>
    <w:rsid w:val="00FF1AEC"/>
    <w:rsid w:val="00FF219B"/>
    <w:rsid w:val="00FF25EF"/>
    <w:rsid w:val="00FF2644"/>
    <w:rsid w:val="00FF271E"/>
    <w:rsid w:val="00FF27DA"/>
    <w:rsid w:val="00FF2812"/>
    <w:rsid w:val="00FF2B72"/>
    <w:rsid w:val="00FF2CC3"/>
    <w:rsid w:val="00FF30E7"/>
    <w:rsid w:val="00FF385E"/>
    <w:rsid w:val="00FF3957"/>
    <w:rsid w:val="00FF3D68"/>
    <w:rsid w:val="00FF413B"/>
    <w:rsid w:val="00FF4192"/>
    <w:rsid w:val="00FF4987"/>
    <w:rsid w:val="00FF499A"/>
    <w:rsid w:val="00FF49B1"/>
    <w:rsid w:val="00FF49C0"/>
    <w:rsid w:val="00FF4C87"/>
    <w:rsid w:val="00FF5136"/>
    <w:rsid w:val="00FF56BF"/>
    <w:rsid w:val="00FF5B55"/>
    <w:rsid w:val="00FF5E83"/>
    <w:rsid w:val="00FF5F2D"/>
    <w:rsid w:val="00FF5F97"/>
    <w:rsid w:val="00FF613F"/>
    <w:rsid w:val="00FF61B4"/>
    <w:rsid w:val="00FF6E46"/>
    <w:rsid w:val="00FF7435"/>
    <w:rsid w:val="00FF76DC"/>
    <w:rsid w:val="00FF7B1C"/>
    <w:rsid w:val="00FF7C41"/>
    <w:rsid w:val="00FF7E6F"/>
    <w:rsid w:val="01008E00"/>
    <w:rsid w:val="010B66CD"/>
    <w:rsid w:val="010D0521"/>
    <w:rsid w:val="0115607E"/>
    <w:rsid w:val="011E9FFC"/>
    <w:rsid w:val="011EA054"/>
    <w:rsid w:val="0121D8DC"/>
    <w:rsid w:val="0133C212"/>
    <w:rsid w:val="0139B32D"/>
    <w:rsid w:val="013FC42B"/>
    <w:rsid w:val="01492086"/>
    <w:rsid w:val="01529F9C"/>
    <w:rsid w:val="015A3854"/>
    <w:rsid w:val="015B2811"/>
    <w:rsid w:val="0160A6B4"/>
    <w:rsid w:val="01636AE9"/>
    <w:rsid w:val="016995D0"/>
    <w:rsid w:val="01759AFC"/>
    <w:rsid w:val="018522C9"/>
    <w:rsid w:val="018DAA38"/>
    <w:rsid w:val="019401F3"/>
    <w:rsid w:val="01A3C038"/>
    <w:rsid w:val="01A67B01"/>
    <w:rsid w:val="01B55976"/>
    <w:rsid w:val="01B5C567"/>
    <w:rsid w:val="01BFE229"/>
    <w:rsid w:val="01C42E9D"/>
    <w:rsid w:val="01C6BC23"/>
    <w:rsid w:val="01DCB1D4"/>
    <w:rsid w:val="01DF0ECB"/>
    <w:rsid w:val="01E66C24"/>
    <w:rsid w:val="01F64A6B"/>
    <w:rsid w:val="0200B236"/>
    <w:rsid w:val="022029B1"/>
    <w:rsid w:val="0220FF85"/>
    <w:rsid w:val="02372F33"/>
    <w:rsid w:val="02677B16"/>
    <w:rsid w:val="0269BECF"/>
    <w:rsid w:val="026F8AA8"/>
    <w:rsid w:val="026FE9C8"/>
    <w:rsid w:val="027E41F4"/>
    <w:rsid w:val="027F0495"/>
    <w:rsid w:val="02843B5F"/>
    <w:rsid w:val="029E6662"/>
    <w:rsid w:val="02A87809"/>
    <w:rsid w:val="02B3F2D0"/>
    <w:rsid w:val="02B90DB9"/>
    <w:rsid w:val="02BE8C96"/>
    <w:rsid w:val="02C98EF3"/>
    <w:rsid w:val="02CBB1CE"/>
    <w:rsid w:val="02D63EF6"/>
    <w:rsid w:val="02E45C0D"/>
    <w:rsid w:val="02F57F38"/>
    <w:rsid w:val="030A2CB7"/>
    <w:rsid w:val="030F3A8D"/>
    <w:rsid w:val="031D4F63"/>
    <w:rsid w:val="0327DAA3"/>
    <w:rsid w:val="032ECCB8"/>
    <w:rsid w:val="03369D57"/>
    <w:rsid w:val="0337A1A8"/>
    <w:rsid w:val="03533F68"/>
    <w:rsid w:val="035A6F3D"/>
    <w:rsid w:val="035FEA4D"/>
    <w:rsid w:val="036187D2"/>
    <w:rsid w:val="036B796A"/>
    <w:rsid w:val="037798B5"/>
    <w:rsid w:val="0382A928"/>
    <w:rsid w:val="03B8C83C"/>
    <w:rsid w:val="03F0807E"/>
    <w:rsid w:val="03F770FA"/>
    <w:rsid w:val="040F805E"/>
    <w:rsid w:val="0411F580"/>
    <w:rsid w:val="041374DE"/>
    <w:rsid w:val="0424B296"/>
    <w:rsid w:val="0430B2B8"/>
    <w:rsid w:val="045E4B6A"/>
    <w:rsid w:val="04610FC4"/>
    <w:rsid w:val="046994C2"/>
    <w:rsid w:val="046AC55B"/>
    <w:rsid w:val="048CC9F5"/>
    <w:rsid w:val="0492F0B4"/>
    <w:rsid w:val="049C0C8E"/>
    <w:rsid w:val="04A95D08"/>
    <w:rsid w:val="04D5F149"/>
    <w:rsid w:val="04E4EE73"/>
    <w:rsid w:val="04F2F11E"/>
    <w:rsid w:val="04F6A529"/>
    <w:rsid w:val="04FA9937"/>
    <w:rsid w:val="0509B74E"/>
    <w:rsid w:val="0518F2D0"/>
    <w:rsid w:val="05366062"/>
    <w:rsid w:val="05449D4B"/>
    <w:rsid w:val="05513186"/>
    <w:rsid w:val="056D99C4"/>
    <w:rsid w:val="0584CFB7"/>
    <w:rsid w:val="0588B3EA"/>
    <w:rsid w:val="059A1190"/>
    <w:rsid w:val="05AB5D5C"/>
    <w:rsid w:val="05B2EAA4"/>
    <w:rsid w:val="05BBA442"/>
    <w:rsid w:val="05CDD509"/>
    <w:rsid w:val="05D4F2F7"/>
    <w:rsid w:val="05D7D380"/>
    <w:rsid w:val="05E149BD"/>
    <w:rsid w:val="05FBB0D8"/>
    <w:rsid w:val="06037EC7"/>
    <w:rsid w:val="060F6761"/>
    <w:rsid w:val="0610E226"/>
    <w:rsid w:val="061ABA59"/>
    <w:rsid w:val="06260CA8"/>
    <w:rsid w:val="062C0443"/>
    <w:rsid w:val="0650AE96"/>
    <w:rsid w:val="0650D27B"/>
    <w:rsid w:val="0662D984"/>
    <w:rsid w:val="06699D6D"/>
    <w:rsid w:val="0681250A"/>
    <w:rsid w:val="0682026E"/>
    <w:rsid w:val="0686EBB8"/>
    <w:rsid w:val="06A541AF"/>
    <w:rsid w:val="06B3E360"/>
    <w:rsid w:val="06B4FF65"/>
    <w:rsid w:val="06BCFE3F"/>
    <w:rsid w:val="06CA1DBD"/>
    <w:rsid w:val="06D49859"/>
    <w:rsid w:val="06D7FDD2"/>
    <w:rsid w:val="06F90569"/>
    <w:rsid w:val="06FC1CB0"/>
    <w:rsid w:val="06FD5426"/>
    <w:rsid w:val="07048B1A"/>
    <w:rsid w:val="071162B3"/>
    <w:rsid w:val="0723E52D"/>
    <w:rsid w:val="072503DA"/>
    <w:rsid w:val="0754BC4D"/>
    <w:rsid w:val="0771CEEE"/>
    <w:rsid w:val="0781641C"/>
    <w:rsid w:val="0783929D"/>
    <w:rsid w:val="079B6F63"/>
    <w:rsid w:val="07ABAE1B"/>
    <w:rsid w:val="07B368D0"/>
    <w:rsid w:val="07B476DE"/>
    <w:rsid w:val="07B85C18"/>
    <w:rsid w:val="07C357BA"/>
    <w:rsid w:val="07DE392B"/>
    <w:rsid w:val="080E32A4"/>
    <w:rsid w:val="08109A3F"/>
    <w:rsid w:val="08110EC7"/>
    <w:rsid w:val="081E7F3F"/>
    <w:rsid w:val="081F6D7D"/>
    <w:rsid w:val="08295CFA"/>
    <w:rsid w:val="082D1512"/>
    <w:rsid w:val="083003B4"/>
    <w:rsid w:val="0831B1DD"/>
    <w:rsid w:val="0841CB40"/>
    <w:rsid w:val="084384CD"/>
    <w:rsid w:val="0846663E"/>
    <w:rsid w:val="0859DFC3"/>
    <w:rsid w:val="085B68D8"/>
    <w:rsid w:val="086266AA"/>
    <w:rsid w:val="086E02D2"/>
    <w:rsid w:val="089E90D8"/>
    <w:rsid w:val="08A49FA6"/>
    <w:rsid w:val="08A741EB"/>
    <w:rsid w:val="08BD40DC"/>
    <w:rsid w:val="08C9FD55"/>
    <w:rsid w:val="08CE14BB"/>
    <w:rsid w:val="08D5968F"/>
    <w:rsid w:val="08DAB970"/>
    <w:rsid w:val="08F7F8EC"/>
    <w:rsid w:val="08FBC9F2"/>
    <w:rsid w:val="09049833"/>
    <w:rsid w:val="09049934"/>
    <w:rsid w:val="09089F0E"/>
    <w:rsid w:val="090DADDA"/>
    <w:rsid w:val="092A2DC4"/>
    <w:rsid w:val="092F3541"/>
    <w:rsid w:val="093EB5F6"/>
    <w:rsid w:val="094E1AE7"/>
    <w:rsid w:val="096A0B48"/>
    <w:rsid w:val="0977FA21"/>
    <w:rsid w:val="0981E778"/>
    <w:rsid w:val="09867055"/>
    <w:rsid w:val="09894E3D"/>
    <w:rsid w:val="098F5EED"/>
    <w:rsid w:val="09909D91"/>
    <w:rsid w:val="0992399B"/>
    <w:rsid w:val="099E47BA"/>
    <w:rsid w:val="09A56E05"/>
    <w:rsid w:val="09A70EEB"/>
    <w:rsid w:val="09CFD7FA"/>
    <w:rsid w:val="09D6C92F"/>
    <w:rsid w:val="0A0CD07A"/>
    <w:rsid w:val="0A134DB4"/>
    <w:rsid w:val="0A27690C"/>
    <w:rsid w:val="0A2F58C6"/>
    <w:rsid w:val="0A3238A2"/>
    <w:rsid w:val="0A387F54"/>
    <w:rsid w:val="0A57F91F"/>
    <w:rsid w:val="0A5AA5FC"/>
    <w:rsid w:val="0A6182B4"/>
    <w:rsid w:val="0A6F2469"/>
    <w:rsid w:val="0A78FD63"/>
    <w:rsid w:val="0A7DD598"/>
    <w:rsid w:val="0A83B621"/>
    <w:rsid w:val="0A83E82B"/>
    <w:rsid w:val="0A9D6E63"/>
    <w:rsid w:val="0AA4D79F"/>
    <w:rsid w:val="0AB3C1E1"/>
    <w:rsid w:val="0AB62BF2"/>
    <w:rsid w:val="0AC3681C"/>
    <w:rsid w:val="0ACC55D1"/>
    <w:rsid w:val="0AD01E26"/>
    <w:rsid w:val="0AE50B01"/>
    <w:rsid w:val="0AF2B579"/>
    <w:rsid w:val="0AFB4DBC"/>
    <w:rsid w:val="0AFFB490"/>
    <w:rsid w:val="0B05597F"/>
    <w:rsid w:val="0B0644F6"/>
    <w:rsid w:val="0B12D5F6"/>
    <w:rsid w:val="0B136129"/>
    <w:rsid w:val="0B257750"/>
    <w:rsid w:val="0B317084"/>
    <w:rsid w:val="0B31F9DC"/>
    <w:rsid w:val="0B44D2D9"/>
    <w:rsid w:val="0B6B182C"/>
    <w:rsid w:val="0B7043AC"/>
    <w:rsid w:val="0B719657"/>
    <w:rsid w:val="0B80B14C"/>
    <w:rsid w:val="0B8C09A3"/>
    <w:rsid w:val="0B913DA3"/>
    <w:rsid w:val="0B91D21F"/>
    <w:rsid w:val="0B96BEEC"/>
    <w:rsid w:val="0B995D1D"/>
    <w:rsid w:val="0B9CB248"/>
    <w:rsid w:val="0BA03DC7"/>
    <w:rsid w:val="0BA592A6"/>
    <w:rsid w:val="0BC0DECB"/>
    <w:rsid w:val="0BD23AF3"/>
    <w:rsid w:val="0BD402B1"/>
    <w:rsid w:val="0BD9389D"/>
    <w:rsid w:val="0C0552E2"/>
    <w:rsid w:val="0C1061E6"/>
    <w:rsid w:val="0C24A7D6"/>
    <w:rsid w:val="0C2F49E1"/>
    <w:rsid w:val="0C394038"/>
    <w:rsid w:val="0C451F18"/>
    <w:rsid w:val="0C452B51"/>
    <w:rsid w:val="0C465293"/>
    <w:rsid w:val="0C5EDD2A"/>
    <w:rsid w:val="0C704E29"/>
    <w:rsid w:val="0C766586"/>
    <w:rsid w:val="0C81A8D5"/>
    <w:rsid w:val="0C8E5EF3"/>
    <w:rsid w:val="0C9DCE88"/>
    <w:rsid w:val="0CA7D794"/>
    <w:rsid w:val="0CAE335E"/>
    <w:rsid w:val="0CB23CC4"/>
    <w:rsid w:val="0CB4BD71"/>
    <w:rsid w:val="0CBD688E"/>
    <w:rsid w:val="0CCBF67D"/>
    <w:rsid w:val="0CD10290"/>
    <w:rsid w:val="0CD37FE1"/>
    <w:rsid w:val="0CD5C36E"/>
    <w:rsid w:val="0CE141DD"/>
    <w:rsid w:val="0CE69D33"/>
    <w:rsid w:val="0CFB4CE4"/>
    <w:rsid w:val="0CFDE5D0"/>
    <w:rsid w:val="0CFEACE7"/>
    <w:rsid w:val="0D1CD461"/>
    <w:rsid w:val="0D224A0F"/>
    <w:rsid w:val="0D3585BA"/>
    <w:rsid w:val="0D395D83"/>
    <w:rsid w:val="0D3C8713"/>
    <w:rsid w:val="0D4F84D3"/>
    <w:rsid w:val="0D588F34"/>
    <w:rsid w:val="0D5A872F"/>
    <w:rsid w:val="0D6AF2C2"/>
    <w:rsid w:val="0D6C1870"/>
    <w:rsid w:val="0D74C5CB"/>
    <w:rsid w:val="0D76E9AA"/>
    <w:rsid w:val="0D7EF1E0"/>
    <w:rsid w:val="0D8512D1"/>
    <w:rsid w:val="0D8548FC"/>
    <w:rsid w:val="0D867855"/>
    <w:rsid w:val="0DA203A8"/>
    <w:rsid w:val="0DA72EA7"/>
    <w:rsid w:val="0DABBDB5"/>
    <w:rsid w:val="0DB61505"/>
    <w:rsid w:val="0DCC4EEF"/>
    <w:rsid w:val="0DECC32D"/>
    <w:rsid w:val="0DED0278"/>
    <w:rsid w:val="0DF9B5CC"/>
    <w:rsid w:val="0DFC6884"/>
    <w:rsid w:val="0DFF3DD1"/>
    <w:rsid w:val="0E11C556"/>
    <w:rsid w:val="0E19475C"/>
    <w:rsid w:val="0E2806CC"/>
    <w:rsid w:val="0E52EF2F"/>
    <w:rsid w:val="0E5F83A3"/>
    <w:rsid w:val="0E64BB28"/>
    <w:rsid w:val="0E653495"/>
    <w:rsid w:val="0E659F8A"/>
    <w:rsid w:val="0E6E4843"/>
    <w:rsid w:val="0E832E39"/>
    <w:rsid w:val="0E8F02D9"/>
    <w:rsid w:val="0E9AF7B9"/>
    <w:rsid w:val="0EA1A940"/>
    <w:rsid w:val="0EE4BDA2"/>
    <w:rsid w:val="0EEC3703"/>
    <w:rsid w:val="0EF5C8A7"/>
    <w:rsid w:val="0EF91723"/>
    <w:rsid w:val="0F035A96"/>
    <w:rsid w:val="0F13777C"/>
    <w:rsid w:val="0F1F2D1D"/>
    <w:rsid w:val="0F2CD870"/>
    <w:rsid w:val="0F693DEE"/>
    <w:rsid w:val="0F6BA00A"/>
    <w:rsid w:val="0F6E85D4"/>
    <w:rsid w:val="0F6F1556"/>
    <w:rsid w:val="0F792126"/>
    <w:rsid w:val="0F80714E"/>
    <w:rsid w:val="0F8F0D1B"/>
    <w:rsid w:val="0F9C31F7"/>
    <w:rsid w:val="0FAD2DA3"/>
    <w:rsid w:val="0FB00D12"/>
    <w:rsid w:val="0FD3A2CD"/>
    <w:rsid w:val="0FDE54F6"/>
    <w:rsid w:val="0FE232E3"/>
    <w:rsid w:val="0FF97E62"/>
    <w:rsid w:val="0FF9C76A"/>
    <w:rsid w:val="0FFC8E7C"/>
    <w:rsid w:val="10134BB5"/>
    <w:rsid w:val="1018BB7E"/>
    <w:rsid w:val="101DF6FE"/>
    <w:rsid w:val="10262669"/>
    <w:rsid w:val="1036B578"/>
    <w:rsid w:val="104668DC"/>
    <w:rsid w:val="104CBD76"/>
    <w:rsid w:val="10A1BAF5"/>
    <w:rsid w:val="10B10C2E"/>
    <w:rsid w:val="10B6A369"/>
    <w:rsid w:val="10B73298"/>
    <w:rsid w:val="10BEE995"/>
    <w:rsid w:val="10DA42FC"/>
    <w:rsid w:val="10DC1AFD"/>
    <w:rsid w:val="10DDC43F"/>
    <w:rsid w:val="10E91946"/>
    <w:rsid w:val="10FD21CA"/>
    <w:rsid w:val="1100B87A"/>
    <w:rsid w:val="111FE2FC"/>
    <w:rsid w:val="112187C1"/>
    <w:rsid w:val="1131A964"/>
    <w:rsid w:val="11444C8F"/>
    <w:rsid w:val="114BE1BA"/>
    <w:rsid w:val="1152F9DA"/>
    <w:rsid w:val="115A4832"/>
    <w:rsid w:val="11614708"/>
    <w:rsid w:val="1162293D"/>
    <w:rsid w:val="11673FB5"/>
    <w:rsid w:val="1171E7C2"/>
    <w:rsid w:val="11908532"/>
    <w:rsid w:val="11B0AFAD"/>
    <w:rsid w:val="11BA0E56"/>
    <w:rsid w:val="11BACDCE"/>
    <w:rsid w:val="11BFFB1A"/>
    <w:rsid w:val="11C698B5"/>
    <w:rsid w:val="11E06D97"/>
    <w:rsid w:val="11E08CBD"/>
    <w:rsid w:val="11ED8A42"/>
    <w:rsid w:val="11FC278D"/>
    <w:rsid w:val="1208DF63"/>
    <w:rsid w:val="121EEACB"/>
    <w:rsid w:val="122E6BD5"/>
    <w:rsid w:val="123DFB08"/>
    <w:rsid w:val="1244235F"/>
    <w:rsid w:val="124DDE7A"/>
    <w:rsid w:val="125192C4"/>
    <w:rsid w:val="125B69FD"/>
    <w:rsid w:val="12605F3B"/>
    <w:rsid w:val="12703BB3"/>
    <w:rsid w:val="128FBC92"/>
    <w:rsid w:val="129F5363"/>
    <w:rsid w:val="12B6151A"/>
    <w:rsid w:val="12B9A0E3"/>
    <w:rsid w:val="12C25C6E"/>
    <w:rsid w:val="12C3DB26"/>
    <w:rsid w:val="12C58C24"/>
    <w:rsid w:val="12D8E060"/>
    <w:rsid w:val="12E23A7C"/>
    <w:rsid w:val="12EE71E3"/>
    <w:rsid w:val="12F950E7"/>
    <w:rsid w:val="12FE933F"/>
    <w:rsid w:val="1314ED41"/>
    <w:rsid w:val="132E49BC"/>
    <w:rsid w:val="132FB2ED"/>
    <w:rsid w:val="133A3182"/>
    <w:rsid w:val="135177C2"/>
    <w:rsid w:val="13524103"/>
    <w:rsid w:val="1352B542"/>
    <w:rsid w:val="1367B6DC"/>
    <w:rsid w:val="136A5A38"/>
    <w:rsid w:val="138A0E64"/>
    <w:rsid w:val="13922660"/>
    <w:rsid w:val="139B964B"/>
    <w:rsid w:val="139C6DE0"/>
    <w:rsid w:val="139FA75D"/>
    <w:rsid w:val="13A4AE8B"/>
    <w:rsid w:val="13B1617F"/>
    <w:rsid w:val="13BC10DC"/>
    <w:rsid w:val="13BCF568"/>
    <w:rsid w:val="13C56501"/>
    <w:rsid w:val="13CE2D58"/>
    <w:rsid w:val="13F23A9E"/>
    <w:rsid w:val="1409A798"/>
    <w:rsid w:val="140FE466"/>
    <w:rsid w:val="1425428A"/>
    <w:rsid w:val="14270E21"/>
    <w:rsid w:val="1433F08F"/>
    <w:rsid w:val="1462B80E"/>
    <w:rsid w:val="146477D5"/>
    <w:rsid w:val="14722604"/>
    <w:rsid w:val="147CC334"/>
    <w:rsid w:val="1488B532"/>
    <w:rsid w:val="148D70DA"/>
    <w:rsid w:val="1495A215"/>
    <w:rsid w:val="14AFA085"/>
    <w:rsid w:val="14BBC5D6"/>
    <w:rsid w:val="14C1312A"/>
    <w:rsid w:val="14CED8C4"/>
    <w:rsid w:val="14E9A388"/>
    <w:rsid w:val="14F07BF3"/>
    <w:rsid w:val="14F1B87D"/>
    <w:rsid w:val="14F67BA6"/>
    <w:rsid w:val="150771D0"/>
    <w:rsid w:val="151748C4"/>
    <w:rsid w:val="15192C08"/>
    <w:rsid w:val="151D4A47"/>
    <w:rsid w:val="152FCE56"/>
    <w:rsid w:val="1532B025"/>
    <w:rsid w:val="153D82EB"/>
    <w:rsid w:val="1540DC7A"/>
    <w:rsid w:val="15435336"/>
    <w:rsid w:val="154E328E"/>
    <w:rsid w:val="15580B03"/>
    <w:rsid w:val="15597A97"/>
    <w:rsid w:val="155F51A5"/>
    <w:rsid w:val="1579D473"/>
    <w:rsid w:val="158B9BFE"/>
    <w:rsid w:val="158F1845"/>
    <w:rsid w:val="15900B9C"/>
    <w:rsid w:val="1595ED83"/>
    <w:rsid w:val="15A290ED"/>
    <w:rsid w:val="15AABEC7"/>
    <w:rsid w:val="15B31742"/>
    <w:rsid w:val="15CA8F3E"/>
    <w:rsid w:val="15D02C21"/>
    <w:rsid w:val="15E81C20"/>
    <w:rsid w:val="16006852"/>
    <w:rsid w:val="16133316"/>
    <w:rsid w:val="1629987B"/>
    <w:rsid w:val="1634A4FD"/>
    <w:rsid w:val="163901B1"/>
    <w:rsid w:val="1645D9D0"/>
    <w:rsid w:val="16573A9F"/>
    <w:rsid w:val="1669320B"/>
    <w:rsid w:val="166AC048"/>
    <w:rsid w:val="16735C39"/>
    <w:rsid w:val="1678B720"/>
    <w:rsid w:val="1680D513"/>
    <w:rsid w:val="169C6971"/>
    <w:rsid w:val="16A5A4F7"/>
    <w:rsid w:val="16B2741C"/>
    <w:rsid w:val="16BE7E2F"/>
    <w:rsid w:val="16CEE77D"/>
    <w:rsid w:val="16D6611F"/>
    <w:rsid w:val="16DD5DF2"/>
    <w:rsid w:val="1711A237"/>
    <w:rsid w:val="171290EE"/>
    <w:rsid w:val="1718AE0D"/>
    <w:rsid w:val="17267B04"/>
    <w:rsid w:val="17376484"/>
    <w:rsid w:val="173ADAC8"/>
    <w:rsid w:val="17893644"/>
    <w:rsid w:val="178FED1B"/>
    <w:rsid w:val="17934E4A"/>
    <w:rsid w:val="17A0BC34"/>
    <w:rsid w:val="17B01372"/>
    <w:rsid w:val="17BB0CA2"/>
    <w:rsid w:val="17C43E07"/>
    <w:rsid w:val="17C5F46E"/>
    <w:rsid w:val="17D4E40A"/>
    <w:rsid w:val="17EE0335"/>
    <w:rsid w:val="17EEABD3"/>
    <w:rsid w:val="1802CAC8"/>
    <w:rsid w:val="1828D6EB"/>
    <w:rsid w:val="18797E98"/>
    <w:rsid w:val="187F7BDB"/>
    <w:rsid w:val="18934C1A"/>
    <w:rsid w:val="1898EF38"/>
    <w:rsid w:val="1899AE99"/>
    <w:rsid w:val="18C19E91"/>
    <w:rsid w:val="18CC6764"/>
    <w:rsid w:val="18E21EE5"/>
    <w:rsid w:val="18E7A2C9"/>
    <w:rsid w:val="18EC78C7"/>
    <w:rsid w:val="1900B2E5"/>
    <w:rsid w:val="1901BD46"/>
    <w:rsid w:val="190C79CB"/>
    <w:rsid w:val="191A3EEE"/>
    <w:rsid w:val="1929AA4F"/>
    <w:rsid w:val="192E9AD4"/>
    <w:rsid w:val="1941FA46"/>
    <w:rsid w:val="19421EE9"/>
    <w:rsid w:val="194E6EEA"/>
    <w:rsid w:val="1961A556"/>
    <w:rsid w:val="1971D827"/>
    <w:rsid w:val="1971DC44"/>
    <w:rsid w:val="1977C085"/>
    <w:rsid w:val="19A38F35"/>
    <w:rsid w:val="19AA38C6"/>
    <w:rsid w:val="19B6871E"/>
    <w:rsid w:val="19C525AA"/>
    <w:rsid w:val="19C7B624"/>
    <w:rsid w:val="19CE2E46"/>
    <w:rsid w:val="19CF61FD"/>
    <w:rsid w:val="19D6B710"/>
    <w:rsid w:val="19D6DB13"/>
    <w:rsid w:val="19DBAD3C"/>
    <w:rsid w:val="19F1D375"/>
    <w:rsid w:val="19F32001"/>
    <w:rsid w:val="1A05A995"/>
    <w:rsid w:val="1A0C2B63"/>
    <w:rsid w:val="1A0FE8A9"/>
    <w:rsid w:val="1A29E88F"/>
    <w:rsid w:val="1A2DE0FA"/>
    <w:rsid w:val="1A432178"/>
    <w:rsid w:val="1A43F74A"/>
    <w:rsid w:val="1A585C18"/>
    <w:rsid w:val="1A70AFB9"/>
    <w:rsid w:val="1A9CE0D3"/>
    <w:rsid w:val="1AA70DC9"/>
    <w:rsid w:val="1AA782E2"/>
    <w:rsid w:val="1AAE3106"/>
    <w:rsid w:val="1AB54238"/>
    <w:rsid w:val="1ACE716C"/>
    <w:rsid w:val="1AD86BB0"/>
    <w:rsid w:val="1ADA4FDE"/>
    <w:rsid w:val="1AF08621"/>
    <w:rsid w:val="1AFD3B1C"/>
    <w:rsid w:val="1B0D771A"/>
    <w:rsid w:val="1B239ED4"/>
    <w:rsid w:val="1B24DC92"/>
    <w:rsid w:val="1B2665F5"/>
    <w:rsid w:val="1B3D9BD0"/>
    <w:rsid w:val="1B4631BE"/>
    <w:rsid w:val="1B58FDBF"/>
    <w:rsid w:val="1B5B1AFA"/>
    <w:rsid w:val="1B622D13"/>
    <w:rsid w:val="1B6ED313"/>
    <w:rsid w:val="1B717FAD"/>
    <w:rsid w:val="1B8C50C0"/>
    <w:rsid w:val="1BAB49AD"/>
    <w:rsid w:val="1BAD6891"/>
    <w:rsid w:val="1BAF5A40"/>
    <w:rsid w:val="1BB11979"/>
    <w:rsid w:val="1BB6A060"/>
    <w:rsid w:val="1BBB3E62"/>
    <w:rsid w:val="1BBCE467"/>
    <w:rsid w:val="1BC93998"/>
    <w:rsid w:val="1BDA062F"/>
    <w:rsid w:val="1BEB07A7"/>
    <w:rsid w:val="1BF2C540"/>
    <w:rsid w:val="1BF649FB"/>
    <w:rsid w:val="1BF95211"/>
    <w:rsid w:val="1C0703B1"/>
    <w:rsid w:val="1C0F7477"/>
    <w:rsid w:val="1C18E496"/>
    <w:rsid w:val="1C24BEE9"/>
    <w:rsid w:val="1C710A9C"/>
    <w:rsid w:val="1C735947"/>
    <w:rsid w:val="1C759E31"/>
    <w:rsid w:val="1CA9A23F"/>
    <w:rsid w:val="1CADDF91"/>
    <w:rsid w:val="1CB0A881"/>
    <w:rsid w:val="1CBA4A7E"/>
    <w:rsid w:val="1CCBF3B8"/>
    <w:rsid w:val="1CDE0A78"/>
    <w:rsid w:val="1CED4C1C"/>
    <w:rsid w:val="1CFAF0AE"/>
    <w:rsid w:val="1D0CBCB3"/>
    <w:rsid w:val="1D18E7A4"/>
    <w:rsid w:val="1D1F30E6"/>
    <w:rsid w:val="1D24D12E"/>
    <w:rsid w:val="1D2AF943"/>
    <w:rsid w:val="1D47E07F"/>
    <w:rsid w:val="1D4B2097"/>
    <w:rsid w:val="1D5FCA9D"/>
    <w:rsid w:val="1D64B0C4"/>
    <w:rsid w:val="1D66A446"/>
    <w:rsid w:val="1D776420"/>
    <w:rsid w:val="1D97864C"/>
    <w:rsid w:val="1D9A2314"/>
    <w:rsid w:val="1D9DC81C"/>
    <w:rsid w:val="1DC2B893"/>
    <w:rsid w:val="1DC4DE8B"/>
    <w:rsid w:val="1DCE4FDF"/>
    <w:rsid w:val="1DCF4FB5"/>
    <w:rsid w:val="1DD37662"/>
    <w:rsid w:val="1DD567BB"/>
    <w:rsid w:val="1DD9B1A2"/>
    <w:rsid w:val="1DDB9209"/>
    <w:rsid w:val="1DE0A7C4"/>
    <w:rsid w:val="1DF43B64"/>
    <w:rsid w:val="1DFDFE6F"/>
    <w:rsid w:val="1E197FBB"/>
    <w:rsid w:val="1E22B0E2"/>
    <w:rsid w:val="1E2956CB"/>
    <w:rsid w:val="1E36D2FC"/>
    <w:rsid w:val="1E404EE8"/>
    <w:rsid w:val="1E4B8D04"/>
    <w:rsid w:val="1E4DD9B7"/>
    <w:rsid w:val="1E50BBB5"/>
    <w:rsid w:val="1E74205C"/>
    <w:rsid w:val="1E748E4C"/>
    <w:rsid w:val="1E853161"/>
    <w:rsid w:val="1E96E1B1"/>
    <w:rsid w:val="1E9D7142"/>
    <w:rsid w:val="1EA33303"/>
    <w:rsid w:val="1EA4FDAF"/>
    <w:rsid w:val="1EB56A60"/>
    <w:rsid w:val="1EB93337"/>
    <w:rsid w:val="1ECE4B1A"/>
    <w:rsid w:val="1ECE58E6"/>
    <w:rsid w:val="1ED74C9C"/>
    <w:rsid w:val="1ED7D2A5"/>
    <w:rsid w:val="1EE56045"/>
    <w:rsid w:val="1EEB7019"/>
    <w:rsid w:val="1EF2B38D"/>
    <w:rsid w:val="1F2213D5"/>
    <w:rsid w:val="1F3BC10A"/>
    <w:rsid w:val="1F47F468"/>
    <w:rsid w:val="1F4A6D19"/>
    <w:rsid w:val="1F5506B0"/>
    <w:rsid w:val="1F644488"/>
    <w:rsid w:val="1F66D288"/>
    <w:rsid w:val="1F75F6F8"/>
    <w:rsid w:val="1F84E19E"/>
    <w:rsid w:val="1F8A1C4B"/>
    <w:rsid w:val="1F930C27"/>
    <w:rsid w:val="1F9405BA"/>
    <w:rsid w:val="1FA33AE0"/>
    <w:rsid w:val="1FB28D16"/>
    <w:rsid w:val="1FC65217"/>
    <w:rsid w:val="1FCA9321"/>
    <w:rsid w:val="1FCB0739"/>
    <w:rsid w:val="1FF4B748"/>
    <w:rsid w:val="20169956"/>
    <w:rsid w:val="201D0B9E"/>
    <w:rsid w:val="201E2FE8"/>
    <w:rsid w:val="202DCF6C"/>
    <w:rsid w:val="202EF31A"/>
    <w:rsid w:val="20390A02"/>
    <w:rsid w:val="204607A7"/>
    <w:rsid w:val="204A7D8D"/>
    <w:rsid w:val="204B0CE1"/>
    <w:rsid w:val="205536F7"/>
    <w:rsid w:val="207CD749"/>
    <w:rsid w:val="207E89E3"/>
    <w:rsid w:val="2091B542"/>
    <w:rsid w:val="20A2C46A"/>
    <w:rsid w:val="20A86F33"/>
    <w:rsid w:val="20BC871A"/>
    <w:rsid w:val="20BC9C08"/>
    <w:rsid w:val="20BCBD42"/>
    <w:rsid w:val="20C130B9"/>
    <w:rsid w:val="20C7FBD0"/>
    <w:rsid w:val="20CA3C0C"/>
    <w:rsid w:val="20D64EA2"/>
    <w:rsid w:val="20D71AD5"/>
    <w:rsid w:val="20DF1DC4"/>
    <w:rsid w:val="20EE49F9"/>
    <w:rsid w:val="20F0030F"/>
    <w:rsid w:val="20F579EC"/>
    <w:rsid w:val="20FFC239"/>
    <w:rsid w:val="2107EB1E"/>
    <w:rsid w:val="210C10AC"/>
    <w:rsid w:val="211B5A58"/>
    <w:rsid w:val="2124EC2C"/>
    <w:rsid w:val="212594D5"/>
    <w:rsid w:val="21526F74"/>
    <w:rsid w:val="2155B2EC"/>
    <w:rsid w:val="2158896C"/>
    <w:rsid w:val="215B7C64"/>
    <w:rsid w:val="21632C8B"/>
    <w:rsid w:val="21719DD0"/>
    <w:rsid w:val="2176305C"/>
    <w:rsid w:val="2181DC88"/>
    <w:rsid w:val="2184B8E1"/>
    <w:rsid w:val="218ACE9E"/>
    <w:rsid w:val="218C0FF6"/>
    <w:rsid w:val="219EC67B"/>
    <w:rsid w:val="21A44973"/>
    <w:rsid w:val="21B3AEA4"/>
    <w:rsid w:val="21B6FCDE"/>
    <w:rsid w:val="21B7DC89"/>
    <w:rsid w:val="21BFA920"/>
    <w:rsid w:val="21D32BAF"/>
    <w:rsid w:val="21D9C2C7"/>
    <w:rsid w:val="21E9D983"/>
    <w:rsid w:val="21ED69B9"/>
    <w:rsid w:val="21F7401D"/>
    <w:rsid w:val="22196686"/>
    <w:rsid w:val="221C5A82"/>
    <w:rsid w:val="222ECC25"/>
    <w:rsid w:val="2230E469"/>
    <w:rsid w:val="2235E16C"/>
    <w:rsid w:val="223CB580"/>
    <w:rsid w:val="2248B987"/>
    <w:rsid w:val="2253DD1F"/>
    <w:rsid w:val="2254DD88"/>
    <w:rsid w:val="2258D7E8"/>
    <w:rsid w:val="2265319F"/>
    <w:rsid w:val="2265D10E"/>
    <w:rsid w:val="226A2C6E"/>
    <w:rsid w:val="2272E1FB"/>
    <w:rsid w:val="2274CE58"/>
    <w:rsid w:val="22760638"/>
    <w:rsid w:val="227D9A48"/>
    <w:rsid w:val="229C6EC5"/>
    <w:rsid w:val="22A1D2B4"/>
    <w:rsid w:val="22BB3299"/>
    <w:rsid w:val="22BE8B5F"/>
    <w:rsid w:val="22C80A24"/>
    <w:rsid w:val="22D39080"/>
    <w:rsid w:val="22D42B4B"/>
    <w:rsid w:val="22D8EBC4"/>
    <w:rsid w:val="22DD8E9D"/>
    <w:rsid w:val="22E2D82C"/>
    <w:rsid w:val="22F0859A"/>
    <w:rsid w:val="22F33803"/>
    <w:rsid w:val="2316F71E"/>
    <w:rsid w:val="23187368"/>
    <w:rsid w:val="231BDF67"/>
    <w:rsid w:val="2320A4CA"/>
    <w:rsid w:val="2326DDED"/>
    <w:rsid w:val="2327F9CB"/>
    <w:rsid w:val="232F89D0"/>
    <w:rsid w:val="2334FE87"/>
    <w:rsid w:val="2343DD0C"/>
    <w:rsid w:val="234AEB7E"/>
    <w:rsid w:val="235BB0F5"/>
    <w:rsid w:val="236217BA"/>
    <w:rsid w:val="2369D5DD"/>
    <w:rsid w:val="236CCC00"/>
    <w:rsid w:val="236D55DA"/>
    <w:rsid w:val="2378976A"/>
    <w:rsid w:val="23790761"/>
    <w:rsid w:val="237A4A37"/>
    <w:rsid w:val="237D8ED4"/>
    <w:rsid w:val="23849BE3"/>
    <w:rsid w:val="238CD4C8"/>
    <w:rsid w:val="238D24A3"/>
    <w:rsid w:val="23932BC9"/>
    <w:rsid w:val="239C5BD4"/>
    <w:rsid w:val="239EF7B9"/>
    <w:rsid w:val="23ACF79C"/>
    <w:rsid w:val="23B4DB64"/>
    <w:rsid w:val="23B567A1"/>
    <w:rsid w:val="23B7EB18"/>
    <w:rsid w:val="23BC9205"/>
    <w:rsid w:val="23BE147B"/>
    <w:rsid w:val="23C81DE9"/>
    <w:rsid w:val="23D25A56"/>
    <w:rsid w:val="23D4DB05"/>
    <w:rsid w:val="23D723C9"/>
    <w:rsid w:val="23F9085A"/>
    <w:rsid w:val="23FD25E5"/>
    <w:rsid w:val="2406266E"/>
    <w:rsid w:val="2410A928"/>
    <w:rsid w:val="242028DC"/>
    <w:rsid w:val="242595D0"/>
    <w:rsid w:val="242E8FEE"/>
    <w:rsid w:val="24395345"/>
    <w:rsid w:val="243EAF91"/>
    <w:rsid w:val="2440A6AF"/>
    <w:rsid w:val="2444ED76"/>
    <w:rsid w:val="2457160D"/>
    <w:rsid w:val="245F186E"/>
    <w:rsid w:val="24856DC0"/>
    <w:rsid w:val="24857BE6"/>
    <w:rsid w:val="248F6CE3"/>
    <w:rsid w:val="24A9B1A2"/>
    <w:rsid w:val="24AC6D74"/>
    <w:rsid w:val="24B6BFA1"/>
    <w:rsid w:val="24B8CD27"/>
    <w:rsid w:val="24C381ED"/>
    <w:rsid w:val="24C82191"/>
    <w:rsid w:val="24E4E1AF"/>
    <w:rsid w:val="24E87F86"/>
    <w:rsid w:val="24E90368"/>
    <w:rsid w:val="24F36ABE"/>
    <w:rsid w:val="24F9FBE2"/>
    <w:rsid w:val="24FD7B28"/>
    <w:rsid w:val="2504E087"/>
    <w:rsid w:val="250C8862"/>
    <w:rsid w:val="25197C7A"/>
    <w:rsid w:val="252E92A6"/>
    <w:rsid w:val="25395526"/>
    <w:rsid w:val="254E013E"/>
    <w:rsid w:val="2573158C"/>
    <w:rsid w:val="2598F0FF"/>
    <w:rsid w:val="25996E37"/>
    <w:rsid w:val="259B9FC4"/>
    <w:rsid w:val="25A9F480"/>
    <w:rsid w:val="25ACB40D"/>
    <w:rsid w:val="25B80B0E"/>
    <w:rsid w:val="25C64611"/>
    <w:rsid w:val="25D75AC1"/>
    <w:rsid w:val="25DC7710"/>
    <w:rsid w:val="25E7795F"/>
    <w:rsid w:val="25ED8AA9"/>
    <w:rsid w:val="25F78C59"/>
    <w:rsid w:val="260CCAE7"/>
    <w:rsid w:val="260E8BB7"/>
    <w:rsid w:val="26153F5A"/>
    <w:rsid w:val="2615DAA9"/>
    <w:rsid w:val="2617B9C0"/>
    <w:rsid w:val="261BA036"/>
    <w:rsid w:val="261E2AD5"/>
    <w:rsid w:val="26219C2B"/>
    <w:rsid w:val="26257BF0"/>
    <w:rsid w:val="26261368"/>
    <w:rsid w:val="262F14EB"/>
    <w:rsid w:val="2637D72C"/>
    <w:rsid w:val="2644984F"/>
    <w:rsid w:val="2660B263"/>
    <w:rsid w:val="26718BC2"/>
    <w:rsid w:val="26864458"/>
    <w:rsid w:val="2687CE3B"/>
    <w:rsid w:val="2691DD61"/>
    <w:rsid w:val="26974F42"/>
    <w:rsid w:val="269CCD36"/>
    <w:rsid w:val="26A6ED07"/>
    <w:rsid w:val="26BC9B50"/>
    <w:rsid w:val="26C882A5"/>
    <w:rsid w:val="26CAD0E1"/>
    <w:rsid w:val="26CECDEB"/>
    <w:rsid w:val="26DD2E6E"/>
    <w:rsid w:val="26E6888C"/>
    <w:rsid w:val="26E6EF64"/>
    <w:rsid w:val="26EA66D0"/>
    <w:rsid w:val="26F04E27"/>
    <w:rsid w:val="26F5004B"/>
    <w:rsid w:val="26F99D48"/>
    <w:rsid w:val="27045FB1"/>
    <w:rsid w:val="2706B029"/>
    <w:rsid w:val="27077E46"/>
    <w:rsid w:val="27118EA3"/>
    <w:rsid w:val="2717BA1A"/>
    <w:rsid w:val="27332C5C"/>
    <w:rsid w:val="27393416"/>
    <w:rsid w:val="274EE3B3"/>
    <w:rsid w:val="2764F36D"/>
    <w:rsid w:val="276BD1F7"/>
    <w:rsid w:val="276DCB78"/>
    <w:rsid w:val="2772E629"/>
    <w:rsid w:val="2779B533"/>
    <w:rsid w:val="27B5A4F1"/>
    <w:rsid w:val="27B67B63"/>
    <w:rsid w:val="27BCDB62"/>
    <w:rsid w:val="27BCEA94"/>
    <w:rsid w:val="27C635F4"/>
    <w:rsid w:val="27D8FE39"/>
    <w:rsid w:val="27F1DB5B"/>
    <w:rsid w:val="2804E17F"/>
    <w:rsid w:val="28173BB2"/>
    <w:rsid w:val="281B244D"/>
    <w:rsid w:val="2822FF03"/>
    <w:rsid w:val="282EBE73"/>
    <w:rsid w:val="283D43DC"/>
    <w:rsid w:val="28439F6E"/>
    <w:rsid w:val="285AC993"/>
    <w:rsid w:val="286C6B61"/>
    <w:rsid w:val="286E8817"/>
    <w:rsid w:val="2876A794"/>
    <w:rsid w:val="2877D9AC"/>
    <w:rsid w:val="289BC4D5"/>
    <w:rsid w:val="28AEEA84"/>
    <w:rsid w:val="28B11187"/>
    <w:rsid w:val="28B9626C"/>
    <w:rsid w:val="28BB63CE"/>
    <w:rsid w:val="28C26A56"/>
    <w:rsid w:val="28C917F8"/>
    <w:rsid w:val="28DC512F"/>
    <w:rsid w:val="28DD2AE0"/>
    <w:rsid w:val="28ECAF92"/>
    <w:rsid w:val="28EDFFF8"/>
    <w:rsid w:val="28FD98A9"/>
    <w:rsid w:val="29000518"/>
    <w:rsid w:val="29006A5B"/>
    <w:rsid w:val="2903B332"/>
    <w:rsid w:val="2911CCCF"/>
    <w:rsid w:val="2912BA63"/>
    <w:rsid w:val="29195CF1"/>
    <w:rsid w:val="291F009E"/>
    <w:rsid w:val="29277EC8"/>
    <w:rsid w:val="292BE31A"/>
    <w:rsid w:val="292C807E"/>
    <w:rsid w:val="292F0500"/>
    <w:rsid w:val="293370EA"/>
    <w:rsid w:val="293ABA5C"/>
    <w:rsid w:val="293E6FB4"/>
    <w:rsid w:val="2947E489"/>
    <w:rsid w:val="295C4D36"/>
    <w:rsid w:val="296196EA"/>
    <w:rsid w:val="29723636"/>
    <w:rsid w:val="297279A9"/>
    <w:rsid w:val="29730E0E"/>
    <w:rsid w:val="297856B3"/>
    <w:rsid w:val="297D39E4"/>
    <w:rsid w:val="299767CA"/>
    <w:rsid w:val="299FE50A"/>
    <w:rsid w:val="29A6E432"/>
    <w:rsid w:val="29B4EF8B"/>
    <w:rsid w:val="29BA5648"/>
    <w:rsid w:val="29CEFF41"/>
    <w:rsid w:val="29E4083C"/>
    <w:rsid w:val="29EEDBAE"/>
    <w:rsid w:val="29F7ACE3"/>
    <w:rsid w:val="29FB772D"/>
    <w:rsid w:val="29FDA9A0"/>
    <w:rsid w:val="29FDC230"/>
    <w:rsid w:val="2A05489B"/>
    <w:rsid w:val="2A09C796"/>
    <w:rsid w:val="2A16B807"/>
    <w:rsid w:val="2A2002B8"/>
    <w:rsid w:val="2A2C247C"/>
    <w:rsid w:val="2A5358D4"/>
    <w:rsid w:val="2A549439"/>
    <w:rsid w:val="2A5ADBD2"/>
    <w:rsid w:val="2A735160"/>
    <w:rsid w:val="2A8B265B"/>
    <w:rsid w:val="2A96BFD6"/>
    <w:rsid w:val="2A9794B7"/>
    <w:rsid w:val="2AB3D9E4"/>
    <w:rsid w:val="2AC6F1C6"/>
    <w:rsid w:val="2ADD78B0"/>
    <w:rsid w:val="2AE69780"/>
    <w:rsid w:val="2B041F1D"/>
    <w:rsid w:val="2B102FD8"/>
    <w:rsid w:val="2B148BBB"/>
    <w:rsid w:val="2B170AA5"/>
    <w:rsid w:val="2B1868FC"/>
    <w:rsid w:val="2B21452C"/>
    <w:rsid w:val="2B25413B"/>
    <w:rsid w:val="2B33A42F"/>
    <w:rsid w:val="2B46EE29"/>
    <w:rsid w:val="2B477B88"/>
    <w:rsid w:val="2B581508"/>
    <w:rsid w:val="2B77DE3D"/>
    <w:rsid w:val="2B7A4411"/>
    <w:rsid w:val="2B9A861D"/>
    <w:rsid w:val="2B9C44FF"/>
    <w:rsid w:val="2BA4A87E"/>
    <w:rsid w:val="2BA4DBBF"/>
    <w:rsid w:val="2BAED6AF"/>
    <w:rsid w:val="2BBC13D2"/>
    <w:rsid w:val="2BCFA3CD"/>
    <w:rsid w:val="2BD04758"/>
    <w:rsid w:val="2BDEC3EA"/>
    <w:rsid w:val="2BEED26E"/>
    <w:rsid w:val="2BF586CE"/>
    <w:rsid w:val="2BF6AC33"/>
    <w:rsid w:val="2C00B6B9"/>
    <w:rsid w:val="2C024378"/>
    <w:rsid w:val="2C030ABB"/>
    <w:rsid w:val="2C116D0D"/>
    <w:rsid w:val="2C12577A"/>
    <w:rsid w:val="2C27064F"/>
    <w:rsid w:val="2C3A13F5"/>
    <w:rsid w:val="2C3D4C45"/>
    <w:rsid w:val="2C430551"/>
    <w:rsid w:val="2C4D8A48"/>
    <w:rsid w:val="2C81ABEB"/>
    <w:rsid w:val="2C832EAD"/>
    <w:rsid w:val="2C89BCE3"/>
    <w:rsid w:val="2C8EDAD9"/>
    <w:rsid w:val="2CAEF720"/>
    <w:rsid w:val="2CB04127"/>
    <w:rsid w:val="2CC89848"/>
    <w:rsid w:val="2CE01F09"/>
    <w:rsid w:val="2CF05DC1"/>
    <w:rsid w:val="2D0741FC"/>
    <w:rsid w:val="2D095B01"/>
    <w:rsid w:val="2D18D6F9"/>
    <w:rsid w:val="2D1B288C"/>
    <w:rsid w:val="2D2094C9"/>
    <w:rsid w:val="2D236ED5"/>
    <w:rsid w:val="2D2E94C8"/>
    <w:rsid w:val="2D2F6114"/>
    <w:rsid w:val="2D33AF67"/>
    <w:rsid w:val="2D391DEE"/>
    <w:rsid w:val="2D45E3AA"/>
    <w:rsid w:val="2D47CF5A"/>
    <w:rsid w:val="2D552B5A"/>
    <w:rsid w:val="2D58F234"/>
    <w:rsid w:val="2D60B781"/>
    <w:rsid w:val="2D6B39AE"/>
    <w:rsid w:val="2D6C755F"/>
    <w:rsid w:val="2D740388"/>
    <w:rsid w:val="2D7E1D3D"/>
    <w:rsid w:val="2D811877"/>
    <w:rsid w:val="2D8233D5"/>
    <w:rsid w:val="2D8263E1"/>
    <w:rsid w:val="2D90D41B"/>
    <w:rsid w:val="2D93C110"/>
    <w:rsid w:val="2D9AA57B"/>
    <w:rsid w:val="2DA4FA5E"/>
    <w:rsid w:val="2DB0B2F7"/>
    <w:rsid w:val="2DB58BA7"/>
    <w:rsid w:val="2DF37992"/>
    <w:rsid w:val="2DF7C855"/>
    <w:rsid w:val="2DFF4903"/>
    <w:rsid w:val="2E2685F8"/>
    <w:rsid w:val="2E2D99BD"/>
    <w:rsid w:val="2E329D77"/>
    <w:rsid w:val="2E462F32"/>
    <w:rsid w:val="2E46C0DA"/>
    <w:rsid w:val="2E493EAE"/>
    <w:rsid w:val="2E4AC055"/>
    <w:rsid w:val="2E4B9505"/>
    <w:rsid w:val="2E4CC6D9"/>
    <w:rsid w:val="2E51F72B"/>
    <w:rsid w:val="2E52F3C2"/>
    <w:rsid w:val="2E5CFC65"/>
    <w:rsid w:val="2E656087"/>
    <w:rsid w:val="2E65AAB3"/>
    <w:rsid w:val="2E6B96E5"/>
    <w:rsid w:val="2E7BC307"/>
    <w:rsid w:val="2E8559ED"/>
    <w:rsid w:val="2E8939C5"/>
    <w:rsid w:val="2E90DE0F"/>
    <w:rsid w:val="2E93B947"/>
    <w:rsid w:val="2E93DB78"/>
    <w:rsid w:val="2E960696"/>
    <w:rsid w:val="2E99787D"/>
    <w:rsid w:val="2EB41A75"/>
    <w:rsid w:val="2EB53B28"/>
    <w:rsid w:val="2EC0793D"/>
    <w:rsid w:val="2EC1A8FA"/>
    <w:rsid w:val="2EC259B3"/>
    <w:rsid w:val="2EDD927B"/>
    <w:rsid w:val="2EEBB843"/>
    <w:rsid w:val="2EF53705"/>
    <w:rsid w:val="2EF94C42"/>
    <w:rsid w:val="2EFF00BA"/>
    <w:rsid w:val="2F065031"/>
    <w:rsid w:val="2F097430"/>
    <w:rsid w:val="2F0C94C4"/>
    <w:rsid w:val="2F12F4D2"/>
    <w:rsid w:val="2F1335E5"/>
    <w:rsid w:val="2F153395"/>
    <w:rsid w:val="2F1B78D5"/>
    <w:rsid w:val="2F1D50D6"/>
    <w:rsid w:val="2F1E0E3D"/>
    <w:rsid w:val="2F3A3615"/>
    <w:rsid w:val="2F3DC8B1"/>
    <w:rsid w:val="2F3F8291"/>
    <w:rsid w:val="2F40B9A8"/>
    <w:rsid w:val="2F4BDE98"/>
    <w:rsid w:val="2F57FA03"/>
    <w:rsid w:val="2F609AED"/>
    <w:rsid w:val="2F661A85"/>
    <w:rsid w:val="2F6ACC0B"/>
    <w:rsid w:val="2F7A284A"/>
    <w:rsid w:val="2F7B316A"/>
    <w:rsid w:val="2F8530D7"/>
    <w:rsid w:val="2F894FBE"/>
    <w:rsid w:val="2F89BB40"/>
    <w:rsid w:val="2F8E20FE"/>
    <w:rsid w:val="2F9E4D74"/>
    <w:rsid w:val="2FA2C5C6"/>
    <w:rsid w:val="2FA60C6D"/>
    <w:rsid w:val="2FC21B62"/>
    <w:rsid w:val="2FCA66E1"/>
    <w:rsid w:val="2FCB48E4"/>
    <w:rsid w:val="2FDDDB33"/>
    <w:rsid w:val="2FE00203"/>
    <w:rsid w:val="2FE11D47"/>
    <w:rsid w:val="2FE2701C"/>
    <w:rsid w:val="2FE3694B"/>
    <w:rsid w:val="2FE6BF5B"/>
    <w:rsid w:val="2FE9EF74"/>
    <w:rsid w:val="2FF1DE71"/>
    <w:rsid w:val="2FF267F5"/>
    <w:rsid w:val="2FFABE18"/>
    <w:rsid w:val="3001A39B"/>
    <w:rsid w:val="300280D5"/>
    <w:rsid w:val="300EA450"/>
    <w:rsid w:val="3015B5DB"/>
    <w:rsid w:val="3015CBB7"/>
    <w:rsid w:val="302C8AF0"/>
    <w:rsid w:val="302E4E6C"/>
    <w:rsid w:val="305ACCBE"/>
    <w:rsid w:val="305C4061"/>
    <w:rsid w:val="305CE123"/>
    <w:rsid w:val="30648AFE"/>
    <w:rsid w:val="306CC944"/>
    <w:rsid w:val="3089D9D5"/>
    <w:rsid w:val="308B5DF7"/>
    <w:rsid w:val="30AEBE19"/>
    <w:rsid w:val="30B3BC56"/>
    <w:rsid w:val="30CAC002"/>
    <w:rsid w:val="30E196C5"/>
    <w:rsid w:val="30E92D0A"/>
    <w:rsid w:val="30E991DB"/>
    <w:rsid w:val="30EE004F"/>
    <w:rsid w:val="30F7C673"/>
    <w:rsid w:val="30FDD3BC"/>
    <w:rsid w:val="31018B48"/>
    <w:rsid w:val="3126A90B"/>
    <w:rsid w:val="3161359E"/>
    <w:rsid w:val="319D8850"/>
    <w:rsid w:val="31AD5E33"/>
    <w:rsid w:val="31B22BAD"/>
    <w:rsid w:val="31C0A09C"/>
    <w:rsid w:val="31E0FAE3"/>
    <w:rsid w:val="31E64F5C"/>
    <w:rsid w:val="31EEF7C9"/>
    <w:rsid w:val="31F15CC4"/>
    <w:rsid w:val="31F80738"/>
    <w:rsid w:val="3204B0C8"/>
    <w:rsid w:val="321348C1"/>
    <w:rsid w:val="3213D6A8"/>
    <w:rsid w:val="32162BBF"/>
    <w:rsid w:val="321B7B45"/>
    <w:rsid w:val="3222A72F"/>
    <w:rsid w:val="322B396E"/>
    <w:rsid w:val="3230A7CE"/>
    <w:rsid w:val="3240BF0D"/>
    <w:rsid w:val="32649AB0"/>
    <w:rsid w:val="3277E491"/>
    <w:rsid w:val="32803838"/>
    <w:rsid w:val="3280BF5F"/>
    <w:rsid w:val="3283BFCF"/>
    <w:rsid w:val="32863B53"/>
    <w:rsid w:val="3289FEB2"/>
    <w:rsid w:val="329080FA"/>
    <w:rsid w:val="3292B13A"/>
    <w:rsid w:val="3292C2FE"/>
    <w:rsid w:val="32A6EE78"/>
    <w:rsid w:val="32A7C823"/>
    <w:rsid w:val="32B4D9B9"/>
    <w:rsid w:val="32BAC26A"/>
    <w:rsid w:val="32BB7A01"/>
    <w:rsid w:val="32BD5F8C"/>
    <w:rsid w:val="32BF17D7"/>
    <w:rsid w:val="32ED19EB"/>
    <w:rsid w:val="32F01388"/>
    <w:rsid w:val="32FFB226"/>
    <w:rsid w:val="33001A8E"/>
    <w:rsid w:val="33027676"/>
    <w:rsid w:val="332AEA1C"/>
    <w:rsid w:val="332C3BF9"/>
    <w:rsid w:val="33324D29"/>
    <w:rsid w:val="334053D3"/>
    <w:rsid w:val="334C15F4"/>
    <w:rsid w:val="334C35F2"/>
    <w:rsid w:val="334C636A"/>
    <w:rsid w:val="335DA707"/>
    <w:rsid w:val="3360BEF1"/>
    <w:rsid w:val="336561BC"/>
    <w:rsid w:val="3373A47B"/>
    <w:rsid w:val="337A3300"/>
    <w:rsid w:val="337A51A3"/>
    <w:rsid w:val="338AE59C"/>
    <w:rsid w:val="33A1B7F8"/>
    <w:rsid w:val="33B6B669"/>
    <w:rsid w:val="33CBF423"/>
    <w:rsid w:val="33CC8923"/>
    <w:rsid w:val="33CE00C7"/>
    <w:rsid w:val="33DF25A5"/>
    <w:rsid w:val="33F59552"/>
    <w:rsid w:val="33FB2682"/>
    <w:rsid w:val="3417E7A9"/>
    <w:rsid w:val="34207EAB"/>
    <w:rsid w:val="3432A47B"/>
    <w:rsid w:val="345A1E25"/>
    <w:rsid w:val="3462E5E4"/>
    <w:rsid w:val="346F6A47"/>
    <w:rsid w:val="3488D815"/>
    <w:rsid w:val="3490ACB4"/>
    <w:rsid w:val="34986AC0"/>
    <w:rsid w:val="34987513"/>
    <w:rsid w:val="34A2CF49"/>
    <w:rsid w:val="34B50D27"/>
    <w:rsid w:val="34BF709E"/>
    <w:rsid w:val="34D33BDE"/>
    <w:rsid w:val="34DBEB10"/>
    <w:rsid w:val="34E13FC2"/>
    <w:rsid w:val="34E1908F"/>
    <w:rsid w:val="34FA85D8"/>
    <w:rsid w:val="34FF98C5"/>
    <w:rsid w:val="350CB9D6"/>
    <w:rsid w:val="350E0808"/>
    <w:rsid w:val="3513E43E"/>
    <w:rsid w:val="351A2AB7"/>
    <w:rsid w:val="3530B788"/>
    <w:rsid w:val="35502D94"/>
    <w:rsid w:val="355B7D3E"/>
    <w:rsid w:val="3564753A"/>
    <w:rsid w:val="35717F09"/>
    <w:rsid w:val="3583B774"/>
    <w:rsid w:val="35A41895"/>
    <w:rsid w:val="35AA175A"/>
    <w:rsid w:val="35B4B227"/>
    <w:rsid w:val="35D4EE39"/>
    <w:rsid w:val="35E47C6D"/>
    <w:rsid w:val="35F89142"/>
    <w:rsid w:val="35FA7213"/>
    <w:rsid w:val="35FACB4F"/>
    <w:rsid w:val="360ADD5F"/>
    <w:rsid w:val="361F8D98"/>
    <w:rsid w:val="363E4236"/>
    <w:rsid w:val="3640D67C"/>
    <w:rsid w:val="36468F19"/>
    <w:rsid w:val="366163ED"/>
    <w:rsid w:val="3665A25D"/>
    <w:rsid w:val="36740975"/>
    <w:rsid w:val="367739D2"/>
    <w:rsid w:val="36874262"/>
    <w:rsid w:val="369398A1"/>
    <w:rsid w:val="36A340AF"/>
    <w:rsid w:val="36A9B150"/>
    <w:rsid w:val="36AB364B"/>
    <w:rsid w:val="36B95587"/>
    <w:rsid w:val="36C19C21"/>
    <w:rsid w:val="36D3BA20"/>
    <w:rsid w:val="36DDDF66"/>
    <w:rsid w:val="36E9ADE8"/>
    <w:rsid w:val="36EE022B"/>
    <w:rsid w:val="36F86D85"/>
    <w:rsid w:val="37041C0D"/>
    <w:rsid w:val="370B14E4"/>
    <w:rsid w:val="370B7510"/>
    <w:rsid w:val="37157A02"/>
    <w:rsid w:val="37183E21"/>
    <w:rsid w:val="37195086"/>
    <w:rsid w:val="3728F247"/>
    <w:rsid w:val="3729292F"/>
    <w:rsid w:val="372F62AD"/>
    <w:rsid w:val="374B1C40"/>
    <w:rsid w:val="374C39F0"/>
    <w:rsid w:val="3760FDEF"/>
    <w:rsid w:val="3764E7F8"/>
    <w:rsid w:val="376FCB82"/>
    <w:rsid w:val="37734DF7"/>
    <w:rsid w:val="3777A16A"/>
    <w:rsid w:val="378B4B30"/>
    <w:rsid w:val="378DC510"/>
    <w:rsid w:val="378FC238"/>
    <w:rsid w:val="379B6B78"/>
    <w:rsid w:val="379BDEDC"/>
    <w:rsid w:val="37A92F7A"/>
    <w:rsid w:val="37AB0906"/>
    <w:rsid w:val="37B171A1"/>
    <w:rsid w:val="37B6653D"/>
    <w:rsid w:val="37B7E1DA"/>
    <w:rsid w:val="37BC6132"/>
    <w:rsid w:val="37C41903"/>
    <w:rsid w:val="37DB7404"/>
    <w:rsid w:val="37DD5286"/>
    <w:rsid w:val="37E9C9A9"/>
    <w:rsid w:val="380AE4F6"/>
    <w:rsid w:val="381ECF82"/>
    <w:rsid w:val="38435D22"/>
    <w:rsid w:val="384C01BE"/>
    <w:rsid w:val="385B0EFC"/>
    <w:rsid w:val="385EDEFA"/>
    <w:rsid w:val="38659B74"/>
    <w:rsid w:val="3865C054"/>
    <w:rsid w:val="386BD2F0"/>
    <w:rsid w:val="386EE666"/>
    <w:rsid w:val="38703A38"/>
    <w:rsid w:val="388B132E"/>
    <w:rsid w:val="38906F3A"/>
    <w:rsid w:val="3892CDE3"/>
    <w:rsid w:val="3893961E"/>
    <w:rsid w:val="389EA50B"/>
    <w:rsid w:val="38AB909E"/>
    <w:rsid w:val="38BAAACE"/>
    <w:rsid w:val="38C1D2E0"/>
    <w:rsid w:val="38C49B1C"/>
    <w:rsid w:val="38CCA2E7"/>
    <w:rsid w:val="38D8B22B"/>
    <w:rsid w:val="38DD4E6A"/>
    <w:rsid w:val="38E8038A"/>
    <w:rsid w:val="38F2C58E"/>
    <w:rsid w:val="39044A5D"/>
    <w:rsid w:val="390985A9"/>
    <w:rsid w:val="3911E324"/>
    <w:rsid w:val="3920453D"/>
    <w:rsid w:val="3942BDCB"/>
    <w:rsid w:val="394E46E9"/>
    <w:rsid w:val="394E53CB"/>
    <w:rsid w:val="394E79BA"/>
    <w:rsid w:val="395AA310"/>
    <w:rsid w:val="3995E224"/>
    <w:rsid w:val="39A691C6"/>
    <w:rsid w:val="39AB744F"/>
    <w:rsid w:val="39B6B586"/>
    <w:rsid w:val="39C6C1CC"/>
    <w:rsid w:val="39CCCD11"/>
    <w:rsid w:val="39E24D8B"/>
    <w:rsid w:val="39E55B62"/>
    <w:rsid w:val="39E8FF92"/>
    <w:rsid w:val="39F1D4E0"/>
    <w:rsid w:val="39F7BAFE"/>
    <w:rsid w:val="39F96FB4"/>
    <w:rsid w:val="39FF7744"/>
    <w:rsid w:val="3A3EF2D3"/>
    <w:rsid w:val="3A41491E"/>
    <w:rsid w:val="3A47256B"/>
    <w:rsid w:val="3A64E003"/>
    <w:rsid w:val="3A668F42"/>
    <w:rsid w:val="3A6B1784"/>
    <w:rsid w:val="3A88D7A5"/>
    <w:rsid w:val="3A9DE20A"/>
    <w:rsid w:val="3AA155E4"/>
    <w:rsid w:val="3AC7EEDF"/>
    <w:rsid w:val="3ACC9D5E"/>
    <w:rsid w:val="3AD53B5B"/>
    <w:rsid w:val="3AE4974C"/>
    <w:rsid w:val="3AF6096F"/>
    <w:rsid w:val="3AFB224D"/>
    <w:rsid w:val="3B0151A9"/>
    <w:rsid w:val="3B130FD0"/>
    <w:rsid w:val="3B132AD4"/>
    <w:rsid w:val="3B152FBD"/>
    <w:rsid w:val="3B1DF8EA"/>
    <w:rsid w:val="3B265C88"/>
    <w:rsid w:val="3B27FA61"/>
    <w:rsid w:val="3B2DF6A6"/>
    <w:rsid w:val="3B414D92"/>
    <w:rsid w:val="3B59099A"/>
    <w:rsid w:val="3B6B9D90"/>
    <w:rsid w:val="3B79FF67"/>
    <w:rsid w:val="3B7A79DC"/>
    <w:rsid w:val="3B84E03E"/>
    <w:rsid w:val="3B9E7B84"/>
    <w:rsid w:val="3BB41D6A"/>
    <w:rsid w:val="3BC5E44A"/>
    <w:rsid w:val="3BCAFE75"/>
    <w:rsid w:val="3BCE840B"/>
    <w:rsid w:val="3BD191E2"/>
    <w:rsid w:val="3BD6B700"/>
    <w:rsid w:val="3BDAD914"/>
    <w:rsid w:val="3BED3974"/>
    <w:rsid w:val="3BF3FD1B"/>
    <w:rsid w:val="3BF447BB"/>
    <w:rsid w:val="3C115965"/>
    <w:rsid w:val="3C14FC3B"/>
    <w:rsid w:val="3C45CC65"/>
    <w:rsid w:val="3C47533B"/>
    <w:rsid w:val="3C4B7DCB"/>
    <w:rsid w:val="3C5017FE"/>
    <w:rsid w:val="3C52C1D2"/>
    <w:rsid w:val="3C5C9B82"/>
    <w:rsid w:val="3C5E2C1A"/>
    <w:rsid w:val="3C64FA30"/>
    <w:rsid w:val="3C6B67BD"/>
    <w:rsid w:val="3C9ACAD0"/>
    <w:rsid w:val="3CA94DA7"/>
    <w:rsid w:val="3CB30D05"/>
    <w:rsid w:val="3CB9FB9E"/>
    <w:rsid w:val="3CBF5088"/>
    <w:rsid w:val="3CCD88F4"/>
    <w:rsid w:val="3CCEA1A7"/>
    <w:rsid w:val="3CD110A6"/>
    <w:rsid w:val="3CDC8738"/>
    <w:rsid w:val="3CE24E55"/>
    <w:rsid w:val="3CEC0DF6"/>
    <w:rsid w:val="3CF8ED73"/>
    <w:rsid w:val="3CFA0C11"/>
    <w:rsid w:val="3D03E0A8"/>
    <w:rsid w:val="3D0724AF"/>
    <w:rsid w:val="3D15647C"/>
    <w:rsid w:val="3D1A8981"/>
    <w:rsid w:val="3D1B5F52"/>
    <w:rsid w:val="3D4AB703"/>
    <w:rsid w:val="3D5A977F"/>
    <w:rsid w:val="3D5B939E"/>
    <w:rsid w:val="3D660D1D"/>
    <w:rsid w:val="3D670623"/>
    <w:rsid w:val="3D67FC6D"/>
    <w:rsid w:val="3D717E64"/>
    <w:rsid w:val="3D7AF05C"/>
    <w:rsid w:val="3D7B4AEB"/>
    <w:rsid w:val="3D7B9172"/>
    <w:rsid w:val="3D7D0305"/>
    <w:rsid w:val="3D93FBDE"/>
    <w:rsid w:val="3D9BAF43"/>
    <w:rsid w:val="3D9D78E6"/>
    <w:rsid w:val="3DA717FB"/>
    <w:rsid w:val="3DC5A4EE"/>
    <w:rsid w:val="3DD037C8"/>
    <w:rsid w:val="3DD1D125"/>
    <w:rsid w:val="3DD3BD2E"/>
    <w:rsid w:val="3DD63C23"/>
    <w:rsid w:val="3DEEF6DA"/>
    <w:rsid w:val="3DF2994B"/>
    <w:rsid w:val="3E1F1995"/>
    <w:rsid w:val="3E3C2988"/>
    <w:rsid w:val="3E4978B3"/>
    <w:rsid w:val="3E5706FA"/>
    <w:rsid w:val="3E67B39D"/>
    <w:rsid w:val="3E6ADD36"/>
    <w:rsid w:val="3E6F99A5"/>
    <w:rsid w:val="3E7D6128"/>
    <w:rsid w:val="3E8158C0"/>
    <w:rsid w:val="3E829EC5"/>
    <w:rsid w:val="3E851AF0"/>
    <w:rsid w:val="3EC3E08E"/>
    <w:rsid w:val="3ECED569"/>
    <w:rsid w:val="3ECFCCF0"/>
    <w:rsid w:val="3ED693CA"/>
    <w:rsid w:val="3ED72B42"/>
    <w:rsid w:val="3EE118A2"/>
    <w:rsid w:val="3EE5A0C2"/>
    <w:rsid w:val="3EF44EB3"/>
    <w:rsid w:val="3EF8C9F6"/>
    <w:rsid w:val="3EFDF31B"/>
    <w:rsid w:val="3F02A3FB"/>
    <w:rsid w:val="3F08B667"/>
    <w:rsid w:val="3F0BAE79"/>
    <w:rsid w:val="3F0E6428"/>
    <w:rsid w:val="3F1D9C5D"/>
    <w:rsid w:val="3F29189C"/>
    <w:rsid w:val="3F352CED"/>
    <w:rsid w:val="3F3D1DAE"/>
    <w:rsid w:val="3F3E645B"/>
    <w:rsid w:val="3F40F2E5"/>
    <w:rsid w:val="3F4DA6DE"/>
    <w:rsid w:val="3F6E8274"/>
    <w:rsid w:val="3F788309"/>
    <w:rsid w:val="3F9CB23D"/>
    <w:rsid w:val="3FAA6FCA"/>
    <w:rsid w:val="3FB2189D"/>
    <w:rsid w:val="3FC82BAE"/>
    <w:rsid w:val="3FCA38AC"/>
    <w:rsid w:val="3FE59196"/>
    <w:rsid w:val="3FE99183"/>
    <w:rsid w:val="4002D832"/>
    <w:rsid w:val="4004FAB9"/>
    <w:rsid w:val="400B4557"/>
    <w:rsid w:val="402E86B1"/>
    <w:rsid w:val="403DC23A"/>
    <w:rsid w:val="404E9DA5"/>
    <w:rsid w:val="40531FB5"/>
    <w:rsid w:val="405EB7D7"/>
    <w:rsid w:val="406E0375"/>
    <w:rsid w:val="407146ED"/>
    <w:rsid w:val="407CD92F"/>
    <w:rsid w:val="407DF2B6"/>
    <w:rsid w:val="40973575"/>
    <w:rsid w:val="409BF38B"/>
    <w:rsid w:val="40A50021"/>
    <w:rsid w:val="40A5FF24"/>
    <w:rsid w:val="40B460ED"/>
    <w:rsid w:val="40C1568B"/>
    <w:rsid w:val="40C24679"/>
    <w:rsid w:val="40CB6310"/>
    <w:rsid w:val="40D0AB5F"/>
    <w:rsid w:val="40D4B15E"/>
    <w:rsid w:val="40FBB8B6"/>
    <w:rsid w:val="410F9B49"/>
    <w:rsid w:val="411B8A02"/>
    <w:rsid w:val="411C013D"/>
    <w:rsid w:val="411E49A5"/>
    <w:rsid w:val="41294037"/>
    <w:rsid w:val="412C01C9"/>
    <w:rsid w:val="414318FD"/>
    <w:rsid w:val="414FCDAB"/>
    <w:rsid w:val="416230C2"/>
    <w:rsid w:val="41647268"/>
    <w:rsid w:val="41753433"/>
    <w:rsid w:val="418AC4F8"/>
    <w:rsid w:val="419264EF"/>
    <w:rsid w:val="419955EB"/>
    <w:rsid w:val="41A9AA6A"/>
    <w:rsid w:val="41C9E721"/>
    <w:rsid w:val="41E9B3C3"/>
    <w:rsid w:val="41FF480F"/>
    <w:rsid w:val="42013190"/>
    <w:rsid w:val="4222C4D1"/>
    <w:rsid w:val="4227B11E"/>
    <w:rsid w:val="4229E8AC"/>
    <w:rsid w:val="4247EFFC"/>
    <w:rsid w:val="425C5E5A"/>
    <w:rsid w:val="425E4C3E"/>
    <w:rsid w:val="426D0486"/>
    <w:rsid w:val="427CEEF2"/>
    <w:rsid w:val="4280B916"/>
    <w:rsid w:val="42862804"/>
    <w:rsid w:val="4296100A"/>
    <w:rsid w:val="4296ED1B"/>
    <w:rsid w:val="42A69537"/>
    <w:rsid w:val="42AF7D9A"/>
    <w:rsid w:val="42B49ECC"/>
    <w:rsid w:val="42C4C32B"/>
    <w:rsid w:val="42D5DAAF"/>
    <w:rsid w:val="42EB7ECC"/>
    <w:rsid w:val="42F0759D"/>
    <w:rsid w:val="42F79A37"/>
    <w:rsid w:val="430CFA3E"/>
    <w:rsid w:val="4319313B"/>
    <w:rsid w:val="4322E5D2"/>
    <w:rsid w:val="4327130E"/>
    <w:rsid w:val="4329E619"/>
    <w:rsid w:val="43346538"/>
    <w:rsid w:val="43406929"/>
    <w:rsid w:val="4342DBD8"/>
    <w:rsid w:val="43462B3B"/>
    <w:rsid w:val="4354C0F0"/>
    <w:rsid w:val="43556510"/>
    <w:rsid w:val="4364834C"/>
    <w:rsid w:val="43788B1B"/>
    <w:rsid w:val="4379E697"/>
    <w:rsid w:val="437ACF64"/>
    <w:rsid w:val="437EB9FF"/>
    <w:rsid w:val="438811D9"/>
    <w:rsid w:val="438B587D"/>
    <w:rsid w:val="43AA7CF6"/>
    <w:rsid w:val="43BFB53A"/>
    <w:rsid w:val="43C42124"/>
    <w:rsid w:val="43CAA576"/>
    <w:rsid w:val="43D328D2"/>
    <w:rsid w:val="43D34E61"/>
    <w:rsid w:val="43D72C93"/>
    <w:rsid w:val="43DC4641"/>
    <w:rsid w:val="43E2E0C9"/>
    <w:rsid w:val="43E44BCF"/>
    <w:rsid w:val="43E48F83"/>
    <w:rsid w:val="440E335A"/>
    <w:rsid w:val="44264B0D"/>
    <w:rsid w:val="442E0ED5"/>
    <w:rsid w:val="444D2D88"/>
    <w:rsid w:val="445579D6"/>
    <w:rsid w:val="445849E1"/>
    <w:rsid w:val="445F08C6"/>
    <w:rsid w:val="44639767"/>
    <w:rsid w:val="4465C945"/>
    <w:rsid w:val="447EC237"/>
    <w:rsid w:val="44A7C8F3"/>
    <w:rsid w:val="44AD1511"/>
    <w:rsid w:val="44D6D8B8"/>
    <w:rsid w:val="44DCD703"/>
    <w:rsid w:val="44EAF9F5"/>
    <w:rsid w:val="44F39FD7"/>
    <w:rsid w:val="44F8BDBC"/>
    <w:rsid w:val="44FCF445"/>
    <w:rsid w:val="4502632D"/>
    <w:rsid w:val="4519A92F"/>
    <w:rsid w:val="451BAF83"/>
    <w:rsid w:val="451EA577"/>
    <w:rsid w:val="452083F4"/>
    <w:rsid w:val="452A7681"/>
    <w:rsid w:val="4537BFF7"/>
    <w:rsid w:val="45386858"/>
    <w:rsid w:val="45418214"/>
    <w:rsid w:val="456230DF"/>
    <w:rsid w:val="45632B90"/>
    <w:rsid w:val="45732DB9"/>
    <w:rsid w:val="4573C332"/>
    <w:rsid w:val="45782FA5"/>
    <w:rsid w:val="4598FFDA"/>
    <w:rsid w:val="459CF306"/>
    <w:rsid w:val="45A78949"/>
    <w:rsid w:val="45AAA6B0"/>
    <w:rsid w:val="45AC9EAC"/>
    <w:rsid w:val="45BC1E17"/>
    <w:rsid w:val="45BC8F82"/>
    <w:rsid w:val="45DE6693"/>
    <w:rsid w:val="45E0D5CA"/>
    <w:rsid w:val="45E31460"/>
    <w:rsid w:val="45E8D47D"/>
    <w:rsid w:val="45ECF3BD"/>
    <w:rsid w:val="45EFD713"/>
    <w:rsid w:val="45F3E8BB"/>
    <w:rsid w:val="461887F3"/>
    <w:rsid w:val="461BD727"/>
    <w:rsid w:val="4621D8B1"/>
    <w:rsid w:val="462A9311"/>
    <w:rsid w:val="46365E36"/>
    <w:rsid w:val="464BF5C2"/>
    <w:rsid w:val="4650D0C1"/>
    <w:rsid w:val="46666D1F"/>
    <w:rsid w:val="466A9D76"/>
    <w:rsid w:val="4674067F"/>
    <w:rsid w:val="46772F8C"/>
    <w:rsid w:val="469BF00A"/>
    <w:rsid w:val="469D0185"/>
    <w:rsid w:val="469E854C"/>
    <w:rsid w:val="46A4A6DE"/>
    <w:rsid w:val="46A62100"/>
    <w:rsid w:val="46AC9369"/>
    <w:rsid w:val="46BD5780"/>
    <w:rsid w:val="46D39058"/>
    <w:rsid w:val="46E76911"/>
    <w:rsid w:val="46F8B0CD"/>
    <w:rsid w:val="4701AC7D"/>
    <w:rsid w:val="4702EFE4"/>
    <w:rsid w:val="470DA712"/>
    <w:rsid w:val="471508BD"/>
    <w:rsid w:val="472B2166"/>
    <w:rsid w:val="472EDBEE"/>
    <w:rsid w:val="473066F5"/>
    <w:rsid w:val="473478DE"/>
    <w:rsid w:val="4737A0B1"/>
    <w:rsid w:val="473C15F5"/>
    <w:rsid w:val="473E7123"/>
    <w:rsid w:val="47583C75"/>
    <w:rsid w:val="475EE9E0"/>
    <w:rsid w:val="47833EBC"/>
    <w:rsid w:val="47837D74"/>
    <w:rsid w:val="479596CE"/>
    <w:rsid w:val="479DA931"/>
    <w:rsid w:val="479FAA57"/>
    <w:rsid w:val="47AC105B"/>
    <w:rsid w:val="47B73690"/>
    <w:rsid w:val="47C14A25"/>
    <w:rsid w:val="47DBAFEE"/>
    <w:rsid w:val="47DE2EB1"/>
    <w:rsid w:val="47E40AE0"/>
    <w:rsid w:val="47F6CBAA"/>
    <w:rsid w:val="4800516A"/>
    <w:rsid w:val="480E2FE6"/>
    <w:rsid w:val="48229040"/>
    <w:rsid w:val="48365412"/>
    <w:rsid w:val="483C0A2D"/>
    <w:rsid w:val="4842E50D"/>
    <w:rsid w:val="4849DDCE"/>
    <w:rsid w:val="48519DD3"/>
    <w:rsid w:val="48563C8E"/>
    <w:rsid w:val="48642675"/>
    <w:rsid w:val="486F7EB1"/>
    <w:rsid w:val="488A4DF8"/>
    <w:rsid w:val="488D575F"/>
    <w:rsid w:val="48938F3B"/>
    <w:rsid w:val="48942DB0"/>
    <w:rsid w:val="489C909C"/>
    <w:rsid w:val="48A7A535"/>
    <w:rsid w:val="48A815B2"/>
    <w:rsid w:val="48B44206"/>
    <w:rsid w:val="48C1F1CD"/>
    <w:rsid w:val="48C4870A"/>
    <w:rsid w:val="48DD1FCA"/>
    <w:rsid w:val="48E44216"/>
    <w:rsid w:val="48E52AAE"/>
    <w:rsid w:val="48EDB5CB"/>
    <w:rsid w:val="4913BC17"/>
    <w:rsid w:val="49172B22"/>
    <w:rsid w:val="4937E062"/>
    <w:rsid w:val="493ADA58"/>
    <w:rsid w:val="4940771C"/>
    <w:rsid w:val="4944FD85"/>
    <w:rsid w:val="494AFFA3"/>
    <w:rsid w:val="49512AFC"/>
    <w:rsid w:val="49518EEB"/>
    <w:rsid w:val="4956E1D2"/>
    <w:rsid w:val="495C97E7"/>
    <w:rsid w:val="49718E93"/>
    <w:rsid w:val="4973B232"/>
    <w:rsid w:val="497B6CE7"/>
    <w:rsid w:val="4980B131"/>
    <w:rsid w:val="49820A6F"/>
    <w:rsid w:val="498711F9"/>
    <w:rsid w:val="49986B78"/>
    <w:rsid w:val="499D789A"/>
    <w:rsid w:val="49C13D76"/>
    <w:rsid w:val="49C81DC2"/>
    <w:rsid w:val="49CBE666"/>
    <w:rsid w:val="49E3D040"/>
    <w:rsid w:val="49E4AA84"/>
    <w:rsid w:val="49EE8F7F"/>
    <w:rsid w:val="49FCAE92"/>
    <w:rsid w:val="4A188981"/>
    <w:rsid w:val="4A2D92EA"/>
    <w:rsid w:val="4A3B6779"/>
    <w:rsid w:val="4A3CCDBD"/>
    <w:rsid w:val="4A44788F"/>
    <w:rsid w:val="4A5B378D"/>
    <w:rsid w:val="4A5E26D9"/>
    <w:rsid w:val="4A628345"/>
    <w:rsid w:val="4A647367"/>
    <w:rsid w:val="4A65D219"/>
    <w:rsid w:val="4A6AC314"/>
    <w:rsid w:val="4A6AC956"/>
    <w:rsid w:val="4A7F20FB"/>
    <w:rsid w:val="4A894D3C"/>
    <w:rsid w:val="4A97DED0"/>
    <w:rsid w:val="4AA0F9BA"/>
    <w:rsid w:val="4AB16339"/>
    <w:rsid w:val="4AC68279"/>
    <w:rsid w:val="4AC79AF1"/>
    <w:rsid w:val="4AC7B866"/>
    <w:rsid w:val="4AEC062E"/>
    <w:rsid w:val="4AF86848"/>
    <w:rsid w:val="4B0474E8"/>
    <w:rsid w:val="4B09E13B"/>
    <w:rsid w:val="4B1B9713"/>
    <w:rsid w:val="4B25DA42"/>
    <w:rsid w:val="4B343BD9"/>
    <w:rsid w:val="4B4435E4"/>
    <w:rsid w:val="4B4DCFC5"/>
    <w:rsid w:val="4B54D8B0"/>
    <w:rsid w:val="4B74D35E"/>
    <w:rsid w:val="4BA4958E"/>
    <w:rsid w:val="4BA70880"/>
    <w:rsid w:val="4BB34BD9"/>
    <w:rsid w:val="4BD74A27"/>
    <w:rsid w:val="4BDCE5A7"/>
    <w:rsid w:val="4BE88E37"/>
    <w:rsid w:val="4BF29D6D"/>
    <w:rsid w:val="4BF4F9F9"/>
    <w:rsid w:val="4BF5BA87"/>
    <w:rsid w:val="4C077810"/>
    <w:rsid w:val="4C0946C9"/>
    <w:rsid w:val="4C200450"/>
    <w:rsid w:val="4C310637"/>
    <w:rsid w:val="4C4015FF"/>
    <w:rsid w:val="4C587413"/>
    <w:rsid w:val="4C7E1FC7"/>
    <w:rsid w:val="4C7E9685"/>
    <w:rsid w:val="4C96974C"/>
    <w:rsid w:val="4C9A84C0"/>
    <w:rsid w:val="4C9C345E"/>
    <w:rsid w:val="4CA76B6E"/>
    <w:rsid w:val="4CAC2C19"/>
    <w:rsid w:val="4CB1ED30"/>
    <w:rsid w:val="4CB9BACD"/>
    <w:rsid w:val="4CBA6E9D"/>
    <w:rsid w:val="4CBE7FEA"/>
    <w:rsid w:val="4CC2B6D0"/>
    <w:rsid w:val="4CCBEDE1"/>
    <w:rsid w:val="4CD179B6"/>
    <w:rsid w:val="4CD3D493"/>
    <w:rsid w:val="4CD47C83"/>
    <w:rsid w:val="4CE33259"/>
    <w:rsid w:val="4CE4631E"/>
    <w:rsid w:val="4CF76A3C"/>
    <w:rsid w:val="4D1154B6"/>
    <w:rsid w:val="4D168EFA"/>
    <w:rsid w:val="4D18AE5B"/>
    <w:rsid w:val="4D1F4E6B"/>
    <w:rsid w:val="4D219F58"/>
    <w:rsid w:val="4D2A795B"/>
    <w:rsid w:val="4D346DF8"/>
    <w:rsid w:val="4D51A1F6"/>
    <w:rsid w:val="4D57EF9A"/>
    <w:rsid w:val="4D5DCD9E"/>
    <w:rsid w:val="4D5E89B9"/>
    <w:rsid w:val="4D63378F"/>
    <w:rsid w:val="4D7B74F3"/>
    <w:rsid w:val="4D8FFF05"/>
    <w:rsid w:val="4D95585C"/>
    <w:rsid w:val="4DA5172A"/>
    <w:rsid w:val="4DBCA231"/>
    <w:rsid w:val="4DC1B750"/>
    <w:rsid w:val="4DCDA4F1"/>
    <w:rsid w:val="4DCDD6ED"/>
    <w:rsid w:val="4DCDD9D1"/>
    <w:rsid w:val="4DE0F76A"/>
    <w:rsid w:val="4E1B193C"/>
    <w:rsid w:val="4E25817F"/>
    <w:rsid w:val="4E344EA1"/>
    <w:rsid w:val="4E3E60DD"/>
    <w:rsid w:val="4E45F90A"/>
    <w:rsid w:val="4E5576CF"/>
    <w:rsid w:val="4E5CAEC4"/>
    <w:rsid w:val="4E6D1FAF"/>
    <w:rsid w:val="4E70F227"/>
    <w:rsid w:val="4E79D1D3"/>
    <w:rsid w:val="4E8A8872"/>
    <w:rsid w:val="4E8E75B1"/>
    <w:rsid w:val="4E919DC0"/>
    <w:rsid w:val="4EB08B9B"/>
    <w:rsid w:val="4EB88F8B"/>
    <w:rsid w:val="4ED580FC"/>
    <w:rsid w:val="4EE5AD61"/>
    <w:rsid w:val="4EE97595"/>
    <w:rsid w:val="4EFE3254"/>
    <w:rsid w:val="4F127D59"/>
    <w:rsid w:val="4F253248"/>
    <w:rsid w:val="4F278180"/>
    <w:rsid w:val="4F479CD5"/>
    <w:rsid w:val="4F5407BD"/>
    <w:rsid w:val="4F67C38D"/>
    <w:rsid w:val="4F6B90BE"/>
    <w:rsid w:val="4F7EA67E"/>
    <w:rsid w:val="4F880900"/>
    <w:rsid w:val="4F8EAE1A"/>
    <w:rsid w:val="4F93020D"/>
    <w:rsid w:val="4F99AB4E"/>
    <w:rsid w:val="4FBC186C"/>
    <w:rsid w:val="4FC4D101"/>
    <w:rsid w:val="4FC505FC"/>
    <w:rsid w:val="4FCA4B42"/>
    <w:rsid w:val="4FD13151"/>
    <w:rsid w:val="4FDB5D04"/>
    <w:rsid w:val="4FE97C97"/>
    <w:rsid w:val="4FF3D311"/>
    <w:rsid w:val="4FFE1633"/>
    <w:rsid w:val="50016A5C"/>
    <w:rsid w:val="5006B96C"/>
    <w:rsid w:val="500F27EA"/>
    <w:rsid w:val="501C13A4"/>
    <w:rsid w:val="5028D24E"/>
    <w:rsid w:val="5029DCC4"/>
    <w:rsid w:val="5033419C"/>
    <w:rsid w:val="5039A73C"/>
    <w:rsid w:val="504273C8"/>
    <w:rsid w:val="50551A2F"/>
    <w:rsid w:val="5058E7B3"/>
    <w:rsid w:val="5067693E"/>
    <w:rsid w:val="506EA7FC"/>
    <w:rsid w:val="5074EF3E"/>
    <w:rsid w:val="507873C9"/>
    <w:rsid w:val="50981623"/>
    <w:rsid w:val="5098B44D"/>
    <w:rsid w:val="50A91E97"/>
    <w:rsid w:val="50A9B85E"/>
    <w:rsid w:val="50C10C4E"/>
    <w:rsid w:val="50D19AE7"/>
    <w:rsid w:val="50D30EF0"/>
    <w:rsid w:val="50D81944"/>
    <w:rsid w:val="50E77B27"/>
    <w:rsid w:val="51204F03"/>
    <w:rsid w:val="5129FA8A"/>
    <w:rsid w:val="512BFA92"/>
    <w:rsid w:val="513DACED"/>
    <w:rsid w:val="513FCBB5"/>
    <w:rsid w:val="5157D072"/>
    <w:rsid w:val="51611A15"/>
    <w:rsid w:val="51699EAD"/>
    <w:rsid w:val="517404C1"/>
    <w:rsid w:val="5179DABA"/>
    <w:rsid w:val="517D8645"/>
    <w:rsid w:val="51814137"/>
    <w:rsid w:val="5187A6A2"/>
    <w:rsid w:val="518B9832"/>
    <w:rsid w:val="51AE16F9"/>
    <w:rsid w:val="51D52244"/>
    <w:rsid w:val="51D88FB8"/>
    <w:rsid w:val="51DFE112"/>
    <w:rsid w:val="51E04BA4"/>
    <w:rsid w:val="51E0D4F3"/>
    <w:rsid w:val="51F13E4E"/>
    <w:rsid w:val="51F734BB"/>
    <w:rsid w:val="51FA8C9A"/>
    <w:rsid w:val="52146757"/>
    <w:rsid w:val="52207EDF"/>
    <w:rsid w:val="522DBE06"/>
    <w:rsid w:val="52332364"/>
    <w:rsid w:val="52474D0C"/>
    <w:rsid w:val="52479103"/>
    <w:rsid w:val="524E307F"/>
    <w:rsid w:val="5252EA27"/>
    <w:rsid w:val="52536C74"/>
    <w:rsid w:val="525DA319"/>
    <w:rsid w:val="525EAACB"/>
    <w:rsid w:val="526C18A8"/>
    <w:rsid w:val="527612DF"/>
    <w:rsid w:val="5279872A"/>
    <w:rsid w:val="52870800"/>
    <w:rsid w:val="5289C573"/>
    <w:rsid w:val="5290B4A6"/>
    <w:rsid w:val="52A1153F"/>
    <w:rsid w:val="52B8D151"/>
    <w:rsid w:val="52CCF578"/>
    <w:rsid w:val="52D734AE"/>
    <w:rsid w:val="52D9A099"/>
    <w:rsid w:val="52DEE8FA"/>
    <w:rsid w:val="52E0F379"/>
    <w:rsid w:val="52F2B4E6"/>
    <w:rsid w:val="52F7C9FD"/>
    <w:rsid w:val="531C1A93"/>
    <w:rsid w:val="532CC95E"/>
    <w:rsid w:val="533BE927"/>
    <w:rsid w:val="53435263"/>
    <w:rsid w:val="5343BFFC"/>
    <w:rsid w:val="534C0937"/>
    <w:rsid w:val="5354336B"/>
    <w:rsid w:val="535541D7"/>
    <w:rsid w:val="535639E2"/>
    <w:rsid w:val="5358A441"/>
    <w:rsid w:val="535C7F00"/>
    <w:rsid w:val="535E18EF"/>
    <w:rsid w:val="5368750C"/>
    <w:rsid w:val="5369201A"/>
    <w:rsid w:val="536A5B98"/>
    <w:rsid w:val="536F112E"/>
    <w:rsid w:val="5378B6AD"/>
    <w:rsid w:val="53913AEB"/>
    <w:rsid w:val="53971DB3"/>
    <w:rsid w:val="5398A7FE"/>
    <w:rsid w:val="53A215A8"/>
    <w:rsid w:val="53A4E0DE"/>
    <w:rsid w:val="53A6DA4C"/>
    <w:rsid w:val="53ACC2D1"/>
    <w:rsid w:val="53AD0DF1"/>
    <w:rsid w:val="53BDAAB3"/>
    <w:rsid w:val="53CF3F56"/>
    <w:rsid w:val="53DDFFEA"/>
    <w:rsid w:val="53DEB18A"/>
    <w:rsid w:val="53E1374E"/>
    <w:rsid w:val="53EDC887"/>
    <w:rsid w:val="540165CD"/>
    <w:rsid w:val="5405871F"/>
    <w:rsid w:val="541C36FE"/>
    <w:rsid w:val="5435F534"/>
    <w:rsid w:val="5437F056"/>
    <w:rsid w:val="543AB88F"/>
    <w:rsid w:val="5441A8FB"/>
    <w:rsid w:val="54526A93"/>
    <w:rsid w:val="54571B42"/>
    <w:rsid w:val="545F6AD1"/>
    <w:rsid w:val="5460B6C9"/>
    <w:rsid w:val="546A4ADF"/>
    <w:rsid w:val="5475EB65"/>
    <w:rsid w:val="54918094"/>
    <w:rsid w:val="5492A827"/>
    <w:rsid w:val="54A561EE"/>
    <w:rsid w:val="54E00F7A"/>
    <w:rsid w:val="54E05BD3"/>
    <w:rsid w:val="54E4585B"/>
    <w:rsid w:val="54F86E6C"/>
    <w:rsid w:val="54FC839E"/>
    <w:rsid w:val="550E3AE7"/>
    <w:rsid w:val="552597A6"/>
    <w:rsid w:val="55292369"/>
    <w:rsid w:val="553BB911"/>
    <w:rsid w:val="55444EA1"/>
    <w:rsid w:val="555764C8"/>
    <w:rsid w:val="55641265"/>
    <w:rsid w:val="556CB5C6"/>
    <w:rsid w:val="556D914C"/>
    <w:rsid w:val="556E3AA6"/>
    <w:rsid w:val="55771269"/>
    <w:rsid w:val="5579755F"/>
    <w:rsid w:val="5581F3D5"/>
    <w:rsid w:val="5583E1F7"/>
    <w:rsid w:val="558919E5"/>
    <w:rsid w:val="559C1839"/>
    <w:rsid w:val="559F805D"/>
    <w:rsid w:val="55A7CD97"/>
    <w:rsid w:val="55AAB6F9"/>
    <w:rsid w:val="55BEAFB0"/>
    <w:rsid w:val="55CF0529"/>
    <w:rsid w:val="55E46A34"/>
    <w:rsid w:val="55E8C5C7"/>
    <w:rsid w:val="55FD2B4A"/>
    <w:rsid w:val="5607361B"/>
    <w:rsid w:val="56194A84"/>
    <w:rsid w:val="561FEA06"/>
    <w:rsid w:val="56419112"/>
    <w:rsid w:val="564D2ED5"/>
    <w:rsid w:val="5656BBB2"/>
    <w:rsid w:val="5661BDBB"/>
    <w:rsid w:val="56654111"/>
    <w:rsid w:val="5672F3BD"/>
    <w:rsid w:val="56799C1A"/>
    <w:rsid w:val="5686CD34"/>
    <w:rsid w:val="5686ECA8"/>
    <w:rsid w:val="569269DA"/>
    <w:rsid w:val="56A34A4B"/>
    <w:rsid w:val="56AB924A"/>
    <w:rsid w:val="56B03512"/>
    <w:rsid w:val="56B2B50C"/>
    <w:rsid w:val="56B5AA41"/>
    <w:rsid w:val="56B7B8D6"/>
    <w:rsid w:val="56BB094A"/>
    <w:rsid w:val="56D0B1E4"/>
    <w:rsid w:val="56D67FAA"/>
    <w:rsid w:val="56D760C9"/>
    <w:rsid w:val="56D859B6"/>
    <w:rsid w:val="56E3A12D"/>
    <w:rsid w:val="56EC4B35"/>
    <w:rsid w:val="5716240A"/>
    <w:rsid w:val="5717F772"/>
    <w:rsid w:val="5720B27C"/>
    <w:rsid w:val="5721E343"/>
    <w:rsid w:val="5723A478"/>
    <w:rsid w:val="5731EBEE"/>
    <w:rsid w:val="57331B88"/>
    <w:rsid w:val="57456501"/>
    <w:rsid w:val="5764C9BF"/>
    <w:rsid w:val="576D8E36"/>
    <w:rsid w:val="5781CF25"/>
    <w:rsid w:val="57841FC3"/>
    <w:rsid w:val="578545C6"/>
    <w:rsid w:val="578ABC30"/>
    <w:rsid w:val="57A3A4DC"/>
    <w:rsid w:val="57BF7482"/>
    <w:rsid w:val="57C65477"/>
    <w:rsid w:val="57D9BA2D"/>
    <w:rsid w:val="57DD5B16"/>
    <w:rsid w:val="57E2D598"/>
    <w:rsid w:val="57EA1A5F"/>
    <w:rsid w:val="57EC23F3"/>
    <w:rsid w:val="57EF55AA"/>
    <w:rsid w:val="581199F9"/>
    <w:rsid w:val="5812A56C"/>
    <w:rsid w:val="581CB7D3"/>
    <w:rsid w:val="581D3D1D"/>
    <w:rsid w:val="5826A7A1"/>
    <w:rsid w:val="582A4C04"/>
    <w:rsid w:val="583B479D"/>
    <w:rsid w:val="584FCA91"/>
    <w:rsid w:val="5854F6F1"/>
    <w:rsid w:val="587B1805"/>
    <w:rsid w:val="587D71FC"/>
    <w:rsid w:val="588CD10C"/>
    <w:rsid w:val="58C39CAB"/>
    <w:rsid w:val="58F4FC2E"/>
    <w:rsid w:val="58F98A44"/>
    <w:rsid w:val="5902AD56"/>
    <w:rsid w:val="59273058"/>
    <w:rsid w:val="59430CB0"/>
    <w:rsid w:val="594CE156"/>
    <w:rsid w:val="595FF989"/>
    <w:rsid w:val="59665D69"/>
    <w:rsid w:val="5970DB8A"/>
    <w:rsid w:val="59786D38"/>
    <w:rsid w:val="59837BE9"/>
    <w:rsid w:val="598BCC51"/>
    <w:rsid w:val="5997E272"/>
    <w:rsid w:val="59C9A64E"/>
    <w:rsid w:val="59E157B8"/>
    <w:rsid w:val="59F84B57"/>
    <w:rsid w:val="5A1E8B66"/>
    <w:rsid w:val="5A1E9E3E"/>
    <w:rsid w:val="5A210B74"/>
    <w:rsid w:val="5A37FCE5"/>
    <w:rsid w:val="5A38757D"/>
    <w:rsid w:val="5A3ADB51"/>
    <w:rsid w:val="5A43071F"/>
    <w:rsid w:val="5A4537D0"/>
    <w:rsid w:val="5A4D1699"/>
    <w:rsid w:val="5A56412F"/>
    <w:rsid w:val="5A72560F"/>
    <w:rsid w:val="5A8F47DE"/>
    <w:rsid w:val="5A909314"/>
    <w:rsid w:val="5A90DE98"/>
    <w:rsid w:val="5A9120D9"/>
    <w:rsid w:val="5A9EC78C"/>
    <w:rsid w:val="5AA38F3D"/>
    <w:rsid w:val="5AAFF8C3"/>
    <w:rsid w:val="5AC75055"/>
    <w:rsid w:val="5ACEC7AC"/>
    <w:rsid w:val="5AD2044D"/>
    <w:rsid w:val="5AD39F80"/>
    <w:rsid w:val="5ADBB557"/>
    <w:rsid w:val="5AF056E0"/>
    <w:rsid w:val="5AF281BD"/>
    <w:rsid w:val="5B033EB9"/>
    <w:rsid w:val="5B18949C"/>
    <w:rsid w:val="5B1A4E61"/>
    <w:rsid w:val="5B1F9A41"/>
    <w:rsid w:val="5B27258D"/>
    <w:rsid w:val="5B33A825"/>
    <w:rsid w:val="5B34B706"/>
    <w:rsid w:val="5B398027"/>
    <w:rsid w:val="5B46FB0C"/>
    <w:rsid w:val="5B52C4FE"/>
    <w:rsid w:val="5B53B5BC"/>
    <w:rsid w:val="5B54742F"/>
    <w:rsid w:val="5B632D0B"/>
    <w:rsid w:val="5B6591B3"/>
    <w:rsid w:val="5B754772"/>
    <w:rsid w:val="5B796358"/>
    <w:rsid w:val="5B84B4DE"/>
    <w:rsid w:val="5B86FDBD"/>
    <w:rsid w:val="5BA59002"/>
    <w:rsid w:val="5BAE5C66"/>
    <w:rsid w:val="5BDB8E84"/>
    <w:rsid w:val="5BDD2935"/>
    <w:rsid w:val="5BE30795"/>
    <w:rsid w:val="5BE56633"/>
    <w:rsid w:val="5BF07174"/>
    <w:rsid w:val="5BF81218"/>
    <w:rsid w:val="5BFDA6A5"/>
    <w:rsid w:val="5C0BBE3C"/>
    <w:rsid w:val="5C165C97"/>
    <w:rsid w:val="5C18737F"/>
    <w:rsid w:val="5C29D05B"/>
    <w:rsid w:val="5C358FD9"/>
    <w:rsid w:val="5C3C7761"/>
    <w:rsid w:val="5C49D85F"/>
    <w:rsid w:val="5C54E01D"/>
    <w:rsid w:val="5C56F6D6"/>
    <w:rsid w:val="5C584D89"/>
    <w:rsid w:val="5C5A8159"/>
    <w:rsid w:val="5C603321"/>
    <w:rsid w:val="5C833D9C"/>
    <w:rsid w:val="5C8D581F"/>
    <w:rsid w:val="5C900D61"/>
    <w:rsid w:val="5C97BFDB"/>
    <w:rsid w:val="5C97F3C0"/>
    <w:rsid w:val="5CB4B324"/>
    <w:rsid w:val="5CC95576"/>
    <w:rsid w:val="5CD3C316"/>
    <w:rsid w:val="5CDE3BD6"/>
    <w:rsid w:val="5CE9675F"/>
    <w:rsid w:val="5D2ADADD"/>
    <w:rsid w:val="5D32D717"/>
    <w:rsid w:val="5D44CAF8"/>
    <w:rsid w:val="5D459C06"/>
    <w:rsid w:val="5D4810C9"/>
    <w:rsid w:val="5D48FAA8"/>
    <w:rsid w:val="5D49D105"/>
    <w:rsid w:val="5D5A0FBD"/>
    <w:rsid w:val="5D621D67"/>
    <w:rsid w:val="5D62E60E"/>
    <w:rsid w:val="5D6EA371"/>
    <w:rsid w:val="5D74D3CF"/>
    <w:rsid w:val="5D74DD4A"/>
    <w:rsid w:val="5D790DDD"/>
    <w:rsid w:val="5D804DA9"/>
    <w:rsid w:val="5D91CE5F"/>
    <w:rsid w:val="5DB534C4"/>
    <w:rsid w:val="5DB5CE45"/>
    <w:rsid w:val="5DC12EB1"/>
    <w:rsid w:val="5DC7E1ED"/>
    <w:rsid w:val="5DC87C96"/>
    <w:rsid w:val="5DD52D14"/>
    <w:rsid w:val="5DFB1B0D"/>
    <w:rsid w:val="5E008994"/>
    <w:rsid w:val="5E111D61"/>
    <w:rsid w:val="5E1D04D6"/>
    <w:rsid w:val="5E210704"/>
    <w:rsid w:val="5E3F8D30"/>
    <w:rsid w:val="5E3FB419"/>
    <w:rsid w:val="5E5ED314"/>
    <w:rsid w:val="5E8806C3"/>
    <w:rsid w:val="5E8DC9C9"/>
    <w:rsid w:val="5E915E9C"/>
    <w:rsid w:val="5E924069"/>
    <w:rsid w:val="5E93272C"/>
    <w:rsid w:val="5EB0A548"/>
    <w:rsid w:val="5EDCDCEB"/>
    <w:rsid w:val="5EE9CBA3"/>
    <w:rsid w:val="5EEF489D"/>
    <w:rsid w:val="5F0310D2"/>
    <w:rsid w:val="5F03C355"/>
    <w:rsid w:val="5F12CC0E"/>
    <w:rsid w:val="5F1D147C"/>
    <w:rsid w:val="5F2A7A5D"/>
    <w:rsid w:val="5F2C2BEC"/>
    <w:rsid w:val="5F33432F"/>
    <w:rsid w:val="5F33E6A1"/>
    <w:rsid w:val="5F41FB5D"/>
    <w:rsid w:val="5F4F7CC9"/>
    <w:rsid w:val="5F620161"/>
    <w:rsid w:val="5F694492"/>
    <w:rsid w:val="5F6EFE1A"/>
    <w:rsid w:val="5F7579FE"/>
    <w:rsid w:val="5F7778EB"/>
    <w:rsid w:val="5F790E44"/>
    <w:rsid w:val="5F9BFB9C"/>
    <w:rsid w:val="5FA22E05"/>
    <w:rsid w:val="5FABF3CF"/>
    <w:rsid w:val="5FCCD0FF"/>
    <w:rsid w:val="5FCE7260"/>
    <w:rsid w:val="5FE96D5C"/>
    <w:rsid w:val="5FEB5603"/>
    <w:rsid w:val="5FF259E5"/>
    <w:rsid w:val="5FF55C82"/>
    <w:rsid w:val="601377BE"/>
    <w:rsid w:val="601BB41E"/>
    <w:rsid w:val="60254AEB"/>
    <w:rsid w:val="602D44B3"/>
    <w:rsid w:val="602D74A8"/>
    <w:rsid w:val="602F1FC6"/>
    <w:rsid w:val="603BE360"/>
    <w:rsid w:val="603E4F1F"/>
    <w:rsid w:val="603EF8DC"/>
    <w:rsid w:val="6042C355"/>
    <w:rsid w:val="60482B0A"/>
    <w:rsid w:val="605A26F3"/>
    <w:rsid w:val="605AD20F"/>
    <w:rsid w:val="60635237"/>
    <w:rsid w:val="606C412F"/>
    <w:rsid w:val="606DBAC1"/>
    <w:rsid w:val="606E1140"/>
    <w:rsid w:val="6075D3DB"/>
    <w:rsid w:val="60826236"/>
    <w:rsid w:val="608291E9"/>
    <w:rsid w:val="609374A5"/>
    <w:rsid w:val="6098CF82"/>
    <w:rsid w:val="60AD0174"/>
    <w:rsid w:val="60ADD2EB"/>
    <w:rsid w:val="60B80FDB"/>
    <w:rsid w:val="60BC21F5"/>
    <w:rsid w:val="60C64ABE"/>
    <w:rsid w:val="60C82F52"/>
    <w:rsid w:val="60D2DD1C"/>
    <w:rsid w:val="60D30A42"/>
    <w:rsid w:val="60D35F58"/>
    <w:rsid w:val="60EA234D"/>
    <w:rsid w:val="60F5E43C"/>
    <w:rsid w:val="60F6BD37"/>
    <w:rsid w:val="611BDD88"/>
    <w:rsid w:val="611CB84B"/>
    <w:rsid w:val="61262B84"/>
    <w:rsid w:val="6135B57C"/>
    <w:rsid w:val="613AB4F9"/>
    <w:rsid w:val="6142A078"/>
    <w:rsid w:val="6146D293"/>
    <w:rsid w:val="615044E2"/>
    <w:rsid w:val="61550FAA"/>
    <w:rsid w:val="61574700"/>
    <w:rsid w:val="615FBD43"/>
    <w:rsid w:val="6162FAD6"/>
    <w:rsid w:val="616ABB28"/>
    <w:rsid w:val="616E94A3"/>
    <w:rsid w:val="61961172"/>
    <w:rsid w:val="61B67992"/>
    <w:rsid w:val="61BB20AE"/>
    <w:rsid w:val="61C1C61F"/>
    <w:rsid w:val="61CE529B"/>
    <w:rsid w:val="61F058A6"/>
    <w:rsid w:val="61F76A7D"/>
    <w:rsid w:val="622312E1"/>
    <w:rsid w:val="62298A83"/>
    <w:rsid w:val="6230A0F4"/>
    <w:rsid w:val="62364160"/>
    <w:rsid w:val="625B0EC0"/>
    <w:rsid w:val="625C3E4C"/>
    <w:rsid w:val="625F4BBB"/>
    <w:rsid w:val="627B2EA3"/>
    <w:rsid w:val="627B954A"/>
    <w:rsid w:val="629182C7"/>
    <w:rsid w:val="62A9C597"/>
    <w:rsid w:val="62AAF944"/>
    <w:rsid w:val="62C17F3E"/>
    <w:rsid w:val="62C65AF2"/>
    <w:rsid w:val="62D6928F"/>
    <w:rsid w:val="62DE9D38"/>
    <w:rsid w:val="62DF2BB5"/>
    <w:rsid w:val="62F9DB4A"/>
    <w:rsid w:val="62FE437E"/>
    <w:rsid w:val="631668F1"/>
    <w:rsid w:val="6317EE6D"/>
    <w:rsid w:val="6325C9C0"/>
    <w:rsid w:val="6334D5B0"/>
    <w:rsid w:val="634B396D"/>
    <w:rsid w:val="6355D9B3"/>
    <w:rsid w:val="63563154"/>
    <w:rsid w:val="6356C649"/>
    <w:rsid w:val="6366170C"/>
    <w:rsid w:val="636E25CB"/>
    <w:rsid w:val="639D1B24"/>
    <w:rsid w:val="63A09405"/>
    <w:rsid w:val="63A632AB"/>
    <w:rsid w:val="63CF2551"/>
    <w:rsid w:val="63D0249A"/>
    <w:rsid w:val="63E61DE1"/>
    <w:rsid w:val="63F4EF12"/>
    <w:rsid w:val="63F8152B"/>
    <w:rsid w:val="64233F0C"/>
    <w:rsid w:val="6425E75C"/>
    <w:rsid w:val="6433E23B"/>
    <w:rsid w:val="6443F063"/>
    <w:rsid w:val="6443F63B"/>
    <w:rsid w:val="6449595B"/>
    <w:rsid w:val="64564F56"/>
    <w:rsid w:val="646152C8"/>
    <w:rsid w:val="647F5CF2"/>
    <w:rsid w:val="648B9F93"/>
    <w:rsid w:val="649B4645"/>
    <w:rsid w:val="64AA8AEF"/>
    <w:rsid w:val="64AE3F0A"/>
    <w:rsid w:val="64BA51AD"/>
    <w:rsid w:val="64C6C727"/>
    <w:rsid w:val="64C77C0F"/>
    <w:rsid w:val="64D5BF61"/>
    <w:rsid w:val="64D7FAB3"/>
    <w:rsid w:val="64E47AF6"/>
    <w:rsid w:val="64F62597"/>
    <w:rsid w:val="651050A2"/>
    <w:rsid w:val="651CD8B0"/>
    <w:rsid w:val="65206F1D"/>
    <w:rsid w:val="65260670"/>
    <w:rsid w:val="65329F12"/>
    <w:rsid w:val="6536573A"/>
    <w:rsid w:val="65369AD0"/>
    <w:rsid w:val="653BE878"/>
    <w:rsid w:val="653D8B36"/>
    <w:rsid w:val="653F7314"/>
    <w:rsid w:val="653FB722"/>
    <w:rsid w:val="654583CC"/>
    <w:rsid w:val="654957DD"/>
    <w:rsid w:val="654B8FB8"/>
    <w:rsid w:val="654CF37B"/>
    <w:rsid w:val="654ECA73"/>
    <w:rsid w:val="654F4D25"/>
    <w:rsid w:val="6550E2E6"/>
    <w:rsid w:val="65659586"/>
    <w:rsid w:val="656A1E3C"/>
    <w:rsid w:val="656AB878"/>
    <w:rsid w:val="656D40FE"/>
    <w:rsid w:val="657B3135"/>
    <w:rsid w:val="657BFEB3"/>
    <w:rsid w:val="65814610"/>
    <w:rsid w:val="6591CF40"/>
    <w:rsid w:val="659B170B"/>
    <w:rsid w:val="65A90DA4"/>
    <w:rsid w:val="65AA4448"/>
    <w:rsid w:val="65B0330D"/>
    <w:rsid w:val="65C236DA"/>
    <w:rsid w:val="65CC9B60"/>
    <w:rsid w:val="65E2028E"/>
    <w:rsid w:val="65E86027"/>
    <w:rsid w:val="65EA81AB"/>
    <w:rsid w:val="65F01D38"/>
    <w:rsid w:val="65F1B26E"/>
    <w:rsid w:val="65FC04DF"/>
    <w:rsid w:val="660D2C94"/>
    <w:rsid w:val="6610EF73"/>
    <w:rsid w:val="66118FB1"/>
    <w:rsid w:val="661B118A"/>
    <w:rsid w:val="661CE58D"/>
    <w:rsid w:val="6626E80B"/>
    <w:rsid w:val="662C2E18"/>
    <w:rsid w:val="663362AD"/>
    <w:rsid w:val="6642FDF1"/>
    <w:rsid w:val="6646AD3F"/>
    <w:rsid w:val="66513A86"/>
    <w:rsid w:val="6658FFB1"/>
    <w:rsid w:val="66624ADC"/>
    <w:rsid w:val="667A7579"/>
    <w:rsid w:val="667F0502"/>
    <w:rsid w:val="6684B043"/>
    <w:rsid w:val="66859D94"/>
    <w:rsid w:val="6687FB74"/>
    <w:rsid w:val="668BD17E"/>
    <w:rsid w:val="66909F6B"/>
    <w:rsid w:val="66949829"/>
    <w:rsid w:val="66AA49E4"/>
    <w:rsid w:val="66B0EB8A"/>
    <w:rsid w:val="66C236F5"/>
    <w:rsid w:val="66CEA375"/>
    <w:rsid w:val="66D02EC1"/>
    <w:rsid w:val="66D2865C"/>
    <w:rsid w:val="66D420FD"/>
    <w:rsid w:val="66E2EA4F"/>
    <w:rsid w:val="66E6BAB5"/>
    <w:rsid w:val="66F468B7"/>
    <w:rsid w:val="670D905B"/>
    <w:rsid w:val="670E6690"/>
    <w:rsid w:val="671DEF39"/>
    <w:rsid w:val="6725E44D"/>
    <w:rsid w:val="67261934"/>
    <w:rsid w:val="67292B5A"/>
    <w:rsid w:val="6734A701"/>
    <w:rsid w:val="673CE601"/>
    <w:rsid w:val="67516B24"/>
    <w:rsid w:val="6779CCC7"/>
    <w:rsid w:val="6790359C"/>
    <w:rsid w:val="67BE5776"/>
    <w:rsid w:val="67CA5C62"/>
    <w:rsid w:val="67D0A298"/>
    <w:rsid w:val="67D3E98A"/>
    <w:rsid w:val="67EB6436"/>
    <w:rsid w:val="67F54C6E"/>
    <w:rsid w:val="680EEB0B"/>
    <w:rsid w:val="681FBF8D"/>
    <w:rsid w:val="68346995"/>
    <w:rsid w:val="6840AD84"/>
    <w:rsid w:val="6852B30A"/>
    <w:rsid w:val="6859587A"/>
    <w:rsid w:val="685AA63A"/>
    <w:rsid w:val="685D6169"/>
    <w:rsid w:val="6861BA28"/>
    <w:rsid w:val="6862FEDD"/>
    <w:rsid w:val="686DDCFD"/>
    <w:rsid w:val="686EC8C3"/>
    <w:rsid w:val="6872D66B"/>
    <w:rsid w:val="68734A98"/>
    <w:rsid w:val="68752BF8"/>
    <w:rsid w:val="68774CC6"/>
    <w:rsid w:val="6878B0C6"/>
    <w:rsid w:val="68839BE5"/>
    <w:rsid w:val="68857E07"/>
    <w:rsid w:val="6891B3FE"/>
    <w:rsid w:val="689532CD"/>
    <w:rsid w:val="68956410"/>
    <w:rsid w:val="68B98E17"/>
    <w:rsid w:val="68C3EF72"/>
    <w:rsid w:val="68CA45AC"/>
    <w:rsid w:val="68CF55DA"/>
    <w:rsid w:val="68DD8629"/>
    <w:rsid w:val="68ECC03C"/>
    <w:rsid w:val="691DBC35"/>
    <w:rsid w:val="69252F07"/>
    <w:rsid w:val="69297E6D"/>
    <w:rsid w:val="693BACAF"/>
    <w:rsid w:val="693C48EB"/>
    <w:rsid w:val="693FBEA8"/>
    <w:rsid w:val="695532CE"/>
    <w:rsid w:val="6959EA00"/>
    <w:rsid w:val="6960F628"/>
    <w:rsid w:val="697C85F1"/>
    <w:rsid w:val="6988FE83"/>
    <w:rsid w:val="699B074A"/>
    <w:rsid w:val="699F08CA"/>
    <w:rsid w:val="69A1FF59"/>
    <w:rsid w:val="69A3C7A9"/>
    <w:rsid w:val="69B3A1EE"/>
    <w:rsid w:val="69B57B93"/>
    <w:rsid w:val="69B58F34"/>
    <w:rsid w:val="69BABB6C"/>
    <w:rsid w:val="69C774E3"/>
    <w:rsid w:val="69D31E95"/>
    <w:rsid w:val="69D47A3F"/>
    <w:rsid w:val="69D8F9E0"/>
    <w:rsid w:val="69FD479E"/>
    <w:rsid w:val="6A024AD1"/>
    <w:rsid w:val="6A18DCBA"/>
    <w:rsid w:val="6A32ACBA"/>
    <w:rsid w:val="6A343B6F"/>
    <w:rsid w:val="6A4463F3"/>
    <w:rsid w:val="6A4D2F4F"/>
    <w:rsid w:val="6A7437F6"/>
    <w:rsid w:val="6A81BEA5"/>
    <w:rsid w:val="6A88170B"/>
    <w:rsid w:val="6A8C55F4"/>
    <w:rsid w:val="6A9152C5"/>
    <w:rsid w:val="6AA19609"/>
    <w:rsid w:val="6AB8DBF2"/>
    <w:rsid w:val="6ABC772A"/>
    <w:rsid w:val="6ABFE3DD"/>
    <w:rsid w:val="6AC65EA4"/>
    <w:rsid w:val="6AC8AD3B"/>
    <w:rsid w:val="6AD72011"/>
    <w:rsid w:val="6AD85219"/>
    <w:rsid w:val="6AE3F538"/>
    <w:rsid w:val="6AE66D3D"/>
    <w:rsid w:val="6AE6D606"/>
    <w:rsid w:val="6B1F0022"/>
    <w:rsid w:val="6B20E291"/>
    <w:rsid w:val="6B21C158"/>
    <w:rsid w:val="6B262882"/>
    <w:rsid w:val="6B4678E2"/>
    <w:rsid w:val="6B579362"/>
    <w:rsid w:val="6B769A7C"/>
    <w:rsid w:val="6B8689FA"/>
    <w:rsid w:val="6B8E2034"/>
    <w:rsid w:val="6B8E4B28"/>
    <w:rsid w:val="6BB3EC04"/>
    <w:rsid w:val="6BB5CC24"/>
    <w:rsid w:val="6BBA9BB2"/>
    <w:rsid w:val="6BCB807A"/>
    <w:rsid w:val="6BD20033"/>
    <w:rsid w:val="6BDAC268"/>
    <w:rsid w:val="6BE0E74C"/>
    <w:rsid w:val="6BF283B1"/>
    <w:rsid w:val="6BF70A93"/>
    <w:rsid w:val="6BFD0E34"/>
    <w:rsid w:val="6C0317A3"/>
    <w:rsid w:val="6C0909C2"/>
    <w:rsid w:val="6C2DA838"/>
    <w:rsid w:val="6C318FFE"/>
    <w:rsid w:val="6C3FCBD2"/>
    <w:rsid w:val="6C57EA3B"/>
    <w:rsid w:val="6C6B4BAC"/>
    <w:rsid w:val="6C6C85CC"/>
    <w:rsid w:val="6C78A320"/>
    <w:rsid w:val="6C8CB98A"/>
    <w:rsid w:val="6C9E46EF"/>
    <w:rsid w:val="6CA2EBBD"/>
    <w:rsid w:val="6CBA6D2D"/>
    <w:rsid w:val="6CBC3CF8"/>
    <w:rsid w:val="6CBD8D37"/>
    <w:rsid w:val="6CBF50E9"/>
    <w:rsid w:val="6CC83D10"/>
    <w:rsid w:val="6CCB2583"/>
    <w:rsid w:val="6CDCB4D3"/>
    <w:rsid w:val="6CE2DAF3"/>
    <w:rsid w:val="6CF4B2FD"/>
    <w:rsid w:val="6D0BA995"/>
    <w:rsid w:val="6D0BC20B"/>
    <w:rsid w:val="6D0C0589"/>
    <w:rsid w:val="6D144A47"/>
    <w:rsid w:val="6D14B68E"/>
    <w:rsid w:val="6D1E81A5"/>
    <w:rsid w:val="6D2615A2"/>
    <w:rsid w:val="6D2B2F1C"/>
    <w:rsid w:val="6D3872DB"/>
    <w:rsid w:val="6D3B7B50"/>
    <w:rsid w:val="6D433605"/>
    <w:rsid w:val="6D4E2837"/>
    <w:rsid w:val="6D50210C"/>
    <w:rsid w:val="6D5979B0"/>
    <w:rsid w:val="6D6B3775"/>
    <w:rsid w:val="6D6F6A39"/>
    <w:rsid w:val="6D7022F0"/>
    <w:rsid w:val="6D73C117"/>
    <w:rsid w:val="6D843B7D"/>
    <w:rsid w:val="6D8B2CE4"/>
    <w:rsid w:val="6D8FD0AD"/>
    <w:rsid w:val="6D93724F"/>
    <w:rsid w:val="6D93AC01"/>
    <w:rsid w:val="6DB4994C"/>
    <w:rsid w:val="6DBD5085"/>
    <w:rsid w:val="6DBE8A5B"/>
    <w:rsid w:val="6DDB6343"/>
    <w:rsid w:val="6DE81627"/>
    <w:rsid w:val="6DF9199F"/>
    <w:rsid w:val="6DFA4BD3"/>
    <w:rsid w:val="6DFE6423"/>
    <w:rsid w:val="6E080F68"/>
    <w:rsid w:val="6E0C1C6A"/>
    <w:rsid w:val="6E0E8317"/>
    <w:rsid w:val="6E187050"/>
    <w:rsid w:val="6E1B41F1"/>
    <w:rsid w:val="6E296220"/>
    <w:rsid w:val="6E2ED282"/>
    <w:rsid w:val="6E3E1C35"/>
    <w:rsid w:val="6E42AEC1"/>
    <w:rsid w:val="6E7B67E9"/>
    <w:rsid w:val="6E8B3DBE"/>
    <w:rsid w:val="6E8DEFD6"/>
    <w:rsid w:val="6E8F1675"/>
    <w:rsid w:val="6E8F8B55"/>
    <w:rsid w:val="6E97949A"/>
    <w:rsid w:val="6E9FCF0A"/>
    <w:rsid w:val="6EA356E9"/>
    <w:rsid w:val="6EA61489"/>
    <w:rsid w:val="6EAEE855"/>
    <w:rsid w:val="6EB28A2A"/>
    <w:rsid w:val="6EC3E5CB"/>
    <w:rsid w:val="6EC8525B"/>
    <w:rsid w:val="6ECCD4C3"/>
    <w:rsid w:val="6EDAE9C5"/>
    <w:rsid w:val="6EE67035"/>
    <w:rsid w:val="6EFC8F79"/>
    <w:rsid w:val="6F0089C4"/>
    <w:rsid w:val="6F09C15C"/>
    <w:rsid w:val="6F09D168"/>
    <w:rsid w:val="6F1983CE"/>
    <w:rsid w:val="6F1C4823"/>
    <w:rsid w:val="6F471000"/>
    <w:rsid w:val="6F542BD4"/>
    <w:rsid w:val="6F6F5A2E"/>
    <w:rsid w:val="6F717F34"/>
    <w:rsid w:val="6F774123"/>
    <w:rsid w:val="6F88E87E"/>
    <w:rsid w:val="6FA8A09A"/>
    <w:rsid w:val="6FB0D876"/>
    <w:rsid w:val="6FB3BD03"/>
    <w:rsid w:val="6FBF047A"/>
    <w:rsid w:val="6FC0C077"/>
    <w:rsid w:val="6FCF0AB3"/>
    <w:rsid w:val="6FE017D1"/>
    <w:rsid w:val="6FE673A9"/>
    <w:rsid w:val="6FE91329"/>
    <w:rsid w:val="6FEA318F"/>
    <w:rsid w:val="7001C08E"/>
    <w:rsid w:val="7008C219"/>
    <w:rsid w:val="702BCF10"/>
    <w:rsid w:val="702D6223"/>
    <w:rsid w:val="70354860"/>
    <w:rsid w:val="703E3DCA"/>
    <w:rsid w:val="704A6D94"/>
    <w:rsid w:val="70545D62"/>
    <w:rsid w:val="705F4B77"/>
    <w:rsid w:val="70634E26"/>
    <w:rsid w:val="706BD541"/>
    <w:rsid w:val="70826824"/>
    <w:rsid w:val="7084C82F"/>
    <w:rsid w:val="7092BE82"/>
    <w:rsid w:val="7093AA5F"/>
    <w:rsid w:val="70A1620E"/>
    <w:rsid w:val="70A6ABA7"/>
    <w:rsid w:val="70AE0207"/>
    <w:rsid w:val="70AE1F05"/>
    <w:rsid w:val="70AE3DE3"/>
    <w:rsid w:val="70B54D96"/>
    <w:rsid w:val="70BC5FF9"/>
    <w:rsid w:val="70CD8AFA"/>
    <w:rsid w:val="70D5BE1D"/>
    <w:rsid w:val="70D8437E"/>
    <w:rsid w:val="70DBC237"/>
    <w:rsid w:val="70E71257"/>
    <w:rsid w:val="70E76E63"/>
    <w:rsid w:val="70EE94AE"/>
    <w:rsid w:val="70F792A9"/>
    <w:rsid w:val="70FB8036"/>
    <w:rsid w:val="710D56EA"/>
    <w:rsid w:val="710FC66F"/>
    <w:rsid w:val="711AC355"/>
    <w:rsid w:val="711EFFB1"/>
    <w:rsid w:val="7129E3DE"/>
    <w:rsid w:val="714557C2"/>
    <w:rsid w:val="714DEE8E"/>
    <w:rsid w:val="7150C8CE"/>
    <w:rsid w:val="7152F684"/>
    <w:rsid w:val="715CF45B"/>
    <w:rsid w:val="71662625"/>
    <w:rsid w:val="7169AFCE"/>
    <w:rsid w:val="716B6B72"/>
    <w:rsid w:val="71A04DCB"/>
    <w:rsid w:val="71AA7E0E"/>
    <w:rsid w:val="71AD9916"/>
    <w:rsid w:val="71AE36F2"/>
    <w:rsid w:val="71BEAB1B"/>
    <w:rsid w:val="71C6C06A"/>
    <w:rsid w:val="71CFF129"/>
    <w:rsid w:val="71F26057"/>
    <w:rsid w:val="7204AFF9"/>
    <w:rsid w:val="7207ABC0"/>
    <w:rsid w:val="720A608E"/>
    <w:rsid w:val="7211760A"/>
    <w:rsid w:val="72165A0F"/>
    <w:rsid w:val="721BF73B"/>
    <w:rsid w:val="721C3DF5"/>
    <w:rsid w:val="72336D57"/>
    <w:rsid w:val="7238068D"/>
    <w:rsid w:val="723985F6"/>
    <w:rsid w:val="723F2790"/>
    <w:rsid w:val="724B473D"/>
    <w:rsid w:val="7258A8BF"/>
    <w:rsid w:val="725D72C1"/>
    <w:rsid w:val="72739147"/>
    <w:rsid w:val="727518D9"/>
    <w:rsid w:val="72774BAF"/>
    <w:rsid w:val="728374A3"/>
    <w:rsid w:val="7286B19D"/>
    <w:rsid w:val="7291E683"/>
    <w:rsid w:val="72A6FAF0"/>
    <w:rsid w:val="72BB1405"/>
    <w:rsid w:val="72C11D0E"/>
    <w:rsid w:val="72C37E49"/>
    <w:rsid w:val="72C3A646"/>
    <w:rsid w:val="72CE1570"/>
    <w:rsid w:val="72DEAD22"/>
    <w:rsid w:val="72E4BA92"/>
    <w:rsid w:val="72EDEFBB"/>
    <w:rsid w:val="72F526D4"/>
    <w:rsid w:val="7304C52A"/>
    <w:rsid w:val="73100C65"/>
    <w:rsid w:val="7311AB65"/>
    <w:rsid w:val="73171C03"/>
    <w:rsid w:val="73275ABB"/>
    <w:rsid w:val="73285CA2"/>
    <w:rsid w:val="732A5E55"/>
    <w:rsid w:val="733AD1F9"/>
    <w:rsid w:val="733BF72D"/>
    <w:rsid w:val="7341276A"/>
    <w:rsid w:val="7347B538"/>
    <w:rsid w:val="734BFB1F"/>
    <w:rsid w:val="734F0AA5"/>
    <w:rsid w:val="73606D3B"/>
    <w:rsid w:val="737C1E3F"/>
    <w:rsid w:val="73886687"/>
    <w:rsid w:val="738EBAC1"/>
    <w:rsid w:val="7393D81F"/>
    <w:rsid w:val="73A532E0"/>
    <w:rsid w:val="73AC0733"/>
    <w:rsid w:val="73B43717"/>
    <w:rsid w:val="73B53D8E"/>
    <w:rsid w:val="73B56755"/>
    <w:rsid w:val="73BE0AC6"/>
    <w:rsid w:val="73BF8C2F"/>
    <w:rsid w:val="73C6291A"/>
    <w:rsid w:val="73D464FC"/>
    <w:rsid w:val="73D5AB22"/>
    <w:rsid w:val="73DC9935"/>
    <w:rsid w:val="73E00E39"/>
    <w:rsid w:val="73FDED86"/>
    <w:rsid w:val="74064B6F"/>
    <w:rsid w:val="740E7683"/>
    <w:rsid w:val="7412F93F"/>
    <w:rsid w:val="741828C3"/>
    <w:rsid w:val="741C9F93"/>
    <w:rsid w:val="741F8A48"/>
    <w:rsid w:val="74224F2D"/>
    <w:rsid w:val="744A251C"/>
    <w:rsid w:val="744E9827"/>
    <w:rsid w:val="7459C29B"/>
    <w:rsid w:val="745B4826"/>
    <w:rsid w:val="746B3E23"/>
    <w:rsid w:val="74755BE1"/>
    <w:rsid w:val="74756E1E"/>
    <w:rsid w:val="7478DD9C"/>
    <w:rsid w:val="749FCE28"/>
    <w:rsid w:val="74A37511"/>
    <w:rsid w:val="74A4BB7F"/>
    <w:rsid w:val="74AFD000"/>
    <w:rsid w:val="74B6EC1D"/>
    <w:rsid w:val="74BA0923"/>
    <w:rsid w:val="74C54FB7"/>
    <w:rsid w:val="74CB9C09"/>
    <w:rsid w:val="74D8A767"/>
    <w:rsid w:val="74FB1033"/>
    <w:rsid w:val="7504B7F3"/>
    <w:rsid w:val="750C5A95"/>
    <w:rsid w:val="751C4E04"/>
    <w:rsid w:val="751D1FA5"/>
    <w:rsid w:val="753BCC52"/>
    <w:rsid w:val="753CC868"/>
    <w:rsid w:val="754DEF62"/>
    <w:rsid w:val="754DFAD1"/>
    <w:rsid w:val="755209A0"/>
    <w:rsid w:val="755EC18D"/>
    <w:rsid w:val="757DDED5"/>
    <w:rsid w:val="75884B44"/>
    <w:rsid w:val="75953C49"/>
    <w:rsid w:val="759E812D"/>
    <w:rsid w:val="75AFC953"/>
    <w:rsid w:val="75B720E0"/>
    <w:rsid w:val="75C31F99"/>
    <w:rsid w:val="75EC310E"/>
    <w:rsid w:val="75EDADC1"/>
    <w:rsid w:val="7601C388"/>
    <w:rsid w:val="760394F4"/>
    <w:rsid w:val="76069D8C"/>
    <w:rsid w:val="7610B257"/>
    <w:rsid w:val="76185070"/>
    <w:rsid w:val="763ADD7A"/>
    <w:rsid w:val="763B87AA"/>
    <w:rsid w:val="76441E6B"/>
    <w:rsid w:val="764E512E"/>
    <w:rsid w:val="76597591"/>
    <w:rsid w:val="765A4EEA"/>
    <w:rsid w:val="765E8F82"/>
    <w:rsid w:val="7664D5AF"/>
    <w:rsid w:val="766E309A"/>
    <w:rsid w:val="766EDBA9"/>
    <w:rsid w:val="7678C3C7"/>
    <w:rsid w:val="767A8C35"/>
    <w:rsid w:val="767C1D55"/>
    <w:rsid w:val="7681E165"/>
    <w:rsid w:val="768529B2"/>
    <w:rsid w:val="7685AF21"/>
    <w:rsid w:val="76869C2A"/>
    <w:rsid w:val="7687100E"/>
    <w:rsid w:val="768F8656"/>
    <w:rsid w:val="76A225E5"/>
    <w:rsid w:val="76A64972"/>
    <w:rsid w:val="76B10364"/>
    <w:rsid w:val="76BFE74C"/>
    <w:rsid w:val="76C997F7"/>
    <w:rsid w:val="76CC57AD"/>
    <w:rsid w:val="76DF621F"/>
    <w:rsid w:val="76E74FA5"/>
    <w:rsid w:val="76F6EF6A"/>
    <w:rsid w:val="7700E675"/>
    <w:rsid w:val="770E1BBD"/>
    <w:rsid w:val="770FC0BA"/>
    <w:rsid w:val="7711C42F"/>
    <w:rsid w:val="77139B91"/>
    <w:rsid w:val="7714E611"/>
    <w:rsid w:val="771A4D95"/>
    <w:rsid w:val="77218653"/>
    <w:rsid w:val="773CFF4F"/>
    <w:rsid w:val="773D9645"/>
    <w:rsid w:val="773EF913"/>
    <w:rsid w:val="77422140"/>
    <w:rsid w:val="77460353"/>
    <w:rsid w:val="774C4EE1"/>
    <w:rsid w:val="7765BB1D"/>
    <w:rsid w:val="776CE7FE"/>
    <w:rsid w:val="77865D0A"/>
    <w:rsid w:val="77880B3B"/>
    <w:rsid w:val="77A192B5"/>
    <w:rsid w:val="77AEF659"/>
    <w:rsid w:val="77B41590"/>
    <w:rsid w:val="77CA67B4"/>
    <w:rsid w:val="77D6B801"/>
    <w:rsid w:val="77DF6431"/>
    <w:rsid w:val="77E0ECC7"/>
    <w:rsid w:val="77E220AB"/>
    <w:rsid w:val="77E4BE2E"/>
    <w:rsid w:val="781E9628"/>
    <w:rsid w:val="781ED99C"/>
    <w:rsid w:val="781F14CD"/>
    <w:rsid w:val="78377B9A"/>
    <w:rsid w:val="783DD8D1"/>
    <w:rsid w:val="7847A09B"/>
    <w:rsid w:val="784BD258"/>
    <w:rsid w:val="785AC920"/>
    <w:rsid w:val="78648A58"/>
    <w:rsid w:val="789445B7"/>
    <w:rsid w:val="78A6242A"/>
    <w:rsid w:val="78A8CDCB"/>
    <w:rsid w:val="78AAA33E"/>
    <w:rsid w:val="78D21471"/>
    <w:rsid w:val="78E1D3B4"/>
    <w:rsid w:val="78F637D4"/>
    <w:rsid w:val="7903E639"/>
    <w:rsid w:val="791EF494"/>
    <w:rsid w:val="79252536"/>
    <w:rsid w:val="79260C9D"/>
    <w:rsid w:val="79318198"/>
    <w:rsid w:val="7931ADA6"/>
    <w:rsid w:val="794B1A86"/>
    <w:rsid w:val="794DEB4F"/>
    <w:rsid w:val="7952465E"/>
    <w:rsid w:val="797D68F3"/>
    <w:rsid w:val="7983A3C0"/>
    <w:rsid w:val="798DA1E3"/>
    <w:rsid w:val="799286E3"/>
    <w:rsid w:val="79AB3CDA"/>
    <w:rsid w:val="79B53CC6"/>
    <w:rsid w:val="79B575A7"/>
    <w:rsid w:val="79BF09AD"/>
    <w:rsid w:val="79D11E41"/>
    <w:rsid w:val="79D8003F"/>
    <w:rsid w:val="79DCE382"/>
    <w:rsid w:val="79E3AC6B"/>
    <w:rsid w:val="79EC2FE0"/>
    <w:rsid w:val="79F28CF9"/>
    <w:rsid w:val="79F720CE"/>
    <w:rsid w:val="79FE0D55"/>
    <w:rsid w:val="7A147F98"/>
    <w:rsid w:val="7A2834E4"/>
    <w:rsid w:val="7A2F29F4"/>
    <w:rsid w:val="7A384EE6"/>
    <w:rsid w:val="7A4B8093"/>
    <w:rsid w:val="7A50E0DB"/>
    <w:rsid w:val="7A6AF9A2"/>
    <w:rsid w:val="7A727666"/>
    <w:rsid w:val="7A818B61"/>
    <w:rsid w:val="7A82D9DA"/>
    <w:rsid w:val="7A8729EB"/>
    <w:rsid w:val="7A8CF880"/>
    <w:rsid w:val="7A9F2B37"/>
    <w:rsid w:val="7AA1F0B5"/>
    <w:rsid w:val="7AD6F2DE"/>
    <w:rsid w:val="7AF2F3A5"/>
    <w:rsid w:val="7B053A90"/>
    <w:rsid w:val="7B0B9358"/>
    <w:rsid w:val="7B1CFEEF"/>
    <w:rsid w:val="7B35F57A"/>
    <w:rsid w:val="7B363A83"/>
    <w:rsid w:val="7B4BD067"/>
    <w:rsid w:val="7B4F1076"/>
    <w:rsid w:val="7B55B936"/>
    <w:rsid w:val="7B5DA7B1"/>
    <w:rsid w:val="7B6E7AE5"/>
    <w:rsid w:val="7B76359A"/>
    <w:rsid w:val="7B805ECD"/>
    <w:rsid w:val="7B867452"/>
    <w:rsid w:val="7B8E81FC"/>
    <w:rsid w:val="7B958136"/>
    <w:rsid w:val="7B9A4418"/>
    <w:rsid w:val="7BA040F4"/>
    <w:rsid w:val="7BA3A73B"/>
    <w:rsid w:val="7BB6F68F"/>
    <w:rsid w:val="7BCFFDCD"/>
    <w:rsid w:val="7BD10929"/>
    <w:rsid w:val="7BD4D691"/>
    <w:rsid w:val="7BD944FF"/>
    <w:rsid w:val="7BE18FD0"/>
    <w:rsid w:val="7BE65EBD"/>
    <w:rsid w:val="7BE952A5"/>
    <w:rsid w:val="7BF7C87F"/>
    <w:rsid w:val="7BFAA214"/>
    <w:rsid w:val="7BFAD54D"/>
    <w:rsid w:val="7BFDBE7E"/>
    <w:rsid w:val="7C0AE256"/>
    <w:rsid w:val="7C269D86"/>
    <w:rsid w:val="7C3B9230"/>
    <w:rsid w:val="7C3D2CE1"/>
    <w:rsid w:val="7C40CA93"/>
    <w:rsid w:val="7C41EF5A"/>
    <w:rsid w:val="7C44AFDF"/>
    <w:rsid w:val="7C46896F"/>
    <w:rsid w:val="7C4752BD"/>
    <w:rsid w:val="7C5D76BB"/>
    <w:rsid w:val="7C601A21"/>
    <w:rsid w:val="7C6560ED"/>
    <w:rsid w:val="7C65BF45"/>
    <w:rsid w:val="7C6B129F"/>
    <w:rsid w:val="7CB04339"/>
    <w:rsid w:val="7CCA14CE"/>
    <w:rsid w:val="7CCA6F8D"/>
    <w:rsid w:val="7CD25D95"/>
    <w:rsid w:val="7CD34821"/>
    <w:rsid w:val="7CD37642"/>
    <w:rsid w:val="7CD45F0C"/>
    <w:rsid w:val="7CE3A54C"/>
    <w:rsid w:val="7CEAE5DC"/>
    <w:rsid w:val="7D07E880"/>
    <w:rsid w:val="7D09CB3F"/>
    <w:rsid w:val="7D170D91"/>
    <w:rsid w:val="7D197157"/>
    <w:rsid w:val="7D1B892B"/>
    <w:rsid w:val="7D1D7380"/>
    <w:rsid w:val="7D256910"/>
    <w:rsid w:val="7D2B87F0"/>
    <w:rsid w:val="7D2DF760"/>
    <w:rsid w:val="7D517854"/>
    <w:rsid w:val="7D57F4D6"/>
    <w:rsid w:val="7D5C94BD"/>
    <w:rsid w:val="7D60C8A2"/>
    <w:rsid w:val="7D6C9877"/>
    <w:rsid w:val="7D712B03"/>
    <w:rsid w:val="7D72966B"/>
    <w:rsid w:val="7D78116A"/>
    <w:rsid w:val="7D79893A"/>
    <w:rsid w:val="7D7CEEE2"/>
    <w:rsid w:val="7D7E083D"/>
    <w:rsid w:val="7D7F6B6C"/>
    <w:rsid w:val="7D822083"/>
    <w:rsid w:val="7D845C2F"/>
    <w:rsid w:val="7D91D860"/>
    <w:rsid w:val="7D9BAACF"/>
    <w:rsid w:val="7D9FD553"/>
    <w:rsid w:val="7DB78AB4"/>
    <w:rsid w:val="7DBCCC13"/>
    <w:rsid w:val="7DE28FEB"/>
    <w:rsid w:val="7DE414FB"/>
    <w:rsid w:val="7E0BBDC3"/>
    <w:rsid w:val="7E0D54AC"/>
    <w:rsid w:val="7E11D325"/>
    <w:rsid w:val="7E14C057"/>
    <w:rsid w:val="7E1F87C8"/>
    <w:rsid w:val="7E288570"/>
    <w:rsid w:val="7E2DA1C0"/>
    <w:rsid w:val="7E2DEE3A"/>
    <w:rsid w:val="7E47073D"/>
    <w:rsid w:val="7E6955AD"/>
    <w:rsid w:val="7E7E7A31"/>
    <w:rsid w:val="7E874F23"/>
    <w:rsid w:val="7E98687D"/>
    <w:rsid w:val="7EA44948"/>
    <w:rsid w:val="7EA4DB05"/>
    <w:rsid w:val="7EAA6179"/>
    <w:rsid w:val="7EBCD3EC"/>
    <w:rsid w:val="7EC42052"/>
    <w:rsid w:val="7ECD79E4"/>
    <w:rsid w:val="7ED2D4A6"/>
    <w:rsid w:val="7ED358C5"/>
    <w:rsid w:val="7EDAF402"/>
    <w:rsid w:val="7EDEA0C6"/>
    <w:rsid w:val="7EE5CFD2"/>
    <w:rsid w:val="7EF74DFF"/>
    <w:rsid w:val="7F01BCD6"/>
    <w:rsid w:val="7F075AF2"/>
    <w:rsid w:val="7F1057D5"/>
    <w:rsid w:val="7F1730B6"/>
    <w:rsid w:val="7F2504C4"/>
    <w:rsid w:val="7F277E68"/>
    <w:rsid w:val="7F2F3F3C"/>
    <w:rsid w:val="7F3330B3"/>
    <w:rsid w:val="7F42F3DE"/>
    <w:rsid w:val="7F4E43AF"/>
    <w:rsid w:val="7F4FBCAC"/>
    <w:rsid w:val="7F7490F9"/>
    <w:rsid w:val="7F7821AC"/>
    <w:rsid w:val="7F7A562F"/>
    <w:rsid w:val="7F7DC73B"/>
    <w:rsid w:val="7F8D6B7E"/>
    <w:rsid w:val="7F91F2D5"/>
    <w:rsid w:val="7F994AB1"/>
    <w:rsid w:val="7FA0F7B5"/>
    <w:rsid w:val="7FA162DA"/>
    <w:rsid w:val="7FA81267"/>
    <w:rsid w:val="7FCF813E"/>
    <w:rsid w:val="7FD6FE2D"/>
    <w:rsid w:val="7FF528B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72D64"/>
  <w15:docId w15:val="{CCC9FF8B-E442-413F-9135-A3FF9E97B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313"/>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L"/>
    <w:basedOn w:val="Normal"/>
    <w:link w:val="ListParagraphChar"/>
    <w:uiPriority w:val="34"/>
    <w:qFormat/>
    <w:rsid w:val="00310A01"/>
    <w:pPr>
      <w:ind w:left="720"/>
      <w:contextualSpacing/>
    </w:p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3 Char,L Char"/>
    <w:link w:val="ListParagraph"/>
    <w:uiPriority w:val="34"/>
    <w:qFormat/>
    <w:locked/>
    <w:rsid w:val="00310A01"/>
    <w:rPr>
      <w:rFonts w:ascii="Calibri" w:hAnsi="Calibri" w:cs="Calibri"/>
    </w:rPr>
  </w:style>
  <w:style w:type="character" w:styleId="Hyperlink">
    <w:name w:val="Hyperlink"/>
    <w:basedOn w:val="DefaultParagraphFont"/>
    <w:uiPriority w:val="99"/>
    <w:unhideWhenUsed/>
    <w:rsid w:val="00CB398F"/>
    <w:rPr>
      <w:strike w:val="0"/>
      <w:dstrike w:val="0"/>
      <w:color w:val="0000FF"/>
      <w:u w:val="none"/>
      <w:effect w:val="none"/>
    </w:rPr>
  </w:style>
  <w:style w:type="paragraph" w:styleId="FootnoteText">
    <w:name w:val="footnote text"/>
    <w:aliases w:val="Schriftart: 9 pt,Schriftart: 10 pt,Schriftart: 8 pt,Fußnotentext Char Char,WB-Fußnotentext,Footnote Char,fußn,Reference,Footnote text,o,Voetnoottekst Char,Voetnoottekst Char1,Voetnoottekst Char2 Char Char,Fußnote,Fußnote Char,Fußn,f,Char"/>
    <w:basedOn w:val="Normal"/>
    <w:link w:val="FootnoteTextChar"/>
    <w:uiPriority w:val="99"/>
    <w:qFormat/>
    <w:rsid w:val="00CB398F"/>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aliases w:val="Schriftart: 9 pt Char,Schriftart: 10 pt Char,Schriftart: 8 pt Char,Fußnotentext Char Char Char,WB-Fußnotentext Char,Footnote Char Char,fußn Char,Reference Char,Footnote text Char,o Char,Voetnoottekst Char Char,Voetnoottekst Char1 Char"/>
    <w:basedOn w:val="DefaultParagraphFont"/>
    <w:link w:val="FootnoteText"/>
    <w:uiPriority w:val="99"/>
    <w:qFormat/>
    <w:rsid w:val="00CB398F"/>
    <w:rPr>
      <w:rFonts w:ascii="Times New Roman" w:eastAsia="Times New Roman" w:hAnsi="Times New Roman" w:cs="Times New Roman"/>
      <w:sz w:val="20"/>
      <w:szCs w:val="20"/>
      <w:lang w:val="en-GB"/>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FR"/>
    <w:basedOn w:val="DefaultParagraphFont"/>
    <w:link w:val="FootnotesymbolCarZchn"/>
    <w:uiPriority w:val="99"/>
    <w:qFormat/>
    <w:rsid w:val="00CB398F"/>
    <w:rPr>
      <w:rFonts w:cs="Times New Roman"/>
      <w:vertAlign w:val="superscript"/>
    </w:rPr>
  </w:style>
  <w:style w:type="character" w:styleId="FollowedHyperlink">
    <w:name w:val="FollowedHyperlink"/>
    <w:basedOn w:val="DefaultParagraphFont"/>
    <w:uiPriority w:val="99"/>
    <w:semiHidden/>
    <w:unhideWhenUsed/>
    <w:rsid w:val="00CB398F"/>
    <w:rPr>
      <w:color w:val="954F72" w:themeColor="followedHyperlink"/>
      <w:u w:val="single"/>
    </w:rPr>
  </w:style>
  <w:style w:type="paragraph" w:styleId="Header">
    <w:name w:val="header"/>
    <w:basedOn w:val="Normal"/>
    <w:link w:val="HeaderChar"/>
    <w:uiPriority w:val="99"/>
    <w:unhideWhenUsed/>
    <w:rsid w:val="0036792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67926"/>
    <w:rPr>
      <w:rFonts w:ascii="Calibri" w:hAnsi="Calibri" w:cs="Calibri"/>
    </w:rPr>
  </w:style>
  <w:style w:type="paragraph" w:styleId="Footer">
    <w:name w:val="footer"/>
    <w:basedOn w:val="Normal"/>
    <w:link w:val="FooterChar"/>
    <w:uiPriority w:val="99"/>
    <w:unhideWhenUsed/>
    <w:rsid w:val="0036792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67926"/>
    <w:rPr>
      <w:rFonts w:ascii="Calibri" w:hAnsi="Calibri" w:cs="Calibri"/>
    </w:rPr>
  </w:style>
  <w:style w:type="paragraph" w:customStyle="1" w:styleId="paragraph">
    <w:name w:val="paragraph"/>
    <w:basedOn w:val="Normal"/>
    <w:rsid w:val="0036792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367926"/>
  </w:style>
  <w:style w:type="character" w:customStyle="1" w:styleId="eop">
    <w:name w:val="eop"/>
    <w:basedOn w:val="DefaultParagraphFont"/>
    <w:rsid w:val="00367926"/>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67926"/>
    <w:pPr>
      <w:spacing w:after="160" w:line="240" w:lineRule="exact"/>
      <w:jc w:val="both"/>
    </w:pPr>
    <w:rPr>
      <w:rFonts w:asciiTheme="minorHAnsi" w:hAnsiTheme="minorHAnsi" w:cs="Times New Roman"/>
      <w:vertAlign w:val="superscript"/>
    </w:rPr>
  </w:style>
  <w:style w:type="character" w:styleId="CommentReference">
    <w:name w:val="annotation reference"/>
    <w:basedOn w:val="DefaultParagraphFont"/>
    <w:uiPriority w:val="99"/>
    <w:semiHidden/>
    <w:unhideWhenUsed/>
    <w:rsid w:val="00544676"/>
    <w:rPr>
      <w:sz w:val="16"/>
      <w:szCs w:val="16"/>
    </w:rPr>
  </w:style>
  <w:style w:type="paragraph" w:styleId="CommentText">
    <w:name w:val="annotation text"/>
    <w:basedOn w:val="Normal"/>
    <w:link w:val="CommentTextChar"/>
    <w:uiPriority w:val="99"/>
    <w:unhideWhenUsed/>
    <w:rsid w:val="00544676"/>
    <w:pPr>
      <w:spacing w:line="240" w:lineRule="auto"/>
    </w:pPr>
    <w:rPr>
      <w:sz w:val="20"/>
      <w:szCs w:val="20"/>
    </w:rPr>
  </w:style>
  <w:style w:type="character" w:customStyle="1" w:styleId="CommentTextChar">
    <w:name w:val="Comment Text Char"/>
    <w:basedOn w:val="DefaultParagraphFont"/>
    <w:link w:val="CommentText"/>
    <w:uiPriority w:val="99"/>
    <w:rsid w:val="0054467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544676"/>
    <w:rPr>
      <w:b/>
      <w:bCs/>
    </w:rPr>
  </w:style>
  <w:style w:type="character" w:customStyle="1" w:styleId="CommentSubjectChar">
    <w:name w:val="Comment Subject Char"/>
    <w:basedOn w:val="CommentTextChar"/>
    <w:link w:val="CommentSubject"/>
    <w:uiPriority w:val="99"/>
    <w:semiHidden/>
    <w:rsid w:val="00544676"/>
    <w:rPr>
      <w:rFonts w:ascii="Calibri" w:hAnsi="Calibri" w:cs="Calibri"/>
      <w:b/>
      <w:bCs/>
      <w:sz w:val="20"/>
      <w:szCs w:val="20"/>
    </w:rPr>
  </w:style>
  <w:style w:type="character" w:customStyle="1" w:styleId="UnresolvedMention1">
    <w:name w:val="Unresolved Mention1"/>
    <w:basedOn w:val="DefaultParagraphFont"/>
    <w:uiPriority w:val="99"/>
    <w:unhideWhenUsed/>
    <w:rsid w:val="0093061E"/>
    <w:rPr>
      <w:color w:val="605E5C"/>
      <w:shd w:val="clear" w:color="auto" w:fill="E1DFDD"/>
    </w:rPr>
  </w:style>
  <w:style w:type="character" w:customStyle="1" w:styleId="Mention1">
    <w:name w:val="Mention1"/>
    <w:basedOn w:val="DefaultParagraphFont"/>
    <w:uiPriority w:val="99"/>
    <w:unhideWhenUsed/>
    <w:rsid w:val="0093061E"/>
    <w:rPr>
      <w:color w:val="2B579A"/>
      <w:shd w:val="clear" w:color="auto" w:fill="E1DFDD"/>
    </w:rPr>
  </w:style>
  <w:style w:type="paragraph" w:styleId="BalloonText">
    <w:name w:val="Balloon Text"/>
    <w:basedOn w:val="Normal"/>
    <w:link w:val="BalloonTextChar"/>
    <w:uiPriority w:val="99"/>
    <w:semiHidden/>
    <w:unhideWhenUsed/>
    <w:rsid w:val="005C61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1BB"/>
    <w:rPr>
      <w:rFonts w:ascii="Segoe UI" w:hAnsi="Segoe UI" w:cs="Segoe UI"/>
      <w:sz w:val="18"/>
      <w:szCs w:val="18"/>
    </w:rPr>
  </w:style>
  <w:style w:type="paragraph" w:customStyle="1" w:styleId="naiskr">
    <w:name w:val="naiskr"/>
    <w:basedOn w:val="Normal"/>
    <w:rsid w:val="00BA76BA"/>
    <w:pPr>
      <w:spacing w:before="100" w:after="100"/>
      <w:jc w:val="both"/>
    </w:pPr>
    <w:rPr>
      <w:rFonts w:ascii="Times New Roman" w:eastAsia="Times New Roman" w:hAnsi="Times New Roman" w:cs="Times New Roman"/>
      <w:sz w:val="24"/>
      <w:szCs w:val="24"/>
      <w:lang w:val="en-GB"/>
    </w:rPr>
  </w:style>
  <w:style w:type="paragraph" w:customStyle="1" w:styleId="PointManual">
    <w:name w:val="Point Manual"/>
    <w:basedOn w:val="Normal"/>
    <w:rsid w:val="00CE1CB4"/>
    <w:pPr>
      <w:spacing w:before="120" w:after="120" w:line="360" w:lineRule="auto"/>
      <w:ind w:left="567" w:hanging="567"/>
    </w:pPr>
    <w:rPr>
      <w:rFonts w:ascii="Times New Roman" w:hAnsi="Times New Roman" w:cs="Times New Roman"/>
      <w:sz w:val="24"/>
      <w:lang w:val="en-GB"/>
    </w:rPr>
  </w:style>
  <w:style w:type="paragraph" w:styleId="Revision">
    <w:name w:val="Revision"/>
    <w:hidden/>
    <w:uiPriority w:val="99"/>
    <w:semiHidden/>
    <w:rsid w:val="00F63781"/>
    <w:pPr>
      <w:spacing w:after="0" w:line="240" w:lineRule="auto"/>
    </w:pPr>
    <w:rPr>
      <w:rFonts w:ascii="Calibri" w:hAnsi="Calibri" w:cs="Calibri"/>
    </w:rPr>
  </w:style>
  <w:style w:type="paragraph" w:customStyle="1" w:styleId="mt-translation">
    <w:name w:val="mt-translation"/>
    <w:basedOn w:val="Normal"/>
    <w:rsid w:val="001A061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1A061A"/>
  </w:style>
  <w:style w:type="character" w:customStyle="1" w:styleId="word">
    <w:name w:val="word"/>
    <w:basedOn w:val="DefaultParagraphFont"/>
    <w:rsid w:val="001A061A"/>
  </w:style>
  <w:style w:type="character" w:customStyle="1" w:styleId="hwtze">
    <w:name w:val="hwtze"/>
    <w:basedOn w:val="DefaultParagraphFont"/>
    <w:rsid w:val="00F60CCE"/>
  </w:style>
  <w:style w:type="character" w:customStyle="1" w:styleId="rynqvb">
    <w:name w:val="rynqvb"/>
    <w:basedOn w:val="DefaultParagraphFont"/>
    <w:rsid w:val="00F60CCE"/>
  </w:style>
  <w:style w:type="character" w:customStyle="1" w:styleId="ui-provider">
    <w:name w:val="ui-provider"/>
    <w:basedOn w:val="DefaultParagraphFont"/>
    <w:rsid w:val="007D782A"/>
  </w:style>
  <w:style w:type="paragraph" w:customStyle="1" w:styleId="naisf">
    <w:name w:val="naisf"/>
    <w:basedOn w:val="Normal"/>
    <w:rsid w:val="003D4359"/>
    <w:pPr>
      <w:spacing w:before="100" w:beforeAutospacing="1" w:after="100" w:afterAutospacing="1" w:line="240" w:lineRule="auto"/>
      <w:jc w:val="both"/>
    </w:pPr>
    <w:rPr>
      <w:rFonts w:ascii="Times New Roman" w:eastAsia="Arial Unicode MS" w:hAnsi="Times New Roman" w:cs="Times New Roman"/>
      <w:sz w:val="24"/>
      <w:szCs w:val="24"/>
      <w:lang w:val="en-GB"/>
    </w:rPr>
  </w:style>
  <w:style w:type="character" w:customStyle="1" w:styleId="UnresolvedMention2">
    <w:name w:val="Unresolved Mention2"/>
    <w:basedOn w:val="DefaultParagraphFont"/>
    <w:uiPriority w:val="99"/>
    <w:semiHidden/>
    <w:unhideWhenUsed/>
    <w:rsid w:val="005735C2"/>
    <w:rPr>
      <w:color w:val="605E5C"/>
      <w:shd w:val="clear" w:color="auto" w:fill="E1DFDD"/>
    </w:rPr>
  </w:style>
  <w:style w:type="paragraph" w:styleId="NormalWeb">
    <w:name w:val="Normal (Web)"/>
    <w:aliases w:val="sākums,Обычный (веб) Знак Знак,Обычный (веб) Знак Знак Знак Знак Знак Знак,Обычный (веб) Знак Знак Знак Знак Знак Знак Знак Знак Знак Знак Знак,Parastais (Web)"/>
    <w:basedOn w:val="Normal"/>
    <w:uiPriority w:val="99"/>
    <w:unhideWhenUsed/>
    <w:qFormat/>
    <w:pPr>
      <w:spacing w:before="100" w:beforeAutospacing="1" w:after="100" w:afterAutospacing="1" w:line="240" w:lineRule="auto"/>
    </w:pPr>
    <w:rPr>
      <w:lang w:eastAsia="lv-LV"/>
    </w:rPr>
  </w:style>
  <w:style w:type="character" w:customStyle="1" w:styleId="doceo-font-family-base">
    <w:name w:val="doceo-font-family-base"/>
    <w:basedOn w:val="DefaultParagraphFont"/>
    <w:rsid w:val="00AA5BE0"/>
  </w:style>
  <w:style w:type="paragraph" w:styleId="EndnoteText">
    <w:name w:val="endnote text"/>
    <w:basedOn w:val="Normal"/>
    <w:link w:val="EndnoteTextChar"/>
    <w:uiPriority w:val="99"/>
    <w:semiHidden/>
    <w:unhideWhenUsed/>
    <w:rsid w:val="005854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54C0"/>
    <w:rPr>
      <w:rFonts w:ascii="Calibri" w:hAnsi="Calibri" w:cs="Calibri"/>
      <w:sz w:val="20"/>
      <w:szCs w:val="20"/>
    </w:rPr>
  </w:style>
  <w:style w:type="character" w:styleId="EndnoteReference">
    <w:name w:val="endnote reference"/>
    <w:basedOn w:val="DefaultParagraphFont"/>
    <w:uiPriority w:val="99"/>
    <w:semiHidden/>
    <w:unhideWhenUsed/>
    <w:rsid w:val="005854C0"/>
    <w:rPr>
      <w:vertAlign w:val="superscript"/>
    </w:rPr>
  </w:style>
  <w:style w:type="character" w:customStyle="1" w:styleId="findhit">
    <w:name w:val="findhit"/>
    <w:basedOn w:val="DefaultParagraphFont"/>
    <w:rsid w:val="00711317"/>
  </w:style>
  <w:style w:type="character" w:customStyle="1" w:styleId="UnresolvedMention3">
    <w:name w:val="Unresolved Mention3"/>
    <w:basedOn w:val="DefaultParagraphFont"/>
    <w:uiPriority w:val="99"/>
    <w:semiHidden/>
    <w:unhideWhenUsed/>
    <w:rsid w:val="00AC5D4B"/>
    <w:rPr>
      <w:color w:val="605E5C"/>
      <w:shd w:val="clear" w:color="auto" w:fill="E1DFDD"/>
    </w:rPr>
  </w:style>
  <w:style w:type="character" w:customStyle="1" w:styleId="UnresolvedMention4">
    <w:name w:val="Unresolved Mention4"/>
    <w:basedOn w:val="DefaultParagraphFont"/>
    <w:uiPriority w:val="99"/>
    <w:semiHidden/>
    <w:unhideWhenUsed/>
    <w:rsid w:val="008351A8"/>
    <w:rPr>
      <w:color w:val="605E5C"/>
      <w:shd w:val="clear" w:color="auto" w:fill="E1DFDD"/>
    </w:rPr>
  </w:style>
  <w:style w:type="paragraph" w:styleId="BodyText2">
    <w:name w:val="Body Text 2"/>
    <w:basedOn w:val="Normal"/>
    <w:link w:val="BodyText2Char"/>
    <w:uiPriority w:val="99"/>
    <w:unhideWhenUsed/>
    <w:rsid w:val="00467657"/>
    <w:pPr>
      <w:spacing w:after="120" w:line="480" w:lineRule="auto"/>
    </w:pPr>
    <w:rPr>
      <w:rFonts w:ascii="Times New Roman" w:eastAsia="Calibri" w:hAnsi="Times New Roman" w:cs="Times New Roman"/>
      <w:sz w:val="24"/>
    </w:rPr>
  </w:style>
  <w:style w:type="character" w:customStyle="1" w:styleId="BodyText2Char">
    <w:name w:val="Body Text 2 Char"/>
    <w:basedOn w:val="DefaultParagraphFont"/>
    <w:link w:val="BodyText2"/>
    <w:uiPriority w:val="99"/>
    <w:rsid w:val="00467657"/>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10897">
      <w:bodyDiv w:val="1"/>
      <w:marLeft w:val="0"/>
      <w:marRight w:val="0"/>
      <w:marTop w:val="0"/>
      <w:marBottom w:val="0"/>
      <w:divBdr>
        <w:top w:val="none" w:sz="0" w:space="0" w:color="auto"/>
        <w:left w:val="none" w:sz="0" w:space="0" w:color="auto"/>
        <w:bottom w:val="none" w:sz="0" w:space="0" w:color="auto"/>
        <w:right w:val="none" w:sz="0" w:space="0" w:color="auto"/>
      </w:divBdr>
    </w:div>
    <w:div w:id="34090329">
      <w:bodyDiv w:val="1"/>
      <w:marLeft w:val="0"/>
      <w:marRight w:val="0"/>
      <w:marTop w:val="0"/>
      <w:marBottom w:val="0"/>
      <w:divBdr>
        <w:top w:val="none" w:sz="0" w:space="0" w:color="auto"/>
        <w:left w:val="none" w:sz="0" w:space="0" w:color="auto"/>
        <w:bottom w:val="none" w:sz="0" w:space="0" w:color="auto"/>
        <w:right w:val="none" w:sz="0" w:space="0" w:color="auto"/>
      </w:divBdr>
    </w:div>
    <w:div w:id="39671108">
      <w:bodyDiv w:val="1"/>
      <w:marLeft w:val="0"/>
      <w:marRight w:val="0"/>
      <w:marTop w:val="0"/>
      <w:marBottom w:val="0"/>
      <w:divBdr>
        <w:top w:val="none" w:sz="0" w:space="0" w:color="auto"/>
        <w:left w:val="none" w:sz="0" w:space="0" w:color="auto"/>
        <w:bottom w:val="none" w:sz="0" w:space="0" w:color="auto"/>
        <w:right w:val="none" w:sz="0" w:space="0" w:color="auto"/>
      </w:divBdr>
    </w:div>
    <w:div w:id="46491008">
      <w:bodyDiv w:val="1"/>
      <w:marLeft w:val="0"/>
      <w:marRight w:val="0"/>
      <w:marTop w:val="0"/>
      <w:marBottom w:val="0"/>
      <w:divBdr>
        <w:top w:val="none" w:sz="0" w:space="0" w:color="auto"/>
        <w:left w:val="none" w:sz="0" w:space="0" w:color="auto"/>
        <w:bottom w:val="none" w:sz="0" w:space="0" w:color="auto"/>
        <w:right w:val="none" w:sz="0" w:space="0" w:color="auto"/>
      </w:divBdr>
      <w:divsChild>
        <w:div w:id="1192232070">
          <w:marLeft w:val="0"/>
          <w:marRight w:val="0"/>
          <w:marTop w:val="0"/>
          <w:marBottom w:val="0"/>
          <w:divBdr>
            <w:top w:val="none" w:sz="0" w:space="0" w:color="auto"/>
            <w:left w:val="none" w:sz="0" w:space="0" w:color="auto"/>
            <w:bottom w:val="none" w:sz="0" w:space="0" w:color="auto"/>
            <w:right w:val="none" w:sz="0" w:space="0" w:color="auto"/>
          </w:divBdr>
        </w:div>
      </w:divsChild>
    </w:div>
    <w:div w:id="79448980">
      <w:bodyDiv w:val="1"/>
      <w:marLeft w:val="0"/>
      <w:marRight w:val="0"/>
      <w:marTop w:val="0"/>
      <w:marBottom w:val="0"/>
      <w:divBdr>
        <w:top w:val="none" w:sz="0" w:space="0" w:color="auto"/>
        <w:left w:val="none" w:sz="0" w:space="0" w:color="auto"/>
        <w:bottom w:val="none" w:sz="0" w:space="0" w:color="auto"/>
        <w:right w:val="none" w:sz="0" w:space="0" w:color="auto"/>
      </w:divBdr>
    </w:div>
    <w:div w:id="89981064">
      <w:bodyDiv w:val="1"/>
      <w:marLeft w:val="0"/>
      <w:marRight w:val="0"/>
      <w:marTop w:val="0"/>
      <w:marBottom w:val="0"/>
      <w:divBdr>
        <w:top w:val="none" w:sz="0" w:space="0" w:color="auto"/>
        <w:left w:val="none" w:sz="0" w:space="0" w:color="auto"/>
        <w:bottom w:val="none" w:sz="0" w:space="0" w:color="auto"/>
        <w:right w:val="none" w:sz="0" w:space="0" w:color="auto"/>
      </w:divBdr>
      <w:divsChild>
        <w:div w:id="1047875907">
          <w:marLeft w:val="0"/>
          <w:marRight w:val="0"/>
          <w:marTop w:val="0"/>
          <w:marBottom w:val="0"/>
          <w:divBdr>
            <w:top w:val="none" w:sz="0" w:space="0" w:color="auto"/>
            <w:left w:val="none" w:sz="0" w:space="0" w:color="auto"/>
            <w:bottom w:val="none" w:sz="0" w:space="0" w:color="auto"/>
            <w:right w:val="none" w:sz="0" w:space="0" w:color="auto"/>
          </w:divBdr>
        </w:div>
      </w:divsChild>
    </w:div>
    <w:div w:id="115637630">
      <w:bodyDiv w:val="1"/>
      <w:marLeft w:val="0"/>
      <w:marRight w:val="0"/>
      <w:marTop w:val="0"/>
      <w:marBottom w:val="0"/>
      <w:divBdr>
        <w:top w:val="none" w:sz="0" w:space="0" w:color="auto"/>
        <w:left w:val="none" w:sz="0" w:space="0" w:color="auto"/>
        <w:bottom w:val="none" w:sz="0" w:space="0" w:color="auto"/>
        <w:right w:val="none" w:sz="0" w:space="0" w:color="auto"/>
      </w:divBdr>
    </w:div>
    <w:div w:id="126054193">
      <w:bodyDiv w:val="1"/>
      <w:marLeft w:val="0"/>
      <w:marRight w:val="0"/>
      <w:marTop w:val="0"/>
      <w:marBottom w:val="0"/>
      <w:divBdr>
        <w:top w:val="none" w:sz="0" w:space="0" w:color="auto"/>
        <w:left w:val="none" w:sz="0" w:space="0" w:color="auto"/>
        <w:bottom w:val="none" w:sz="0" w:space="0" w:color="auto"/>
        <w:right w:val="none" w:sz="0" w:space="0" w:color="auto"/>
      </w:divBdr>
    </w:div>
    <w:div w:id="128133929">
      <w:bodyDiv w:val="1"/>
      <w:marLeft w:val="0"/>
      <w:marRight w:val="0"/>
      <w:marTop w:val="0"/>
      <w:marBottom w:val="0"/>
      <w:divBdr>
        <w:top w:val="none" w:sz="0" w:space="0" w:color="auto"/>
        <w:left w:val="none" w:sz="0" w:space="0" w:color="auto"/>
        <w:bottom w:val="none" w:sz="0" w:space="0" w:color="auto"/>
        <w:right w:val="none" w:sz="0" w:space="0" w:color="auto"/>
      </w:divBdr>
    </w:div>
    <w:div w:id="133761721">
      <w:bodyDiv w:val="1"/>
      <w:marLeft w:val="0"/>
      <w:marRight w:val="0"/>
      <w:marTop w:val="0"/>
      <w:marBottom w:val="0"/>
      <w:divBdr>
        <w:top w:val="none" w:sz="0" w:space="0" w:color="auto"/>
        <w:left w:val="none" w:sz="0" w:space="0" w:color="auto"/>
        <w:bottom w:val="none" w:sz="0" w:space="0" w:color="auto"/>
        <w:right w:val="none" w:sz="0" w:space="0" w:color="auto"/>
      </w:divBdr>
      <w:divsChild>
        <w:div w:id="1752124021">
          <w:marLeft w:val="0"/>
          <w:marRight w:val="0"/>
          <w:marTop w:val="0"/>
          <w:marBottom w:val="0"/>
          <w:divBdr>
            <w:top w:val="none" w:sz="0" w:space="0" w:color="auto"/>
            <w:left w:val="none" w:sz="0" w:space="0" w:color="auto"/>
            <w:bottom w:val="none" w:sz="0" w:space="0" w:color="auto"/>
            <w:right w:val="none" w:sz="0" w:space="0" w:color="auto"/>
          </w:divBdr>
        </w:div>
      </w:divsChild>
    </w:div>
    <w:div w:id="163398560">
      <w:bodyDiv w:val="1"/>
      <w:marLeft w:val="0"/>
      <w:marRight w:val="0"/>
      <w:marTop w:val="0"/>
      <w:marBottom w:val="0"/>
      <w:divBdr>
        <w:top w:val="none" w:sz="0" w:space="0" w:color="auto"/>
        <w:left w:val="none" w:sz="0" w:space="0" w:color="auto"/>
        <w:bottom w:val="none" w:sz="0" w:space="0" w:color="auto"/>
        <w:right w:val="none" w:sz="0" w:space="0" w:color="auto"/>
      </w:divBdr>
    </w:div>
    <w:div w:id="199906459">
      <w:bodyDiv w:val="1"/>
      <w:marLeft w:val="0"/>
      <w:marRight w:val="0"/>
      <w:marTop w:val="0"/>
      <w:marBottom w:val="0"/>
      <w:divBdr>
        <w:top w:val="none" w:sz="0" w:space="0" w:color="auto"/>
        <w:left w:val="none" w:sz="0" w:space="0" w:color="auto"/>
        <w:bottom w:val="none" w:sz="0" w:space="0" w:color="auto"/>
        <w:right w:val="none" w:sz="0" w:space="0" w:color="auto"/>
      </w:divBdr>
      <w:divsChild>
        <w:div w:id="614556849">
          <w:marLeft w:val="0"/>
          <w:marRight w:val="0"/>
          <w:marTop w:val="0"/>
          <w:marBottom w:val="0"/>
          <w:divBdr>
            <w:top w:val="none" w:sz="0" w:space="0" w:color="auto"/>
            <w:left w:val="none" w:sz="0" w:space="0" w:color="auto"/>
            <w:bottom w:val="none" w:sz="0" w:space="0" w:color="auto"/>
            <w:right w:val="none" w:sz="0" w:space="0" w:color="auto"/>
          </w:divBdr>
        </w:div>
      </w:divsChild>
    </w:div>
    <w:div w:id="206256868">
      <w:bodyDiv w:val="1"/>
      <w:marLeft w:val="0"/>
      <w:marRight w:val="0"/>
      <w:marTop w:val="0"/>
      <w:marBottom w:val="0"/>
      <w:divBdr>
        <w:top w:val="none" w:sz="0" w:space="0" w:color="auto"/>
        <w:left w:val="none" w:sz="0" w:space="0" w:color="auto"/>
        <w:bottom w:val="none" w:sz="0" w:space="0" w:color="auto"/>
        <w:right w:val="none" w:sz="0" w:space="0" w:color="auto"/>
      </w:divBdr>
      <w:divsChild>
        <w:div w:id="1203127161">
          <w:marLeft w:val="0"/>
          <w:marRight w:val="0"/>
          <w:marTop w:val="0"/>
          <w:marBottom w:val="0"/>
          <w:divBdr>
            <w:top w:val="none" w:sz="0" w:space="0" w:color="auto"/>
            <w:left w:val="none" w:sz="0" w:space="0" w:color="auto"/>
            <w:bottom w:val="none" w:sz="0" w:space="0" w:color="auto"/>
            <w:right w:val="none" w:sz="0" w:space="0" w:color="auto"/>
          </w:divBdr>
        </w:div>
      </w:divsChild>
    </w:div>
    <w:div w:id="209998726">
      <w:bodyDiv w:val="1"/>
      <w:marLeft w:val="0"/>
      <w:marRight w:val="0"/>
      <w:marTop w:val="0"/>
      <w:marBottom w:val="0"/>
      <w:divBdr>
        <w:top w:val="none" w:sz="0" w:space="0" w:color="auto"/>
        <w:left w:val="none" w:sz="0" w:space="0" w:color="auto"/>
        <w:bottom w:val="none" w:sz="0" w:space="0" w:color="auto"/>
        <w:right w:val="none" w:sz="0" w:space="0" w:color="auto"/>
      </w:divBdr>
    </w:div>
    <w:div w:id="217518423">
      <w:bodyDiv w:val="1"/>
      <w:marLeft w:val="0"/>
      <w:marRight w:val="0"/>
      <w:marTop w:val="0"/>
      <w:marBottom w:val="0"/>
      <w:divBdr>
        <w:top w:val="none" w:sz="0" w:space="0" w:color="auto"/>
        <w:left w:val="none" w:sz="0" w:space="0" w:color="auto"/>
        <w:bottom w:val="none" w:sz="0" w:space="0" w:color="auto"/>
        <w:right w:val="none" w:sz="0" w:space="0" w:color="auto"/>
      </w:divBdr>
    </w:div>
    <w:div w:id="221916542">
      <w:bodyDiv w:val="1"/>
      <w:marLeft w:val="0"/>
      <w:marRight w:val="0"/>
      <w:marTop w:val="0"/>
      <w:marBottom w:val="0"/>
      <w:divBdr>
        <w:top w:val="none" w:sz="0" w:space="0" w:color="auto"/>
        <w:left w:val="none" w:sz="0" w:space="0" w:color="auto"/>
        <w:bottom w:val="none" w:sz="0" w:space="0" w:color="auto"/>
        <w:right w:val="none" w:sz="0" w:space="0" w:color="auto"/>
      </w:divBdr>
    </w:div>
    <w:div w:id="250357632">
      <w:bodyDiv w:val="1"/>
      <w:marLeft w:val="0"/>
      <w:marRight w:val="0"/>
      <w:marTop w:val="0"/>
      <w:marBottom w:val="0"/>
      <w:divBdr>
        <w:top w:val="none" w:sz="0" w:space="0" w:color="auto"/>
        <w:left w:val="none" w:sz="0" w:space="0" w:color="auto"/>
        <w:bottom w:val="none" w:sz="0" w:space="0" w:color="auto"/>
        <w:right w:val="none" w:sz="0" w:space="0" w:color="auto"/>
      </w:divBdr>
    </w:div>
    <w:div w:id="266541774">
      <w:bodyDiv w:val="1"/>
      <w:marLeft w:val="0"/>
      <w:marRight w:val="0"/>
      <w:marTop w:val="0"/>
      <w:marBottom w:val="0"/>
      <w:divBdr>
        <w:top w:val="none" w:sz="0" w:space="0" w:color="auto"/>
        <w:left w:val="none" w:sz="0" w:space="0" w:color="auto"/>
        <w:bottom w:val="none" w:sz="0" w:space="0" w:color="auto"/>
        <w:right w:val="none" w:sz="0" w:space="0" w:color="auto"/>
      </w:divBdr>
    </w:div>
    <w:div w:id="303510510">
      <w:bodyDiv w:val="1"/>
      <w:marLeft w:val="0"/>
      <w:marRight w:val="0"/>
      <w:marTop w:val="0"/>
      <w:marBottom w:val="0"/>
      <w:divBdr>
        <w:top w:val="none" w:sz="0" w:space="0" w:color="auto"/>
        <w:left w:val="none" w:sz="0" w:space="0" w:color="auto"/>
        <w:bottom w:val="none" w:sz="0" w:space="0" w:color="auto"/>
        <w:right w:val="none" w:sz="0" w:space="0" w:color="auto"/>
      </w:divBdr>
      <w:divsChild>
        <w:div w:id="458651049">
          <w:marLeft w:val="0"/>
          <w:marRight w:val="0"/>
          <w:marTop w:val="0"/>
          <w:marBottom w:val="0"/>
          <w:divBdr>
            <w:top w:val="none" w:sz="0" w:space="0" w:color="auto"/>
            <w:left w:val="none" w:sz="0" w:space="0" w:color="auto"/>
            <w:bottom w:val="none" w:sz="0" w:space="0" w:color="auto"/>
            <w:right w:val="none" w:sz="0" w:space="0" w:color="auto"/>
          </w:divBdr>
        </w:div>
      </w:divsChild>
    </w:div>
    <w:div w:id="318460096">
      <w:bodyDiv w:val="1"/>
      <w:marLeft w:val="0"/>
      <w:marRight w:val="0"/>
      <w:marTop w:val="0"/>
      <w:marBottom w:val="0"/>
      <w:divBdr>
        <w:top w:val="none" w:sz="0" w:space="0" w:color="auto"/>
        <w:left w:val="none" w:sz="0" w:space="0" w:color="auto"/>
        <w:bottom w:val="none" w:sz="0" w:space="0" w:color="auto"/>
        <w:right w:val="none" w:sz="0" w:space="0" w:color="auto"/>
      </w:divBdr>
    </w:div>
    <w:div w:id="331834875">
      <w:bodyDiv w:val="1"/>
      <w:marLeft w:val="0"/>
      <w:marRight w:val="0"/>
      <w:marTop w:val="0"/>
      <w:marBottom w:val="0"/>
      <w:divBdr>
        <w:top w:val="none" w:sz="0" w:space="0" w:color="auto"/>
        <w:left w:val="none" w:sz="0" w:space="0" w:color="auto"/>
        <w:bottom w:val="none" w:sz="0" w:space="0" w:color="auto"/>
        <w:right w:val="none" w:sz="0" w:space="0" w:color="auto"/>
      </w:divBdr>
    </w:div>
    <w:div w:id="334378383">
      <w:bodyDiv w:val="1"/>
      <w:marLeft w:val="0"/>
      <w:marRight w:val="0"/>
      <w:marTop w:val="0"/>
      <w:marBottom w:val="0"/>
      <w:divBdr>
        <w:top w:val="none" w:sz="0" w:space="0" w:color="auto"/>
        <w:left w:val="none" w:sz="0" w:space="0" w:color="auto"/>
        <w:bottom w:val="none" w:sz="0" w:space="0" w:color="auto"/>
        <w:right w:val="none" w:sz="0" w:space="0" w:color="auto"/>
      </w:divBdr>
      <w:divsChild>
        <w:div w:id="799222327">
          <w:marLeft w:val="0"/>
          <w:marRight w:val="0"/>
          <w:marTop w:val="0"/>
          <w:marBottom w:val="0"/>
          <w:divBdr>
            <w:top w:val="none" w:sz="0" w:space="0" w:color="auto"/>
            <w:left w:val="none" w:sz="0" w:space="0" w:color="auto"/>
            <w:bottom w:val="none" w:sz="0" w:space="0" w:color="auto"/>
            <w:right w:val="none" w:sz="0" w:space="0" w:color="auto"/>
          </w:divBdr>
        </w:div>
      </w:divsChild>
    </w:div>
    <w:div w:id="343702106">
      <w:bodyDiv w:val="1"/>
      <w:marLeft w:val="0"/>
      <w:marRight w:val="0"/>
      <w:marTop w:val="0"/>
      <w:marBottom w:val="0"/>
      <w:divBdr>
        <w:top w:val="none" w:sz="0" w:space="0" w:color="auto"/>
        <w:left w:val="none" w:sz="0" w:space="0" w:color="auto"/>
        <w:bottom w:val="none" w:sz="0" w:space="0" w:color="auto"/>
        <w:right w:val="none" w:sz="0" w:space="0" w:color="auto"/>
      </w:divBdr>
      <w:divsChild>
        <w:div w:id="811362815">
          <w:marLeft w:val="0"/>
          <w:marRight w:val="0"/>
          <w:marTop w:val="0"/>
          <w:marBottom w:val="0"/>
          <w:divBdr>
            <w:top w:val="none" w:sz="0" w:space="0" w:color="auto"/>
            <w:left w:val="none" w:sz="0" w:space="0" w:color="auto"/>
            <w:bottom w:val="none" w:sz="0" w:space="0" w:color="auto"/>
            <w:right w:val="none" w:sz="0" w:space="0" w:color="auto"/>
          </w:divBdr>
        </w:div>
      </w:divsChild>
    </w:div>
    <w:div w:id="355933121">
      <w:bodyDiv w:val="1"/>
      <w:marLeft w:val="0"/>
      <w:marRight w:val="0"/>
      <w:marTop w:val="0"/>
      <w:marBottom w:val="0"/>
      <w:divBdr>
        <w:top w:val="none" w:sz="0" w:space="0" w:color="auto"/>
        <w:left w:val="none" w:sz="0" w:space="0" w:color="auto"/>
        <w:bottom w:val="none" w:sz="0" w:space="0" w:color="auto"/>
        <w:right w:val="none" w:sz="0" w:space="0" w:color="auto"/>
      </w:divBdr>
      <w:divsChild>
        <w:div w:id="651638886">
          <w:marLeft w:val="0"/>
          <w:marRight w:val="0"/>
          <w:marTop w:val="0"/>
          <w:marBottom w:val="0"/>
          <w:divBdr>
            <w:top w:val="none" w:sz="0" w:space="0" w:color="auto"/>
            <w:left w:val="none" w:sz="0" w:space="0" w:color="auto"/>
            <w:bottom w:val="none" w:sz="0" w:space="0" w:color="auto"/>
            <w:right w:val="none" w:sz="0" w:space="0" w:color="auto"/>
          </w:divBdr>
        </w:div>
        <w:div w:id="978076417">
          <w:marLeft w:val="0"/>
          <w:marRight w:val="0"/>
          <w:marTop w:val="0"/>
          <w:marBottom w:val="0"/>
          <w:divBdr>
            <w:top w:val="none" w:sz="0" w:space="0" w:color="auto"/>
            <w:left w:val="none" w:sz="0" w:space="0" w:color="auto"/>
            <w:bottom w:val="none" w:sz="0" w:space="0" w:color="auto"/>
            <w:right w:val="none" w:sz="0" w:space="0" w:color="auto"/>
          </w:divBdr>
        </w:div>
        <w:div w:id="1093433794">
          <w:marLeft w:val="0"/>
          <w:marRight w:val="0"/>
          <w:marTop w:val="0"/>
          <w:marBottom w:val="0"/>
          <w:divBdr>
            <w:top w:val="none" w:sz="0" w:space="0" w:color="auto"/>
            <w:left w:val="none" w:sz="0" w:space="0" w:color="auto"/>
            <w:bottom w:val="none" w:sz="0" w:space="0" w:color="auto"/>
            <w:right w:val="none" w:sz="0" w:space="0" w:color="auto"/>
          </w:divBdr>
        </w:div>
      </w:divsChild>
    </w:div>
    <w:div w:id="380596169">
      <w:bodyDiv w:val="1"/>
      <w:marLeft w:val="0"/>
      <w:marRight w:val="0"/>
      <w:marTop w:val="0"/>
      <w:marBottom w:val="0"/>
      <w:divBdr>
        <w:top w:val="none" w:sz="0" w:space="0" w:color="auto"/>
        <w:left w:val="none" w:sz="0" w:space="0" w:color="auto"/>
        <w:bottom w:val="none" w:sz="0" w:space="0" w:color="auto"/>
        <w:right w:val="none" w:sz="0" w:space="0" w:color="auto"/>
      </w:divBdr>
    </w:div>
    <w:div w:id="390227359">
      <w:bodyDiv w:val="1"/>
      <w:marLeft w:val="0"/>
      <w:marRight w:val="0"/>
      <w:marTop w:val="0"/>
      <w:marBottom w:val="0"/>
      <w:divBdr>
        <w:top w:val="none" w:sz="0" w:space="0" w:color="auto"/>
        <w:left w:val="none" w:sz="0" w:space="0" w:color="auto"/>
        <w:bottom w:val="none" w:sz="0" w:space="0" w:color="auto"/>
        <w:right w:val="none" w:sz="0" w:space="0" w:color="auto"/>
      </w:divBdr>
    </w:div>
    <w:div w:id="398283342">
      <w:bodyDiv w:val="1"/>
      <w:marLeft w:val="0"/>
      <w:marRight w:val="0"/>
      <w:marTop w:val="0"/>
      <w:marBottom w:val="0"/>
      <w:divBdr>
        <w:top w:val="none" w:sz="0" w:space="0" w:color="auto"/>
        <w:left w:val="none" w:sz="0" w:space="0" w:color="auto"/>
        <w:bottom w:val="none" w:sz="0" w:space="0" w:color="auto"/>
        <w:right w:val="none" w:sz="0" w:space="0" w:color="auto"/>
      </w:divBdr>
      <w:divsChild>
        <w:div w:id="1519850935">
          <w:marLeft w:val="0"/>
          <w:marRight w:val="0"/>
          <w:marTop w:val="0"/>
          <w:marBottom w:val="0"/>
          <w:divBdr>
            <w:top w:val="none" w:sz="0" w:space="0" w:color="auto"/>
            <w:left w:val="none" w:sz="0" w:space="0" w:color="auto"/>
            <w:bottom w:val="none" w:sz="0" w:space="0" w:color="auto"/>
            <w:right w:val="none" w:sz="0" w:space="0" w:color="auto"/>
          </w:divBdr>
        </w:div>
      </w:divsChild>
    </w:div>
    <w:div w:id="410273882">
      <w:bodyDiv w:val="1"/>
      <w:marLeft w:val="0"/>
      <w:marRight w:val="0"/>
      <w:marTop w:val="0"/>
      <w:marBottom w:val="0"/>
      <w:divBdr>
        <w:top w:val="none" w:sz="0" w:space="0" w:color="auto"/>
        <w:left w:val="none" w:sz="0" w:space="0" w:color="auto"/>
        <w:bottom w:val="none" w:sz="0" w:space="0" w:color="auto"/>
        <w:right w:val="none" w:sz="0" w:space="0" w:color="auto"/>
      </w:divBdr>
      <w:divsChild>
        <w:div w:id="2057116431">
          <w:marLeft w:val="0"/>
          <w:marRight w:val="0"/>
          <w:marTop w:val="0"/>
          <w:marBottom w:val="0"/>
          <w:divBdr>
            <w:top w:val="none" w:sz="0" w:space="0" w:color="auto"/>
            <w:left w:val="none" w:sz="0" w:space="0" w:color="auto"/>
            <w:bottom w:val="none" w:sz="0" w:space="0" w:color="auto"/>
            <w:right w:val="none" w:sz="0" w:space="0" w:color="auto"/>
          </w:divBdr>
        </w:div>
      </w:divsChild>
    </w:div>
    <w:div w:id="440808028">
      <w:bodyDiv w:val="1"/>
      <w:marLeft w:val="0"/>
      <w:marRight w:val="0"/>
      <w:marTop w:val="0"/>
      <w:marBottom w:val="0"/>
      <w:divBdr>
        <w:top w:val="none" w:sz="0" w:space="0" w:color="auto"/>
        <w:left w:val="none" w:sz="0" w:space="0" w:color="auto"/>
        <w:bottom w:val="none" w:sz="0" w:space="0" w:color="auto"/>
        <w:right w:val="none" w:sz="0" w:space="0" w:color="auto"/>
      </w:divBdr>
      <w:divsChild>
        <w:div w:id="231820771">
          <w:marLeft w:val="0"/>
          <w:marRight w:val="0"/>
          <w:marTop w:val="0"/>
          <w:marBottom w:val="0"/>
          <w:divBdr>
            <w:top w:val="none" w:sz="0" w:space="0" w:color="auto"/>
            <w:left w:val="none" w:sz="0" w:space="0" w:color="auto"/>
            <w:bottom w:val="none" w:sz="0" w:space="0" w:color="auto"/>
            <w:right w:val="none" w:sz="0" w:space="0" w:color="auto"/>
          </w:divBdr>
        </w:div>
      </w:divsChild>
    </w:div>
    <w:div w:id="455030546">
      <w:bodyDiv w:val="1"/>
      <w:marLeft w:val="0"/>
      <w:marRight w:val="0"/>
      <w:marTop w:val="0"/>
      <w:marBottom w:val="0"/>
      <w:divBdr>
        <w:top w:val="none" w:sz="0" w:space="0" w:color="auto"/>
        <w:left w:val="none" w:sz="0" w:space="0" w:color="auto"/>
        <w:bottom w:val="none" w:sz="0" w:space="0" w:color="auto"/>
        <w:right w:val="none" w:sz="0" w:space="0" w:color="auto"/>
      </w:divBdr>
      <w:divsChild>
        <w:div w:id="781192480">
          <w:marLeft w:val="0"/>
          <w:marRight w:val="0"/>
          <w:marTop w:val="0"/>
          <w:marBottom w:val="0"/>
          <w:divBdr>
            <w:top w:val="none" w:sz="0" w:space="0" w:color="auto"/>
            <w:left w:val="none" w:sz="0" w:space="0" w:color="auto"/>
            <w:bottom w:val="none" w:sz="0" w:space="0" w:color="auto"/>
            <w:right w:val="none" w:sz="0" w:space="0" w:color="auto"/>
          </w:divBdr>
        </w:div>
      </w:divsChild>
    </w:div>
    <w:div w:id="455177575">
      <w:bodyDiv w:val="1"/>
      <w:marLeft w:val="0"/>
      <w:marRight w:val="0"/>
      <w:marTop w:val="0"/>
      <w:marBottom w:val="0"/>
      <w:divBdr>
        <w:top w:val="none" w:sz="0" w:space="0" w:color="auto"/>
        <w:left w:val="none" w:sz="0" w:space="0" w:color="auto"/>
        <w:bottom w:val="none" w:sz="0" w:space="0" w:color="auto"/>
        <w:right w:val="none" w:sz="0" w:space="0" w:color="auto"/>
      </w:divBdr>
    </w:div>
    <w:div w:id="465245638">
      <w:bodyDiv w:val="1"/>
      <w:marLeft w:val="0"/>
      <w:marRight w:val="0"/>
      <w:marTop w:val="0"/>
      <w:marBottom w:val="0"/>
      <w:divBdr>
        <w:top w:val="none" w:sz="0" w:space="0" w:color="auto"/>
        <w:left w:val="none" w:sz="0" w:space="0" w:color="auto"/>
        <w:bottom w:val="none" w:sz="0" w:space="0" w:color="auto"/>
        <w:right w:val="none" w:sz="0" w:space="0" w:color="auto"/>
      </w:divBdr>
      <w:divsChild>
        <w:div w:id="457263663">
          <w:marLeft w:val="0"/>
          <w:marRight w:val="0"/>
          <w:marTop w:val="0"/>
          <w:marBottom w:val="0"/>
          <w:divBdr>
            <w:top w:val="none" w:sz="0" w:space="0" w:color="auto"/>
            <w:left w:val="none" w:sz="0" w:space="0" w:color="auto"/>
            <w:bottom w:val="none" w:sz="0" w:space="0" w:color="auto"/>
            <w:right w:val="none" w:sz="0" w:space="0" w:color="auto"/>
          </w:divBdr>
        </w:div>
      </w:divsChild>
    </w:div>
    <w:div w:id="467824777">
      <w:bodyDiv w:val="1"/>
      <w:marLeft w:val="0"/>
      <w:marRight w:val="0"/>
      <w:marTop w:val="0"/>
      <w:marBottom w:val="0"/>
      <w:divBdr>
        <w:top w:val="none" w:sz="0" w:space="0" w:color="auto"/>
        <w:left w:val="none" w:sz="0" w:space="0" w:color="auto"/>
        <w:bottom w:val="none" w:sz="0" w:space="0" w:color="auto"/>
        <w:right w:val="none" w:sz="0" w:space="0" w:color="auto"/>
      </w:divBdr>
    </w:div>
    <w:div w:id="475880353">
      <w:bodyDiv w:val="1"/>
      <w:marLeft w:val="0"/>
      <w:marRight w:val="0"/>
      <w:marTop w:val="0"/>
      <w:marBottom w:val="0"/>
      <w:divBdr>
        <w:top w:val="none" w:sz="0" w:space="0" w:color="auto"/>
        <w:left w:val="none" w:sz="0" w:space="0" w:color="auto"/>
        <w:bottom w:val="none" w:sz="0" w:space="0" w:color="auto"/>
        <w:right w:val="none" w:sz="0" w:space="0" w:color="auto"/>
      </w:divBdr>
      <w:divsChild>
        <w:div w:id="136732072">
          <w:marLeft w:val="0"/>
          <w:marRight w:val="0"/>
          <w:marTop w:val="0"/>
          <w:marBottom w:val="0"/>
          <w:divBdr>
            <w:top w:val="none" w:sz="0" w:space="0" w:color="auto"/>
            <w:left w:val="none" w:sz="0" w:space="0" w:color="auto"/>
            <w:bottom w:val="none" w:sz="0" w:space="0" w:color="auto"/>
            <w:right w:val="none" w:sz="0" w:space="0" w:color="auto"/>
          </w:divBdr>
        </w:div>
      </w:divsChild>
    </w:div>
    <w:div w:id="487132547">
      <w:bodyDiv w:val="1"/>
      <w:marLeft w:val="0"/>
      <w:marRight w:val="0"/>
      <w:marTop w:val="0"/>
      <w:marBottom w:val="0"/>
      <w:divBdr>
        <w:top w:val="none" w:sz="0" w:space="0" w:color="auto"/>
        <w:left w:val="none" w:sz="0" w:space="0" w:color="auto"/>
        <w:bottom w:val="none" w:sz="0" w:space="0" w:color="auto"/>
        <w:right w:val="none" w:sz="0" w:space="0" w:color="auto"/>
      </w:divBdr>
    </w:div>
    <w:div w:id="497424049">
      <w:bodyDiv w:val="1"/>
      <w:marLeft w:val="0"/>
      <w:marRight w:val="0"/>
      <w:marTop w:val="0"/>
      <w:marBottom w:val="0"/>
      <w:divBdr>
        <w:top w:val="none" w:sz="0" w:space="0" w:color="auto"/>
        <w:left w:val="none" w:sz="0" w:space="0" w:color="auto"/>
        <w:bottom w:val="none" w:sz="0" w:space="0" w:color="auto"/>
        <w:right w:val="none" w:sz="0" w:space="0" w:color="auto"/>
      </w:divBdr>
      <w:divsChild>
        <w:div w:id="376898634">
          <w:marLeft w:val="0"/>
          <w:marRight w:val="0"/>
          <w:marTop w:val="0"/>
          <w:marBottom w:val="0"/>
          <w:divBdr>
            <w:top w:val="none" w:sz="0" w:space="0" w:color="auto"/>
            <w:left w:val="none" w:sz="0" w:space="0" w:color="auto"/>
            <w:bottom w:val="none" w:sz="0" w:space="0" w:color="auto"/>
            <w:right w:val="none" w:sz="0" w:space="0" w:color="auto"/>
          </w:divBdr>
        </w:div>
      </w:divsChild>
    </w:div>
    <w:div w:id="508955991">
      <w:bodyDiv w:val="1"/>
      <w:marLeft w:val="0"/>
      <w:marRight w:val="0"/>
      <w:marTop w:val="0"/>
      <w:marBottom w:val="0"/>
      <w:divBdr>
        <w:top w:val="none" w:sz="0" w:space="0" w:color="auto"/>
        <w:left w:val="none" w:sz="0" w:space="0" w:color="auto"/>
        <w:bottom w:val="none" w:sz="0" w:space="0" w:color="auto"/>
        <w:right w:val="none" w:sz="0" w:space="0" w:color="auto"/>
      </w:divBdr>
    </w:div>
    <w:div w:id="509757730">
      <w:bodyDiv w:val="1"/>
      <w:marLeft w:val="0"/>
      <w:marRight w:val="0"/>
      <w:marTop w:val="0"/>
      <w:marBottom w:val="0"/>
      <w:divBdr>
        <w:top w:val="none" w:sz="0" w:space="0" w:color="auto"/>
        <w:left w:val="none" w:sz="0" w:space="0" w:color="auto"/>
        <w:bottom w:val="none" w:sz="0" w:space="0" w:color="auto"/>
        <w:right w:val="none" w:sz="0" w:space="0" w:color="auto"/>
      </w:divBdr>
      <w:divsChild>
        <w:div w:id="651716603">
          <w:marLeft w:val="0"/>
          <w:marRight w:val="0"/>
          <w:marTop w:val="0"/>
          <w:marBottom w:val="0"/>
          <w:divBdr>
            <w:top w:val="none" w:sz="0" w:space="0" w:color="auto"/>
            <w:left w:val="none" w:sz="0" w:space="0" w:color="auto"/>
            <w:bottom w:val="none" w:sz="0" w:space="0" w:color="auto"/>
            <w:right w:val="none" w:sz="0" w:space="0" w:color="auto"/>
          </w:divBdr>
        </w:div>
      </w:divsChild>
    </w:div>
    <w:div w:id="533814951">
      <w:bodyDiv w:val="1"/>
      <w:marLeft w:val="0"/>
      <w:marRight w:val="0"/>
      <w:marTop w:val="0"/>
      <w:marBottom w:val="0"/>
      <w:divBdr>
        <w:top w:val="none" w:sz="0" w:space="0" w:color="auto"/>
        <w:left w:val="none" w:sz="0" w:space="0" w:color="auto"/>
        <w:bottom w:val="none" w:sz="0" w:space="0" w:color="auto"/>
        <w:right w:val="none" w:sz="0" w:space="0" w:color="auto"/>
      </w:divBdr>
    </w:div>
    <w:div w:id="612589442">
      <w:bodyDiv w:val="1"/>
      <w:marLeft w:val="0"/>
      <w:marRight w:val="0"/>
      <w:marTop w:val="0"/>
      <w:marBottom w:val="0"/>
      <w:divBdr>
        <w:top w:val="none" w:sz="0" w:space="0" w:color="auto"/>
        <w:left w:val="none" w:sz="0" w:space="0" w:color="auto"/>
        <w:bottom w:val="none" w:sz="0" w:space="0" w:color="auto"/>
        <w:right w:val="none" w:sz="0" w:space="0" w:color="auto"/>
      </w:divBdr>
    </w:div>
    <w:div w:id="630669066">
      <w:bodyDiv w:val="1"/>
      <w:marLeft w:val="0"/>
      <w:marRight w:val="0"/>
      <w:marTop w:val="0"/>
      <w:marBottom w:val="0"/>
      <w:divBdr>
        <w:top w:val="none" w:sz="0" w:space="0" w:color="auto"/>
        <w:left w:val="none" w:sz="0" w:space="0" w:color="auto"/>
        <w:bottom w:val="none" w:sz="0" w:space="0" w:color="auto"/>
        <w:right w:val="none" w:sz="0" w:space="0" w:color="auto"/>
      </w:divBdr>
    </w:div>
    <w:div w:id="662197181">
      <w:bodyDiv w:val="1"/>
      <w:marLeft w:val="0"/>
      <w:marRight w:val="0"/>
      <w:marTop w:val="0"/>
      <w:marBottom w:val="0"/>
      <w:divBdr>
        <w:top w:val="none" w:sz="0" w:space="0" w:color="auto"/>
        <w:left w:val="none" w:sz="0" w:space="0" w:color="auto"/>
        <w:bottom w:val="none" w:sz="0" w:space="0" w:color="auto"/>
        <w:right w:val="none" w:sz="0" w:space="0" w:color="auto"/>
      </w:divBdr>
      <w:divsChild>
        <w:div w:id="735781554">
          <w:marLeft w:val="0"/>
          <w:marRight w:val="0"/>
          <w:marTop w:val="0"/>
          <w:marBottom w:val="0"/>
          <w:divBdr>
            <w:top w:val="none" w:sz="0" w:space="0" w:color="auto"/>
            <w:left w:val="none" w:sz="0" w:space="0" w:color="auto"/>
            <w:bottom w:val="none" w:sz="0" w:space="0" w:color="auto"/>
            <w:right w:val="none" w:sz="0" w:space="0" w:color="auto"/>
          </w:divBdr>
        </w:div>
      </w:divsChild>
    </w:div>
    <w:div w:id="678048835">
      <w:bodyDiv w:val="1"/>
      <w:marLeft w:val="0"/>
      <w:marRight w:val="0"/>
      <w:marTop w:val="0"/>
      <w:marBottom w:val="0"/>
      <w:divBdr>
        <w:top w:val="none" w:sz="0" w:space="0" w:color="auto"/>
        <w:left w:val="none" w:sz="0" w:space="0" w:color="auto"/>
        <w:bottom w:val="none" w:sz="0" w:space="0" w:color="auto"/>
        <w:right w:val="none" w:sz="0" w:space="0" w:color="auto"/>
      </w:divBdr>
    </w:div>
    <w:div w:id="711462238">
      <w:bodyDiv w:val="1"/>
      <w:marLeft w:val="0"/>
      <w:marRight w:val="0"/>
      <w:marTop w:val="0"/>
      <w:marBottom w:val="0"/>
      <w:divBdr>
        <w:top w:val="none" w:sz="0" w:space="0" w:color="auto"/>
        <w:left w:val="none" w:sz="0" w:space="0" w:color="auto"/>
        <w:bottom w:val="none" w:sz="0" w:space="0" w:color="auto"/>
        <w:right w:val="none" w:sz="0" w:space="0" w:color="auto"/>
      </w:divBdr>
      <w:divsChild>
        <w:div w:id="500197358">
          <w:marLeft w:val="0"/>
          <w:marRight w:val="0"/>
          <w:marTop w:val="0"/>
          <w:marBottom w:val="0"/>
          <w:divBdr>
            <w:top w:val="none" w:sz="0" w:space="0" w:color="auto"/>
            <w:left w:val="none" w:sz="0" w:space="0" w:color="auto"/>
            <w:bottom w:val="none" w:sz="0" w:space="0" w:color="auto"/>
            <w:right w:val="none" w:sz="0" w:space="0" w:color="auto"/>
          </w:divBdr>
        </w:div>
      </w:divsChild>
    </w:div>
    <w:div w:id="717583835">
      <w:bodyDiv w:val="1"/>
      <w:marLeft w:val="0"/>
      <w:marRight w:val="0"/>
      <w:marTop w:val="0"/>
      <w:marBottom w:val="0"/>
      <w:divBdr>
        <w:top w:val="none" w:sz="0" w:space="0" w:color="auto"/>
        <w:left w:val="none" w:sz="0" w:space="0" w:color="auto"/>
        <w:bottom w:val="none" w:sz="0" w:space="0" w:color="auto"/>
        <w:right w:val="none" w:sz="0" w:space="0" w:color="auto"/>
      </w:divBdr>
    </w:div>
    <w:div w:id="722796938">
      <w:bodyDiv w:val="1"/>
      <w:marLeft w:val="0"/>
      <w:marRight w:val="0"/>
      <w:marTop w:val="0"/>
      <w:marBottom w:val="0"/>
      <w:divBdr>
        <w:top w:val="none" w:sz="0" w:space="0" w:color="auto"/>
        <w:left w:val="none" w:sz="0" w:space="0" w:color="auto"/>
        <w:bottom w:val="none" w:sz="0" w:space="0" w:color="auto"/>
        <w:right w:val="none" w:sz="0" w:space="0" w:color="auto"/>
      </w:divBdr>
      <w:divsChild>
        <w:div w:id="1186793887">
          <w:marLeft w:val="0"/>
          <w:marRight w:val="0"/>
          <w:marTop w:val="0"/>
          <w:marBottom w:val="0"/>
          <w:divBdr>
            <w:top w:val="none" w:sz="0" w:space="0" w:color="auto"/>
            <w:left w:val="none" w:sz="0" w:space="0" w:color="auto"/>
            <w:bottom w:val="none" w:sz="0" w:space="0" w:color="auto"/>
            <w:right w:val="none" w:sz="0" w:space="0" w:color="auto"/>
          </w:divBdr>
        </w:div>
      </w:divsChild>
    </w:div>
    <w:div w:id="734855443">
      <w:bodyDiv w:val="1"/>
      <w:marLeft w:val="0"/>
      <w:marRight w:val="0"/>
      <w:marTop w:val="0"/>
      <w:marBottom w:val="0"/>
      <w:divBdr>
        <w:top w:val="none" w:sz="0" w:space="0" w:color="auto"/>
        <w:left w:val="none" w:sz="0" w:space="0" w:color="auto"/>
        <w:bottom w:val="none" w:sz="0" w:space="0" w:color="auto"/>
        <w:right w:val="none" w:sz="0" w:space="0" w:color="auto"/>
      </w:divBdr>
    </w:div>
    <w:div w:id="751849883">
      <w:bodyDiv w:val="1"/>
      <w:marLeft w:val="0"/>
      <w:marRight w:val="0"/>
      <w:marTop w:val="0"/>
      <w:marBottom w:val="0"/>
      <w:divBdr>
        <w:top w:val="none" w:sz="0" w:space="0" w:color="auto"/>
        <w:left w:val="none" w:sz="0" w:space="0" w:color="auto"/>
        <w:bottom w:val="none" w:sz="0" w:space="0" w:color="auto"/>
        <w:right w:val="none" w:sz="0" w:space="0" w:color="auto"/>
      </w:divBdr>
      <w:divsChild>
        <w:div w:id="426925721">
          <w:marLeft w:val="0"/>
          <w:marRight w:val="0"/>
          <w:marTop w:val="0"/>
          <w:marBottom w:val="0"/>
          <w:divBdr>
            <w:top w:val="none" w:sz="0" w:space="0" w:color="auto"/>
            <w:left w:val="none" w:sz="0" w:space="0" w:color="auto"/>
            <w:bottom w:val="none" w:sz="0" w:space="0" w:color="auto"/>
            <w:right w:val="none" w:sz="0" w:space="0" w:color="auto"/>
          </w:divBdr>
        </w:div>
      </w:divsChild>
    </w:div>
    <w:div w:id="752511927">
      <w:bodyDiv w:val="1"/>
      <w:marLeft w:val="0"/>
      <w:marRight w:val="0"/>
      <w:marTop w:val="0"/>
      <w:marBottom w:val="0"/>
      <w:divBdr>
        <w:top w:val="none" w:sz="0" w:space="0" w:color="auto"/>
        <w:left w:val="none" w:sz="0" w:space="0" w:color="auto"/>
        <w:bottom w:val="none" w:sz="0" w:space="0" w:color="auto"/>
        <w:right w:val="none" w:sz="0" w:space="0" w:color="auto"/>
      </w:divBdr>
      <w:divsChild>
        <w:div w:id="1687749803">
          <w:marLeft w:val="0"/>
          <w:marRight w:val="0"/>
          <w:marTop w:val="0"/>
          <w:marBottom w:val="0"/>
          <w:divBdr>
            <w:top w:val="none" w:sz="0" w:space="0" w:color="auto"/>
            <w:left w:val="none" w:sz="0" w:space="0" w:color="auto"/>
            <w:bottom w:val="none" w:sz="0" w:space="0" w:color="auto"/>
            <w:right w:val="none" w:sz="0" w:space="0" w:color="auto"/>
          </w:divBdr>
        </w:div>
      </w:divsChild>
    </w:div>
    <w:div w:id="756369251">
      <w:bodyDiv w:val="1"/>
      <w:marLeft w:val="0"/>
      <w:marRight w:val="0"/>
      <w:marTop w:val="0"/>
      <w:marBottom w:val="0"/>
      <w:divBdr>
        <w:top w:val="none" w:sz="0" w:space="0" w:color="auto"/>
        <w:left w:val="none" w:sz="0" w:space="0" w:color="auto"/>
        <w:bottom w:val="none" w:sz="0" w:space="0" w:color="auto"/>
        <w:right w:val="none" w:sz="0" w:space="0" w:color="auto"/>
      </w:divBdr>
      <w:divsChild>
        <w:div w:id="1978758086">
          <w:marLeft w:val="0"/>
          <w:marRight w:val="0"/>
          <w:marTop w:val="0"/>
          <w:marBottom w:val="0"/>
          <w:divBdr>
            <w:top w:val="none" w:sz="0" w:space="0" w:color="auto"/>
            <w:left w:val="none" w:sz="0" w:space="0" w:color="auto"/>
            <w:bottom w:val="none" w:sz="0" w:space="0" w:color="auto"/>
            <w:right w:val="none" w:sz="0" w:space="0" w:color="auto"/>
          </w:divBdr>
        </w:div>
      </w:divsChild>
    </w:div>
    <w:div w:id="760184338">
      <w:bodyDiv w:val="1"/>
      <w:marLeft w:val="0"/>
      <w:marRight w:val="0"/>
      <w:marTop w:val="0"/>
      <w:marBottom w:val="0"/>
      <w:divBdr>
        <w:top w:val="none" w:sz="0" w:space="0" w:color="auto"/>
        <w:left w:val="none" w:sz="0" w:space="0" w:color="auto"/>
        <w:bottom w:val="none" w:sz="0" w:space="0" w:color="auto"/>
        <w:right w:val="none" w:sz="0" w:space="0" w:color="auto"/>
      </w:divBdr>
    </w:div>
    <w:div w:id="772825776">
      <w:bodyDiv w:val="1"/>
      <w:marLeft w:val="0"/>
      <w:marRight w:val="0"/>
      <w:marTop w:val="0"/>
      <w:marBottom w:val="0"/>
      <w:divBdr>
        <w:top w:val="none" w:sz="0" w:space="0" w:color="auto"/>
        <w:left w:val="none" w:sz="0" w:space="0" w:color="auto"/>
        <w:bottom w:val="none" w:sz="0" w:space="0" w:color="auto"/>
        <w:right w:val="none" w:sz="0" w:space="0" w:color="auto"/>
      </w:divBdr>
      <w:divsChild>
        <w:div w:id="1511798208">
          <w:marLeft w:val="0"/>
          <w:marRight w:val="0"/>
          <w:marTop w:val="0"/>
          <w:marBottom w:val="0"/>
          <w:divBdr>
            <w:top w:val="none" w:sz="0" w:space="0" w:color="auto"/>
            <w:left w:val="none" w:sz="0" w:space="0" w:color="auto"/>
            <w:bottom w:val="none" w:sz="0" w:space="0" w:color="auto"/>
            <w:right w:val="none" w:sz="0" w:space="0" w:color="auto"/>
          </w:divBdr>
        </w:div>
      </w:divsChild>
    </w:div>
    <w:div w:id="793254664">
      <w:bodyDiv w:val="1"/>
      <w:marLeft w:val="0"/>
      <w:marRight w:val="0"/>
      <w:marTop w:val="0"/>
      <w:marBottom w:val="0"/>
      <w:divBdr>
        <w:top w:val="none" w:sz="0" w:space="0" w:color="auto"/>
        <w:left w:val="none" w:sz="0" w:space="0" w:color="auto"/>
        <w:bottom w:val="none" w:sz="0" w:space="0" w:color="auto"/>
        <w:right w:val="none" w:sz="0" w:space="0" w:color="auto"/>
      </w:divBdr>
    </w:div>
    <w:div w:id="794720297">
      <w:bodyDiv w:val="1"/>
      <w:marLeft w:val="0"/>
      <w:marRight w:val="0"/>
      <w:marTop w:val="0"/>
      <w:marBottom w:val="0"/>
      <w:divBdr>
        <w:top w:val="none" w:sz="0" w:space="0" w:color="auto"/>
        <w:left w:val="none" w:sz="0" w:space="0" w:color="auto"/>
        <w:bottom w:val="none" w:sz="0" w:space="0" w:color="auto"/>
        <w:right w:val="none" w:sz="0" w:space="0" w:color="auto"/>
      </w:divBdr>
      <w:divsChild>
        <w:div w:id="1337341146">
          <w:marLeft w:val="0"/>
          <w:marRight w:val="0"/>
          <w:marTop w:val="0"/>
          <w:marBottom w:val="0"/>
          <w:divBdr>
            <w:top w:val="none" w:sz="0" w:space="0" w:color="auto"/>
            <w:left w:val="none" w:sz="0" w:space="0" w:color="auto"/>
            <w:bottom w:val="none" w:sz="0" w:space="0" w:color="auto"/>
            <w:right w:val="none" w:sz="0" w:space="0" w:color="auto"/>
          </w:divBdr>
        </w:div>
      </w:divsChild>
    </w:div>
    <w:div w:id="804812470">
      <w:bodyDiv w:val="1"/>
      <w:marLeft w:val="0"/>
      <w:marRight w:val="0"/>
      <w:marTop w:val="0"/>
      <w:marBottom w:val="0"/>
      <w:divBdr>
        <w:top w:val="none" w:sz="0" w:space="0" w:color="auto"/>
        <w:left w:val="none" w:sz="0" w:space="0" w:color="auto"/>
        <w:bottom w:val="none" w:sz="0" w:space="0" w:color="auto"/>
        <w:right w:val="none" w:sz="0" w:space="0" w:color="auto"/>
      </w:divBdr>
      <w:divsChild>
        <w:div w:id="672803604">
          <w:marLeft w:val="0"/>
          <w:marRight w:val="0"/>
          <w:marTop w:val="0"/>
          <w:marBottom w:val="0"/>
          <w:divBdr>
            <w:top w:val="none" w:sz="0" w:space="0" w:color="auto"/>
            <w:left w:val="none" w:sz="0" w:space="0" w:color="auto"/>
            <w:bottom w:val="none" w:sz="0" w:space="0" w:color="auto"/>
            <w:right w:val="none" w:sz="0" w:space="0" w:color="auto"/>
          </w:divBdr>
        </w:div>
      </w:divsChild>
    </w:div>
    <w:div w:id="842815250">
      <w:bodyDiv w:val="1"/>
      <w:marLeft w:val="0"/>
      <w:marRight w:val="0"/>
      <w:marTop w:val="0"/>
      <w:marBottom w:val="0"/>
      <w:divBdr>
        <w:top w:val="none" w:sz="0" w:space="0" w:color="auto"/>
        <w:left w:val="none" w:sz="0" w:space="0" w:color="auto"/>
        <w:bottom w:val="none" w:sz="0" w:space="0" w:color="auto"/>
        <w:right w:val="none" w:sz="0" w:space="0" w:color="auto"/>
      </w:divBdr>
      <w:divsChild>
        <w:div w:id="185140294">
          <w:marLeft w:val="0"/>
          <w:marRight w:val="0"/>
          <w:marTop w:val="0"/>
          <w:marBottom w:val="0"/>
          <w:divBdr>
            <w:top w:val="none" w:sz="0" w:space="0" w:color="auto"/>
            <w:left w:val="none" w:sz="0" w:space="0" w:color="auto"/>
            <w:bottom w:val="none" w:sz="0" w:space="0" w:color="auto"/>
            <w:right w:val="none" w:sz="0" w:space="0" w:color="auto"/>
          </w:divBdr>
        </w:div>
        <w:div w:id="1286159542">
          <w:marLeft w:val="0"/>
          <w:marRight w:val="0"/>
          <w:marTop w:val="0"/>
          <w:marBottom w:val="0"/>
          <w:divBdr>
            <w:top w:val="none" w:sz="0" w:space="0" w:color="auto"/>
            <w:left w:val="none" w:sz="0" w:space="0" w:color="auto"/>
            <w:bottom w:val="none" w:sz="0" w:space="0" w:color="auto"/>
            <w:right w:val="none" w:sz="0" w:space="0" w:color="auto"/>
          </w:divBdr>
        </w:div>
        <w:div w:id="1553231702">
          <w:marLeft w:val="0"/>
          <w:marRight w:val="0"/>
          <w:marTop w:val="0"/>
          <w:marBottom w:val="0"/>
          <w:divBdr>
            <w:top w:val="none" w:sz="0" w:space="0" w:color="auto"/>
            <w:left w:val="none" w:sz="0" w:space="0" w:color="auto"/>
            <w:bottom w:val="none" w:sz="0" w:space="0" w:color="auto"/>
            <w:right w:val="none" w:sz="0" w:space="0" w:color="auto"/>
          </w:divBdr>
        </w:div>
        <w:div w:id="1955021595">
          <w:marLeft w:val="0"/>
          <w:marRight w:val="0"/>
          <w:marTop w:val="0"/>
          <w:marBottom w:val="0"/>
          <w:divBdr>
            <w:top w:val="none" w:sz="0" w:space="0" w:color="auto"/>
            <w:left w:val="none" w:sz="0" w:space="0" w:color="auto"/>
            <w:bottom w:val="none" w:sz="0" w:space="0" w:color="auto"/>
            <w:right w:val="none" w:sz="0" w:space="0" w:color="auto"/>
          </w:divBdr>
        </w:div>
        <w:div w:id="2078746572">
          <w:marLeft w:val="0"/>
          <w:marRight w:val="0"/>
          <w:marTop w:val="0"/>
          <w:marBottom w:val="0"/>
          <w:divBdr>
            <w:top w:val="none" w:sz="0" w:space="0" w:color="auto"/>
            <w:left w:val="none" w:sz="0" w:space="0" w:color="auto"/>
            <w:bottom w:val="none" w:sz="0" w:space="0" w:color="auto"/>
            <w:right w:val="none" w:sz="0" w:space="0" w:color="auto"/>
          </w:divBdr>
        </w:div>
      </w:divsChild>
    </w:div>
    <w:div w:id="850724104">
      <w:bodyDiv w:val="1"/>
      <w:marLeft w:val="0"/>
      <w:marRight w:val="0"/>
      <w:marTop w:val="0"/>
      <w:marBottom w:val="0"/>
      <w:divBdr>
        <w:top w:val="none" w:sz="0" w:space="0" w:color="auto"/>
        <w:left w:val="none" w:sz="0" w:space="0" w:color="auto"/>
        <w:bottom w:val="none" w:sz="0" w:space="0" w:color="auto"/>
        <w:right w:val="none" w:sz="0" w:space="0" w:color="auto"/>
      </w:divBdr>
    </w:div>
    <w:div w:id="904032392">
      <w:bodyDiv w:val="1"/>
      <w:marLeft w:val="0"/>
      <w:marRight w:val="0"/>
      <w:marTop w:val="0"/>
      <w:marBottom w:val="0"/>
      <w:divBdr>
        <w:top w:val="none" w:sz="0" w:space="0" w:color="auto"/>
        <w:left w:val="none" w:sz="0" w:space="0" w:color="auto"/>
        <w:bottom w:val="none" w:sz="0" w:space="0" w:color="auto"/>
        <w:right w:val="none" w:sz="0" w:space="0" w:color="auto"/>
      </w:divBdr>
      <w:divsChild>
        <w:div w:id="1857620093">
          <w:marLeft w:val="0"/>
          <w:marRight w:val="0"/>
          <w:marTop w:val="0"/>
          <w:marBottom w:val="0"/>
          <w:divBdr>
            <w:top w:val="none" w:sz="0" w:space="0" w:color="auto"/>
            <w:left w:val="none" w:sz="0" w:space="0" w:color="auto"/>
            <w:bottom w:val="none" w:sz="0" w:space="0" w:color="auto"/>
            <w:right w:val="none" w:sz="0" w:space="0" w:color="auto"/>
          </w:divBdr>
        </w:div>
      </w:divsChild>
    </w:div>
    <w:div w:id="926888853">
      <w:bodyDiv w:val="1"/>
      <w:marLeft w:val="0"/>
      <w:marRight w:val="0"/>
      <w:marTop w:val="0"/>
      <w:marBottom w:val="0"/>
      <w:divBdr>
        <w:top w:val="none" w:sz="0" w:space="0" w:color="auto"/>
        <w:left w:val="none" w:sz="0" w:space="0" w:color="auto"/>
        <w:bottom w:val="none" w:sz="0" w:space="0" w:color="auto"/>
        <w:right w:val="none" w:sz="0" w:space="0" w:color="auto"/>
      </w:divBdr>
      <w:divsChild>
        <w:div w:id="985429732">
          <w:marLeft w:val="0"/>
          <w:marRight w:val="0"/>
          <w:marTop w:val="0"/>
          <w:marBottom w:val="0"/>
          <w:divBdr>
            <w:top w:val="none" w:sz="0" w:space="0" w:color="auto"/>
            <w:left w:val="none" w:sz="0" w:space="0" w:color="auto"/>
            <w:bottom w:val="none" w:sz="0" w:space="0" w:color="auto"/>
            <w:right w:val="none" w:sz="0" w:space="0" w:color="auto"/>
          </w:divBdr>
        </w:div>
      </w:divsChild>
    </w:div>
    <w:div w:id="966929019">
      <w:bodyDiv w:val="1"/>
      <w:marLeft w:val="0"/>
      <w:marRight w:val="0"/>
      <w:marTop w:val="0"/>
      <w:marBottom w:val="0"/>
      <w:divBdr>
        <w:top w:val="none" w:sz="0" w:space="0" w:color="auto"/>
        <w:left w:val="none" w:sz="0" w:space="0" w:color="auto"/>
        <w:bottom w:val="none" w:sz="0" w:space="0" w:color="auto"/>
        <w:right w:val="none" w:sz="0" w:space="0" w:color="auto"/>
      </w:divBdr>
    </w:div>
    <w:div w:id="968439894">
      <w:bodyDiv w:val="1"/>
      <w:marLeft w:val="0"/>
      <w:marRight w:val="0"/>
      <w:marTop w:val="0"/>
      <w:marBottom w:val="0"/>
      <w:divBdr>
        <w:top w:val="none" w:sz="0" w:space="0" w:color="auto"/>
        <w:left w:val="none" w:sz="0" w:space="0" w:color="auto"/>
        <w:bottom w:val="none" w:sz="0" w:space="0" w:color="auto"/>
        <w:right w:val="none" w:sz="0" w:space="0" w:color="auto"/>
      </w:divBdr>
      <w:divsChild>
        <w:div w:id="512766511">
          <w:marLeft w:val="0"/>
          <w:marRight w:val="0"/>
          <w:marTop w:val="0"/>
          <w:marBottom w:val="0"/>
          <w:divBdr>
            <w:top w:val="none" w:sz="0" w:space="0" w:color="auto"/>
            <w:left w:val="none" w:sz="0" w:space="0" w:color="auto"/>
            <w:bottom w:val="none" w:sz="0" w:space="0" w:color="auto"/>
            <w:right w:val="none" w:sz="0" w:space="0" w:color="auto"/>
          </w:divBdr>
        </w:div>
      </w:divsChild>
    </w:div>
    <w:div w:id="972367363">
      <w:bodyDiv w:val="1"/>
      <w:marLeft w:val="0"/>
      <w:marRight w:val="0"/>
      <w:marTop w:val="0"/>
      <w:marBottom w:val="0"/>
      <w:divBdr>
        <w:top w:val="none" w:sz="0" w:space="0" w:color="auto"/>
        <w:left w:val="none" w:sz="0" w:space="0" w:color="auto"/>
        <w:bottom w:val="none" w:sz="0" w:space="0" w:color="auto"/>
        <w:right w:val="none" w:sz="0" w:space="0" w:color="auto"/>
      </w:divBdr>
    </w:div>
    <w:div w:id="991639556">
      <w:bodyDiv w:val="1"/>
      <w:marLeft w:val="0"/>
      <w:marRight w:val="0"/>
      <w:marTop w:val="0"/>
      <w:marBottom w:val="0"/>
      <w:divBdr>
        <w:top w:val="none" w:sz="0" w:space="0" w:color="auto"/>
        <w:left w:val="none" w:sz="0" w:space="0" w:color="auto"/>
        <w:bottom w:val="none" w:sz="0" w:space="0" w:color="auto"/>
        <w:right w:val="none" w:sz="0" w:space="0" w:color="auto"/>
      </w:divBdr>
      <w:divsChild>
        <w:div w:id="1023631902">
          <w:marLeft w:val="0"/>
          <w:marRight w:val="0"/>
          <w:marTop w:val="0"/>
          <w:marBottom w:val="0"/>
          <w:divBdr>
            <w:top w:val="none" w:sz="0" w:space="0" w:color="auto"/>
            <w:left w:val="none" w:sz="0" w:space="0" w:color="auto"/>
            <w:bottom w:val="none" w:sz="0" w:space="0" w:color="auto"/>
            <w:right w:val="none" w:sz="0" w:space="0" w:color="auto"/>
          </w:divBdr>
        </w:div>
      </w:divsChild>
    </w:div>
    <w:div w:id="991831513">
      <w:bodyDiv w:val="1"/>
      <w:marLeft w:val="0"/>
      <w:marRight w:val="0"/>
      <w:marTop w:val="0"/>
      <w:marBottom w:val="0"/>
      <w:divBdr>
        <w:top w:val="none" w:sz="0" w:space="0" w:color="auto"/>
        <w:left w:val="none" w:sz="0" w:space="0" w:color="auto"/>
        <w:bottom w:val="none" w:sz="0" w:space="0" w:color="auto"/>
        <w:right w:val="none" w:sz="0" w:space="0" w:color="auto"/>
      </w:divBdr>
      <w:divsChild>
        <w:div w:id="1953702185">
          <w:marLeft w:val="0"/>
          <w:marRight w:val="0"/>
          <w:marTop w:val="0"/>
          <w:marBottom w:val="0"/>
          <w:divBdr>
            <w:top w:val="none" w:sz="0" w:space="0" w:color="auto"/>
            <w:left w:val="none" w:sz="0" w:space="0" w:color="auto"/>
            <w:bottom w:val="none" w:sz="0" w:space="0" w:color="auto"/>
            <w:right w:val="none" w:sz="0" w:space="0" w:color="auto"/>
          </w:divBdr>
        </w:div>
      </w:divsChild>
    </w:div>
    <w:div w:id="992026527">
      <w:bodyDiv w:val="1"/>
      <w:marLeft w:val="0"/>
      <w:marRight w:val="0"/>
      <w:marTop w:val="0"/>
      <w:marBottom w:val="0"/>
      <w:divBdr>
        <w:top w:val="none" w:sz="0" w:space="0" w:color="auto"/>
        <w:left w:val="none" w:sz="0" w:space="0" w:color="auto"/>
        <w:bottom w:val="none" w:sz="0" w:space="0" w:color="auto"/>
        <w:right w:val="none" w:sz="0" w:space="0" w:color="auto"/>
      </w:divBdr>
    </w:div>
    <w:div w:id="994992983">
      <w:bodyDiv w:val="1"/>
      <w:marLeft w:val="0"/>
      <w:marRight w:val="0"/>
      <w:marTop w:val="0"/>
      <w:marBottom w:val="0"/>
      <w:divBdr>
        <w:top w:val="none" w:sz="0" w:space="0" w:color="auto"/>
        <w:left w:val="none" w:sz="0" w:space="0" w:color="auto"/>
        <w:bottom w:val="none" w:sz="0" w:space="0" w:color="auto"/>
        <w:right w:val="none" w:sz="0" w:space="0" w:color="auto"/>
      </w:divBdr>
      <w:divsChild>
        <w:div w:id="2138061092">
          <w:marLeft w:val="0"/>
          <w:marRight w:val="0"/>
          <w:marTop w:val="0"/>
          <w:marBottom w:val="0"/>
          <w:divBdr>
            <w:top w:val="none" w:sz="0" w:space="0" w:color="auto"/>
            <w:left w:val="none" w:sz="0" w:space="0" w:color="auto"/>
            <w:bottom w:val="none" w:sz="0" w:space="0" w:color="auto"/>
            <w:right w:val="none" w:sz="0" w:space="0" w:color="auto"/>
          </w:divBdr>
        </w:div>
      </w:divsChild>
    </w:div>
    <w:div w:id="1010137728">
      <w:bodyDiv w:val="1"/>
      <w:marLeft w:val="0"/>
      <w:marRight w:val="0"/>
      <w:marTop w:val="0"/>
      <w:marBottom w:val="0"/>
      <w:divBdr>
        <w:top w:val="none" w:sz="0" w:space="0" w:color="auto"/>
        <w:left w:val="none" w:sz="0" w:space="0" w:color="auto"/>
        <w:bottom w:val="none" w:sz="0" w:space="0" w:color="auto"/>
        <w:right w:val="none" w:sz="0" w:space="0" w:color="auto"/>
      </w:divBdr>
      <w:divsChild>
        <w:div w:id="457450430">
          <w:marLeft w:val="0"/>
          <w:marRight w:val="0"/>
          <w:marTop w:val="0"/>
          <w:marBottom w:val="0"/>
          <w:divBdr>
            <w:top w:val="none" w:sz="0" w:space="0" w:color="auto"/>
            <w:left w:val="none" w:sz="0" w:space="0" w:color="auto"/>
            <w:bottom w:val="none" w:sz="0" w:space="0" w:color="auto"/>
            <w:right w:val="none" w:sz="0" w:space="0" w:color="auto"/>
          </w:divBdr>
        </w:div>
      </w:divsChild>
    </w:div>
    <w:div w:id="1023357147">
      <w:bodyDiv w:val="1"/>
      <w:marLeft w:val="0"/>
      <w:marRight w:val="0"/>
      <w:marTop w:val="0"/>
      <w:marBottom w:val="0"/>
      <w:divBdr>
        <w:top w:val="none" w:sz="0" w:space="0" w:color="auto"/>
        <w:left w:val="none" w:sz="0" w:space="0" w:color="auto"/>
        <w:bottom w:val="none" w:sz="0" w:space="0" w:color="auto"/>
        <w:right w:val="none" w:sz="0" w:space="0" w:color="auto"/>
      </w:divBdr>
      <w:divsChild>
        <w:div w:id="1336494387">
          <w:marLeft w:val="0"/>
          <w:marRight w:val="0"/>
          <w:marTop w:val="0"/>
          <w:marBottom w:val="0"/>
          <w:divBdr>
            <w:top w:val="none" w:sz="0" w:space="0" w:color="auto"/>
            <w:left w:val="none" w:sz="0" w:space="0" w:color="auto"/>
            <w:bottom w:val="none" w:sz="0" w:space="0" w:color="auto"/>
            <w:right w:val="none" w:sz="0" w:space="0" w:color="auto"/>
          </w:divBdr>
        </w:div>
      </w:divsChild>
    </w:div>
    <w:div w:id="1078670786">
      <w:bodyDiv w:val="1"/>
      <w:marLeft w:val="0"/>
      <w:marRight w:val="0"/>
      <w:marTop w:val="0"/>
      <w:marBottom w:val="0"/>
      <w:divBdr>
        <w:top w:val="none" w:sz="0" w:space="0" w:color="auto"/>
        <w:left w:val="none" w:sz="0" w:space="0" w:color="auto"/>
        <w:bottom w:val="none" w:sz="0" w:space="0" w:color="auto"/>
        <w:right w:val="none" w:sz="0" w:space="0" w:color="auto"/>
      </w:divBdr>
    </w:div>
    <w:div w:id="1091194815">
      <w:bodyDiv w:val="1"/>
      <w:marLeft w:val="0"/>
      <w:marRight w:val="0"/>
      <w:marTop w:val="0"/>
      <w:marBottom w:val="0"/>
      <w:divBdr>
        <w:top w:val="none" w:sz="0" w:space="0" w:color="auto"/>
        <w:left w:val="none" w:sz="0" w:space="0" w:color="auto"/>
        <w:bottom w:val="none" w:sz="0" w:space="0" w:color="auto"/>
        <w:right w:val="none" w:sz="0" w:space="0" w:color="auto"/>
      </w:divBdr>
    </w:div>
    <w:div w:id="1091242904">
      <w:bodyDiv w:val="1"/>
      <w:marLeft w:val="0"/>
      <w:marRight w:val="0"/>
      <w:marTop w:val="0"/>
      <w:marBottom w:val="0"/>
      <w:divBdr>
        <w:top w:val="none" w:sz="0" w:space="0" w:color="auto"/>
        <w:left w:val="none" w:sz="0" w:space="0" w:color="auto"/>
        <w:bottom w:val="none" w:sz="0" w:space="0" w:color="auto"/>
        <w:right w:val="none" w:sz="0" w:space="0" w:color="auto"/>
      </w:divBdr>
    </w:div>
    <w:div w:id="1114638042">
      <w:bodyDiv w:val="1"/>
      <w:marLeft w:val="0"/>
      <w:marRight w:val="0"/>
      <w:marTop w:val="0"/>
      <w:marBottom w:val="0"/>
      <w:divBdr>
        <w:top w:val="none" w:sz="0" w:space="0" w:color="auto"/>
        <w:left w:val="none" w:sz="0" w:space="0" w:color="auto"/>
        <w:bottom w:val="none" w:sz="0" w:space="0" w:color="auto"/>
        <w:right w:val="none" w:sz="0" w:space="0" w:color="auto"/>
      </w:divBdr>
    </w:div>
    <w:div w:id="1125739369">
      <w:bodyDiv w:val="1"/>
      <w:marLeft w:val="0"/>
      <w:marRight w:val="0"/>
      <w:marTop w:val="0"/>
      <w:marBottom w:val="0"/>
      <w:divBdr>
        <w:top w:val="none" w:sz="0" w:space="0" w:color="auto"/>
        <w:left w:val="none" w:sz="0" w:space="0" w:color="auto"/>
        <w:bottom w:val="none" w:sz="0" w:space="0" w:color="auto"/>
        <w:right w:val="none" w:sz="0" w:space="0" w:color="auto"/>
      </w:divBdr>
    </w:div>
    <w:div w:id="1172447918">
      <w:bodyDiv w:val="1"/>
      <w:marLeft w:val="0"/>
      <w:marRight w:val="0"/>
      <w:marTop w:val="0"/>
      <w:marBottom w:val="0"/>
      <w:divBdr>
        <w:top w:val="none" w:sz="0" w:space="0" w:color="auto"/>
        <w:left w:val="none" w:sz="0" w:space="0" w:color="auto"/>
        <w:bottom w:val="none" w:sz="0" w:space="0" w:color="auto"/>
        <w:right w:val="none" w:sz="0" w:space="0" w:color="auto"/>
      </w:divBdr>
      <w:divsChild>
        <w:div w:id="1258057067">
          <w:marLeft w:val="0"/>
          <w:marRight w:val="0"/>
          <w:marTop w:val="0"/>
          <w:marBottom w:val="0"/>
          <w:divBdr>
            <w:top w:val="none" w:sz="0" w:space="0" w:color="auto"/>
            <w:left w:val="none" w:sz="0" w:space="0" w:color="auto"/>
            <w:bottom w:val="none" w:sz="0" w:space="0" w:color="auto"/>
            <w:right w:val="none" w:sz="0" w:space="0" w:color="auto"/>
          </w:divBdr>
        </w:div>
      </w:divsChild>
    </w:div>
    <w:div w:id="1176069966">
      <w:bodyDiv w:val="1"/>
      <w:marLeft w:val="0"/>
      <w:marRight w:val="0"/>
      <w:marTop w:val="0"/>
      <w:marBottom w:val="0"/>
      <w:divBdr>
        <w:top w:val="none" w:sz="0" w:space="0" w:color="auto"/>
        <w:left w:val="none" w:sz="0" w:space="0" w:color="auto"/>
        <w:bottom w:val="none" w:sz="0" w:space="0" w:color="auto"/>
        <w:right w:val="none" w:sz="0" w:space="0" w:color="auto"/>
      </w:divBdr>
      <w:divsChild>
        <w:div w:id="1860465327">
          <w:marLeft w:val="0"/>
          <w:marRight w:val="0"/>
          <w:marTop w:val="0"/>
          <w:marBottom w:val="0"/>
          <w:divBdr>
            <w:top w:val="none" w:sz="0" w:space="0" w:color="auto"/>
            <w:left w:val="none" w:sz="0" w:space="0" w:color="auto"/>
            <w:bottom w:val="none" w:sz="0" w:space="0" w:color="auto"/>
            <w:right w:val="none" w:sz="0" w:space="0" w:color="auto"/>
          </w:divBdr>
        </w:div>
      </w:divsChild>
    </w:div>
    <w:div w:id="1177886992">
      <w:bodyDiv w:val="1"/>
      <w:marLeft w:val="0"/>
      <w:marRight w:val="0"/>
      <w:marTop w:val="0"/>
      <w:marBottom w:val="0"/>
      <w:divBdr>
        <w:top w:val="none" w:sz="0" w:space="0" w:color="auto"/>
        <w:left w:val="none" w:sz="0" w:space="0" w:color="auto"/>
        <w:bottom w:val="none" w:sz="0" w:space="0" w:color="auto"/>
        <w:right w:val="none" w:sz="0" w:space="0" w:color="auto"/>
      </w:divBdr>
    </w:div>
    <w:div w:id="1201865687">
      <w:bodyDiv w:val="1"/>
      <w:marLeft w:val="0"/>
      <w:marRight w:val="0"/>
      <w:marTop w:val="0"/>
      <w:marBottom w:val="0"/>
      <w:divBdr>
        <w:top w:val="none" w:sz="0" w:space="0" w:color="auto"/>
        <w:left w:val="none" w:sz="0" w:space="0" w:color="auto"/>
        <w:bottom w:val="none" w:sz="0" w:space="0" w:color="auto"/>
        <w:right w:val="none" w:sz="0" w:space="0" w:color="auto"/>
      </w:divBdr>
    </w:div>
    <w:div w:id="1218932312">
      <w:bodyDiv w:val="1"/>
      <w:marLeft w:val="0"/>
      <w:marRight w:val="0"/>
      <w:marTop w:val="0"/>
      <w:marBottom w:val="0"/>
      <w:divBdr>
        <w:top w:val="none" w:sz="0" w:space="0" w:color="auto"/>
        <w:left w:val="none" w:sz="0" w:space="0" w:color="auto"/>
        <w:bottom w:val="none" w:sz="0" w:space="0" w:color="auto"/>
        <w:right w:val="none" w:sz="0" w:space="0" w:color="auto"/>
      </w:divBdr>
      <w:divsChild>
        <w:div w:id="856307174">
          <w:marLeft w:val="0"/>
          <w:marRight w:val="0"/>
          <w:marTop w:val="0"/>
          <w:marBottom w:val="0"/>
          <w:divBdr>
            <w:top w:val="none" w:sz="0" w:space="0" w:color="auto"/>
            <w:left w:val="none" w:sz="0" w:space="0" w:color="auto"/>
            <w:bottom w:val="none" w:sz="0" w:space="0" w:color="auto"/>
            <w:right w:val="none" w:sz="0" w:space="0" w:color="auto"/>
          </w:divBdr>
        </w:div>
      </w:divsChild>
    </w:div>
    <w:div w:id="1231114632">
      <w:bodyDiv w:val="1"/>
      <w:marLeft w:val="0"/>
      <w:marRight w:val="0"/>
      <w:marTop w:val="0"/>
      <w:marBottom w:val="0"/>
      <w:divBdr>
        <w:top w:val="none" w:sz="0" w:space="0" w:color="auto"/>
        <w:left w:val="none" w:sz="0" w:space="0" w:color="auto"/>
        <w:bottom w:val="none" w:sz="0" w:space="0" w:color="auto"/>
        <w:right w:val="none" w:sz="0" w:space="0" w:color="auto"/>
      </w:divBdr>
      <w:divsChild>
        <w:div w:id="1399550957">
          <w:marLeft w:val="0"/>
          <w:marRight w:val="0"/>
          <w:marTop w:val="0"/>
          <w:marBottom w:val="0"/>
          <w:divBdr>
            <w:top w:val="none" w:sz="0" w:space="0" w:color="auto"/>
            <w:left w:val="none" w:sz="0" w:space="0" w:color="auto"/>
            <w:bottom w:val="none" w:sz="0" w:space="0" w:color="auto"/>
            <w:right w:val="none" w:sz="0" w:space="0" w:color="auto"/>
          </w:divBdr>
        </w:div>
        <w:div w:id="1425957967">
          <w:marLeft w:val="0"/>
          <w:marRight w:val="0"/>
          <w:marTop w:val="0"/>
          <w:marBottom w:val="0"/>
          <w:divBdr>
            <w:top w:val="none" w:sz="0" w:space="0" w:color="auto"/>
            <w:left w:val="none" w:sz="0" w:space="0" w:color="auto"/>
            <w:bottom w:val="none" w:sz="0" w:space="0" w:color="auto"/>
            <w:right w:val="none" w:sz="0" w:space="0" w:color="auto"/>
          </w:divBdr>
        </w:div>
        <w:div w:id="1495341246">
          <w:marLeft w:val="0"/>
          <w:marRight w:val="0"/>
          <w:marTop w:val="0"/>
          <w:marBottom w:val="0"/>
          <w:divBdr>
            <w:top w:val="none" w:sz="0" w:space="0" w:color="auto"/>
            <w:left w:val="none" w:sz="0" w:space="0" w:color="auto"/>
            <w:bottom w:val="none" w:sz="0" w:space="0" w:color="auto"/>
            <w:right w:val="none" w:sz="0" w:space="0" w:color="auto"/>
          </w:divBdr>
        </w:div>
        <w:div w:id="1653290524">
          <w:marLeft w:val="0"/>
          <w:marRight w:val="0"/>
          <w:marTop w:val="0"/>
          <w:marBottom w:val="0"/>
          <w:divBdr>
            <w:top w:val="none" w:sz="0" w:space="0" w:color="auto"/>
            <w:left w:val="none" w:sz="0" w:space="0" w:color="auto"/>
            <w:bottom w:val="none" w:sz="0" w:space="0" w:color="auto"/>
            <w:right w:val="none" w:sz="0" w:space="0" w:color="auto"/>
          </w:divBdr>
        </w:div>
        <w:div w:id="1665625371">
          <w:marLeft w:val="0"/>
          <w:marRight w:val="0"/>
          <w:marTop w:val="0"/>
          <w:marBottom w:val="0"/>
          <w:divBdr>
            <w:top w:val="none" w:sz="0" w:space="0" w:color="auto"/>
            <w:left w:val="none" w:sz="0" w:space="0" w:color="auto"/>
            <w:bottom w:val="none" w:sz="0" w:space="0" w:color="auto"/>
            <w:right w:val="none" w:sz="0" w:space="0" w:color="auto"/>
          </w:divBdr>
        </w:div>
        <w:div w:id="1880240951">
          <w:marLeft w:val="0"/>
          <w:marRight w:val="0"/>
          <w:marTop w:val="0"/>
          <w:marBottom w:val="0"/>
          <w:divBdr>
            <w:top w:val="none" w:sz="0" w:space="0" w:color="auto"/>
            <w:left w:val="none" w:sz="0" w:space="0" w:color="auto"/>
            <w:bottom w:val="none" w:sz="0" w:space="0" w:color="auto"/>
            <w:right w:val="none" w:sz="0" w:space="0" w:color="auto"/>
          </w:divBdr>
        </w:div>
        <w:div w:id="1921719861">
          <w:marLeft w:val="0"/>
          <w:marRight w:val="0"/>
          <w:marTop w:val="0"/>
          <w:marBottom w:val="0"/>
          <w:divBdr>
            <w:top w:val="none" w:sz="0" w:space="0" w:color="auto"/>
            <w:left w:val="none" w:sz="0" w:space="0" w:color="auto"/>
            <w:bottom w:val="none" w:sz="0" w:space="0" w:color="auto"/>
            <w:right w:val="none" w:sz="0" w:space="0" w:color="auto"/>
          </w:divBdr>
        </w:div>
        <w:div w:id="2130002484">
          <w:marLeft w:val="0"/>
          <w:marRight w:val="0"/>
          <w:marTop w:val="0"/>
          <w:marBottom w:val="0"/>
          <w:divBdr>
            <w:top w:val="none" w:sz="0" w:space="0" w:color="auto"/>
            <w:left w:val="none" w:sz="0" w:space="0" w:color="auto"/>
            <w:bottom w:val="none" w:sz="0" w:space="0" w:color="auto"/>
            <w:right w:val="none" w:sz="0" w:space="0" w:color="auto"/>
          </w:divBdr>
        </w:div>
      </w:divsChild>
    </w:div>
    <w:div w:id="1238321133">
      <w:bodyDiv w:val="1"/>
      <w:marLeft w:val="0"/>
      <w:marRight w:val="0"/>
      <w:marTop w:val="0"/>
      <w:marBottom w:val="0"/>
      <w:divBdr>
        <w:top w:val="none" w:sz="0" w:space="0" w:color="auto"/>
        <w:left w:val="none" w:sz="0" w:space="0" w:color="auto"/>
        <w:bottom w:val="none" w:sz="0" w:space="0" w:color="auto"/>
        <w:right w:val="none" w:sz="0" w:space="0" w:color="auto"/>
      </w:divBdr>
    </w:div>
    <w:div w:id="1238397082">
      <w:bodyDiv w:val="1"/>
      <w:marLeft w:val="0"/>
      <w:marRight w:val="0"/>
      <w:marTop w:val="0"/>
      <w:marBottom w:val="0"/>
      <w:divBdr>
        <w:top w:val="none" w:sz="0" w:space="0" w:color="auto"/>
        <w:left w:val="none" w:sz="0" w:space="0" w:color="auto"/>
        <w:bottom w:val="none" w:sz="0" w:space="0" w:color="auto"/>
        <w:right w:val="none" w:sz="0" w:space="0" w:color="auto"/>
      </w:divBdr>
    </w:div>
    <w:div w:id="1263494767">
      <w:bodyDiv w:val="1"/>
      <w:marLeft w:val="0"/>
      <w:marRight w:val="0"/>
      <w:marTop w:val="0"/>
      <w:marBottom w:val="0"/>
      <w:divBdr>
        <w:top w:val="none" w:sz="0" w:space="0" w:color="auto"/>
        <w:left w:val="none" w:sz="0" w:space="0" w:color="auto"/>
        <w:bottom w:val="none" w:sz="0" w:space="0" w:color="auto"/>
        <w:right w:val="none" w:sz="0" w:space="0" w:color="auto"/>
      </w:divBdr>
      <w:divsChild>
        <w:div w:id="70658210">
          <w:marLeft w:val="0"/>
          <w:marRight w:val="0"/>
          <w:marTop w:val="0"/>
          <w:marBottom w:val="0"/>
          <w:divBdr>
            <w:top w:val="none" w:sz="0" w:space="0" w:color="auto"/>
            <w:left w:val="none" w:sz="0" w:space="0" w:color="auto"/>
            <w:bottom w:val="none" w:sz="0" w:space="0" w:color="auto"/>
            <w:right w:val="none" w:sz="0" w:space="0" w:color="auto"/>
          </w:divBdr>
        </w:div>
        <w:div w:id="153186047">
          <w:marLeft w:val="0"/>
          <w:marRight w:val="0"/>
          <w:marTop w:val="0"/>
          <w:marBottom w:val="0"/>
          <w:divBdr>
            <w:top w:val="none" w:sz="0" w:space="0" w:color="auto"/>
            <w:left w:val="none" w:sz="0" w:space="0" w:color="auto"/>
            <w:bottom w:val="none" w:sz="0" w:space="0" w:color="auto"/>
            <w:right w:val="none" w:sz="0" w:space="0" w:color="auto"/>
          </w:divBdr>
        </w:div>
        <w:div w:id="418061943">
          <w:marLeft w:val="0"/>
          <w:marRight w:val="0"/>
          <w:marTop w:val="0"/>
          <w:marBottom w:val="0"/>
          <w:divBdr>
            <w:top w:val="none" w:sz="0" w:space="0" w:color="auto"/>
            <w:left w:val="none" w:sz="0" w:space="0" w:color="auto"/>
            <w:bottom w:val="none" w:sz="0" w:space="0" w:color="auto"/>
            <w:right w:val="none" w:sz="0" w:space="0" w:color="auto"/>
          </w:divBdr>
        </w:div>
        <w:div w:id="1825777610">
          <w:marLeft w:val="0"/>
          <w:marRight w:val="0"/>
          <w:marTop w:val="0"/>
          <w:marBottom w:val="0"/>
          <w:divBdr>
            <w:top w:val="none" w:sz="0" w:space="0" w:color="auto"/>
            <w:left w:val="none" w:sz="0" w:space="0" w:color="auto"/>
            <w:bottom w:val="none" w:sz="0" w:space="0" w:color="auto"/>
            <w:right w:val="none" w:sz="0" w:space="0" w:color="auto"/>
          </w:divBdr>
        </w:div>
        <w:div w:id="2114858837">
          <w:marLeft w:val="0"/>
          <w:marRight w:val="0"/>
          <w:marTop w:val="0"/>
          <w:marBottom w:val="0"/>
          <w:divBdr>
            <w:top w:val="none" w:sz="0" w:space="0" w:color="auto"/>
            <w:left w:val="none" w:sz="0" w:space="0" w:color="auto"/>
            <w:bottom w:val="none" w:sz="0" w:space="0" w:color="auto"/>
            <w:right w:val="none" w:sz="0" w:space="0" w:color="auto"/>
          </w:divBdr>
        </w:div>
      </w:divsChild>
    </w:div>
    <w:div w:id="1266886817">
      <w:bodyDiv w:val="1"/>
      <w:marLeft w:val="0"/>
      <w:marRight w:val="0"/>
      <w:marTop w:val="0"/>
      <w:marBottom w:val="0"/>
      <w:divBdr>
        <w:top w:val="none" w:sz="0" w:space="0" w:color="auto"/>
        <w:left w:val="none" w:sz="0" w:space="0" w:color="auto"/>
        <w:bottom w:val="none" w:sz="0" w:space="0" w:color="auto"/>
        <w:right w:val="none" w:sz="0" w:space="0" w:color="auto"/>
      </w:divBdr>
    </w:div>
    <w:div w:id="1268154029">
      <w:bodyDiv w:val="1"/>
      <w:marLeft w:val="0"/>
      <w:marRight w:val="0"/>
      <w:marTop w:val="0"/>
      <w:marBottom w:val="0"/>
      <w:divBdr>
        <w:top w:val="none" w:sz="0" w:space="0" w:color="auto"/>
        <w:left w:val="none" w:sz="0" w:space="0" w:color="auto"/>
        <w:bottom w:val="none" w:sz="0" w:space="0" w:color="auto"/>
        <w:right w:val="none" w:sz="0" w:space="0" w:color="auto"/>
      </w:divBdr>
    </w:div>
    <w:div w:id="1298686249">
      <w:bodyDiv w:val="1"/>
      <w:marLeft w:val="0"/>
      <w:marRight w:val="0"/>
      <w:marTop w:val="0"/>
      <w:marBottom w:val="0"/>
      <w:divBdr>
        <w:top w:val="none" w:sz="0" w:space="0" w:color="auto"/>
        <w:left w:val="none" w:sz="0" w:space="0" w:color="auto"/>
        <w:bottom w:val="none" w:sz="0" w:space="0" w:color="auto"/>
        <w:right w:val="none" w:sz="0" w:space="0" w:color="auto"/>
      </w:divBdr>
    </w:div>
    <w:div w:id="1315112045">
      <w:bodyDiv w:val="1"/>
      <w:marLeft w:val="0"/>
      <w:marRight w:val="0"/>
      <w:marTop w:val="0"/>
      <w:marBottom w:val="0"/>
      <w:divBdr>
        <w:top w:val="none" w:sz="0" w:space="0" w:color="auto"/>
        <w:left w:val="none" w:sz="0" w:space="0" w:color="auto"/>
        <w:bottom w:val="none" w:sz="0" w:space="0" w:color="auto"/>
        <w:right w:val="none" w:sz="0" w:space="0" w:color="auto"/>
      </w:divBdr>
    </w:div>
    <w:div w:id="1317101461">
      <w:bodyDiv w:val="1"/>
      <w:marLeft w:val="0"/>
      <w:marRight w:val="0"/>
      <w:marTop w:val="0"/>
      <w:marBottom w:val="0"/>
      <w:divBdr>
        <w:top w:val="none" w:sz="0" w:space="0" w:color="auto"/>
        <w:left w:val="none" w:sz="0" w:space="0" w:color="auto"/>
        <w:bottom w:val="none" w:sz="0" w:space="0" w:color="auto"/>
        <w:right w:val="none" w:sz="0" w:space="0" w:color="auto"/>
      </w:divBdr>
      <w:divsChild>
        <w:div w:id="2093693101">
          <w:marLeft w:val="0"/>
          <w:marRight w:val="0"/>
          <w:marTop w:val="0"/>
          <w:marBottom w:val="0"/>
          <w:divBdr>
            <w:top w:val="none" w:sz="0" w:space="0" w:color="auto"/>
            <w:left w:val="none" w:sz="0" w:space="0" w:color="auto"/>
            <w:bottom w:val="none" w:sz="0" w:space="0" w:color="auto"/>
            <w:right w:val="none" w:sz="0" w:space="0" w:color="auto"/>
          </w:divBdr>
        </w:div>
      </w:divsChild>
    </w:div>
    <w:div w:id="1329822563">
      <w:bodyDiv w:val="1"/>
      <w:marLeft w:val="0"/>
      <w:marRight w:val="0"/>
      <w:marTop w:val="0"/>
      <w:marBottom w:val="0"/>
      <w:divBdr>
        <w:top w:val="none" w:sz="0" w:space="0" w:color="auto"/>
        <w:left w:val="none" w:sz="0" w:space="0" w:color="auto"/>
        <w:bottom w:val="none" w:sz="0" w:space="0" w:color="auto"/>
        <w:right w:val="none" w:sz="0" w:space="0" w:color="auto"/>
      </w:divBdr>
      <w:divsChild>
        <w:div w:id="1058626188">
          <w:marLeft w:val="0"/>
          <w:marRight w:val="0"/>
          <w:marTop w:val="0"/>
          <w:marBottom w:val="0"/>
          <w:divBdr>
            <w:top w:val="none" w:sz="0" w:space="0" w:color="auto"/>
            <w:left w:val="none" w:sz="0" w:space="0" w:color="auto"/>
            <w:bottom w:val="none" w:sz="0" w:space="0" w:color="auto"/>
            <w:right w:val="none" w:sz="0" w:space="0" w:color="auto"/>
          </w:divBdr>
        </w:div>
      </w:divsChild>
    </w:div>
    <w:div w:id="1341277233">
      <w:bodyDiv w:val="1"/>
      <w:marLeft w:val="0"/>
      <w:marRight w:val="0"/>
      <w:marTop w:val="0"/>
      <w:marBottom w:val="0"/>
      <w:divBdr>
        <w:top w:val="none" w:sz="0" w:space="0" w:color="auto"/>
        <w:left w:val="none" w:sz="0" w:space="0" w:color="auto"/>
        <w:bottom w:val="none" w:sz="0" w:space="0" w:color="auto"/>
        <w:right w:val="none" w:sz="0" w:space="0" w:color="auto"/>
      </w:divBdr>
      <w:divsChild>
        <w:div w:id="120273149">
          <w:marLeft w:val="0"/>
          <w:marRight w:val="0"/>
          <w:marTop w:val="0"/>
          <w:marBottom w:val="0"/>
          <w:divBdr>
            <w:top w:val="none" w:sz="0" w:space="0" w:color="auto"/>
            <w:left w:val="none" w:sz="0" w:space="0" w:color="auto"/>
            <w:bottom w:val="none" w:sz="0" w:space="0" w:color="auto"/>
            <w:right w:val="none" w:sz="0" w:space="0" w:color="auto"/>
          </w:divBdr>
        </w:div>
        <w:div w:id="953290900">
          <w:marLeft w:val="0"/>
          <w:marRight w:val="0"/>
          <w:marTop w:val="0"/>
          <w:marBottom w:val="0"/>
          <w:divBdr>
            <w:top w:val="none" w:sz="0" w:space="0" w:color="auto"/>
            <w:left w:val="none" w:sz="0" w:space="0" w:color="auto"/>
            <w:bottom w:val="none" w:sz="0" w:space="0" w:color="auto"/>
            <w:right w:val="none" w:sz="0" w:space="0" w:color="auto"/>
          </w:divBdr>
        </w:div>
      </w:divsChild>
    </w:div>
    <w:div w:id="1343901066">
      <w:bodyDiv w:val="1"/>
      <w:marLeft w:val="0"/>
      <w:marRight w:val="0"/>
      <w:marTop w:val="0"/>
      <w:marBottom w:val="0"/>
      <w:divBdr>
        <w:top w:val="none" w:sz="0" w:space="0" w:color="auto"/>
        <w:left w:val="none" w:sz="0" w:space="0" w:color="auto"/>
        <w:bottom w:val="none" w:sz="0" w:space="0" w:color="auto"/>
        <w:right w:val="none" w:sz="0" w:space="0" w:color="auto"/>
      </w:divBdr>
    </w:div>
    <w:div w:id="1355109541">
      <w:bodyDiv w:val="1"/>
      <w:marLeft w:val="0"/>
      <w:marRight w:val="0"/>
      <w:marTop w:val="0"/>
      <w:marBottom w:val="0"/>
      <w:divBdr>
        <w:top w:val="none" w:sz="0" w:space="0" w:color="auto"/>
        <w:left w:val="none" w:sz="0" w:space="0" w:color="auto"/>
        <w:bottom w:val="none" w:sz="0" w:space="0" w:color="auto"/>
        <w:right w:val="none" w:sz="0" w:space="0" w:color="auto"/>
      </w:divBdr>
    </w:div>
    <w:div w:id="1367827778">
      <w:bodyDiv w:val="1"/>
      <w:marLeft w:val="0"/>
      <w:marRight w:val="0"/>
      <w:marTop w:val="0"/>
      <w:marBottom w:val="0"/>
      <w:divBdr>
        <w:top w:val="none" w:sz="0" w:space="0" w:color="auto"/>
        <w:left w:val="none" w:sz="0" w:space="0" w:color="auto"/>
        <w:bottom w:val="none" w:sz="0" w:space="0" w:color="auto"/>
        <w:right w:val="none" w:sz="0" w:space="0" w:color="auto"/>
      </w:divBdr>
      <w:divsChild>
        <w:div w:id="682317175">
          <w:marLeft w:val="0"/>
          <w:marRight w:val="0"/>
          <w:marTop w:val="0"/>
          <w:marBottom w:val="0"/>
          <w:divBdr>
            <w:top w:val="none" w:sz="0" w:space="0" w:color="auto"/>
            <w:left w:val="none" w:sz="0" w:space="0" w:color="auto"/>
            <w:bottom w:val="none" w:sz="0" w:space="0" w:color="auto"/>
            <w:right w:val="none" w:sz="0" w:space="0" w:color="auto"/>
          </w:divBdr>
        </w:div>
      </w:divsChild>
    </w:div>
    <w:div w:id="1369640941">
      <w:bodyDiv w:val="1"/>
      <w:marLeft w:val="0"/>
      <w:marRight w:val="0"/>
      <w:marTop w:val="0"/>
      <w:marBottom w:val="0"/>
      <w:divBdr>
        <w:top w:val="none" w:sz="0" w:space="0" w:color="auto"/>
        <w:left w:val="none" w:sz="0" w:space="0" w:color="auto"/>
        <w:bottom w:val="none" w:sz="0" w:space="0" w:color="auto"/>
        <w:right w:val="none" w:sz="0" w:space="0" w:color="auto"/>
      </w:divBdr>
      <w:divsChild>
        <w:div w:id="1343631505">
          <w:marLeft w:val="0"/>
          <w:marRight w:val="0"/>
          <w:marTop w:val="0"/>
          <w:marBottom w:val="0"/>
          <w:divBdr>
            <w:top w:val="none" w:sz="0" w:space="0" w:color="auto"/>
            <w:left w:val="none" w:sz="0" w:space="0" w:color="auto"/>
            <w:bottom w:val="none" w:sz="0" w:space="0" w:color="auto"/>
            <w:right w:val="none" w:sz="0" w:space="0" w:color="auto"/>
          </w:divBdr>
        </w:div>
      </w:divsChild>
    </w:div>
    <w:div w:id="1373647795">
      <w:bodyDiv w:val="1"/>
      <w:marLeft w:val="0"/>
      <w:marRight w:val="0"/>
      <w:marTop w:val="0"/>
      <w:marBottom w:val="0"/>
      <w:divBdr>
        <w:top w:val="none" w:sz="0" w:space="0" w:color="auto"/>
        <w:left w:val="none" w:sz="0" w:space="0" w:color="auto"/>
        <w:bottom w:val="none" w:sz="0" w:space="0" w:color="auto"/>
        <w:right w:val="none" w:sz="0" w:space="0" w:color="auto"/>
      </w:divBdr>
      <w:divsChild>
        <w:div w:id="2072268247">
          <w:marLeft w:val="0"/>
          <w:marRight w:val="0"/>
          <w:marTop w:val="0"/>
          <w:marBottom w:val="0"/>
          <w:divBdr>
            <w:top w:val="none" w:sz="0" w:space="0" w:color="auto"/>
            <w:left w:val="none" w:sz="0" w:space="0" w:color="auto"/>
            <w:bottom w:val="none" w:sz="0" w:space="0" w:color="auto"/>
            <w:right w:val="none" w:sz="0" w:space="0" w:color="auto"/>
          </w:divBdr>
        </w:div>
      </w:divsChild>
    </w:div>
    <w:div w:id="1375080929">
      <w:bodyDiv w:val="1"/>
      <w:marLeft w:val="0"/>
      <w:marRight w:val="0"/>
      <w:marTop w:val="0"/>
      <w:marBottom w:val="0"/>
      <w:divBdr>
        <w:top w:val="none" w:sz="0" w:space="0" w:color="auto"/>
        <w:left w:val="none" w:sz="0" w:space="0" w:color="auto"/>
        <w:bottom w:val="none" w:sz="0" w:space="0" w:color="auto"/>
        <w:right w:val="none" w:sz="0" w:space="0" w:color="auto"/>
      </w:divBdr>
    </w:div>
    <w:div w:id="1410151554">
      <w:bodyDiv w:val="1"/>
      <w:marLeft w:val="0"/>
      <w:marRight w:val="0"/>
      <w:marTop w:val="0"/>
      <w:marBottom w:val="0"/>
      <w:divBdr>
        <w:top w:val="none" w:sz="0" w:space="0" w:color="auto"/>
        <w:left w:val="none" w:sz="0" w:space="0" w:color="auto"/>
        <w:bottom w:val="none" w:sz="0" w:space="0" w:color="auto"/>
        <w:right w:val="none" w:sz="0" w:space="0" w:color="auto"/>
      </w:divBdr>
      <w:divsChild>
        <w:div w:id="1936940384">
          <w:marLeft w:val="0"/>
          <w:marRight w:val="0"/>
          <w:marTop w:val="0"/>
          <w:marBottom w:val="0"/>
          <w:divBdr>
            <w:top w:val="none" w:sz="0" w:space="0" w:color="auto"/>
            <w:left w:val="none" w:sz="0" w:space="0" w:color="auto"/>
            <w:bottom w:val="none" w:sz="0" w:space="0" w:color="auto"/>
            <w:right w:val="none" w:sz="0" w:space="0" w:color="auto"/>
          </w:divBdr>
        </w:div>
      </w:divsChild>
    </w:div>
    <w:div w:id="1431663524">
      <w:bodyDiv w:val="1"/>
      <w:marLeft w:val="0"/>
      <w:marRight w:val="0"/>
      <w:marTop w:val="0"/>
      <w:marBottom w:val="0"/>
      <w:divBdr>
        <w:top w:val="none" w:sz="0" w:space="0" w:color="auto"/>
        <w:left w:val="none" w:sz="0" w:space="0" w:color="auto"/>
        <w:bottom w:val="none" w:sz="0" w:space="0" w:color="auto"/>
        <w:right w:val="none" w:sz="0" w:space="0" w:color="auto"/>
      </w:divBdr>
    </w:div>
    <w:div w:id="1434548390">
      <w:bodyDiv w:val="1"/>
      <w:marLeft w:val="0"/>
      <w:marRight w:val="0"/>
      <w:marTop w:val="0"/>
      <w:marBottom w:val="0"/>
      <w:divBdr>
        <w:top w:val="none" w:sz="0" w:space="0" w:color="auto"/>
        <w:left w:val="none" w:sz="0" w:space="0" w:color="auto"/>
        <w:bottom w:val="none" w:sz="0" w:space="0" w:color="auto"/>
        <w:right w:val="none" w:sz="0" w:space="0" w:color="auto"/>
      </w:divBdr>
      <w:divsChild>
        <w:div w:id="257758949">
          <w:marLeft w:val="0"/>
          <w:marRight w:val="0"/>
          <w:marTop w:val="0"/>
          <w:marBottom w:val="0"/>
          <w:divBdr>
            <w:top w:val="none" w:sz="0" w:space="0" w:color="auto"/>
            <w:left w:val="none" w:sz="0" w:space="0" w:color="auto"/>
            <w:bottom w:val="none" w:sz="0" w:space="0" w:color="auto"/>
            <w:right w:val="none" w:sz="0" w:space="0" w:color="auto"/>
          </w:divBdr>
        </w:div>
      </w:divsChild>
    </w:div>
    <w:div w:id="1441340657">
      <w:bodyDiv w:val="1"/>
      <w:marLeft w:val="0"/>
      <w:marRight w:val="0"/>
      <w:marTop w:val="0"/>
      <w:marBottom w:val="0"/>
      <w:divBdr>
        <w:top w:val="none" w:sz="0" w:space="0" w:color="auto"/>
        <w:left w:val="none" w:sz="0" w:space="0" w:color="auto"/>
        <w:bottom w:val="none" w:sz="0" w:space="0" w:color="auto"/>
        <w:right w:val="none" w:sz="0" w:space="0" w:color="auto"/>
      </w:divBdr>
    </w:div>
    <w:div w:id="1462378511">
      <w:bodyDiv w:val="1"/>
      <w:marLeft w:val="0"/>
      <w:marRight w:val="0"/>
      <w:marTop w:val="0"/>
      <w:marBottom w:val="0"/>
      <w:divBdr>
        <w:top w:val="none" w:sz="0" w:space="0" w:color="auto"/>
        <w:left w:val="none" w:sz="0" w:space="0" w:color="auto"/>
        <w:bottom w:val="none" w:sz="0" w:space="0" w:color="auto"/>
        <w:right w:val="none" w:sz="0" w:space="0" w:color="auto"/>
      </w:divBdr>
      <w:divsChild>
        <w:div w:id="1053117664">
          <w:marLeft w:val="0"/>
          <w:marRight w:val="0"/>
          <w:marTop w:val="0"/>
          <w:marBottom w:val="0"/>
          <w:divBdr>
            <w:top w:val="none" w:sz="0" w:space="0" w:color="auto"/>
            <w:left w:val="none" w:sz="0" w:space="0" w:color="auto"/>
            <w:bottom w:val="none" w:sz="0" w:space="0" w:color="auto"/>
            <w:right w:val="none" w:sz="0" w:space="0" w:color="auto"/>
          </w:divBdr>
        </w:div>
      </w:divsChild>
    </w:div>
    <w:div w:id="1499464514">
      <w:bodyDiv w:val="1"/>
      <w:marLeft w:val="0"/>
      <w:marRight w:val="0"/>
      <w:marTop w:val="0"/>
      <w:marBottom w:val="0"/>
      <w:divBdr>
        <w:top w:val="none" w:sz="0" w:space="0" w:color="auto"/>
        <w:left w:val="none" w:sz="0" w:space="0" w:color="auto"/>
        <w:bottom w:val="none" w:sz="0" w:space="0" w:color="auto"/>
        <w:right w:val="none" w:sz="0" w:space="0" w:color="auto"/>
      </w:divBdr>
    </w:div>
    <w:div w:id="1556044734">
      <w:bodyDiv w:val="1"/>
      <w:marLeft w:val="0"/>
      <w:marRight w:val="0"/>
      <w:marTop w:val="0"/>
      <w:marBottom w:val="0"/>
      <w:divBdr>
        <w:top w:val="none" w:sz="0" w:space="0" w:color="auto"/>
        <w:left w:val="none" w:sz="0" w:space="0" w:color="auto"/>
        <w:bottom w:val="none" w:sz="0" w:space="0" w:color="auto"/>
        <w:right w:val="none" w:sz="0" w:space="0" w:color="auto"/>
      </w:divBdr>
    </w:div>
    <w:div w:id="1564564391">
      <w:bodyDiv w:val="1"/>
      <w:marLeft w:val="0"/>
      <w:marRight w:val="0"/>
      <w:marTop w:val="0"/>
      <w:marBottom w:val="0"/>
      <w:divBdr>
        <w:top w:val="none" w:sz="0" w:space="0" w:color="auto"/>
        <w:left w:val="none" w:sz="0" w:space="0" w:color="auto"/>
        <w:bottom w:val="none" w:sz="0" w:space="0" w:color="auto"/>
        <w:right w:val="none" w:sz="0" w:space="0" w:color="auto"/>
      </w:divBdr>
    </w:div>
    <w:div w:id="1592353317">
      <w:bodyDiv w:val="1"/>
      <w:marLeft w:val="0"/>
      <w:marRight w:val="0"/>
      <w:marTop w:val="0"/>
      <w:marBottom w:val="0"/>
      <w:divBdr>
        <w:top w:val="none" w:sz="0" w:space="0" w:color="auto"/>
        <w:left w:val="none" w:sz="0" w:space="0" w:color="auto"/>
        <w:bottom w:val="none" w:sz="0" w:space="0" w:color="auto"/>
        <w:right w:val="none" w:sz="0" w:space="0" w:color="auto"/>
      </w:divBdr>
    </w:div>
    <w:div w:id="1613898910">
      <w:bodyDiv w:val="1"/>
      <w:marLeft w:val="0"/>
      <w:marRight w:val="0"/>
      <w:marTop w:val="0"/>
      <w:marBottom w:val="0"/>
      <w:divBdr>
        <w:top w:val="none" w:sz="0" w:space="0" w:color="auto"/>
        <w:left w:val="none" w:sz="0" w:space="0" w:color="auto"/>
        <w:bottom w:val="none" w:sz="0" w:space="0" w:color="auto"/>
        <w:right w:val="none" w:sz="0" w:space="0" w:color="auto"/>
      </w:divBdr>
      <w:divsChild>
        <w:div w:id="908423412">
          <w:marLeft w:val="0"/>
          <w:marRight w:val="0"/>
          <w:marTop w:val="0"/>
          <w:marBottom w:val="0"/>
          <w:divBdr>
            <w:top w:val="none" w:sz="0" w:space="0" w:color="auto"/>
            <w:left w:val="none" w:sz="0" w:space="0" w:color="auto"/>
            <w:bottom w:val="none" w:sz="0" w:space="0" w:color="auto"/>
            <w:right w:val="none" w:sz="0" w:space="0" w:color="auto"/>
          </w:divBdr>
        </w:div>
      </w:divsChild>
    </w:div>
    <w:div w:id="1622112041">
      <w:bodyDiv w:val="1"/>
      <w:marLeft w:val="0"/>
      <w:marRight w:val="0"/>
      <w:marTop w:val="0"/>
      <w:marBottom w:val="0"/>
      <w:divBdr>
        <w:top w:val="none" w:sz="0" w:space="0" w:color="auto"/>
        <w:left w:val="none" w:sz="0" w:space="0" w:color="auto"/>
        <w:bottom w:val="none" w:sz="0" w:space="0" w:color="auto"/>
        <w:right w:val="none" w:sz="0" w:space="0" w:color="auto"/>
      </w:divBdr>
      <w:divsChild>
        <w:div w:id="233778121">
          <w:marLeft w:val="0"/>
          <w:marRight w:val="0"/>
          <w:marTop w:val="0"/>
          <w:marBottom w:val="0"/>
          <w:divBdr>
            <w:top w:val="none" w:sz="0" w:space="0" w:color="auto"/>
            <w:left w:val="none" w:sz="0" w:space="0" w:color="auto"/>
            <w:bottom w:val="none" w:sz="0" w:space="0" w:color="auto"/>
            <w:right w:val="none" w:sz="0" w:space="0" w:color="auto"/>
          </w:divBdr>
        </w:div>
      </w:divsChild>
    </w:div>
    <w:div w:id="1634865256">
      <w:bodyDiv w:val="1"/>
      <w:marLeft w:val="0"/>
      <w:marRight w:val="0"/>
      <w:marTop w:val="0"/>
      <w:marBottom w:val="0"/>
      <w:divBdr>
        <w:top w:val="none" w:sz="0" w:space="0" w:color="auto"/>
        <w:left w:val="none" w:sz="0" w:space="0" w:color="auto"/>
        <w:bottom w:val="none" w:sz="0" w:space="0" w:color="auto"/>
        <w:right w:val="none" w:sz="0" w:space="0" w:color="auto"/>
      </w:divBdr>
    </w:div>
    <w:div w:id="1669020614">
      <w:bodyDiv w:val="1"/>
      <w:marLeft w:val="0"/>
      <w:marRight w:val="0"/>
      <w:marTop w:val="0"/>
      <w:marBottom w:val="0"/>
      <w:divBdr>
        <w:top w:val="none" w:sz="0" w:space="0" w:color="auto"/>
        <w:left w:val="none" w:sz="0" w:space="0" w:color="auto"/>
        <w:bottom w:val="none" w:sz="0" w:space="0" w:color="auto"/>
        <w:right w:val="none" w:sz="0" w:space="0" w:color="auto"/>
      </w:divBdr>
    </w:div>
    <w:div w:id="1694451409">
      <w:bodyDiv w:val="1"/>
      <w:marLeft w:val="0"/>
      <w:marRight w:val="0"/>
      <w:marTop w:val="0"/>
      <w:marBottom w:val="0"/>
      <w:divBdr>
        <w:top w:val="none" w:sz="0" w:space="0" w:color="auto"/>
        <w:left w:val="none" w:sz="0" w:space="0" w:color="auto"/>
        <w:bottom w:val="none" w:sz="0" w:space="0" w:color="auto"/>
        <w:right w:val="none" w:sz="0" w:space="0" w:color="auto"/>
      </w:divBdr>
    </w:div>
    <w:div w:id="1701591873">
      <w:bodyDiv w:val="1"/>
      <w:marLeft w:val="0"/>
      <w:marRight w:val="0"/>
      <w:marTop w:val="0"/>
      <w:marBottom w:val="0"/>
      <w:divBdr>
        <w:top w:val="none" w:sz="0" w:space="0" w:color="auto"/>
        <w:left w:val="none" w:sz="0" w:space="0" w:color="auto"/>
        <w:bottom w:val="none" w:sz="0" w:space="0" w:color="auto"/>
        <w:right w:val="none" w:sz="0" w:space="0" w:color="auto"/>
      </w:divBdr>
      <w:divsChild>
        <w:div w:id="1053188302">
          <w:marLeft w:val="0"/>
          <w:marRight w:val="0"/>
          <w:marTop w:val="0"/>
          <w:marBottom w:val="0"/>
          <w:divBdr>
            <w:top w:val="none" w:sz="0" w:space="0" w:color="auto"/>
            <w:left w:val="none" w:sz="0" w:space="0" w:color="auto"/>
            <w:bottom w:val="none" w:sz="0" w:space="0" w:color="auto"/>
            <w:right w:val="none" w:sz="0" w:space="0" w:color="auto"/>
          </w:divBdr>
        </w:div>
      </w:divsChild>
    </w:div>
    <w:div w:id="1712999125">
      <w:bodyDiv w:val="1"/>
      <w:marLeft w:val="0"/>
      <w:marRight w:val="0"/>
      <w:marTop w:val="0"/>
      <w:marBottom w:val="0"/>
      <w:divBdr>
        <w:top w:val="none" w:sz="0" w:space="0" w:color="auto"/>
        <w:left w:val="none" w:sz="0" w:space="0" w:color="auto"/>
        <w:bottom w:val="none" w:sz="0" w:space="0" w:color="auto"/>
        <w:right w:val="none" w:sz="0" w:space="0" w:color="auto"/>
      </w:divBdr>
    </w:div>
    <w:div w:id="1714236276">
      <w:bodyDiv w:val="1"/>
      <w:marLeft w:val="0"/>
      <w:marRight w:val="0"/>
      <w:marTop w:val="0"/>
      <w:marBottom w:val="0"/>
      <w:divBdr>
        <w:top w:val="none" w:sz="0" w:space="0" w:color="auto"/>
        <w:left w:val="none" w:sz="0" w:space="0" w:color="auto"/>
        <w:bottom w:val="none" w:sz="0" w:space="0" w:color="auto"/>
        <w:right w:val="none" w:sz="0" w:space="0" w:color="auto"/>
      </w:divBdr>
    </w:div>
    <w:div w:id="1726641310">
      <w:bodyDiv w:val="1"/>
      <w:marLeft w:val="0"/>
      <w:marRight w:val="0"/>
      <w:marTop w:val="0"/>
      <w:marBottom w:val="0"/>
      <w:divBdr>
        <w:top w:val="none" w:sz="0" w:space="0" w:color="auto"/>
        <w:left w:val="none" w:sz="0" w:space="0" w:color="auto"/>
        <w:bottom w:val="none" w:sz="0" w:space="0" w:color="auto"/>
        <w:right w:val="none" w:sz="0" w:space="0" w:color="auto"/>
      </w:divBdr>
      <w:divsChild>
        <w:div w:id="1602565393">
          <w:marLeft w:val="0"/>
          <w:marRight w:val="0"/>
          <w:marTop w:val="0"/>
          <w:marBottom w:val="0"/>
          <w:divBdr>
            <w:top w:val="none" w:sz="0" w:space="0" w:color="auto"/>
            <w:left w:val="none" w:sz="0" w:space="0" w:color="auto"/>
            <w:bottom w:val="none" w:sz="0" w:space="0" w:color="auto"/>
            <w:right w:val="none" w:sz="0" w:space="0" w:color="auto"/>
          </w:divBdr>
        </w:div>
      </w:divsChild>
    </w:div>
    <w:div w:id="1730490548">
      <w:bodyDiv w:val="1"/>
      <w:marLeft w:val="0"/>
      <w:marRight w:val="0"/>
      <w:marTop w:val="0"/>
      <w:marBottom w:val="0"/>
      <w:divBdr>
        <w:top w:val="none" w:sz="0" w:space="0" w:color="auto"/>
        <w:left w:val="none" w:sz="0" w:space="0" w:color="auto"/>
        <w:bottom w:val="none" w:sz="0" w:space="0" w:color="auto"/>
        <w:right w:val="none" w:sz="0" w:space="0" w:color="auto"/>
      </w:divBdr>
      <w:divsChild>
        <w:div w:id="777717159">
          <w:marLeft w:val="0"/>
          <w:marRight w:val="0"/>
          <w:marTop w:val="0"/>
          <w:marBottom w:val="0"/>
          <w:divBdr>
            <w:top w:val="none" w:sz="0" w:space="0" w:color="auto"/>
            <w:left w:val="none" w:sz="0" w:space="0" w:color="auto"/>
            <w:bottom w:val="none" w:sz="0" w:space="0" w:color="auto"/>
            <w:right w:val="none" w:sz="0" w:space="0" w:color="auto"/>
          </w:divBdr>
        </w:div>
      </w:divsChild>
    </w:div>
    <w:div w:id="1730500031">
      <w:bodyDiv w:val="1"/>
      <w:marLeft w:val="0"/>
      <w:marRight w:val="0"/>
      <w:marTop w:val="0"/>
      <w:marBottom w:val="0"/>
      <w:divBdr>
        <w:top w:val="none" w:sz="0" w:space="0" w:color="auto"/>
        <w:left w:val="none" w:sz="0" w:space="0" w:color="auto"/>
        <w:bottom w:val="none" w:sz="0" w:space="0" w:color="auto"/>
        <w:right w:val="none" w:sz="0" w:space="0" w:color="auto"/>
      </w:divBdr>
    </w:div>
    <w:div w:id="1765490774">
      <w:bodyDiv w:val="1"/>
      <w:marLeft w:val="0"/>
      <w:marRight w:val="0"/>
      <w:marTop w:val="0"/>
      <w:marBottom w:val="0"/>
      <w:divBdr>
        <w:top w:val="none" w:sz="0" w:space="0" w:color="auto"/>
        <w:left w:val="none" w:sz="0" w:space="0" w:color="auto"/>
        <w:bottom w:val="none" w:sz="0" w:space="0" w:color="auto"/>
        <w:right w:val="none" w:sz="0" w:space="0" w:color="auto"/>
      </w:divBdr>
      <w:divsChild>
        <w:div w:id="1634823869">
          <w:marLeft w:val="0"/>
          <w:marRight w:val="0"/>
          <w:marTop w:val="0"/>
          <w:marBottom w:val="0"/>
          <w:divBdr>
            <w:top w:val="none" w:sz="0" w:space="0" w:color="auto"/>
            <w:left w:val="none" w:sz="0" w:space="0" w:color="auto"/>
            <w:bottom w:val="none" w:sz="0" w:space="0" w:color="auto"/>
            <w:right w:val="none" w:sz="0" w:space="0" w:color="auto"/>
          </w:divBdr>
        </w:div>
      </w:divsChild>
    </w:div>
    <w:div w:id="1791774652">
      <w:bodyDiv w:val="1"/>
      <w:marLeft w:val="0"/>
      <w:marRight w:val="0"/>
      <w:marTop w:val="0"/>
      <w:marBottom w:val="0"/>
      <w:divBdr>
        <w:top w:val="none" w:sz="0" w:space="0" w:color="auto"/>
        <w:left w:val="none" w:sz="0" w:space="0" w:color="auto"/>
        <w:bottom w:val="none" w:sz="0" w:space="0" w:color="auto"/>
        <w:right w:val="none" w:sz="0" w:space="0" w:color="auto"/>
      </w:divBdr>
    </w:div>
    <w:div w:id="1811552266">
      <w:bodyDiv w:val="1"/>
      <w:marLeft w:val="0"/>
      <w:marRight w:val="0"/>
      <w:marTop w:val="0"/>
      <w:marBottom w:val="0"/>
      <w:divBdr>
        <w:top w:val="none" w:sz="0" w:space="0" w:color="auto"/>
        <w:left w:val="none" w:sz="0" w:space="0" w:color="auto"/>
        <w:bottom w:val="none" w:sz="0" w:space="0" w:color="auto"/>
        <w:right w:val="none" w:sz="0" w:space="0" w:color="auto"/>
      </w:divBdr>
      <w:divsChild>
        <w:div w:id="1402485096">
          <w:marLeft w:val="0"/>
          <w:marRight w:val="0"/>
          <w:marTop w:val="0"/>
          <w:marBottom w:val="0"/>
          <w:divBdr>
            <w:top w:val="none" w:sz="0" w:space="0" w:color="auto"/>
            <w:left w:val="none" w:sz="0" w:space="0" w:color="auto"/>
            <w:bottom w:val="none" w:sz="0" w:space="0" w:color="auto"/>
            <w:right w:val="none" w:sz="0" w:space="0" w:color="auto"/>
          </w:divBdr>
        </w:div>
      </w:divsChild>
    </w:div>
    <w:div w:id="1852601050">
      <w:bodyDiv w:val="1"/>
      <w:marLeft w:val="0"/>
      <w:marRight w:val="0"/>
      <w:marTop w:val="0"/>
      <w:marBottom w:val="0"/>
      <w:divBdr>
        <w:top w:val="none" w:sz="0" w:space="0" w:color="auto"/>
        <w:left w:val="none" w:sz="0" w:space="0" w:color="auto"/>
        <w:bottom w:val="none" w:sz="0" w:space="0" w:color="auto"/>
        <w:right w:val="none" w:sz="0" w:space="0" w:color="auto"/>
      </w:divBdr>
    </w:div>
    <w:div w:id="1879706061">
      <w:bodyDiv w:val="1"/>
      <w:marLeft w:val="0"/>
      <w:marRight w:val="0"/>
      <w:marTop w:val="0"/>
      <w:marBottom w:val="0"/>
      <w:divBdr>
        <w:top w:val="none" w:sz="0" w:space="0" w:color="auto"/>
        <w:left w:val="none" w:sz="0" w:space="0" w:color="auto"/>
        <w:bottom w:val="none" w:sz="0" w:space="0" w:color="auto"/>
        <w:right w:val="none" w:sz="0" w:space="0" w:color="auto"/>
      </w:divBdr>
      <w:divsChild>
        <w:div w:id="1393851604">
          <w:marLeft w:val="0"/>
          <w:marRight w:val="0"/>
          <w:marTop w:val="0"/>
          <w:marBottom w:val="0"/>
          <w:divBdr>
            <w:top w:val="none" w:sz="0" w:space="0" w:color="auto"/>
            <w:left w:val="none" w:sz="0" w:space="0" w:color="auto"/>
            <w:bottom w:val="none" w:sz="0" w:space="0" w:color="auto"/>
            <w:right w:val="none" w:sz="0" w:space="0" w:color="auto"/>
          </w:divBdr>
        </w:div>
      </w:divsChild>
    </w:div>
    <w:div w:id="1907761649">
      <w:bodyDiv w:val="1"/>
      <w:marLeft w:val="0"/>
      <w:marRight w:val="0"/>
      <w:marTop w:val="0"/>
      <w:marBottom w:val="0"/>
      <w:divBdr>
        <w:top w:val="none" w:sz="0" w:space="0" w:color="auto"/>
        <w:left w:val="none" w:sz="0" w:space="0" w:color="auto"/>
        <w:bottom w:val="none" w:sz="0" w:space="0" w:color="auto"/>
        <w:right w:val="none" w:sz="0" w:space="0" w:color="auto"/>
      </w:divBdr>
    </w:div>
    <w:div w:id="1954902628">
      <w:bodyDiv w:val="1"/>
      <w:marLeft w:val="0"/>
      <w:marRight w:val="0"/>
      <w:marTop w:val="0"/>
      <w:marBottom w:val="0"/>
      <w:divBdr>
        <w:top w:val="none" w:sz="0" w:space="0" w:color="auto"/>
        <w:left w:val="none" w:sz="0" w:space="0" w:color="auto"/>
        <w:bottom w:val="none" w:sz="0" w:space="0" w:color="auto"/>
        <w:right w:val="none" w:sz="0" w:space="0" w:color="auto"/>
      </w:divBdr>
    </w:div>
    <w:div w:id="1963068656">
      <w:bodyDiv w:val="1"/>
      <w:marLeft w:val="0"/>
      <w:marRight w:val="0"/>
      <w:marTop w:val="0"/>
      <w:marBottom w:val="0"/>
      <w:divBdr>
        <w:top w:val="none" w:sz="0" w:space="0" w:color="auto"/>
        <w:left w:val="none" w:sz="0" w:space="0" w:color="auto"/>
        <w:bottom w:val="none" w:sz="0" w:space="0" w:color="auto"/>
        <w:right w:val="none" w:sz="0" w:space="0" w:color="auto"/>
      </w:divBdr>
      <w:divsChild>
        <w:div w:id="178278762">
          <w:marLeft w:val="0"/>
          <w:marRight w:val="0"/>
          <w:marTop w:val="0"/>
          <w:marBottom w:val="0"/>
          <w:divBdr>
            <w:top w:val="none" w:sz="0" w:space="0" w:color="auto"/>
            <w:left w:val="none" w:sz="0" w:space="0" w:color="auto"/>
            <w:bottom w:val="none" w:sz="0" w:space="0" w:color="auto"/>
            <w:right w:val="none" w:sz="0" w:space="0" w:color="auto"/>
          </w:divBdr>
        </w:div>
        <w:div w:id="1594973444">
          <w:marLeft w:val="0"/>
          <w:marRight w:val="0"/>
          <w:marTop w:val="0"/>
          <w:marBottom w:val="0"/>
          <w:divBdr>
            <w:top w:val="none" w:sz="0" w:space="0" w:color="auto"/>
            <w:left w:val="none" w:sz="0" w:space="0" w:color="auto"/>
            <w:bottom w:val="none" w:sz="0" w:space="0" w:color="auto"/>
            <w:right w:val="none" w:sz="0" w:space="0" w:color="auto"/>
          </w:divBdr>
        </w:div>
        <w:div w:id="1715540296">
          <w:marLeft w:val="0"/>
          <w:marRight w:val="0"/>
          <w:marTop w:val="0"/>
          <w:marBottom w:val="0"/>
          <w:divBdr>
            <w:top w:val="none" w:sz="0" w:space="0" w:color="auto"/>
            <w:left w:val="none" w:sz="0" w:space="0" w:color="auto"/>
            <w:bottom w:val="none" w:sz="0" w:space="0" w:color="auto"/>
            <w:right w:val="none" w:sz="0" w:space="0" w:color="auto"/>
          </w:divBdr>
        </w:div>
        <w:div w:id="1908806496">
          <w:marLeft w:val="0"/>
          <w:marRight w:val="0"/>
          <w:marTop w:val="0"/>
          <w:marBottom w:val="0"/>
          <w:divBdr>
            <w:top w:val="none" w:sz="0" w:space="0" w:color="auto"/>
            <w:left w:val="none" w:sz="0" w:space="0" w:color="auto"/>
            <w:bottom w:val="none" w:sz="0" w:space="0" w:color="auto"/>
            <w:right w:val="none" w:sz="0" w:space="0" w:color="auto"/>
          </w:divBdr>
        </w:div>
        <w:div w:id="1920821834">
          <w:marLeft w:val="0"/>
          <w:marRight w:val="0"/>
          <w:marTop w:val="0"/>
          <w:marBottom w:val="0"/>
          <w:divBdr>
            <w:top w:val="none" w:sz="0" w:space="0" w:color="auto"/>
            <w:left w:val="none" w:sz="0" w:space="0" w:color="auto"/>
            <w:bottom w:val="none" w:sz="0" w:space="0" w:color="auto"/>
            <w:right w:val="none" w:sz="0" w:space="0" w:color="auto"/>
          </w:divBdr>
        </w:div>
      </w:divsChild>
    </w:div>
    <w:div w:id="1974670616">
      <w:bodyDiv w:val="1"/>
      <w:marLeft w:val="0"/>
      <w:marRight w:val="0"/>
      <w:marTop w:val="0"/>
      <w:marBottom w:val="0"/>
      <w:divBdr>
        <w:top w:val="none" w:sz="0" w:space="0" w:color="auto"/>
        <w:left w:val="none" w:sz="0" w:space="0" w:color="auto"/>
        <w:bottom w:val="none" w:sz="0" w:space="0" w:color="auto"/>
        <w:right w:val="none" w:sz="0" w:space="0" w:color="auto"/>
      </w:divBdr>
    </w:div>
    <w:div w:id="2004434036">
      <w:bodyDiv w:val="1"/>
      <w:marLeft w:val="0"/>
      <w:marRight w:val="0"/>
      <w:marTop w:val="0"/>
      <w:marBottom w:val="0"/>
      <w:divBdr>
        <w:top w:val="none" w:sz="0" w:space="0" w:color="auto"/>
        <w:left w:val="none" w:sz="0" w:space="0" w:color="auto"/>
        <w:bottom w:val="none" w:sz="0" w:space="0" w:color="auto"/>
        <w:right w:val="none" w:sz="0" w:space="0" w:color="auto"/>
      </w:divBdr>
    </w:div>
    <w:div w:id="2004510070">
      <w:bodyDiv w:val="1"/>
      <w:marLeft w:val="0"/>
      <w:marRight w:val="0"/>
      <w:marTop w:val="0"/>
      <w:marBottom w:val="0"/>
      <w:divBdr>
        <w:top w:val="none" w:sz="0" w:space="0" w:color="auto"/>
        <w:left w:val="none" w:sz="0" w:space="0" w:color="auto"/>
        <w:bottom w:val="none" w:sz="0" w:space="0" w:color="auto"/>
        <w:right w:val="none" w:sz="0" w:space="0" w:color="auto"/>
      </w:divBdr>
    </w:div>
    <w:div w:id="2013995240">
      <w:bodyDiv w:val="1"/>
      <w:marLeft w:val="0"/>
      <w:marRight w:val="0"/>
      <w:marTop w:val="0"/>
      <w:marBottom w:val="0"/>
      <w:divBdr>
        <w:top w:val="none" w:sz="0" w:space="0" w:color="auto"/>
        <w:left w:val="none" w:sz="0" w:space="0" w:color="auto"/>
        <w:bottom w:val="none" w:sz="0" w:space="0" w:color="auto"/>
        <w:right w:val="none" w:sz="0" w:space="0" w:color="auto"/>
      </w:divBdr>
      <w:divsChild>
        <w:div w:id="870998743">
          <w:marLeft w:val="0"/>
          <w:marRight w:val="0"/>
          <w:marTop w:val="0"/>
          <w:marBottom w:val="0"/>
          <w:divBdr>
            <w:top w:val="none" w:sz="0" w:space="0" w:color="auto"/>
            <w:left w:val="none" w:sz="0" w:space="0" w:color="auto"/>
            <w:bottom w:val="none" w:sz="0" w:space="0" w:color="auto"/>
            <w:right w:val="none" w:sz="0" w:space="0" w:color="auto"/>
          </w:divBdr>
        </w:div>
      </w:divsChild>
    </w:div>
    <w:div w:id="2043551456">
      <w:bodyDiv w:val="1"/>
      <w:marLeft w:val="0"/>
      <w:marRight w:val="0"/>
      <w:marTop w:val="0"/>
      <w:marBottom w:val="0"/>
      <w:divBdr>
        <w:top w:val="none" w:sz="0" w:space="0" w:color="auto"/>
        <w:left w:val="none" w:sz="0" w:space="0" w:color="auto"/>
        <w:bottom w:val="none" w:sz="0" w:space="0" w:color="auto"/>
        <w:right w:val="none" w:sz="0" w:space="0" w:color="auto"/>
      </w:divBdr>
    </w:div>
    <w:div w:id="2064912147">
      <w:bodyDiv w:val="1"/>
      <w:marLeft w:val="0"/>
      <w:marRight w:val="0"/>
      <w:marTop w:val="0"/>
      <w:marBottom w:val="0"/>
      <w:divBdr>
        <w:top w:val="none" w:sz="0" w:space="0" w:color="auto"/>
        <w:left w:val="none" w:sz="0" w:space="0" w:color="auto"/>
        <w:bottom w:val="none" w:sz="0" w:space="0" w:color="auto"/>
        <w:right w:val="none" w:sz="0" w:space="0" w:color="auto"/>
      </w:divBdr>
      <w:divsChild>
        <w:div w:id="1587223237">
          <w:marLeft w:val="0"/>
          <w:marRight w:val="0"/>
          <w:marTop w:val="0"/>
          <w:marBottom w:val="0"/>
          <w:divBdr>
            <w:top w:val="none" w:sz="0" w:space="0" w:color="auto"/>
            <w:left w:val="none" w:sz="0" w:space="0" w:color="auto"/>
            <w:bottom w:val="none" w:sz="0" w:space="0" w:color="auto"/>
            <w:right w:val="none" w:sz="0" w:space="0" w:color="auto"/>
          </w:divBdr>
        </w:div>
      </w:divsChild>
    </w:div>
    <w:div w:id="2096978907">
      <w:bodyDiv w:val="1"/>
      <w:marLeft w:val="0"/>
      <w:marRight w:val="0"/>
      <w:marTop w:val="0"/>
      <w:marBottom w:val="0"/>
      <w:divBdr>
        <w:top w:val="none" w:sz="0" w:space="0" w:color="auto"/>
        <w:left w:val="none" w:sz="0" w:space="0" w:color="auto"/>
        <w:bottom w:val="none" w:sz="0" w:space="0" w:color="auto"/>
        <w:right w:val="none" w:sz="0" w:space="0" w:color="auto"/>
      </w:divBdr>
    </w:div>
    <w:div w:id="2104917496">
      <w:bodyDiv w:val="1"/>
      <w:marLeft w:val="0"/>
      <w:marRight w:val="0"/>
      <w:marTop w:val="0"/>
      <w:marBottom w:val="0"/>
      <w:divBdr>
        <w:top w:val="none" w:sz="0" w:space="0" w:color="auto"/>
        <w:left w:val="none" w:sz="0" w:space="0" w:color="auto"/>
        <w:bottom w:val="none" w:sz="0" w:space="0" w:color="auto"/>
        <w:right w:val="none" w:sz="0" w:space="0" w:color="auto"/>
      </w:divBdr>
    </w:div>
    <w:div w:id="2121338288">
      <w:bodyDiv w:val="1"/>
      <w:marLeft w:val="0"/>
      <w:marRight w:val="0"/>
      <w:marTop w:val="0"/>
      <w:marBottom w:val="0"/>
      <w:divBdr>
        <w:top w:val="none" w:sz="0" w:space="0" w:color="auto"/>
        <w:left w:val="none" w:sz="0" w:space="0" w:color="auto"/>
        <w:bottom w:val="none" w:sz="0" w:space="0" w:color="auto"/>
        <w:right w:val="none" w:sz="0" w:space="0" w:color="auto"/>
      </w:divBdr>
    </w:div>
    <w:div w:id="2126346400">
      <w:bodyDiv w:val="1"/>
      <w:marLeft w:val="0"/>
      <w:marRight w:val="0"/>
      <w:marTop w:val="0"/>
      <w:marBottom w:val="0"/>
      <w:divBdr>
        <w:top w:val="none" w:sz="0" w:space="0" w:color="auto"/>
        <w:left w:val="none" w:sz="0" w:space="0" w:color="auto"/>
        <w:bottom w:val="none" w:sz="0" w:space="0" w:color="auto"/>
        <w:right w:val="none" w:sz="0" w:space="0" w:color="auto"/>
      </w:divBdr>
      <w:divsChild>
        <w:div w:id="834227769">
          <w:marLeft w:val="0"/>
          <w:marRight w:val="0"/>
          <w:marTop w:val="0"/>
          <w:marBottom w:val="0"/>
          <w:divBdr>
            <w:top w:val="none" w:sz="0" w:space="0" w:color="auto"/>
            <w:left w:val="none" w:sz="0" w:space="0" w:color="auto"/>
            <w:bottom w:val="none" w:sz="0" w:space="0" w:color="auto"/>
            <w:right w:val="none" w:sz="0" w:space="0" w:color="auto"/>
          </w:divBdr>
        </w:div>
      </w:divsChild>
    </w:div>
    <w:div w:id="214631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8.xml" Type="http://schemas.openxmlformats.org/officeDocument/2006/relationships/customXml" Id="rId8"/>
   <Relationship Target="styles.xml" Type="http://schemas.openxmlformats.org/officeDocument/2006/relationships/styles" Id="rId13"/>
   <Relationship Target="header1.xml" Type="http://schemas.openxmlformats.org/officeDocument/2006/relationships/header" Id="rId18"/>
   <Relationship Target="../customXml/item3.xml" Type="http://schemas.openxmlformats.org/officeDocument/2006/relationships/customXml" Id="rId3"/>
   <Relationship Target="theme/theme1.xml" Type="http://schemas.openxmlformats.org/officeDocument/2006/relationships/theme" Id="rId21"/>
   <Relationship Target="../customXml/item7.xml" Type="http://schemas.openxmlformats.org/officeDocument/2006/relationships/customXml" Id="rId7"/>
   <Relationship Target="numbering.xml" Type="http://schemas.openxmlformats.org/officeDocument/2006/relationships/numbering" Id="rId12"/>
   <Relationship Target="endnotes.xml" Type="http://schemas.openxmlformats.org/officeDocument/2006/relationships/endnotes" Id="rId17"/>
   <Relationship Target="../customXml/item2.xml" Type="http://schemas.openxmlformats.org/officeDocument/2006/relationships/customXml" Id="rId2"/>
   <Relationship Target="footnotes.xml" Type="http://schemas.openxmlformats.org/officeDocument/2006/relationships/footnotes" Id="rId16"/>
   <Relationship Target="fontTable.xml" Type="http://schemas.openxmlformats.org/officeDocument/2006/relationships/fontTable" Id="rId20"/>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5.xml" Type="http://schemas.openxmlformats.org/officeDocument/2006/relationships/customXml" Id="rId5"/>
   <Relationship Target="webSettings.xml" Type="http://schemas.openxmlformats.org/officeDocument/2006/relationships/webSettings" Id="rId15"/>
   <Relationship Target="../customXml/item10.xml" Type="http://schemas.openxmlformats.org/officeDocument/2006/relationships/customXml" Id="rId10"/>
   <Relationship Target="footer1.xml" Type="http://schemas.openxmlformats.org/officeDocument/2006/relationships/footer" Id="rId19"/>
   <Relationship Target="../customXml/item4.xml" Type="http://schemas.openxmlformats.org/officeDocument/2006/relationships/customXml" Id="rId4"/>
   <Relationship Target="../customXml/item9.xml" Type="http://schemas.openxmlformats.org/officeDocument/2006/relationships/customXml" Id="rId9"/>
   <Relationship Target="settings.xml" Type="http://schemas.openxmlformats.org/officeDocument/2006/relationships/settings"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2.xml><?xml version="1.0" encoding="utf-8"?>
<ns26:Sources xmlns:ns26="http://schemas.openxmlformats.org/officeDocument/2006/bibliography" SelectedStyle="\APASixthEditionOfficeOnline.xsl" StyleName="APA"/>
</file>

<file path=customXml/item3.xml><?xml version="1.0" encoding="utf-8"?>
<ns26:Sources xmlns:ns26="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ns26:Sources xmlns:ns26="http://schemas.openxmlformats.org/officeDocument/2006/bibliography" SelectedStyle="\APASixthEditionOfficeOnline.xsl" StyleName="APA"/>
</file>

<file path=customXml/item6.xml><?xml version="1.0" encoding="utf-8"?>
<ns26:Sources xmlns:ns26="http://schemas.openxmlformats.org/officeDocument/2006/bibliography" SelectedStyle="\APASixthEditionOfficeOnline.xsl" StyleName="APA"/>
</file>

<file path=customXml/item7.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8" ma:versionID="9e06f1bbf71c3390c65304b9ca6350cf">
  <xsd:schema xmlns:xsd="http://www.w3.org/2001/XMLSchema" xmlns:ns2="55cd6cbe-5b7e-4aba-883d-0304cc960a68" xmlns:ns3="f5fafdac-e366-4ae3-a0be-341ecdadff34" xmlns:p="http://schemas.microsoft.com/office/2006/metadata/properties" xmlns:xs="http://www.w3.org/2001/XMLSchema" ma:fieldsID="10afc5c40dedd15d7aea4423edb8194d"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element minOccurs="0" ref="ns2:MediaLengthInSeconds"/>
                <xsd:element minOccurs="0" ref="ns2:MediaServiceObjectDetectorVersions"/>
                <xsd:element minOccurs="0" ref="ns2:lcf76f155ced4ddcb4097134ff3c332f"/>
                <xsd:element minOccurs="0" ref="ns3:TaxCatchAll"/>
                <xsd:element minOccurs="0" ref="ns2: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element ma:anchorId="fba54fb3-c3e1-fe81-a776-ca4b69148c4d" ma:displayName="Image Tags" ma:fieldId="{5cf76f15-5ced-4ddc-b409-7134ff3c332f}" ma:index="23" ma:internalName="lcf76f155ced4ddcb4097134ff3c332f" ma:isKeyword="false" ma:open="true" ma:readOnly="false" ma:sspId="8e2be3b2-015e-4a5d-b081-7524b6a4418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SearchProperties" ma:hidden="true" ma:index="25" ma:internalName="MediaServiceSearchProperties" ma:readOnly="true" name="MediaServiceSearchProperties" nillable="true">
      <xsd:simpleType>
        <xsd:restriction base="dms:Note"/>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element ma:displayName="Taxonomy Catch All Column" ma:hidden="true" ma:index="24" ma:internalName="TaxCatchAll" ma:list="{eb58e100-9e66-415c-b4f9-8aefef40ced3}" ma:showField="CatchAllData" ma:web="f5fafdac-e366-4ae3-a0be-341ecdadff34"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8.xml><?xml version="1.0" encoding="utf-8"?>
<ns26:Sources xmlns:ns26="http://schemas.openxmlformats.org/officeDocument/2006/bibliography" SelectedStyle="\APASixthEditionOfficeOnline.xsl" StyleName="APA"/>
</file>

<file path=customXml/item9.xml><?xml version="1.0" encoding="utf-8"?>
<ns26:Sources xmlns:ns26="http://schemas.openxmlformats.org/officeDocument/2006/bibliography" SelectedStyle="\APASixthEditionOfficeOnline.xsl" StyleName="APA"/>
</file>

<file path=customXml/item10.xml><?xml version="1.0" encoding="utf-8"?>
<ns26:Sources xmlns:ns26="http://schemas.openxmlformats.org/officeDocument/2006/bibliography" SelectedStyle="\APASixthEditionOfficeOnline.xsl" StyleName="APA"/>
</file>

<file path=customXml/item11.xml><?xml version="1.0" encoding="utf-8"?>
<p:properties xmlns:p="http://schemas.microsoft.com/office/2006/metadata/properties" xmlns:pc="http://schemas.microsoft.com/office/infopath/2007/PartnerControls" xmlns:xsi="http://www.w3.org/2001/XMLSchema-instance">
  <documentManagement>
    <SharedWithUsers xmlns="f5fafdac-e366-4ae3-a0be-341ecdadff34">
      <UserInfo>
        <DisplayName>Ksenija Tkačenko</DisplayName>
        <AccountId>317</AccountId>
        <AccountType/>
      </UserInfo>
      <UserInfo>
        <DisplayName>Sigita Krastiņa</DisplayName>
        <AccountId>71</AccountId>
        <AccountType/>
      </UserInfo>
      <UserInfo>
        <DisplayName>Agnese Belte</DisplayName>
        <AccountId>318</AccountId>
        <AccountType/>
      </UserInfo>
      <UserInfo>
        <DisplayName>Arta Mūrmane</DisplayName>
        <AccountId>307</AccountId>
        <AccountType/>
      </UserInfo>
      <UserInfo>
        <DisplayName>Linda Duntava</DisplayName>
        <AccountId>26</AccountId>
        <AccountType/>
      </UserInfo>
      <UserInfo>
        <DisplayName>Mārtiņš Jansons</DisplayName>
        <AccountId>139</AccountId>
        <AccountType/>
      </UserInfo>
      <UserInfo>
        <DisplayName>Ilze Lore</DisplayName>
        <AccountId>91</AccountId>
        <AccountType/>
      </UserInfo>
      <UserInfo>
        <DisplayName>Karīna Kozireva</DisplayName>
        <AccountId>70</AccountId>
        <AccountType/>
      </UserInfo>
      <UserInfo>
        <DisplayName>Jolanta Reinsone</DisplayName>
        <AccountId>24</AccountId>
        <AccountType/>
      </UserInfo>
      <UserInfo>
        <DisplayName>Santa Buša</DisplayName>
        <AccountId>298</AccountId>
        <AccountType/>
      </UserInfo>
      <UserInfo>
        <DisplayName>Māra Rone</DisplayName>
        <AccountId>10</AccountId>
        <AccountType/>
      </UserInfo>
      <UserInfo>
        <DisplayName>Elizabete Marija Režā</DisplayName>
        <AccountId>15</AccountId>
        <AccountType/>
      </UserInfo>
      <UserInfo>
        <DisplayName>Dace Butāne</DisplayName>
        <AccountId>97</AccountId>
        <AccountType/>
      </UserInfo>
      <UserInfo>
        <DisplayName>Einārs Cilinskis</DisplayName>
        <AccountId>160</AccountId>
        <AccountType/>
      </UserInfo>
      <UserInfo>
        <DisplayName>Edgars Ozoliņš-Ozols</DisplayName>
        <AccountId>90</AccountId>
        <AccountType/>
      </UserInfo>
      <UserInfo>
        <DisplayName>Samanta Budrecka</DisplayName>
        <AccountId>207</AccountId>
        <AccountType/>
      </UserInfo>
      <UserInfo>
        <DisplayName>Lita Stauvere</DisplayName>
        <AccountId>6</AccountId>
        <AccountType/>
      </UserInfo>
      <UserInfo>
        <DisplayName>Dana Vaivare</DisplayName>
        <AccountId>118</AccountId>
        <AccountType/>
      </UserInfo>
      <UserInfo>
        <DisplayName>Elīna Cielava</DisplayName>
        <AccountId>53</AccountId>
        <AccountType/>
      </UserInfo>
      <UserInfo>
        <DisplayName>Jolanta Nalivaiko</DisplayName>
        <AccountId>300</AccountId>
        <AccountType/>
      </UserInfo>
      <UserInfo>
        <DisplayName>Madara Lūka-Ruskulova</DisplayName>
        <AccountId>23</AccountId>
        <AccountType/>
      </UserInfo>
      <UserInfo>
        <DisplayName>Iveta Rubika</DisplayName>
        <AccountId>74</AccountId>
        <AccountType/>
      </UserInfo>
      <UserInfo>
        <DisplayName>Arnis Latišenko</DisplayName>
        <AccountId>87</AccountId>
        <AccountType/>
      </UserInfo>
    </SharedWithUsers>
    <TaxCatchAll xmlns="f5fafdac-e366-4ae3-a0be-341ecdadff34" xsi:nil="true"/>
    <lcf76f155ced4ddcb4097134ff3c332f xmlns="55cd6cbe-5b7e-4aba-883d-0304cc960a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288F91-5D99-4B66-9916-9E23399BDA3A}">
  <ds:schemaRefs>
    <ds:schemaRef ds:uri="http://schemas.openxmlformats.org/officeDocument/2006/bibliography"/>
  </ds:schemaRefs>
</ds:datastoreItem>
</file>

<file path=customXml/itemProps2.xml><?xml version="1.0" encoding="utf-8"?>
<ds:datastoreItem xmlns:ds="http://schemas.openxmlformats.org/officeDocument/2006/customXml" ds:itemID="{9B3A3B9E-3A6C-43C5-B635-6C18FED44DD3}">
  <ds:schemaRefs>
    <ds:schemaRef ds:uri="http://schemas.openxmlformats.org/officeDocument/2006/bibliography"/>
  </ds:schemaRefs>
</ds:datastoreItem>
</file>

<file path=customXml/itemProps3.xml><?xml version="1.0" encoding="utf-8"?>
<ds:datastoreItem xmlns:ds="http://schemas.openxmlformats.org/officeDocument/2006/customXml" ds:itemID="{49F377B9-9FC3-4AAE-BB58-3FA0643256ED}">
  <ds:schemaRefs>
    <ds:schemaRef ds:uri="http://schemas.openxmlformats.org/officeDocument/2006/bibliography"/>
  </ds:schemaRefs>
</ds:datastoreItem>
</file>

<file path=customXml/itemProps4.xml><?xml version="1.0" encoding="utf-8"?>
<ds:datastoreItem xmlns:ds="http://schemas.openxmlformats.org/officeDocument/2006/customXml" ds:itemID="{17387B03-D2CE-4443-92F8-372962FCF5D6}">
  <ds:schemaRefs>
    <ds:schemaRef ds:uri="http://schemas.microsoft.com/sharepoint/v3/contenttype/forms"/>
  </ds:schemaRefs>
</ds:datastoreItem>
</file>

<file path=customXml/itemProps5.xml><?xml version="1.0" encoding="utf-8"?>
<ds:datastoreItem xmlns:ds="http://schemas.openxmlformats.org/officeDocument/2006/customXml" ds:itemID="{3C42116D-29BF-4C46-A6EC-D521B7BB2CF1}">
  <ds:schemaRefs>
    <ds:schemaRef ds:uri="http://schemas.openxmlformats.org/officeDocument/2006/bibliography"/>
  </ds:schemaRefs>
</ds:datastoreItem>
</file>

<file path=customXml/itemProps6.xml><?xml version="1.0" encoding="utf-8"?>
<ds:datastoreItem xmlns:ds="http://schemas.openxmlformats.org/officeDocument/2006/customXml" ds:itemID="{BC91514C-B164-4FB1-A0F3-1F7C240B74F8}">
  <ds:schemaRefs>
    <ds:schemaRef ds:uri="http://schemas.openxmlformats.org/officeDocument/2006/bibliography"/>
  </ds:schemaRefs>
</ds:datastoreItem>
</file>

<file path=customXml/itemProps7.xml><?xml version="1.0" encoding="utf-8"?>
<ds:datastoreItem xmlns:ds="http://schemas.openxmlformats.org/officeDocument/2006/customXml" ds:itemID="{3F591538-53D6-42B4-B269-E1E474E16832}">
  <ds:schemaRefs>
    <ds:schemaRef ds:uri="http://schemas.microsoft.com/office/2006/metadata/contentType"/>
    <ds:schemaRef ds:uri="http://schemas.microsoft.com/office/2006/metadata/properties/metaAttributes"/>
    <ds:schemaRef ds:uri="http://www.w3.org/2001/XMLSchema"/>
    <ds:schemaRef ds:uri="55cd6cbe-5b7e-4aba-883d-0304cc960a68"/>
    <ds:schemaRef ds:uri="f5fafdac-e366-4ae3-a0be-341ecdadff3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D9BB38D1-484D-4ECA-8615-B89D72F4D09E}">
  <ds:schemaRefs>
    <ds:schemaRef ds:uri="http://schemas.openxmlformats.org/officeDocument/2006/bibliography"/>
  </ds:schemaRefs>
</ds:datastoreItem>
</file>

<file path=customXml/itemProps9.xml><?xml version="1.0" encoding="utf-8"?>
<ds:datastoreItem xmlns:ds="http://schemas.openxmlformats.org/officeDocument/2006/customXml" ds:itemID="{29C82CA7-13F0-4772-9ED0-2A627F5FFE72}">
  <ds:schemaRefs>
    <ds:schemaRef ds:uri="http://schemas.openxmlformats.org/officeDocument/2006/bibliography"/>
  </ds:schemaRefs>
</ds:datastoreItem>
</file>

<file path=customXml/itemProps10.xml><?xml version="1.0" encoding="utf-8"?>
<ds:datastoreItem xmlns:ds="http://schemas.openxmlformats.org/officeDocument/2006/customXml" ds:itemID="{AD2420E9-A497-4E37-AEA8-3DA9843F76DF}">
  <ds:schemaRefs>
    <ds:schemaRef ds:uri="http://schemas.openxmlformats.org/officeDocument/2006/bibliography"/>
  </ds:schemaRefs>
</ds:datastoreItem>
</file>

<file path=customXml/itemProps11.xml><?xml version="1.0" encoding="utf-8"?>
<ds:datastoreItem xmlns:ds="http://schemas.openxmlformats.org/officeDocument/2006/customXml" ds:itemID="{01486BCB-338E-4C4C-B024-050AB612DAF9}">
  <ds:schemaRefs>
    <ds:schemaRef ds:uri="http://schemas.microsoft.com/office/2006/metadata/properties"/>
    <ds:schemaRef ds:uri="http://schemas.microsoft.com/office/infopath/2007/PartnerControls"/>
    <ds:schemaRef ds:uri="f5fafdac-e366-4ae3-a0be-341ecdadff34"/>
    <ds:schemaRef ds:uri="55cd6cbe-5b7e-4aba-883d-0304cc960a68"/>
  </ds:schemaRefs>
</ds:datastoreItem>
</file>

<file path=docMetadata/LabelInfo.xml><?xml version="1.0" encoding="utf-8"?>
<clbl:labelList xmlns:clbl="http://schemas.microsoft.com/office/2020/mipLabelMetadata">
  <clbl:label enabled="0" id="{c9e176a8-1567-403a-861e-2ddcf9359962}" method="" removed="1" siteId="{c9e176a8-1567-403a-861e-2ddcf9359962}"/>
  <clbl:label enabled="0" id="{d776fea5-7f8f-444d-ab4e-5cffc08995f1}" method="" removed="1" siteId="{d776fea5-7f8f-444d-ab4e-5cffc08995f1}"/>
</clbl:labelList>
</file>

<file path=docProps/app.xml><?xml version="1.0" encoding="utf-8"?>
<Properties xmlns="http://schemas.openxmlformats.org/officeDocument/2006/extended-properties" xmlns:vt="http://schemas.openxmlformats.org/officeDocument/2006/docPropsVTypes">
  <Template>Normal.dotm</Template>
  <TotalTime>2</TotalTime>
  <Pages>7</Pages>
  <Words>3045</Words>
  <Characters>22019</Characters>
  <Application>Microsoft Office Word</Application>
  <DocSecurity>0</DocSecurity>
  <Lines>333</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Vladislavs Konstantinovs</dc:creator>
  <cp:keywords/>
  <dc:description/>
  <cp:lastModifiedBy>Arta Mūrmane</cp:lastModifiedBy>
  <cp:revision>3</cp:revision>
  <dcterms:created xsi:type="dcterms:W3CDTF">2025-11-28T14:32:00Z</dcterms:created>
  <dcterms:modified xsi:type="dcterms:W3CDTF">2025-11-28T14:36:00Z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Description">
    <vt:lpwstr>
</vt:lpwstr>
  </property>
  <property fmtid="{D5CDD505-2E9C-101B-9397-08002B2CF9AE}" pid="3" name="DISCesvisForInforming">
    <vt:lpwstr>Specializētais atašejs-nozares padomnieks Edgars Ozoliņš-Ozols, Specializētais atašejs-nozares padomniece Linda Duntava</vt:lpwstr>
  </property>
  <property fmtid="{D5CDD505-2E9C-101B-9397-08002B2CF9AE}" pid="4" name="ContentTypeId">
    <vt:lpwstr>0x0101001F059607F664B944A5A32F64A128EBB6</vt:lpwstr>
  </property>
  <property fmtid="{D5CDD505-2E9C-101B-9397-08002B2CF9AE}" pid="5" name="MediaServiceImageTags">
    <vt:lpwstr/>
  </property>
  <property fmtid="{D5CDD505-2E9C-101B-9397-08002B2CF9AE}" pid="7" name="DISCesvisAdditionalMakersPhone">
    <vt:lpwstr>67013232</vt:lpwstr>
  </property>
  <property fmtid="{D5CDD505-2E9C-101B-9397-08002B2CF9AE}" pid="8" name="docLang">
    <vt:lpwstr>lv</vt:lpwstr>
  </property>
  <property fmtid="{D5CDD505-2E9C-101B-9397-08002B2CF9AE}" pid="9" name="DISCesvisComments">
    <vt:lpwstr>Labdien! Nosūtam atkārtotai operatīvai saskaņošanai IZ uz 08.12. COMPET. Termiņš līdz šodienas 27.11. plskt. 14:00. Liels paldies!</vt:lpwstr>
  </property>
  <property fmtid="{D5CDD505-2E9C-101B-9397-08002B2CF9AE}" pid="51" name="DISCesvisMeetingDate">
    <vt:lpwstr>2025-12-08</vt:lpwstr>
  </property>
  <property fmtid="{D5CDD505-2E9C-101B-9397-08002B2CF9AE}" pid="52" name="DISCesvisAdditionalMakers">
    <vt:lpwstr>Vecākā referente Daiga  Balode</vt:lpwstr>
  </property>
  <property fmtid="{D5CDD505-2E9C-101B-9397-08002B2CF9AE}" pid="53" name="DIScgiUrl">
    <vt:lpwstr>https://lim.esvis.gov.lv/cs/idcplg</vt:lpwstr>
  </property>
  <property fmtid="{D5CDD505-2E9C-101B-9397-08002B2CF9AE}" pid="54" name="DISdDocName">
    <vt:lpwstr>L589893</vt:lpwstr>
  </property>
  <property fmtid="{D5CDD505-2E9C-101B-9397-08002B2CF9AE}" pid="55" name="DISCesvisAdditionalTutors">
    <vt:lpwstr>Vecākā referente Daiga  Balode, Vecākais referents Arta Mūrmane</vt:lpwstr>
  </property>
  <property fmtid="{D5CDD505-2E9C-101B-9397-08002B2CF9AE}" pid="56" name="DISCesvisSigner">
    <vt:lpwstr>Ministrs Viktors Valainis</vt:lpwstr>
  </property>
  <property fmtid="{D5CDD505-2E9C-101B-9397-08002B2CF9AE}" pid="57" name="DISCesvisSafetyLevel">
    <vt:lpwstr>Vispārpieejams</vt:lpwstr>
  </property>
  <property fmtid="{D5CDD505-2E9C-101B-9397-08002B2CF9AE}" pid="58" name="DISTaskPaneUrl">
    <vt:lpwstr>https://lim.esvis.gov.lv/cs/idcplg?ClientControlled=DocMan&amp;coreContentOnly=1&amp;WebdavRequest=1&amp;IdcService=DOC_INFO&amp;dID=682809</vt:lpwstr>
  </property>
  <property fmtid="{D5CDD505-2E9C-101B-9397-08002B2CF9AE}" pid="59" name="DISCesvisTitle">
    <vt:lpwstr>Par Eiropas Savienības Konkurētspējas ministru padomes 2025. gada 8. decembra sanāksmē izskatāmajiem jautājumiem</vt:lpwstr>
  </property>
  <property fmtid="{D5CDD505-2E9C-101B-9397-08002B2CF9AE}" pid="60" name="DISCesvisMinistryOfMinister">
    <vt:lpwstr>wwTemplateNP_MinistryOfMinister(Ekonomikas,)</vt:lpwstr>
  </property>
  <property fmtid="{D5CDD505-2E9C-101B-9397-08002B2CF9AE}" pid="61" name="DISCesvisAuthor">
    <vt:lpwstr>Ekonomikas ministrija</vt:lpwstr>
  </property>
  <property fmtid="{D5CDD505-2E9C-101B-9397-08002B2CF9AE}" pid="62" name="DISCesvisMainMaker">
    <vt:lpwstr>Vecākā referente Daiga  Balode</vt:lpwstr>
  </property>
  <property fmtid="{D5CDD505-2E9C-101B-9397-08002B2CF9AE}" pid="63" name="DISCesvisAdditionalTutorsMail">
    <vt:lpwstr>Daiga.Balode@em.gov.lv, Arta.Murmane@em.gov.lv</vt:lpwstr>
  </property>
  <property fmtid="{D5CDD505-2E9C-101B-9397-08002B2CF9AE}" pid="64" name="DISCesvisAdditionalTutorsPhone">
    <vt:lpwstr>67013114</vt:lpwstr>
  </property>
  <property fmtid="{D5CDD505-2E9C-101B-9397-08002B2CF9AE}" pid="65" name="DISidcName">
    <vt:lpwstr>1020404016200</vt:lpwstr>
  </property>
  <property fmtid="{D5CDD505-2E9C-101B-9397-08002B2CF9AE}" pid="66"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67" name="DISCesvisAdditionalMakersMail">
    <vt:lpwstr>Daiga.Balode@em.gov.lv</vt:lpwstr>
  </property>
  <property fmtid="{D5CDD505-2E9C-101B-9397-08002B2CF9AE}" pid="68" name="DISdUser">
    <vt:lpwstr>weblogic</vt:lpwstr>
  </property>
  <property fmtid="{D5CDD505-2E9C-101B-9397-08002B2CF9AE}" pid="69" name="DISCesvisOrgApprovers">
    <vt:lpwstr>Ārlietu ministrija, Finanšu ministrija, Labklājības ministrija, Tieslietu ministrija, Veselības ministrija, Satiksmes ministrija, Viedās administrācijas un reģionālās attīstības ministrija, Zemkopības ministrija, Aizsardzības ministrija, Iekšlietu ministrija, Izglītības un zinātnes ministrija, Kultūras ministrija, Klimata un enerģētikas ministrija, Valsts kanceleja</vt:lpwstr>
  </property>
  <property fmtid="{D5CDD505-2E9C-101B-9397-08002B2CF9AE}" pid="70" name="DISdID">
    <vt:lpwstr>682809</vt:lpwstr>
  </property>
  <property fmtid="{D5CDD505-2E9C-101B-9397-08002B2CF9AE}" pid="71" name="DISCesvisMainMakerOrgUnitTitle">
    <vt:lpwstr>ES un ārējo ekonomisko attiecību departaments</vt:lpwstr>
  </property>
</Properties>
</file>