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BE8F32" w14:textId="05A5847B" w:rsidR="00C17D78" w:rsidRDefault="00C17D78" w:rsidP="00716CA5">
      <w:pPr>
        <w:spacing w:before="480" w:after="0"/>
        <w:rPr>
          <w:rFonts w:ascii="Times New Roman" w:hAnsi="Times New Roman" w:cs="Times New Roman"/>
          <w:b/>
          <w:bCs/>
          <w:sz w:val="24"/>
          <w:szCs w:val="24"/>
        </w:rPr>
      </w:pPr>
      <w:bookmarkStart w:id="0" w:name="_Hlk46148442"/>
      <w:bookmarkStart w:id="1" w:name="_Hlk46148780"/>
      <w:bookmarkStart w:id="2" w:name="_Hlk68873690"/>
    </w:p>
    <w:p w14:paraId="39D81449" w14:textId="77777777" w:rsidR="002C3876" w:rsidRPr="0073063F" w:rsidRDefault="002C3876" w:rsidP="00716CA5">
      <w:pPr>
        <w:spacing w:before="480" w:after="0"/>
        <w:rPr>
          <w:rFonts w:ascii="Times New Roman" w:hAnsi="Times New Roman" w:cs="Times New Roman"/>
          <w:b/>
          <w:bCs/>
          <w:sz w:val="24"/>
          <w:szCs w:val="24"/>
        </w:rPr>
      </w:pPr>
    </w:p>
    <w:p w14:paraId="73B7743E" w14:textId="18D8E56A" w:rsidR="00C17D78" w:rsidRPr="0073063F" w:rsidRDefault="00C17D78" w:rsidP="003464E5">
      <w:pPr>
        <w:spacing w:before="480" w:after="0"/>
        <w:jc w:val="center"/>
        <w:rPr>
          <w:rFonts w:ascii="Times New Roman" w:hAnsi="Times New Roman" w:cs="Times New Roman"/>
          <w:b/>
          <w:bCs/>
          <w:sz w:val="24"/>
          <w:szCs w:val="24"/>
        </w:rPr>
      </w:pPr>
    </w:p>
    <w:p w14:paraId="1975A11D" w14:textId="22AD4F26" w:rsidR="00C17D78" w:rsidRPr="0073063F" w:rsidRDefault="00C17D78" w:rsidP="003464E5">
      <w:pPr>
        <w:spacing w:before="480" w:after="0"/>
        <w:jc w:val="center"/>
        <w:rPr>
          <w:rFonts w:ascii="Times New Roman" w:hAnsi="Times New Roman" w:cs="Times New Roman"/>
          <w:b/>
          <w:bCs/>
          <w:sz w:val="24"/>
          <w:szCs w:val="24"/>
        </w:rPr>
      </w:pPr>
    </w:p>
    <w:p w14:paraId="6C5328DB" w14:textId="30DA68B7" w:rsidR="00C17D78" w:rsidRPr="0073063F" w:rsidRDefault="00C17D78" w:rsidP="003464E5">
      <w:pPr>
        <w:spacing w:before="480" w:after="0"/>
        <w:jc w:val="center"/>
        <w:rPr>
          <w:rFonts w:ascii="Times New Roman" w:hAnsi="Times New Roman" w:cs="Times New Roman"/>
          <w:b/>
          <w:bCs/>
          <w:sz w:val="24"/>
          <w:szCs w:val="24"/>
        </w:rPr>
      </w:pPr>
    </w:p>
    <w:p w14:paraId="22DF485B" w14:textId="6710D64D" w:rsidR="00AB6995" w:rsidRPr="0073063F" w:rsidRDefault="000A0C2C" w:rsidP="003464E5">
      <w:pPr>
        <w:spacing w:before="480" w:after="0"/>
        <w:jc w:val="center"/>
        <w:rPr>
          <w:rFonts w:ascii="Times New Roman" w:hAnsi="Times New Roman" w:cs="Times New Roman"/>
          <w:b/>
          <w:bCs/>
          <w:sz w:val="28"/>
          <w:szCs w:val="28"/>
        </w:rPr>
      </w:pPr>
      <w:r w:rsidRPr="0073063F">
        <w:rPr>
          <w:rFonts w:ascii="Times New Roman" w:hAnsi="Times New Roman" w:cs="Times New Roman"/>
          <w:b/>
          <w:bCs/>
          <w:sz w:val="28"/>
          <w:szCs w:val="28"/>
        </w:rPr>
        <w:t>INFORMATĪVAIS</w:t>
      </w:r>
      <w:r w:rsidR="00AB6995" w:rsidRPr="0073063F">
        <w:rPr>
          <w:rFonts w:ascii="Times New Roman" w:hAnsi="Times New Roman" w:cs="Times New Roman"/>
          <w:b/>
          <w:bCs/>
          <w:sz w:val="28"/>
          <w:szCs w:val="28"/>
        </w:rPr>
        <w:t xml:space="preserve"> ZIŅOJUMS</w:t>
      </w:r>
    </w:p>
    <w:p w14:paraId="0448622C" w14:textId="0C3F6A46" w:rsidR="00C17D78" w:rsidRPr="0073063F" w:rsidRDefault="00C17D78" w:rsidP="00536253">
      <w:pPr>
        <w:spacing w:after="60" w:line="240" w:lineRule="auto"/>
        <w:jc w:val="center"/>
        <w:rPr>
          <w:rFonts w:ascii="Times New Roman" w:hAnsi="Times New Roman" w:cs="Times New Roman"/>
          <w:b/>
          <w:bCs/>
          <w:sz w:val="28"/>
          <w:szCs w:val="32"/>
        </w:rPr>
        <w:sectPr w:rsidR="00C17D78" w:rsidRPr="0073063F" w:rsidSect="009A4A3D">
          <w:footerReference w:type="first" r:id="rId8"/>
          <w:pgSz w:w="11906" w:h="16838"/>
          <w:pgMar w:top="1531" w:right="1021" w:bottom="1304" w:left="1361" w:header="709" w:footer="709" w:gutter="0"/>
          <w:cols w:space="708"/>
          <w:docGrid w:linePitch="360"/>
        </w:sectPr>
      </w:pPr>
      <w:r w:rsidRPr="0073063F">
        <w:rPr>
          <w:rFonts w:ascii="Times New Roman" w:hAnsi="Times New Roman" w:cs="Times New Roman"/>
          <w:b/>
          <w:bCs/>
          <w:sz w:val="28"/>
          <w:szCs w:val="32"/>
        </w:rPr>
        <w:t>“</w:t>
      </w:r>
      <w:r w:rsidR="00AB6995" w:rsidRPr="0073063F">
        <w:rPr>
          <w:rFonts w:ascii="Times New Roman" w:hAnsi="Times New Roman" w:cs="Times New Roman"/>
          <w:b/>
          <w:bCs/>
          <w:sz w:val="28"/>
          <w:szCs w:val="32"/>
        </w:rPr>
        <w:t>Par privatizācijas un zemes izpirkšanas proces</w:t>
      </w:r>
      <w:r w:rsidR="00501682" w:rsidRPr="0073063F">
        <w:rPr>
          <w:rFonts w:ascii="Times New Roman" w:hAnsi="Times New Roman" w:cs="Times New Roman"/>
          <w:b/>
          <w:bCs/>
          <w:sz w:val="28"/>
          <w:szCs w:val="32"/>
        </w:rPr>
        <w:t>u</w:t>
      </w:r>
      <w:r w:rsidR="00575789" w:rsidRPr="0073063F">
        <w:rPr>
          <w:rFonts w:ascii="Times New Roman" w:hAnsi="Times New Roman" w:cs="Times New Roman"/>
          <w:b/>
          <w:bCs/>
          <w:sz w:val="28"/>
          <w:szCs w:val="32"/>
        </w:rPr>
        <w:t xml:space="preserve"> gaitu </w:t>
      </w:r>
      <w:r w:rsidR="00AB6995" w:rsidRPr="0073063F">
        <w:rPr>
          <w:rFonts w:ascii="Times New Roman" w:hAnsi="Times New Roman" w:cs="Times New Roman"/>
          <w:b/>
          <w:bCs/>
          <w:sz w:val="28"/>
          <w:szCs w:val="32"/>
        </w:rPr>
        <w:t xml:space="preserve">un </w:t>
      </w:r>
      <w:r w:rsidR="003A3EBC" w:rsidRPr="0073063F">
        <w:rPr>
          <w:rFonts w:ascii="Times New Roman" w:hAnsi="Times New Roman" w:cs="Times New Roman"/>
          <w:b/>
          <w:bCs/>
          <w:sz w:val="28"/>
          <w:szCs w:val="32"/>
        </w:rPr>
        <w:br/>
      </w:r>
      <w:r w:rsidR="00AB6995" w:rsidRPr="0073063F">
        <w:rPr>
          <w:rFonts w:ascii="Times New Roman" w:hAnsi="Times New Roman" w:cs="Times New Roman"/>
          <w:b/>
          <w:bCs/>
          <w:sz w:val="28"/>
          <w:szCs w:val="32"/>
        </w:rPr>
        <w:t>priekšlikumi</w:t>
      </w:r>
      <w:r w:rsidR="00361DC5" w:rsidRPr="0073063F">
        <w:rPr>
          <w:rFonts w:ascii="Times New Roman" w:hAnsi="Times New Roman" w:cs="Times New Roman"/>
          <w:b/>
          <w:bCs/>
          <w:sz w:val="28"/>
          <w:szCs w:val="32"/>
        </w:rPr>
        <w:t>em</w:t>
      </w:r>
      <w:r w:rsidR="00AB6995" w:rsidRPr="0073063F">
        <w:rPr>
          <w:rFonts w:ascii="Times New Roman" w:hAnsi="Times New Roman" w:cs="Times New Roman"/>
          <w:b/>
          <w:bCs/>
          <w:sz w:val="28"/>
          <w:szCs w:val="32"/>
        </w:rPr>
        <w:t xml:space="preserve"> </w:t>
      </w:r>
      <w:r w:rsidR="00501682" w:rsidRPr="0073063F">
        <w:rPr>
          <w:rFonts w:ascii="Times New Roman" w:hAnsi="Times New Roman" w:cs="Times New Roman"/>
          <w:b/>
          <w:bCs/>
          <w:sz w:val="28"/>
          <w:szCs w:val="32"/>
        </w:rPr>
        <w:t xml:space="preserve">to </w:t>
      </w:r>
      <w:r w:rsidR="00AB6995" w:rsidRPr="0073063F">
        <w:rPr>
          <w:rFonts w:ascii="Times New Roman" w:hAnsi="Times New Roman" w:cs="Times New Roman"/>
          <w:b/>
          <w:bCs/>
          <w:sz w:val="28"/>
          <w:szCs w:val="32"/>
        </w:rPr>
        <w:t>pabeigšana</w:t>
      </w:r>
      <w:r w:rsidRPr="0073063F">
        <w:rPr>
          <w:rFonts w:ascii="Times New Roman" w:hAnsi="Times New Roman" w:cs="Times New Roman"/>
          <w:b/>
          <w:bCs/>
          <w:sz w:val="28"/>
          <w:szCs w:val="32"/>
        </w:rPr>
        <w:t>i</w:t>
      </w:r>
      <w:r w:rsidR="00085410" w:rsidRPr="0073063F">
        <w:rPr>
          <w:rFonts w:ascii="Times New Roman" w:hAnsi="Times New Roman" w:cs="Times New Roman"/>
        </w:rPr>
        <w:t xml:space="preserve"> </w:t>
      </w:r>
      <w:r w:rsidR="00085410" w:rsidRPr="0073063F">
        <w:rPr>
          <w:rFonts w:ascii="Times New Roman" w:hAnsi="Times New Roman" w:cs="Times New Roman"/>
          <w:b/>
          <w:bCs/>
          <w:sz w:val="28"/>
          <w:szCs w:val="32"/>
        </w:rPr>
        <w:t>sapr</w:t>
      </w:r>
      <w:r w:rsidR="000F761C">
        <w:rPr>
          <w:rFonts w:ascii="Times New Roman" w:hAnsi="Times New Roman" w:cs="Times New Roman"/>
          <w:b/>
          <w:bCs/>
          <w:sz w:val="28"/>
          <w:szCs w:val="32"/>
        </w:rPr>
        <w:t>ā</w:t>
      </w:r>
      <w:r w:rsidR="00085410" w:rsidRPr="0073063F">
        <w:rPr>
          <w:rFonts w:ascii="Times New Roman" w:hAnsi="Times New Roman" w:cs="Times New Roman"/>
          <w:b/>
          <w:bCs/>
          <w:sz w:val="28"/>
          <w:szCs w:val="32"/>
        </w:rPr>
        <w:t>tīgā termiņā</w:t>
      </w:r>
      <w:r w:rsidRPr="0073063F">
        <w:rPr>
          <w:rFonts w:ascii="Times New Roman" w:hAnsi="Times New Roman" w:cs="Times New Roman"/>
          <w:b/>
          <w:bCs/>
          <w:sz w:val="28"/>
          <w:szCs w:val="32"/>
        </w:rPr>
        <w:t>”</w:t>
      </w:r>
    </w:p>
    <w:p w14:paraId="6AE79217" w14:textId="7E53AE5F" w:rsidR="00AB6995" w:rsidRPr="00E34293" w:rsidRDefault="00FD27A7" w:rsidP="00E34293">
      <w:pPr>
        <w:spacing w:after="40" w:line="240" w:lineRule="auto"/>
        <w:ind w:right="-115"/>
        <w:jc w:val="center"/>
        <w:rPr>
          <w:rFonts w:ascii="Times New Roman" w:hAnsi="Times New Roman" w:cs="Times New Roman"/>
          <w:b/>
          <w:bCs/>
          <w:sz w:val="24"/>
          <w:szCs w:val="24"/>
        </w:rPr>
      </w:pPr>
      <w:r w:rsidRPr="00E34293">
        <w:rPr>
          <w:rFonts w:ascii="Times New Roman" w:hAnsi="Times New Roman" w:cs="Times New Roman"/>
          <w:b/>
          <w:bCs/>
          <w:sz w:val="24"/>
          <w:szCs w:val="24"/>
        </w:rPr>
        <w:lastRenderedPageBreak/>
        <w:t>SATURA TABULA</w:t>
      </w:r>
    </w:p>
    <w:sdt>
      <w:sdtPr>
        <w:rPr>
          <w:rFonts w:ascii="Times New Roman" w:eastAsiaTheme="minorHAnsi" w:hAnsi="Times New Roman" w:cs="Times New Roman"/>
          <w:color w:val="auto"/>
          <w:sz w:val="22"/>
          <w:szCs w:val="22"/>
          <w:lang w:val="lv-LV"/>
        </w:rPr>
        <w:id w:val="-697388995"/>
        <w:docPartObj>
          <w:docPartGallery w:val="Table of Contents"/>
          <w:docPartUnique/>
        </w:docPartObj>
      </w:sdtPr>
      <w:sdtEndPr>
        <w:rPr>
          <w:b/>
          <w:bCs/>
        </w:rPr>
      </w:sdtEndPr>
      <w:sdtContent>
        <w:p w14:paraId="6754BB01" w14:textId="3C46222A" w:rsidR="00FD57BF" w:rsidRPr="00E34293" w:rsidRDefault="00FD57BF" w:rsidP="00E34293">
          <w:pPr>
            <w:pStyle w:val="TOCHeading"/>
            <w:spacing w:before="0" w:after="40" w:line="240" w:lineRule="auto"/>
            <w:ind w:right="-115"/>
            <w:rPr>
              <w:rFonts w:ascii="Times New Roman" w:hAnsi="Times New Roman" w:cs="Times New Roman"/>
              <w:sz w:val="22"/>
              <w:szCs w:val="22"/>
              <w:lang w:val="lv-LV"/>
            </w:rPr>
          </w:pPr>
        </w:p>
        <w:p w14:paraId="44C39E1A" w14:textId="0C40BC48" w:rsidR="00B4163D" w:rsidRDefault="00FD57BF" w:rsidP="00B4163D">
          <w:pPr>
            <w:pStyle w:val="TOC1"/>
            <w:spacing w:before="40" w:after="40"/>
            <w:rPr>
              <w:rFonts w:eastAsiaTheme="minorEastAsia"/>
              <w:noProof/>
              <w:lang w:eastAsia="lv-LV"/>
            </w:rPr>
          </w:pPr>
          <w:r w:rsidRPr="00E34293">
            <w:rPr>
              <w:rFonts w:ascii="Times New Roman" w:hAnsi="Times New Roman" w:cs="Times New Roman"/>
              <w:highlight w:val="yellow"/>
            </w:rPr>
            <w:fldChar w:fldCharType="begin"/>
          </w:r>
          <w:r w:rsidRPr="00E34293">
            <w:rPr>
              <w:rFonts w:ascii="Times New Roman" w:hAnsi="Times New Roman" w:cs="Times New Roman"/>
              <w:highlight w:val="yellow"/>
            </w:rPr>
            <w:instrText xml:space="preserve"> TOC \o "1-3" \h \z \u </w:instrText>
          </w:r>
          <w:r w:rsidRPr="00E34293">
            <w:rPr>
              <w:rFonts w:ascii="Times New Roman" w:hAnsi="Times New Roman" w:cs="Times New Roman"/>
              <w:highlight w:val="yellow"/>
            </w:rPr>
            <w:fldChar w:fldCharType="separate"/>
          </w:r>
          <w:hyperlink w:anchor="_Toc92714745" w:history="1">
            <w:r w:rsidR="00B4163D" w:rsidRPr="00B218F2">
              <w:rPr>
                <w:rStyle w:val="Hyperlink"/>
                <w:rFonts w:ascii="Times New Roman" w:hAnsi="Times New Roman" w:cs="Times New Roman"/>
                <w:b/>
                <w:bCs/>
                <w:noProof/>
              </w:rPr>
              <w:t>KOPSAVILKUMS</w:t>
            </w:r>
            <w:r w:rsidR="00B4163D">
              <w:rPr>
                <w:noProof/>
                <w:webHidden/>
              </w:rPr>
              <w:tab/>
            </w:r>
            <w:r w:rsidR="00B4163D">
              <w:rPr>
                <w:noProof/>
                <w:webHidden/>
              </w:rPr>
              <w:fldChar w:fldCharType="begin"/>
            </w:r>
            <w:r w:rsidR="00B4163D">
              <w:rPr>
                <w:noProof/>
                <w:webHidden/>
              </w:rPr>
              <w:instrText xml:space="preserve"> PAGEREF _Toc92714745 \h </w:instrText>
            </w:r>
            <w:r w:rsidR="00B4163D">
              <w:rPr>
                <w:noProof/>
                <w:webHidden/>
              </w:rPr>
            </w:r>
            <w:r w:rsidR="00B4163D">
              <w:rPr>
                <w:noProof/>
                <w:webHidden/>
              </w:rPr>
              <w:fldChar w:fldCharType="separate"/>
            </w:r>
            <w:r w:rsidR="008E03A3">
              <w:rPr>
                <w:noProof/>
                <w:webHidden/>
              </w:rPr>
              <w:t>4</w:t>
            </w:r>
            <w:r w:rsidR="00B4163D">
              <w:rPr>
                <w:noProof/>
                <w:webHidden/>
              </w:rPr>
              <w:fldChar w:fldCharType="end"/>
            </w:r>
          </w:hyperlink>
        </w:p>
        <w:p w14:paraId="1F951A59" w14:textId="679A7556" w:rsidR="00B4163D" w:rsidRDefault="002230A0" w:rsidP="00B4163D">
          <w:pPr>
            <w:pStyle w:val="TOC1"/>
            <w:spacing w:before="40" w:after="40"/>
            <w:rPr>
              <w:rFonts w:eastAsiaTheme="minorEastAsia"/>
              <w:noProof/>
              <w:lang w:eastAsia="lv-LV"/>
            </w:rPr>
          </w:pPr>
          <w:hyperlink w:anchor="_Toc92714746" w:history="1">
            <w:r w:rsidR="00B4163D" w:rsidRPr="00B218F2">
              <w:rPr>
                <w:rStyle w:val="Hyperlink"/>
                <w:rFonts w:ascii="Times New Roman" w:hAnsi="Times New Roman" w:cs="Times New Roman"/>
                <w:b/>
                <w:bCs/>
                <w:noProof/>
              </w:rPr>
              <w:t>I. ESOŠĀS SITUĀCIJAS APRAKSTS</w:t>
            </w:r>
            <w:r w:rsidR="00B4163D">
              <w:rPr>
                <w:noProof/>
                <w:webHidden/>
              </w:rPr>
              <w:tab/>
            </w:r>
            <w:r w:rsidR="00B4163D">
              <w:rPr>
                <w:noProof/>
                <w:webHidden/>
              </w:rPr>
              <w:fldChar w:fldCharType="begin"/>
            </w:r>
            <w:r w:rsidR="00B4163D">
              <w:rPr>
                <w:noProof/>
                <w:webHidden/>
              </w:rPr>
              <w:instrText xml:space="preserve"> PAGEREF _Toc92714746 \h </w:instrText>
            </w:r>
            <w:r w:rsidR="00B4163D">
              <w:rPr>
                <w:noProof/>
                <w:webHidden/>
              </w:rPr>
            </w:r>
            <w:r w:rsidR="00B4163D">
              <w:rPr>
                <w:noProof/>
                <w:webHidden/>
              </w:rPr>
              <w:fldChar w:fldCharType="separate"/>
            </w:r>
            <w:r w:rsidR="008E03A3">
              <w:rPr>
                <w:noProof/>
                <w:webHidden/>
              </w:rPr>
              <w:t>6</w:t>
            </w:r>
            <w:r w:rsidR="00B4163D">
              <w:rPr>
                <w:noProof/>
                <w:webHidden/>
              </w:rPr>
              <w:fldChar w:fldCharType="end"/>
            </w:r>
          </w:hyperlink>
        </w:p>
        <w:p w14:paraId="36208613" w14:textId="72DEE920" w:rsidR="00B4163D" w:rsidRDefault="002230A0" w:rsidP="00B4163D">
          <w:pPr>
            <w:pStyle w:val="TOC1"/>
            <w:spacing w:before="40" w:after="40"/>
            <w:rPr>
              <w:rFonts w:eastAsiaTheme="minorEastAsia"/>
              <w:noProof/>
              <w:lang w:eastAsia="lv-LV"/>
            </w:rPr>
          </w:pPr>
          <w:hyperlink w:anchor="_Toc92714747" w:history="1">
            <w:r w:rsidR="00B4163D" w:rsidRPr="00B218F2">
              <w:rPr>
                <w:rStyle w:val="Hyperlink"/>
                <w:rFonts w:ascii="Times New Roman" w:hAnsi="Times New Roman" w:cs="Times New Roman"/>
                <w:b/>
                <w:bCs/>
                <w:noProof/>
              </w:rPr>
              <w:t>1.</w:t>
            </w:r>
            <w:r w:rsidR="00B4163D">
              <w:rPr>
                <w:rFonts w:eastAsiaTheme="minorEastAsia"/>
                <w:noProof/>
                <w:lang w:eastAsia="lv-LV"/>
              </w:rPr>
              <w:tab/>
            </w:r>
            <w:r w:rsidR="00B4163D" w:rsidRPr="00B218F2">
              <w:rPr>
                <w:rStyle w:val="Hyperlink"/>
                <w:rFonts w:ascii="Times New Roman" w:hAnsi="Times New Roman" w:cs="Times New Roman"/>
                <w:b/>
                <w:bCs/>
                <w:noProof/>
              </w:rPr>
              <w:t>Privatizācijas process: aktuālā situācija</w:t>
            </w:r>
            <w:r w:rsidR="00B4163D">
              <w:rPr>
                <w:noProof/>
                <w:webHidden/>
              </w:rPr>
              <w:tab/>
            </w:r>
            <w:r w:rsidR="00B4163D">
              <w:rPr>
                <w:noProof/>
                <w:webHidden/>
              </w:rPr>
              <w:fldChar w:fldCharType="begin"/>
            </w:r>
            <w:r w:rsidR="00B4163D">
              <w:rPr>
                <w:noProof/>
                <w:webHidden/>
              </w:rPr>
              <w:instrText xml:space="preserve"> PAGEREF _Toc92714747 \h </w:instrText>
            </w:r>
            <w:r w:rsidR="00B4163D">
              <w:rPr>
                <w:noProof/>
                <w:webHidden/>
              </w:rPr>
            </w:r>
            <w:r w:rsidR="00B4163D">
              <w:rPr>
                <w:noProof/>
                <w:webHidden/>
              </w:rPr>
              <w:fldChar w:fldCharType="separate"/>
            </w:r>
            <w:r w:rsidR="008E03A3">
              <w:rPr>
                <w:noProof/>
                <w:webHidden/>
              </w:rPr>
              <w:t>7</w:t>
            </w:r>
            <w:r w:rsidR="00B4163D">
              <w:rPr>
                <w:noProof/>
                <w:webHidden/>
              </w:rPr>
              <w:fldChar w:fldCharType="end"/>
            </w:r>
          </w:hyperlink>
        </w:p>
        <w:p w14:paraId="18C45428" w14:textId="2A62B9B8" w:rsidR="00B4163D" w:rsidRDefault="002230A0" w:rsidP="00B4163D">
          <w:pPr>
            <w:pStyle w:val="TOC2"/>
            <w:tabs>
              <w:tab w:val="left" w:pos="880"/>
              <w:tab w:val="right" w:leader="dot" w:pos="8977"/>
            </w:tabs>
            <w:spacing w:before="40" w:after="40"/>
            <w:rPr>
              <w:rFonts w:eastAsiaTheme="minorEastAsia"/>
              <w:noProof/>
              <w:lang w:eastAsia="lv-LV"/>
            </w:rPr>
          </w:pPr>
          <w:hyperlink w:anchor="_Toc92714748" w:history="1">
            <w:r w:rsidR="00B4163D" w:rsidRPr="00B218F2">
              <w:rPr>
                <w:rStyle w:val="Hyperlink"/>
                <w:rFonts w:ascii="Times New Roman" w:hAnsi="Times New Roman" w:cs="Times New Roman"/>
                <w:b/>
                <w:bCs/>
                <w:noProof/>
              </w:rPr>
              <w:t>1.1.</w:t>
            </w:r>
            <w:r w:rsidR="00B4163D">
              <w:rPr>
                <w:rFonts w:eastAsiaTheme="minorEastAsia"/>
                <w:noProof/>
                <w:lang w:eastAsia="lv-LV"/>
              </w:rPr>
              <w:tab/>
            </w:r>
            <w:r w:rsidR="00B4163D" w:rsidRPr="00B218F2">
              <w:rPr>
                <w:rStyle w:val="Hyperlink"/>
                <w:rFonts w:ascii="Times New Roman" w:hAnsi="Times New Roman" w:cs="Times New Roman"/>
                <w:b/>
                <w:bCs/>
                <w:noProof/>
              </w:rPr>
              <w:t>Īpašuma objekti un zemesgabali</w:t>
            </w:r>
            <w:r w:rsidR="00B4163D">
              <w:rPr>
                <w:noProof/>
                <w:webHidden/>
              </w:rPr>
              <w:tab/>
            </w:r>
            <w:r w:rsidR="00B4163D">
              <w:rPr>
                <w:noProof/>
                <w:webHidden/>
              </w:rPr>
              <w:fldChar w:fldCharType="begin"/>
            </w:r>
            <w:r w:rsidR="00B4163D">
              <w:rPr>
                <w:noProof/>
                <w:webHidden/>
              </w:rPr>
              <w:instrText xml:space="preserve"> PAGEREF _Toc92714748 \h </w:instrText>
            </w:r>
            <w:r w:rsidR="00B4163D">
              <w:rPr>
                <w:noProof/>
                <w:webHidden/>
              </w:rPr>
            </w:r>
            <w:r w:rsidR="00B4163D">
              <w:rPr>
                <w:noProof/>
                <w:webHidden/>
              </w:rPr>
              <w:fldChar w:fldCharType="separate"/>
            </w:r>
            <w:r w:rsidR="008E03A3">
              <w:rPr>
                <w:noProof/>
                <w:webHidden/>
              </w:rPr>
              <w:t>7</w:t>
            </w:r>
            <w:r w:rsidR="00B4163D">
              <w:rPr>
                <w:noProof/>
                <w:webHidden/>
              </w:rPr>
              <w:fldChar w:fldCharType="end"/>
            </w:r>
          </w:hyperlink>
        </w:p>
        <w:p w14:paraId="3EDD406C" w14:textId="2710E99D"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49" w:history="1">
            <w:r w:rsidR="00B4163D" w:rsidRPr="00B218F2">
              <w:rPr>
                <w:rStyle w:val="Hyperlink"/>
                <w:rFonts w:ascii="Times New Roman" w:hAnsi="Times New Roman" w:cs="Times New Roman"/>
                <w:i/>
                <w:iCs/>
                <w:noProof/>
              </w:rPr>
              <w:t>1.1.1.</w:t>
            </w:r>
            <w:r w:rsidR="00B4163D">
              <w:rPr>
                <w:rFonts w:eastAsiaTheme="minorEastAsia"/>
                <w:noProof/>
                <w:lang w:eastAsia="lv-LV"/>
              </w:rPr>
              <w:tab/>
            </w:r>
            <w:r w:rsidR="00B4163D" w:rsidRPr="00B218F2">
              <w:rPr>
                <w:rStyle w:val="Hyperlink"/>
                <w:rFonts w:ascii="Times New Roman" w:hAnsi="Times New Roman" w:cs="Times New Roman"/>
                <w:i/>
                <w:iCs/>
                <w:noProof/>
              </w:rPr>
              <w:t>Normatīvais regulējums un deleģējums</w:t>
            </w:r>
            <w:r w:rsidR="00B4163D">
              <w:rPr>
                <w:noProof/>
                <w:webHidden/>
              </w:rPr>
              <w:tab/>
            </w:r>
            <w:r w:rsidR="00B4163D">
              <w:rPr>
                <w:noProof/>
                <w:webHidden/>
              </w:rPr>
              <w:fldChar w:fldCharType="begin"/>
            </w:r>
            <w:r w:rsidR="00B4163D">
              <w:rPr>
                <w:noProof/>
                <w:webHidden/>
              </w:rPr>
              <w:instrText xml:space="preserve"> PAGEREF _Toc92714749 \h </w:instrText>
            </w:r>
            <w:r w:rsidR="00B4163D">
              <w:rPr>
                <w:noProof/>
                <w:webHidden/>
              </w:rPr>
            </w:r>
            <w:r w:rsidR="00B4163D">
              <w:rPr>
                <w:noProof/>
                <w:webHidden/>
              </w:rPr>
              <w:fldChar w:fldCharType="separate"/>
            </w:r>
            <w:r w:rsidR="008E03A3">
              <w:rPr>
                <w:noProof/>
                <w:webHidden/>
              </w:rPr>
              <w:t>7</w:t>
            </w:r>
            <w:r w:rsidR="00B4163D">
              <w:rPr>
                <w:noProof/>
                <w:webHidden/>
              </w:rPr>
              <w:fldChar w:fldCharType="end"/>
            </w:r>
          </w:hyperlink>
        </w:p>
        <w:p w14:paraId="48FD4A6C" w14:textId="5B3C47B4"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50" w:history="1">
            <w:r w:rsidR="00B4163D" w:rsidRPr="00B218F2">
              <w:rPr>
                <w:rStyle w:val="Hyperlink"/>
                <w:rFonts w:ascii="Times New Roman" w:hAnsi="Times New Roman" w:cs="Times New Roman"/>
                <w:i/>
                <w:iCs/>
                <w:noProof/>
              </w:rPr>
              <w:t>1.1.2.</w:t>
            </w:r>
            <w:r w:rsidR="00B4163D">
              <w:rPr>
                <w:rFonts w:eastAsiaTheme="minorEastAsia"/>
                <w:noProof/>
                <w:lang w:eastAsia="lv-LV"/>
              </w:rPr>
              <w:tab/>
            </w:r>
            <w:r w:rsidR="00B4163D" w:rsidRPr="00B218F2">
              <w:rPr>
                <w:rStyle w:val="Hyperlink"/>
                <w:rFonts w:ascii="Times New Roman" w:hAnsi="Times New Roman" w:cs="Times New Roman"/>
                <w:i/>
                <w:iCs/>
                <w:noProof/>
              </w:rPr>
              <w:t>Valsts īpašuma objektu un zemesgabalu privatizācija: aktuālā situācija</w:t>
            </w:r>
            <w:r w:rsidR="00B4163D">
              <w:rPr>
                <w:noProof/>
                <w:webHidden/>
              </w:rPr>
              <w:tab/>
            </w:r>
            <w:r w:rsidR="00B4163D">
              <w:rPr>
                <w:noProof/>
                <w:webHidden/>
              </w:rPr>
              <w:fldChar w:fldCharType="begin"/>
            </w:r>
            <w:r w:rsidR="00B4163D">
              <w:rPr>
                <w:noProof/>
                <w:webHidden/>
              </w:rPr>
              <w:instrText xml:space="preserve"> PAGEREF _Toc92714750 \h </w:instrText>
            </w:r>
            <w:r w:rsidR="00B4163D">
              <w:rPr>
                <w:noProof/>
                <w:webHidden/>
              </w:rPr>
            </w:r>
            <w:r w:rsidR="00B4163D">
              <w:rPr>
                <w:noProof/>
                <w:webHidden/>
              </w:rPr>
              <w:fldChar w:fldCharType="separate"/>
            </w:r>
            <w:r w:rsidR="008E03A3">
              <w:rPr>
                <w:noProof/>
                <w:webHidden/>
              </w:rPr>
              <w:t>8</w:t>
            </w:r>
            <w:r w:rsidR="00B4163D">
              <w:rPr>
                <w:noProof/>
                <w:webHidden/>
              </w:rPr>
              <w:fldChar w:fldCharType="end"/>
            </w:r>
          </w:hyperlink>
        </w:p>
        <w:p w14:paraId="381CED3F" w14:textId="7F6FBA27"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51" w:history="1">
            <w:r w:rsidR="00B4163D" w:rsidRPr="00B218F2">
              <w:rPr>
                <w:rStyle w:val="Hyperlink"/>
                <w:rFonts w:ascii="Times New Roman" w:hAnsi="Times New Roman" w:cs="Times New Roman"/>
                <w:i/>
                <w:iCs/>
                <w:noProof/>
              </w:rPr>
              <w:t>1.1.3.</w:t>
            </w:r>
            <w:r w:rsidR="00B4163D">
              <w:rPr>
                <w:rFonts w:eastAsiaTheme="minorEastAsia"/>
                <w:noProof/>
                <w:lang w:eastAsia="lv-LV"/>
              </w:rPr>
              <w:tab/>
            </w:r>
            <w:r w:rsidR="00B4163D" w:rsidRPr="00B218F2">
              <w:rPr>
                <w:rStyle w:val="Hyperlink"/>
                <w:rFonts w:ascii="Times New Roman" w:hAnsi="Times New Roman" w:cs="Times New Roman"/>
                <w:i/>
                <w:iCs/>
                <w:noProof/>
              </w:rPr>
              <w:t>Noslēgto līgumu kontrole</w:t>
            </w:r>
            <w:r w:rsidR="00B4163D">
              <w:rPr>
                <w:noProof/>
                <w:webHidden/>
              </w:rPr>
              <w:tab/>
            </w:r>
            <w:r w:rsidR="00B4163D">
              <w:rPr>
                <w:noProof/>
                <w:webHidden/>
              </w:rPr>
              <w:fldChar w:fldCharType="begin"/>
            </w:r>
            <w:r w:rsidR="00B4163D">
              <w:rPr>
                <w:noProof/>
                <w:webHidden/>
              </w:rPr>
              <w:instrText xml:space="preserve"> PAGEREF _Toc92714751 \h </w:instrText>
            </w:r>
            <w:r w:rsidR="00B4163D">
              <w:rPr>
                <w:noProof/>
                <w:webHidden/>
              </w:rPr>
            </w:r>
            <w:r w:rsidR="00B4163D">
              <w:rPr>
                <w:noProof/>
                <w:webHidden/>
              </w:rPr>
              <w:fldChar w:fldCharType="separate"/>
            </w:r>
            <w:r w:rsidR="008E03A3">
              <w:rPr>
                <w:noProof/>
                <w:webHidden/>
              </w:rPr>
              <w:t>8</w:t>
            </w:r>
            <w:r w:rsidR="00B4163D">
              <w:rPr>
                <w:noProof/>
                <w:webHidden/>
              </w:rPr>
              <w:fldChar w:fldCharType="end"/>
            </w:r>
          </w:hyperlink>
        </w:p>
        <w:p w14:paraId="48C665D3" w14:textId="0BAD2BAE"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52" w:history="1">
            <w:r w:rsidR="00B4163D" w:rsidRPr="00B218F2">
              <w:rPr>
                <w:rStyle w:val="Hyperlink"/>
                <w:rFonts w:ascii="Times New Roman" w:hAnsi="Times New Roman" w:cs="Times New Roman"/>
                <w:i/>
                <w:iCs/>
                <w:noProof/>
              </w:rPr>
              <w:t>1.1.4.</w:t>
            </w:r>
            <w:r w:rsidR="00B4163D">
              <w:rPr>
                <w:rFonts w:eastAsiaTheme="minorEastAsia"/>
                <w:noProof/>
                <w:lang w:eastAsia="lv-LV"/>
              </w:rPr>
              <w:tab/>
            </w:r>
            <w:r w:rsidR="00B4163D" w:rsidRPr="00B218F2">
              <w:rPr>
                <w:rStyle w:val="Hyperlink"/>
                <w:rFonts w:ascii="Times New Roman" w:hAnsi="Times New Roman" w:cs="Times New Roman"/>
                <w:i/>
                <w:iCs/>
                <w:noProof/>
              </w:rPr>
              <w:t>Pašvaldību īpašuma objektu un zemesgabalu privatizācija</w:t>
            </w:r>
            <w:r w:rsidR="00B4163D">
              <w:rPr>
                <w:noProof/>
                <w:webHidden/>
              </w:rPr>
              <w:tab/>
            </w:r>
            <w:r w:rsidR="00B4163D">
              <w:rPr>
                <w:noProof/>
                <w:webHidden/>
              </w:rPr>
              <w:fldChar w:fldCharType="begin"/>
            </w:r>
            <w:r w:rsidR="00B4163D">
              <w:rPr>
                <w:noProof/>
                <w:webHidden/>
              </w:rPr>
              <w:instrText xml:space="preserve"> PAGEREF _Toc92714752 \h </w:instrText>
            </w:r>
            <w:r w:rsidR="00B4163D">
              <w:rPr>
                <w:noProof/>
                <w:webHidden/>
              </w:rPr>
            </w:r>
            <w:r w:rsidR="00B4163D">
              <w:rPr>
                <w:noProof/>
                <w:webHidden/>
              </w:rPr>
              <w:fldChar w:fldCharType="separate"/>
            </w:r>
            <w:r w:rsidR="008E03A3">
              <w:rPr>
                <w:noProof/>
                <w:webHidden/>
              </w:rPr>
              <w:t>9</w:t>
            </w:r>
            <w:r w:rsidR="00B4163D">
              <w:rPr>
                <w:noProof/>
                <w:webHidden/>
              </w:rPr>
              <w:fldChar w:fldCharType="end"/>
            </w:r>
          </w:hyperlink>
        </w:p>
        <w:p w14:paraId="7E3D249E" w14:textId="5206663B"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53" w:history="1">
            <w:r w:rsidR="00B4163D" w:rsidRPr="00B218F2">
              <w:rPr>
                <w:rStyle w:val="Hyperlink"/>
                <w:rFonts w:ascii="Times New Roman" w:hAnsi="Times New Roman" w:cs="Times New Roman"/>
                <w:i/>
                <w:iCs/>
                <w:noProof/>
              </w:rPr>
              <w:t>1.1.5.</w:t>
            </w:r>
            <w:r w:rsidR="00B4163D">
              <w:rPr>
                <w:rFonts w:eastAsiaTheme="minorEastAsia"/>
                <w:noProof/>
                <w:lang w:eastAsia="lv-LV"/>
              </w:rPr>
              <w:tab/>
            </w:r>
            <w:r w:rsidR="00B4163D" w:rsidRPr="00B218F2">
              <w:rPr>
                <w:rStyle w:val="Hyperlink"/>
                <w:rFonts w:ascii="Times New Roman" w:hAnsi="Times New Roman" w:cs="Times New Roman"/>
                <w:i/>
                <w:iCs/>
                <w:noProof/>
              </w:rPr>
              <w:t>Būtiskākie šķēršļi un izaicinājumi</w:t>
            </w:r>
            <w:r w:rsidR="00B4163D">
              <w:rPr>
                <w:noProof/>
                <w:webHidden/>
              </w:rPr>
              <w:tab/>
            </w:r>
            <w:r w:rsidR="00B4163D">
              <w:rPr>
                <w:noProof/>
                <w:webHidden/>
              </w:rPr>
              <w:fldChar w:fldCharType="begin"/>
            </w:r>
            <w:r w:rsidR="00B4163D">
              <w:rPr>
                <w:noProof/>
                <w:webHidden/>
              </w:rPr>
              <w:instrText xml:space="preserve"> PAGEREF _Toc92714753 \h </w:instrText>
            </w:r>
            <w:r w:rsidR="00B4163D">
              <w:rPr>
                <w:noProof/>
                <w:webHidden/>
              </w:rPr>
            </w:r>
            <w:r w:rsidR="00B4163D">
              <w:rPr>
                <w:noProof/>
                <w:webHidden/>
              </w:rPr>
              <w:fldChar w:fldCharType="separate"/>
            </w:r>
            <w:r w:rsidR="008E03A3">
              <w:rPr>
                <w:noProof/>
                <w:webHidden/>
              </w:rPr>
              <w:t>10</w:t>
            </w:r>
            <w:r w:rsidR="00B4163D">
              <w:rPr>
                <w:noProof/>
                <w:webHidden/>
              </w:rPr>
              <w:fldChar w:fldCharType="end"/>
            </w:r>
          </w:hyperlink>
        </w:p>
        <w:p w14:paraId="0AB2C0DB" w14:textId="648CF25C" w:rsidR="00B4163D" w:rsidRDefault="002230A0" w:rsidP="00B4163D">
          <w:pPr>
            <w:pStyle w:val="TOC2"/>
            <w:tabs>
              <w:tab w:val="left" w:pos="880"/>
              <w:tab w:val="right" w:leader="dot" w:pos="8977"/>
            </w:tabs>
            <w:spacing w:before="40" w:after="40"/>
            <w:rPr>
              <w:rFonts w:eastAsiaTheme="minorEastAsia"/>
              <w:noProof/>
              <w:lang w:eastAsia="lv-LV"/>
            </w:rPr>
          </w:pPr>
          <w:hyperlink w:anchor="_Toc92714754" w:history="1">
            <w:r w:rsidR="00B4163D" w:rsidRPr="00B218F2">
              <w:rPr>
                <w:rStyle w:val="Hyperlink"/>
                <w:rFonts w:ascii="Times New Roman" w:hAnsi="Times New Roman" w:cs="Times New Roman"/>
                <w:b/>
                <w:bCs/>
                <w:noProof/>
              </w:rPr>
              <w:t>1.2.</w:t>
            </w:r>
            <w:r w:rsidR="00B4163D">
              <w:rPr>
                <w:rFonts w:eastAsiaTheme="minorEastAsia"/>
                <w:noProof/>
                <w:lang w:eastAsia="lv-LV"/>
              </w:rPr>
              <w:tab/>
            </w:r>
            <w:r w:rsidR="00B4163D" w:rsidRPr="00B218F2">
              <w:rPr>
                <w:rStyle w:val="Hyperlink"/>
                <w:rFonts w:ascii="Times New Roman" w:hAnsi="Times New Roman" w:cs="Times New Roman"/>
                <w:b/>
                <w:bCs/>
                <w:noProof/>
              </w:rPr>
              <w:t>Dzīvojamās mājas un dzīvokļu īpašumi</w:t>
            </w:r>
            <w:r w:rsidR="00B4163D">
              <w:rPr>
                <w:noProof/>
                <w:webHidden/>
              </w:rPr>
              <w:tab/>
            </w:r>
            <w:r w:rsidR="00B4163D">
              <w:rPr>
                <w:noProof/>
                <w:webHidden/>
              </w:rPr>
              <w:fldChar w:fldCharType="begin"/>
            </w:r>
            <w:r w:rsidR="00B4163D">
              <w:rPr>
                <w:noProof/>
                <w:webHidden/>
              </w:rPr>
              <w:instrText xml:space="preserve"> PAGEREF _Toc92714754 \h </w:instrText>
            </w:r>
            <w:r w:rsidR="00B4163D">
              <w:rPr>
                <w:noProof/>
                <w:webHidden/>
              </w:rPr>
            </w:r>
            <w:r w:rsidR="00B4163D">
              <w:rPr>
                <w:noProof/>
                <w:webHidden/>
              </w:rPr>
              <w:fldChar w:fldCharType="separate"/>
            </w:r>
            <w:r w:rsidR="008E03A3">
              <w:rPr>
                <w:noProof/>
                <w:webHidden/>
              </w:rPr>
              <w:t>10</w:t>
            </w:r>
            <w:r w:rsidR="00B4163D">
              <w:rPr>
                <w:noProof/>
                <w:webHidden/>
              </w:rPr>
              <w:fldChar w:fldCharType="end"/>
            </w:r>
          </w:hyperlink>
        </w:p>
        <w:p w14:paraId="069D43FD" w14:textId="7875078F"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55" w:history="1">
            <w:r w:rsidR="00B4163D" w:rsidRPr="00B218F2">
              <w:rPr>
                <w:rStyle w:val="Hyperlink"/>
                <w:rFonts w:ascii="Times New Roman" w:hAnsi="Times New Roman" w:cs="Times New Roman"/>
                <w:i/>
                <w:iCs/>
                <w:noProof/>
              </w:rPr>
              <w:t>1.2.1.</w:t>
            </w:r>
            <w:r w:rsidR="00B4163D">
              <w:rPr>
                <w:rFonts w:eastAsiaTheme="minorEastAsia"/>
                <w:noProof/>
                <w:lang w:eastAsia="lv-LV"/>
              </w:rPr>
              <w:tab/>
            </w:r>
            <w:r w:rsidR="00B4163D" w:rsidRPr="00B218F2">
              <w:rPr>
                <w:rStyle w:val="Hyperlink"/>
                <w:rFonts w:ascii="Times New Roman" w:hAnsi="Times New Roman" w:cs="Times New Roman"/>
                <w:i/>
                <w:iCs/>
                <w:noProof/>
              </w:rPr>
              <w:t>Normatīvais regulējums un deleģējums</w:t>
            </w:r>
            <w:r w:rsidR="00B4163D">
              <w:rPr>
                <w:noProof/>
                <w:webHidden/>
              </w:rPr>
              <w:tab/>
            </w:r>
            <w:r w:rsidR="00B4163D">
              <w:rPr>
                <w:noProof/>
                <w:webHidden/>
              </w:rPr>
              <w:fldChar w:fldCharType="begin"/>
            </w:r>
            <w:r w:rsidR="00B4163D">
              <w:rPr>
                <w:noProof/>
                <w:webHidden/>
              </w:rPr>
              <w:instrText xml:space="preserve"> PAGEREF _Toc92714755 \h </w:instrText>
            </w:r>
            <w:r w:rsidR="00B4163D">
              <w:rPr>
                <w:noProof/>
                <w:webHidden/>
              </w:rPr>
            </w:r>
            <w:r w:rsidR="00B4163D">
              <w:rPr>
                <w:noProof/>
                <w:webHidden/>
              </w:rPr>
              <w:fldChar w:fldCharType="separate"/>
            </w:r>
            <w:r w:rsidR="008E03A3">
              <w:rPr>
                <w:noProof/>
                <w:webHidden/>
              </w:rPr>
              <w:t>10</w:t>
            </w:r>
            <w:r w:rsidR="00B4163D">
              <w:rPr>
                <w:noProof/>
                <w:webHidden/>
              </w:rPr>
              <w:fldChar w:fldCharType="end"/>
            </w:r>
          </w:hyperlink>
        </w:p>
        <w:p w14:paraId="5A45FDC0" w14:textId="44E7EB12"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56" w:history="1">
            <w:r w:rsidR="00B4163D" w:rsidRPr="00B218F2">
              <w:rPr>
                <w:rStyle w:val="Hyperlink"/>
                <w:rFonts w:ascii="Times New Roman" w:hAnsi="Times New Roman" w:cs="Times New Roman"/>
                <w:i/>
                <w:iCs/>
                <w:noProof/>
              </w:rPr>
              <w:t>1.2.2.</w:t>
            </w:r>
            <w:r w:rsidR="00B4163D">
              <w:rPr>
                <w:rFonts w:eastAsiaTheme="minorEastAsia"/>
                <w:noProof/>
                <w:lang w:eastAsia="lv-LV"/>
              </w:rPr>
              <w:tab/>
            </w:r>
            <w:r w:rsidR="00B4163D" w:rsidRPr="00B218F2">
              <w:rPr>
                <w:rStyle w:val="Hyperlink"/>
                <w:rFonts w:ascii="Times New Roman" w:hAnsi="Times New Roman" w:cs="Times New Roman"/>
                <w:i/>
                <w:iCs/>
                <w:noProof/>
              </w:rPr>
              <w:t>Valsts dzīvojamo māju privatizācija: aktuālā situācija</w:t>
            </w:r>
            <w:r w:rsidR="00B4163D">
              <w:rPr>
                <w:noProof/>
                <w:webHidden/>
              </w:rPr>
              <w:tab/>
            </w:r>
            <w:r w:rsidR="00B4163D">
              <w:rPr>
                <w:noProof/>
                <w:webHidden/>
              </w:rPr>
              <w:fldChar w:fldCharType="begin"/>
            </w:r>
            <w:r w:rsidR="00B4163D">
              <w:rPr>
                <w:noProof/>
                <w:webHidden/>
              </w:rPr>
              <w:instrText xml:space="preserve"> PAGEREF _Toc92714756 \h </w:instrText>
            </w:r>
            <w:r w:rsidR="00B4163D">
              <w:rPr>
                <w:noProof/>
                <w:webHidden/>
              </w:rPr>
            </w:r>
            <w:r w:rsidR="00B4163D">
              <w:rPr>
                <w:noProof/>
                <w:webHidden/>
              </w:rPr>
              <w:fldChar w:fldCharType="separate"/>
            </w:r>
            <w:r w:rsidR="008E03A3">
              <w:rPr>
                <w:noProof/>
                <w:webHidden/>
              </w:rPr>
              <w:t>10</w:t>
            </w:r>
            <w:r w:rsidR="00B4163D">
              <w:rPr>
                <w:noProof/>
                <w:webHidden/>
              </w:rPr>
              <w:fldChar w:fldCharType="end"/>
            </w:r>
          </w:hyperlink>
        </w:p>
        <w:p w14:paraId="4A249B78" w14:textId="67A98831"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57" w:history="1">
            <w:r w:rsidR="00B4163D" w:rsidRPr="00B218F2">
              <w:rPr>
                <w:rStyle w:val="Hyperlink"/>
                <w:rFonts w:ascii="Times New Roman" w:hAnsi="Times New Roman" w:cs="Times New Roman"/>
                <w:i/>
                <w:iCs/>
                <w:noProof/>
              </w:rPr>
              <w:t>1.2.3.</w:t>
            </w:r>
            <w:r w:rsidR="00B4163D">
              <w:rPr>
                <w:rFonts w:eastAsiaTheme="minorEastAsia"/>
                <w:noProof/>
                <w:lang w:eastAsia="lv-LV"/>
              </w:rPr>
              <w:tab/>
            </w:r>
            <w:r w:rsidR="00B4163D" w:rsidRPr="00B218F2">
              <w:rPr>
                <w:rStyle w:val="Hyperlink"/>
                <w:rFonts w:ascii="Times New Roman" w:hAnsi="Times New Roman" w:cs="Times New Roman"/>
                <w:i/>
                <w:iCs/>
                <w:noProof/>
              </w:rPr>
              <w:t>Noslēgto līgumu kontrole</w:t>
            </w:r>
            <w:r w:rsidR="00B4163D">
              <w:rPr>
                <w:noProof/>
                <w:webHidden/>
              </w:rPr>
              <w:tab/>
            </w:r>
            <w:r w:rsidR="00B4163D">
              <w:rPr>
                <w:noProof/>
                <w:webHidden/>
              </w:rPr>
              <w:fldChar w:fldCharType="begin"/>
            </w:r>
            <w:r w:rsidR="00B4163D">
              <w:rPr>
                <w:noProof/>
                <w:webHidden/>
              </w:rPr>
              <w:instrText xml:space="preserve"> PAGEREF _Toc92714757 \h </w:instrText>
            </w:r>
            <w:r w:rsidR="00B4163D">
              <w:rPr>
                <w:noProof/>
                <w:webHidden/>
              </w:rPr>
            </w:r>
            <w:r w:rsidR="00B4163D">
              <w:rPr>
                <w:noProof/>
                <w:webHidden/>
              </w:rPr>
              <w:fldChar w:fldCharType="separate"/>
            </w:r>
            <w:r w:rsidR="008E03A3">
              <w:rPr>
                <w:noProof/>
                <w:webHidden/>
              </w:rPr>
              <w:t>11</w:t>
            </w:r>
            <w:r w:rsidR="00B4163D">
              <w:rPr>
                <w:noProof/>
                <w:webHidden/>
              </w:rPr>
              <w:fldChar w:fldCharType="end"/>
            </w:r>
          </w:hyperlink>
        </w:p>
        <w:p w14:paraId="796D39EF" w14:textId="77D48845"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58" w:history="1">
            <w:r w:rsidR="00B4163D" w:rsidRPr="00B218F2">
              <w:rPr>
                <w:rStyle w:val="Hyperlink"/>
                <w:rFonts w:ascii="Times New Roman" w:hAnsi="Times New Roman" w:cs="Times New Roman"/>
                <w:i/>
                <w:iCs/>
                <w:noProof/>
              </w:rPr>
              <w:t>1.2.4.</w:t>
            </w:r>
            <w:r w:rsidR="00B4163D">
              <w:rPr>
                <w:rFonts w:eastAsiaTheme="minorEastAsia"/>
                <w:noProof/>
                <w:lang w:eastAsia="lv-LV"/>
              </w:rPr>
              <w:tab/>
            </w:r>
            <w:r w:rsidR="00B4163D" w:rsidRPr="00B218F2">
              <w:rPr>
                <w:rStyle w:val="Hyperlink"/>
                <w:rFonts w:ascii="Times New Roman" w:hAnsi="Times New Roman" w:cs="Times New Roman"/>
                <w:i/>
                <w:iCs/>
                <w:noProof/>
              </w:rPr>
              <w:t>Pašvaldību dzīvojamo māju privatizācija</w:t>
            </w:r>
            <w:r w:rsidR="00B4163D">
              <w:rPr>
                <w:noProof/>
                <w:webHidden/>
              </w:rPr>
              <w:tab/>
            </w:r>
            <w:r w:rsidR="00B4163D">
              <w:rPr>
                <w:noProof/>
                <w:webHidden/>
              </w:rPr>
              <w:fldChar w:fldCharType="begin"/>
            </w:r>
            <w:r w:rsidR="00B4163D">
              <w:rPr>
                <w:noProof/>
                <w:webHidden/>
              </w:rPr>
              <w:instrText xml:space="preserve"> PAGEREF _Toc92714758 \h </w:instrText>
            </w:r>
            <w:r w:rsidR="00B4163D">
              <w:rPr>
                <w:noProof/>
                <w:webHidden/>
              </w:rPr>
            </w:r>
            <w:r w:rsidR="00B4163D">
              <w:rPr>
                <w:noProof/>
                <w:webHidden/>
              </w:rPr>
              <w:fldChar w:fldCharType="separate"/>
            </w:r>
            <w:r w:rsidR="008E03A3">
              <w:rPr>
                <w:noProof/>
                <w:webHidden/>
              </w:rPr>
              <w:t>12</w:t>
            </w:r>
            <w:r w:rsidR="00B4163D">
              <w:rPr>
                <w:noProof/>
                <w:webHidden/>
              </w:rPr>
              <w:fldChar w:fldCharType="end"/>
            </w:r>
          </w:hyperlink>
        </w:p>
        <w:p w14:paraId="6E5482E1" w14:textId="6018C7EF"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59" w:history="1">
            <w:r w:rsidR="00B4163D" w:rsidRPr="00B218F2">
              <w:rPr>
                <w:rStyle w:val="Hyperlink"/>
                <w:rFonts w:ascii="Times New Roman" w:hAnsi="Times New Roman" w:cs="Times New Roman"/>
                <w:i/>
                <w:iCs/>
                <w:noProof/>
              </w:rPr>
              <w:t>1.2.5.</w:t>
            </w:r>
            <w:r w:rsidR="00B4163D">
              <w:rPr>
                <w:rFonts w:eastAsiaTheme="minorEastAsia"/>
                <w:noProof/>
                <w:lang w:eastAsia="lv-LV"/>
              </w:rPr>
              <w:tab/>
            </w:r>
            <w:r w:rsidR="00B4163D" w:rsidRPr="00B218F2">
              <w:rPr>
                <w:rStyle w:val="Hyperlink"/>
                <w:rFonts w:ascii="Times New Roman" w:hAnsi="Times New Roman" w:cs="Times New Roman"/>
                <w:i/>
                <w:iCs/>
                <w:noProof/>
              </w:rPr>
              <w:t>Būtiskākie šķēršļi un izaicinājumi</w:t>
            </w:r>
            <w:r w:rsidR="00B4163D">
              <w:rPr>
                <w:noProof/>
                <w:webHidden/>
              </w:rPr>
              <w:tab/>
            </w:r>
            <w:r w:rsidR="00B4163D">
              <w:rPr>
                <w:noProof/>
                <w:webHidden/>
              </w:rPr>
              <w:fldChar w:fldCharType="begin"/>
            </w:r>
            <w:r w:rsidR="00B4163D">
              <w:rPr>
                <w:noProof/>
                <w:webHidden/>
              </w:rPr>
              <w:instrText xml:space="preserve"> PAGEREF _Toc92714759 \h </w:instrText>
            </w:r>
            <w:r w:rsidR="00B4163D">
              <w:rPr>
                <w:noProof/>
                <w:webHidden/>
              </w:rPr>
            </w:r>
            <w:r w:rsidR="00B4163D">
              <w:rPr>
                <w:noProof/>
                <w:webHidden/>
              </w:rPr>
              <w:fldChar w:fldCharType="separate"/>
            </w:r>
            <w:r w:rsidR="008E03A3">
              <w:rPr>
                <w:noProof/>
                <w:webHidden/>
              </w:rPr>
              <w:t>13</w:t>
            </w:r>
            <w:r w:rsidR="00B4163D">
              <w:rPr>
                <w:noProof/>
                <w:webHidden/>
              </w:rPr>
              <w:fldChar w:fldCharType="end"/>
            </w:r>
          </w:hyperlink>
        </w:p>
        <w:p w14:paraId="3B2DD1B9" w14:textId="6C21AFEB" w:rsidR="00B4163D" w:rsidRDefault="002230A0" w:rsidP="00B4163D">
          <w:pPr>
            <w:pStyle w:val="TOC2"/>
            <w:tabs>
              <w:tab w:val="left" w:pos="880"/>
              <w:tab w:val="right" w:leader="dot" w:pos="8977"/>
            </w:tabs>
            <w:spacing w:before="40" w:after="40"/>
            <w:rPr>
              <w:rFonts w:eastAsiaTheme="minorEastAsia"/>
              <w:noProof/>
              <w:lang w:eastAsia="lv-LV"/>
            </w:rPr>
          </w:pPr>
          <w:hyperlink w:anchor="_Toc92714760" w:history="1">
            <w:r w:rsidR="00B4163D" w:rsidRPr="00B218F2">
              <w:rPr>
                <w:rStyle w:val="Hyperlink"/>
                <w:rFonts w:ascii="Times New Roman" w:hAnsi="Times New Roman" w:cs="Times New Roman"/>
                <w:b/>
                <w:bCs/>
                <w:noProof/>
              </w:rPr>
              <w:t>1.3.</w:t>
            </w:r>
            <w:r w:rsidR="00B4163D">
              <w:rPr>
                <w:rFonts w:eastAsiaTheme="minorEastAsia"/>
                <w:noProof/>
                <w:lang w:eastAsia="lv-LV"/>
              </w:rPr>
              <w:tab/>
            </w:r>
            <w:r w:rsidR="00B4163D" w:rsidRPr="00B218F2">
              <w:rPr>
                <w:rStyle w:val="Hyperlink"/>
                <w:rFonts w:ascii="Times New Roman" w:hAnsi="Times New Roman" w:cs="Times New Roman"/>
                <w:b/>
                <w:bCs/>
                <w:noProof/>
              </w:rPr>
              <w:t>Kapitāla daļas</w:t>
            </w:r>
            <w:r w:rsidR="00B4163D">
              <w:rPr>
                <w:noProof/>
                <w:webHidden/>
              </w:rPr>
              <w:tab/>
            </w:r>
            <w:r w:rsidR="00B4163D">
              <w:rPr>
                <w:noProof/>
                <w:webHidden/>
              </w:rPr>
              <w:fldChar w:fldCharType="begin"/>
            </w:r>
            <w:r w:rsidR="00B4163D">
              <w:rPr>
                <w:noProof/>
                <w:webHidden/>
              </w:rPr>
              <w:instrText xml:space="preserve"> PAGEREF _Toc92714760 \h </w:instrText>
            </w:r>
            <w:r w:rsidR="00B4163D">
              <w:rPr>
                <w:noProof/>
                <w:webHidden/>
              </w:rPr>
            </w:r>
            <w:r w:rsidR="00B4163D">
              <w:rPr>
                <w:noProof/>
                <w:webHidden/>
              </w:rPr>
              <w:fldChar w:fldCharType="separate"/>
            </w:r>
            <w:r w:rsidR="008E03A3">
              <w:rPr>
                <w:noProof/>
                <w:webHidden/>
              </w:rPr>
              <w:t>14</w:t>
            </w:r>
            <w:r w:rsidR="00B4163D">
              <w:rPr>
                <w:noProof/>
                <w:webHidden/>
              </w:rPr>
              <w:fldChar w:fldCharType="end"/>
            </w:r>
          </w:hyperlink>
        </w:p>
        <w:p w14:paraId="67D373E8" w14:textId="78D26298"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61" w:history="1">
            <w:r w:rsidR="00B4163D" w:rsidRPr="00B218F2">
              <w:rPr>
                <w:rStyle w:val="Hyperlink"/>
                <w:rFonts w:ascii="Times New Roman" w:hAnsi="Times New Roman" w:cs="Times New Roman"/>
                <w:i/>
                <w:iCs/>
                <w:noProof/>
              </w:rPr>
              <w:t>1.3.1.</w:t>
            </w:r>
            <w:r w:rsidR="00B4163D">
              <w:rPr>
                <w:rFonts w:eastAsiaTheme="minorEastAsia"/>
                <w:noProof/>
                <w:lang w:eastAsia="lv-LV"/>
              </w:rPr>
              <w:tab/>
            </w:r>
            <w:r w:rsidR="00B4163D" w:rsidRPr="00B218F2">
              <w:rPr>
                <w:rStyle w:val="Hyperlink"/>
                <w:rFonts w:ascii="Times New Roman" w:hAnsi="Times New Roman" w:cs="Times New Roman"/>
                <w:i/>
                <w:iCs/>
                <w:noProof/>
              </w:rPr>
              <w:t>Normatīvais regulējums un deleģējums</w:t>
            </w:r>
            <w:r w:rsidR="00B4163D">
              <w:rPr>
                <w:noProof/>
                <w:webHidden/>
              </w:rPr>
              <w:tab/>
            </w:r>
            <w:r w:rsidR="00B4163D">
              <w:rPr>
                <w:noProof/>
                <w:webHidden/>
              </w:rPr>
              <w:fldChar w:fldCharType="begin"/>
            </w:r>
            <w:r w:rsidR="00B4163D">
              <w:rPr>
                <w:noProof/>
                <w:webHidden/>
              </w:rPr>
              <w:instrText xml:space="preserve"> PAGEREF _Toc92714761 \h </w:instrText>
            </w:r>
            <w:r w:rsidR="00B4163D">
              <w:rPr>
                <w:noProof/>
                <w:webHidden/>
              </w:rPr>
            </w:r>
            <w:r w:rsidR="00B4163D">
              <w:rPr>
                <w:noProof/>
                <w:webHidden/>
              </w:rPr>
              <w:fldChar w:fldCharType="separate"/>
            </w:r>
            <w:r w:rsidR="008E03A3">
              <w:rPr>
                <w:noProof/>
                <w:webHidden/>
              </w:rPr>
              <w:t>14</w:t>
            </w:r>
            <w:r w:rsidR="00B4163D">
              <w:rPr>
                <w:noProof/>
                <w:webHidden/>
              </w:rPr>
              <w:fldChar w:fldCharType="end"/>
            </w:r>
          </w:hyperlink>
        </w:p>
        <w:p w14:paraId="361272FC" w14:textId="112A00D9"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62" w:history="1">
            <w:r w:rsidR="00B4163D" w:rsidRPr="00B218F2">
              <w:rPr>
                <w:rStyle w:val="Hyperlink"/>
                <w:rFonts w:ascii="Times New Roman" w:hAnsi="Times New Roman" w:cs="Times New Roman"/>
                <w:i/>
                <w:iCs/>
                <w:noProof/>
              </w:rPr>
              <w:t>1.3.2.</w:t>
            </w:r>
            <w:r w:rsidR="00B4163D">
              <w:rPr>
                <w:rFonts w:eastAsiaTheme="minorEastAsia"/>
                <w:noProof/>
                <w:lang w:eastAsia="lv-LV"/>
              </w:rPr>
              <w:tab/>
            </w:r>
            <w:r w:rsidR="00B4163D" w:rsidRPr="00B218F2">
              <w:rPr>
                <w:rStyle w:val="Hyperlink"/>
                <w:rFonts w:ascii="Times New Roman" w:hAnsi="Times New Roman" w:cs="Times New Roman"/>
                <w:i/>
                <w:iCs/>
                <w:noProof/>
              </w:rPr>
              <w:t>Valsts kapitāla daļu privatizācija: aktuālā situācija</w:t>
            </w:r>
            <w:r w:rsidR="00B4163D">
              <w:rPr>
                <w:noProof/>
                <w:webHidden/>
              </w:rPr>
              <w:tab/>
            </w:r>
            <w:r w:rsidR="00B4163D">
              <w:rPr>
                <w:noProof/>
                <w:webHidden/>
              </w:rPr>
              <w:fldChar w:fldCharType="begin"/>
            </w:r>
            <w:r w:rsidR="00B4163D">
              <w:rPr>
                <w:noProof/>
                <w:webHidden/>
              </w:rPr>
              <w:instrText xml:space="preserve"> PAGEREF _Toc92714762 \h </w:instrText>
            </w:r>
            <w:r w:rsidR="00B4163D">
              <w:rPr>
                <w:noProof/>
                <w:webHidden/>
              </w:rPr>
            </w:r>
            <w:r w:rsidR="00B4163D">
              <w:rPr>
                <w:noProof/>
                <w:webHidden/>
              </w:rPr>
              <w:fldChar w:fldCharType="separate"/>
            </w:r>
            <w:r w:rsidR="008E03A3">
              <w:rPr>
                <w:noProof/>
                <w:webHidden/>
              </w:rPr>
              <w:t>14</w:t>
            </w:r>
            <w:r w:rsidR="00B4163D">
              <w:rPr>
                <w:noProof/>
                <w:webHidden/>
              </w:rPr>
              <w:fldChar w:fldCharType="end"/>
            </w:r>
          </w:hyperlink>
        </w:p>
        <w:p w14:paraId="7CD1F001" w14:textId="2E3D0FF3"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63" w:history="1">
            <w:r w:rsidR="00B4163D" w:rsidRPr="00B218F2">
              <w:rPr>
                <w:rStyle w:val="Hyperlink"/>
                <w:rFonts w:ascii="Times New Roman" w:hAnsi="Times New Roman" w:cs="Times New Roman"/>
                <w:i/>
                <w:iCs/>
                <w:noProof/>
              </w:rPr>
              <w:t>1.3.3.</w:t>
            </w:r>
            <w:r w:rsidR="00B4163D">
              <w:rPr>
                <w:rFonts w:eastAsiaTheme="minorEastAsia"/>
                <w:noProof/>
                <w:lang w:eastAsia="lv-LV"/>
              </w:rPr>
              <w:tab/>
            </w:r>
            <w:r w:rsidR="00B4163D" w:rsidRPr="00B218F2">
              <w:rPr>
                <w:rStyle w:val="Hyperlink"/>
                <w:rFonts w:ascii="Times New Roman" w:hAnsi="Times New Roman" w:cs="Times New Roman"/>
                <w:i/>
                <w:iCs/>
                <w:noProof/>
              </w:rPr>
              <w:t>Noslēgto līgumu kontrole</w:t>
            </w:r>
            <w:r w:rsidR="00B4163D">
              <w:rPr>
                <w:noProof/>
                <w:webHidden/>
              </w:rPr>
              <w:tab/>
            </w:r>
            <w:r w:rsidR="00B4163D">
              <w:rPr>
                <w:noProof/>
                <w:webHidden/>
              </w:rPr>
              <w:fldChar w:fldCharType="begin"/>
            </w:r>
            <w:r w:rsidR="00B4163D">
              <w:rPr>
                <w:noProof/>
                <w:webHidden/>
              </w:rPr>
              <w:instrText xml:space="preserve"> PAGEREF _Toc92714763 \h </w:instrText>
            </w:r>
            <w:r w:rsidR="00B4163D">
              <w:rPr>
                <w:noProof/>
                <w:webHidden/>
              </w:rPr>
            </w:r>
            <w:r w:rsidR="00B4163D">
              <w:rPr>
                <w:noProof/>
                <w:webHidden/>
              </w:rPr>
              <w:fldChar w:fldCharType="separate"/>
            </w:r>
            <w:r w:rsidR="008E03A3">
              <w:rPr>
                <w:noProof/>
                <w:webHidden/>
              </w:rPr>
              <w:t>15</w:t>
            </w:r>
            <w:r w:rsidR="00B4163D">
              <w:rPr>
                <w:noProof/>
                <w:webHidden/>
              </w:rPr>
              <w:fldChar w:fldCharType="end"/>
            </w:r>
          </w:hyperlink>
        </w:p>
        <w:p w14:paraId="1CF15AFD" w14:textId="56D42CFB"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64" w:history="1">
            <w:r w:rsidR="00B4163D" w:rsidRPr="00B218F2">
              <w:rPr>
                <w:rStyle w:val="Hyperlink"/>
                <w:rFonts w:ascii="Times New Roman" w:hAnsi="Times New Roman" w:cs="Times New Roman"/>
                <w:i/>
                <w:iCs/>
                <w:noProof/>
              </w:rPr>
              <w:t>1.3.4.</w:t>
            </w:r>
            <w:r w:rsidR="00B4163D">
              <w:rPr>
                <w:rFonts w:eastAsiaTheme="minorEastAsia"/>
                <w:noProof/>
                <w:lang w:eastAsia="lv-LV"/>
              </w:rPr>
              <w:tab/>
            </w:r>
            <w:r w:rsidR="00327F97">
              <w:rPr>
                <w:rStyle w:val="Hyperlink"/>
                <w:rFonts w:ascii="Times New Roman" w:hAnsi="Times New Roman" w:cs="Times New Roman"/>
                <w:i/>
                <w:iCs/>
                <w:noProof/>
              </w:rPr>
              <w:t>Nozīmīgi notikumi</w:t>
            </w:r>
            <w:r w:rsidR="00B4163D">
              <w:rPr>
                <w:noProof/>
                <w:webHidden/>
              </w:rPr>
              <w:tab/>
            </w:r>
            <w:r w:rsidR="00AA791C" w:rsidRPr="00AA791C">
              <w:rPr>
                <w:noProof/>
              </w:rPr>
              <w:t>15</w:t>
            </w:r>
          </w:hyperlink>
        </w:p>
        <w:p w14:paraId="723C62DD" w14:textId="220C7578" w:rsidR="00B4163D" w:rsidRDefault="002230A0" w:rsidP="00B4163D">
          <w:pPr>
            <w:pStyle w:val="TOC2"/>
            <w:tabs>
              <w:tab w:val="left" w:pos="880"/>
              <w:tab w:val="right" w:leader="dot" w:pos="8977"/>
            </w:tabs>
            <w:spacing w:before="40" w:after="40"/>
            <w:rPr>
              <w:rFonts w:eastAsiaTheme="minorEastAsia"/>
              <w:noProof/>
              <w:lang w:eastAsia="lv-LV"/>
            </w:rPr>
          </w:pPr>
          <w:hyperlink w:anchor="_Toc92714765" w:history="1">
            <w:r w:rsidR="00B4163D" w:rsidRPr="00B218F2">
              <w:rPr>
                <w:rStyle w:val="Hyperlink"/>
                <w:rFonts w:ascii="Times New Roman" w:hAnsi="Times New Roman" w:cs="Times New Roman"/>
                <w:b/>
                <w:bCs/>
                <w:noProof/>
              </w:rPr>
              <w:t>1.4.</w:t>
            </w:r>
            <w:r w:rsidR="00B4163D">
              <w:rPr>
                <w:rFonts w:eastAsiaTheme="minorEastAsia"/>
                <w:noProof/>
                <w:lang w:eastAsia="lv-LV"/>
              </w:rPr>
              <w:tab/>
            </w:r>
            <w:r w:rsidR="00B4163D" w:rsidRPr="00B218F2">
              <w:rPr>
                <w:rStyle w:val="Hyperlink"/>
                <w:rFonts w:ascii="Times New Roman" w:hAnsi="Times New Roman" w:cs="Times New Roman"/>
                <w:b/>
                <w:bCs/>
                <w:noProof/>
              </w:rPr>
              <w:t>Līgumi zemes reformas ietvaros</w:t>
            </w:r>
            <w:r w:rsidR="00B4163D">
              <w:rPr>
                <w:noProof/>
                <w:webHidden/>
              </w:rPr>
              <w:tab/>
            </w:r>
            <w:r w:rsidR="00B4163D">
              <w:rPr>
                <w:noProof/>
                <w:webHidden/>
              </w:rPr>
              <w:fldChar w:fldCharType="begin"/>
            </w:r>
            <w:r w:rsidR="00B4163D">
              <w:rPr>
                <w:noProof/>
                <w:webHidden/>
              </w:rPr>
              <w:instrText xml:space="preserve"> PAGEREF _Toc92714765 \h </w:instrText>
            </w:r>
            <w:r w:rsidR="00B4163D">
              <w:rPr>
                <w:noProof/>
                <w:webHidden/>
              </w:rPr>
            </w:r>
            <w:r w:rsidR="00B4163D">
              <w:rPr>
                <w:noProof/>
                <w:webHidden/>
              </w:rPr>
              <w:fldChar w:fldCharType="separate"/>
            </w:r>
            <w:r w:rsidR="008E03A3">
              <w:rPr>
                <w:noProof/>
                <w:webHidden/>
              </w:rPr>
              <w:t>16</w:t>
            </w:r>
            <w:r w:rsidR="00B4163D">
              <w:rPr>
                <w:noProof/>
                <w:webHidden/>
              </w:rPr>
              <w:fldChar w:fldCharType="end"/>
            </w:r>
          </w:hyperlink>
        </w:p>
        <w:p w14:paraId="11A9B904" w14:textId="3FADADCD"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66" w:history="1">
            <w:r w:rsidR="00B4163D" w:rsidRPr="00B218F2">
              <w:rPr>
                <w:rStyle w:val="Hyperlink"/>
                <w:rFonts w:ascii="Times New Roman" w:hAnsi="Times New Roman" w:cs="Times New Roman"/>
                <w:i/>
                <w:iCs/>
                <w:noProof/>
              </w:rPr>
              <w:t>1.4.1.</w:t>
            </w:r>
            <w:r w:rsidR="00B4163D">
              <w:rPr>
                <w:rFonts w:eastAsiaTheme="minorEastAsia"/>
                <w:noProof/>
                <w:lang w:eastAsia="lv-LV"/>
              </w:rPr>
              <w:tab/>
            </w:r>
            <w:r w:rsidR="00B4163D" w:rsidRPr="00B218F2">
              <w:rPr>
                <w:rStyle w:val="Hyperlink"/>
                <w:rFonts w:ascii="Times New Roman" w:hAnsi="Times New Roman" w:cs="Times New Roman"/>
                <w:i/>
                <w:iCs/>
                <w:noProof/>
              </w:rPr>
              <w:t>Normatīvais regulējums un deleģējums</w:t>
            </w:r>
            <w:r w:rsidR="00B4163D">
              <w:rPr>
                <w:noProof/>
                <w:webHidden/>
              </w:rPr>
              <w:tab/>
            </w:r>
            <w:r w:rsidR="00B4163D">
              <w:rPr>
                <w:noProof/>
                <w:webHidden/>
              </w:rPr>
              <w:fldChar w:fldCharType="begin"/>
            </w:r>
            <w:r w:rsidR="00B4163D">
              <w:rPr>
                <w:noProof/>
                <w:webHidden/>
              </w:rPr>
              <w:instrText xml:space="preserve"> PAGEREF _Toc92714766 \h </w:instrText>
            </w:r>
            <w:r w:rsidR="00B4163D">
              <w:rPr>
                <w:noProof/>
                <w:webHidden/>
              </w:rPr>
            </w:r>
            <w:r w:rsidR="00B4163D">
              <w:rPr>
                <w:noProof/>
                <w:webHidden/>
              </w:rPr>
              <w:fldChar w:fldCharType="separate"/>
            </w:r>
            <w:r w:rsidR="008E03A3">
              <w:rPr>
                <w:noProof/>
                <w:webHidden/>
              </w:rPr>
              <w:t>16</w:t>
            </w:r>
            <w:r w:rsidR="00B4163D">
              <w:rPr>
                <w:noProof/>
                <w:webHidden/>
              </w:rPr>
              <w:fldChar w:fldCharType="end"/>
            </w:r>
          </w:hyperlink>
        </w:p>
        <w:p w14:paraId="372B8454" w14:textId="3D2A482C"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67" w:history="1">
            <w:r w:rsidR="00B4163D" w:rsidRPr="00B218F2">
              <w:rPr>
                <w:rStyle w:val="Hyperlink"/>
                <w:rFonts w:ascii="Times New Roman" w:hAnsi="Times New Roman" w:cs="Times New Roman"/>
                <w:i/>
                <w:iCs/>
                <w:noProof/>
              </w:rPr>
              <w:t>1.4.2.</w:t>
            </w:r>
            <w:r w:rsidR="00B4163D">
              <w:rPr>
                <w:rFonts w:eastAsiaTheme="minorEastAsia"/>
                <w:noProof/>
                <w:lang w:eastAsia="lv-LV"/>
              </w:rPr>
              <w:tab/>
            </w:r>
            <w:r w:rsidR="00B4163D" w:rsidRPr="00B218F2">
              <w:rPr>
                <w:rStyle w:val="Hyperlink"/>
                <w:rFonts w:ascii="Times New Roman" w:hAnsi="Times New Roman" w:cs="Times New Roman"/>
                <w:i/>
                <w:iCs/>
                <w:noProof/>
              </w:rPr>
              <w:t>Zemes izpirkuma līgumi: aktuālā situācija</w:t>
            </w:r>
            <w:r w:rsidR="00B4163D">
              <w:rPr>
                <w:noProof/>
                <w:webHidden/>
              </w:rPr>
              <w:tab/>
            </w:r>
            <w:r w:rsidR="00B4163D">
              <w:rPr>
                <w:noProof/>
                <w:webHidden/>
              </w:rPr>
              <w:fldChar w:fldCharType="begin"/>
            </w:r>
            <w:r w:rsidR="00B4163D">
              <w:rPr>
                <w:noProof/>
                <w:webHidden/>
              </w:rPr>
              <w:instrText xml:space="preserve"> PAGEREF _Toc92714767 \h </w:instrText>
            </w:r>
            <w:r w:rsidR="00B4163D">
              <w:rPr>
                <w:noProof/>
                <w:webHidden/>
              </w:rPr>
            </w:r>
            <w:r w:rsidR="00B4163D">
              <w:rPr>
                <w:noProof/>
                <w:webHidden/>
              </w:rPr>
              <w:fldChar w:fldCharType="separate"/>
            </w:r>
            <w:r w:rsidR="008E03A3">
              <w:rPr>
                <w:noProof/>
                <w:webHidden/>
              </w:rPr>
              <w:t>16</w:t>
            </w:r>
            <w:r w:rsidR="00B4163D">
              <w:rPr>
                <w:noProof/>
                <w:webHidden/>
              </w:rPr>
              <w:fldChar w:fldCharType="end"/>
            </w:r>
          </w:hyperlink>
        </w:p>
        <w:p w14:paraId="1B8054FF" w14:textId="4B7C4CE2"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68" w:history="1">
            <w:r w:rsidR="00B4163D" w:rsidRPr="00B218F2">
              <w:rPr>
                <w:rStyle w:val="Hyperlink"/>
                <w:rFonts w:ascii="Times New Roman" w:hAnsi="Times New Roman" w:cs="Times New Roman"/>
                <w:i/>
                <w:iCs/>
                <w:noProof/>
              </w:rPr>
              <w:t>1.4.3.</w:t>
            </w:r>
            <w:r w:rsidR="00B4163D">
              <w:rPr>
                <w:rFonts w:eastAsiaTheme="minorEastAsia"/>
                <w:noProof/>
                <w:lang w:eastAsia="lv-LV"/>
              </w:rPr>
              <w:tab/>
            </w:r>
            <w:r w:rsidR="00B4163D" w:rsidRPr="00B218F2">
              <w:rPr>
                <w:rStyle w:val="Hyperlink"/>
                <w:rFonts w:ascii="Times New Roman" w:hAnsi="Times New Roman" w:cs="Times New Roman"/>
                <w:i/>
                <w:iCs/>
                <w:noProof/>
              </w:rPr>
              <w:t>Būtiskākie šķēršļi un izaicinājumi</w:t>
            </w:r>
            <w:r w:rsidR="00B4163D">
              <w:rPr>
                <w:noProof/>
                <w:webHidden/>
              </w:rPr>
              <w:tab/>
            </w:r>
            <w:r w:rsidR="00B4163D">
              <w:rPr>
                <w:noProof/>
                <w:webHidden/>
              </w:rPr>
              <w:fldChar w:fldCharType="begin"/>
            </w:r>
            <w:r w:rsidR="00B4163D">
              <w:rPr>
                <w:noProof/>
                <w:webHidden/>
              </w:rPr>
              <w:instrText xml:space="preserve"> PAGEREF _Toc92714768 \h </w:instrText>
            </w:r>
            <w:r w:rsidR="00B4163D">
              <w:rPr>
                <w:noProof/>
                <w:webHidden/>
              </w:rPr>
            </w:r>
            <w:r w:rsidR="00B4163D">
              <w:rPr>
                <w:noProof/>
                <w:webHidden/>
              </w:rPr>
              <w:fldChar w:fldCharType="separate"/>
            </w:r>
            <w:r w:rsidR="008E03A3">
              <w:rPr>
                <w:noProof/>
                <w:webHidden/>
              </w:rPr>
              <w:t>16</w:t>
            </w:r>
            <w:r w:rsidR="00B4163D">
              <w:rPr>
                <w:noProof/>
                <w:webHidden/>
              </w:rPr>
              <w:fldChar w:fldCharType="end"/>
            </w:r>
          </w:hyperlink>
        </w:p>
        <w:p w14:paraId="2549833F" w14:textId="25384B0C" w:rsidR="00B4163D" w:rsidRDefault="002230A0" w:rsidP="00B4163D">
          <w:pPr>
            <w:pStyle w:val="TOC1"/>
            <w:spacing w:before="40" w:after="40"/>
            <w:rPr>
              <w:rFonts w:eastAsiaTheme="minorEastAsia"/>
              <w:noProof/>
              <w:lang w:eastAsia="lv-LV"/>
            </w:rPr>
          </w:pPr>
          <w:hyperlink w:anchor="_Toc92714769" w:history="1">
            <w:r w:rsidR="00B4163D" w:rsidRPr="00B218F2">
              <w:rPr>
                <w:rStyle w:val="Hyperlink"/>
                <w:rFonts w:ascii="Times New Roman" w:hAnsi="Times New Roman" w:cs="Times New Roman"/>
                <w:b/>
                <w:bCs/>
                <w:noProof/>
              </w:rPr>
              <w:t>2.</w:t>
            </w:r>
            <w:r w:rsidR="00B4163D">
              <w:rPr>
                <w:rFonts w:eastAsiaTheme="minorEastAsia"/>
                <w:noProof/>
                <w:lang w:eastAsia="lv-LV"/>
              </w:rPr>
              <w:tab/>
            </w:r>
            <w:r w:rsidR="00B4163D" w:rsidRPr="00B218F2">
              <w:rPr>
                <w:rStyle w:val="Hyperlink"/>
                <w:rFonts w:ascii="Times New Roman" w:hAnsi="Times New Roman" w:cs="Times New Roman"/>
                <w:b/>
                <w:bCs/>
                <w:noProof/>
              </w:rPr>
              <w:t>Privatizācijas sertifikāti kā norēķinu līdzeklis: aktuālā situācija</w:t>
            </w:r>
            <w:r w:rsidR="00B4163D">
              <w:rPr>
                <w:noProof/>
                <w:webHidden/>
              </w:rPr>
              <w:tab/>
            </w:r>
            <w:r w:rsidR="00B4163D">
              <w:rPr>
                <w:noProof/>
                <w:webHidden/>
              </w:rPr>
              <w:fldChar w:fldCharType="begin"/>
            </w:r>
            <w:r w:rsidR="00B4163D">
              <w:rPr>
                <w:noProof/>
                <w:webHidden/>
              </w:rPr>
              <w:instrText xml:space="preserve"> PAGEREF _Toc92714769 \h </w:instrText>
            </w:r>
            <w:r w:rsidR="00B4163D">
              <w:rPr>
                <w:noProof/>
                <w:webHidden/>
              </w:rPr>
            </w:r>
            <w:r w:rsidR="00B4163D">
              <w:rPr>
                <w:noProof/>
                <w:webHidden/>
              </w:rPr>
              <w:fldChar w:fldCharType="separate"/>
            </w:r>
            <w:r w:rsidR="008E03A3">
              <w:rPr>
                <w:noProof/>
                <w:webHidden/>
              </w:rPr>
              <w:t>18</w:t>
            </w:r>
            <w:r w:rsidR="00B4163D">
              <w:rPr>
                <w:noProof/>
                <w:webHidden/>
              </w:rPr>
              <w:fldChar w:fldCharType="end"/>
            </w:r>
          </w:hyperlink>
        </w:p>
        <w:p w14:paraId="103CBBBE" w14:textId="55809688" w:rsidR="00B4163D" w:rsidRDefault="002230A0" w:rsidP="00B4163D">
          <w:pPr>
            <w:pStyle w:val="TOC2"/>
            <w:tabs>
              <w:tab w:val="left" w:pos="880"/>
              <w:tab w:val="right" w:leader="dot" w:pos="8977"/>
            </w:tabs>
            <w:spacing w:before="40" w:after="40"/>
            <w:rPr>
              <w:rFonts w:eastAsiaTheme="minorEastAsia"/>
              <w:noProof/>
              <w:lang w:eastAsia="lv-LV"/>
            </w:rPr>
          </w:pPr>
          <w:hyperlink w:anchor="_Toc92714770" w:history="1">
            <w:r w:rsidR="00B4163D" w:rsidRPr="00B218F2">
              <w:rPr>
                <w:rStyle w:val="Hyperlink"/>
                <w:rFonts w:ascii="Times New Roman" w:hAnsi="Times New Roman" w:cs="Times New Roman"/>
                <w:b/>
                <w:bCs/>
                <w:noProof/>
              </w:rPr>
              <w:t>2.1.</w:t>
            </w:r>
            <w:r w:rsidR="00B4163D">
              <w:rPr>
                <w:rFonts w:eastAsiaTheme="minorEastAsia"/>
                <w:noProof/>
                <w:lang w:eastAsia="lv-LV"/>
              </w:rPr>
              <w:tab/>
            </w:r>
            <w:r w:rsidR="00B4163D" w:rsidRPr="00B218F2">
              <w:rPr>
                <w:rStyle w:val="Hyperlink"/>
                <w:rFonts w:ascii="Times New Roman" w:hAnsi="Times New Roman" w:cs="Times New Roman"/>
                <w:b/>
                <w:bCs/>
                <w:noProof/>
              </w:rPr>
              <w:t>Privatizācijas sertifikāti</w:t>
            </w:r>
            <w:r w:rsidR="00B4163D">
              <w:rPr>
                <w:noProof/>
                <w:webHidden/>
              </w:rPr>
              <w:tab/>
            </w:r>
            <w:r w:rsidR="00B4163D">
              <w:rPr>
                <w:noProof/>
                <w:webHidden/>
              </w:rPr>
              <w:fldChar w:fldCharType="begin"/>
            </w:r>
            <w:r w:rsidR="00B4163D">
              <w:rPr>
                <w:noProof/>
                <w:webHidden/>
              </w:rPr>
              <w:instrText xml:space="preserve"> PAGEREF _Toc92714770 \h </w:instrText>
            </w:r>
            <w:r w:rsidR="00B4163D">
              <w:rPr>
                <w:noProof/>
                <w:webHidden/>
              </w:rPr>
            </w:r>
            <w:r w:rsidR="00B4163D">
              <w:rPr>
                <w:noProof/>
                <w:webHidden/>
              </w:rPr>
              <w:fldChar w:fldCharType="separate"/>
            </w:r>
            <w:r w:rsidR="008E03A3">
              <w:rPr>
                <w:noProof/>
                <w:webHidden/>
              </w:rPr>
              <w:t>18</w:t>
            </w:r>
            <w:r w:rsidR="00B4163D">
              <w:rPr>
                <w:noProof/>
                <w:webHidden/>
              </w:rPr>
              <w:fldChar w:fldCharType="end"/>
            </w:r>
          </w:hyperlink>
        </w:p>
        <w:p w14:paraId="04FB0FD0" w14:textId="615EE362"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71" w:history="1">
            <w:r w:rsidR="00B4163D" w:rsidRPr="00B218F2">
              <w:rPr>
                <w:rStyle w:val="Hyperlink"/>
                <w:rFonts w:ascii="Times New Roman" w:hAnsi="Times New Roman" w:cs="Times New Roman"/>
                <w:i/>
                <w:iCs/>
                <w:noProof/>
              </w:rPr>
              <w:t>2.1.1.</w:t>
            </w:r>
            <w:r w:rsidR="00B4163D">
              <w:rPr>
                <w:rFonts w:eastAsiaTheme="minorEastAsia"/>
                <w:noProof/>
                <w:lang w:eastAsia="lv-LV"/>
              </w:rPr>
              <w:tab/>
            </w:r>
            <w:r w:rsidR="00B4163D" w:rsidRPr="00B218F2">
              <w:rPr>
                <w:rStyle w:val="Hyperlink"/>
                <w:rFonts w:ascii="Times New Roman" w:hAnsi="Times New Roman" w:cs="Times New Roman"/>
                <w:i/>
                <w:iCs/>
                <w:noProof/>
              </w:rPr>
              <w:t>Normatīvais regulējums un deleģējums</w:t>
            </w:r>
            <w:r w:rsidR="00B4163D">
              <w:rPr>
                <w:noProof/>
                <w:webHidden/>
              </w:rPr>
              <w:tab/>
            </w:r>
            <w:r w:rsidR="00B4163D">
              <w:rPr>
                <w:noProof/>
                <w:webHidden/>
              </w:rPr>
              <w:fldChar w:fldCharType="begin"/>
            </w:r>
            <w:r w:rsidR="00B4163D">
              <w:rPr>
                <w:noProof/>
                <w:webHidden/>
              </w:rPr>
              <w:instrText xml:space="preserve"> PAGEREF _Toc92714771 \h </w:instrText>
            </w:r>
            <w:r w:rsidR="00B4163D">
              <w:rPr>
                <w:noProof/>
                <w:webHidden/>
              </w:rPr>
            </w:r>
            <w:r w:rsidR="00B4163D">
              <w:rPr>
                <w:noProof/>
                <w:webHidden/>
              </w:rPr>
              <w:fldChar w:fldCharType="separate"/>
            </w:r>
            <w:r w:rsidR="008E03A3">
              <w:rPr>
                <w:noProof/>
                <w:webHidden/>
              </w:rPr>
              <w:t>18</w:t>
            </w:r>
            <w:r w:rsidR="00B4163D">
              <w:rPr>
                <w:noProof/>
                <w:webHidden/>
              </w:rPr>
              <w:fldChar w:fldCharType="end"/>
            </w:r>
          </w:hyperlink>
        </w:p>
        <w:p w14:paraId="2E9A6359" w14:textId="69DEF176"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72" w:history="1">
            <w:r w:rsidR="00B4163D" w:rsidRPr="00B218F2">
              <w:rPr>
                <w:rStyle w:val="Hyperlink"/>
                <w:rFonts w:ascii="Times New Roman" w:hAnsi="Times New Roman" w:cs="Times New Roman"/>
                <w:i/>
                <w:iCs/>
                <w:noProof/>
              </w:rPr>
              <w:t>2.1.2.</w:t>
            </w:r>
            <w:r w:rsidR="00B4163D">
              <w:rPr>
                <w:rFonts w:eastAsiaTheme="minorEastAsia"/>
                <w:noProof/>
                <w:lang w:eastAsia="lv-LV"/>
              </w:rPr>
              <w:tab/>
            </w:r>
            <w:r w:rsidR="00B4163D" w:rsidRPr="00B218F2">
              <w:rPr>
                <w:rStyle w:val="Hyperlink"/>
                <w:rFonts w:ascii="Times New Roman" w:hAnsi="Times New Roman" w:cs="Times New Roman"/>
                <w:i/>
                <w:iCs/>
                <w:noProof/>
              </w:rPr>
              <w:t>Piešķirtie un jau izmantotie / dzēstie privatizācijas sertifikāti</w:t>
            </w:r>
            <w:r w:rsidR="00B4163D">
              <w:rPr>
                <w:noProof/>
                <w:webHidden/>
              </w:rPr>
              <w:tab/>
            </w:r>
            <w:r w:rsidR="00B4163D">
              <w:rPr>
                <w:noProof/>
                <w:webHidden/>
              </w:rPr>
              <w:fldChar w:fldCharType="begin"/>
            </w:r>
            <w:r w:rsidR="00B4163D">
              <w:rPr>
                <w:noProof/>
                <w:webHidden/>
              </w:rPr>
              <w:instrText xml:space="preserve"> PAGEREF _Toc92714772 \h </w:instrText>
            </w:r>
            <w:r w:rsidR="00B4163D">
              <w:rPr>
                <w:noProof/>
                <w:webHidden/>
              </w:rPr>
            </w:r>
            <w:r w:rsidR="00B4163D">
              <w:rPr>
                <w:noProof/>
                <w:webHidden/>
              </w:rPr>
              <w:fldChar w:fldCharType="separate"/>
            </w:r>
            <w:r w:rsidR="008E03A3">
              <w:rPr>
                <w:noProof/>
                <w:webHidden/>
              </w:rPr>
              <w:t>19</w:t>
            </w:r>
            <w:r w:rsidR="00B4163D">
              <w:rPr>
                <w:noProof/>
                <w:webHidden/>
              </w:rPr>
              <w:fldChar w:fldCharType="end"/>
            </w:r>
          </w:hyperlink>
        </w:p>
        <w:p w14:paraId="73E21D6D" w14:textId="06337DBD"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73" w:history="1">
            <w:r w:rsidR="00B4163D" w:rsidRPr="00B218F2">
              <w:rPr>
                <w:rStyle w:val="Hyperlink"/>
                <w:rFonts w:ascii="Times New Roman" w:hAnsi="Times New Roman" w:cs="Times New Roman"/>
                <w:i/>
                <w:iCs/>
                <w:noProof/>
              </w:rPr>
              <w:t>2.1.3.</w:t>
            </w:r>
            <w:r w:rsidR="00B4163D">
              <w:rPr>
                <w:rFonts w:eastAsiaTheme="minorEastAsia"/>
                <w:noProof/>
                <w:lang w:eastAsia="lv-LV"/>
              </w:rPr>
              <w:tab/>
            </w:r>
            <w:r w:rsidR="00B4163D" w:rsidRPr="00B218F2">
              <w:rPr>
                <w:rStyle w:val="Hyperlink"/>
                <w:rFonts w:ascii="Times New Roman" w:hAnsi="Times New Roman" w:cs="Times New Roman"/>
                <w:i/>
                <w:iCs/>
                <w:noProof/>
              </w:rPr>
              <w:t>Neizlietotie privatizācijas sertifikāti fizisko un juridisko personu kontos</w:t>
            </w:r>
            <w:r w:rsidR="00B4163D">
              <w:rPr>
                <w:noProof/>
                <w:webHidden/>
              </w:rPr>
              <w:tab/>
            </w:r>
            <w:r w:rsidR="00B4163D">
              <w:rPr>
                <w:noProof/>
                <w:webHidden/>
              </w:rPr>
              <w:fldChar w:fldCharType="begin"/>
            </w:r>
            <w:r w:rsidR="00B4163D">
              <w:rPr>
                <w:noProof/>
                <w:webHidden/>
              </w:rPr>
              <w:instrText xml:space="preserve"> PAGEREF _Toc92714773 \h </w:instrText>
            </w:r>
            <w:r w:rsidR="00B4163D">
              <w:rPr>
                <w:noProof/>
                <w:webHidden/>
              </w:rPr>
            </w:r>
            <w:r w:rsidR="00B4163D">
              <w:rPr>
                <w:noProof/>
                <w:webHidden/>
              </w:rPr>
              <w:fldChar w:fldCharType="separate"/>
            </w:r>
            <w:r w:rsidR="008E03A3">
              <w:rPr>
                <w:noProof/>
                <w:webHidden/>
              </w:rPr>
              <w:t>20</w:t>
            </w:r>
            <w:r w:rsidR="00B4163D">
              <w:rPr>
                <w:noProof/>
                <w:webHidden/>
              </w:rPr>
              <w:fldChar w:fldCharType="end"/>
            </w:r>
          </w:hyperlink>
        </w:p>
        <w:p w14:paraId="448FE578" w14:textId="336E3094"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74" w:history="1">
            <w:r w:rsidR="00B4163D" w:rsidRPr="00B218F2">
              <w:rPr>
                <w:rStyle w:val="Hyperlink"/>
                <w:rFonts w:ascii="Times New Roman" w:hAnsi="Times New Roman" w:cs="Times New Roman"/>
                <w:i/>
                <w:iCs/>
                <w:noProof/>
              </w:rPr>
              <w:t>2.1.4.</w:t>
            </w:r>
            <w:r w:rsidR="00B4163D">
              <w:rPr>
                <w:rFonts w:eastAsiaTheme="minorEastAsia"/>
                <w:noProof/>
                <w:lang w:eastAsia="lv-LV"/>
              </w:rPr>
              <w:tab/>
            </w:r>
            <w:r w:rsidR="00B4163D" w:rsidRPr="00B218F2">
              <w:rPr>
                <w:rStyle w:val="Hyperlink"/>
                <w:rFonts w:ascii="Times New Roman" w:hAnsi="Times New Roman" w:cs="Times New Roman"/>
                <w:i/>
                <w:iCs/>
                <w:noProof/>
              </w:rPr>
              <w:t>Mirušo personu kontos esoši privatizācijas sertifikāti</w:t>
            </w:r>
            <w:r w:rsidR="00B4163D">
              <w:rPr>
                <w:noProof/>
                <w:webHidden/>
              </w:rPr>
              <w:tab/>
            </w:r>
            <w:r w:rsidR="00B4163D">
              <w:rPr>
                <w:noProof/>
                <w:webHidden/>
              </w:rPr>
              <w:fldChar w:fldCharType="begin"/>
            </w:r>
            <w:r w:rsidR="00B4163D">
              <w:rPr>
                <w:noProof/>
                <w:webHidden/>
              </w:rPr>
              <w:instrText xml:space="preserve"> PAGEREF _Toc92714774 \h </w:instrText>
            </w:r>
            <w:r w:rsidR="00B4163D">
              <w:rPr>
                <w:noProof/>
                <w:webHidden/>
              </w:rPr>
            </w:r>
            <w:r w:rsidR="00B4163D">
              <w:rPr>
                <w:noProof/>
                <w:webHidden/>
              </w:rPr>
              <w:fldChar w:fldCharType="separate"/>
            </w:r>
            <w:r w:rsidR="008E03A3">
              <w:rPr>
                <w:noProof/>
                <w:webHidden/>
              </w:rPr>
              <w:t>20</w:t>
            </w:r>
            <w:r w:rsidR="00B4163D">
              <w:rPr>
                <w:noProof/>
                <w:webHidden/>
              </w:rPr>
              <w:fldChar w:fldCharType="end"/>
            </w:r>
          </w:hyperlink>
        </w:p>
        <w:p w14:paraId="5F6304A2" w14:textId="348AD61B"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75" w:history="1">
            <w:r w:rsidR="00B4163D" w:rsidRPr="00B218F2">
              <w:rPr>
                <w:rStyle w:val="Hyperlink"/>
                <w:rFonts w:ascii="Times New Roman" w:hAnsi="Times New Roman" w:cs="Times New Roman"/>
                <w:i/>
                <w:iCs/>
                <w:noProof/>
              </w:rPr>
              <w:t>2.1.5.</w:t>
            </w:r>
            <w:r w:rsidR="00B4163D">
              <w:rPr>
                <w:rFonts w:eastAsiaTheme="minorEastAsia"/>
                <w:noProof/>
                <w:lang w:eastAsia="lv-LV"/>
              </w:rPr>
              <w:tab/>
            </w:r>
            <w:r w:rsidR="00B4163D" w:rsidRPr="00B218F2">
              <w:rPr>
                <w:rStyle w:val="Hyperlink"/>
                <w:rFonts w:ascii="Times New Roman" w:hAnsi="Times New Roman" w:cs="Times New Roman"/>
                <w:i/>
                <w:iCs/>
                <w:noProof/>
              </w:rPr>
              <w:t>Neizlietoto privatizācijas sertifikātu sadalījums pa iedzīvotāju vecuma grupām</w:t>
            </w:r>
            <w:r w:rsidR="00B4163D">
              <w:rPr>
                <w:noProof/>
                <w:webHidden/>
              </w:rPr>
              <w:tab/>
            </w:r>
            <w:r w:rsidR="00B4163D">
              <w:rPr>
                <w:noProof/>
                <w:webHidden/>
              </w:rPr>
              <w:fldChar w:fldCharType="begin"/>
            </w:r>
            <w:r w:rsidR="00B4163D">
              <w:rPr>
                <w:noProof/>
                <w:webHidden/>
              </w:rPr>
              <w:instrText xml:space="preserve"> PAGEREF _Toc92714775 \h </w:instrText>
            </w:r>
            <w:r w:rsidR="00B4163D">
              <w:rPr>
                <w:noProof/>
                <w:webHidden/>
              </w:rPr>
            </w:r>
            <w:r w:rsidR="00B4163D">
              <w:rPr>
                <w:noProof/>
                <w:webHidden/>
              </w:rPr>
              <w:fldChar w:fldCharType="separate"/>
            </w:r>
            <w:r w:rsidR="008E03A3">
              <w:rPr>
                <w:noProof/>
                <w:webHidden/>
              </w:rPr>
              <w:t>21</w:t>
            </w:r>
            <w:r w:rsidR="00B4163D">
              <w:rPr>
                <w:noProof/>
                <w:webHidden/>
              </w:rPr>
              <w:fldChar w:fldCharType="end"/>
            </w:r>
          </w:hyperlink>
        </w:p>
        <w:p w14:paraId="74B5A519" w14:textId="59B3622A" w:rsidR="00B4163D" w:rsidRPr="006B6A5B" w:rsidRDefault="002230A0" w:rsidP="00B4163D">
          <w:pPr>
            <w:pStyle w:val="TOC3"/>
            <w:tabs>
              <w:tab w:val="left" w:pos="1320"/>
              <w:tab w:val="right" w:leader="dot" w:pos="8977"/>
            </w:tabs>
            <w:spacing w:before="40" w:after="40"/>
            <w:rPr>
              <w:rFonts w:ascii="Times New Roman" w:eastAsiaTheme="minorEastAsia" w:hAnsi="Times New Roman" w:cs="Times New Roman"/>
              <w:i/>
              <w:iCs/>
              <w:noProof/>
              <w:lang w:eastAsia="lv-LV"/>
            </w:rPr>
          </w:pPr>
          <w:hyperlink w:anchor="_Toc92714776" w:history="1">
            <w:r w:rsidR="00B4163D" w:rsidRPr="006B6A5B">
              <w:rPr>
                <w:rStyle w:val="Hyperlink"/>
                <w:rFonts w:ascii="Times New Roman" w:hAnsi="Times New Roman" w:cs="Times New Roman"/>
                <w:i/>
                <w:iCs/>
                <w:noProof/>
              </w:rPr>
              <w:t>2.1.6.</w:t>
            </w:r>
            <w:r w:rsidR="00B4163D" w:rsidRPr="006B6A5B">
              <w:rPr>
                <w:rFonts w:ascii="Times New Roman" w:eastAsiaTheme="minorEastAsia" w:hAnsi="Times New Roman" w:cs="Times New Roman"/>
                <w:i/>
                <w:iCs/>
                <w:noProof/>
                <w:lang w:eastAsia="lv-LV"/>
              </w:rPr>
              <w:tab/>
            </w:r>
            <w:r w:rsidR="006B6A5B" w:rsidRPr="006B6A5B">
              <w:rPr>
                <w:rFonts w:ascii="Times New Roman" w:eastAsiaTheme="minorEastAsia" w:hAnsi="Times New Roman" w:cs="Times New Roman"/>
                <w:i/>
                <w:iCs/>
                <w:noProof/>
                <w:lang w:eastAsia="lv-LV"/>
              </w:rPr>
              <w:t>Neizmantotie īpašuma kompensācijas sertifikāti</w:t>
            </w:r>
            <w:r w:rsidR="00B4163D" w:rsidRPr="006B6A5B">
              <w:rPr>
                <w:rFonts w:ascii="Times New Roman" w:hAnsi="Times New Roman" w:cs="Times New Roman"/>
                <w:i/>
                <w:iCs/>
                <w:noProof/>
                <w:webHidden/>
              </w:rPr>
              <w:tab/>
            </w:r>
            <w:r w:rsidR="00B4163D" w:rsidRPr="006B6A5B">
              <w:rPr>
                <w:rFonts w:ascii="Times New Roman" w:hAnsi="Times New Roman" w:cs="Times New Roman"/>
                <w:noProof/>
                <w:webHidden/>
              </w:rPr>
              <w:fldChar w:fldCharType="begin"/>
            </w:r>
            <w:r w:rsidR="00B4163D" w:rsidRPr="006B6A5B">
              <w:rPr>
                <w:rFonts w:ascii="Times New Roman" w:hAnsi="Times New Roman" w:cs="Times New Roman"/>
                <w:noProof/>
                <w:webHidden/>
              </w:rPr>
              <w:instrText xml:space="preserve"> PAGEREF _Toc92714776 \h </w:instrText>
            </w:r>
            <w:r w:rsidR="00B4163D" w:rsidRPr="006B6A5B">
              <w:rPr>
                <w:rFonts w:ascii="Times New Roman" w:hAnsi="Times New Roman" w:cs="Times New Roman"/>
                <w:noProof/>
                <w:webHidden/>
              </w:rPr>
            </w:r>
            <w:r w:rsidR="00B4163D" w:rsidRPr="006B6A5B">
              <w:rPr>
                <w:rFonts w:ascii="Times New Roman" w:hAnsi="Times New Roman" w:cs="Times New Roman"/>
                <w:noProof/>
                <w:webHidden/>
              </w:rPr>
              <w:fldChar w:fldCharType="separate"/>
            </w:r>
            <w:r w:rsidR="008E03A3">
              <w:rPr>
                <w:rFonts w:ascii="Times New Roman" w:hAnsi="Times New Roman" w:cs="Times New Roman"/>
                <w:noProof/>
                <w:webHidden/>
              </w:rPr>
              <w:t>21</w:t>
            </w:r>
            <w:r w:rsidR="00B4163D" w:rsidRPr="006B6A5B">
              <w:rPr>
                <w:rFonts w:ascii="Times New Roman" w:hAnsi="Times New Roman" w:cs="Times New Roman"/>
                <w:noProof/>
                <w:webHidden/>
              </w:rPr>
              <w:fldChar w:fldCharType="end"/>
            </w:r>
          </w:hyperlink>
        </w:p>
        <w:bookmarkStart w:id="3" w:name="_Hlk98487620"/>
        <w:p w14:paraId="778B9FA6" w14:textId="47BCE553" w:rsidR="00B4163D" w:rsidRDefault="006B6A5B" w:rsidP="00B4163D">
          <w:pPr>
            <w:pStyle w:val="TOC3"/>
            <w:tabs>
              <w:tab w:val="left" w:pos="1320"/>
              <w:tab w:val="right" w:leader="dot" w:pos="8977"/>
            </w:tabs>
            <w:spacing w:before="40" w:after="40"/>
            <w:rPr>
              <w:noProof/>
            </w:rPr>
          </w:pPr>
          <w:r w:rsidRPr="006B6A5B">
            <w:rPr>
              <w:rFonts w:ascii="Times New Roman" w:hAnsi="Times New Roman" w:cs="Times New Roman"/>
              <w:i/>
              <w:iCs/>
            </w:rPr>
            <w:fldChar w:fldCharType="begin"/>
          </w:r>
          <w:r w:rsidRPr="006B6A5B">
            <w:rPr>
              <w:rFonts w:ascii="Times New Roman" w:hAnsi="Times New Roman" w:cs="Times New Roman"/>
              <w:i/>
              <w:iCs/>
            </w:rPr>
            <w:instrText xml:space="preserve"> HYPERLINK \l "_Toc92714777" </w:instrText>
          </w:r>
          <w:r w:rsidRPr="006B6A5B">
            <w:rPr>
              <w:rFonts w:ascii="Times New Roman" w:hAnsi="Times New Roman" w:cs="Times New Roman"/>
              <w:i/>
              <w:iCs/>
            </w:rPr>
            <w:fldChar w:fldCharType="separate"/>
          </w:r>
          <w:r w:rsidR="00B4163D" w:rsidRPr="006B6A5B">
            <w:rPr>
              <w:rStyle w:val="Hyperlink"/>
              <w:rFonts w:ascii="Times New Roman" w:hAnsi="Times New Roman" w:cs="Times New Roman"/>
              <w:i/>
              <w:iCs/>
              <w:noProof/>
            </w:rPr>
            <w:t>2.1.7.</w:t>
          </w:r>
          <w:r w:rsidR="00B4163D" w:rsidRPr="006B6A5B">
            <w:rPr>
              <w:rFonts w:ascii="Times New Roman" w:eastAsiaTheme="minorEastAsia" w:hAnsi="Times New Roman" w:cs="Times New Roman"/>
              <w:i/>
              <w:iCs/>
              <w:noProof/>
              <w:lang w:eastAsia="lv-LV"/>
            </w:rPr>
            <w:tab/>
          </w:r>
          <w:r w:rsidRPr="006B6A5B">
            <w:rPr>
              <w:rFonts w:ascii="Times New Roman" w:eastAsiaTheme="minorEastAsia" w:hAnsi="Times New Roman" w:cs="Times New Roman"/>
              <w:i/>
              <w:iCs/>
              <w:noProof/>
              <w:lang w:eastAsia="lv-LV"/>
            </w:rPr>
            <w:t>Privatizācijas sertifikātu kontu uzskaites sistēma</w:t>
          </w:r>
          <w:r w:rsidRPr="006B6A5B" w:rsidDel="006B6A5B">
            <w:rPr>
              <w:rStyle w:val="Hyperlink"/>
              <w:rFonts w:ascii="Times New Roman" w:eastAsiaTheme="minorEastAsia" w:hAnsi="Times New Roman" w:cs="Times New Roman"/>
              <w:i/>
              <w:iCs/>
              <w:noProof/>
              <w:color w:val="auto"/>
              <w:u w:val="none"/>
              <w:lang w:eastAsia="lv-LV"/>
            </w:rPr>
            <w:t xml:space="preserve"> </w:t>
          </w:r>
          <w:r w:rsidR="00B4163D" w:rsidRPr="006B6A5B">
            <w:rPr>
              <w:rFonts w:ascii="Times New Roman" w:hAnsi="Times New Roman" w:cs="Times New Roman"/>
              <w:i/>
              <w:iCs/>
              <w:noProof/>
              <w:webHidden/>
            </w:rPr>
            <w:tab/>
          </w:r>
          <w:r w:rsidR="00B4163D" w:rsidRPr="006B6A5B">
            <w:rPr>
              <w:rFonts w:ascii="Times New Roman" w:hAnsi="Times New Roman" w:cs="Times New Roman"/>
              <w:noProof/>
              <w:webHidden/>
            </w:rPr>
            <w:fldChar w:fldCharType="begin"/>
          </w:r>
          <w:r w:rsidR="00B4163D" w:rsidRPr="006B6A5B">
            <w:rPr>
              <w:rFonts w:ascii="Times New Roman" w:hAnsi="Times New Roman" w:cs="Times New Roman"/>
              <w:noProof/>
              <w:webHidden/>
            </w:rPr>
            <w:instrText xml:space="preserve"> PAGEREF _Toc92714777 \h </w:instrText>
          </w:r>
          <w:r w:rsidR="00B4163D" w:rsidRPr="006B6A5B">
            <w:rPr>
              <w:rFonts w:ascii="Times New Roman" w:hAnsi="Times New Roman" w:cs="Times New Roman"/>
              <w:noProof/>
              <w:webHidden/>
            </w:rPr>
          </w:r>
          <w:r w:rsidR="00B4163D" w:rsidRPr="006B6A5B">
            <w:rPr>
              <w:rFonts w:ascii="Times New Roman" w:hAnsi="Times New Roman" w:cs="Times New Roman"/>
              <w:noProof/>
              <w:webHidden/>
            </w:rPr>
            <w:fldChar w:fldCharType="separate"/>
          </w:r>
          <w:r w:rsidR="008E03A3">
            <w:rPr>
              <w:rFonts w:ascii="Times New Roman" w:hAnsi="Times New Roman" w:cs="Times New Roman"/>
              <w:noProof/>
              <w:webHidden/>
            </w:rPr>
            <w:t>22</w:t>
          </w:r>
          <w:r w:rsidR="00B4163D" w:rsidRPr="006B6A5B">
            <w:rPr>
              <w:rFonts w:ascii="Times New Roman" w:hAnsi="Times New Roman" w:cs="Times New Roman"/>
              <w:noProof/>
              <w:webHidden/>
            </w:rPr>
            <w:fldChar w:fldCharType="end"/>
          </w:r>
          <w:r w:rsidRPr="006B6A5B">
            <w:rPr>
              <w:rFonts w:ascii="Times New Roman" w:hAnsi="Times New Roman" w:cs="Times New Roman"/>
              <w:noProof/>
            </w:rPr>
            <w:fldChar w:fldCharType="end"/>
          </w:r>
          <w:r w:rsidRPr="006B6A5B">
            <w:rPr>
              <w:rFonts w:ascii="Times New Roman" w:hAnsi="Times New Roman" w:cs="Times New Roman"/>
              <w:noProof/>
            </w:rPr>
            <w:t>1</w:t>
          </w:r>
        </w:p>
        <w:bookmarkEnd w:id="3"/>
        <w:p w14:paraId="10E6B51F" w14:textId="61E17923" w:rsidR="006B6A5B" w:rsidRDefault="006B6A5B" w:rsidP="006B6A5B">
          <w:pPr>
            <w:pStyle w:val="TOC3"/>
            <w:tabs>
              <w:tab w:val="left" w:pos="1320"/>
              <w:tab w:val="right" w:leader="dot" w:pos="8977"/>
            </w:tabs>
            <w:spacing w:before="40" w:after="40"/>
            <w:rPr>
              <w:noProof/>
            </w:rPr>
          </w:pPr>
          <w:r>
            <w:fldChar w:fldCharType="begin"/>
          </w:r>
          <w:r>
            <w:instrText xml:space="preserve"> HYPERLINK \l "_Toc92714777" </w:instrText>
          </w:r>
          <w:r>
            <w:fldChar w:fldCharType="separate"/>
          </w:r>
          <w:r w:rsidRPr="00B218F2">
            <w:rPr>
              <w:rStyle w:val="Hyperlink"/>
              <w:rFonts w:ascii="Times New Roman" w:hAnsi="Times New Roman" w:cs="Times New Roman"/>
              <w:i/>
              <w:iCs/>
              <w:noProof/>
            </w:rPr>
            <w:t>2.1.</w:t>
          </w:r>
          <w:r>
            <w:rPr>
              <w:rStyle w:val="Hyperlink"/>
              <w:rFonts w:ascii="Times New Roman" w:hAnsi="Times New Roman" w:cs="Times New Roman"/>
              <w:i/>
              <w:iCs/>
              <w:noProof/>
            </w:rPr>
            <w:t>8</w:t>
          </w:r>
          <w:r w:rsidRPr="00B218F2">
            <w:rPr>
              <w:rStyle w:val="Hyperlink"/>
              <w:rFonts w:ascii="Times New Roman" w:hAnsi="Times New Roman" w:cs="Times New Roman"/>
              <w:i/>
              <w:iCs/>
              <w:noProof/>
            </w:rPr>
            <w:t>.</w:t>
          </w:r>
          <w:r>
            <w:rPr>
              <w:rFonts w:eastAsiaTheme="minorEastAsia"/>
              <w:noProof/>
              <w:lang w:eastAsia="lv-LV"/>
            </w:rPr>
            <w:tab/>
          </w:r>
          <w:r w:rsidRPr="00B218F2">
            <w:rPr>
              <w:rStyle w:val="Hyperlink"/>
              <w:rFonts w:ascii="Times New Roman" w:hAnsi="Times New Roman" w:cs="Times New Roman"/>
              <w:i/>
              <w:iCs/>
              <w:noProof/>
            </w:rPr>
            <w:t>Privatizācijas sertifikātu starpniecības tirgus</w:t>
          </w:r>
          <w:r>
            <w:rPr>
              <w:noProof/>
              <w:webHidden/>
            </w:rPr>
            <w:tab/>
          </w:r>
          <w:r>
            <w:rPr>
              <w:noProof/>
              <w:webHidden/>
            </w:rPr>
            <w:fldChar w:fldCharType="begin"/>
          </w:r>
          <w:r>
            <w:rPr>
              <w:noProof/>
              <w:webHidden/>
            </w:rPr>
            <w:instrText xml:space="preserve"> PAGEREF _Toc92714777 \h </w:instrText>
          </w:r>
          <w:r>
            <w:rPr>
              <w:noProof/>
              <w:webHidden/>
            </w:rPr>
          </w:r>
          <w:r>
            <w:rPr>
              <w:noProof/>
              <w:webHidden/>
            </w:rPr>
            <w:fldChar w:fldCharType="separate"/>
          </w:r>
          <w:r w:rsidR="008E03A3">
            <w:rPr>
              <w:noProof/>
              <w:webHidden/>
            </w:rPr>
            <w:t>22</w:t>
          </w:r>
          <w:r>
            <w:rPr>
              <w:noProof/>
              <w:webHidden/>
            </w:rPr>
            <w:fldChar w:fldCharType="end"/>
          </w:r>
          <w:r>
            <w:rPr>
              <w:noProof/>
            </w:rPr>
            <w:fldChar w:fldCharType="end"/>
          </w:r>
          <w:r>
            <w:rPr>
              <w:noProof/>
            </w:rPr>
            <w:t>1</w:t>
          </w:r>
        </w:p>
        <w:p w14:paraId="12F3A813" w14:textId="77777777" w:rsidR="006B6A5B" w:rsidRPr="006B6A5B" w:rsidRDefault="006B6A5B" w:rsidP="006B6A5B"/>
        <w:p w14:paraId="42788EFA" w14:textId="38205808" w:rsidR="00B4163D" w:rsidRDefault="002230A0" w:rsidP="00B4163D">
          <w:pPr>
            <w:pStyle w:val="TOC2"/>
            <w:tabs>
              <w:tab w:val="left" w:pos="880"/>
              <w:tab w:val="right" w:leader="dot" w:pos="8977"/>
            </w:tabs>
            <w:spacing w:before="40" w:after="40"/>
            <w:rPr>
              <w:rFonts w:eastAsiaTheme="minorEastAsia"/>
              <w:noProof/>
              <w:lang w:eastAsia="lv-LV"/>
            </w:rPr>
          </w:pPr>
          <w:hyperlink w:anchor="_Toc92714778" w:history="1">
            <w:r w:rsidR="00B4163D" w:rsidRPr="00B218F2">
              <w:rPr>
                <w:rStyle w:val="Hyperlink"/>
                <w:rFonts w:ascii="Times New Roman" w:hAnsi="Times New Roman" w:cs="Times New Roman"/>
                <w:b/>
                <w:bCs/>
                <w:noProof/>
              </w:rPr>
              <w:t>2.2.</w:t>
            </w:r>
            <w:r w:rsidR="00B4163D">
              <w:rPr>
                <w:rFonts w:eastAsiaTheme="minorEastAsia"/>
                <w:noProof/>
                <w:lang w:eastAsia="lv-LV"/>
              </w:rPr>
              <w:tab/>
            </w:r>
            <w:r w:rsidR="00B4163D" w:rsidRPr="00B218F2">
              <w:rPr>
                <w:rStyle w:val="Hyperlink"/>
                <w:rFonts w:ascii="Times New Roman" w:hAnsi="Times New Roman" w:cs="Times New Roman"/>
                <w:b/>
                <w:bCs/>
                <w:noProof/>
              </w:rPr>
              <w:t>Privatizācijas sertifikātu skaita izmaiņu prognozes</w:t>
            </w:r>
            <w:r w:rsidR="00B4163D">
              <w:rPr>
                <w:noProof/>
                <w:webHidden/>
              </w:rPr>
              <w:tab/>
            </w:r>
            <w:r w:rsidR="00B4163D">
              <w:rPr>
                <w:noProof/>
                <w:webHidden/>
              </w:rPr>
              <w:fldChar w:fldCharType="begin"/>
            </w:r>
            <w:r w:rsidR="00B4163D">
              <w:rPr>
                <w:noProof/>
                <w:webHidden/>
              </w:rPr>
              <w:instrText xml:space="preserve"> PAGEREF _Toc92714778 \h </w:instrText>
            </w:r>
            <w:r w:rsidR="00B4163D">
              <w:rPr>
                <w:noProof/>
                <w:webHidden/>
              </w:rPr>
            </w:r>
            <w:r w:rsidR="00B4163D">
              <w:rPr>
                <w:noProof/>
                <w:webHidden/>
              </w:rPr>
              <w:fldChar w:fldCharType="separate"/>
            </w:r>
            <w:r w:rsidR="008E03A3">
              <w:rPr>
                <w:noProof/>
                <w:webHidden/>
              </w:rPr>
              <w:t>23</w:t>
            </w:r>
            <w:r w:rsidR="00B4163D">
              <w:rPr>
                <w:noProof/>
                <w:webHidden/>
              </w:rPr>
              <w:fldChar w:fldCharType="end"/>
            </w:r>
          </w:hyperlink>
        </w:p>
        <w:p w14:paraId="2611E769" w14:textId="1FB68192"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79" w:history="1">
            <w:r w:rsidR="00B4163D" w:rsidRPr="00B218F2">
              <w:rPr>
                <w:rStyle w:val="Hyperlink"/>
                <w:rFonts w:ascii="Times New Roman" w:hAnsi="Times New Roman" w:cs="Times New Roman"/>
                <w:i/>
                <w:iCs/>
                <w:noProof/>
              </w:rPr>
              <w:t>2.2.1.</w:t>
            </w:r>
            <w:r w:rsidR="00B4163D">
              <w:rPr>
                <w:rFonts w:eastAsiaTheme="minorEastAsia"/>
                <w:noProof/>
                <w:lang w:eastAsia="lv-LV"/>
              </w:rPr>
              <w:tab/>
            </w:r>
            <w:r w:rsidR="00B4163D" w:rsidRPr="00B218F2">
              <w:rPr>
                <w:rStyle w:val="Hyperlink"/>
                <w:rFonts w:ascii="Times New Roman" w:hAnsi="Times New Roman" w:cs="Times New Roman"/>
                <w:i/>
                <w:iCs/>
                <w:noProof/>
              </w:rPr>
              <w:t>Izlietošana valsts aktīvu privatizācijā</w:t>
            </w:r>
            <w:r w:rsidR="00B4163D">
              <w:rPr>
                <w:noProof/>
                <w:webHidden/>
              </w:rPr>
              <w:tab/>
            </w:r>
            <w:r w:rsidR="00B4163D">
              <w:rPr>
                <w:noProof/>
                <w:webHidden/>
              </w:rPr>
              <w:fldChar w:fldCharType="begin"/>
            </w:r>
            <w:r w:rsidR="00B4163D">
              <w:rPr>
                <w:noProof/>
                <w:webHidden/>
              </w:rPr>
              <w:instrText xml:space="preserve"> PAGEREF _Toc92714779 \h </w:instrText>
            </w:r>
            <w:r w:rsidR="00B4163D">
              <w:rPr>
                <w:noProof/>
                <w:webHidden/>
              </w:rPr>
            </w:r>
            <w:r w:rsidR="00B4163D">
              <w:rPr>
                <w:noProof/>
                <w:webHidden/>
              </w:rPr>
              <w:fldChar w:fldCharType="separate"/>
            </w:r>
            <w:r w:rsidR="008E03A3">
              <w:rPr>
                <w:noProof/>
                <w:webHidden/>
              </w:rPr>
              <w:t>23</w:t>
            </w:r>
            <w:r w:rsidR="00B4163D">
              <w:rPr>
                <w:noProof/>
                <w:webHidden/>
              </w:rPr>
              <w:fldChar w:fldCharType="end"/>
            </w:r>
          </w:hyperlink>
        </w:p>
        <w:p w14:paraId="17E771C7" w14:textId="7BB200CD"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80" w:history="1">
            <w:r w:rsidR="00B4163D" w:rsidRPr="00B218F2">
              <w:rPr>
                <w:rStyle w:val="Hyperlink"/>
                <w:rFonts w:ascii="Times New Roman" w:hAnsi="Times New Roman" w:cs="Times New Roman"/>
                <w:i/>
                <w:iCs/>
                <w:noProof/>
              </w:rPr>
              <w:t>2.2.2.</w:t>
            </w:r>
            <w:r w:rsidR="00B4163D">
              <w:rPr>
                <w:rFonts w:eastAsiaTheme="minorEastAsia"/>
                <w:noProof/>
                <w:lang w:eastAsia="lv-LV"/>
              </w:rPr>
              <w:tab/>
            </w:r>
            <w:r w:rsidR="00B4163D" w:rsidRPr="00B218F2">
              <w:rPr>
                <w:rStyle w:val="Hyperlink"/>
                <w:rFonts w:ascii="Times New Roman" w:hAnsi="Times New Roman" w:cs="Times New Roman"/>
                <w:i/>
                <w:iCs/>
                <w:noProof/>
              </w:rPr>
              <w:t>Apkalpošanas maksas ieturēšana un privatizācijas sertifikātu anulēšana</w:t>
            </w:r>
            <w:r w:rsidR="00B4163D">
              <w:rPr>
                <w:noProof/>
                <w:webHidden/>
              </w:rPr>
              <w:tab/>
            </w:r>
            <w:r w:rsidR="00B4163D">
              <w:rPr>
                <w:noProof/>
                <w:webHidden/>
              </w:rPr>
              <w:fldChar w:fldCharType="begin"/>
            </w:r>
            <w:r w:rsidR="00B4163D">
              <w:rPr>
                <w:noProof/>
                <w:webHidden/>
              </w:rPr>
              <w:instrText xml:space="preserve"> PAGEREF _Toc92714780 \h </w:instrText>
            </w:r>
            <w:r w:rsidR="00B4163D">
              <w:rPr>
                <w:noProof/>
                <w:webHidden/>
              </w:rPr>
            </w:r>
            <w:r w:rsidR="00B4163D">
              <w:rPr>
                <w:noProof/>
                <w:webHidden/>
              </w:rPr>
              <w:fldChar w:fldCharType="separate"/>
            </w:r>
            <w:r w:rsidR="008E03A3">
              <w:rPr>
                <w:noProof/>
                <w:webHidden/>
              </w:rPr>
              <w:t>24</w:t>
            </w:r>
            <w:r w:rsidR="00B4163D">
              <w:rPr>
                <w:noProof/>
                <w:webHidden/>
              </w:rPr>
              <w:fldChar w:fldCharType="end"/>
            </w:r>
          </w:hyperlink>
        </w:p>
        <w:p w14:paraId="25048F79" w14:textId="00FDAC75" w:rsidR="00B4163D" w:rsidRDefault="002230A0" w:rsidP="00B4163D">
          <w:pPr>
            <w:pStyle w:val="TOC2"/>
            <w:tabs>
              <w:tab w:val="left" w:pos="880"/>
              <w:tab w:val="right" w:leader="dot" w:pos="8977"/>
            </w:tabs>
            <w:spacing w:before="40" w:after="40"/>
            <w:rPr>
              <w:rFonts w:eastAsiaTheme="minorEastAsia"/>
              <w:noProof/>
              <w:lang w:eastAsia="lv-LV"/>
            </w:rPr>
          </w:pPr>
          <w:hyperlink w:anchor="_Toc92714781" w:history="1">
            <w:r w:rsidR="00B4163D" w:rsidRPr="00B218F2">
              <w:rPr>
                <w:rStyle w:val="Hyperlink"/>
                <w:rFonts w:ascii="Times New Roman" w:hAnsi="Times New Roman" w:cs="Times New Roman"/>
                <w:b/>
                <w:bCs/>
                <w:noProof/>
              </w:rPr>
              <w:t>2.3.</w:t>
            </w:r>
            <w:r w:rsidR="00B4163D">
              <w:rPr>
                <w:rFonts w:eastAsiaTheme="minorEastAsia"/>
                <w:noProof/>
                <w:lang w:eastAsia="lv-LV"/>
              </w:rPr>
              <w:tab/>
            </w:r>
            <w:r w:rsidR="00B4163D" w:rsidRPr="00B218F2">
              <w:rPr>
                <w:rStyle w:val="Hyperlink"/>
                <w:rFonts w:ascii="Times New Roman" w:hAnsi="Times New Roman" w:cs="Times New Roman"/>
                <w:b/>
                <w:bCs/>
                <w:noProof/>
              </w:rPr>
              <w:t>Privatizācijas sertifikātu arhīva uzturēšana</w:t>
            </w:r>
            <w:r w:rsidR="00B4163D">
              <w:rPr>
                <w:noProof/>
                <w:webHidden/>
              </w:rPr>
              <w:tab/>
            </w:r>
            <w:r w:rsidR="00B4163D">
              <w:rPr>
                <w:noProof/>
                <w:webHidden/>
              </w:rPr>
              <w:fldChar w:fldCharType="begin"/>
            </w:r>
            <w:r w:rsidR="00B4163D">
              <w:rPr>
                <w:noProof/>
                <w:webHidden/>
              </w:rPr>
              <w:instrText xml:space="preserve"> PAGEREF _Toc92714781 \h </w:instrText>
            </w:r>
            <w:r w:rsidR="00B4163D">
              <w:rPr>
                <w:noProof/>
                <w:webHidden/>
              </w:rPr>
            </w:r>
            <w:r w:rsidR="00B4163D">
              <w:rPr>
                <w:noProof/>
                <w:webHidden/>
              </w:rPr>
              <w:fldChar w:fldCharType="separate"/>
            </w:r>
            <w:r w:rsidR="008E03A3">
              <w:rPr>
                <w:noProof/>
                <w:webHidden/>
              </w:rPr>
              <w:t>24</w:t>
            </w:r>
            <w:r w:rsidR="00B4163D">
              <w:rPr>
                <w:noProof/>
                <w:webHidden/>
              </w:rPr>
              <w:fldChar w:fldCharType="end"/>
            </w:r>
          </w:hyperlink>
          <w:r w:rsidR="006B6A5B">
            <w:rPr>
              <w:noProof/>
            </w:rPr>
            <w:t>3</w:t>
          </w:r>
        </w:p>
        <w:p w14:paraId="3B00E6EE" w14:textId="545472A6" w:rsidR="00B4163D" w:rsidRDefault="002230A0" w:rsidP="00B4163D">
          <w:pPr>
            <w:pStyle w:val="TOC1"/>
            <w:spacing w:before="40" w:after="40"/>
            <w:rPr>
              <w:rFonts w:eastAsiaTheme="minorEastAsia"/>
              <w:noProof/>
              <w:lang w:eastAsia="lv-LV"/>
            </w:rPr>
          </w:pPr>
          <w:hyperlink w:anchor="_Toc92714782" w:history="1">
            <w:r w:rsidR="00B4163D" w:rsidRPr="00B218F2">
              <w:rPr>
                <w:rStyle w:val="Hyperlink"/>
                <w:rFonts w:ascii="Times New Roman" w:hAnsi="Times New Roman" w:cs="Times New Roman"/>
                <w:b/>
                <w:bCs/>
                <w:noProof/>
              </w:rPr>
              <w:t>II. BŪTISKĀKIE SECINĀJUMI</w:t>
            </w:r>
            <w:r w:rsidR="00B4163D">
              <w:rPr>
                <w:noProof/>
                <w:webHidden/>
              </w:rPr>
              <w:tab/>
            </w:r>
            <w:r w:rsidR="00B4163D">
              <w:rPr>
                <w:noProof/>
                <w:webHidden/>
              </w:rPr>
              <w:fldChar w:fldCharType="begin"/>
            </w:r>
            <w:r w:rsidR="00B4163D">
              <w:rPr>
                <w:noProof/>
                <w:webHidden/>
              </w:rPr>
              <w:instrText xml:space="preserve"> PAGEREF _Toc92714782 \h </w:instrText>
            </w:r>
            <w:r w:rsidR="00B4163D">
              <w:rPr>
                <w:noProof/>
                <w:webHidden/>
              </w:rPr>
            </w:r>
            <w:r w:rsidR="00B4163D">
              <w:rPr>
                <w:noProof/>
                <w:webHidden/>
              </w:rPr>
              <w:fldChar w:fldCharType="separate"/>
            </w:r>
            <w:r w:rsidR="008E03A3">
              <w:rPr>
                <w:noProof/>
                <w:webHidden/>
              </w:rPr>
              <w:t>26</w:t>
            </w:r>
            <w:r w:rsidR="00B4163D">
              <w:rPr>
                <w:noProof/>
                <w:webHidden/>
              </w:rPr>
              <w:fldChar w:fldCharType="end"/>
            </w:r>
          </w:hyperlink>
        </w:p>
        <w:p w14:paraId="2CA8075D" w14:textId="3142D9E7" w:rsidR="00B4163D" w:rsidRDefault="002230A0" w:rsidP="00B4163D">
          <w:pPr>
            <w:pStyle w:val="TOC1"/>
            <w:spacing w:before="40" w:after="40"/>
            <w:rPr>
              <w:rFonts w:eastAsiaTheme="minorEastAsia"/>
              <w:noProof/>
              <w:lang w:eastAsia="lv-LV"/>
            </w:rPr>
          </w:pPr>
          <w:hyperlink w:anchor="_Toc92714783" w:history="1">
            <w:r w:rsidR="00B4163D" w:rsidRPr="00B218F2">
              <w:rPr>
                <w:rStyle w:val="Hyperlink"/>
                <w:rFonts w:ascii="Times New Roman" w:hAnsi="Times New Roman" w:cs="Times New Roman"/>
                <w:b/>
                <w:bCs/>
                <w:noProof/>
              </w:rPr>
              <w:t>III. PRIEKŠLIKUMI</w:t>
            </w:r>
            <w:r w:rsidR="00B4163D">
              <w:rPr>
                <w:noProof/>
                <w:webHidden/>
              </w:rPr>
              <w:tab/>
            </w:r>
            <w:r w:rsidR="00B4163D">
              <w:rPr>
                <w:noProof/>
                <w:webHidden/>
              </w:rPr>
              <w:fldChar w:fldCharType="begin"/>
            </w:r>
            <w:r w:rsidR="00B4163D">
              <w:rPr>
                <w:noProof/>
                <w:webHidden/>
              </w:rPr>
              <w:instrText xml:space="preserve"> PAGEREF _Toc92714783 \h </w:instrText>
            </w:r>
            <w:r w:rsidR="00B4163D">
              <w:rPr>
                <w:noProof/>
                <w:webHidden/>
              </w:rPr>
            </w:r>
            <w:r w:rsidR="00B4163D">
              <w:rPr>
                <w:noProof/>
                <w:webHidden/>
              </w:rPr>
              <w:fldChar w:fldCharType="separate"/>
            </w:r>
            <w:r w:rsidR="008E03A3">
              <w:rPr>
                <w:noProof/>
                <w:webHidden/>
              </w:rPr>
              <w:t>27</w:t>
            </w:r>
            <w:r w:rsidR="00B4163D">
              <w:rPr>
                <w:noProof/>
                <w:webHidden/>
              </w:rPr>
              <w:fldChar w:fldCharType="end"/>
            </w:r>
          </w:hyperlink>
        </w:p>
        <w:p w14:paraId="452F3887" w14:textId="72C122CE" w:rsidR="00B4163D" w:rsidRDefault="002230A0" w:rsidP="00B4163D">
          <w:pPr>
            <w:pStyle w:val="TOC2"/>
            <w:tabs>
              <w:tab w:val="left" w:pos="880"/>
              <w:tab w:val="right" w:leader="dot" w:pos="8977"/>
            </w:tabs>
            <w:spacing w:before="40" w:after="40"/>
            <w:rPr>
              <w:rFonts w:eastAsiaTheme="minorEastAsia"/>
              <w:noProof/>
              <w:lang w:eastAsia="lv-LV"/>
            </w:rPr>
          </w:pPr>
          <w:hyperlink w:anchor="_Toc92714784" w:history="1">
            <w:r w:rsidR="00B4163D" w:rsidRPr="00B218F2">
              <w:rPr>
                <w:rStyle w:val="Hyperlink"/>
                <w:rFonts w:ascii="Times New Roman" w:hAnsi="Times New Roman" w:cs="Times New Roman"/>
                <w:b/>
                <w:bCs/>
                <w:noProof/>
              </w:rPr>
              <w:t>3.1.</w:t>
            </w:r>
            <w:r w:rsidR="00B4163D">
              <w:rPr>
                <w:rFonts w:eastAsiaTheme="minorEastAsia"/>
                <w:noProof/>
                <w:lang w:eastAsia="lv-LV"/>
              </w:rPr>
              <w:tab/>
            </w:r>
            <w:r w:rsidR="00B4163D" w:rsidRPr="00B218F2">
              <w:rPr>
                <w:rStyle w:val="Hyperlink"/>
                <w:rFonts w:ascii="Times New Roman" w:hAnsi="Times New Roman" w:cs="Times New Roman"/>
                <w:b/>
                <w:bCs/>
                <w:noProof/>
              </w:rPr>
              <w:t>Jaunu objektu nodošanas privatizācijai pārtraukšana</w:t>
            </w:r>
            <w:r w:rsidR="00B4163D">
              <w:rPr>
                <w:noProof/>
                <w:webHidden/>
              </w:rPr>
              <w:tab/>
            </w:r>
            <w:r w:rsidR="00B4163D">
              <w:rPr>
                <w:noProof/>
                <w:webHidden/>
              </w:rPr>
              <w:fldChar w:fldCharType="begin"/>
            </w:r>
            <w:r w:rsidR="00B4163D">
              <w:rPr>
                <w:noProof/>
                <w:webHidden/>
              </w:rPr>
              <w:instrText xml:space="preserve"> PAGEREF _Toc92714784 \h </w:instrText>
            </w:r>
            <w:r w:rsidR="00B4163D">
              <w:rPr>
                <w:noProof/>
                <w:webHidden/>
              </w:rPr>
            </w:r>
            <w:r w:rsidR="00B4163D">
              <w:rPr>
                <w:noProof/>
                <w:webHidden/>
              </w:rPr>
              <w:fldChar w:fldCharType="separate"/>
            </w:r>
            <w:r w:rsidR="008E03A3">
              <w:rPr>
                <w:noProof/>
                <w:webHidden/>
              </w:rPr>
              <w:t>27</w:t>
            </w:r>
            <w:r w:rsidR="00B4163D">
              <w:rPr>
                <w:noProof/>
                <w:webHidden/>
              </w:rPr>
              <w:fldChar w:fldCharType="end"/>
            </w:r>
          </w:hyperlink>
        </w:p>
        <w:p w14:paraId="3F98604B" w14:textId="099414DE"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85" w:history="1">
            <w:r w:rsidR="00B4163D" w:rsidRPr="00B218F2">
              <w:rPr>
                <w:rStyle w:val="Hyperlink"/>
                <w:rFonts w:ascii="Times New Roman" w:hAnsi="Times New Roman" w:cs="Times New Roman"/>
                <w:i/>
                <w:iCs/>
                <w:noProof/>
              </w:rPr>
              <w:t>3.1.1.</w:t>
            </w:r>
            <w:r w:rsidR="00B4163D">
              <w:rPr>
                <w:rFonts w:eastAsiaTheme="minorEastAsia"/>
                <w:noProof/>
                <w:lang w:eastAsia="lv-LV"/>
              </w:rPr>
              <w:tab/>
            </w:r>
            <w:r w:rsidR="00B4163D" w:rsidRPr="00B218F2">
              <w:rPr>
                <w:rStyle w:val="Hyperlink"/>
                <w:rFonts w:ascii="Times New Roman" w:hAnsi="Times New Roman" w:cs="Times New Roman"/>
                <w:i/>
                <w:iCs/>
                <w:noProof/>
              </w:rPr>
              <w:t>Īpašuma objekti un zemesgabali</w:t>
            </w:r>
            <w:r w:rsidR="00B4163D">
              <w:rPr>
                <w:noProof/>
                <w:webHidden/>
              </w:rPr>
              <w:tab/>
            </w:r>
            <w:r w:rsidR="00B4163D">
              <w:rPr>
                <w:noProof/>
                <w:webHidden/>
              </w:rPr>
              <w:fldChar w:fldCharType="begin"/>
            </w:r>
            <w:r w:rsidR="00B4163D">
              <w:rPr>
                <w:noProof/>
                <w:webHidden/>
              </w:rPr>
              <w:instrText xml:space="preserve"> PAGEREF _Toc92714785 \h </w:instrText>
            </w:r>
            <w:r w:rsidR="00B4163D">
              <w:rPr>
                <w:noProof/>
                <w:webHidden/>
              </w:rPr>
            </w:r>
            <w:r w:rsidR="00B4163D">
              <w:rPr>
                <w:noProof/>
                <w:webHidden/>
              </w:rPr>
              <w:fldChar w:fldCharType="separate"/>
            </w:r>
            <w:r w:rsidR="008E03A3">
              <w:rPr>
                <w:noProof/>
                <w:webHidden/>
              </w:rPr>
              <w:t>27</w:t>
            </w:r>
            <w:r w:rsidR="00B4163D">
              <w:rPr>
                <w:noProof/>
                <w:webHidden/>
              </w:rPr>
              <w:fldChar w:fldCharType="end"/>
            </w:r>
          </w:hyperlink>
        </w:p>
        <w:p w14:paraId="53B30180" w14:textId="12C75BDA"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86" w:history="1">
            <w:r w:rsidR="00B4163D" w:rsidRPr="00B218F2">
              <w:rPr>
                <w:rStyle w:val="Hyperlink"/>
                <w:rFonts w:ascii="Times New Roman" w:hAnsi="Times New Roman" w:cs="Times New Roman"/>
                <w:i/>
                <w:iCs/>
                <w:noProof/>
              </w:rPr>
              <w:t>3.1.2.</w:t>
            </w:r>
            <w:r w:rsidR="00B4163D">
              <w:rPr>
                <w:rFonts w:eastAsiaTheme="minorEastAsia"/>
                <w:noProof/>
                <w:lang w:eastAsia="lv-LV"/>
              </w:rPr>
              <w:tab/>
            </w:r>
            <w:r w:rsidR="00B4163D" w:rsidRPr="00B218F2">
              <w:rPr>
                <w:rStyle w:val="Hyperlink"/>
                <w:rFonts w:ascii="Times New Roman" w:hAnsi="Times New Roman" w:cs="Times New Roman"/>
                <w:i/>
                <w:iCs/>
                <w:noProof/>
              </w:rPr>
              <w:t>Dzīvojamās mājas un dzīvokļu īpašumi</w:t>
            </w:r>
            <w:r w:rsidR="00B4163D">
              <w:rPr>
                <w:noProof/>
                <w:webHidden/>
              </w:rPr>
              <w:tab/>
            </w:r>
            <w:r w:rsidR="00B4163D">
              <w:rPr>
                <w:noProof/>
                <w:webHidden/>
              </w:rPr>
              <w:fldChar w:fldCharType="begin"/>
            </w:r>
            <w:r w:rsidR="00B4163D">
              <w:rPr>
                <w:noProof/>
                <w:webHidden/>
              </w:rPr>
              <w:instrText xml:space="preserve"> PAGEREF _Toc92714786 \h </w:instrText>
            </w:r>
            <w:r w:rsidR="00B4163D">
              <w:rPr>
                <w:noProof/>
                <w:webHidden/>
              </w:rPr>
            </w:r>
            <w:r w:rsidR="00B4163D">
              <w:rPr>
                <w:noProof/>
                <w:webHidden/>
              </w:rPr>
              <w:fldChar w:fldCharType="separate"/>
            </w:r>
            <w:r w:rsidR="008E03A3">
              <w:rPr>
                <w:noProof/>
                <w:webHidden/>
              </w:rPr>
              <w:t>27</w:t>
            </w:r>
            <w:r w:rsidR="00B4163D">
              <w:rPr>
                <w:noProof/>
                <w:webHidden/>
              </w:rPr>
              <w:fldChar w:fldCharType="end"/>
            </w:r>
          </w:hyperlink>
        </w:p>
        <w:p w14:paraId="154D66B1" w14:textId="073CFD51"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87" w:history="1">
            <w:r w:rsidR="00B4163D" w:rsidRPr="00B218F2">
              <w:rPr>
                <w:rStyle w:val="Hyperlink"/>
                <w:rFonts w:ascii="Times New Roman" w:hAnsi="Times New Roman" w:cs="Times New Roman"/>
                <w:i/>
                <w:iCs/>
                <w:noProof/>
              </w:rPr>
              <w:t>3.1.3.</w:t>
            </w:r>
            <w:r w:rsidR="00B4163D">
              <w:rPr>
                <w:rFonts w:eastAsiaTheme="minorEastAsia"/>
                <w:noProof/>
                <w:lang w:eastAsia="lv-LV"/>
              </w:rPr>
              <w:tab/>
            </w:r>
            <w:r w:rsidR="00B4163D" w:rsidRPr="00B218F2">
              <w:rPr>
                <w:rStyle w:val="Hyperlink"/>
                <w:rFonts w:ascii="Times New Roman" w:hAnsi="Times New Roman" w:cs="Times New Roman"/>
                <w:i/>
                <w:iCs/>
                <w:noProof/>
              </w:rPr>
              <w:t>Kapitāla daļas</w:t>
            </w:r>
            <w:r w:rsidR="00B4163D">
              <w:rPr>
                <w:noProof/>
                <w:webHidden/>
              </w:rPr>
              <w:tab/>
            </w:r>
            <w:r w:rsidR="00B4163D">
              <w:rPr>
                <w:noProof/>
                <w:webHidden/>
              </w:rPr>
              <w:fldChar w:fldCharType="begin"/>
            </w:r>
            <w:r w:rsidR="00B4163D">
              <w:rPr>
                <w:noProof/>
                <w:webHidden/>
              </w:rPr>
              <w:instrText xml:space="preserve"> PAGEREF _Toc92714787 \h </w:instrText>
            </w:r>
            <w:r w:rsidR="00B4163D">
              <w:rPr>
                <w:noProof/>
                <w:webHidden/>
              </w:rPr>
            </w:r>
            <w:r w:rsidR="00B4163D">
              <w:rPr>
                <w:noProof/>
                <w:webHidden/>
              </w:rPr>
              <w:fldChar w:fldCharType="separate"/>
            </w:r>
            <w:r w:rsidR="008E03A3">
              <w:rPr>
                <w:noProof/>
                <w:webHidden/>
              </w:rPr>
              <w:t>27</w:t>
            </w:r>
            <w:r w:rsidR="00B4163D">
              <w:rPr>
                <w:noProof/>
                <w:webHidden/>
              </w:rPr>
              <w:fldChar w:fldCharType="end"/>
            </w:r>
          </w:hyperlink>
        </w:p>
        <w:p w14:paraId="556949F3" w14:textId="1C234CE7" w:rsidR="00B4163D" w:rsidRDefault="002230A0" w:rsidP="00B4163D">
          <w:pPr>
            <w:pStyle w:val="TOC2"/>
            <w:tabs>
              <w:tab w:val="left" w:pos="880"/>
              <w:tab w:val="right" w:leader="dot" w:pos="8977"/>
            </w:tabs>
            <w:spacing w:before="40" w:after="40"/>
            <w:rPr>
              <w:rFonts w:eastAsiaTheme="minorEastAsia"/>
              <w:noProof/>
              <w:lang w:eastAsia="lv-LV"/>
            </w:rPr>
          </w:pPr>
          <w:hyperlink w:anchor="_Toc92714788" w:history="1">
            <w:r w:rsidR="00B4163D" w:rsidRPr="00B218F2">
              <w:rPr>
                <w:rStyle w:val="Hyperlink"/>
                <w:rFonts w:ascii="Times New Roman" w:hAnsi="Times New Roman" w:cs="Times New Roman"/>
                <w:b/>
                <w:bCs/>
                <w:noProof/>
              </w:rPr>
              <w:t>3.2.</w:t>
            </w:r>
            <w:r w:rsidR="00B4163D">
              <w:rPr>
                <w:rFonts w:eastAsiaTheme="minorEastAsia"/>
                <w:noProof/>
                <w:lang w:eastAsia="lv-LV"/>
              </w:rPr>
              <w:tab/>
            </w:r>
            <w:r w:rsidR="00B4163D" w:rsidRPr="00B218F2">
              <w:rPr>
                <w:rStyle w:val="Hyperlink"/>
                <w:rFonts w:ascii="Times New Roman" w:hAnsi="Times New Roman" w:cs="Times New Roman"/>
                <w:b/>
                <w:bCs/>
                <w:noProof/>
              </w:rPr>
              <w:t>Pasākumi jau nodoto objektu ātrākai privatizācijai vai privatizācijas procesa pabeigšana vai izbeigšana</w:t>
            </w:r>
            <w:r w:rsidR="00B4163D">
              <w:rPr>
                <w:noProof/>
                <w:webHidden/>
              </w:rPr>
              <w:tab/>
            </w:r>
            <w:r w:rsidR="00B4163D">
              <w:rPr>
                <w:noProof/>
                <w:webHidden/>
              </w:rPr>
              <w:fldChar w:fldCharType="begin"/>
            </w:r>
            <w:r w:rsidR="00B4163D">
              <w:rPr>
                <w:noProof/>
                <w:webHidden/>
              </w:rPr>
              <w:instrText xml:space="preserve"> PAGEREF _Toc92714788 \h </w:instrText>
            </w:r>
            <w:r w:rsidR="00B4163D">
              <w:rPr>
                <w:noProof/>
                <w:webHidden/>
              </w:rPr>
            </w:r>
            <w:r w:rsidR="00B4163D">
              <w:rPr>
                <w:noProof/>
                <w:webHidden/>
              </w:rPr>
              <w:fldChar w:fldCharType="separate"/>
            </w:r>
            <w:r w:rsidR="008E03A3">
              <w:rPr>
                <w:noProof/>
                <w:webHidden/>
              </w:rPr>
              <w:t>27</w:t>
            </w:r>
            <w:r w:rsidR="00B4163D">
              <w:rPr>
                <w:noProof/>
                <w:webHidden/>
              </w:rPr>
              <w:fldChar w:fldCharType="end"/>
            </w:r>
          </w:hyperlink>
        </w:p>
        <w:p w14:paraId="4346CB37" w14:textId="5DA63C08"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89" w:history="1">
            <w:r w:rsidR="00B4163D" w:rsidRPr="00B218F2">
              <w:rPr>
                <w:rStyle w:val="Hyperlink"/>
                <w:rFonts w:ascii="Times New Roman" w:hAnsi="Times New Roman" w:cs="Times New Roman"/>
                <w:i/>
                <w:iCs/>
                <w:noProof/>
              </w:rPr>
              <w:t>3.2.1.</w:t>
            </w:r>
            <w:r w:rsidR="00B4163D">
              <w:rPr>
                <w:rFonts w:eastAsiaTheme="minorEastAsia"/>
                <w:noProof/>
                <w:lang w:eastAsia="lv-LV"/>
              </w:rPr>
              <w:tab/>
            </w:r>
            <w:r w:rsidR="00B4163D" w:rsidRPr="00B218F2">
              <w:rPr>
                <w:rStyle w:val="Hyperlink"/>
                <w:rFonts w:ascii="Times New Roman" w:hAnsi="Times New Roman" w:cs="Times New Roman"/>
                <w:i/>
                <w:iCs/>
                <w:noProof/>
              </w:rPr>
              <w:t>Īpašuma objekti un zemesgabali</w:t>
            </w:r>
            <w:r w:rsidR="00B4163D">
              <w:rPr>
                <w:noProof/>
                <w:webHidden/>
              </w:rPr>
              <w:tab/>
            </w:r>
            <w:r w:rsidR="00B4163D">
              <w:rPr>
                <w:noProof/>
                <w:webHidden/>
              </w:rPr>
              <w:fldChar w:fldCharType="begin"/>
            </w:r>
            <w:r w:rsidR="00B4163D">
              <w:rPr>
                <w:noProof/>
                <w:webHidden/>
              </w:rPr>
              <w:instrText xml:space="preserve"> PAGEREF _Toc92714789 \h </w:instrText>
            </w:r>
            <w:r w:rsidR="00B4163D">
              <w:rPr>
                <w:noProof/>
                <w:webHidden/>
              </w:rPr>
            </w:r>
            <w:r w:rsidR="00B4163D">
              <w:rPr>
                <w:noProof/>
                <w:webHidden/>
              </w:rPr>
              <w:fldChar w:fldCharType="separate"/>
            </w:r>
            <w:r w:rsidR="008E03A3">
              <w:rPr>
                <w:noProof/>
                <w:webHidden/>
              </w:rPr>
              <w:t>27</w:t>
            </w:r>
            <w:r w:rsidR="00B4163D">
              <w:rPr>
                <w:noProof/>
                <w:webHidden/>
              </w:rPr>
              <w:fldChar w:fldCharType="end"/>
            </w:r>
          </w:hyperlink>
        </w:p>
        <w:p w14:paraId="0DEED1F4" w14:textId="0E46C1BF"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90" w:history="1">
            <w:r w:rsidR="00B4163D" w:rsidRPr="00B218F2">
              <w:rPr>
                <w:rStyle w:val="Hyperlink"/>
                <w:rFonts w:ascii="Times New Roman" w:hAnsi="Times New Roman" w:cs="Times New Roman"/>
                <w:i/>
                <w:iCs/>
                <w:noProof/>
              </w:rPr>
              <w:t>3.2.2.</w:t>
            </w:r>
            <w:r w:rsidR="00B4163D">
              <w:rPr>
                <w:rFonts w:eastAsiaTheme="minorEastAsia"/>
                <w:noProof/>
                <w:lang w:eastAsia="lv-LV"/>
              </w:rPr>
              <w:tab/>
            </w:r>
            <w:r w:rsidR="00B4163D" w:rsidRPr="00B218F2">
              <w:rPr>
                <w:rStyle w:val="Hyperlink"/>
                <w:rFonts w:ascii="Times New Roman" w:hAnsi="Times New Roman" w:cs="Times New Roman"/>
                <w:i/>
                <w:iCs/>
                <w:noProof/>
              </w:rPr>
              <w:t>Dzīvojamās mājas un dzīvokļu īpašumi</w:t>
            </w:r>
            <w:r w:rsidR="00B4163D">
              <w:rPr>
                <w:noProof/>
                <w:webHidden/>
              </w:rPr>
              <w:tab/>
            </w:r>
            <w:r w:rsidR="00B4163D">
              <w:rPr>
                <w:noProof/>
                <w:webHidden/>
              </w:rPr>
              <w:fldChar w:fldCharType="begin"/>
            </w:r>
            <w:r w:rsidR="00B4163D">
              <w:rPr>
                <w:noProof/>
                <w:webHidden/>
              </w:rPr>
              <w:instrText xml:space="preserve"> PAGEREF _Toc92714790 \h </w:instrText>
            </w:r>
            <w:r w:rsidR="00B4163D">
              <w:rPr>
                <w:noProof/>
                <w:webHidden/>
              </w:rPr>
            </w:r>
            <w:r w:rsidR="00B4163D">
              <w:rPr>
                <w:noProof/>
                <w:webHidden/>
              </w:rPr>
              <w:fldChar w:fldCharType="separate"/>
            </w:r>
            <w:r w:rsidR="008E03A3">
              <w:rPr>
                <w:noProof/>
                <w:webHidden/>
              </w:rPr>
              <w:t>28</w:t>
            </w:r>
            <w:r w:rsidR="00B4163D">
              <w:rPr>
                <w:noProof/>
                <w:webHidden/>
              </w:rPr>
              <w:fldChar w:fldCharType="end"/>
            </w:r>
          </w:hyperlink>
        </w:p>
        <w:p w14:paraId="1DF9305F" w14:textId="0E4FECFA" w:rsidR="00B4163D" w:rsidRDefault="002230A0" w:rsidP="00B4163D">
          <w:pPr>
            <w:pStyle w:val="TOC3"/>
            <w:tabs>
              <w:tab w:val="left" w:pos="1320"/>
              <w:tab w:val="right" w:leader="dot" w:pos="8977"/>
            </w:tabs>
            <w:spacing w:before="40" w:after="40"/>
            <w:rPr>
              <w:rFonts w:eastAsiaTheme="minorEastAsia"/>
              <w:noProof/>
              <w:lang w:eastAsia="lv-LV"/>
            </w:rPr>
          </w:pPr>
          <w:hyperlink w:anchor="_Toc92714791" w:history="1">
            <w:r w:rsidR="00B4163D" w:rsidRPr="00B218F2">
              <w:rPr>
                <w:rStyle w:val="Hyperlink"/>
                <w:rFonts w:ascii="Times New Roman" w:hAnsi="Times New Roman" w:cs="Times New Roman"/>
                <w:i/>
                <w:iCs/>
                <w:noProof/>
              </w:rPr>
              <w:t>3.2.3.</w:t>
            </w:r>
            <w:r w:rsidR="00B4163D">
              <w:rPr>
                <w:rFonts w:eastAsiaTheme="minorEastAsia"/>
                <w:noProof/>
                <w:lang w:eastAsia="lv-LV"/>
              </w:rPr>
              <w:tab/>
            </w:r>
            <w:r w:rsidR="00B4163D" w:rsidRPr="00B218F2">
              <w:rPr>
                <w:rStyle w:val="Hyperlink"/>
                <w:rFonts w:ascii="Times New Roman" w:hAnsi="Times New Roman" w:cs="Times New Roman"/>
                <w:i/>
                <w:iCs/>
                <w:noProof/>
              </w:rPr>
              <w:t>Kapitāla daļas</w:t>
            </w:r>
            <w:r w:rsidR="00B4163D">
              <w:rPr>
                <w:noProof/>
                <w:webHidden/>
              </w:rPr>
              <w:tab/>
            </w:r>
            <w:r w:rsidR="00B4163D">
              <w:rPr>
                <w:noProof/>
                <w:webHidden/>
              </w:rPr>
              <w:fldChar w:fldCharType="begin"/>
            </w:r>
            <w:r w:rsidR="00B4163D">
              <w:rPr>
                <w:noProof/>
                <w:webHidden/>
              </w:rPr>
              <w:instrText xml:space="preserve"> PAGEREF _Toc92714791 \h </w:instrText>
            </w:r>
            <w:r w:rsidR="00B4163D">
              <w:rPr>
                <w:noProof/>
                <w:webHidden/>
              </w:rPr>
            </w:r>
            <w:r w:rsidR="00B4163D">
              <w:rPr>
                <w:noProof/>
                <w:webHidden/>
              </w:rPr>
              <w:fldChar w:fldCharType="separate"/>
            </w:r>
            <w:r w:rsidR="008E03A3">
              <w:rPr>
                <w:noProof/>
                <w:webHidden/>
              </w:rPr>
              <w:t>29</w:t>
            </w:r>
            <w:r w:rsidR="00B4163D">
              <w:rPr>
                <w:noProof/>
                <w:webHidden/>
              </w:rPr>
              <w:fldChar w:fldCharType="end"/>
            </w:r>
          </w:hyperlink>
        </w:p>
        <w:p w14:paraId="7BC15EDC" w14:textId="3EF75563" w:rsidR="00B4163D" w:rsidRDefault="002230A0" w:rsidP="00B4163D">
          <w:pPr>
            <w:pStyle w:val="TOC2"/>
            <w:tabs>
              <w:tab w:val="left" w:pos="880"/>
              <w:tab w:val="right" w:leader="dot" w:pos="8977"/>
            </w:tabs>
            <w:spacing w:before="40" w:after="40"/>
            <w:rPr>
              <w:rFonts w:eastAsiaTheme="minorEastAsia"/>
              <w:noProof/>
              <w:lang w:eastAsia="lv-LV"/>
            </w:rPr>
          </w:pPr>
          <w:hyperlink w:anchor="_Toc92714792" w:history="1">
            <w:r w:rsidR="00B4163D" w:rsidRPr="00B218F2">
              <w:rPr>
                <w:rStyle w:val="Hyperlink"/>
                <w:rFonts w:ascii="Times New Roman" w:hAnsi="Times New Roman" w:cs="Times New Roman"/>
                <w:b/>
                <w:bCs/>
                <w:noProof/>
              </w:rPr>
              <w:t>3.3.</w:t>
            </w:r>
            <w:r w:rsidR="00B4163D">
              <w:rPr>
                <w:rFonts w:eastAsiaTheme="minorEastAsia"/>
                <w:noProof/>
                <w:lang w:eastAsia="lv-LV"/>
              </w:rPr>
              <w:tab/>
            </w:r>
            <w:r w:rsidR="00B4163D" w:rsidRPr="00B218F2">
              <w:rPr>
                <w:rStyle w:val="Hyperlink"/>
                <w:rFonts w:ascii="Times New Roman" w:hAnsi="Times New Roman" w:cs="Times New Roman"/>
                <w:b/>
                <w:bCs/>
                <w:noProof/>
              </w:rPr>
              <w:t>Pasākumi zemes reformas pabeigšanai</w:t>
            </w:r>
            <w:r w:rsidR="00B4163D">
              <w:rPr>
                <w:noProof/>
                <w:webHidden/>
              </w:rPr>
              <w:tab/>
            </w:r>
            <w:r w:rsidR="00B4163D">
              <w:rPr>
                <w:noProof/>
                <w:webHidden/>
              </w:rPr>
              <w:fldChar w:fldCharType="begin"/>
            </w:r>
            <w:r w:rsidR="00B4163D">
              <w:rPr>
                <w:noProof/>
                <w:webHidden/>
              </w:rPr>
              <w:instrText xml:space="preserve"> PAGEREF _Toc92714792 \h </w:instrText>
            </w:r>
            <w:r w:rsidR="00B4163D">
              <w:rPr>
                <w:noProof/>
                <w:webHidden/>
              </w:rPr>
            </w:r>
            <w:r w:rsidR="00B4163D">
              <w:rPr>
                <w:noProof/>
                <w:webHidden/>
              </w:rPr>
              <w:fldChar w:fldCharType="separate"/>
            </w:r>
            <w:r w:rsidR="008E03A3">
              <w:rPr>
                <w:noProof/>
                <w:webHidden/>
              </w:rPr>
              <w:t>30</w:t>
            </w:r>
            <w:r w:rsidR="00B4163D">
              <w:rPr>
                <w:noProof/>
                <w:webHidden/>
              </w:rPr>
              <w:fldChar w:fldCharType="end"/>
            </w:r>
          </w:hyperlink>
        </w:p>
        <w:p w14:paraId="44612086" w14:textId="054F3EB3" w:rsidR="00B4163D" w:rsidRDefault="002230A0" w:rsidP="00B4163D">
          <w:pPr>
            <w:pStyle w:val="TOC2"/>
            <w:tabs>
              <w:tab w:val="left" w:pos="880"/>
              <w:tab w:val="right" w:leader="dot" w:pos="8977"/>
            </w:tabs>
            <w:spacing w:before="40" w:after="40"/>
            <w:rPr>
              <w:rFonts w:eastAsiaTheme="minorEastAsia"/>
              <w:noProof/>
              <w:lang w:eastAsia="lv-LV"/>
            </w:rPr>
          </w:pPr>
          <w:hyperlink w:anchor="_Toc92714793" w:history="1">
            <w:r w:rsidR="00B4163D" w:rsidRPr="00B218F2">
              <w:rPr>
                <w:rStyle w:val="Hyperlink"/>
                <w:rFonts w:ascii="Times New Roman" w:hAnsi="Times New Roman" w:cs="Times New Roman"/>
                <w:b/>
                <w:bCs/>
                <w:noProof/>
              </w:rPr>
              <w:t>3.4.</w:t>
            </w:r>
            <w:r w:rsidR="00B4163D">
              <w:rPr>
                <w:rFonts w:eastAsiaTheme="minorEastAsia"/>
                <w:noProof/>
                <w:lang w:eastAsia="lv-LV"/>
              </w:rPr>
              <w:tab/>
            </w:r>
            <w:r w:rsidR="00B4163D" w:rsidRPr="00B218F2">
              <w:rPr>
                <w:rStyle w:val="Hyperlink"/>
                <w:rFonts w:ascii="Times New Roman" w:hAnsi="Times New Roman" w:cs="Times New Roman"/>
                <w:b/>
                <w:bCs/>
                <w:noProof/>
              </w:rPr>
              <w:t>Privatizācijas sertifikātu izmantošanas beigu termiņa noteikšana</w:t>
            </w:r>
            <w:r w:rsidR="00B4163D">
              <w:rPr>
                <w:noProof/>
                <w:webHidden/>
              </w:rPr>
              <w:tab/>
            </w:r>
            <w:r w:rsidR="00B4163D">
              <w:rPr>
                <w:noProof/>
                <w:webHidden/>
              </w:rPr>
              <w:fldChar w:fldCharType="begin"/>
            </w:r>
            <w:r w:rsidR="00B4163D">
              <w:rPr>
                <w:noProof/>
                <w:webHidden/>
              </w:rPr>
              <w:instrText xml:space="preserve"> PAGEREF _Toc92714793 \h </w:instrText>
            </w:r>
            <w:r w:rsidR="00B4163D">
              <w:rPr>
                <w:noProof/>
                <w:webHidden/>
              </w:rPr>
            </w:r>
            <w:r w:rsidR="00B4163D">
              <w:rPr>
                <w:noProof/>
                <w:webHidden/>
              </w:rPr>
              <w:fldChar w:fldCharType="separate"/>
            </w:r>
            <w:r w:rsidR="008E03A3">
              <w:rPr>
                <w:noProof/>
                <w:webHidden/>
              </w:rPr>
              <w:t>30</w:t>
            </w:r>
            <w:r w:rsidR="00B4163D">
              <w:rPr>
                <w:noProof/>
                <w:webHidden/>
              </w:rPr>
              <w:fldChar w:fldCharType="end"/>
            </w:r>
          </w:hyperlink>
        </w:p>
        <w:p w14:paraId="5D297F3B" w14:textId="47266276" w:rsidR="00B4163D" w:rsidRDefault="002230A0" w:rsidP="00B4163D">
          <w:pPr>
            <w:pStyle w:val="TOC1"/>
            <w:spacing w:before="40" w:after="40"/>
            <w:rPr>
              <w:rFonts w:eastAsiaTheme="minorEastAsia"/>
              <w:noProof/>
              <w:lang w:eastAsia="lv-LV"/>
            </w:rPr>
          </w:pPr>
          <w:hyperlink w:anchor="_Toc92714794" w:history="1">
            <w:r w:rsidR="00B4163D" w:rsidRPr="00B218F2">
              <w:rPr>
                <w:rStyle w:val="Hyperlink"/>
                <w:rFonts w:ascii="Times New Roman" w:hAnsi="Times New Roman" w:cs="Times New Roman"/>
                <w:b/>
                <w:bCs/>
                <w:noProof/>
              </w:rPr>
              <w:t>IV. TURPMĀKĀS RĪCĪBAS PLĀNS</w:t>
            </w:r>
            <w:r w:rsidR="00B4163D">
              <w:rPr>
                <w:noProof/>
                <w:webHidden/>
              </w:rPr>
              <w:tab/>
            </w:r>
            <w:r w:rsidR="00B4163D">
              <w:rPr>
                <w:noProof/>
                <w:webHidden/>
              </w:rPr>
              <w:fldChar w:fldCharType="begin"/>
            </w:r>
            <w:r w:rsidR="00B4163D">
              <w:rPr>
                <w:noProof/>
                <w:webHidden/>
              </w:rPr>
              <w:instrText xml:space="preserve"> PAGEREF _Toc92714794 \h </w:instrText>
            </w:r>
            <w:r w:rsidR="00B4163D">
              <w:rPr>
                <w:noProof/>
                <w:webHidden/>
              </w:rPr>
            </w:r>
            <w:r w:rsidR="00B4163D">
              <w:rPr>
                <w:noProof/>
                <w:webHidden/>
              </w:rPr>
              <w:fldChar w:fldCharType="separate"/>
            </w:r>
            <w:r w:rsidR="008E03A3">
              <w:rPr>
                <w:noProof/>
                <w:webHidden/>
              </w:rPr>
              <w:t>32</w:t>
            </w:r>
            <w:r w:rsidR="00B4163D">
              <w:rPr>
                <w:noProof/>
                <w:webHidden/>
              </w:rPr>
              <w:fldChar w:fldCharType="end"/>
            </w:r>
          </w:hyperlink>
        </w:p>
        <w:p w14:paraId="1C02F060" w14:textId="50EBF468" w:rsidR="00B4163D" w:rsidRDefault="002230A0" w:rsidP="00B4163D">
          <w:pPr>
            <w:pStyle w:val="TOC1"/>
            <w:spacing w:before="40" w:after="40"/>
            <w:rPr>
              <w:rFonts w:eastAsiaTheme="minorEastAsia"/>
              <w:noProof/>
              <w:lang w:eastAsia="lv-LV"/>
            </w:rPr>
          </w:pPr>
          <w:hyperlink w:anchor="_Toc92714795" w:history="1">
            <w:r w:rsidR="00B4163D" w:rsidRPr="00B218F2">
              <w:rPr>
                <w:rStyle w:val="Hyperlink"/>
                <w:rFonts w:ascii="Times New Roman" w:hAnsi="Times New Roman" w:cs="Times New Roman"/>
                <w:i/>
                <w:iCs/>
                <w:noProof/>
              </w:rPr>
              <w:t>Pielikums Nr.1</w:t>
            </w:r>
            <w:r w:rsidR="00B4163D" w:rsidRPr="00B218F2">
              <w:rPr>
                <w:rStyle w:val="Hyperlink"/>
                <w:rFonts w:ascii="Times New Roman" w:hAnsi="Times New Roman" w:cs="Times New Roman"/>
                <w:noProof/>
              </w:rPr>
              <w:t xml:space="preserve"> </w:t>
            </w:r>
            <w:r w:rsidR="00B4163D" w:rsidRPr="00B218F2">
              <w:rPr>
                <w:rStyle w:val="Hyperlink"/>
                <w:rFonts w:ascii="Times New Roman" w:hAnsi="Times New Roman" w:cs="Times New Roman"/>
                <w:i/>
                <w:iCs/>
                <w:noProof/>
              </w:rPr>
              <w:t xml:space="preserve"> </w:t>
            </w:r>
            <w:r w:rsidR="00B4163D" w:rsidRPr="00B218F2">
              <w:rPr>
                <w:rStyle w:val="Hyperlink"/>
                <w:rFonts w:ascii="Times New Roman" w:hAnsi="Times New Roman" w:cs="Times New Roman"/>
                <w:b/>
                <w:bCs/>
                <w:noProof/>
              </w:rPr>
              <w:t>Ekonomikas ministrijas pašvaldībām pieprasītā informācija saistībā ar pašvaldību īpašuma objektu un dzīvojamo māju un dzīvokļu īpašumu privatizācijas gaitu</w:t>
            </w:r>
            <w:r w:rsidR="00B4163D">
              <w:rPr>
                <w:noProof/>
                <w:webHidden/>
              </w:rPr>
              <w:tab/>
            </w:r>
            <w:r w:rsidR="00B4163D">
              <w:rPr>
                <w:noProof/>
                <w:webHidden/>
              </w:rPr>
              <w:fldChar w:fldCharType="begin"/>
            </w:r>
            <w:r w:rsidR="00B4163D">
              <w:rPr>
                <w:noProof/>
                <w:webHidden/>
              </w:rPr>
              <w:instrText xml:space="preserve"> PAGEREF _Toc92714795 \h </w:instrText>
            </w:r>
            <w:r w:rsidR="00B4163D">
              <w:rPr>
                <w:noProof/>
                <w:webHidden/>
              </w:rPr>
            </w:r>
            <w:r w:rsidR="00B4163D">
              <w:rPr>
                <w:noProof/>
                <w:webHidden/>
              </w:rPr>
              <w:fldChar w:fldCharType="separate"/>
            </w:r>
            <w:r w:rsidR="008E03A3">
              <w:rPr>
                <w:noProof/>
                <w:webHidden/>
              </w:rPr>
              <w:t>37</w:t>
            </w:r>
            <w:r w:rsidR="00B4163D">
              <w:rPr>
                <w:noProof/>
                <w:webHidden/>
              </w:rPr>
              <w:fldChar w:fldCharType="end"/>
            </w:r>
          </w:hyperlink>
        </w:p>
        <w:p w14:paraId="37CC429B" w14:textId="7496153A" w:rsidR="00B4163D" w:rsidRDefault="002230A0" w:rsidP="00B4163D">
          <w:pPr>
            <w:pStyle w:val="TOC1"/>
            <w:spacing w:before="40" w:after="40"/>
            <w:rPr>
              <w:rFonts w:eastAsiaTheme="minorEastAsia"/>
              <w:noProof/>
              <w:lang w:eastAsia="lv-LV"/>
            </w:rPr>
          </w:pPr>
          <w:hyperlink w:anchor="_Toc92714796" w:history="1">
            <w:r w:rsidR="00B4163D" w:rsidRPr="00B218F2">
              <w:rPr>
                <w:rStyle w:val="Hyperlink"/>
                <w:rFonts w:ascii="Times New Roman" w:hAnsi="Times New Roman" w:cs="Times New Roman"/>
                <w:i/>
                <w:iCs/>
                <w:noProof/>
              </w:rPr>
              <w:t xml:space="preserve">Pielikums Nr.2  </w:t>
            </w:r>
            <w:r w:rsidR="00B4163D" w:rsidRPr="00B218F2">
              <w:rPr>
                <w:rStyle w:val="Hyperlink"/>
                <w:rFonts w:ascii="Times New Roman" w:hAnsi="Times New Roman" w:cs="Times New Roman"/>
                <w:b/>
                <w:bCs/>
                <w:noProof/>
              </w:rPr>
              <w:t>Infografika par pakalpojuma maksas veikšanu, saņemot privatizācijas sertifikātu konta apkalpošanas pakalpojumu</w:t>
            </w:r>
            <w:r w:rsidR="00B4163D">
              <w:rPr>
                <w:noProof/>
                <w:webHidden/>
              </w:rPr>
              <w:tab/>
            </w:r>
            <w:r w:rsidR="00B4163D">
              <w:rPr>
                <w:noProof/>
                <w:webHidden/>
              </w:rPr>
              <w:fldChar w:fldCharType="begin"/>
            </w:r>
            <w:r w:rsidR="00B4163D">
              <w:rPr>
                <w:noProof/>
                <w:webHidden/>
              </w:rPr>
              <w:instrText xml:space="preserve"> PAGEREF _Toc92714796 \h </w:instrText>
            </w:r>
            <w:r w:rsidR="00B4163D">
              <w:rPr>
                <w:noProof/>
                <w:webHidden/>
              </w:rPr>
            </w:r>
            <w:r w:rsidR="00B4163D">
              <w:rPr>
                <w:noProof/>
                <w:webHidden/>
              </w:rPr>
              <w:fldChar w:fldCharType="separate"/>
            </w:r>
            <w:r w:rsidR="008E03A3">
              <w:rPr>
                <w:noProof/>
                <w:webHidden/>
              </w:rPr>
              <w:t>38</w:t>
            </w:r>
            <w:r w:rsidR="00B4163D">
              <w:rPr>
                <w:noProof/>
                <w:webHidden/>
              </w:rPr>
              <w:fldChar w:fldCharType="end"/>
            </w:r>
          </w:hyperlink>
        </w:p>
        <w:p w14:paraId="322402D6" w14:textId="288587FF" w:rsidR="00B4163D" w:rsidRDefault="002230A0" w:rsidP="00B4163D">
          <w:pPr>
            <w:pStyle w:val="TOC1"/>
            <w:spacing w:before="40" w:after="40"/>
            <w:rPr>
              <w:rFonts w:eastAsiaTheme="minorEastAsia"/>
              <w:noProof/>
              <w:lang w:eastAsia="lv-LV"/>
            </w:rPr>
          </w:pPr>
          <w:hyperlink w:anchor="_Toc92714797" w:history="1">
            <w:r w:rsidR="00B4163D" w:rsidRPr="00B218F2">
              <w:rPr>
                <w:rStyle w:val="Hyperlink"/>
                <w:rFonts w:ascii="Times New Roman" w:hAnsi="Times New Roman" w:cs="Times New Roman"/>
                <w:i/>
                <w:iCs/>
                <w:noProof/>
              </w:rPr>
              <w:t xml:space="preserve">Pielikums Nr.3  </w:t>
            </w:r>
            <w:r w:rsidR="00B4163D" w:rsidRPr="00B218F2">
              <w:rPr>
                <w:rStyle w:val="Hyperlink"/>
                <w:rFonts w:ascii="Times New Roman" w:hAnsi="Times New Roman" w:cs="Times New Roman"/>
                <w:b/>
                <w:bCs/>
                <w:noProof/>
              </w:rPr>
              <w:t>Infografika par iespējām izmantot personas īpašumā esošos privatizācijas sertifikātus</w:t>
            </w:r>
            <w:r w:rsidR="00B4163D">
              <w:rPr>
                <w:noProof/>
                <w:webHidden/>
              </w:rPr>
              <w:tab/>
            </w:r>
            <w:r w:rsidR="00B4163D">
              <w:rPr>
                <w:noProof/>
                <w:webHidden/>
              </w:rPr>
              <w:fldChar w:fldCharType="begin"/>
            </w:r>
            <w:r w:rsidR="00B4163D">
              <w:rPr>
                <w:noProof/>
                <w:webHidden/>
              </w:rPr>
              <w:instrText xml:space="preserve"> PAGEREF _Toc92714797 \h </w:instrText>
            </w:r>
            <w:r w:rsidR="00B4163D">
              <w:rPr>
                <w:noProof/>
                <w:webHidden/>
              </w:rPr>
            </w:r>
            <w:r w:rsidR="00B4163D">
              <w:rPr>
                <w:noProof/>
                <w:webHidden/>
              </w:rPr>
              <w:fldChar w:fldCharType="separate"/>
            </w:r>
            <w:r w:rsidR="008E03A3">
              <w:rPr>
                <w:noProof/>
                <w:webHidden/>
              </w:rPr>
              <w:t>39</w:t>
            </w:r>
            <w:r w:rsidR="00B4163D">
              <w:rPr>
                <w:noProof/>
                <w:webHidden/>
              </w:rPr>
              <w:fldChar w:fldCharType="end"/>
            </w:r>
          </w:hyperlink>
        </w:p>
        <w:p w14:paraId="2A8D8D02" w14:textId="2A218775" w:rsidR="00B4163D" w:rsidRDefault="002230A0" w:rsidP="00B4163D">
          <w:pPr>
            <w:pStyle w:val="TOC1"/>
            <w:spacing w:before="40" w:after="40"/>
            <w:rPr>
              <w:rFonts w:eastAsiaTheme="minorEastAsia"/>
              <w:noProof/>
              <w:lang w:eastAsia="lv-LV"/>
            </w:rPr>
          </w:pPr>
          <w:hyperlink w:anchor="_Toc92714798" w:history="1">
            <w:r w:rsidR="00B4163D" w:rsidRPr="00B218F2">
              <w:rPr>
                <w:rStyle w:val="Hyperlink"/>
                <w:rFonts w:ascii="Times New Roman" w:hAnsi="Times New Roman" w:cs="Times New Roman"/>
                <w:i/>
                <w:iCs/>
                <w:noProof/>
              </w:rPr>
              <w:t xml:space="preserve">Pielikums Nr.4  </w:t>
            </w:r>
            <w:r w:rsidR="00B4163D" w:rsidRPr="00B218F2">
              <w:rPr>
                <w:rStyle w:val="Hyperlink"/>
                <w:rFonts w:ascii="Times New Roman" w:hAnsi="Times New Roman" w:cs="Times New Roman"/>
                <w:b/>
                <w:bCs/>
                <w:noProof/>
              </w:rPr>
              <w:t>Infografika par veicamajām darbībām, lai noskaidrotu privatizācijas sertifikātu konta atlikumu</w:t>
            </w:r>
            <w:r w:rsidR="00B4163D">
              <w:rPr>
                <w:noProof/>
                <w:webHidden/>
              </w:rPr>
              <w:tab/>
            </w:r>
            <w:r w:rsidR="00B4163D">
              <w:rPr>
                <w:noProof/>
                <w:webHidden/>
              </w:rPr>
              <w:fldChar w:fldCharType="begin"/>
            </w:r>
            <w:r w:rsidR="00B4163D">
              <w:rPr>
                <w:noProof/>
                <w:webHidden/>
              </w:rPr>
              <w:instrText xml:space="preserve"> PAGEREF _Toc92714798 \h </w:instrText>
            </w:r>
            <w:r w:rsidR="00B4163D">
              <w:rPr>
                <w:noProof/>
                <w:webHidden/>
              </w:rPr>
            </w:r>
            <w:r w:rsidR="00B4163D">
              <w:rPr>
                <w:noProof/>
                <w:webHidden/>
              </w:rPr>
              <w:fldChar w:fldCharType="separate"/>
            </w:r>
            <w:r w:rsidR="008E03A3">
              <w:rPr>
                <w:noProof/>
                <w:webHidden/>
              </w:rPr>
              <w:t>40</w:t>
            </w:r>
            <w:r w:rsidR="00B4163D">
              <w:rPr>
                <w:noProof/>
                <w:webHidden/>
              </w:rPr>
              <w:fldChar w:fldCharType="end"/>
            </w:r>
          </w:hyperlink>
        </w:p>
        <w:p w14:paraId="2241A85C" w14:textId="7B3DE3B9" w:rsidR="00AB6995" w:rsidRPr="00E34293" w:rsidRDefault="00FD57BF" w:rsidP="00B4163D">
          <w:pPr>
            <w:tabs>
              <w:tab w:val="right" w:leader="dot" w:pos="9214"/>
            </w:tabs>
            <w:spacing w:before="40" w:after="40" w:line="240" w:lineRule="auto"/>
            <w:ind w:right="-85"/>
            <w:rPr>
              <w:rFonts w:ascii="Times New Roman" w:hAnsi="Times New Roman" w:cs="Times New Roman"/>
            </w:rPr>
          </w:pPr>
          <w:r w:rsidRPr="00E34293">
            <w:rPr>
              <w:rFonts w:ascii="Times New Roman" w:hAnsi="Times New Roman" w:cs="Times New Roman"/>
              <w:b/>
              <w:bCs/>
              <w:highlight w:val="yellow"/>
            </w:rPr>
            <w:fldChar w:fldCharType="end"/>
          </w:r>
        </w:p>
      </w:sdtContent>
    </w:sdt>
    <w:bookmarkEnd w:id="0"/>
    <w:bookmarkEnd w:id="1"/>
    <w:p w14:paraId="391B2BAC" w14:textId="77777777" w:rsidR="00C17D78" w:rsidRPr="00E34293" w:rsidRDefault="00C17D78" w:rsidP="00B4163D">
      <w:pPr>
        <w:spacing w:before="40" w:after="40" w:line="240" w:lineRule="auto"/>
        <w:ind w:right="-115"/>
        <w:rPr>
          <w:rFonts w:ascii="Times New Roman" w:hAnsi="Times New Roman" w:cs="Times New Roman"/>
        </w:rPr>
        <w:sectPr w:rsidR="00C17D78" w:rsidRPr="00E34293" w:rsidSect="005E6204">
          <w:footerReference w:type="default" r:id="rId9"/>
          <w:pgSz w:w="11906" w:h="16838"/>
          <w:pgMar w:top="1531" w:right="1558" w:bottom="1304" w:left="1361" w:header="709" w:footer="709" w:gutter="0"/>
          <w:cols w:space="708"/>
          <w:docGrid w:linePitch="360"/>
        </w:sectPr>
      </w:pPr>
    </w:p>
    <w:p w14:paraId="15A72895" w14:textId="3B01A4FA" w:rsidR="00C17D78" w:rsidRPr="0006500F" w:rsidRDefault="00C17D78" w:rsidP="000F6C40">
      <w:pPr>
        <w:pStyle w:val="Heading1"/>
        <w:pBdr>
          <w:bottom w:val="single" w:sz="12" w:space="1" w:color="D3A170"/>
        </w:pBdr>
        <w:spacing w:before="360" w:after="120" w:line="240" w:lineRule="auto"/>
        <w:rPr>
          <w:rFonts w:ascii="Times New Roman" w:hAnsi="Times New Roman" w:cs="Times New Roman"/>
          <w:b/>
          <w:bCs/>
          <w:color w:val="auto"/>
          <w:sz w:val="26"/>
          <w:szCs w:val="26"/>
        </w:rPr>
      </w:pPr>
      <w:bookmarkStart w:id="4" w:name="_Toc92714745"/>
      <w:r w:rsidRPr="0006500F">
        <w:rPr>
          <w:rFonts w:ascii="Times New Roman" w:hAnsi="Times New Roman" w:cs="Times New Roman"/>
          <w:b/>
          <w:bCs/>
          <w:color w:val="auto"/>
          <w:sz w:val="26"/>
          <w:szCs w:val="26"/>
        </w:rPr>
        <w:t>KOPSAVILKUMS</w:t>
      </w:r>
      <w:bookmarkEnd w:id="4"/>
    </w:p>
    <w:tbl>
      <w:tblPr>
        <w:tblStyle w:val="TableGrid"/>
        <w:tblW w:w="0" w:type="auto"/>
        <w:tblInd w:w="-5" w:type="dxa"/>
        <w:tblLook w:val="04A0" w:firstRow="1" w:lastRow="0" w:firstColumn="1" w:lastColumn="0" w:noHBand="0" w:noVBand="1"/>
      </w:tblPr>
      <w:tblGrid>
        <w:gridCol w:w="9519"/>
      </w:tblGrid>
      <w:tr w:rsidR="00AB53AE" w:rsidRPr="0006500F" w14:paraId="5B318496" w14:textId="77777777" w:rsidTr="00984545">
        <w:tc>
          <w:tcPr>
            <w:tcW w:w="9519" w:type="dxa"/>
            <w:tcBorders>
              <w:top w:val="single" w:sz="4" w:space="0" w:color="D3A170"/>
              <w:left w:val="single" w:sz="4" w:space="0" w:color="D3A170"/>
              <w:bottom w:val="single" w:sz="4" w:space="0" w:color="D3A170"/>
              <w:right w:val="single" w:sz="4" w:space="0" w:color="D3A170"/>
            </w:tcBorders>
            <w:shd w:val="clear" w:color="auto" w:fill="F9F2EB"/>
          </w:tcPr>
          <w:p w14:paraId="661BFFCF" w14:textId="4764D1B6" w:rsidR="00AB53AE" w:rsidRPr="0006500F" w:rsidRDefault="00AB53AE" w:rsidP="00AB53AE">
            <w:pPr>
              <w:jc w:val="both"/>
              <w:rPr>
                <w:rFonts w:ascii="Times New Roman" w:hAnsi="Times New Roman" w:cs="Times New Roman"/>
                <w:b/>
                <w:bCs/>
                <w:sz w:val="24"/>
                <w:szCs w:val="24"/>
              </w:rPr>
            </w:pPr>
            <w:r w:rsidRPr="0006500F">
              <w:rPr>
                <w:rFonts w:ascii="Times New Roman" w:hAnsi="Times New Roman" w:cs="Times New Roman"/>
                <w:b/>
                <w:bCs/>
                <w:sz w:val="24"/>
                <w:szCs w:val="24"/>
              </w:rPr>
              <w:t>REFORMAS MĒRĶIS IR SASNIEGTS</w:t>
            </w:r>
          </w:p>
        </w:tc>
      </w:tr>
    </w:tbl>
    <w:p w14:paraId="79436EF8" w14:textId="7E1DEB5D" w:rsidR="00C17D78" w:rsidRPr="0006500F" w:rsidRDefault="009B6B90" w:rsidP="005E44F6">
      <w:pPr>
        <w:pStyle w:val="ListParagraph"/>
        <w:numPr>
          <w:ilvl w:val="0"/>
          <w:numId w:val="12"/>
        </w:numPr>
        <w:spacing w:before="40" w:after="40" w:line="240" w:lineRule="auto"/>
        <w:ind w:left="714" w:hanging="357"/>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Ī</w:t>
      </w:r>
      <w:r w:rsidR="00315B0C" w:rsidRPr="0006500F">
        <w:rPr>
          <w:rFonts w:ascii="Times New Roman" w:hAnsi="Times New Roman" w:cs="Times New Roman"/>
          <w:b/>
          <w:bCs/>
          <w:sz w:val="24"/>
          <w:szCs w:val="24"/>
        </w:rPr>
        <w:t>stenotās ī</w:t>
      </w:r>
      <w:r w:rsidR="00C17D78" w:rsidRPr="0006500F">
        <w:rPr>
          <w:rFonts w:ascii="Times New Roman" w:hAnsi="Times New Roman" w:cs="Times New Roman"/>
          <w:b/>
          <w:bCs/>
          <w:sz w:val="24"/>
          <w:szCs w:val="24"/>
        </w:rPr>
        <w:t>pašuma tiesību reformas ietvaros ir sasniegts valsts noteiktais privatizācijas procesa īstenošanas mērķis</w:t>
      </w:r>
      <w:r w:rsidR="00044BAD" w:rsidRPr="0006500F">
        <w:rPr>
          <w:rFonts w:ascii="Times New Roman" w:hAnsi="Times New Roman" w:cs="Times New Roman"/>
          <w:b/>
          <w:bCs/>
          <w:sz w:val="24"/>
          <w:szCs w:val="24"/>
        </w:rPr>
        <w:t>:</w:t>
      </w:r>
      <w:r w:rsidR="00C17D78" w:rsidRPr="0006500F">
        <w:rPr>
          <w:rFonts w:ascii="Times New Roman" w:hAnsi="Times New Roman" w:cs="Times New Roman"/>
          <w:sz w:val="24"/>
          <w:szCs w:val="24"/>
        </w:rPr>
        <w:t xml:space="preserve"> “</w:t>
      </w:r>
      <w:r w:rsidR="00C17D78" w:rsidRPr="0006500F">
        <w:rPr>
          <w:rFonts w:ascii="Times New Roman" w:hAnsi="Times New Roman" w:cs="Times New Roman"/>
          <w:i/>
          <w:iCs/>
          <w:sz w:val="24"/>
          <w:szCs w:val="24"/>
        </w:rPr>
        <w:t>mainot valsts vai pašvaldības īpašuma objekta īpašnieku, radīt labvēlīgu vidi privātā kapitāla darbībai Latvijas tautsaimniecības attīstības interesēs un sašaurināt darbību, ko valsts un pašvaldības veic kā komersanti</w:t>
      </w:r>
      <w:r w:rsidR="00C17D78" w:rsidRPr="0006500F">
        <w:rPr>
          <w:rFonts w:ascii="Times New Roman" w:hAnsi="Times New Roman" w:cs="Times New Roman"/>
          <w:sz w:val="24"/>
          <w:szCs w:val="24"/>
        </w:rPr>
        <w:t xml:space="preserve">”. </w:t>
      </w:r>
    </w:p>
    <w:p w14:paraId="71A943DE" w14:textId="09862FD4" w:rsidR="006E7875" w:rsidRPr="0006500F" w:rsidRDefault="00C17D78" w:rsidP="005E44F6">
      <w:pPr>
        <w:pStyle w:val="ListParagraph"/>
        <w:numPr>
          <w:ilvl w:val="0"/>
          <w:numId w:val="12"/>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sz w:val="24"/>
          <w:szCs w:val="24"/>
        </w:rPr>
        <w:t xml:space="preserve">Līdz </w:t>
      </w:r>
      <w:r w:rsidR="00C6705D" w:rsidRPr="0006500F">
        <w:rPr>
          <w:rFonts w:ascii="Times New Roman" w:hAnsi="Times New Roman" w:cs="Times New Roman"/>
          <w:sz w:val="24"/>
          <w:szCs w:val="24"/>
        </w:rPr>
        <w:t>2022</w:t>
      </w:r>
      <w:r w:rsidRPr="0006500F">
        <w:rPr>
          <w:rFonts w:ascii="Times New Roman" w:hAnsi="Times New Roman" w:cs="Times New Roman"/>
          <w:sz w:val="24"/>
          <w:szCs w:val="24"/>
        </w:rPr>
        <w:t xml:space="preserve">.gada </w:t>
      </w:r>
      <w:r w:rsidR="00C6705D" w:rsidRPr="0006500F">
        <w:rPr>
          <w:rFonts w:ascii="Times New Roman" w:hAnsi="Times New Roman" w:cs="Times New Roman"/>
          <w:sz w:val="24"/>
          <w:szCs w:val="24"/>
        </w:rPr>
        <w:t>1.janvārim</w:t>
      </w:r>
      <w:r w:rsidRPr="0006500F">
        <w:rPr>
          <w:rFonts w:ascii="Times New Roman" w:hAnsi="Times New Roman" w:cs="Times New Roman"/>
          <w:sz w:val="24"/>
          <w:szCs w:val="24"/>
        </w:rPr>
        <w:t xml:space="preserve"> privatizācijā ir izlietoti </w:t>
      </w:r>
      <w:r w:rsidRPr="0006500F">
        <w:rPr>
          <w:rFonts w:ascii="Times New Roman" w:hAnsi="Times New Roman" w:cs="Times New Roman"/>
          <w:b/>
          <w:bCs/>
          <w:sz w:val="24"/>
          <w:szCs w:val="24"/>
        </w:rPr>
        <w:t>107,</w:t>
      </w:r>
      <w:r w:rsidR="00C6705D" w:rsidRPr="0006500F">
        <w:rPr>
          <w:rFonts w:ascii="Times New Roman" w:hAnsi="Times New Roman" w:cs="Times New Roman"/>
          <w:b/>
          <w:bCs/>
          <w:sz w:val="24"/>
          <w:szCs w:val="24"/>
        </w:rPr>
        <w:t xml:space="preserve">55 </w:t>
      </w:r>
      <w:r w:rsidRPr="0006500F">
        <w:rPr>
          <w:rFonts w:ascii="Times New Roman" w:hAnsi="Times New Roman" w:cs="Times New Roman"/>
          <w:b/>
          <w:bCs/>
          <w:sz w:val="24"/>
          <w:szCs w:val="24"/>
        </w:rPr>
        <w:t>milj. privatizācijas sertifikātu</w:t>
      </w:r>
      <w:r w:rsidRPr="0006500F">
        <w:rPr>
          <w:rFonts w:ascii="Times New Roman" w:hAnsi="Times New Roman" w:cs="Times New Roman"/>
          <w:sz w:val="24"/>
          <w:szCs w:val="24"/>
        </w:rPr>
        <w:t xml:space="preserve"> jeb </w:t>
      </w:r>
      <w:r w:rsidRPr="0006500F">
        <w:rPr>
          <w:rFonts w:ascii="Times New Roman" w:hAnsi="Times New Roman" w:cs="Times New Roman"/>
          <w:b/>
          <w:bCs/>
          <w:sz w:val="24"/>
          <w:szCs w:val="24"/>
        </w:rPr>
        <w:t>95,7% no kopējā iedzīvotājiem piešķirto privatizācijas sertifikātu skaita</w:t>
      </w:r>
      <w:r w:rsidR="009E3162" w:rsidRPr="0006500F">
        <w:rPr>
          <w:rFonts w:ascii="Times New Roman" w:hAnsi="Times New Roman" w:cs="Times New Roman"/>
          <w:b/>
          <w:bCs/>
          <w:sz w:val="24"/>
          <w:szCs w:val="24"/>
        </w:rPr>
        <w:t xml:space="preserve">, pamatā tos izlietojot plānveida dzīvojamo māju privatizācija, zemes izpirkšanā un </w:t>
      </w:r>
      <w:r w:rsidR="00EB77E3" w:rsidRPr="00EE7079">
        <w:rPr>
          <w:rFonts w:ascii="Times New Roman" w:hAnsi="Times New Roman" w:cs="Times New Roman"/>
          <w:b/>
          <w:bCs/>
          <w:sz w:val="24"/>
          <w:szCs w:val="24"/>
        </w:rPr>
        <w:t>iegādājoties pub</w:t>
      </w:r>
      <w:r w:rsidR="00EB77E3" w:rsidRPr="0006500F">
        <w:rPr>
          <w:rFonts w:ascii="Times New Roman" w:hAnsi="Times New Roman" w:cs="Times New Roman"/>
          <w:b/>
          <w:bCs/>
          <w:sz w:val="24"/>
          <w:szCs w:val="24"/>
        </w:rPr>
        <w:t>liskajā piedāvājumā izlaistās uzņēmuma akcijas</w:t>
      </w:r>
      <w:r w:rsidRPr="0006500F">
        <w:rPr>
          <w:rFonts w:ascii="Times New Roman" w:hAnsi="Times New Roman" w:cs="Times New Roman"/>
          <w:b/>
          <w:bCs/>
          <w:sz w:val="24"/>
          <w:szCs w:val="24"/>
        </w:rPr>
        <w:t>.</w:t>
      </w:r>
      <w:r w:rsidR="00A231F5" w:rsidRPr="0006500F">
        <w:rPr>
          <w:rFonts w:ascii="Times New Roman" w:hAnsi="Times New Roman" w:cs="Times New Roman"/>
          <w:b/>
          <w:bCs/>
          <w:sz w:val="24"/>
          <w:szCs w:val="24"/>
        </w:rPr>
        <w:t xml:space="preserve"> </w:t>
      </w:r>
      <w:r w:rsidR="006E7875" w:rsidRPr="0006500F">
        <w:rPr>
          <w:rFonts w:ascii="Times New Roman" w:hAnsi="Times New Roman" w:cs="Times New Roman"/>
          <w:sz w:val="24"/>
          <w:szCs w:val="24"/>
        </w:rPr>
        <w:t xml:space="preserve">Līdz </w:t>
      </w:r>
      <w:r w:rsidR="00C6705D" w:rsidRPr="0006500F">
        <w:rPr>
          <w:rFonts w:ascii="Times New Roman" w:hAnsi="Times New Roman" w:cs="Times New Roman"/>
          <w:sz w:val="24"/>
          <w:szCs w:val="24"/>
        </w:rPr>
        <w:t>2022</w:t>
      </w:r>
      <w:r w:rsidR="006E7875" w:rsidRPr="0006500F">
        <w:rPr>
          <w:rFonts w:ascii="Times New Roman" w:hAnsi="Times New Roman" w:cs="Times New Roman"/>
          <w:sz w:val="24"/>
          <w:szCs w:val="24"/>
        </w:rPr>
        <w:t xml:space="preserve">.gada </w:t>
      </w:r>
      <w:r w:rsidR="00C6705D" w:rsidRPr="0006500F">
        <w:rPr>
          <w:rFonts w:ascii="Times New Roman" w:hAnsi="Times New Roman" w:cs="Times New Roman"/>
          <w:sz w:val="24"/>
          <w:szCs w:val="24"/>
        </w:rPr>
        <w:t>1.janvārim</w:t>
      </w:r>
      <w:r w:rsidR="006E7875" w:rsidRPr="0006500F">
        <w:rPr>
          <w:rFonts w:ascii="Times New Roman" w:hAnsi="Times New Roman" w:cs="Times New Roman"/>
          <w:sz w:val="24"/>
          <w:szCs w:val="24"/>
        </w:rPr>
        <w:t xml:space="preserve"> 58,2 tūkst. personas ir zaudējušas tiesības ieskaitīt kontā 1,62 milj. privatizācijas sertifikātu. Izmaksājot naudu</w:t>
      </w:r>
      <w:r w:rsidR="005D45E0" w:rsidRPr="0006500F">
        <w:rPr>
          <w:rFonts w:ascii="Times New Roman" w:hAnsi="Times New Roman" w:cs="Times New Roman"/>
          <w:sz w:val="24"/>
          <w:szCs w:val="24"/>
        </w:rPr>
        <w:t xml:space="preserve"> </w:t>
      </w:r>
      <w:r w:rsidR="006E7875" w:rsidRPr="0006500F">
        <w:rPr>
          <w:rFonts w:ascii="Times New Roman" w:hAnsi="Times New Roman" w:cs="Times New Roman"/>
          <w:sz w:val="24"/>
          <w:szCs w:val="24"/>
        </w:rPr>
        <w:t>un iekasējot apkalpošanas maksu no sertifikātu īpašniekiem,</w:t>
      </w:r>
      <w:r w:rsidR="005D45E0" w:rsidRPr="0006500F">
        <w:rPr>
          <w:rFonts w:ascii="Times New Roman" w:hAnsi="Times New Roman" w:cs="Times New Roman"/>
          <w:sz w:val="24"/>
          <w:szCs w:val="24"/>
        </w:rPr>
        <w:t xml:space="preserve"> </w:t>
      </w:r>
      <w:r w:rsidR="006E7875" w:rsidRPr="0006500F">
        <w:rPr>
          <w:rFonts w:ascii="Times New Roman" w:hAnsi="Times New Roman" w:cs="Times New Roman"/>
          <w:sz w:val="24"/>
          <w:szCs w:val="24"/>
        </w:rPr>
        <w:t xml:space="preserve">kopumā dzēsti </w:t>
      </w:r>
      <w:r w:rsidR="00412AD0" w:rsidRPr="0006500F">
        <w:rPr>
          <w:rFonts w:ascii="Times New Roman" w:hAnsi="Times New Roman" w:cs="Times New Roman"/>
          <w:sz w:val="24"/>
          <w:szCs w:val="24"/>
        </w:rPr>
        <w:t xml:space="preserve">1,23 </w:t>
      </w:r>
      <w:r w:rsidR="006E7875" w:rsidRPr="0006500F">
        <w:rPr>
          <w:rFonts w:ascii="Times New Roman" w:hAnsi="Times New Roman" w:cs="Times New Roman"/>
          <w:sz w:val="24"/>
          <w:szCs w:val="24"/>
        </w:rPr>
        <w:t>milj. privatizācijas sertifikātu.</w:t>
      </w:r>
    </w:p>
    <w:p w14:paraId="71AA8B01" w14:textId="746E05C3" w:rsidR="00513099" w:rsidRPr="0006500F" w:rsidRDefault="00513099" w:rsidP="005E44F6">
      <w:pPr>
        <w:pStyle w:val="ListParagraph"/>
        <w:numPr>
          <w:ilvl w:val="0"/>
          <w:numId w:val="12"/>
        </w:numPr>
        <w:spacing w:before="40" w:after="40"/>
        <w:ind w:left="714" w:hanging="357"/>
        <w:contextualSpacing w:val="0"/>
        <w:jc w:val="both"/>
        <w:rPr>
          <w:rFonts w:ascii="Times New Roman" w:hAnsi="Times New Roman" w:cs="Times New Roman"/>
          <w:sz w:val="24"/>
          <w:szCs w:val="24"/>
        </w:rPr>
      </w:pPr>
      <w:r w:rsidRPr="006B6A5B">
        <w:rPr>
          <w:rFonts w:ascii="Times New Roman" w:hAnsi="Times New Roman" w:cs="Times New Roman"/>
          <w:b/>
          <w:bCs/>
          <w:sz w:val="24"/>
          <w:szCs w:val="24"/>
        </w:rPr>
        <w:t>Valst</w:t>
      </w:r>
      <w:r w:rsidRPr="0006500F">
        <w:rPr>
          <w:rFonts w:ascii="Times New Roman" w:hAnsi="Times New Roman" w:cs="Times New Roman"/>
          <w:b/>
          <w:bCs/>
          <w:sz w:val="24"/>
          <w:szCs w:val="24"/>
        </w:rPr>
        <w:t xml:space="preserve">s </w:t>
      </w:r>
      <w:r w:rsidRPr="006B6A5B">
        <w:rPr>
          <w:rFonts w:ascii="Times New Roman" w:hAnsi="Times New Roman" w:cs="Times New Roman"/>
          <w:b/>
          <w:bCs/>
          <w:sz w:val="24"/>
          <w:szCs w:val="24"/>
        </w:rPr>
        <w:t xml:space="preserve">ir nodrošinājusi iespēju </w:t>
      </w:r>
      <w:r w:rsidRPr="0006500F">
        <w:rPr>
          <w:rFonts w:ascii="Times New Roman" w:hAnsi="Times New Roman" w:cs="Times New Roman"/>
          <w:b/>
          <w:bCs/>
          <w:sz w:val="24"/>
          <w:szCs w:val="24"/>
        </w:rPr>
        <w:t>visiem Latvijas iedzīvotājiem piedalīties</w:t>
      </w:r>
      <w:r w:rsidRPr="006B6A5B">
        <w:rPr>
          <w:rFonts w:ascii="Times New Roman" w:hAnsi="Times New Roman" w:cs="Times New Roman"/>
          <w:sz w:val="24"/>
          <w:szCs w:val="24"/>
        </w:rPr>
        <w:t xml:space="preserve"> valsts un pašvaldības īpašuma </w:t>
      </w:r>
      <w:r w:rsidRPr="0006500F">
        <w:rPr>
          <w:rFonts w:ascii="Times New Roman" w:hAnsi="Times New Roman" w:cs="Times New Roman"/>
          <w:b/>
          <w:bCs/>
          <w:sz w:val="24"/>
          <w:szCs w:val="24"/>
        </w:rPr>
        <w:t>privatizācijā</w:t>
      </w:r>
      <w:r w:rsidRPr="006B6A5B">
        <w:rPr>
          <w:rFonts w:ascii="Times New Roman" w:hAnsi="Times New Roman" w:cs="Times New Roman"/>
          <w:sz w:val="24"/>
          <w:szCs w:val="24"/>
        </w:rPr>
        <w:t xml:space="preserve"> un tā ietvaros izmantot tiem piešķirto privatizācijas sertifikātu kā maksāšanas līdzekli.</w:t>
      </w:r>
    </w:p>
    <w:p w14:paraId="426B002B" w14:textId="19C690B7" w:rsidR="00FC046C" w:rsidRPr="0006500F" w:rsidRDefault="00361DC5" w:rsidP="005E44F6">
      <w:pPr>
        <w:pStyle w:val="ListParagraph"/>
        <w:numPr>
          <w:ilvl w:val="0"/>
          <w:numId w:val="12"/>
        </w:numPr>
        <w:spacing w:before="40" w:after="40"/>
        <w:ind w:left="714" w:hanging="357"/>
        <w:contextualSpacing w:val="0"/>
        <w:jc w:val="both"/>
        <w:rPr>
          <w:rFonts w:ascii="Times New Roman" w:hAnsi="Times New Roman" w:cs="Times New Roman"/>
          <w:sz w:val="24"/>
          <w:szCs w:val="24"/>
        </w:rPr>
      </w:pPr>
      <w:r w:rsidRPr="00EE7079">
        <w:rPr>
          <w:rFonts w:ascii="Times New Roman" w:hAnsi="Times New Roman" w:cs="Times New Roman"/>
          <w:sz w:val="24"/>
          <w:szCs w:val="24"/>
        </w:rPr>
        <w:t>K</w:t>
      </w:r>
      <w:r w:rsidR="00C17D78" w:rsidRPr="00EE7079">
        <w:rPr>
          <w:rFonts w:ascii="Times New Roman" w:hAnsi="Times New Roman" w:cs="Times New Roman"/>
          <w:sz w:val="24"/>
          <w:szCs w:val="24"/>
        </w:rPr>
        <w:t xml:space="preserve">opš 1994.gada, </w:t>
      </w:r>
      <w:r w:rsidR="00C17D78" w:rsidRPr="00EE7079">
        <w:rPr>
          <w:rFonts w:ascii="Times New Roman" w:hAnsi="Times New Roman" w:cs="Times New Roman"/>
          <w:b/>
          <w:bCs/>
          <w:sz w:val="24"/>
          <w:szCs w:val="24"/>
        </w:rPr>
        <w:t>veicot Possessor turējumā (faktiskā valdījumā) esošo valsts aktīvu privatizāciju</w:t>
      </w:r>
      <w:r w:rsidR="00E64DFB" w:rsidRPr="0006500F">
        <w:rPr>
          <w:rFonts w:ascii="Times New Roman" w:hAnsi="Times New Roman" w:cs="Times New Roman"/>
          <w:b/>
          <w:bCs/>
          <w:sz w:val="24"/>
          <w:szCs w:val="24"/>
        </w:rPr>
        <w:t>,</w:t>
      </w:r>
      <w:r w:rsidR="00E64DFB" w:rsidRPr="0006500F">
        <w:rPr>
          <w:rFonts w:ascii="Times New Roman" w:hAnsi="Times New Roman" w:cs="Times New Roman"/>
          <w:sz w:val="24"/>
          <w:szCs w:val="24"/>
        </w:rPr>
        <w:t xml:space="preserve"> </w:t>
      </w:r>
      <w:r w:rsidR="00C17D78" w:rsidRPr="0006500F">
        <w:rPr>
          <w:rFonts w:ascii="Times New Roman" w:hAnsi="Times New Roman" w:cs="Times New Roman"/>
          <w:b/>
          <w:bCs/>
          <w:sz w:val="24"/>
          <w:szCs w:val="24"/>
        </w:rPr>
        <w:t>gūti ieņēmumi no valsts īpašuma objektu privatizācijas</w:t>
      </w:r>
      <w:r w:rsidR="00C17D78" w:rsidRPr="0006500F">
        <w:rPr>
          <w:rFonts w:ascii="Times New Roman" w:hAnsi="Times New Roman" w:cs="Times New Roman"/>
          <w:sz w:val="24"/>
          <w:szCs w:val="24"/>
        </w:rPr>
        <w:t xml:space="preserve"> </w:t>
      </w:r>
      <w:r w:rsidR="00C17D78" w:rsidRPr="0006500F">
        <w:rPr>
          <w:rFonts w:ascii="Times New Roman" w:hAnsi="Times New Roman" w:cs="Times New Roman"/>
          <w:b/>
          <w:bCs/>
          <w:sz w:val="24"/>
          <w:szCs w:val="24"/>
        </w:rPr>
        <w:t xml:space="preserve">2,69 mljrd. </w:t>
      </w:r>
      <w:proofErr w:type="spellStart"/>
      <w:r w:rsidR="00C17D78" w:rsidRPr="0006500F">
        <w:rPr>
          <w:rFonts w:ascii="Times New Roman" w:hAnsi="Times New Roman" w:cs="Times New Roman"/>
          <w:b/>
          <w:bCs/>
          <w:i/>
          <w:iCs/>
          <w:sz w:val="24"/>
          <w:szCs w:val="24"/>
        </w:rPr>
        <w:t>euro</w:t>
      </w:r>
      <w:proofErr w:type="spellEnd"/>
      <w:r w:rsidR="00C17D78" w:rsidRPr="0006500F">
        <w:rPr>
          <w:rFonts w:ascii="Times New Roman" w:hAnsi="Times New Roman" w:cs="Times New Roman"/>
          <w:sz w:val="24"/>
          <w:szCs w:val="24"/>
        </w:rPr>
        <w:t xml:space="preserve"> apmērā, </w:t>
      </w:r>
      <w:r w:rsidRPr="0006500F">
        <w:rPr>
          <w:rFonts w:ascii="Times New Roman" w:hAnsi="Times New Roman" w:cs="Times New Roman"/>
          <w:sz w:val="24"/>
          <w:szCs w:val="24"/>
        </w:rPr>
        <w:t xml:space="preserve">samaksai </w:t>
      </w:r>
      <w:r w:rsidR="005B5F7F" w:rsidRPr="0006500F">
        <w:rPr>
          <w:rFonts w:ascii="Times New Roman" w:hAnsi="Times New Roman" w:cs="Times New Roman"/>
          <w:sz w:val="24"/>
          <w:szCs w:val="24"/>
        </w:rPr>
        <w:t>saņemot</w:t>
      </w:r>
      <w:r w:rsidRPr="0006500F">
        <w:rPr>
          <w:rFonts w:ascii="Times New Roman" w:hAnsi="Times New Roman" w:cs="Times New Roman"/>
          <w:sz w:val="24"/>
          <w:szCs w:val="24"/>
        </w:rPr>
        <w:t xml:space="preserve"> </w:t>
      </w:r>
      <w:r w:rsidR="00C17D78" w:rsidRPr="0006500F">
        <w:rPr>
          <w:rFonts w:ascii="Times New Roman" w:hAnsi="Times New Roman" w:cs="Times New Roman"/>
          <w:sz w:val="24"/>
          <w:szCs w:val="24"/>
        </w:rPr>
        <w:t xml:space="preserve">naudu - 0,74 mljrd. </w:t>
      </w:r>
      <w:proofErr w:type="spellStart"/>
      <w:r w:rsidR="00C17D78" w:rsidRPr="0006500F">
        <w:rPr>
          <w:rFonts w:ascii="Times New Roman" w:hAnsi="Times New Roman" w:cs="Times New Roman"/>
          <w:i/>
          <w:iCs/>
          <w:sz w:val="24"/>
          <w:szCs w:val="24"/>
        </w:rPr>
        <w:t>euro</w:t>
      </w:r>
      <w:proofErr w:type="spellEnd"/>
      <w:r w:rsidR="00C17D78" w:rsidRPr="0006500F">
        <w:rPr>
          <w:rFonts w:ascii="Times New Roman" w:hAnsi="Times New Roman" w:cs="Times New Roman"/>
          <w:sz w:val="24"/>
          <w:szCs w:val="24"/>
        </w:rPr>
        <w:t xml:space="preserve"> vērtībā un privatizācijas sertifikāt</w:t>
      </w:r>
      <w:r w:rsidRPr="0006500F">
        <w:rPr>
          <w:rFonts w:ascii="Times New Roman" w:hAnsi="Times New Roman" w:cs="Times New Roman"/>
          <w:sz w:val="24"/>
          <w:szCs w:val="24"/>
        </w:rPr>
        <w:t>us</w:t>
      </w:r>
      <w:r w:rsidR="00C17D78" w:rsidRPr="0006500F">
        <w:rPr>
          <w:rFonts w:ascii="Times New Roman" w:hAnsi="Times New Roman" w:cs="Times New Roman"/>
          <w:sz w:val="24"/>
          <w:szCs w:val="24"/>
        </w:rPr>
        <w:t xml:space="preserve"> - 1,95 mljrd. </w:t>
      </w:r>
      <w:proofErr w:type="spellStart"/>
      <w:r w:rsidR="00C17D78" w:rsidRPr="0006500F">
        <w:rPr>
          <w:rFonts w:ascii="Times New Roman" w:hAnsi="Times New Roman" w:cs="Times New Roman"/>
          <w:i/>
          <w:iCs/>
          <w:sz w:val="24"/>
          <w:szCs w:val="24"/>
        </w:rPr>
        <w:t>euro</w:t>
      </w:r>
      <w:proofErr w:type="spellEnd"/>
      <w:r w:rsidR="00C17D78" w:rsidRPr="0006500F">
        <w:rPr>
          <w:rFonts w:ascii="Times New Roman" w:hAnsi="Times New Roman" w:cs="Times New Roman"/>
          <w:sz w:val="24"/>
          <w:szCs w:val="24"/>
        </w:rPr>
        <w:t xml:space="preserve"> nominālvērtībā.</w:t>
      </w:r>
    </w:p>
    <w:p w14:paraId="6C7B7EF8" w14:textId="4D999FC8" w:rsidR="00EC4B84" w:rsidRPr="0006500F" w:rsidRDefault="00EC4B84" w:rsidP="00984545">
      <w:pPr>
        <w:pBdr>
          <w:top w:val="single" w:sz="4" w:space="1" w:color="D3A170"/>
          <w:left w:val="single" w:sz="4" w:space="1" w:color="D3A170"/>
          <w:bottom w:val="single" w:sz="4" w:space="1" w:color="D3A170"/>
          <w:right w:val="single" w:sz="4" w:space="4" w:color="D3A170"/>
        </w:pBdr>
        <w:shd w:val="clear" w:color="auto" w:fill="F9F2EB"/>
        <w:spacing w:after="0" w:line="240" w:lineRule="auto"/>
        <w:jc w:val="both"/>
        <w:rPr>
          <w:rFonts w:ascii="Times New Roman" w:eastAsiaTheme="minorEastAsia" w:hAnsi="Times New Roman" w:cs="Times New Roman"/>
          <w:b/>
          <w:bCs/>
          <w:sz w:val="24"/>
          <w:szCs w:val="24"/>
          <w:lang w:eastAsia="zh-CN"/>
        </w:rPr>
      </w:pPr>
      <w:r w:rsidRPr="0006500F">
        <w:rPr>
          <w:rFonts w:ascii="Times New Roman" w:eastAsiaTheme="minorEastAsia" w:hAnsi="Times New Roman" w:cs="Times New Roman"/>
          <w:b/>
          <w:bCs/>
          <w:sz w:val="24"/>
          <w:szCs w:val="24"/>
          <w:lang w:eastAsia="zh-CN"/>
        </w:rPr>
        <w:t>DZĪVOJAMO MĀJU PRIVATIZĀCIJAS PROCESA PABEIGŠANA</w:t>
      </w:r>
    </w:p>
    <w:p w14:paraId="0EDAF278" w14:textId="61B21FE6" w:rsidR="001511FE" w:rsidRPr="0006500F" w:rsidRDefault="00EC4B84" w:rsidP="005E44F6">
      <w:pPr>
        <w:pStyle w:val="ListParagraph"/>
        <w:numPr>
          <w:ilvl w:val="0"/>
          <w:numId w:val="12"/>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Dzīvojamo māju privatizācijas procesam šobrīd nav noteikts gala termiņš</w:t>
      </w:r>
      <w:r w:rsidRPr="0006500F">
        <w:rPr>
          <w:rFonts w:ascii="Times New Roman" w:hAnsi="Times New Roman" w:cs="Times New Roman"/>
          <w:sz w:val="24"/>
          <w:szCs w:val="24"/>
        </w:rPr>
        <w:t>.</w:t>
      </w:r>
      <w:r w:rsidRPr="0006500F">
        <w:rPr>
          <w:rFonts w:ascii="Times New Roman" w:hAnsi="Times New Roman" w:cs="Times New Roman"/>
        </w:rPr>
        <w:t xml:space="preserve"> </w:t>
      </w:r>
      <w:r w:rsidR="00C74A44" w:rsidRPr="0006500F">
        <w:rPr>
          <w:rFonts w:ascii="Times New Roman" w:hAnsi="Times New Roman" w:cs="Times New Roman"/>
          <w:sz w:val="24"/>
          <w:szCs w:val="24"/>
        </w:rPr>
        <w:t>Līdz ar to i</w:t>
      </w:r>
      <w:r w:rsidRPr="0006500F">
        <w:rPr>
          <w:rFonts w:ascii="Times New Roman" w:hAnsi="Times New Roman" w:cs="Times New Roman"/>
          <w:sz w:val="24"/>
          <w:szCs w:val="24"/>
        </w:rPr>
        <w:t>r jānosaka reformas pabeigšana un datums, kuram iestājoties, dzīvojamās mājas vairs netiek nodotas privatizācijai</w:t>
      </w:r>
      <w:r w:rsidR="001511FE" w:rsidRPr="0006500F">
        <w:rPr>
          <w:rFonts w:ascii="Times New Roman" w:hAnsi="Times New Roman" w:cs="Times New Roman"/>
          <w:sz w:val="24"/>
          <w:szCs w:val="24"/>
        </w:rPr>
        <w:t xml:space="preserve"> un </w:t>
      </w:r>
      <w:r w:rsidR="000A3C9C" w:rsidRPr="0006500F">
        <w:rPr>
          <w:rFonts w:ascii="Times New Roman" w:hAnsi="Times New Roman" w:cs="Times New Roman"/>
          <w:sz w:val="24"/>
          <w:szCs w:val="24"/>
        </w:rPr>
        <w:t xml:space="preserve">tiek </w:t>
      </w:r>
      <w:r w:rsidR="001511FE" w:rsidRPr="0006500F">
        <w:rPr>
          <w:rFonts w:ascii="Times New Roman" w:hAnsi="Times New Roman" w:cs="Times New Roman"/>
          <w:sz w:val="24"/>
          <w:szCs w:val="24"/>
        </w:rPr>
        <w:t>pabeigta uzsākto dzīvojamo māju privatizācija</w:t>
      </w:r>
      <w:r w:rsidRPr="0006500F">
        <w:rPr>
          <w:rFonts w:ascii="Times New Roman" w:hAnsi="Times New Roman" w:cs="Times New Roman"/>
          <w:sz w:val="24"/>
          <w:szCs w:val="24"/>
        </w:rPr>
        <w:t>.</w:t>
      </w:r>
      <w:r w:rsidR="001511FE" w:rsidRPr="0006500F">
        <w:rPr>
          <w:rFonts w:ascii="Times New Roman" w:hAnsi="Times New Roman" w:cs="Times New Roman"/>
          <w:sz w:val="24"/>
          <w:szCs w:val="24"/>
        </w:rPr>
        <w:t xml:space="preserve"> </w:t>
      </w:r>
    </w:p>
    <w:p w14:paraId="59C518FE" w14:textId="3B39D92C" w:rsidR="00EC4B84" w:rsidRPr="0006500F" w:rsidRDefault="001511FE" w:rsidP="005E44F6">
      <w:pPr>
        <w:pStyle w:val="ListParagraph"/>
        <w:numPr>
          <w:ilvl w:val="0"/>
          <w:numId w:val="12"/>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sz w:val="24"/>
          <w:szCs w:val="24"/>
        </w:rPr>
        <w:t>J</w:t>
      </w:r>
      <w:r w:rsidR="00EC4B84" w:rsidRPr="0006500F">
        <w:rPr>
          <w:rFonts w:ascii="Times New Roman" w:hAnsi="Times New Roman" w:cs="Times New Roman"/>
          <w:sz w:val="24"/>
          <w:szCs w:val="24"/>
        </w:rPr>
        <w:t>ānosaka alternatīvs mehānisms īpašuma tiesību uz privatizētajiem dzīvokļu īpašumiem nostiprināšanai zemesgrāmatā</w:t>
      </w:r>
      <w:r w:rsidR="00952369" w:rsidRPr="0006500F">
        <w:rPr>
          <w:rFonts w:ascii="Times New Roman" w:hAnsi="Times New Roman" w:cs="Times New Roman"/>
          <w:sz w:val="24"/>
          <w:szCs w:val="24"/>
        </w:rPr>
        <w:t xml:space="preserve">, kā arī </w:t>
      </w:r>
      <w:r w:rsidR="000A3C9C" w:rsidRPr="0006500F">
        <w:rPr>
          <w:rFonts w:ascii="Times New Roman" w:hAnsi="Times New Roman" w:cs="Times New Roman"/>
          <w:sz w:val="24"/>
          <w:szCs w:val="24"/>
        </w:rPr>
        <w:t>jānosaka</w:t>
      </w:r>
      <w:r w:rsidR="00952369" w:rsidRPr="0006500F">
        <w:rPr>
          <w:rFonts w:ascii="Times New Roman" w:hAnsi="Times New Roman" w:cs="Times New Roman"/>
          <w:sz w:val="24"/>
          <w:szCs w:val="24"/>
        </w:rPr>
        <w:t xml:space="preserve"> privatizēto dzīvojamo māju pārej</w:t>
      </w:r>
      <w:r w:rsidR="000A3C9C" w:rsidRPr="0006500F">
        <w:rPr>
          <w:rFonts w:ascii="Times New Roman" w:hAnsi="Times New Roman" w:cs="Times New Roman"/>
          <w:sz w:val="24"/>
          <w:szCs w:val="24"/>
        </w:rPr>
        <w:t>a</w:t>
      </w:r>
      <w:r w:rsidR="00952369" w:rsidRPr="0006500F">
        <w:rPr>
          <w:rFonts w:ascii="Times New Roman" w:hAnsi="Times New Roman" w:cs="Times New Roman"/>
          <w:sz w:val="24"/>
          <w:szCs w:val="24"/>
        </w:rPr>
        <w:t xml:space="preserve"> uz vispārējo pārvaldīšanas kārtību</w:t>
      </w:r>
      <w:r w:rsidR="00EC4B84" w:rsidRPr="0006500F">
        <w:rPr>
          <w:rFonts w:ascii="Times New Roman" w:hAnsi="Times New Roman" w:cs="Times New Roman"/>
          <w:sz w:val="24"/>
          <w:szCs w:val="24"/>
        </w:rPr>
        <w:t>.</w:t>
      </w:r>
    </w:p>
    <w:tbl>
      <w:tblPr>
        <w:tblStyle w:val="TableGrid"/>
        <w:tblW w:w="0" w:type="auto"/>
        <w:tblInd w:w="-5" w:type="dxa"/>
        <w:tblBorders>
          <w:top w:val="single" w:sz="4" w:space="0" w:color="D3A170"/>
          <w:left w:val="single" w:sz="4" w:space="0" w:color="D3A170"/>
          <w:bottom w:val="single" w:sz="4" w:space="0" w:color="D3A170"/>
          <w:right w:val="single" w:sz="4" w:space="0" w:color="D3A170"/>
          <w:insideH w:val="single" w:sz="4" w:space="0" w:color="D3A170"/>
          <w:insideV w:val="single" w:sz="4" w:space="0" w:color="D3A170"/>
        </w:tblBorders>
        <w:shd w:val="clear" w:color="auto" w:fill="EBD5BF"/>
        <w:tblLook w:val="04A0" w:firstRow="1" w:lastRow="0" w:firstColumn="1" w:lastColumn="0" w:noHBand="0" w:noVBand="1"/>
      </w:tblPr>
      <w:tblGrid>
        <w:gridCol w:w="9519"/>
      </w:tblGrid>
      <w:tr w:rsidR="00F4638D" w:rsidRPr="0006500F" w14:paraId="39970C7C" w14:textId="77777777" w:rsidTr="00984545">
        <w:tc>
          <w:tcPr>
            <w:tcW w:w="9519" w:type="dxa"/>
            <w:shd w:val="clear" w:color="auto" w:fill="F9F2EB"/>
          </w:tcPr>
          <w:p w14:paraId="0DF98CB1" w14:textId="310709C9" w:rsidR="00F4638D" w:rsidRPr="0006500F" w:rsidRDefault="00F4638D" w:rsidP="00F4638D">
            <w:pPr>
              <w:jc w:val="both"/>
              <w:rPr>
                <w:rFonts w:ascii="Times New Roman" w:hAnsi="Times New Roman" w:cs="Times New Roman"/>
                <w:b/>
                <w:bCs/>
                <w:sz w:val="24"/>
                <w:szCs w:val="24"/>
              </w:rPr>
            </w:pPr>
            <w:r w:rsidRPr="0006500F">
              <w:rPr>
                <w:rFonts w:ascii="Times New Roman" w:hAnsi="Times New Roman" w:cs="Times New Roman"/>
                <w:b/>
                <w:bCs/>
                <w:sz w:val="24"/>
                <w:szCs w:val="24"/>
              </w:rPr>
              <w:t>AKTĪVU PIEDĀVĀJUMS PRIVATIZĀCIJAI</w:t>
            </w:r>
          </w:p>
        </w:tc>
      </w:tr>
    </w:tbl>
    <w:p w14:paraId="51D5A425" w14:textId="72910304" w:rsidR="00C17D78" w:rsidRPr="0006500F" w:rsidRDefault="00C17D78" w:rsidP="005E44F6">
      <w:pPr>
        <w:pStyle w:val="ListParagraph"/>
        <w:numPr>
          <w:ilvl w:val="0"/>
          <w:numId w:val="12"/>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Privatizācijai pieejamo Possessor valdījumā esošo valsts aktīvu skaits ir neliels</w:t>
      </w:r>
      <w:r w:rsidRPr="0006500F">
        <w:rPr>
          <w:rFonts w:ascii="Times New Roman" w:hAnsi="Times New Roman" w:cs="Times New Roman"/>
          <w:sz w:val="24"/>
          <w:szCs w:val="24"/>
        </w:rPr>
        <w:t xml:space="preserve"> – 202</w:t>
      </w:r>
      <w:r w:rsidR="00D60FC2" w:rsidRPr="0006500F">
        <w:rPr>
          <w:rFonts w:ascii="Times New Roman" w:hAnsi="Times New Roman" w:cs="Times New Roman"/>
          <w:sz w:val="24"/>
          <w:szCs w:val="24"/>
        </w:rPr>
        <w:t>2</w:t>
      </w:r>
      <w:r w:rsidRPr="0006500F">
        <w:rPr>
          <w:rFonts w:ascii="Times New Roman" w:hAnsi="Times New Roman" w:cs="Times New Roman"/>
          <w:sz w:val="24"/>
          <w:szCs w:val="24"/>
        </w:rPr>
        <w:t xml:space="preserve">.gada </w:t>
      </w:r>
      <w:r w:rsidR="00D60FC2" w:rsidRPr="0006500F">
        <w:rPr>
          <w:rFonts w:ascii="Times New Roman" w:hAnsi="Times New Roman" w:cs="Times New Roman"/>
          <w:sz w:val="24"/>
          <w:szCs w:val="24"/>
        </w:rPr>
        <w:t>1</w:t>
      </w:r>
      <w:r w:rsidRPr="0006500F">
        <w:rPr>
          <w:rFonts w:ascii="Times New Roman" w:hAnsi="Times New Roman" w:cs="Times New Roman"/>
          <w:sz w:val="24"/>
          <w:szCs w:val="24"/>
        </w:rPr>
        <w:t>.</w:t>
      </w:r>
      <w:r w:rsidR="00D60FC2" w:rsidRPr="0006500F">
        <w:rPr>
          <w:rFonts w:ascii="Times New Roman" w:hAnsi="Times New Roman" w:cs="Times New Roman"/>
          <w:sz w:val="24"/>
          <w:szCs w:val="24"/>
        </w:rPr>
        <w:t>janvārī</w:t>
      </w:r>
      <w:r w:rsidR="00E64DFB" w:rsidRPr="0006500F">
        <w:rPr>
          <w:rFonts w:ascii="Times New Roman" w:hAnsi="Times New Roman" w:cs="Times New Roman"/>
          <w:sz w:val="24"/>
          <w:szCs w:val="24"/>
        </w:rPr>
        <w:t xml:space="preserve"> </w:t>
      </w:r>
      <w:r w:rsidRPr="0006500F">
        <w:rPr>
          <w:rFonts w:ascii="Times New Roman" w:hAnsi="Times New Roman" w:cs="Times New Roman"/>
          <w:sz w:val="24"/>
          <w:szCs w:val="24"/>
        </w:rPr>
        <w:t xml:space="preserve">Possessor portfelī bija </w:t>
      </w:r>
      <w:r w:rsidR="002964A5" w:rsidRPr="0006500F">
        <w:rPr>
          <w:rFonts w:ascii="Times New Roman" w:hAnsi="Times New Roman" w:cs="Times New Roman"/>
          <w:b/>
          <w:bCs/>
          <w:sz w:val="24"/>
          <w:szCs w:val="24"/>
        </w:rPr>
        <w:t>2</w:t>
      </w:r>
      <w:r w:rsidR="00AB1DBB" w:rsidRPr="0006500F">
        <w:rPr>
          <w:rFonts w:ascii="Times New Roman" w:hAnsi="Times New Roman" w:cs="Times New Roman"/>
          <w:b/>
          <w:bCs/>
          <w:sz w:val="24"/>
          <w:szCs w:val="24"/>
        </w:rPr>
        <w:t>56</w:t>
      </w:r>
      <w:r w:rsidRPr="0006500F">
        <w:rPr>
          <w:rFonts w:ascii="Times New Roman" w:hAnsi="Times New Roman" w:cs="Times New Roman"/>
          <w:b/>
          <w:bCs/>
          <w:sz w:val="24"/>
          <w:szCs w:val="24"/>
        </w:rPr>
        <w:t xml:space="preserve"> </w:t>
      </w:r>
      <w:r w:rsidRPr="0006500F">
        <w:rPr>
          <w:rFonts w:ascii="Times New Roman" w:hAnsi="Times New Roman" w:cs="Times New Roman"/>
          <w:sz w:val="24"/>
          <w:szCs w:val="24"/>
        </w:rPr>
        <w:t xml:space="preserve">šādi aktīvi. </w:t>
      </w:r>
      <w:r w:rsidR="000A3C9C" w:rsidRPr="0006500F">
        <w:rPr>
          <w:rFonts w:ascii="Times New Roman" w:hAnsi="Times New Roman" w:cs="Times New Roman"/>
          <w:sz w:val="24"/>
          <w:szCs w:val="24"/>
        </w:rPr>
        <w:t>Teju</w:t>
      </w:r>
      <w:r w:rsidRPr="0006500F">
        <w:rPr>
          <w:rFonts w:ascii="Times New Roman" w:hAnsi="Times New Roman" w:cs="Times New Roman"/>
          <w:sz w:val="24"/>
          <w:szCs w:val="24"/>
        </w:rPr>
        <w:t xml:space="preserve"> puse šo aktīvu ir ar dažādiem juridiskiem un cita rakstura šķēršļiem, kas šobrīd liedz iespēju tos piedāvāt privatizācijai.</w:t>
      </w:r>
    </w:p>
    <w:p w14:paraId="0C071130" w14:textId="52562783" w:rsidR="00C17D78" w:rsidRPr="0006500F" w:rsidRDefault="00C17D78" w:rsidP="005E44F6">
      <w:pPr>
        <w:pStyle w:val="ListParagraph"/>
        <w:numPr>
          <w:ilvl w:val="0"/>
          <w:numId w:val="12"/>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sz w:val="24"/>
          <w:szCs w:val="24"/>
        </w:rPr>
        <w:t xml:space="preserve">Būtiski, ka </w:t>
      </w:r>
      <w:r w:rsidRPr="0006500F">
        <w:rPr>
          <w:rFonts w:ascii="Times New Roman" w:hAnsi="Times New Roman" w:cs="Times New Roman"/>
          <w:b/>
          <w:bCs/>
          <w:sz w:val="24"/>
          <w:szCs w:val="24"/>
        </w:rPr>
        <w:t>privatizāciju veic arī pašvaldības</w:t>
      </w:r>
      <w:r w:rsidRPr="0006500F">
        <w:rPr>
          <w:rFonts w:ascii="Times New Roman" w:hAnsi="Times New Roman" w:cs="Times New Roman"/>
          <w:sz w:val="24"/>
          <w:szCs w:val="24"/>
        </w:rPr>
        <w:t xml:space="preserve">. Ekonomikas ministrijas rīcībā nav pilnvērtīgas informācijas par to, cik liels ir iespējamais privatizācijai pieejamo pašvaldību īpašuma objektu </w:t>
      </w:r>
      <w:r w:rsidR="00646B52" w:rsidRPr="0006500F">
        <w:rPr>
          <w:rFonts w:ascii="Times New Roman" w:hAnsi="Times New Roman" w:cs="Times New Roman"/>
          <w:sz w:val="24"/>
          <w:szCs w:val="24"/>
        </w:rPr>
        <w:t xml:space="preserve">un to privatizācijai izlietojamais privatizācijas sertifikātu </w:t>
      </w:r>
      <w:r w:rsidRPr="0006500F">
        <w:rPr>
          <w:rFonts w:ascii="Times New Roman" w:hAnsi="Times New Roman" w:cs="Times New Roman"/>
          <w:sz w:val="24"/>
          <w:szCs w:val="24"/>
        </w:rPr>
        <w:t>skaits.</w:t>
      </w:r>
    </w:p>
    <w:p w14:paraId="16B6C26A" w14:textId="3C7B700A" w:rsidR="00A372F1" w:rsidRPr="0006500F" w:rsidRDefault="00C17D78" w:rsidP="005E44F6">
      <w:pPr>
        <w:pStyle w:val="ListParagraph"/>
        <w:numPr>
          <w:ilvl w:val="0"/>
          <w:numId w:val="12"/>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sz w:val="24"/>
          <w:szCs w:val="24"/>
        </w:rPr>
        <w:t>Possessor turējumā ir valsts kapitāla daļas SIA “</w:t>
      </w:r>
      <w:proofErr w:type="spellStart"/>
      <w:r w:rsidRPr="0006500F">
        <w:rPr>
          <w:rFonts w:ascii="Times New Roman" w:hAnsi="Times New Roman" w:cs="Times New Roman"/>
          <w:sz w:val="24"/>
          <w:szCs w:val="24"/>
        </w:rPr>
        <w:t>Tet</w:t>
      </w:r>
      <w:proofErr w:type="spellEnd"/>
      <w:r w:rsidRPr="0006500F">
        <w:rPr>
          <w:rFonts w:ascii="Times New Roman" w:hAnsi="Times New Roman" w:cs="Times New Roman"/>
          <w:sz w:val="24"/>
          <w:szCs w:val="24"/>
        </w:rPr>
        <w:t>” un “Latvijas Mobilais Telefons” SIA, kuras tika nodotas privatizācijai ar attiecīgiem 1998. un 2006.gada Ministru kabineta rīkojumiem.</w:t>
      </w:r>
      <w:r w:rsidR="00A372F1" w:rsidRPr="0006500F">
        <w:rPr>
          <w:rFonts w:ascii="Times New Roman" w:hAnsi="Times New Roman" w:cs="Times New Roman"/>
          <w:sz w:val="24"/>
          <w:szCs w:val="24"/>
        </w:rPr>
        <w:t xml:space="preserve"> </w:t>
      </w:r>
      <w:r w:rsidR="00B33B8D" w:rsidRPr="0006500F">
        <w:rPr>
          <w:rFonts w:ascii="Times New Roman" w:hAnsi="Times New Roman" w:cs="Times New Roman"/>
          <w:b/>
          <w:bCs/>
          <w:sz w:val="24"/>
          <w:szCs w:val="24"/>
        </w:rPr>
        <w:t>Ievērojot šo kapitālsabiedrīb</w:t>
      </w:r>
      <w:r w:rsidR="00144A39" w:rsidRPr="0006500F">
        <w:rPr>
          <w:rFonts w:ascii="Times New Roman" w:hAnsi="Times New Roman" w:cs="Times New Roman"/>
          <w:b/>
          <w:bCs/>
          <w:sz w:val="24"/>
          <w:szCs w:val="24"/>
        </w:rPr>
        <w:t>u</w:t>
      </w:r>
      <w:r w:rsidR="00B33B8D" w:rsidRPr="0006500F">
        <w:rPr>
          <w:rFonts w:ascii="Times New Roman" w:hAnsi="Times New Roman" w:cs="Times New Roman"/>
          <w:b/>
          <w:bCs/>
          <w:sz w:val="24"/>
          <w:szCs w:val="24"/>
        </w:rPr>
        <w:t xml:space="preserve"> sniegto pakalpojumu nozīmi </w:t>
      </w:r>
      <w:r w:rsidR="00BF266C" w:rsidRPr="0006500F">
        <w:rPr>
          <w:rFonts w:ascii="Times New Roman" w:hAnsi="Times New Roman" w:cs="Times New Roman"/>
          <w:b/>
          <w:bCs/>
          <w:sz w:val="24"/>
          <w:szCs w:val="24"/>
        </w:rPr>
        <w:t xml:space="preserve">tautsaimniecības attīstībai </w:t>
      </w:r>
      <w:r w:rsidR="00B33B8D" w:rsidRPr="0006500F">
        <w:rPr>
          <w:rFonts w:ascii="Times New Roman" w:hAnsi="Times New Roman" w:cs="Times New Roman"/>
          <w:b/>
          <w:bCs/>
          <w:sz w:val="24"/>
          <w:szCs w:val="24"/>
        </w:rPr>
        <w:t>un valsts</w:t>
      </w:r>
      <w:r w:rsidR="00BF266C" w:rsidRPr="0006500F">
        <w:rPr>
          <w:rFonts w:ascii="Times New Roman" w:hAnsi="Times New Roman" w:cs="Times New Roman"/>
          <w:b/>
          <w:bCs/>
          <w:sz w:val="24"/>
          <w:szCs w:val="24"/>
        </w:rPr>
        <w:t xml:space="preserve"> drošībai, </w:t>
      </w:r>
      <w:r w:rsidR="00C015DA" w:rsidRPr="0006500F">
        <w:rPr>
          <w:rFonts w:ascii="Times New Roman" w:hAnsi="Times New Roman" w:cs="Times New Roman"/>
          <w:b/>
          <w:bCs/>
          <w:sz w:val="24"/>
          <w:szCs w:val="24"/>
        </w:rPr>
        <w:t xml:space="preserve">nepieciešams </w:t>
      </w:r>
      <w:r w:rsidR="00BF266C" w:rsidRPr="0006500F">
        <w:rPr>
          <w:rFonts w:ascii="Times New Roman" w:hAnsi="Times New Roman" w:cs="Times New Roman"/>
          <w:b/>
          <w:bCs/>
          <w:sz w:val="24"/>
          <w:szCs w:val="24"/>
        </w:rPr>
        <w:t>i</w:t>
      </w:r>
      <w:r w:rsidR="00B33B8D" w:rsidRPr="0006500F">
        <w:rPr>
          <w:rFonts w:ascii="Times New Roman" w:hAnsi="Times New Roman" w:cs="Times New Roman"/>
          <w:b/>
          <w:bCs/>
          <w:sz w:val="24"/>
          <w:szCs w:val="24"/>
        </w:rPr>
        <w:t>zbeigt</w:t>
      </w:r>
      <w:r w:rsidR="00B33B8D" w:rsidRPr="0006500F">
        <w:rPr>
          <w:rFonts w:ascii="Times New Roman" w:hAnsi="Times New Roman" w:cs="Times New Roman"/>
          <w:b/>
          <w:bCs/>
          <w:i/>
          <w:iCs/>
          <w:sz w:val="24"/>
          <w:szCs w:val="24"/>
        </w:rPr>
        <w:t xml:space="preserve"> </w:t>
      </w:r>
      <w:r w:rsidR="00A372F1" w:rsidRPr="0006500F">
        <w:rPr>
          <w:rFonts w:ascii="Times New Roman" w:hAnsi="Times New Roman" w:cs="Times New Roman"/>
          <w:b/>
          <w:bCs/>
          <w:sz w:val="24"/>
          <w:szCs w:val="24"/>
        </w:rPr>
        <w:t>SIA “</w:t>
      </w:r>
      <w:proofErr w:type="spellStart"/>
      <w:r w:rsidR="00A372F1" w:rsidRPr="0006500F">
        <w:rPr>
          <w:rFonts w:ascii="Times New Roman" w:hAnsi="Times New Roman" w:cs="Times New Roman"/>
          <w:b/>
          <w:bCs/>
          <w:sz w:val="24"/>
          <w:szCs w:val="24"/>
        </w:rPr>
        <w:t>Tet</w:t>
      </w:r>
      <w:proofErr w:type="spellEnd"/>
      <w:r w:rsidR="00A372F1" w:rsidRPr="0006500F">
        <w:rPr>
          <w:rFonts w:ascii="Times New Roman" w:hAnsi="Times New Roman" w:cs="Times New Roman"/>
          <w:b/>
          <w:bCs/>
          <w:sz w:val="24"/>
          <w:szCs w:val="24"/>
        </w:rPr>
        <w:t>” un “Latvijas Mobilais Telefons” SIA valsts kapitāla daļ</w:t>
      </w:r>
      <w:r w:rsidR="00B33B8D" w:rsidRPr="0006500F">
        <w:rPr>
          <w:rFonts w:ascii="Times New Roman" w:hAnsi="Times New Roman" w:cs="Times New Roman"/>
          <w:b/>
          <w:bCs/>
          <w:sz w:val="24"/>
          <w:szCs w:val="24"/>
        </w:rPr>
        <w:t>u privatizāciju</w:t>
      </w:r>
      <w:r w:rsidR="00A372F1" w:rsidRPr="0006500F">
        <w:rPr>
          <w:rFonts w:ascii="Times New Roman" w:hAnsi="Times New Roman" w:cs="Times New Roman"/>
          <w:b/>
          <w:bCs/>
          <w:sz w:val="24"/>
          <w:szCs w:val="24"/>
        </w:rPr>
        <w:t>.</w:t>
      </w:r>
    </w:p>
    <w:p w14:paraId="3BCE6187" w14:textId="0AF0EB16" w:rsidR="00C17D78" w:rsidRPr="0006500F" w:rsidRDefault="00C17D78" w:rsidP="005E44F6">
      <w:pPr>
        <w:pStyle w:val="ListParagraph"/>
        <w:numPr>
          <w:ilvl w:val="0"/>
          <w:numId w:val="12"/>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sz w:val="24"/>
          <w:szCs w:val="24"/>
        </w:rPr>
        <w:t>Ir sagatavoti vairāki priekšlikumi grozījumiem normatīvajos aktos, lai pēc iespējas paātrinātu valsts īpašumu nodošanu privatizācijai un efektīvāk pabeigtu privatizācijas procesu.</w:t>
      </w:r>
    </w:p>
    <w:tbl>
      <w:tblPr>
        <w:tblStyle w:val="TableGrid"/>
        <w:tblW w:w="0" w:type="auto"/>
        <w:tblInd w:w="108" w:type="dxa"/>
        <w:tblLook w:val="04A0" w:firstRow="1" w:lastRow="0" w:firstColumn="1" w:lastColumn="0" w:noHBand="0" w:noVBand="1"/>
      </w:tblPr>
      <w:tblGrid>
        <w:gridCol w:w="9406"/>
      </w:tblGrid>
      <w:tr w:rsidR="008A4C23" w:rsidRPr="0006500F" w14:paraId="5363ADC5" w14:textId="77777777" w:rsidTr="004B0BF9">
        <w:tc>
          <w:tcPr>
            <w:tcW w:w="9498" w:type="dxa"/>
            <w:tcBorders>
              <w:top w:val="single" w:sz="4" w:space="0" w:color="D3A170"/>
              <w:left w:val="single" w:sz="4" w:space="0" w:color="D3A170"/>
              <w:bottom w:val="single" w:sz="4" w:space="0" w:color="D3A170"/>
              <w:right w:val="single" w:sz="4" w:space="0" w:color="D3A170"/>
            </w:tcBorders>
            <w:shd w:val="clear" w:color="auto" w:fill="F9F2EB"/>
          </w:tcPr>
          <w:p w14:paraId="1F672784" w14:textId="391DE443" w:rsidR="008A4C23" w:rsidRPr="0006500F" w:rsidRDefault="008A4C23" w:rsidP="00B37A20">
            <w:pPr>
              <w:keepNext/>
              <w:jc w:val="both"/>
              <w:rPr>
                <w:rFonts w:ascii="Times New Roman" w:hAnsi="Times New Roman" w:cs="Times New Roman"/>
                <w:b/>
                <w:bCs/>
                <w:sz w:val="24"/>
                <w:szCs w:val="24"/>
              </w:rPr>
            </w:pPr>
            <w:bookmarkStart w:id="5" w:name="_Hlk92374275"/>
            <w:r w:rsidRPr="0006500F">
              <w:rPr>
                <w:rFonts w:ascii="Times New Roman" w:hAnsi="Times New Roman" w:cs="Times New Roman"/>
                <w:b/>
                <w:bCs/>
                <w:sz w:val="24"/>
                <w:szCs w:val="24"/>
              </w:rPr>
              <w:t>PRIVATIZĀCIJAS SERTIFIKĀTI</w:t>
            </w:r>
          </w:p>
        </w:tc>
      </w:tr>
    </w:tbl>
    <w:bookmarkEnd w:id="5"/>
    <w:p w14:paraId="0FBE2931" w14:textId="4887293D" w:rsidR="00C17D78" w:rsidRPr="00EE7079" w:rsidRDefault="00C17D78" w:rsidP="005E44F6">
      <w:pPr>
        <w:pStyle w:val="ListParagraph"/>
        <w:keepNext/>
        <w:numPr>
          <w:ilvl w:val="0"/>
          <w:numId w:val="12"/>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 xml:space="preserve">Valstī aizvien ir ievērojams neizlietoto privatizācijas sertifikātu skaits – </w:t>
      </w:r>
      <w:r w:rsidR="00CA3638" w:rsidRPr="0006500F">
        <w:rPr>
          <w:rFonts w:ascii="Times New Roman" w:hAnsi="Times New Roman" w:cs="Times New Roman"/>
          <w:b/>
          <w:bCs/>
          <w:sz w:val="24"/>
          <w:szCs w:val="24"/>
        </w:rPr>
        <w:t>1,</w:t>
      </w:r>
      <w:r w:rsidR="00C6705D" w:rsidRPr="0006500F">
        <w:rPr>
          <w:rFonts w:ascii="Times New Roman" w:hAnsi="Times New Roman" w:cs="Times New Roman"/>
          <w:b/>
          <w:bCs/>
          <w:sz w:val="24"/>
          <w:szCs w:val="24"/>
        </w:rPr>
        <w:t xml:space="preserve">98 </w:t>
      </w:r>
      <w:r w:rsidRPr="0006500F">
        <w:rPr>
          <w:rFonts w:ascii="Times New Roman" w:hAnsi="Times New Roman" w:cs="Times New Roman"/>
          <w:b/>
          <w:bCs/>
          <w:sz w:val="24"/>
          <w:szCs w:val="24"/>
        </w:rPr>
        <w:t xml:space="preserve">milj. </w:t>
      </w:r>
      <w:r w:rsidRPr="0006500F">
        <w:rPr>
          <w:rFonts w:ascii="Times New Roman" w:hAnsi="Times New Roman" w:cs="Times New Roman"/>
          <w:sz w:val="24"/>
          <w:szCs w:val="24"/>
        </w:rPr>
        <w:t>(t.i. 1,8% no kopējā piešķirto privatizācijas sertifikātu skaita)</w:t>
      </w:r>
      <w:r w:rsidRPr="0006500F">
        <w:rPr>
          <w:rFonts w:ascii="Times New Roman" w:hAnsi="Times New Roman" w:cs="Times New Roman"/>
          <w:b/>
          <w:bCs/>
          <w:sz w:val="24"/>
          <w:szCs w:val="24"/>
        </w:rPr>
        <w:t xml:space="preserve"> </w:t>
      </w:r>
      <w:r w:rsidRPr="0006500F">
        <w:rPr>
          <w:rFonts w:ascii="Times New Roman" w:hAnsi="Times New Roman" w:cs="Times New Roman"/>
          <w:sz w:val="24"/>
          <w:szCs w:val="24"/>
        </w:rPr>
        <w:t xml:space="preserve">ar kopējo nominālvērtību </w:t>
      </w:r>
      <w:r w:rsidR="00CA3638" w:rsidRPr="0006500F">
        <w:rPr>
          <w:rFonts w:ascii="Times New Roman" w:hAnsi="Times New Roman" w:cs="Times New Roman"/>
          <w:sz w:val="24"/>
          <w:szCs w:val="24"/>
        </w:rPr>
        <w:t>79,</w:t>
      </w:r>
      <w:r w:rsidR="00C324DC" w:rsidRPr="0006500F">
        <w:rPr>
          <w:rFonts w:ascii="Times New Roman" w:hAnsi="Times New Roman" w:cs="Times New Roman"/>
          <w:sz w:val="24"/>
          <w:szCs w:val="24"/>
        </w:rPr>
        <w:t xml:space="preserve">05 </w:t>
      </w:r>
      <w:r w:rsidRPr="0006500F">
        <w:rPr>
          <w:rFonts w:ascii="Times New Roman" w:hAnsi="Times New Roman" w:cs="Times New Roman"/>
          <w:sz w:val="24"/>
          <w:szCs w:val="24"/>
        </w:rPr>
        <w:t xml:space="preserve">milj. </w:t>
      </w:r>
      <w:proofErr w:type="spellStart"/>
      <w:r w:rsidRPr="0006500F">
        <w:rPr>
          <w:rFonts w:ascii="Times New Roman" w:hAnsi="Times New Roman" w:cs="Times New Roman"/>
          <w:i/>
          <w:iCs/>
          <w:sz w:val="24"/>
          <w:szCs w:val="24"/>
        </w:rPr>
        <w:t>euro</w:t>
      </w:r>
      <w:proofErr w:type="spellEnd"/>
      <w:r w:rsidRPr="0006500F">
        <w:rPr>
          <w:rStyle w:val="FootnoteReference"/>
          <w:rFonts w:ascii="Times New Roman" w:hAnsi="Times New Roman" w:cs="Times New Roman"/>
          <w:sz w:val="24"/>
          <w:szCs w:val="24"/>
        </w:rPr>
        <w:footnoteReference w:id="1"/>
      </w:r>
      <w:r w:rsidRPr="0006500F">
        <w:rPr>
          <w:rFonts w:ascii="Times New Roman" w:hAnsi="Times New Roman" w:cs="Times New Roman"/>
          <w:sz w:val="24"/>
          <w:szCs w:val="24"/>
        </w:rPr>
        <w:t xml:space="preserve">. </w:t>
      </w:r>
    </w:p>
    <w:p w14:paraId="0D3EFBF8" w14:textId="77777777" w:rsidR="00C17D78" w:rsidRPr="0006500F" w:rsidRDefault="00C17D78" w:rsidP="005E44F6">
      <w:pPr>
        <w:pStyle w:val="ListParagraph"/>
        <w:numPr>
          <w:ilvl w:val="0"/>
          <w:numId w:val="12"/>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Pēc sākotnējās aplēses, aptuveni 34,40 tūkst. mirušu personu kontos atrodas ~0,90 milj. privatizācijas sertifikāti</w:t>
      </w:r>
      <w:r w:rsidRPr="0006500F">
        <w:rPr>
          <w:rFonts w:ascii="Times New Roman" w:hAnsi="Times New Roman" w:cs="Times New Roman"/>
          <w:sz w:val="24"/>
          <w:szCs w:val="24"/>
        </w:rPr>
        <w:t xml:space="preserve"> ~35,70 milj. </w:t>
      </w:r>
      <w:proofErr w:type="spellStart"/>
      <w:r w:rsidRPr="0006500F">
        <w:rPr>
          <w:rFonts w:ascii="Times New Roman" w:hAnsi="Times New Roman" w:cs="Times New Roman"/>
          <w:i/>
          <w:iCs/>
          <w:sz w:val="24"/>
          <w:szCs w:val="24"/>
        </w:rPr>
        <w:t>euro</w:t>
      </w:r>
      <w:proofErr w:type="spellEnd"/>
      <w:r w:rsidRPr="0006500F">
        <w:rPr>
          <w:rFonts w:ascii="Times New Roman" w:hAnsi="Times New Roman" w:cs="Times New Roman"/>
          <w:sz w:val="24"/>
          <w:szCs w:val="24"/>
        </w:rPr>
        <w:t xml:space="preserve"> nominālvērtībā, kas ir teju puse no visiem apgrozībā esošajiem privatizācijas sertifikātiem.</w:t>
      </w:r>
    </w:p>
    <w:p w14:paraId="4455114A" w14:textId="046E90FB" w:rsidR="00C17D78" w:rsidRPr="0006500F" w:rsidRDefault="00C17D78" w:rsidP="005E44F6">
      <w:pPr>
        <w:pStyle w:val="ListParagraph"/>
        <w:numPr>
          <w:ilvl w:val="0"/>
          <w:numId w:val="13"/>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sz w:val="24"/>
          <w:szCs w:val="24"/>
        </w:rPr>
        <w:t>Privatizējot atlikušos privatizācijai nodotos valsts aktīvu</w:t>
      </w:r>
      <w:r w:rsidR="005C0C0A" w:rsidRPr="0006500F">
        <w:rPr>
          <w:rFonts w:ascii="Times New Roman" w:hAnsi="Times New Roman" w:cs="Times New Roman"/>
          <w:sz w:val="24"/>
          <w:szCs w:val="24"/>
        </w:rPr>
        <w:t>s</w:t>
      </w:r>
      <w:r w:rsidRPr="0006500F">
        <w:rPr>
          <w:rFonts w:ascii="Times New Roman" w:hAnsi="Times New Roman" w:cs="Times New Roman"/>
          <w:sz w:val="24"/>
          <w:szCs w:val="24"/>
        </w:rPr>
        <w:t xml:space="preserve"> un veicot norēķinus par jau noslēgtajiem pirkuma līgumiem, kuros pirkuma maksas daļa ir paredzēta arī privatizācijas sertifikātos, prognozējams, ka papildus </w:t>
      </w:r>
      <w:r w:rsidRPr="0006500F">
        <w:rPr>
          <w:rFonts w:ascii="Times New Roman" w:hAnsi="Times New Roman" w:cs="Times New Roman"/>
          <w:b/>
          <w:bCs/>
          <w:sz w:val="24"/>
          <w:szCs w:val="24"/>
        </w:rPr>
        <w:t>var tikt izlietoti tikai 0,06 milj. privatizācijas sertifikāti</w:t>
      </w:r>
      <w:r w:rsidRPr="0006500F">
        <w:rPr>
          <w:rFonts w:ascii="Times New Roman" w:hAnsi="Times New Roman" w:cs="Times New Roman"/>
          <w:sz w:val="24"/>
          <w:szCs w:val="24"/>
        </w:rPr>
        <w:t xml:space="preserve"> aptuveni 2,</w:t>
      </w:r>
      <w:r w:rsidR="00AA1D55" w:rsidRPr="0006500F">
        <w:rPr>
          <w:rFonts w:ascii="Times New Roman" w:hAnsi="Times New Roman" w:cs="Times New Roman"/>
          <w:sz w:val="24"/>
          <w:szCs w:val="24"/>
        </w:rPr>
        <w:t>24</w:t>
      </w:r>
      <w:r w:rsidRPr="0006500F">
        <w:rPr>
          <w:rFonts w:ascii="Times New Roman" w:hAnsi="Times New Roman" w:cs="Times New Roman"/>
          <w:sz w:val="24"/>
          <w:szCs w:val="24"/>
        </w:rPr>
        <w:t xml:space="preserve"> milj. </w:t>
      </w:r>
      <w:proofErr w:type="spellStart"/>
      <w:r w:rsidRPr="0006500F">
        <w:rPr>
          <w:rFonts w:ascii="Times New Roman" w:hAnsi="Times New Roman" w:cs="Times New Roman"/>
          <w:i/>
          <w:iCs/>
          <w:sz w:val="24"/>
          <w:szCs w:val="24"/>
        </w:rPr>
        <w:t>euro</w:t>
      </w:r>
      <w:proofErr w:type="spellEnd"/>
      <w:r w:rsidRPr="0006500F">
        <w:rPr>
          <w:rFonts w:ascii="Times New Roman" w:hAnsi="Times New Roman" w:cs="Times New Roman"/>
          <w:sz w:val="24"/>
          <w:szCs w:val="24"/>
        </w:rPr>
        <w:t xml:space="preserve"> nominālvērtībā</w:t>
      </w:r>
      <w:r w:rsidR="00044BAD" w:rsidRPr="0006500F">
        <w:rPr>
          <w:rFonts w:ascii="Times New Roman" w:hAnsi="Times New Roman" w:cs="Times New Roman"/>
          <w:sz w:val="24"/>
          <w:szCs w:val="24"/>
        </w:rPr>
        <w:t>.</w:t>
      </w:r>
      <w:r w:rsidR="00F2475F" w:rsidRPr="0006500F">
        <w:rPr>
          <w:rFonts w:ascii="Times New Roman" w:hAnsi="Times New Roman" w:cs="Times New Roman"/>
          <w:sz w:val="24"/>
          <w:szCs w:val="24"/>
        </w:rPr>
        <w:t xml:space="preserve"> Šajā aprēķinā nav ietverti privatizācijai nodotie pašvaldību aktīvi, kuriem pirkuma maksas daļa ir paredzēta privatizācijas sertifikātos.</w:t>
      </w:r>
    </w:p>
    <w:p w14:paraId="0E852691" w14:textId="0ADEEE5C" w:rsidR="00C17D78" w:rsidRPr="0006500F" w:rsidRDefault="00C17D78" w:rsidP="005E44F6">
      <w:pPr>
        <w:pStyle w:val="ListParagraph"/>
        <w:numPr>
          <w:ilvl w:val="0"/>
          <w:numId w:val="13"/>
        </w:numPr>
        <w:spacing w:before="40" w:after="40"/>
        <w:ind w:left="714" w:hanging="357"/>
        <w:contextualSpacing w:val="0"/>
        <w:jc w:val="both"/>
        <w:rPr>
          <w:rFonts w:ascii="Times New Roman" w:hAnsi="Times New Roman" w:cs="Times New Roman"/>
          <w:sz w:val="24"/>
          <w:szCs w:val="24"/>
        </w:rPr>
      </w:pPr>
      <w:bookmarkStart w:id="6" w:name="_Hlk65673713"/>
      <w:r w:rsidRPr="0006500F">
        <w:rPr>
          <w:rFonts w:ascii="Times New Roman" w:hAnsi="Times New Roman" w:cs="Times New Roman"/>
          <w:sz w:val="24"/>
          <w:szCs w:val="24"/>
        </w:rPr>
        <w:t xml:space="preserve">Papildus, </w:t>
      </w:r>
      <w:r w:rsidR="005C0C0A" w:rsidRPr="0006500F">
        <w:rPr>
          <w:rFonts w:ascii="Times New Roman" w:hAnsi="Times New Roman" w:cs="Times New Roman"/>
          <w:sz w:val="24"/>
          <w:szCs w:val="24"/>
        </w:rPr>
        <w:t xml:space="preserve">kā </w:t>
      </w:r>
      <w:r w:rsidRPr="0006500F">
        <w:rPr>
          <w:rFonts w:ascii="Times New Roman" w:hAnsi="Times New Roman" w:cs="Times New Roman"/>
          <w:sz w:val="24"/>
          <w:szCs w:val="24"/>
        </w:rPr>
        <w:t>apkalpošanas maks</w:t>
      </w:r>
      <w:r w:rsidR="005C0C0A" w:rsidRPr="0006500F">
        <w:rPr>
          <w:rFonts w:ascii="Times New Roman" w:hAnsi="Times New Roman" w:cs="Times New Roman"/>
          <w:sz w:val="24"/>
          <w:szCs w:val="24"/>
        </w:rPr>
        <w:t>a</w:t>
      </w:r>
      <w:r w:rsidRPr="0006500F">
        <w:rPr>
          <w:rFonts w:ascii="Times New Roman" w:hAnsi="Times New Roman" w:cs="Times New Roman"/>
          <w:sz w:val="24"/>
          <w:szCs w:val="24"/>
        </w:rPr>
        <w:t xml:space="preserve"> par privatizācijas sertifikātu kontu uzturēšanu</w:t>
      </w:r>
      <w:r w:rsidRPr="0006500F">
        <w:rPr>
          <w:rStyle w:val="FootnoteReference"/>
          <w:rFonts w:ascii="Times New Roman" w:hAnsi="Times New Roman" w:cs="Times New Roman"/>
          <w:sz w:val="24"/>
          <w:szCs w:val="24"/>
        </w:rPr>
        <w:footnoteReference w:id="2"/>
      </w:r>
      <w:r w:rsidRPr="0006500F">
        <w:rPr>
          <w:rFonts w:ascii="Times New Roman" w:hAnsi="Times New Roman" w:cs="Times New Roman"/>
          <w:sz w:val="24"/>
          <w:szCs w:val="24"/>
        </w:rPr>
        <w:t xml:space="preserve"> turpmāko 3 gadu lai</w:t>
      </w:r>
      <w:r w:rsidRPr="00EE7079">
        <w:rPr>
          <w:rFonts w:ascii="Times New Roman" w:hAnsi="Times New Roman" w:cs="Times New Roman"/>
          <w:sz w:val="24"/>
          <w:szCs w:val="24"/>
        </w:rPr>
        <w:t>kā tiks ieturēti</w:t>
      </w:r>
      <w:r w:rsidR="003F1860" w:rsidRPr="00EE7079">
        <w:rPr>
          <w:rFonts w:ascii="Times New Roman" w:hAnsi="Times New Roman" w:cs="Times New Roman"/>
          <w:sz w:val="24"/>
          <w:szCs w:val="24"/>
        </w:rPr>
        <w:t xml:space="preserve"> un dzēsti</w:t>
      </w:r>
      <w:r w:rsidRPr="00EE7079">
        <w:rPr>
          <w:rFonts w:ascii="Times New Roman" w:hAnsi="Times New Roman" w:cs="Times New Roman"/>
          <w:sz w:val="24"/>
          <w:szCs w:val="24"/>
        </w:rPr>
        <w:t xml:space="preserve"> </w:t>
      </w:r>
      <w:r w:rsidRPr="0006500F">
        <w:rPr>
          <w:rFonts w:ascii="Times New Roman" w:hAnsi="Times New Roman" w:cs="Times New Roman"/>
          <w:b/>
          <w:bCs/>
          <w:sz w:val="24"/>
          <w:szCs w:val="24"/>
        </w:rPr>
        <w:t xml:space="preserve">0,16 milj. privatizācijas sertifikāti </w:t>
      </w:r>
      <w:r w:rsidRPr="0006500F">
        <w:rPr>
          <w:rFonts w:ascii="Times New Roman" w:hAnsi="Times New Roman" w:cs="Times New Roman"/>
          <w:sz w:val="24"/>
          <w:szCs w:val="24"/>
        </w:rPr>
        <w:t>6,</w:t>
      </w:r>
      <w:r w:rsidR="003F1860" w:rsidRPr="0006500F">
        <w:rPr>
          <w:rFonts w:ascii="Times New Roman" w:hAnsi="Times New Roman" w:cs="Times New Roman"/>
          <w:sz w:val="24"/>
          <w:szCs w:val="24"/>
        </w:rPr>
        <w:t>24</w:t>
      </w:r>
      <w:r w:rsidRPr="0006500F">
        <w:rPr>
          <w:rFonts w:ascii="Times New Roman" w:hAnsi="Times New Roman" w:cs="Times New Roman"/>
          <w:sz w:val="24"/>
          <w:szCs w:val="24"/>
        </w:rPr>
        <w:t xml:space="preserve"> milj. </w:t>
      </w:r>
      <w:proofErr w:type="spellStart"/>
      <w:r w:rsidRPr="0006500F">
        <w:rPr>
          <w:rFonts w:ascii="Times New Roman" w:hAnsi="Times New Roman" w:cs="Times New Roman"/>
          <w:i/>
          <w:iCs/>
          <w:sz w:val="24"/>
          <w:szCs w:val="24"/>
        </w:rPr>
        <w:t>euro</w:t>
      </w:r>
      <w:proofErr w:type="spellEnd"/>
      <w:r w:rsidRPr="0006500F">
        <w:rPr>
          <w:rFonts w:ascii="Times New Roman" w:hAnsi="Times New Roman" w:cs="Times New Roman"/>
          <w:sz w:val="24"/>
          <w:szCs w:val="24"/>
        </w:rPr>
        <w:t xml:space="preserve"> nominālvērtībā.</w:t>
      </w:r>
    </w:p>
    <w:bookmarkEnd w:id="6"/>
    <w:p w14:paraId="64AF6A3C" w14:textId="0023578A" w:rsidR="005E44F6" w:rsidRPr="0006500F" w:rsidRDefault="00C17D78" w:rsidP="005E44F6">
      <w:pPr>
        <w:pStyle w:val="ListParagraph"/>
        <w:numPr>
          <w:ilvl w:val="0"/>
          <w:numId w:val="12"/>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sz w:val="24"/>
          <w:szCs w:val="24"/>
        </w:rPr>
        <w:t xml:space="preserve">Valstij ir ilgstoši jāuztur privatizācijas sertifikātu kontu </w:t>
      </w:r>
      <w:r w:rsidR="00483A08" w:rsidRPr="0006500F">
        <w:rPr>
          <w:rFonts w:ascii="Times New Roman" w:hAnsi="Times New Roman" w:cs="Times New Roman"/>
          <w:sz w:val="24"/>
          <w:szCs w:val="24"/>
        </w:rPr>
        <w:t>uzskaites</w:t>
      </w:r>
      <w:r w:rsidRPr="0006500F">
        <w:rPr>
          <w:rFonts w:ascii="Times New Roman" w:hAnsi="Times New Roman" w:cs="Times New Roman"/>
          <w:sz w:val="24"/>
          <w:szCs w:val="24"/>
        </w:rPr>
        <w:t xml:space="preserve"> sistēma, kuras izmaksas</w:t>
      </w:r>
      <w:r w:rsidR="000A3C9C" w:rsidRPr="0006500F">
        <w:rPr>
          <w:rFonts w:ascii="Times New Roman" w:hAnsi="Times New Roman" w:cs="Times New Roman"/>
          <w:sz w:val="24"/>
          <w:szCs w:val="24"/>
        </w:rPr>
        <w:t xml:space="preserve"> šobrīd</w:t>
      </w:r>
      <w:r w:rsidRPr="0006500F">
        <w:rPr>
          <w:rFonts w:ascii="Times New Roman" w:hAnsi="Times New Roman" w:cs="Times New Roman"/>
          <w:sz w:val="24"/>
          <w:szCs w:val="24"/>
        </w:rPr>
        <w:t xml:space="preserve"> ir </w:t>
      </w:r>
      <w:r w:rsidRPr="0006500F">
        <w:rPr>
          <w:rFonts w:ascii="Times New Roman" w:hAnsi="Times New Roman" w:cs="Times New Roman"/>
          <w:b/>
          <w:bCs/>
          <w:sz w:val="24"/>
          <w:szCs w:val="24"/>
        </w:rPr>
        <w:t>~0,</w:t>
      </w:r>
      <w:r w:rsidR="00F318C3" w:rsidRPr="0006500F">
        <w:rPr>
          <w:rFonts w:ascii="Times New Roman" w:hAnsi="Times New Roman" w:cs="Times New Roman"/>
          <w:b/>
          <w:bCs/>
          <w:sz w:val="24"/>
          <w:szCs w:val="24"/>
        </w:rPr>
        <w:t>32</w:t>
      </w:r>
      <w:r w:rsidRPr="0006500F">
        <w:rPr>
          <w:rFonts w:ascii="Times New Roman" w:hAnsi="Times New Roman" w:cs="Times New Roman"/>
          <w:b/>
          <w:bCs/>
          <w:sz w:val="24"/>
          <w:szCs w:val="24"/>
        </w:rPr>
        <w:t xml:space="preserve"> milj. </w:t>
      </w:r>
      <w:proofErr w:type="spellStart"/>
      <w:r w:rsidRPr="0006500F">
        <w:rPr>
          <w:rFonts w:ascii="Times New Roman" w:hAnsi="Times New Roman" w:cs="Times New Roman"/>
          <w:b/>
          <w:bCs/>
          <w:i/>
          <w:iCs/>
          <w:sz w:val="24"/>
          <w:szCs w:val="24"/>
        </w:rPr>
        <w:t>euro</w:t>
      </w:r>
      <w:proofErr w:type="spellEnd"/>
      <w:r w:rsidRPr="0006500F">
        <w:rPr>
          <w:rFonts w:ascii="Times New Roman" w:hAnsi="Times New Roman" w:cs="Times New Roman"/>
          <w:sz w:val="24"/>
          <w:szCs w:val="24"/>
        </w:rPr>
        <w:t xml:space="preserve"> gadā. Šajās izmaksās nav iekļauta maksa par vēsturiskā privatizācijas sertifikātu arhīva sakārtošanu, </w:t>
      </w:r>
      <w:r w:rsidR="00044BAD" w:rsidRPr="0006500F">
        <w:rPr>
          <w:rFonts w:ascii="Times New Roman" w:hAnsi="Times New Roman" w:cs="Times New Roman"/>
          <w:sz w:val="24"/>
          <w:szCs w:val="24"/>
        </w:rPr>
        <w:t xml:space="preserve">ja tāda būs nepieciešama, </w:t>
      </w:r>
      <w:r w:rsidRPr="0006500F">
        <w:rPr>
          <w:rFonts w:ascii="Times New Roman" w:hAnsi="Times New Roman" w:cs="Times New Roman"/>
          <w:sz w:val="24"/>
          <w:szCs w:val="24"/>
        </w:rPr>
        <w:t>kas lēšama ~</w:t>
      </w:r>
      <w:r w:rsidRPr="0006500F">
        <w:rPr>
          <w:rFonts w:ascii="Times New Roman" w:hAnsi="Times New Roman" w:cs="Times New Roman"/>
          <w:b/>
          <w:bCs/>
          <w:sz w:val="24"/>
          <w:szCs w:val="24"/>
        </w:rPr>
        <w:t xml:space="preserve"> 2 milj. </w:t>
      </w:r>
      <w:proofErr w:type="spellStart"/>
      <w:r w:rsidRPr="0006500F">
        <w:rPr>
          <w:rFonts w:ascii="Times New Roman" w:hAnsi="Times New Roman" w:cs="Times New Roman"/>
          <w:b/>
          <w:bCs/>
          <w:i/>
          <w:iCs/>
          <w:sz w:val="24"/>
          <w:szCs w:val="24"/>
        </w:rPr>
        <w:t>euro</w:t>
      </w:r>
      <w:proofErr w:type="spellEnd"/>
      <w:r w:rsidRPr="0006500F">
        <w:rPr>
          <w:rFonts w:ascii="Times New Roman" w:hAnsi="Times New Roman" w:cs="Times New Roman"/>
          <w:i/>
          <w:iCs/>
          <w:sz w:val="24"/>
          <w:szCs w:val="24"/>
        </w:rPr>
        <w:t xml:space="preserve"> </w:t>
      </w:r>
      <w:r w:rsidRPr="0006500F">
        <w:rPr>
          <w:rFonts w:ascii="Times New Roman" w:hAnsi="Times New Roman" w:cs="Times New Roman"/>
          <w:sz w:val="24"/>
          <w:szCs w:val="24"/>
        </w:rPr>
        <w:t>apmērā</w:t>
      </w:r>
      <w:r w:rsidRPr="0006500F">
        <w:rPr>
          <w:rFonts w:ascii="Times New Roman" w:hAnsi="Times New Roman" w:cs="Times New Roman"/>
          <w:i/>
          <w:iCs/>
          <w:sz w:val="24"/>
          <w:szCs w:val="24"/>
        </w:rPr>
        <w:t>.</w:t>
      </w:r>
      <w:bookmarkStart w:id="7" w:name="_Hlk66868191"/>
    </w:p>
    <w:tbl>
      <w:tblPr>
        <w:tblStyle w:val="TableGrid"/>
        <w:tblW w:w="0" w:type="auto"/>
        <w:tblInd w:w="108" w:type="dxa"/>
        <w:tblLook w:val="04A0" w:firstRow="1" w:lastRow="0" w:firstColumn="1" w:lastColumn="0" w:noHBand="0" w:noVBand="1"/>
      </w:tblPr>
      <w:tblGrid>
        <w:gridCol w:w="9406"/>
      </w:tblGrid>
      <w:tr w:rsidR="00A94D25" w:rsidRPr="0006500F" w14:paraId="6E34F103" w14:textId="77777777" w:rsidTr="00A94D25">
        <w:tc>
          <w:tcPr>
            <w:tcW w:w="9406" w:type="dxa"/>
            <w:tcBorders>
              <w:top w:val="single" w:sz="4" w:space="0" w:color="D3A170"/>
              <w:left w:val="single" w:sz="4" w:space="0" w:color="D3A170"/>
              <w:bottom w:val="single" w:sz="4" w:space="0" w:color="D3A170"/>
              <w:right w:val="single" w:sz="4" w:space="0" w:color="D3A170"/>
            </w:tcBorders>
            <w:shd w:val="clear" w:color="auto" w:fill="F9F2EB"/>
          </w:tcPr>
          <w:bookmarkEnd w:id="7"/>
          <w:p w14:paraId="1D129D9A" w14:textId="34D493AF" w:rsidR="00A94D25" w:rsidRPr="0006500F" w:rsidRDefault="00A94D25" w:rsidP="004E0609">
            <w:pPr>
              <w:keepNext/>
              <w:jc w:val="both"/>
              <w:rPr>
                <w:rFonts w:ascii="Times New Roman" w:hAnsi="Times New Roman" w:cs="Times New Roman"/>
                <w:b/>
                <w:bCs/>
                <w:sz w:val="24"/>
                <w:szCs w:val="24"/>
              </w:rPr>
            </w:pPr>
            <w:r w:rsidRPr="0006500F">
              <w:rPr>
                <w:rFonts w:ascii="Times New Roman" w:hAnsi="Times New Roman" w:cs="Times New Roman"/>
                <w:b/>
                <w:bCs/>
                <w:sz w:val="24"/>
                <w:szCs w:val="24"/>
              </w:rPr>
              <w:t>ZEMES REFORMAS PABEIGŠANA</w:t>
            </w:r>
          </w:p>
        </w:tc>
      </w:tr>
    </w:tbl>
    <w:p w14:paraId="7B6A5569" w14:textId="4E73427A" w:rsidR="00A94D25" w:rsidRPr="0006500F" w:rsidRDefault="0025244C" w:rsidP="005E44F6">
      <w:pPr>
        <w:pStyle w:val="ListParagraph"/>
        <w:numPr>
          <w:ilvl w:val="0"/>
          <w:numId w:val="13"/>
        </w:numPr>
        <w:spacing w:before="40" w:after="40"/>
        <w:ind w:left="714" w:hanging="357"/>
        <w:contextualSpacing w:val="0"/>
        <w:jc w:val="both"/>
        <w:rPr>
          <w:rFonts w:ascii="Times New Roman" w:hAnsi="Times New Roman" w:cs="Times New Roman"/>
          <w:sz w:val="24"/>
          <w:szCs w:val="24"/>
        </w:rPr>
      </w:pPr>
      <w:bookmarkStart w:id="8" w:name="_Hlk92374486"/>
      <w:r w:rsidRPr="0025244C">
        <w:rPr>
          <w:rFonts w:ascii="Times New Roman" w:hAnsi="Times New Roman" w:cs="Times New Roman"/>
          <w:b/>
          <w:bCs/>
          <w:sz w:val="24"/>
          <w:szCs w:val="24"/>
        </w:rPr>
        <w:t xml:space="preserve">Bijušie īpašnieki vai to mantinieki neveic zemes vienību kadastrālo uzmērīšanu, uz kurām tiem atjaunotas īpašuma tiesības, un lēmuma pieņemšanas ierosināšanu, lai Valsts zemes dienests (turpmāk – VZD) vai attiecīgā pašvaldība (pilsētu teritorijās) pieņemtu lēmumu </w:t>
      </w:r>
      <w:r w:rsidR="00A94D25" w:rsidRPr="0006500F">
        <w:rPr>
          <w:rFonts w:ascii="Times New Roman" w:hAnsi="Times New Roman" w:cs="Times New Roman"/>
          <w:sz w:val="24"/>
          <w:szCs w:val="24"/>
        </w:rPr>
        <w:t>par zemes īpašuma tiesību atjaunošanu, vai gadījumā, ja kadastrālajā uzmērīšanā noteiktā zemes platība būs lielāka par to zemes platību, uz kuru atjauno īpašuma tiesības, un tā pārsniegs pieļaujamās nesaistes robežas, tad lēmumu par šīs zemes piešķiršanu īpašumā par samaksu.</w:t>
      </w:r>
    </w:p>
    <w:bookmarkEnd w:id="8"/>
    <w:p w14:paraId="395B9F39" w14:textId="0F80E5FD" w:rsidR="00A94D25" w:rsidRPr="0006500F" w:rsidRDefault="00A94D25" w:rsidP="005E44F6">
      <w:pPr>
        <w:pStyle w:val="ListParagraph"/>
        <w:numPr>
          <w:ilvl w:val="0"/>
          <w:numId w:val="13"/>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VZD ilgstoši netiek piešķirts pietiekams finansējums</w:t>
      </w:r>
      <w:r w:rsidRPr="0006500F">
        <w:rPr>
          <w:rFonts w:ascii="Times New Roman" w:hAnsi="Times New Roman" w:cs="Times New Roman"/>
          <w:sz w:val="24"/>
          <w:szCs w:val="24"/>
        </w:rPr>
        <w:t xml:space="preserve">, </w:t>
      </w:r>
      <w:r w:rsidR="00FF23D3" w:rsidRPr="00FF23D3">
        <w:rPr>
          <w:rFonts w:ascii="Times New Roman" w:hAnsi="Times New Roman" w:cs="Times New Roman"/>
          <w:sz w:val="24"/>
          <w:szCs w:val="24"/>
        </w:rPr>
        <w:t xml:space="preserve">lai saprātīgā laikā nodrošinātu zemes kadastrālo uzmērīšanu par valsts budžeta līdzekļiem likuma </w:t>
      </w:r>
      <w:r w:rsidR="00FF23D3">
        <w:rPr>
          <w:rFonts w:ascii="Times New Roman" w:hAnsi="Times New Roman" w:cs="Times New Roman"/>
          <w:sz w:val="24"/>
          <w:szCs w:val="24"/>
        </w:rPr>
        <w:t>“</w:t>
      </w:r>
      <w:r w:rsidR="00FF23D3" w:rsidRPr="00FF23D3">
        <w:rPr>
          <w:rFonts w:ascii="Times New Roman" w:hAnsi="Times New Roman" w:cs="Times New Roman"/>
          <w:sz w:val="24"/>
          <w:szCs w:val="24"/>
        </w:rPr>
        <w:t>Par zemes reformu Latvijas Republikas lauku apvidos</w:t>
      </w:r>
      <w:r w:rsidR="00FF23D3">
        <w:rPr>
          <w:rFonts w:ascii="Times New Roman" w:hAnsi="Times New Roman" w:cs="Times New Roman"/>
          <w:sz w:val="24"/>
          <w:szCs w:val="24"/>
        </w:rPr>
        <w:t>”</w:t>
      </w:r>
      <w:r w:rsidR="00FF23D3" w:rsidRPr="00FF23D3">
        <w:rPr>
          <w:rFonts w:ascii="Times New Roman" w:hAnsi="Times New Roman" w:cs="Times New Roman"/>
          <w:sz w:val="24"/>
          <w:szCs w:val="24"/>
        </w:rPr>
        <w:t xml:space="preserve"> 22. panta pirmajā daļā un likuma </w:t>
      </w:r>
      <w:r w:rsidR="00FF23D3">
        <w:rPr>
          <w:rFonts w:ascii="Times New Roman" w:hAnsi="Times New Roman" w:cs="Times New Roman"/>
          <w:sz w:val="24"/>
          <w:szCs w:val="24"/>
        </w:rPr>
        <w:t>“</w:t>
      </w:r>
      <w:r w:rsidR="00FF23D3" w:rsidRPr="00FF23D3">
        <w:rPr>
          <w:rFonts w:ascii="Times New Roman" w:hAnsi="Times New Roman" w:cs="Times New Roman"/>
          <w:sz w:val="24"/>
          <w:szCs w:val="24"/>
        </w:rPr>
        <w:t>Par zemes reformu Latvijas Republikas pilsētās</w:t>
      </w:r>
      <w:r w:rsidR="00FF23D3">
        <w:rPr>
          <w:rFonts w:ascii="Times New Roman" w:hAnsi="Times New Roman" w:cs="Times New Roman"/>
          <w:sz w:val="24"/>
          <w:szCs w:val="24"/>
        </w:rPr>
        <w:t>””</w:t>
      </w:r>
      <w:r w:rsidR="00FF23D3" w:rsidRPr="00FF23D3">
        <w:rPr>
          <w:rFonts w:ascii="Times New Roman" w:hAnsi="Times New Roman" w:cs="Times New Roman"/>
          <w:sz w:val="24"/>
          <w:szCs w:val="24"/>
        </w:rPr>
        <w:t xml:space="preserve"> 18. panta pirmajā daļā noteiktajam personu lokam</w:t>
      </w:r>
      <w:r w:rsidRPr="0006500F">
        <w:rPr>
          <w:rFonts w:ascii="Times New Roman" w:hAnsi="Times New Roman" w:cs="Times New Roman"/>
          <w:sz w:val="24"/>
          <w:szCs w:val="24"/>
        </w:rPr>
        <w:t>.</w:t>
      </w:r>
    </w:p>
    <w:p w14:paraId="7C957563" w14:textId="1B67B9D0" w:rsidR="00A94D25" w:rsidRPr="0006500F" w:rsidRDefault="00A94D25" w:rsidP="005E44F6">
      <w:pPr>
        <w:pStyle w:val="ListParagraph"/>
        <w:numPr>
          <w:ilvl w:val="0"/>
          <w:numId w:val="13"/>
        </w:numPr>
        <w:spacing w:before="40"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sz w:val="24"/>
          <w:szCs w:val="24"/>
        </w:rPr>
        <w:t xml:space="preserve">Ja arī tiek pieņemti </w:t>
      </w:r>
      <w:r w:rsidR="00FF23D3" w:rsidRPr="00FF23D3">
        <w:rPr>
          <w:rFonts w:ascii="Times New Roman" w:hAnsi="Times New Roman" w:cs="Times New Roman"/>
          <w:sz w:val="24"/>
          <w:szCs w:val="24"/>
        </w:rPr>
        <w:t>lēmumi par zemes piešķiršanu īpašumā par samaksu</w:t>
      </w:r>
      <w:r w:rsidRPr="0006500F">
        <w:rPr>
          <w:rFonts w:ascii="Times New Roman" w:hAnsi="Times New Roman" w:cs="Times New Roman"/>
          <w:sz w:val="24"/>
          <w:szCs w:val="24"/>
        </w:rPr>
        <w:t xml:space="preserve">, tad </w:t>
      </w:r>
      <w:r w:rsidRPr="0006500F">
        <w:rPr>
          <w:rFonts w:ascii="Times New Roman" w:hAnsi="Times New Roman" w:cs="Times New Roman"/>
          <w:b/>
          <w:bCs/>
          <w:sz w:val="24"/>
          <w:szCs w:val="24"/>
        </w:rPr>
        <w:t>nav noteikts termiņš, līdz kuram zemes pircējam ir jānoslēdz zemes izpirkuma līgums ar Possessor</w:t>
      </w:r>
      <w:r w:rsidRPr="0006500F">
        <w:rPr>
          <w:rFonts w:ascii="Times New Roman" w:hAnsi="Times New Roman" w:cs="Times New Roman"/>
          <w:sz w:val="24"/>
          <w:szCs w:val="24"/>
        </w:rPr>
        <w:t>.</w:t>
      </w:r>
    </w:p>
    <w:p w14:paraId="42724912" w14:textId="77777777" w:rsidR="00A94D25" w:rsidRPr="0006500F" w:rsidRDefault="00A94D25" w:rsidP="00A94D25">
      <w:pPr>
        <w:spacing w:before="20" w:after="20"/>
        <w:rPr>
          <w:rFonts w:ascii="Times New Roman" w:hAnsi="Times New Roman" w:cs="Times New Roman"/>
          <w:sz w:val="24"/>
          <w:szCs w:val="24"/>
        </w:rPr>
      </w:pPr>
    </w:p>
    <w:p w14:paraId="4FF2369B" w14:textId="2369D786" w:rsidR="000A3C9C" w:rsidRPr="0006500F" w:rsidRDefault="000A3C9C" w:rsidP="00984545">
      <w:pPr>
        <w:pBdr>
          <w:top w:val="single" w:sz="4" w:space="1" w:color="D0CECE" w:themeColor="background2" w:themeShade="E6"/>
        </w:pBdr>
        <w:shd w:val="clear" w:color="auto" w:fill="F7CAAC" w:themeFill="accent2" w:themeFillTint="66"/>
        <w:spacing w:before="240" w:after="120"/>
        <w:jc w:val="both"/>
        <w:rPr>
          <w:rFonts w:ascii="Times New Roman" w:hAnsi="Times New Roman" w:cs="Times New Roman"/>
          <w:sz w:val="24"/>
          <w:szCs w:val="24"/>
        </w:rPr>
        <w:sectPr w:rsidR="000A3C9C" w:rsidRPr="0006500F" w:rsidSect="009A4A3D">
          <w:pgSz w:w="11906" w:h="16838"/>
          <w:pgMar w:top="1531" w:right="1021" w:bottom="1304" w:left="1361" w:header="709" w:footer="709" w:gutter="0"/>
          <w:cols w:space="708"/>
          <w:docGrid w:linePitch="360"/>
        </w:sectPr>
      </w:pPr>
      <w:bookmarkStart w:id="9" w:name="_Hlk92714903"/>
      <w:r w:rsidRPr="0006500F">
        <w:rPr>
          <w:rFonts w:ascii="Times New Roman" w:hAnsi="Times New Roman" w:cs="Times New Roman"/>
          <w:sz w:val="24"/>
          <w:szCs w:val="24"/>
        </w:rPr>
        <w:t xml:space="preserve">Šajā informatīvajā ziņojumā ir sniegts esošās situācijas apraksts un </w:t>
      </w:r>
      <w:r w:rsidRPr="0006500F">
        <w:rPr>
          <w:rFonts w:ascii="Times New Roman" w:hAnsi="Times New Roman" w:cs="Times New Roman"/>
          <w:b/>
          <w:bCs/>
          <w:sz w:val="24"/>
          <w:szCs w:val="24"/>
        </w:rPr>
        <w:t>priekšlikumi privatizācijas procesa pabeigšanai</w:t>
      </w:r>
      <w:r w:rsidRPr="0006500F">
        <w:rPr>
          <w:rFonts w:ascii="Times New Roman" w:hAnsi="Times New Roman" w:cs="Times New Roman"/>
          <w:sz w:val="24"/>
          <w:szCs w:val="24"/>
        </w:rPr>
        <w:t xml:space="preserve">, </w:t>
      </w:r>
      <w:r w:rsidR="00B60C41" w:rsidRPr="0006500F">
        <w:rPr>
          <w:rFonts w:ascii="Times New Roman" w:hAnsi="Times New Roman" w:cs="Times New Roman"/>
          <w:sz w:val="24"/>
          <w:szCs w:val="24"/>
        </w:rPr>
        <w:t>pieņemot</w:t>
      </w:r>
      <w:r w:rsidR="005B335C" w:rsidRPr="0006500F">
        <w:rPr>
          <w:rFonts w:ascii="Times New Roman" w:hAnsi="Times New Roman" w:cs="Times New Roman"/>
          <w:sz w:val="24"/>
          <w:szCs w:val="24"/>
        </w:rPr>
        <w:t xml:space="preserve"> </w:t>
      </w:r>
      <w:r w:rsidR="00B60C41" w:rsidRPr="0006500F">
        <w:rPr>
          <w:rFonts w:ascii="Times New Roman" w:hAnsi="Times New Roman" w:cs="Times New Roman"/>
          <w:sz w:val="24"/>
          <w:szCs w:val="24"/>
        </w:rPr>
        <w:t>piedāvātos</w:t>
      </w:r>
      <w:r w:rsidRPr="0006500F">
        <w:rPr>
          <w:rFonts w:ascii="Times New Roman" w:hAnsi="Times New Roman" w:cs="Times New Roman"/>
          <w:sz w:val="24"/>
          <w:szCs w:val="24"/>
        </w:rPr>
        <w:t xml:space="preserve"> normatīvos akt</w:t>
      </w:r>
      <w:r w:rsidR="00311021" w:rsidRPr="0006500F">
        <w:rPr>
          <w:rFonts w:ascii="Times New Roman" w:hAnsi="Times New Roman" w:cs="Times New Roman"/>
          <w:sz w:val="24"/>
          <w:szCs w:val="24"/>
        </w:rPr>
        <w:t>u</w:t>
      </w:r>
      <w:r w:rsidRPr="0006500F">
        <w:rPr>
          <w:rFonts w:ascii="Times New Roman" w:hAnsi="Times New Roman" w:cs="Times New Roman"/>
          <w:sz w:val="24"/>
          <w:szCs w:val="24"/>
        </w:rPr>
        <w:t>s un realizējot turpmākās rīcības plānu, kā rezultātā</w:t>
      </w:r>
      <w:r w:rsidR="008B5142" w:rsidRPr="0006500F">
        <w:rPr>
          <w:rFonts w:ascii="Times New Roman" w:hAnsi="Times New Roman" w:cs="Times New Roman"/>
          <w:sz w:val="24"/>
          <w:szCs w:val="24"/>
        </w:rPr>
        <w:t xml:space="preserve"> līdz</w:t>
      </w:r>
      <w:r w:rsidRPr="0006500F">
        <w:rPr>
          <w:rFonts w:ascii="Times New Roman" w:hAnsi="Times New Roman" w:cs="Times New Roman"/>
          <w:sz w:val="24"/>
          <w:szCs w:val="24"/>
        </w:rPr>
        <w:t xml:space="preserve"> </w:t>
      </w:r>
      <w:r w:rsidR="008B5142" w:rsidRPr="004F4AA1">
        <w:rPr>
          <w:rFonts w:ascii="Times New Roman" w:hAnsi="Times New Roman" w:cs="Times New Roman"/>
          <w:sz w:val="24"/>
          <w:szCs w:val="24"/>
        </w:rPr>
        <w:t>202</w:t>
      </w:r>
      <w:r w:rsidR="004F4AA1" w:rsidRPr="004F4AA1">
        <w:rPr>
          <w:rFonts w:ascii="Times New Roman" w:hAnsi="Times New Roman" w:cs="Times New Roman"/>
          <w:sz w:val="24"/>
          <w:szCs w:val="24"/>
        </w:rPr>
        <w:t>6</w:t>
      </w:r>
      <w:r w:rsidR="008B5142" w:rsidRPr="0006500F">
        <w:rPr>
          <w:rFonts w:ascii="Times New Roman" w:hAnsi="Times New Roman" w:cs="Times New Roman"/>
          <w:sz w:val="24"/>
          <w:szCs w:val="24"/>
        </w:rPr>
        <w:t xml:space="preserve">.gada 31.decembrim tiek dzēsti visi </w:t>
      </w:r>
      <w:r w:rsidRPr="0006500F">
        <w:rPr>
          <w:rFonts w:ascii="Times New Roman" w:hAnsi="Times New Roman" w:cs="Times New Roman"/>
          <w:sz w:val="24"/>
          <w:szCs w:val="24"/>
        </w:rPr>
        <w:t>neizlietot</w:t>
      </w:r>
      <w:r w:rsidR="008B5142" w:rsidRPr="0006500F">
        <w:rPr>
          <w:rFonts w:ascii="Times New Roman" w:hAnsi="Times New Roman" w:cs="Times New Roman"/>
          <w:sz w:val="24"/>
          <w:szCs w:val="24"/>
        </w:rPr>
        <w:t>ie</w:t>
      </w:r>
      <w:r w:rsidRPr="0006500F">
        <w:rPr>
          <w:rFonts w:ascii="Times New Roman" w:hAnsi="Times New Roman" w:cs="Times New Roman"/>
          <w:sz w:val="24"/>
          <w:szCs w:val="24"/>
        </w:rPr>
        <w:t xml:space="preserve"> privatizācijas sertifikāt</w:t>
      </w:r>
      <w:r w:rsidR="008B5142" w:rsidRPr="0006500F">
        <w:rPr>
          <w:rFonts w:ascii="Times New Roman" w:hAnsi="Times New Roman" w:cs="Times New Roman"/>
          <w:sz w:val="24"/>
          <w:szCs w:val="24"/>
        </w:rPr>
        <w:t>i</w:t>
      </w:r>
      <w:r w:rsidRPr="0006500F">
        <w:rPr>
          <w:rFonts w:ascii="Times New Roman" w:hAnsi="Times New Roman" w:cs="Times New Roman"/>
          <w:sz w:val="24"/>
          <w:szCs w:val="24"/>
        </w:rPr>
        <w:t>.</w:t>
      </w:r>
    </w:p>
    <w:p w14:paraId="3BA0457B" w14:textId="7229815B" w:rsidR="00E71502" w:rsidRPr="00EE7079" w:rsidRDefault="00C17D78" w:rsidP="000F6C40">
      <w:pPr>
        <w:pStyle w:val="Heading1"/>
        <w:pBdr>
          <w:bottom w:val="single" w:sz="12" w:space="1" w:color="D3A170"/>
        </w:pBdr>
        <w:spacing w:before="360" w:after="120" w:line="240" w:lineRule="auto"/>
        <w:rPr>
          <w:rFonts w:ascii="Times New Roman" w:hAnsi="Times New Roman" w:cs="Times New Roman"/>
          <w:b/>
          <w:bCs/>
          <w:color w:val="auto"/>
          <w:sz w:val="26"/>
          <w:szCs w:val="26"/>
        </w:rPr>
      </w:pPr>
      <w:bookmarkStart w:id="10" w:name="_Toc92714746"/>
      <w:bookmarkEnd w:id="9"/>
      <w:r w:rsidRPr="0006500F">
        <w:rPr>
          <w:rFonts w:ascii="Times New Roman" w:hAnsi="Times New Roman" w:cs="Times New Roman"/>
          <w:b/>
          <w:bCs/>
          <w:color w:val="auto"/>
          <w:sz w:val="26"/>
          <w:szCs w:val="26"/>
        </w:rPr>
        <w:t>I</w:t>
      </w:r>
      <w:r w:rsidR="0020451B" w:rsidRPr="00EE7079">
        <w:rPr>
          <w:rFonts w:ascii="Times New Roman" w:hAnsi="Times New Roman" w:cs="Times New Roman"/>
          <w:b/>
          <w:bCs/>
          <w:color w:val="auto"/>
          <w:sz w:val="26"/>
          <w:szCs w:val="26"/>
        </w:rPr>
        <w:t xml:space="preserve">. </w:t>
      </w:r>
      <w:r w:rsidRPr="00EE7079">
        <w:rPr>
          <w:rFonts w:ascii="Times New Roman" w:hAnsi="Times New Roman" w:cs="Times New Roman"/>
          <w:b/>
          <w:bCs/>
          <w:color w:val="auto"/>
          <w:sz w:val="26"/>
          <w:szCs w:val="26"/>
        </w:rPr>
        <w:t>ESOŠĀS SITUĀCIJAS APRAKSTS</w:t>
      </w:r>
      <w:bookmarkEnd w:id="10"/>
    </w:p>
    <w:p w14:paraId="4416E5D7" w14:textId="7C975B54" w:rsidR="00592E9F" w:rsidRPr="0006500F" w:rsidRDefault="00536253"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Līdz ar valstiskās neatkarības atgūšanu Latvijas Republikas</w:t>
      </w:r>
      <w:r w:rsidR="00FA7670" w:rsidRPr="0006500F">
        <w:rPr>
          <w:rFonts w:ascii="Times New Roman" w:hAnsi="Times New Roman" w:cs="Times New Roman"/>
          <w:sz w:val="24"/>
          <w:szCs w:val="24"/>
        </w:rPr>
        <w:t xml:space="preserve"> tautsaimniecības interesēs būtiski bija pāriet no </w:t>
      </w:r>
      <w:proofErr w:type="spellStart"/>
      <w:r w:rsidR="00FA7670" w:rsidRPr="0006500F">
        <w:rPr>
          <w:rFonts w:ascii="Times New Roman" w:hAnsi="Times New Roman" w:cs="Times New Roman"/>
          <w:sz w:val="24"/>
          <w:szCs w:val="24"/>
        </w:rPr>
        <w:t>komandekonomikas</w:t>
      </w:r>
      <w:proofErr w:type="spellEnd"/>
      <w:r w:rsidR="00FA7670" w:rsidRPr="0006500F">
        <w:rPr>
          <w:rFonts w:ascii="Times New Roman" w:hAnsi="Times New Roman" w:cs="Times New Roman"/>
          <w:sz w:val="24"/>
          <w:szCs w:val="24"/>
        </w:rPr>
        <w:t xml:space="preserve"> uz tirgus ekonomiku, kuras pamatā </w:t>
      </w:r>
      <w:r w:rsidR="005E2FFB" w:rsidRPr="0006500F">
        <w:rPr>
          <w:rFonts w:ascii="Times New Roman" w:hAnsi="Times New Roman" w:cs="Times New Roman"/>
          <w:sz w:val="24"/>
          <w:szCs w:val="24"/>
        </w:rPr>
        <w:t>ir</w:t>
      </w:r>
      <w:r w:rsidR="00FA7670" w:rsidRPr="0006500F">
        <w:rPr>
          <w:rFonts w:ascii="Times New Roman" w:hAnsi="Times New Roman" w:cs="Times New Roman"/>
          <w:sz w:val="24"/>
          <w:szCs w:val="24"/>
        </w:rPr>
        <w:t xml:space="preserve"> privātīpašums un privātā iniciatīva</w:t>
      </w:r>
      <w:r w:rsidR="004D3BB4" w:rsidRPr="0006500F">
        <w:rPr>
          <w:rFonts w:ascii="Times New Roman" w:hAnsi="Times New Roman" w:cs="Times New Roman"/>
          <w:sz w:val="24"/>
          <w:szCs w:val="24"/>
        </w:rPr>
        <w:t xml:space="preserve">, vienlaikus </w:t>
      </w:r>
      <w:r w:rsidR="00141C42" w:rsidRPr="0006500F">
        <w:rPr>
          <w:rFonts w:ascii="Times New Roman" w:hAnsi="Times New Roman" w:cs="Times New Roman"/>
          <w:sz w:val="24"/>
          <w:szCs w:val="24"/>
        </w:rPr>
        <w:t>vairo</w:t>
      </w:r>
      <w:r w:rsidR="004D3BB4" w:rsidRPr="0006500F">
        <w:rPr>
          <w:rFonts w:ascii="Times New Roman" w:hAnsi="Times New Roman" w:cs="Times New Roman"/>
          <w:sz w:val="24"/>
          <w:szCs w:val="24"/>
        </w:rPr>
        <w:t>jo</w:t>
      </w:r>
      <w:r w:rsidR="00141C42" w:rsidRPr="0006500F">
        <w:rPr>
          <w:rFonts w:ascii="Times New Roman" w:hAnsi="Times New Roman" w:cs="Times New Roman"/>
          <w:sz w:val="24"/>
          <w:szCs w:val="24"/>
        </w:rPr>
        <w:t>t</w:t>
      </w:r>
      <w:r w:rsidR="00970E16" w:rsidRPr="0006500F">
        <w:rPr>
          <w:rFonts w:ascii="Times New Roman" w:hAnsi="Times New Roman" w:cs="Times New Roman"/>
          <w:sz w:val="24"/>
          <w:szCs w:val="24"/>
        </w:rPr>
        <w:t xml:space="preserve"> </w:t>
      </w:r>
      <w:r w:rsidR="00EF15C9" w:rsidRPr="0006500F">
        <w:rPr>
          <w:rFonts w:ascii="Times New Roman" w:hAnsi="Times New Roman" w:cs="Times New Roman"/>
          <w:sz w:val="24"/>
          <w:szCs w:val="24"/>
        </w:rPr>
        <w:t>valstij piederošo un rīcībā esošo saimniecisko resursu izmantošanas efektivitāt</w:t>
      </w:r>
      <w:r w:rsidR="00970E16" w:rsidRPr="0006500F">
        <w:rPr>
          <w:rFonts w:ascii="Times New Roman" w:hAnsi="Times New Roman" w:cs="Times New Roman"/>
          <w:sz w:val="24"/>
          <w:szCs w:val="24"/>
        </w:rPr>
        <w:t>i</w:t>
      </w:r>
      <w:r w:rsidR="00EF15C9" w:rsidRPr="0006500F">
        <w:rPr>
          <w:rFonts w:ascii="Times New Roman" w:hAnsi="Times New Roman" w:cs="Times New Roman"/>
          <w:sz w:val="24"/>
          <w:szCs w:val="24"/>
        </w:rPr>
        <w:t>.</w:t>
      </w:r>
      <w:r w:rsidR="005E2FFB" w:rsidRPr="0006500F">
        <w:rPr>
          <w:rFonts w:ascii="Times New Roman" w:hAnsi="Times New Roman" w:cs="Times New Roman"/>
          <w:sz w:val="24"/>
          <w:szCs w:val="24"/>
        </w:rPr>
        <w:t xml:space="preserve"> Lai to panāktu, </w:t>
      </w:r>
      <w:r w:rsidR="00FA7670" w:rsidRPr="0006500F">
        <w:rPr>
          <w:rFonts w:ascii="Times New Roman" w:hAnsi="Times New Roman" w:cs="Times New Roman"/>
          <w:sz w:val="24"/>
          <w:szCs w:val="24"/>
        </w:rPr>
        <w:t xml:space="preserve">tika uzsākta īpašuma tiesību atjaunošana (denacionalizācija) un valsts un pašvaldību īpašuma masveida privatizācija, </w:t>
      </w:r>
      <w:r w:rsidR="00EF15C9" w:rsidRPr="0006500F">
        <w:rPr>
          <w:rFonts w:ascii="Times New Roman" w:hAnsi="Times New Roman" w:cs="Times New Roman"/>
          <w:sz w:val="24"/>
          <w:szCs w:val="24"/>
        </w:rPr>
        <w:t xml:space="preserve">tā rezultātā </w:t>
      </w:r>
      <w:r w:rsidR="00FA7670" w:rsidRPr="0006500F">
        <w:rPr>
          <w:rFonts w:ascii="Times New Roman" w:hAnsi="Times New Roman" w:cs="Times New Roman"/>
          <w:sz w:val="24"/>
          <w:szCs w:val="24"/>
        </w:rPr>
        <w:t xml:space="preserve">radot un sekmējot privāto uzņēmējdarbību. </w:t>
      </w:r>
      <w:r w:rsidRPr="0006500F">
        <w:rPr>
          <w:rFonts w:ascii="Times New Roman" w:hAnsi="Times New Roman" w:cs="Times New Roman"/>
          <w:sz w:val="24"/>
          <w:szCs w:val="24"/>
        </w:rPr>
        <w:t>L</w:t>
      </w:r>
      <w:r w:rsidR="00FA7670" w:rsidRPr="0006500F">
        <w:rPr>
          <w:rFonts w:ascii="Times New Roman" w:hAnsi="Times New Roman" w:cs="Times New Roman"/>
          <w:sz w:val="24"/>
          <w:szCs w:val="24"/>
        </w:rPr>
        <w:t>auku apvidos un pilsētās tika uzsākta zemes reforma</w:t>
      </w:r>
      <w:r w:rsidR="004D3BB4" w:rsidRPr="0006500F">
        <w:rPr>
          <w:rFonts w:ascii="Times New Roman" w:hAnsi="Times New Roman" w:cs="Times New Roman"/>
          <w:sz w:val="24"/>
          <w:szCs w:val="24"/>
        </w:rPr>
        <w:t>.</w:t>
      </w:r>
    </w:p>
    <w:p w14:paraId="7FE06676" w14:textId="5651F7D0" w:rsidR="00B43E7B" w:rsidRPr="0006500F" w:rsidRDefault="00624132"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Īpašuma tiesību reform</w:t>
      </w:r>
      <w:r w:rsidR="00CE3E90" w:rsidRPr="0006500F">
        <w:rPr>
          <w:rFonts w:ascii="Times New Roman" w:hAnsi="Times New Roman" w:cs="Times New Roman"/>
          <w:sz w:val="24"/>
          <w:szCs w:val="24"/>
        </w:rPr>
        <w:t>a</w:t>
      </w:r>
      <w:r w:rsidRPr="0006500F">
        <w:rPr>
          <w:rFonts w:ascii="Times New Roman" w:hAnsi="Times New Roman" w:cs="Times New Roman"/>
          <w:sz w:val="24"/>
          <w:szCs w:val="24"/>
        </w:rPr>
        <w:t xml:space="preserve"> Latvijā tika uzsākta 1991.gada otrajā pusē, realizējot Latvijas Republikas Augstākās Padomes</w:t>
      </w:r>
      <w:r w:rsidR="00536253" w:rsidRPr="0006500F">
        <w:rPr>
          <w:rFonts w:ascii="Times New Roman" w:hAnsi="Times New Roman" w:cs="Times New Roman"/>
          <w:sz w:val="24"/>
          <w:szCs w:val="24"/>
        </w:rPr>
        <w:t xml:space="preserve"> </w:t>
      </w:r>
      <w:r w:rsidRPr="0006500F">
        <w:rPr>
          <w:rFonts w:ascii="Times New Roman" w:hAnsi="Times New Roman" w:cs="Times New Roman"/>
          <w:sz w:val="24"/>
          <w:szCs w:val="24"/>
        </w:rPr>
        <w:t>1991.gada</w:t>
      </w:r>
      <w:r w:rsidR="00F30F68" w:rsidRPr="0006500F">
        <w:rPr>
          <w:rFonts w:ascii="Times New Roman" w:hAnsi="Times New Roman" w:cs="Times New Roman"/>
          <w:sz w:val="24"/>
          <w:szCs w:val="24"/>
        </w:rPr>
        <w:t xml:space="preserve"> </w:t>
      </w:r>
      <w:r w:rsidRPr="0006500F">
        <w:rPr>
          <w:rFonts w:ascii="Times New Roman" w:hAnsi="Times New Roman" w:cs="Times New Roman"/>
          <w:sz w:val="24"/>
          <w:szCs w:val="24"/>
        </w:rPr>
        <w:t>20.marta lēmumu "Par valsts īpašumu un tā konversijas pamatprincipiem"</w:t>
      </w:r>
      <w:r w:rsidR="00B43E7B" w:rsidRPr="0006500F">
        <w:rPr>
          <w:rFonts w:ascii="Times New Roman" w:hAnsi="Times New Roman" w:cs="Times New Roman"/>
          <w:sz w:val="24"/>
          <w:szCs w:val="24"/>
        </w:rPr>
        <w:t xml:space="preserve">, paredzot, ka </w:t>
      </w:r>
      <w:r w:rsidRPr="0006500F">
        <w:rPr>
          <w:rFonts w:ascii="Times New Roman" w:hAnsi="Times New Roman" w:cs="Times New Roman"/>
          <w:sz w:val="24"/>
          <w:szCs w:val="24"/>
        </w:rPr>
        <w:t xml:space="preserve">valsts īpašuma objekti (uzņēmumi), kas netiek bez maksas nodoti pašvaldību valdījumā un likumā noteiktajā kārtībā denacionalizēti, tiek privatizēti. </w:t>
      </w:r>
    </w:p>
    <w:p w14:paraId="47685EEF" w14:textId="3222158D" w:rsidR="00624132" w:rsidRPr="0006500F" w:rsidRDefault="00624132"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Laika periodā no 1991.gada jūnija līdz 1994.gada jūnijam valsts īpašumā esošo uzņēmumu un statūtsabiedrību privatizāciju veica nozaru ministrija</w:t>
      </w:r>
      <w:r w:rsidR="00B35435" w:rsidRPr="0006500F">
        <w:rPr>
          <w:rFonts w:ascii="Times New Roman" w:hAnsi="Times New Roman" w:cs="Times New Roman"/>
          <w:sz w:val="24"/>
          <w:szCs w:val="24"/>
        </w:rPr>
        <w:t>s</w:t>
      </w:r>
      <w:r w:rsidRPr="0006500F">
        <w:rPr>
          <w:rFonts w:ascii="Times New Roman" w:hAnsi="Times New Roman" w:cs="Times New Roman"/>
          <w:sz w:val="24"/>
          <w:szCs w:val="24"/>
        </w:rPr>
        <w:t>. Ņemot vērā uzņēmumu vadības un nozaru ministriju priekšlikumus, Latvijas valdība katru gadu sastādīja un apstiprināja privatizējamo un neprivatizējamo valsts uzņēmumu un to atsevišķu struktūrvienību sarakstus.</w:t>
      </w:r>
    </w:p>
    <w:p w14:paraId="713E1E53" w14:textId="3060A2E2" w:rsidR="00131613" w:rsidRPr="0006500F" w:rsidRDefault="00131613"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Lai veicinātu Latvijas iedzīvotāju līdzdalību reformas procesos, valsts izdeva un piešķīra iedzīvotājiem par nodzīvoto laiku Latvijā vērtspapīrus – privatizācijas sertifikātus, kurus kā maksāšanas līdzekli varēja izmantot, iegādājoties attiecīgus valsts un pašvaldības īpašumus.</w:t>
      </w:r>
      <w:r w:rsidRPr="0006500F">
        <w:rPr>
          <w:rStyle w:val="FootnoteReference"/>
          <w:rFonts w:ascii="Times New Roman" w:hAnsi="Times New Roman" w:cs="Times New Roman"/>
          <w:sz w:val="24"/>
          <w:szCs w:val="24"/>
        </w:rPr>
        <w:footnoteReference w:id="3"/>
      </w:r>
      <w:r w:rsidRPr="0006500F">
        <w:rPr>
          <w:rFonts w:ascii="Times New Roman" w:hAnsi="Times New Roman" w:cs="Times New Roman"/>
          <w:sz w:val="24"/>
          <w:szCs w:val="24"/>
        </w:rPr>
        <w:t xml:space="preserve"> Tāpat privatizācijas sertifikāts tika izmantots kā kompensācijas instruments personām, kurām nebija iespēju vai tās atteicās atjaunot īpašuma tiesības uz īpašumiem, kas tika nacionalizēti pēc 1940.gada. </w:t>
      </w:r>
      <w:r w:rsidR="00FC6554" w:rsidRPr="00EE7079">
        <w:rPr>
          <w:rFonts w:ascii="Times New Roman" w:hAnsi="Times New Roman" w:cs="Times New Roman"/>
          <w:sz w:val="24"/>
          <w:szCs w:val="24"/>
        </w:rPr>
        <w:t>T</w:t>
      </w:r>
      <w:r w:rsidRPr="00EE7079">
        <w:rPr>
          <w:rFonts w:ascii="Times New Roman" w:hAnsi="Times New Roman" w:cs="Times New Roman"/>
          <w:sz w:val="24"/>
          <w:szCs w:val="24"/>
        </w:rPr>
        <w:t>ika izveidots speciāls privatizā</w:t>
      </w:r>
      <w:r w:rsidRPr="0006500F">
        <w:rPr>
          <w:rFonts w:ascii="Times New Roman" w:hAnsi="Times New Roman" w:cs="Times New Roman"/>
          <w:sz w:val="24"/>
          <w:szCs w:val="24"/>
        </w:rPr>
        <w:t xml:space="preserve">cijas sertifikātu veids - īpašuma kompensācijas sertifikāti. </w:t>
      </w:r>
    </w:p>
    <w:p w14:paraId="72D5CC80" w14:textId="426AEDE5" w:rsidR="00131613" w:rsidRPr="0006500F" w:rsidRDefault="006751D5"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Valsts privatizācijas politika tika mainīta a</w:t>
      </w:r>
      <w:r w:rsidR="00B43E7B" w:rsidRPr="0006500F">
        <w:rPr>
          <w:rFonts w:ascii="Times New Roman" w:hAnsi="Times New Roman" w:cs="Times New Roman"/>
          <w:sz w:val="24"/>
          <w:szCs w:val="24"/>
        </w:rPr>
        <w:t xml:space="preserve">tbilstoši Latvijas valdības 1994.gada septembra deklarācijai, </w:t>
      </w:r>
      <w:r w:rsidR="00624132" w:rsidRPr="0006500F">
        <w:rPr>
          <w:rFonts w:ascii="Times New Roman" w:hAnsi="Times New Roman" w:cs="Times New Roman"/>
          <w:sz w:val="24"/>
          <w:szCs w:val="24"/>
        </w:rPr>
        <w:t>paredz</w:t>
      </w:r>
      <w:r w:rsidR="00B43E7B" w:rsidRPr="0006500F">
        <w:rPr>
          <w:rFonts w:ascii="Times New Roman" w:hAnsi="Times New Roman" w:cs="Times New Roman"/>
          <w:sz w:val="24"/>
          <w:szCs w:val="24"/>
        </w:rPr>
        <w:t>ot</w:t>
      </w:r>
      <w:r w:rsidR="00624132" w:rsidRPr="0006500F">
        <w:rPr>
          <w:rFonts w:ascii="Times New Roman" w:hAnsi="Times New Roman" w:cs="Times New Roman"/>
          <w:sz w:val="24"/>
          <w:szCs w:val="24"/>
        </w:rPr>
        <w:t xml:space="preserve"> privatizācijas procesu</w:t>
      </w:r>
      <w:r w:rsidR="00B43E7B" w:rsidRPr="0006500F">
        <w:rPr>
          <w:rFonts w:ascii="Times New Roman" w:hAnsi="Times New Roman" w:cs="Times New Roman"/>
          <w:sz w:val="24"/>
          <w:szCs w:val="24"/>
        </w:rPr>
        <w:t xml:space="preserve"> aktivizēšanu</w:t>
      </w:r>
      <w:r w:rsidR="00624132" w:rsidRPr="0006500F">
        <w:rPr>
          <w:rFonts w:ascii="Times New Roman" w:hAnsi="Times New Roman" w:cs="Times New Roman"/>
          <w:sz w:val="24"/>
          <w:szCs w:val="24"/>
        </w:rPr>
        <w:t xml:space="preserve">. </w:t>
      </w:r>
      <w:r w:rsidR="001D17C9" w:rsidRPr="0006500F">
        <w:rPr>
          <w:rFonts w:ascii="Times New Roman" w:hAnsi="Times New Roman" w:cs="Times New Roman"/>
          <w:b/>
          <w:bCs/>
          <w:sz w:val="24"/>
          <w:szCs w:val="24"/>
        </w:rPr>
        <w:t>Valsts notei</w:t>
      </w:r>
      <w:r w:rsidRPr="0006500F">
        <w:rPr>
          <w:rFonts w:ascii="Times New Roman" w:hAnsi="Times New Roman" w:cs="Times New Roman"/>
          <w:b/>
          <w:bCs/>
          <w:sz w:val="24"/>
          <w:szCs w:val="24"/>
        </w:rPr>
        <w:t>ca</w:t>
      </w:r>
      <w:r w:rsidR="001D17C9" w:rsidRPr="0006500F">
        <w:rPr>
          <w:rFonts w:ascii="Times New Roman" w:hAnsi="Times New Roman" w:cs="Times New Roman"/>
          <w:b/>
          <w:bCs/>
          <w:sz w:val="24"/>
          <w:szCs w:val="24"/>
        </w:rPr>
        <w:t xml:space="preserve"> privatizācijas procesa īstenošanas mērķi</w:t>
      </w:r>
      <w:r w:rsidRPr="0006500F">
        <w:rPr>
          <w:rFonts w:ascii="Times New Roman" w:hAnsi="Times New Roman" w:cs="Times New Roman"/>
          <w:b/>
          <w:bCs/>
          <w:sz w:val="24"/>
          <w:szCs w:val="24"/>
        </w:rPr>
        <w:t xml:space="preserve"> - </w:t>
      </w:r>
      <w:r w:rsidR="00EE5ABA" w:rsidRPr="0006500F">
        <w:rPr>
          <w:rFonts w:ascii="Times New Roman" w:hAnsi="Times New Roman" w:cs="Times New Roman"/>
          <w:b/>
          <w:sz w:val="24"/>
          <w:szCs w:val="20"/>
          <w:shd w:val="clear" w:color="auto" w:fill="FFFFFF"/>
        </w:rPr>
        <w:t>mainot valsts vai pašvaldības īpašuma objekta īpašnieku, radīt labvēlīgu vidi privātā kapitāla darbībai Latvijas tautsaimniecības attīstības interesēs un sašaurināt darbību, ko valsts un pašvaldības veic kā komersanti</w:t>
      </w:r>
      <w:r w:rsidR="00C73C36" w:rsidRPr="0006500F">
        <w:rPr>
          <w:rStyle w:val="FootnoteReference"/>
          <w:rFonts w:ascii="Times New Roman" w:hAnsi="Times New Roman" w:cs="Times New Roman"/>
          <w:b/>
          <w:bCs/>
          <w:sz w:val="24"/>
          <w:szCs w:val="24"/>
        </w:rPr>
        <w:footnoteReference w:id="4"/>
      </w:r>
      <w:r w:rsidR="001D17C9" w:rsidRPr="0006500F">
        <w:rPr>
          <w:rFonts w:ascii="Times New Roman" w:hAnsi="Times New Roman" w:cs="Times New Roman"/>
          <w:sz w:val="24"/>
          <w:szCs w:val="24"/>
        </w:rPr>
        <w:t xml:space="preserve">. </w:t>
      </w:r>
      <w:r w:rsidR="00131613" w:rsidRPr="0006500F">
        <w:rPr>
          <w:rFonts w:ascii="Times New Roman" w:hAnsi="Times New Roman" w:cs="Times New Roman"/>
          <w:sz w:val="24"/>
          <w:szCs w:val="24"/>
        </w:rPr>
        <w:t>V</w:t>
      </w:r>
      <w:r w:rsidR="00624132" w:rsidRPr="00EE7079">
        <w:rPr>
          <w:rFonts w:ascii="Times New Roman" w:hAnsi="Times New Roman" w:cs="Times New Roman"/>
          <w:sz w:val="24"/>
          <w:szCs w:val="24"/>
        </w:rPr>
        <w:t xml:space="preserve">alstī </w:t>
      </w:r>
      <w:r w:rsidR="00B43E7B" w:rsidRPr="00EE7079">
        <w:rPr>
          <w:rFonts w:ascii="Times New Roman" w:hAnsi="Times New Roman" w:cs="Times New Roman"/>
          <w:sz w:val="24"/>
          <w:szCs w:val="24"/>
        </w:rPr>
        <w:t xml:space="preserve">tika uzsākta </w:t>
      </w:r>
      <w:r w:rsidR="00624132" w:rsidRPr="00EE7079">
        <w:rPr>
          <w:rFonts w:ascii="Times New Roman" w:hAnsi="Times New Roman" w:cs="Times New Roman"/>
          <w:sz w:val="24"/>
          <w:szCs w:val="24"/>
        </w:rPr>
        <w:t>centralizēt</w:t>
      </w:r>
      <w:r w:rsidR="00B43E7B" w:rsidRPr="00EE7079">
        <w:rPr>
          <w:rFonts w:ascii="Times New Roman" w:hAnsi="Times New Roman" w:cs="Times New Roman"/>
          <w:sz w:val="24"/>
          <w:szCs w:val="24"/>
        </w:rPr>
        <w:t>a</w:t>
      </w:r>
      <w:r w:rsidR="00624132" w:rsidRPr="0006500F">
        <w:rPr>
          <w:rFonts w:ascii="Times New Roman" w:hAnsi="Times New Roman" w:cs="Times New Roman"/>
          <w:sz w:val="24"/>
          <w:szCs w:val="24"/>
        </w:rPr>
        <w:t>, atklāt</w:t>
      </w:r>
      <w:r w:rsidR="00B43E7B" w:rsidRPr="0006500F">
        <w:rPr>
          <w:rFonts w:ascii="Times New Roman" w:hAnsi="Times New Roman" w:cs="Times New Roman"/>
          <w:sz w:val="24"/>
          <w:szCs w:val="24"/>
        </w:rPr>
        <w:t>a un</w:t>
      </w:r>
      <w:r w:rsidR="00624132" w:rsidRPr="0006500F">
        <w:rPr>
          <w:rFonts w:ascii="Times New Roman" w:hAnsi="Times New Roman" w:cs="Times New Roman"/>
          <w:sz w:val="24"/>
          <w:szCs w:val="24"/>
        </w:rPr>
        <w:t xml:space="preserve"> uz tirgus principiem balstīt</w:t>
      </w:r>
      <w:r w:rsidR="00B43E7B" w:rsidRPr="0006500F">
        <w:rPr>
          <w:rFonts w:ascii="Times New Roman" w:hAnsi="Times New Roman" w:cs="Times New Roman"/>
          <w:sz w:val="24"/>
          <w:szCs w:val="24"/>
        </w:rPr>
        <w:t>a</w:t>
      </w:r>
      <w:r w:rsidR="00624132" w:rsidRPr="0006500F">
        <w:rPr>
          <w:rFonts w:ascii="Times New Roman" w:hAnsi="Times New Roman" w:cs="Times New Roman"/>
          <w:sz w:val="24"/>
          <w:szCs w:val="24"/>
        </w:rPr>
        <w:t xml:space="preserve"> privatizācij</w:t>
      </w:r>
      <w:r w:rsidR="00B43E7B" w:rsidRPr="0006500F">
        <w:rPr>
          <w:rFonts w:ascii="Times New Roman" w:hAnsi="Times New Roman" w:cs="Times New Roman"/>
          <w:sz w:val="24"/>
          <w:szCs w:val="24"/>
        </w:rPr>
        <w:t>a</w:t>
      </w:r>
      <w:r w:rsidR="00624132" w:rsidRPr="0006500F">
        <w:rPr>
          <w:rFonts w:ascii="Times New Roman" w:hAnsi="Times New Roman" w:cs="Times New Roman"/>
          <w:sz w:val="24"/>
          <w:szCs w:val="24"/>
        </w:rPr>
        <w:t xml:space="preserve">, pakāpeniski iesaistot privatizācijas procesā privatizācijas sertifikātu īpašniekus. </w:t>
      </w:r>
    </w:p>
    <w:p w14:paraId="222A83FE" w14:textId="159D0AB5" w:rsidR="00624132" w:rsidRPr="0006500F" w:rsidRDefault="00624132"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1994.gada 22.aprīlī tika dibināta </w:t>
      </w:r>
      <w:r w:rsidR="001D17C9" w:rsidRPr="0006500F">
        <w:rPr>
          <w:rFonts w:ascii="Times New Roman" w:hAnsi="Times New Roman" w:cs="Times New Roman"/>
          <w:sz w:val="24"/>
          <w:szCs w:val="24"/>
        </w:rPr>
        <w:t xml:space="preserve">bezpeļņas organizācija valsts akciju sabiedrība "Privatizācijas aģentūra" (šobrīd </w:t>
      </w:r>
      <w:r w:rsidR="00BE46A7" w:rsidRPr="0006500F">
        <w:rPr>
          <w:rFonts w:ascii="Times New Roman" w:hAnsi="Times New Roman" w:cs="Times New Roman"/>
          <w:sz w:val="24"/>
          <w:szCs w:val="24"/>
        </w:rPr>
        <w:t>nosaukums ir</w:t>
      </w:r>
      <w:r w:rsidR="006B12D4" w:rsidRPr="0006500F">
        <w:rPr>
          <w:rFonts w:ascii="Times New Roman" w:hAnsi="Times New Roman" w:cs="Times New Roman"/>
          <w:sz w:val="24"/>
          <w:szCs w:val="24"/>
        </w:rPr>
        <w:t xml:space="preserve"> </w:t>
      </w:r>
      <w:r w:rsidR="00463A4F" w:rsidRPr="0006500F">
        <w:rPr>
          <w:rFonts w:ascii="Times New Roman" w:hAnsi="Times New Roman" w:cs="Times New Roman"/>
          <w:sz w:val="24"/>
          <w:szCs w:val="24"/>
        </w:rPr>
        <w:t>SIA</w:t>
      </w:r>
      <w:r w:rsidR="00B20F44" w:rsidRPr="0006500F">
        <w:rPr>
          <w:rFonts w:ascii="Times New Roman" w:hAnsi="Times New Roman" w:cs="Times New Roman"/>
          <w:sz w:val="24"/>
          <w:szCs w:val="24"/>
        </w:rPr>
        <w:t xml:space="preserve"> “Publisko aktīvu pārvaldītājs Possessor"</w:t>
      </w:r>
      <w:r w:rsidR="00BE46A7" w:rsidRPr="0006500F">
        <w:rPr>
          <w:rFonts w:ascii="Times New Roman" w:hAnsi="Times New Roman" w:cs="Times New Roman"/>
          <w:sz w:val="24"/>
          <w:szCs w:val="24"/>
        </w:rPr>
        <w:t>)</w:t>
      </w:r>
      <w:r w:rsidR="00B20F44" w:rsidRPr="0006500F">
        <w:rPr>
          <w:rFonts w:ascii="Times New Roman" w:hAnsi="Times New Roman" w:cs="Times New Roman"/>
          <w:sz w:val="24"/>
          <w:szCs w:val="24"/>
        </w:rPr>
        <w:t xml:space="preserve"> </w:t>
      </w:r>
      <w:r w:rsidR="00BE46A7" w:rsidRPr="0006500F">
        <w:rPr>
          <w:rFonts w:ascii="Times New Roman" w:hAnsi="Times New Roman" w:cs="Times New Roman"/>
          <w:sz w:val="24"/>
          <w:szCs w:val="24"/>
        </w:rPr>
        <w:t>(</w:t>
      </w:r>
      <w:r w:rsidR="00B20F44" w:rsidRPr="0006500F">
        <w:rPr>
          <w:rFonts w:ascii="Times New Roman" w:hAnsi="Times New Roman" w:cs="Times New Roman"/>
          <w:sz w:val="24"/>
          <w:szCs w:val="24"/>
        </w:rPr>
        <w:t xml:space="preserve">turpmāk – </w:t>
      </w:r>
      <w:r w:rsidR="003337E0" w:rsidRPr="0006500F">
        <w:rPr>
          <w:rFonts w:ascii="Times New Roman" w:hAnsi="Times New Roman" w:cs="Times New Roman"/>
          <w:sz w:val="24"/>
          <w:szCs w:val="24"/>
        </w:rPr>
        <w:t>Possessor</w:t>
      </w:r>
      <w:r w:rsidR="001D17C9" w:rsidRPr="0006500F">
        <w:rPr>
          <w:rFonts w:ascii="Times New Roman" w:hAnsi="Times New Roman" w:cs="Times New Roman"/>
          <w:sz w:val="24"/>
          <w:szCs w:val="24"/>
        </w:rPr>
        <w:t>)</w:t>
      </w:r>
      <w:r w:rsidR="00B20F44" w:rsidRPr="0006500F">
        <w:rPr>
          <w:rFonts w:ascii="Times New Roman" w:hAnsi="Times New Roman" w:cs="Times New Roman"/>
          <w:sz w:val="24"/>
          <w:szCs w:val="24"/>
        </w:rPr>
        <w:t>,</w:t>
      </w:r>
      <w:r w:rsidR="003337E0" w:rsidRPr="0006500F">
        <w:rPr>
          <w:rFonts w:ascii="Times New Roman" w:hAnsi="Times New Roman" w:cs="Times New Roman"/>
          <w:sz w:val="24"/>
          <w:szCs w:val="24"/>
        </w:rPr>
        <w:t xml:space="preserve"> </w:t>
      </w:r>
      <w:r w:rsidRPr="0006500F">
        <w:rPr>
          <w:rFonts w:ascii="Times New Roman" w:hAnsi="Times New Roman" w:cs="Times New Roman"/>
          <w:sz w:val="24"/>
          <w:szCs w:val="24"/>
        </w:rPr>
        <w:t>kas nodrošin</w:t>
      </w:r>
      <w:r w:rsidR="003337E0" w:rsidRPr="0006500F">
        <w:rPr>
          <w:rFonts w:ascii="Times New Roman" w:hAnsi="Times New Roman" w:cs="Times New Roman"/>
          <w:sz w:val="24"/>
          <w:szCs w:val="24"/>
        </w:rPr>
        <w:t>āja</w:t>
      </w:r>
      <w:r w:rsidRPr="0006500F">
        <w:rPr>
          <w:rFonts w:ascii="Times New Roman" w:hAnsi="Times New Roman" w:cs="Times New Roman"/>
          <w:sz w:val="24"/>
          <w:szCs w:val="24"/>
        </w:rPr>
        <w:t xml:space="preserve"> valsts īpašuma objektu privatizācijas procesu, tiešo ārvalstu investīciju piesaisti privatizētajiem uzņēmumiem, kapitāla tirgus veidošanos, akciju publisko</w:t>
      </w:r>
      <w:r w:rsidR="003D3B06" w:rsidRPr="0006500F">
        <w:rPr>
          <w:rFonts w:ascii="Times New Roman" w:hAnsi="Times New Roman" w:cs="Times New Roman"/>
          <w:sz w:val="24"/>
          <w:szCs w:val="24"/>
        </w:rPr>
        <w:t>s</w:t>
      </w:r>
      <w:r w:rsidRPr="0006500F">
        <w:rPr>
          <w:rFonts w:ascii="Times New Roman" w:hAnsi="Times New Roman" w:cs="Times New Roman"/>
          <w:sz w:val="24"/>
          <w:szCs w:val="24"/>
        </w:rPr>
        <w:t xml:space="preserve"> piedāvājumu</w:t>
      </w:r>
      <w:r w:rsidR="003D3B06" w:rsidRPr="0006500F">
        <w:rPr>
          <w:rFonts w:ascii="Times New Roman" w:hAnsi="Times New Roman" w:cs="Times New Roman"/>
          <w:sz w:val="24"/>
          <w:szCs w:val="24"/>
        </w:rPr>
        <w:t>s</w:t>
      </w:r>
      <w:r w:rsidRPr="0006500F">
        <w:rPr>
          <w:rFonts w:ascii="Times New Roman" w:hAnsi="Times New Roman" w:cs="Times New Roman"/>
          <w:sz w:val="24"/>
          <w:szCs w:val="24"/>
        </w:rPr>
        <w:t>, uzņēmumu un statūtsabiedrību valsts budžeta parādu kapitalizāciju un zemesgabalu zem valsts īpašuma objektiem privatizāciju</w:t>
      </w:r>
      <w:r w:rsidR="00085410" w:rsidRPr="0006500F">
        <w:rPr>
          <w:rFonts w:ascii="Times New Roman" w:hAnsi="Times New Roman" w:cs="Times New Roman"/>
          <w:sz w:val="24"/>
          <w:szCs w:val="24"/>
        </w:rPr>
        <w:t>.</w:t>
      </w:r>
    </w:p>
    <w:p w14:paraId="3ABA6F8D" w14:textId="3CAA0346" w:rsidR="00D54E85" w:rsidRPr="0006500F" w:rsidRDefault="005B08E4"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K</w:t>
      </w:r>
      <w:r w:rsidR="00D54E85" w:rsidRPr="0006500F">
        <w:rPr>
          <w:rFonts w:ascii="Times New Roman" w:hAnsi="Times New Roman" w:cs="Times New Roman"/>
          <w:sz w:val="24"/>
          <w:szCs w:val="24"/>
        </w:rPr>
        <w:t>opumā kopš 1994.gada, veicot Possessor turējumā (faktiskā valdījumā) esošo valsts aktīvu privatizāciju</w:t>
      </w:r>
      <w:r w:rsidR="002C3A5B" w:rsidRPr="0006500F">
        <w:rPr>
          <w:rFonts w:ascii="Times New Roman" w:hAnsi="Times New Roman" w:cs="Times New Roman"/>
          <w:sz w:val="24"/>
          <w:szCs w:val="24"/>
        </w:rPr>
        <w:t xml:space="preserve">, </w:t>
      </w:r>
      <w:r w:rsidR="00D54E85" w:rsidRPr="0006500F">
        <w:rPr>
          <w:rFonts w:ascii="Times New Roman" w:hAnsi="Times New Roman" w:cs="Times New Roman"/>
          <w:sz w:val="24"/>
          <w:szCs w:val="24"/>
        </w:rPr>
        <w:t>gūti ieņēmumi no valsts īpašuma objektu privatizācijas 2</w:t>
      </w:r>
      <w:r w:rsidR="002C3A5B" w:rsidRPr="0006500F">
        <w:rPr>
          <w:rFonts w:ascii="Times New Roman" w:hAnsi="Times New Roman" w:cs="Times New Roman"/>
          <w:sz w:val="24"/>
          <w:szCs w:val="24"/>
        </w:rPr>
        <w:t>,</w:t>
      </w:r>
      <w:r w:rsidR="00D54E85" w:rsidRPr="0006500F">
        <w:rPr>
          <w:rFonts w:ascii="Times New Roman" w:hAnsi="Times New Roman" w:cs="Times New Roman"/>
          <w:sz w:val="24"/>
          <w:szCs w:val="24"/>
        </w:rPr>
        <w:t>6</w:t>
      </w:r>
      <w:r w:rsidR="002C3A5B" w:rsidRPr="0006500F">
        <w:rPr>
          <w:rFonts w:ascii="Times New Roman" w:hAnsi="Times New Roman" w:cs="Times New Roman"/>
          <w:sz w:val="24"/>
          <w:szCs w:val="24"/>
        </w:rPr>
        <w:t>9</w:t>
      </w:r>
      <w:r w:rsidR="00D54E85" w:rsidRPr="0006500F">
        <w:rPr>
          <w:rFonts w:ascii="Times New Roman" w:hAnsi="Times New Roman" w:cs="Times New Roman"/>
          <w:sz w:val="24"/>
          <w:szCs w:val="24"/>
        </w:rPr>
        <w:t xml:space="preserve"> </w:t>
      </w:r>
      <w:r w:rsidR="002C3A5B" w:rsidRPr="0006500F">
        <w:rPr>
          <w:rFonts w:ascii="Times New Roman" w:hAnsi="Times New Roman" w:cs="Times New Roman"/>
          <w:sz w:val="24"/>
          <w:szCs w:val="24"/>
        </w:rPr>
        <w:t>mljrd.</w:t>
      </w:r>
      <w:r w:rsidR="00D54E85" w:rsidRPr="0006500F">
        <w:rPr>
          <w:rFonts w:ascii="Times New Roman" w:hAnsi="Times New Roman" w:cs="Times New Roman"/>
          <w:sz w:val="24"/>
          <w:szCs w:val="24"/>
        </w:rPr>
        <w:t xml:space="preserve"> </w:t>
      </w:r>
      <w:proofErr w:type="spellStart"/>
      <w:r w:rsidR="005F4BC1" w:rsidRPr="0006500F">
        <w:rPr>
          <w:rFonts w:ascii="Times New Roman" w:hAnsi="Times New Roman" w:cs="Times New Roman"/>
          <w:i/>
          <w:iCs/>
          <w:sz w:val="24"/>
          <w:szCs w:val="24"/>
        </w:rPr>
        <w:t>euro</w:t>
      </w:r>
      <w:proofErr w:type="spellEnd"/>
      <w:r w:rsidR="005F4BC1" w:rsidRPr="0006500F">
        <w:rPr>
          <w:rFonts w:ascii="Times New Roman" w:hAnsi="Times New Roman" w:cs="Times New Roman"/>
          <w:sz w:val="24"/>
          <w:szCs w:val="24"/>
        </w:rPr>
        <w:t xml:space="preserve"> </w:t>
      </w:r>
      <w:r w:rsidR="00D54E85" w:rsidRPr="0006500F">
        <w:rPr>
          <w:rFonts w:ascii="Times New Roman" w:hAnsi="Times New Roman" w:cs="Times New Roman"/>
          <w:sz w:val="24"/>
          <w:szCs w:val="24"/>
        </w:rPr>
        <w:t xml:space="preserve">apmērā, </w:t>
      </w:r>
      <w:r w:rsidR="005B5F7F" w:rsidRPr="0006500F">
        <w:rPr>
          <w:rFonts w:ascii="Times New Roman" w:hAnsi="Times New Roman" w:cs="Times New Roman"/>
          <w:sz w:val="24"/>
          <w:szCs w:val="24"/>
        </w:rPr>
        <w:t xml:space="preserve">samaksai saņemot </w:t>
      </w:r>
      <w:r w:rsidR="005F4BC1" w:rsidRPr="0006500F">
        <w:rPr>
          <w:rFonts w:ascii="Times New Roman" w:hAnsi="Times New Roman" w:cs="Times New Roman"/>
          <w:sz w:val="24"/>
          <w:szCs w:val="24"/>
        </w:rPr>
        <w:t>naud</w:t>
      </w:r>
      <w:r w:rsidR="005B5F7F" w:rsidRPr="0006500F">
        <w:rPr>
          <w:rFonts w:ascii="Times New Roman" w:hAnsi="Times New Roman" w:cs="Times New Roman"/>
          <w:sz w:val="24"/>
          <w:szCs w:val="24"/>
        </w:rPr>
        <w:t>u</w:t>
      </w:r>
      <w:r w:rsidR="005F4BC1" w:rsidRPr="0006500F">
        <w:rPr>
          <w:rFonts w:ascii="Times New Roman" w:hAnsi="Times New Roman" w:cs="Times New Roman"/>
          <w:sz w:val="24"/>
          <w:szCs w:val="24"/>
        </w:rPr>
        <w:t xml:space="preserve"> - </w:t>
      </w:r>
      <w:r w:rsidR="002C3A5B" w:rsidRPr="0006500F">
        <w:rPr>
          <w:rFonts w:ascii="Times New Roman" w:hAnsi="Times New Roman" w:cs="Times New Roman"/>
          <w:sz w:val="24"/>
          <w:szCs w:val="24"/>
        </w:rPr>
        <w:t>0,</w:t>
      </w:r>
      <w:r w:rsidR="00D54E85" w:rsidRPr="0006500F">
        <w:rPr>
          <w:rFonts w:ascii="Times New Roman" w:hAnsi="Times New Roman" w:cs="Times New Roman"/>
          <w:sz w:val="24"/>
          <w:szCs w:val="24"/>
        </w:rPr>
        <w:t>7</w:t>
      </w:r>
      <w:r w:rsidR="002C3A5B" w:rsidRPr="0006500F">
        <w:rPr>
          <w:rFonts w:ascii="Times New Roman" w:hAnsi="Times New Roman" w:cs="Times New Roman"/>
          <w:sz w:val="24"/>
          <w:szCs w:val="24"/>
        </w:rPr>
        <w:t>4</w:t>
      </w:r>
      <w:r w:rsidR="00D54E85" w:rsidRPr="0006500F">
        <w:rPr>
          <w:rFonts w:ascii="Times New Roman" w:hAnsi="Times New Roman" w:cs="Times New Roman"/>
          <w:sz w:val="24"/>
          <w:szCs w:val="24"/>
        </w:rPr>
        <w:t xml:space="preserve"> </w:t>
      </w:r>
      <w:r w:rsidR="002C3A5B" w:rsidRPr="0006500F">
        <w:rPr>
          <w:rFonts w:ascii="Times New Roman" w:hAnsi="Times New Roman" w:cs="Times New Roman"/>
          <w:sz w:val="24"/>
          <w:szCs w:val="24"/>
        </w:rPr>
        <w:t>mljrd</w:t>
      </w:r>
      <w:r w:rsidR="00D54E85" w:rsidRPr="0006500F">
        <w:rPr>
          <w:rFonts w:ascii="Times New Roman" w:hAnsi="Times New Roman" w:cs="Times New Roman"/>
          <w:sz w:val="24"/>
          <w:szCs w:val="24"/>
        </w:rPr>
        <w:t xml:space="preserve">. </w:t>
      </w:r>
      <w:proofErr w:type="spellStart"/>
      <w:r w:rsidR="005F4BC1" w:rsidRPr="0006500F">
        <w:rPr>
          <w:rFonts w:ascii="Times New Roman" w:hAnsi="Times New Roman" w:cs="Times New Roman"/>
          <w:i/>
          <w:iCs/>
          <w:sz w:val="24"/>
          <w:szCs w:val="24"/>
        </w:rPr>
        <w:t>euro</w:t>
      </w:r>
      <w:proofErr w:type="spellEnd"/>
      <w:r w:rsidR="005F4BC1" w:rsidRPr="0006500F">
        <w:rPr>
          <w:rFonts w:ascii="Times New Roman" w:hAnsi="Times New Roman" w:cs="Times New Roman"/>
          <w:sz w:val="24"/>
          <w:szCs w:val="24"/>
        </w:rPr>
        <w:t xml:space="preserve"> </w:t>
      </w:r>
      <w:r w:rsidR="002C3A5B" w:rsidRPr="0006500F">
        <w:rPr>
          <w:rFonts w:ascii="Times New Roman" w:hAnsi="Times New Roman" w:cs="Times New Roman"/>
          <w:sz w:val="24"/>
          <w:szCs w:val="24"/>
        </w:rPr>
        <w:t xml:space="preserve">vērtībā </w:t>
      </w:r>
      <w:r w:rsidR="00D54E85" w:rsidRPr="0006500F">
        <w:rPr>
          <w:rFonts w:ascii="Times New Roman" w:hAnsi="Times New Roman" w:cs="Times New Roman"/>
          <w:sz w:val="24"/>
          <w:szCs w:val="24"/>
        </w:rPr>
        <w:t>un privatizācijas sertifikāt</w:t>
      </w:r>
      <w:r w:rsidR="005B5F7F" w:rsidRPr="0006500F">
        <w:rPr>
          <w:rFonts w:ascii="Times New Roman" w:hAnsi="Times New Roman" w:cs="Times New Roman"/>
          <w:sz w:val="24"/>
          <w:szCs w:val="24"/>
        </w:rPr>
        <w:t>us</w:t>
      </w:r>
      <w:r w:rsidR="00D54E85" w:rsidRPr="0006500F">
        <w:rPr>
          <w:rFonts w:ascii="Times New Roman" w:hAnsi="Times New Roman" w:cs="Times New Roman"/>
          <w:sz w:val="24"/>
          <w:szCs w:val="24"/>
        </w:rPr>
        <w:t xml:space="preserve"> </w:t>
      </w:r>
      <w:r w:rsidR="002C3A5B" w:rsidRPr="0006500F">
        <w:rPr>
          <w:rFonts w:ascii="Times New Roman" w:hAnsi="Times New Roman" w:cs="Times New Roman"/>
          <w:sz w:val="24"/>
          <w:szCs w:val="24"/>
        </w:rPr>
        <w:t xml:space="preserve">- </w:t>
      </w:r>
      <w:r w:rsidR="00D54E85" w:rsidRPr="0006500F">
        <w:rPr>
          <w:rFonts w:ascii="Times New Roman" w:hAnsi="Times New Roman" w:cs="Times New Roman"/>
          <w:sz w:val="24"/>
          <w:szCs w:val="24"/>
        </w:rPr>
        <w:t>1</w:t>
      </w:r>
      <w:r w:rsidR="002C3A5B" w:rsidRPr="0006500F">
        <w:rPr>
          <w:rFonts w:ascii="Times New Roman" w:hAnsi="Times New Roman" w:cs="Times New Roman"/>
          <w:sz w:val="24"/>
          <w:szCs w:val="24"/>
        </w:rPr>
        <w:t>,</w:t>
      </w:r>
      <w:r w:rsidR="00D54E85" w:rsidRPr="0006500F">
        <w:rPr>
          <w:rFonts w:ascii="Times New Roman" w:hAnsi="Times New Roman" w:cs="Times New Roman"/>
          <w:sz w:val="24"/>
          <w:szCs w:val="24"/>
        </w:rPr>
        <w:t>9</w:t>
      </w:r>
      <w:r w:rsidR="002C3A5B" w:rsidRPr="0006500F">
        <w:rPr>
          <w:rFonts w:ascii="Times New Roman" w:hAnsi="Times New Roman" w:cs="Times New Roman"/>
          <w:sz w:val="24"/>
          <w:szCs w:val="24"/>
        </w:rPr>
        <w:t>5</w:t>
      </w:r>
      <w:r w:rsidR="00D54E85" w:rsidRPr="0006500F">
        <w:rPr>
          <w:rFonts w:ascii="Times New Roman" w:hAnsi="Times New Roman" w:cs="Times New Roman"/>
          <w:sz w:val="24"/>
          <w:szCs w:val="24"/>
        </w:rPr>
        <w:t xml:space="preserve"> </w:t>
      </w:r>
      <w:r w:rsidR="002C3A5B" w:rsidRPr="0006500F">
        <w:rPr>
          <w:rFonts w:ascii="Times New Roman" w:hAnsi="Times New Roman" w:cs="Times New Roman"/>
          <w:sz w:val="24"/>
          <w:szCs w:val="24"/>
        </w:rPr>
        <w:t>mljrd</w:t>
      </w:r>
      <w:r w:rsidR="00D54E85" w:rsidRPr="0006500F">
        <w:rPr>
          <w:rFonts w:ascii="Times New Roman" w:hAnsi="Times New Roman" w:cs="Times New Roman"/>
          <w:sz w:val="24"/>
          <w:szCs w:val="24"/>
        </w:rPr>
        <w:t>.</w:t>
      </w:r>
      <w:r w:rsidR="005F4BC1" w:rsidRPr="0006500F">
        <w:rPr>
          <w:rFonts w:ascii="Times New Roman" w:hAnsi="Times New Roman" w:cs="Times New Roman"/>
          <w:sz w:val="24"/>
          <w:szCs w:val="24"/>
        </w:rPr>
        <w:t xml:space="preserve"> </w:t>
      </w:r>
      <w:proofErr w:type="spellStart"/>
      <w:r w:rsidR="005F4BC1" w:rsidRPr="0006500F">
        <w:rPr>
          <w:rFonts w:ascii="Times New Roman" w:hAnsi="Times New Roman" w:cs="Times New Roman"/>
          <w:i/>
          <w:iCs/>
          <w:sz w:val="24"/>
          <w:szCs w:val="24"/>
        </w:rPr>
        <w:t>euro</w:t>
      </w:r>
      <w:proofErr w:type="spellEnd"/>
      <w:r w:rsidR="00D54E85" w:rsidRPr="0006500F">
        <w:rPr>
          <w:rFonts w:ascii="Times New Roman" w:hAnsi="Times New Roman" w:cs="Times New Roman"/>
          <w:sz w:val="24"/>
          <w:szCs w:val="24"/>
        </w:rPr>
        <w:t xml:space="preserve"> nominālvērtībā</w:t>
      </w:r>
      <w:r w:rsidR="002C3A5B" w:rsidRPr="0006500F">
        <w:rPr>
          <w:rFonts w:ascii="Times New Roman" w:hAnsi="Times New Roman" w:cs="Times New Roman"/>
          <w:sz w:val="24"/>
          <w:szCs w:val="24"/>
        </w:rPr>
        <w:t xml:space="preserve">. </w:t>
      </w:r>
      <w:r w:rsidR="001760FB" w:rsidRPr="0006500F">
        <w:rPr>
          <w:rFonts w:ascii="Times New Roman" w:hAnsi="Times New Roman" w:cs="Times New Roman"/>
          <w:sz w:val="24"/>
          <w:szCs w:val="24"/>
        </w:rPr>
        <w:t>Tajā skaitā, p</w:t>
      </w:r>
      <w:r w:rsidR="002C3A5B" w:rsidRPr="0006500F">
        <w:rPr>
          <w:rFonts w:ascii="Times New Roman" w:hAnsi="Times New Roman" w:cs="Times New Roman"/>
          <w:sz w:val="24"/>
          <w:szCs w:val="24"/>
        </w:rPr>
        <w:t xml:space="preserve">ubliskajos piedāvājumos par privatizācijas sertifikātiem pārdotas </w:t>
      </w:r>
      <w:r w:rsidR="005F4BC1" w:rsidRPr="0006500F">
        <w:rPr>
          <w:rFonts w:ascii="Times New Roman" w:hAnsi="Times New Roman" w:cs="Times New Roman"/>
          <w:sz w:val="24"/>
          <w:szCs w:val="24"/>
        </w:rPr>
        <w:t xml:space="preserve">privatizējamo uzņēmumu </w:t>
      </w:r>
      <w:r w:rsidR="002C3A5B" w:rsidRPr="0006500F">
        <w:rPr>
          <w:rFonts w:ascii="Times New Roman" w:hAnsi="Times New Roman" w:cs="Times New Roman"/>
          <w:sz w:val="24"/>
          <w:szCs w:val="24"/>
        </w:rPr>
        <w:t xml:space="preserve">akcijas 1,48 mljrd. </w:t>
      </w:r>
      <w:proofErr w:type="spellStart"/>
      <w:r w:rsidR="005F4BC1" w:rsidRPr="0006500F">
        <w:rPr>
          <w:rFonts w:ascii="Times New Roman" w:hAnsi="Times New Roman" w:cs="Times New Roman"/>
          <w:i/>
          <w:iCs/>
          <w:sz w:val="24"/>
          <w:szCs w:val="24"/>
        </w:rPr>
        <w:t>euro</w:t>
      </w:r>
      <w:proofErr w:type="spellEnd"/>
      <w:r w:rsidR="005F4BC1" w:rsidRPr="0006500F">
        <w:rPr>
          <w:rFonts w:ascii="Times New Roman" w:hAnsi="Times New Roman" w:cs="Times New Roman"/>
          <w:sz w:val="24"/>
          <w:szCs w:val="24"/>
        </w:rPr>
        <w:t xml:space="preserve"> </w:t>
      </w:r>
      <w:r w:rsidR="002C3A5B" w:rsidRPr="0006500F">
        <w:rPr>
          <w:rFonts w:ascii="Times New Roman" w:hAnsi="Times New Roman" w:cs="Times New Roman"/>
          <w:sz w:val="24"/>
          <w:szCs w:val="24"/>
        </w:rPr>
        <w:t>vērtībā.</w:t>
      </w:r>
    </w:p>
    <w:p w14:paraId="1027C031" w14:textId="7A4425D5" w:rsidR="000D6879" w:rsidRPr="0006500F" w:rsidRDefault="00131613"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Masveida privatizācija valstī tika pabeigta jau 2003.gadā. </w:t>
      </w:r>
      <w:r w:rsidR="00624132" w:rsidRPr="0006500F">
        <w:rPr>
          <w:rFonts w:ascii="Times New Roman" w:hAnsi="Times New Roman" w:cs="Times New Roman"/>
          <w:sz w:val="24"/>
          <w:szCs w:val="24"/>
        </w:rPr>
        <w:t>V</w:t>
      </w:r>
      <w:r w:rsidR="004D3BB4" w:rsidRPr="0006500F">
        <w:rPr>
          <w:rFonts w:ascii="Times New Roman" w:hAnsi="Times New Roman" w:cs="Times New Roman"/>
          <w:sz w:val="24"/>
          <w:szCs w:val="24"/>
        </w:rPr>
        <w:t xml:space="preserve">ērtējot </w:t>
      </w:r>
      <w:r w:rsidR="00624132" w:rsidRPr="0006500F">
        <w:rPr>
          <w:rFonts w:ascii="Times New Roman" w:hAnsi="Times New Roman" w:cs="Times New Roman"/>
          <w:sz w:val="24"/>
          <w:szCs w:val="24"/>
        </w:rPr>
        <w:t xml:space="preserve">šīs reformas ietvaros </w:t>
      </w:r>
      <w:r w:rsidR="001D17C9" w:rsidRPr="0006500F">
        <w:rPr>
          <w:rFonts w:ascii="Times New Roman" w:hAnsi="Times New Roman" w:cs="Times New Roman"/>
          <w:sz w:val="24"/>
          <w:szCs w:val="24"/>
        </w:rPr>
        <w:t xml:space="preserve">kopumā </w:t>
      </w:r>
      <w:r w:rsidR="004D3BB4" w:rsidRPr="0006500F">
        <w:rPr>
          <w:rFonts w:ascii="Times New Roman" w:hAnsi="Times New Roman" w:cs="Times New Roman"/>
          <w:sz w:val="24"/>
          <w:szCs w:val="24"/>
        </w:rPr>
        <w:t>paveikto, v</w:t>
      </w:r>
      <w:r w:rsidR="005E2FFB" w:rsidRPr="0006500F">
        <w:rPr>
          <w:rFonts w:ascii="Times New Roman" w:hAnsi="Times New Roman" w:cs="Times New Roman"/>
          <w:sz w:val="24"/>
          <w:szCs w:val="24"/>
        </w:rPr>
        <w:t xml:space="preserve">ar secināt, ka </w:t>
      </w:r>
      <w:r w:rsidR="00256307" w:rsidRPr="0006500F">
        <w:rPr>
          <w:rFonts w:ascii="Times New Roman" w:hAnsi="Times New Roman" w:cs="Times New Roman"/>
          <w:sz w:val="24"/>
          <w:szCs w:val="24"/>
        </w:rPr>
        <w:t xml:space="preserve">valsts noteiktais </w:t>
      </w:r>
      <w:r w:rsidR="001D17C9" w:rsidRPr="0006500F">
        <w:rPr>
          <w:rFonts w:ascii="Times New Roman" w:hAnsi="Times New Roman" w:cs="Times New Roman"/>
          <w:sz w:val="24"/>
          <w:szCs w:val="24"/>
        </w:rPr>
        <w:t xml:space="preserve">privatizācijas procesa īstenošanas </w:t>
      </w:r>
      <w:r w:rsidR="00256307" w:rsidRPr="0006500F">
        <w:rPr>
          <w:rFonts w:ascii="Times New Roman" w:hAnsi="Times New Roman" w:cs="Times New Roman"/>
          <w:sz w:val="24"/>
          <w:szCs w:val="24"/>
        </w:rPr>
        <w:t xml:space="preserve">mērķis </w:t>
      </w:r>
      <w:r w:rsidR="00B751B7" w:rsidRPr="0006500F">
        <w:rPr>
          <w:rFonts w:ascii="Times New Roman" w:hAnsi="Times New Roman" w:cs="Times New Roman"/>
          <w:sz w:val="24"/>
          <w:szCs w:val="24"/>
        </w:rPr>
        <w:t>ir</w:t>
      </w:r>
      <w:r w:rsidR="00256307" w:rsidRPr="0006500F">
        <w:rPr>
          <w:rFonts w:ascii="Times New Roman" w:hAnsi="Times New Roman" w:cs="Times New Roman"/>
          <w:sz w:val="24"/>
          <w:szCs w:val="24"/>
        </w:rPr>
        <w:t xml:space="preserve"> sasniegts</w:t>
      </w:r>
      <w:r w:rsidR="00FB24D2" w:rsidRPr="0006500F">
        <w:rPr>
          <w:rFonts w:ascii="Times New Roman" w:hAnsi="Times New Roman" w:cs="Times New Roman"/>
          <w:sz w:val="24"/>
          <w:szCs w:val="24"/>
        </w:rPr>
        <w:t>. P</w:t>
      </w:r>
      <w:r w:rsidR="005E2FFB" w:rsidRPr="0006500F">
        <w:rPr>
          <w:rFonts w:ascii="Times New Roman" w:hAnsi="Times New Roman" w:cs="Times New Roman"/>
          <w:sz w:val="24"/>
          <w:szCs w:val="24"/>
        </w:rPr>
        <w:t>rivatizāci</w:t>
      </w:r>
      <w:r w:rsidR="004D3BB4" w:rsidRPr="0006500F">
        <w:rPr>
          <w:rFonts w:ascii="Times New Roman" w:hAnsi="Times New Roman" w:cs="Times New Roman"/>
          <w:sz w:val="24"/>
          <w:szCs w:val="24"/>
        </w:rPr>
        <w:t>j</w:t>
      </w:r>
      <w:r w:rsidR="005E2FFB" w:rsidRPr="0006500F">
        <w:rPr>
          <w:rFonts w:ascii="Times New Roman" w:hAnsi="Times New Roman" w:cs="Times New Roman"/>
          <w:sz w:val="24"/>
          <w:szCs w:val="24"/>
        </w:rPr>
        <w:t xml:space="preserve">a Latvijā ir bijusi </w:t>
      </w:r>
      <w:r w:rsidR="006D7F00" w:rsidRPr="0006500F">
        <w:rPr>
          <w:rFonts w:ascii="Times New Roman" w:hAnsi="Times New Roman" w:cs="Times New Roman"/>
          <w:sz w:val="24"/>
          <w:szCs w:val="24"/>
        </w:rPr>
        <w:t>sekmīga</w:t>
      </w:r>
      <w:r w:rsidR="005E2FFB" w:rsidRPr="0006500F">
        <w:rPr>
          <w:rFonts w:ascii="Times New Roman" w:hAnsi="Times New Roman" w:cs="Times New Roman"/>
          <w:sz w:val="24"/>
          <w:szCs w:val="24"/>
        </w:rPr>
        <w:t xml:space="preserve">, ko apliecina Latvijas ekonomiskā izaugsme, kuru </w:t>
      </w:r>
      <w:r w:rsidR="004D3BB4" w:rsidRPr="0006500F">
        <w:rPr>
          <w:rFonts w:ascii="Times New Roman" w:hAnsi="Times New Roman" w:cs="Times New Roman"/>
          <w:sz w:val="24"/>
          <w:szCs w:val="24"/>
        </w:rPr>
        <w:t xml:space="preserve">vienlaikus </w:t>
      </w:r>
      <w:r w:rsidR="005E2FFB" w:rsidRPr="0006500F">
        <w:rPr>
          <w:rFonts w:ascii="Times New Roman" w:hAnsi="Times New Roman" w:cs="Times New Roman"/>
          <w:sz w:val="24"/>
          <w:szCs w:val="24"/>
        </w:rPr>
        <w:t>sekmēj</w:t>
      </w:r>
      <w:r w:rsidR="001760FB" w:rsidRPr="0006500F">
        <w:rPr>
          <w:rFonts w:ascii="Times New Roman" w:hAnsi="Times New Roman" w:cs="Times New Roman"/>
          <w:sz w:val="24"/>
          <w:szCs w:val="24"/>
        </w:rPr>
        <w:t>usi</w:t>
      </w:r>
      <w:r w:rsidR="005E2FFB" w:rsidRPr="0006500F">
        <w:rPr>
          <w:rFonts w:ascii="Times New Roman" w:hAnsi="Times New Roman" w:cs="Times New Roman"/>
          <w:sz w:val="24"/>
          <w:szCs w:val="24"/>
        </w:rPr>
        <w:t xml:space="preserve"> ārvalstu kapitāla piesaiste.</w:t>
      </w:r>
      <w:r w:rsidR="00624132" w:rsidRPr="0006500F">
        <w:rPr>
          <w:rFonts w:ascii="Times New Roman" w:hAnsi="Times New Roman" w:cs="Times New Roman"/>
          <w:sz w:val="24"/>
          <w:szCs w:val="24"/>
        </w:rPr>
        <w:t xml:space="preserve"> </w:t>
      </w:r>
    </w:p>
    <w:p w14:paraId="001B8A96" w14:textId="7729DD18" w:rsidR="00E71502" w:rsidRPr="0006500F" w:rsidRDefault="008879BC" w:rsidP="003A36DE">
      <w:pPr>
        <w:spacing w:before="80" w:after="80" w:line="240" w:lineRule="auto"/>
        <w:ind w:firstLine="567"/>
        <w:jc w:val="both"/>
        <w:rPr>
          <w:rFonts w:ascii="Times New Roman" w:hAnsi="Times New Roman" w:cs="Times New Roman"/>
          <w:b/>
          <w:bCs/>
          <w:sz w:val="24"/>
          <w:szCs w:val="24"/>
        </w:rPr>
      </w:pPr>
      <w:r w:rsidRPr="0006500F">
        <w:rPr>
          <w:rFonts w:ascii="Times New Roman" w:hAnsi="Times New Roman" w:cs="Times New Roman"/>
          <w:sz w:val="24"/>
          <w:szCs w:val="24"/>
        </w:rPr>
        <w:t>Jebkurai reformai, kas pēc būtības ietver pārmaiņu veikšanu pastāvošajā iekārtā vai sistēmā, ir jābūt ierobežotai laikā un kā procesam ir jānoslēdzas. Šo aspektu ir uzsvērusi Valsts kontrole īstenotās revīzijas Nr.2.4.1-27/2018 “Par Ekonomikas ministrijas 2018.gada pārskata sagatavošanas pareizību” ietvaros, rosinot Ekonomikas ministrijai veikt pasākumus, lai</w:t>
      </w:r>
      <w:r w:rsidR="008357D9" w:rsidRPr="0006500F">
        <w:rPr>
          <w:rFonts w:ascii="Times New Roman" w:hAnsi="Times New Roman" w:cs="Times New Roman"/>
          <w:sz w:val="24"/>
          <w:szCs w:val="24"/>
        </w:rPr>
        <w:t xml:space="preserve"> </w:t>
      </w:r>
      <w:r w:rsidRPr="0006500F">
        <w:rPr>
          <w:rFonts w:ascii="Times New Roman" w:hAnsi="Times New Roman" w:cs="Times New Roman"/>
          <w:sz w:val="24"/>
          <w:szCs w:val="24"/>
        </w:rPr>
        <w:t xml:space="preserve">atkārtoti tiktu izvērtētas privatizācijas un privatizācijas sertifikātu izmantošanas pabeigšanas nolūkā turpmāk veicamās darbības ar uzdevumu sagatavot un iesniegt izskatīšanai Ministru kabinetā informatīvo ziņojumu par privatizācijas un zemes izpirkšanas procesu pabeigšanas nosacījumu izpildi un priekšlikumiem, lai pabeigtu minētos procesus sapratīgā termiņā.. Ņemot vērā minēto, </w:t>
      </w:r>
      <w:r w:rsidRPr="0006500F">
        <w:rPr>
          <w:rFonts w:ascii="Times New Roman" w:hAnsi="Times New Roman" w:cs="Times New Roman"/>
          <w:b/>
          <w:bCs/>
          <w:sz w:val="24"/>
          <w:szCs w:val="24"/>
        </w:rPr>
        <w:t>Ekonomikas ministrija sadarbībā ar Possessor ir sagatavojusi un iesniedz izskatīšanai Ministru kabinetā šo informatīvo ziņojumu</w:t>
      </w:r>
      <w:r w:rsidR="00085410" w:rsidRPr="0006500F">
        <w:rPr>
          <w:rFonts w:ascii="Times New Roman" w:hAnsi="Times New Roman" w:cs="Times New Roman"/>
          <w:b/>
          <w:bCs/>
          <w:sz w:val="24"/>
          <w:szCs w:val="24"/>
        </w:rPr>
        <w:t>.</w:t>
      </w:r>
    </w:p>
    <w:p w14:paraId="79B01F52" w14:textId="60995E19" w:rsidR="00E71502" w:rsidRPr="0006500F" w:rsidRDefault="000F6C40" w:rsidP="006816DF">
      <w:pPr>
        <w:pStyle w:val="Heading1"/>
        <w:numPr>
          <w:ilvl w:val="0"/>
          <w:numId w:val="1"/>
        </w:numPr>
        <w:pBdr>
          <w:bottom w:val="single" w:sz="12" w:space="1" w:color="D3A170"/>
        </w:pBdr>
        <w:spacing w:before="360" w:line="240" w:lineRule="auto"/>
        <w:ind w:left="425" w:hanging="425"/>
        <w:rPr>
          <w:rFonts w:ascii="Times New Roman" w:hAnsi="Times New Roman" w:cs="Times New Roman"/>
          <w:b/>
          <w:bCs/>
          <w:color w:val="auto"/>
          <w:sz w:val="26"/>
          <w:szCs w:val="26"/>
        </w:rPr>
      </w:pPr>
      <w:bookmarkStart w:id="11" w:name="_Toc92714747"/>
      <w:r w:rsidRPr="0006500F">
        <w:rPr>
          <w:rFonts w:ascii="Times New Roman" w:hAnsi="Times New Roman" w:cs="Times New Roman"/>
          <w:b/>
          <w:bCs/>
          <w:color w:val="auto"/>
          <w:sz w:val="26"/>
          <w:szCs w:val="26"/>
        </w:rPr>
        <w:t>Privatizācijas process: aktuālā situācija</w:t>
      </w:r>
      <w:bookmarkEnd w:id="11"/>
    </w:p>
    <w:p w14:paraId="2FF3C7CF" w14:textId="2834EE84" w:rsidR="00EB6CA5" w:rsidRPr="0006500F" w:rsidRDefault="00EC0A34"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V</w:t>
      </w:r>
      <w:r w:rsidR="00EB6CA5" w:rsidRPr="0006500F">
        <w:rPr>
          <w:rFonts w:ascii="Times New Roman" w:hAnsi="Times New Roman" w:cs="Times New Roman"/>
          <w:sz w:val="24"/>
          <w:szCs w:val="24"/>
        </w:rPr>
        <w:t>alsts īpašum</w:t>
      </w:r>
      <w:r w:rsidRPr="0006500F">
        <w:rPr>
          <w:rFonts w:ascii="Times New Roman" w:hAnsi="Times New Roman" w:cs="Times New Roman"/>
          <w:sz w:val="24"/>
          <w:szCs w:val="24"/>
        </w:rPr>
        <w:t>a objektu, zemesgabalu, dzīvojamo māju, dzīvokļu īpašumu</w:t>
      </w:r>
      <w:r w:rsidR="00EB6CA5" w:rsidRPr="0006500F">
        <w:rPr>
          <w:rFonts w:ascii="Times New Roman" w:hAnsi="Times New Roman" w:cs="Times New Roman"/>
          <w:sz w:val="24"/>
          <w:szCs w:val="24"/>
        </w:rPr>
        <w:t xml:space="preserve"> </w:t>
      </w:r>
      <w:r w:rsidRPr="0006500F">
        <w:rPr>
          <w:rFonts w:ascii="Times New Roman" w:hAnsi="Times New Roman" w:cs="Times New Roman"/>
          <w:sz w:val="24"/>
          <w:szCs w:val="24"/>
        </w:rPr>
        <w:t xml:space="preserve">un valsts kapitāla daļu </w:t>
      </w:r>
      <w:r w:rsidR="00EA5E1F" w:rsidRPr="0006500F">
        <w:rPr>
          <w:rFonts w:ascii="Times New Roman" w:hAnsi="Times New Roman" w:cs="Times New Roman"/>
          <w:sz w:val="24"/>
          <w:szCs w:val="24"/>
        </w:rPr>
        <w:t xml:space="preserve">centralizēto </w:t>
      </w:r>
      <w:r w:rsidR="00EB6CA5" w:rsidRPr="0006500F">
        <w:rPr>
          <w:rFonts w:ascii="Times New Roman" w:hAnsi="Times New Roman" w:cs="Times New Roman"/>
          <w:sz w:val="24"/>
          <w:szCs w:val="24"/>
        </w:rPr>
        <w:t xml:space="preserve">privatizāciju </w:t>
      </w:r>
      <w:r w:rsidR="00EA5E1F" w:rsidRPr="0006500F">
        <w:rPr>
          <w:rFonts w:ascii="Times New Roman" w:hAnsi="Times New Roman" w:cs="Times New Roman"/>
          <w:sz w:val="24"/>
          <w:szCs w:val="24"/>
        </w:rPr>
        <w:t xml:space="preserve">veic </w:t>
      </w:r>
      <w:r w:rsidR="00EA5E1F" w:rsidRPr="0006500F">
        <w:rPr>
          <w:rFonts w:ascii="Times New Roman" w:hAnsi="Times New Roman" w:cs="Times New Roman"/>
          <w:b/>
          <w:bCs/>
          <w:sz w:val="24"/>
          <w:szCs w:val="24"/>
        </w:rPr>
        <w:t>Possessor</w:t>
      </w:r>
      <w:r w:rsidR="00EA5E1F" w:rsidRPr="0006500F">
        <w:rPr>
          <w:rFonts w:ascii="Times New Roman" w:hAnsi="Times New Roman" w:cs="Times New Roman"/>
          <w:sz w:val="24"/>
          <w:szCs w:val="24"/>
        </w:rPr>
        <w:t xml:space="preserve">. </w:t>
      </w:r>
      <w:r w:rsidR="00CB6256" w:rsidRPr="0006500F">
        <w:rPr>
          <w:rFonts w:ascii="Times New Roman" w:hAnsi="Times New Roman" w:cs="Times New Roman"/>
          <w:sz w:val="24"/>
          <w:szCs w:val="24"/>
        </w:rPr>
        <w:t>Tāpat, z</w:t>
      </w:r>
      <w:r w:rsidR="00EA5E1F" w:rsidRPr="0006500F">
        <w:rPr>
          <w:rFonts w:ascii="Times New Roman" w:hAnsi="Times New Roman" w:cs="Times New Roman"/>
          <w:sz w:val="24"/>
          <w:szCs w:val="24"/>
        </w:rPr>
        <w:t>emes reformas ietvaros</w:t>
      </w:r>
      <w:r w:rsidR="00C74B94" w:rsidRPr="0006500F">
        <w:rPr>
          <w:rFonts w:ascii="Times New Roman" w:hAnsi="Times New Roman" w:cs="Times New Roman"/>
          <w:sz w:val="24"/>
          <w:szCs w:val="24"/>
        </w:rPr>
        <w:t>,</w:t>
      </w:r>
      <w:r w:rsidR="00EA5E1F" w:rsidRPr="0006500F">
        <w:rPr>
          <w:rFonts w:ascii="Times New Roman" w:hAnsi="Times New Roman" w:cs="Times New Roman"/>
          <w:sz w:val="24"/>
          <w:szCs w:val="24"/>
        </w:rPr>
        <w:t xml:space="preserve"> Possessor slēdz zemes izpirkuma (pirkuma) līgumus ar bijušajiem zemes īpašniekiem vai viņu mantiniekiem</w:t>
      </w:r>
      <w:r w:rsidR="00E231E7" w:rsidRPr="0006500F">
        <w:rPr>
          <w:rStyle w:val="FootnoteReference"/>
          <w:rFonts w:ascii="Times New Roman" w:hAnsi="Times New Roman" w:cs="Times New Roman"/>
          <w:sz w:val="24"/>
          <w:szCs w:val="24"/>
        </w:rPr>
        <w:footnoteReference w:id="5"/>
      </w:r>
      <w:r w:rsidR="00EA5E1F" w:rsidRPr="0006500F">
        <w:rPr>
          <w:rFonts w:ascii="Times New Roman" w:hAnsi="Times New Roman" w:cs="Times New Roman"/>
          <w:sz w:val="24"/>
          <w:szCs w:val="24"/>
        </w:rPr>
        <w:t>.</w:t>
      </w:r>
    </w:p>
    <w:p w14:paraId="6F030B10" w14:textId="4C46CB8D" w:rsidR="00A62B51" w:rsidRPr="0006500F" w:rsidRDefault="0054194A" w:rsidP="003A36DE">
      <w:pPr>
        <w:spacing w:before="80" w:after="80" w:line="240" w:lineRule="auto"/>
        <w:ind w:firstLine="567"/>
        <w:jc w:val="both"/>
        <w:rPr>
          <w:rFonts w:ascii="Times New Roman" w:hAnsi="Times New Roman" w:cs="Times New Roman"/>
          <w:sz w:val="24"/>
          <w:szCs w:val="24"/>
        </w:rPr>
      </w:pPr>
      <w:r w:rsidRPr="0054194A">
        <w:rPr>
          <w:rFonts w:ascii="Times New Roman" w:hAnsi="Times New Roman" w:cs="Times New Roman"/>
          <w:sz w:val="24"/>
          <w:szCs w:val="24"/>
        </w:rPr>
        <w:t>Zemes reformas aktīvā fāze faktiski tika pabeigta 2011.gada beigās</w:t>
      </w:r>
      <w:r w:rsidR="00A62B51" w:rsidRPr="00A62B51">
        <w:rPr>
          <w:rFonts w:ascii="Times New Roman" w:hAnsi="Times New Roman" w:cs="Times New Roman"/>
          <w:sz w:val="24"/>
          <w:szCs w:val="24"/>
        </w:rPr>
        <w:t xml:space="preserve">. Pastāvīgā lietošanā piešķirtās zemes izpirkšanas procesa posmu uzskaiti nodrošināja </w:t>
      </w:r>
      <w:r w:rsidR="00A62B51" w:rsidRPr="00A62B51">
        <w:rPr>
          <w:rFonts w:ascii="Times New Roman" w:hAnsi="Times New Roman" w:cs="Times New Roman"/>
          <w:b/>
          <w:bCs/>
          <w:sz w:val="24"/>
          <w:szCs w:val="24"/>
        </w:rPr>
        <w:t>VZD</w:t>
      </w:r>
      <w:r w:rsidR="00A62B51" w:rsidRPr="00A62B51">
        <w:rPr>
          <w:rFonts w:ascii="Times New Roman" w:hAnsi="Times New Roman" w:cs="Times New Roman"/>
          <w:sz w:val="24"/>
          <w:szCs w:val="24"/>
        </w:rPr>
        <w:t xml:space="preserve">, savukārt pilsētās - </w:t>
      </w:r>
      <w:r w:rsidR="00A62B51" w:rsidRPr="00A62B51">
        <w:rPr>
          <w:rFonts w:ascii="Times New Roman" w:hAnsi="Times New Roman" w:cs="Times New Roman"/>
          <w:b/>
          <w:bCs/>
          <w:sz w:val="24"/>
          <w:szCs w:val="24"/>
        </w:rPr>
        <w:t>attiecīgās pašvaldības</w:t>
      </w:r>
      <w:r w:rsidR="00A62B51">
        <w:rPr>
          <w:rFonts w:ascii="Times New Roman" w:hAnsi="Times New Roman" w:cs="Times New Roman"/>
          <w:sz w:val="24"/>
          <w:szCs w:val="24"/>
        </w:rPr>
        <w:t>.</w:t>
      </w:r>
    </w:p>
    <w:p w14:paraId="2FA856FE" w14:textId="06A7FD3F" w:rsidR="002E1238" w:rsidRPr="0006500F" w:rsidRDefault="002E1238"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Pašvaldības īpašuma privatizāciju pašvaldībā nodrošina </w:t>
      </w:r>
      <w:r w:rsidRPr="0006500F">
        <w:rPr>
          <w:rFonts w:ascii="Times New Roman" w:hAnsi="Times New Roman" w:cs="Times New Roman"/>
          <w:b/>
          <w:bCs/>
          <w:sz w:val="24"/>
          <w:szCs w:val="24"/>
        </w:rPr>
        <w:t>pilsētu vai novadu pašvaldības īpašuma privatizācijas komisijas</w:t>
      </w:r>
      <w:r w:rsidRPr="0006500F">
        <w:rPr>
          <w:rFonts w:ascii="Times New Roman" w:hAnsi="Times New Roman" w:cs="Times New Roman"/>
          <w:sz w:val="24"/>
          <w:szCs w:val="24"/>
        </w:rPr>
        <w:t>, kas izveidotas un darbojas saskaņā ar likumu "Par valsts un pašvaldību īpašuma privatizācijas komisijām".</w:t>
      </w:r>
    </w:p>
    <w:p w14:paraId="681E281C" w14:textId="63A82528" w:rsidR="002E1238" w:rsidRPr="0006500F" w:rsidRDefault="002E1238"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Lēmumu par valsts </w:t>
      </w:r>
      <w:r w:rsidR="005D68E2" w:rsidRPr="0006500F">
        <w:rPr>
          <w:rFonts w:ascii="Times New Roman" w:hAnsi="Times New Roman" w:cs="Times New Roman"/>
          <w:sz w:val="24"/>
          <w:szCs w:val="24"/>
        </w:rPr>
        <w:t>aktīvu</w:t>
      </w:r>
      <w:r w:rsidRPr="0006500F">
        <w:rPr>
          <w:rFonts w:ascii="Times New Roman" w:hAnsi="Times New Roman" w:cs="Times New Roman"/>
          <w:sz w:val="24"/>
          <w:szCs w:val="24"/>
        </w:rPr>
        <w:t xml:space="preserve"> nodošanu privatizācijai pieņem </w:t>
      </w:r>
      <w:r w:rsidRPr="0006500F">
        <w:rPr>
          <w:rFonts w:ascii="Times New Roman" w:hAnsi="Times New Roman" w:cs="Times New Roman"/>
          <w:b/>
          <w:bCs/>
          <w:sz w:val="24"/>
          <w:szCs w:val="24"/>
        </w:rPr>
        <w:t>Ministru kabinets</w:t>
      </w:r>
      <w:r w:rsidRPr="0006500F">
        <w:rPr>
          <w:rFonts w:ascii="Times New Roman" w:hAnsi="Times New Roman" w:cs="Times New Roman"/>
          <w:sz w:val="24"/>
          <w:szCs w:val="24"/>
        </w:rPr>
        <w:t>, savukārt lēmumu</w:t>
      </w:r>
      <w:r w:rsidR="00CB6256" w:rsidRPr="0006500F">
        <w:rPr>
          <w:rFonts w:ascii="Times New Roman" w:hAnsi="Times New Roman" w:cs="Times New Roman"/>
          <w:sz w:val="24"/>
          <w:szCs w:val="24"/>
        </w:rPr>
        <w:t>s</w:t>
      </w:r>
      <w:r w:rsidRPr="0006500F">
        <w:rPr>
          <w:rFonts w:ascii="Times New Roman" w:hAnsi="Times New Roman" w:cs="Times New Roman"/>
          <w:sz w:val="24"/>
          <w:szCs w:val="24"/>
        </w:rPr>
        <w:t xml:space="preserve"> par pašvaldīb</w:t>
      </w:r>
      <w:r w:rsidR="005D68E2" w:rsidRPr="0006500F">
        <w:rPr>
          <w:rFonts w:ascii="Times New Roman" w:hAnsi="Times New Roman" w:cs="Times New Roman"/>
          <w:sz w:val="24"/>
          <w:szCs w:val="24"/>
        </w:rPr>
        <w:t>ām piederošo</w:t>
      </w:r>
      <w:r w:rsidRPr="0006500F">
        <w:rPr>
          <w:rFonts w:ascii="Times New Roman" w:hAnsi="Times New Roman" w:cs="Times New Roman"/>
          <w:sz w:val="24"/>
          <w:szCs w:val="24"/>
        </w:rPr>
        <w:t xml:space="preserve"> </w:t>
      </w:r>
      <w:r w:rsidR="005D68E2" w:rsidRPr="0006500F">
        <w:rPr>
          <w:rFonts w:ascii="Times New Roman" w:hAnsi="Times New Roman" w:cs="Times New Roman"/>
          <w:sz w:val="24"/>
          <w:szCs w:val="24"/>
        </w:rPr>
        <w:t>aktīvu</w:t>
      </w:r>
      <w:r w:rsidRPr="0006500F">
        <w:rPr>
          <w:rFonts w:ascii="Times New Roman" w:hAnsi="Times New Roman" w:cs="Times New Roman"/>
          <w:sz w:val="24"/>
          <w:szCs w:val="24"/>
        </w:rPr>
        <w:t xml:space="preserve"> nodošanu privatizācijai pieņem </w:t>
      </w:r>
      <w:r w:rsidRPr="0006500F">
        <w:rPr>
          <w:rFonts w:ascii="Times New Roman" w:hAnsi="Times New Roman" w:cs="Times New Roman"/>
          <w:b/>
          <w:bCs/>
          <w:sz w:val="24"/>
          <w:szCs w:val="24"/>
        </w:rPr>
        <w:t>attiecīgās pašvaldības dome</w:t>
      </w:r>
      <w:r w:rsidRPr="0006500F">
        <w:rPr>
          <w:rFonts w:ascii="Times New Roman" w:hAnsi="Times New Roman" w:cs="Times New Roman"/>
          <w:sz w:val="24"/>
          <w:szCs w:val="24"/>
        </w:rPr>
        <w:t>.</w:t>
      </w:r>
    </w:p>
    <w:p w14:paraId="4FE2499C" w14:textId="49E7B5FE" w:rsidR="00EA5E1F" w:rsidRPr="0006500F" w:rsidRDefault="008F0C3C"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Par privatizācijas politiku </w:t>
      </w:r>
      <w:r w:rsidR="006E1903" w:rsidRPr="0006500F">
        <w:rPr>
          <w:rFonts w:ascii="Times New Roman" w:hAnsi="Times New Roman" w:cs="Times New Roman"/>
          <w:sz w:val="24"/>
          <w:szCs w:val="24"/>
        </w:rPr>
        <w:t xml:space="preserve">valstī </w:t>
      </w:r>
      <w:r w:rsidRPr="0006500F">
        <w:rPr>
          <w:rFonts w:ascii="Times New Roman" w:hAnsi="Times New Roman" w:cs="Times New Roman"/>
          <w:sz w:val="24"/>
          <w:szCs w:val="24"/>
        </w:rPr>
        <w:t xml:space="preserve">atbildīgā iestāde ir </w:t>
      </w:r>
      <w:r w:rsidRPr="0006500F">
        <w:rPr>
          <w:rFonts w:ascii="Times New Roman" w:hAnsi="Times New Roman" w:cs="Times New Roman"/>
          <w:b/>
          <w:bCs/>
          <w:sz w:val="24"/>
          <w:szCs w:val="24"/>
        </w:rPr>
        <w:t>Ekonomikas ministrija</w:t>
      </w:r>
      <w:r w:rsidRPr="0006500F">
        <w:rPr>
          <w:rFonts w:ascii="Times New Roman" w:hAnsi="Times New Roman" w:cs="Times New Roman"/>
          <w:sz w:val="24"/>
          <w:szCs w:val="24"/>
        </w:rPr>
        <w:t xml:space="preserve">, kuras funkcionālā pārraudzībā atrodas </w:t>
      </w:r>
      <w:r w:rsidR="0092472B" w:rsidRPr="0006500F">
        <w:rPr>
          <w:rFonts w:ascii="Times New Roman" w:hAnsi="Times New Roman" w:cs="Times New Roman"/>
          <w:sz w:val="24"/>
          <w:szCs w:val="24"/>
        </w:rPr>
        <w:t xml:space="preserve">valsts aktīvu privatizāciju veicošā </w:t>
      </w:r>
      <w:r w:rsidR="003A36DE" w:rsidRPr="0006500F">
        <w:rPr>
          <w:rFonts w:ascii="Times New Roman" w:hAnsi="Times New Roman" w:cs="Times New Roman"/>
          <w:sz w:val="24"/>
          <w:szCs w:val="24"/>
        </w:rPr>
        <w:t>institūcija</w:t>
      </w:r>
      <w:r w:rsidR="0092472B" w:rsidRPr="0006500F">
        <w:rPr>
          <w:rFonts w:ascii="Times New Roman" w:hAnsi="Times New Roman" w:cs="Times New Roman"/>
          <w:sz w:val="24"/>
          <w:szCs w:val="24"/>
        </w:rPr>
        <w:t xml:space="preserve"> </w:t>
      </w:r>
      <w:r w:rsidRPr="0006500F">
        <w:rPr>
          <w:rFonts w:ascii="Times New Roman" w:hAnsi="Times New Roman" w:cs="Times New Roman"/>
          <w:b/>
          <w:bCs/>
          <w:sz w:val="24"/>
          <w:szCs w:val="24"/>
        </w:rPr>
        <w:t>Possessor</w:t>
      </w:r>
      <w:r w:rsidRPr="0006500F">
        <w:rPr>
          <w:rFonts w:ascii="Times New Roman" w:hAnsi="Times New Roman" w:cs="Times New Roman"/>
          <w:sz w:val="24"/>
          <w:szCs w:val="24"/>
        </w:rPr>
        <w:t>.</w:t>
      </w:r>
      <w:r w:rsidR="00380F72" w:rsidRPr="0006500F">
        <w:rPr>
          <w:rFonts w:ascii="Times New Roman" w:hAnsi="Times New Roman" w:cs="Times New Roman"/>
          <w:sz w:val="24"/>
          <w:szCs w:val="24"/>
        </w:rPr>
        <w:t xml:space="preserve"> Possessor faktisko rīcību un pieņemtos administratīvos aktus privātpersona var pārsūdzēt tiesā.</w:t>
      </w:r>
    </w:p>
    <w:p w14:paraId="312CE11A" w14:textId="1802ADA6" w:rsidR="008F0C3C" w:rsidRPr="0006500F" w:rsidRDefault="005D68E2" w:rsidP="0048390B">
      <w:pPr>
        <w:spacing w:before="80" w:after="80" w:line="240" w:lineRule="auto"/>
        <w:ind w:firstLine="720"/>
        <w:jc w:val="both"/>
        <w:rPr>
          <w:rFonts w:ascii="Times New Roman" w:hAnsi="Times New Roman" w:cs="Times New Roman"/>
          <w:sz w:val="24"/>
          <w:szCs w:val="24"/>
        </w:rPr>
      </w:pPr>
      <w:r w:rsidRPr="0006500F">
        <w:rPr>
          <w:rFonts w:ascii="Times New Roman" w:hAnsi="Times New Roman" w:cs="Times New Roman"/>
          <w:sz w:val="24"/>
          <w:szCs w:val="24"/>
        </w:rPr>
        <w:t>Ņemot vērā iepriekš minēto, aktuālo i</w:t>
      </w:r>
      <w:r w:rsidR="00EA5E1F" w:rsidRPr="0006500F">
        <w:rPr>
          <w:rFonts w:ascii="Times New Roman" w:hAnsi="Times New Roman" w:cs="Times New Roman"/>
          <w:sz w:val="24"/>
          <w:szCs w:val="24"/>
        </w:rPr>
        <w:t xml:space="preserve">nformāciju par valsts </w:t>
      </w:r>
      <w:r w:rsidR="00FC6554" w:rsidRPr="0006500F">
        <w:rPr>
          <w:rFonts w:ascii="Times New Roman" w:hAnsi="Times New Roman" w:cs="Times New Roman"/>
          <w:sz w:val="24"/>
          <w:szCs w:val="24"/>
        </w:rPr>
        <w:t xml:space="preserve">īpašuma objektu, </w:t>
      </w:r>
      <w:r w:rsidR="00EA5E1F" w:rsidRPr="0006500F">
        <w:rPr>
          <w:rFonts w:ascii="Times New Roman" w:hAnsi="Times New Roman" w:cs="Times New Roman"/>
          <w:sz w:val="24"/>
          <w:szCs w:val="24"/>
        </w:rPr>
        <w:t>zemesgabalu, dzīvojamo māju</w:t>
      </w:r>
      <w:r w:rsidR="00FC6554" w:rsidRPr="0006500F">
        <w:rPr>
          <w:rFonts w:ascii="Times New Roman" w:hAnsi="Times New Roman" w:cs="Times New Roman"/>
          <w:sz w:val="24"/>
          <w:szCs w:val="24"/>
        </w:rPr>
        <w:t xml:space="preserve">, </w:t>
      </w:r>
      <w:r w:rsidR="00EA5E1F" w:rsidRPr="0006500F">
        <w:rPr>
          <w:rFonts w:ascii="Times New Roman" w:hAnsi="Times New Roman" w:cs="Times New Roman"/>
          <w:sz w:val="24"/>
          <w:szCs w:val="24"/>
        </w:rPr>
        <w:t xml:space="preserve">dzīvokļu īpašumu un valsts kapitāla daļu privatizāciju, kā arī </w:t>
      </w:r>
      <w:r w:rsidR="00A57796" w:rsidRPr="0006500F">
        <w:rPr>
          <w:rFonts w:ascii="Times New Roman" w:hAnsi="Times New Roman" w:cs="Times New Roman"/>
          <w:sz w:val="24"/>
          <w:szCs w:val="24"/>
        </w:rPr>
        <w:t xml:space="preserve">par </w:t>
      </w:r>
      <w:r w:rsidR="00EA5E1F" w:rsidRPr="0006500F">
        <w:rPr>
          <w:rFonts w:ascii="Times New Roman" w:hAnsi="Times New Roman" w:cs="Times New Roman"/>
          <w:sz w:val="24"/>
          <w:szCs w:val="24"/>
        </w:rPr>
        <w:t xml:space="preserve">privatizācijas sertifikātu kontiem un tajos esošajiem neizlietotajiem privatizācijas sertifikātiem šī </w:t>
      </w:r>
      <w:r w:rsidR="0020451B" w:rsidRPr="0006500F">
        <w:rPr>
          <w:rFonts w:ascii="Times New Roman" w:hAnsi="Times New Roman" w:cs="Times New Roman"/>
          <w:sz w:val="24"/>
          <w:szCs w:val="24"/>
        </w:rPr>
        <w:t>informatīvā</w:t>
      </w:r>
      <w:r w:rsidR="00EA5E1F" w:rsidRPr="0006500F">
        <w:rPr>
          <w:rFonts w:ascii="Times New Roman" w:hAnsi="Times New Roman" w:cs="Times New Roman"/>
          <w:sz w:val="24"/>
          <w:szCs w:val="24"/>
        </w:rPr>
        <w:t xml:space="preserve"> ziņojuma sagatavošanas vajadzībām ir </w:t>
      </w:r>
      <w:r w:rsidR="0096252C" w:rsidRPr="0006500F">
        <w:rPr>
          <w:rFonts w:ascii="Times New Roman" w:hAnsi="Times New Roman" w:cs="Times New Roman"/>
          <w:sz w:val="24"/>
          <w:szCs w:val="24"/>
        </w:rPr>
        <w:t>sagatavojis</w:t>
      </w:r>
      <w:r w:rsidR="00EA5E1F" w:rsidRPr="0006500F">
        <w:rPr>
          <w:rFonts w:ascii="Times New Roman" w:hAnsi="Times New Roman" w:cs="Times New Roman"/>
          <w:sz w:val="24"/>
          <w:szCs w:val="24"/>
        </w:rPr>
        <w:t xml:space="preserve"> Posses</w:t>
      </w:r>
      <w:r w:rsidR="00A57796" w:rsidRPr="0006500F">
        <w:rPr>
          <w:rFonts w:ascii="Times New Roman" w:hAnsi="Times New Roman" w:cs="Times New Roman"/>
          <w:sz w:val="24"/>
          <w:szCs w:val="24"/>
        </w:rPr>
        <w:t>s</w:t>
      </w:r>
      <w:r w:rsidR="00EA5E1F" w:rsidRPr="0006500F">
        <w:rPr>
          <w:rFonts w:ascii="Times New Roman" w:hAnsi="Times New Roman" w:cs="Times New Roman"/>
          <w:sz w:val="24"/>
          <w:szCs w:val="24"/>
        </w:rPr>
        <w:t>or</w:t>
      </w:r>
      <w:r w:rsidR="008F0C3C" w:rsidRPr="0006500F">
        <w:rPr>
          <w:rFonts w:ascii="Times New Roman" w:hAnsi="Times New Roman" w:cs="Times New Roman"/>
          <w:sz w:val="24"/>
          <w:szCs w:val="24"/>
        </w:rPr>
        <w:t>.</w:t>
      </w:r>
    </w:p>
    <w:p w14:paraId="19AFF81C" w14:textId="0E42F7BD" w:rsidR="00D7099E" w:rsidRPr="0006500F" w:rsidRDefault="001D7A23" w:rsidP="0048390B">
      <w:pPr>
        <w:spacing w:before="80" w:after="80" w:line="240" w:lineRule="auto"/>
        <w:ind w:firstLine="720"/>
        <w:jc w:val="both"/>
        <w:rPr>
          <w:rFonts w:ascii="Times New Roman" w:hAnsi="Times New Roman" w:cs="Times New Roman"/>
          <w:sz w:val="24"/>
          <w:szCs w:val="24"/>
        </w:rPr>
      </w:pPr>
      <w:r w:rsidRPr="0006500F">
        <w:rPr>
          <w:rFonts w:ascii="Times New Roman" w:hAnsi="Times New Roman" w:cs="Times New Roman"/>
          <w:sz w:val="24"/>
          <w:szCs w:val="24"/>
        </w:rPr>
        <w:t>A</w:t>
      </w:r>
      <w:r w:rsidR="008F0C3C" w:rsidRPr="0006500F">
        <w:rPr>
          <w:rFonts w:ascii="Times New Roman" w:hAnsi="Times New Roman" w:cs="Times New Roman"/>
          <w:sz w:val="24"/>
          <w:szCs w:val="24"/>
        </w:rPr>
        <w:t>ttiecībā uz privatizācijas procesiem pašvaldībās o</w:t>
      </w:r>
      <w:r w:rsidR="00D7099E" w:rsidRPr="0006500F">
        <w:rPr>
          <w:rFonts w:ascii="Times New Roman" w:hAnsi="Times New Roman" w:cs="Times New Roman"/>
          <w:sz w:val="24"/>
          <w:szCs w:val="24"/>
        </w:rPr>
        <w:t xml:space="preserve">ficiāli pieejamā statistika neatspoguļo aktuālo situāciju, jo ne vienmēr pašvaldības </w:t>
      </w:r>
      <w:r w:rsidR="008F0C3C" w:rsidRPr="0006500F">
        <w:rPr>
          <w:rFonts w:ascii="Times New Roman" w:hAnsi="Times New Roman" w:cs="Times New Roman"/>
          <w:sz w:val="24"/>
          <w:szCs w:val="24"/>
        </w:rPr>
        <w:t xml:space="preserve">savlaicīgi iesniedz Ekonomikas ministrijai izskatīšanai </w:t>
      </w:r>
      <w:r w:rsidR="00D7099E" w:rsidRPr="0006500F">
        <w:rPr>
          <w:rFonts w:ascii="Times New Roman" w:hAnsi="Times New Roman" w:cs="Times New Roman"/>
          <w:sz w:val="24"/>
          <w:szCs w:val="24"/>
        </w:rPr>
        <w:t>attiecīg</w:t>
      </w:r>
      <w:r w:rsidR="00CF7F12" w:rsidRPr="0006500F">
        <w:rPr>
          <w:rFonts w:ascii="Times New Roman" w:hAnsi="Times New Roman" w:cs="Times New Roman"/>
          <w:sz w:val="24"/>
          <w:szCs w:val="24"/>
        </w:rPr>
        <w:t>o</w:t>
      </w:r>
      <w:r w:rsidR="00D7099E" w:rsidRPr="0006500F">
        <w:rPr>
          <w:rFonts w:ascii="Times New Roman" w:hAnsi="Times New Roman" w:cs="Times New Roman"/>
          <w:sz w:val="24"/>
          <w:szCs w:val="24"/>
        </w:rPr>
        <w:t>s pašvaldības īpašuma objektu privatizācijas projektus. Turklāt apbūvētu un neapbūvētu zemesgabalu privatizācijas noteikumi/paziņojumi Ekonomikas ministrijā nav obligāti iesniedzami.</w:t>
      </w:r>
    </w:p>
    <w:p w14:paraId="19AA128C" w14:textId="4D550AE1" w:rsidR="00B86AA8" w:rsidRPr="0006500F" w:rsidRDefault="00EA5E1F" w:rsidP="003A36DE">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Ņemot to vērā, nolūkā </w:t>
      </w:r>
      <w:r w:rsidR="00B86AA8" w:rsidRPr="0006500F">
        <w:rPr>
          <w:rFonts w:ascii="Times New Roman" w:hAnsi="Times New Roman" w:cs="Times New Roman"/>
          <w:sz w:val="24"/>
          <w:szCs w:val="24"/>
        </w:rPr>
        <w:t xml:space="preserve">apzināt </w:t>
      </w:r>
      <w:r w:rsidR="00CF7F12" w:rsidRPr="0006500F">
        <w:rPr>
          <w:rFonts w:ascii="Times New Roman" w:hAnsi="Times New Roman" w:cs="Times New Roman"/>
          <w:sz w:val="24"/>
          <w:szCs w:val="24"/>
        </w:rPr>
        <w:t xml:space="preserve">aktuālo </w:t>
      </w:r>
      <w:r w:rsidR="00B86AA8" w:rsidRPr="0006500F">
        <w:rPr>
          <w:rFonts w:ascii="Times New Roman" w:hAnsi="Times New Roman" w:cs="Times New Roman"/>
          <w:sz w:val="24"/>
          <w:szCs w:val="24"/>
        </w:rPr>
        <w:t xml:space="preserve">situāciju </w:t>
      </w:r>
      <w:r w:rsidR="00DE4932" w:rsidRPr="0006500F">
        <w:rPr>
          <w:rFonts w:ascii="Times New Roman" w:hAnsi="Times New Roman" w:cs="Times New Roman"/>
          <w:sz w:val="24"/>
          <w:szCs w:val="24"/>
        </w:rPr>
        <w:t xml:space="preserve">visā </w:t>
      </w:r>
      <w:r w:rsidR="00B86AA8" w:rsidRPr="0006500F">
        <w:rPr>
          <w:rFonts w:ascii="Times New Roman" w:hAnsi="Times New Roman" w:cs="Times New Roman"/>
          <w:sz w:val="24"/>
          <w:szCs w:val="24"/>
        </w:rPr>
        <w:t>valstī saistībā ar privatizācijas procesu</w:t>
      </w:r>
      <w:r w:rsidR="00641F47" w:rsidRPr="0006500F">
        <w:rPr>
          <w:rFonts w:ascii="Times New Roman" w:hAnsi="Times New Roman" w:cs="Times New Roman"/>
          <w:sz w:val="24"/>
          <w:szCs w:val="24"/>
        </w:rPr>
        <w:t>, novērtētu iespējamos šobrīd spēkā esošo normatīvo aktu piemērošanas gaitā radušos izaicinājumus</w:t>
      </w:r>
      <w:r w:rsidR="00B86AA8" w:rsidRPr="0006500F">
        <w:rPr>
          <w:rFonts w:ascii="Times New Roman" w:hAnsi="Times New Roman" w:cs="Times New Roman"/>
          <w:sz w:val="24"/>
          <w:szCs w:val="24"/>
        </w:rPr>
        <w:t xml:space="preserve"> un identificētu optimālākos risinājumus</w:t>
      </w:r>
      <w:r w:rsidR="0092472B" w:rsidRPr="0006500F">
        <w:rPr>
          <w:rFonts w:ascii="Times New Roman" w:hAnsi="Times New Roman" w:cs="Times New Roman"/>
          <w:sz w:val="24"/>
          <w:szCs w:val="24"/>
        </w:rPr>
        <w:t xml:space="preserve"> privatizācijas procesa pabeigšanai valstī</w:t>
      </w:r>
      <w:r w:rsidR="00B86AA8" w:rsidRPr="0006500F">
        <w:rPr>
          <w:rFonts w:ascii="Times New Roman" w:hAnsi="Times New Roman" w:cs="Times New Roman"/>
          <w:sz w:val="24"/>
          <w:szCs w:val="24"/>
        </w:rPr>
        <w:t>, Ekonomikas ministrija sagatavoja</w:t>
      </w:r>
      <w:r w:rsidR="00DE4932" w:rsidRPr="0006500F">
        <w:rPr>
          <w:rFonts w:ascii="Times New Roman" w:hAnsi="Times New Roman" w:cs="Times New Roman"/>
          <w:sz w:val="24"/>
          <w:szCs w:val="24"/>
        </w:rPr>
        <w:t xml:space="preserve"> un </w:t>
      </w:r>
      <w:r w:rsidR="006E1903" w:rsidRPr="0006500F">
        <w:rPr>
          <w:rFonts w:ascii="Times New Roman" w:hAnsi="Times New Roman" w:cs="Times New Roman"/>
          <w:sz w:val="24"/>
          <w:szCs w:val="24"/>
        </w:rPr>
        <w:t>202</w:t>
      </w:r>
      <w:r w:rsidR="00F317B6" w:rsidRPr="0006500F">
        <w:rPr>
          <w:rFonts w:ascii="Times New Roman" w:hAnsi="Times New Roman" w:cs="Times New Roman"/>
          <w:sz w:val="24"/>
          <w:szCs w:val="24"/>
        </w:rPr>
        <w:t>1</w:t>
      </w:r>
      <w:r w:rsidR="006E1903" w:rsidRPr="0006500F">
        <w:rPr>
          <w:rFonts w:ascii="Times New Roman" w:hAnsi="Times New Roman" w:cs="Times New Roman"/>
          <w:sz w:val="24"/>
          <w:szCs w:val="24"/>
        </w:rPr>
        <w:t xml:space="preserve">.gada augustā </w:t>
      </w:r>
      <w:r w:rsidR="00DE4932" w:rsidRPr="0006500F">
        <w:rPr>
          <w:rFonts w:ascii="Times New Roman" w:hAnsi="Times New Roman" w:cs="Times New Roman"/>
          <w:sz w:val="24"/>
          <w:szCs w:val="24"/>
        </w:rPr>
        <w:t>nosūtīja</w:t>
      </w:r>
      <w:r w:rsidR="00B86AA8" w:rsidRPr="0006500F">
        <w:rPr>
          <w:rFonts w:ascii="Times New Roman" w:hAnsi="Times New Roman" w:cs="Times New Roman"/>
          <w:sz w:val="24"/>
          <w:szCs w:val="24"/>
        </w:rPr>
        <w:t xml:space="preserve"> </w:t>
      </w:r>
      <w:r w:rsidR="00F317B6" w:rsidRPr="0006500F">
        <w:rPr>
          <w:rFonts w:ascii="Times New Roman" w:hAnsi="Times New Roman" w:cs="Times New Roman"/>
          <w:sz w:val="24"/>
          <w:szCs w:val="24"/>
        </w:rPr>
        <w:t xml:space="preserve">visām 43 pēc pašvaldību reformas </w:t>
      </w:r>
      <w:proofErr w:type="spellStart"/>
      <w:r w:rsidR="00F317B6" w:rsidRPr="0006500F">
        <w:rPr>
          <w:rFonts w:ascii="Times New Roman" w:hAnsi="Times New Roman" w:cs="Times New Roman"/>
          <w:sz w:val="24"/>
          <w:szCs w:val="24"/>
        </w:rPr>
        <w:t>jaunizveidotajām</w:t>
      </w:r>
      <w:proofErr w:type="spellEnd"/>
      <w:r w:rsidR="00F317B6" w:rsidRPr="0006500F">
        <w:rPr>
          <w:rFonts w:ascii="Times New Roman" w:hAnsi="Times New Roman" w:cs="Times New Roman"/>
          <w:sz w:val="24"/>
          <w:szCs w:val="24"/>
        </w:rPr>
        <w:t xml:space="preserve"> </w:t>
      </w:r>
      <w:r w:rsidR="00DE4932" w:rsidRPr="0006500F">
        <w:rPr>
          <w:rFonts w:ascii="Times New Roman" w:hAnsi="Times New Roman" w:cs="Times New Roman"/>
          <w:sz w:val="24"/>
          <w:szCs w:val="24"/>
        </w:rPr>
        <w:t xml:space="preserve">pašvaldībām </w:t>
      </w:r>
      <w:r w:rsidR="00B86AA8" w:rsidRPr="0006500F">
        <w:rPr>
          <w:rFonts w:ascii="Times New Roman" w:hAnsi="Times New Roman" w:cs="Times New Roman"/>
          <w:sz w:val="24"/>
          <w:szCs w:val="24"/>
        </w:rPr>
        <w:t>informācijas pieprasījumus, lūdzot sniegt atbildes saistībā ar pašvaldību īpašuma privatizācijas un pašvaldību dzīvojamo māju privatizācijas pabeigšanu</w:t>
      </w:r>
      <w:r w:rsidR="00DE4932" w:rsidRPr="0006500F">
        <w:rPr>
          <w:rFonts w:ascii="Times New Roman" w:hAnsi="Times New Roman" w:cs="Times New Roman"/>
          <w:sz w:val="24"/>
          <w:szCs w:val="24"/>
        </w:rPr>
        <w:t xml:space="preserve"> (skat</w:t>
      </w:r>
      <w:r w:rsidR="00F317B6" w:rsidRPr="0006500F">
        <w:rPr>
          <w:rFonts w:ascii="Times New Roman" w:hAnsi="Times New Roman" w:cs="Times New Roman"/>
          <w:sz w:val="24"/>
          <w:szCs w:val="24"/>
        </w:rPr>
        <w:t>īt</w:t>
      </w:r>
      <w:r w:rsidR="0096252C" w:rsidRPr="0006500F">
        <w:rPr>
          <w:rFonts w:ascii="Times New Roman" w:hAnsi="Times New Roman" w:cs="Times New Roman"/>
          <w:sz w:val="24"/>
          <w:szCs w:val="24"/>
        </w:rPr>
        <w:t xml:space="preserve"> </w:t>
      </w:r>
      <w:r w:rsidR="00D534D0" w:rsidRPr="0006500F">
        <w:rPr>
          <w:rFonts w:ascii="Times New Roman" w:hAnsi="Times New Roman" w:cs="Times New Roman"/>
          <w:sz w:val="24"/>
          <w:szCs w:val="24"/>
        </w:rPr>
        <w:t xml:space="preserve">šī </w:t>
      </w:r>
      <w:r w:rsidR="0020451B" w:rsidRPr="0006500F">
        <w:rPr>
          <w:rFonts w:ascii="Times New Roman" w:hAnsi="Times New Roman" w:cs="Times New Roman"/>
          <w:sz w:val="24"/>
          <w:szCs w:val="24"/>
        </w:rPr>
        <w:t>informatīvā</w:t>
      </w:r>
      <w:r w:rsidR="00D534D0" w:rsidRPr="0006500F">
        <w:rPr>
          <w:rFonts w:ascii="Times New Roman" w:hAnsi="Times New Roman" w:cs="Times New Roman"/>
          <w:sz w:val="24"/>
          <w:szCs w:val="24"/>
        </w:rPr>
        <w:t xml:space="preserve"> ziņojuma </w:t>
      </w:r>
      <w:r w:rsidR="00DE4932" w:rsidRPr="0006500F">
        <w:rPr>
          <w:rFonts w:ascii="Times New Roman" w:hAnsi="Times New Roman" w:cs="Times New Roman"/>
          <w:sz w:val="24"/>
          <w:szCs w:val="24"/>
        </w:rPr>
        <w:t>pielikumu</w:t>
      </w:r>
      <w:r w:rsidR="00D14549" w:rsidRPr="0006500F">
        <w:rPr>
          <w:rFonts w:ascii="Times New Roman" w:hAnsi="Times New Roman" w:cs="Times New Roman"/>
          <w:sz w:val="24"/>
          <w:szCs w:val="24"/>
        </w:rPr>
        <w:t xml:space="preserve"> Nr.</w:t>
      </w:r>
      <w:r w:rsidR="00FD650C" w:rsidRPr="0006500F">
        <w:rPr>
          <w:rFonts w:ascii="Times New Roman" w:hAnsi="Times New Roman" w:cs="Times New Roman"/>
          <w:sz w:val="24"/>
          <w:szCs w:val="24"/>
        </w:rPr>
        <w:t>1</w:t>
      </w:r>
      <w:r w:rsidR="00DE4932" w:rsidRPr="0006500F">
        <w:rPr>
          <w:rFonts w:ascii="Times New Roman" w:hAnsi="Times New Roman" w:cs="Times New Roman"/>
          <w:sz w:val="24"/>
          <w:szCs w:val="24"/>
        </w:rPr>
        <w:t>).</w:t>
      </w:r>
      <w:r w:rsidR="00225DEB" w:rsidRPr="0006500F">
        <w:rPr>
          <w:rFonts w:ascii="Times New Roman" w:hAnsi="Times New Roman" w:cs="Times New Roman"/>
          <w:sz w:val="24"/>
          <w:szCs w:val="24"/>
        </w:rPr>
        <w:t xml:space="preserve"> </w:t>
      </w:r>
      <w:r w:rsidR="005D68E2" w:rsidRPr="0006500F">
        <w:rPr>
          <w:rFonts w:ascii="Times New Roman" w:hAnsi="Times New Roman" w:cs="Times New Roman"/>
          <w:sz w:val="24"/>
          <w:szCs w:val="24"/>
        </w:rPr>
        <w:t>No pašvaldībām s</w:t>
      </w:r>
      <w:r w:rsidR="00225DEB" w:rsidRPr="0006500F">
        <w:rPr>
          <w:rFonts w:ascii="Times New Roman" w:hAnsi="Times New Roman" w:cs="Times New Roman"/>
          <w:sz w:val="24"/>
          <w:szCs w:val="24"/>
        </w:rPr>
        <w:t xml:space="preserve">aņemtā informācija </w:t>
      </w:r>
      <w:r w:rsidR="005D68E2" w:rsidRPr="0006500F">
        <w:rPr>
          <w:rFonts w:ascii="Times New Roman" w:hAnsi="Times New Roman" w:cs="Times New Roman"/>
          <w:sz w:val="24"/>
          <w:szCs w:val="24"/>
        </w:rPr>
        <w:t xml:space="preserve">par aktuālo situāciju privatizācijas jomā </w:t>
      </w:r>
      <w:r w:rsidR="00225DEB" w:rsidRPr="0006500F">
        <w:rPr>
          <w:rFonts w:ascii="Times New Roman" w:hAnsi="Times New Roman" w:cs="Times New Roman"/>
          <w:sz w:val="24"/>
          <w:szCs w:val="24"/>
        </w:rPr>
        <w:t xml:space="preserve">tika apkopota un iekļauta attiecīgajās šī </w:t>
      </w:r>
      <w:r w:rsidR="0020451B" w:rsidRPr="0006500F">
        <w:rPr>
          <w:rFonts w:ascii="Times New Roman" w:hAnsi="Times New Roman" w:cs="Times New Roman"/>
          <w:sz w:val="24"/>
          <w:szCs w:val="24"/>
        </w:rPr>
        <w:t>informatīvā</w:t>
      </w:r>
      <w:r w:rsidR="00225DEB" w:rsidRPr="0006500F">
        <w:rPr>
          <w:rFonts w:ascii="Times New Roman" w:hAnsi="Times New Roman" w:cs="Times New Roman"/>
          <w:sz w:val="24"/>
          <w:szCs w:val="24"/>
        </w:rPr>
        <w:t xml:space="preserve"> ziņojuma sadaļās</w:t>
      </w:r>
      <w:r w:rsidR="00762DE9" w:rsidRPr="0006500F">
        <w:rPr>
          <w:rFonts w:ascii="Times New Roman" w:hAnsi="Times New Roman" w:cs="Times New Roman"/>
          <w:sz w:val="24"/>
          <w:szCs w:val="24"/>
        </w:rPr>
        <w:t xml:space="preserve"> </w:t>
      </w:r>
      <w:r w:rsidR="00CF2806" w:rsidRPr="0006500F">
        <w:rPr>
          <w:rFonts w:ascii="Times New Roman" w:hAnsi="Times New Roman" w:cs="Times New Roman"/>
          <w:sz w:val="24"/>
          <w:szCs w:val="24"/>
        </w:rPr>
        <w:t>(</w:t>
      </w:r>
      <w:r w:rsidR="00D14549" w:rsidRPr="0006500F">
        <w:rPr>
          <w:rFonts w:ascii="Times New Roman" w:hAnsi="Times New Roman" w:cs="Times New Roman"/>
          <w:sz w:val="24"/>
          <w:szCs w:val="24"/>
        </w:rPr>
        <w:t>1</w:t>
      </w:r>
      <w:r w:rsidR="00762DE9" w:rsidRPr="0006500F">
        <w:rPr>
          <w:rFonts w:ascii="Times New Roman" w:hAnsi="Times New Roman" w:cs="Times New Roman"/>
          <w:sz w:val="24"/>
          <w:szCs w:val="24"/>
        </w:rPr>
        <w:t xml:space="preserve">.1.4. un </w:t>
      </w:r>
      <w:r w:rsidR="00D14549" w:rsidRPr="0006500F">
        <w:rPr>
          <w:rFonts w:ascii="Times New Roman" w:hAnsi="Times New Roman" w:cs="Times New Roman"/>
          <w:sz w:val="24"/>
          <w:szCs w:val="24"/>
        </w:rPr>
        <w:t>1</w:t>
      </w:r>
      <w:r w:rsidR="00762DE9" w:rsidRPr="0006500F">
        <w:rPr>
          <w:rFonts w:ascii="Times New Roman" w:hAnsi="Times New Roman" w:cs="Times New Roman"/>
          <w:sz w:val="24"/>
          <w:szCs w:val="24"/>
        </w:rPr>
        <w:t>.2</w:t>
      </w:r>
      <w:r w:rsidR="006E1903" w:rsidRPr="0006500F">
        <w:rPr>
          <w:rFonts w:ascii="Times New Roman" w:hAnsi="Times New Roman" w:cs="Times New Roman"/>
          <w:sz w:val="24"/>
          <w:szCs w:val="24"/>
        </w:rPr>
        <w:t>.</w:t>
      </w:r>
      <w:r w:rsidR="00762DE9" w:rsidRPr="0006500F">
        <w:rPr>
          <w:rFonts w:ascii="Times New Roman" w:hAnsi="Times New Roman" w:cs="Times New Roman"/>
          <w:sz w:val="24"/>
          <w:szCs w:val="24"/>
        </w:rPr>
        <w:t>4.)</w:t>
      </w:r>
      <w:r w:rsidR="00225DEB" w:rsidRPr="0006500F">
        <w:rPr>
          <w:rFonts w:ascii="Times New Roman" w:hAnsi="Times New Roman" w:cs="Times New Roman"/>
          <w:sz w:val="24"/>
          <w:szCs w:val="24"/>
        </w:rPr>
        <w:t>.</w:t>
      </w:r>
    </w:p>
    <w:p w14:paraId="40E74328" w14:textId="292B4F38" w:rsidR="00426AD1" w:rsidRPr="0006500F" w:rsidRDefault="00FA08DB" w:rsidP="0017405B">
      <w:pPr>
        <w:pStyle w:val="Heading2"/>
        <w:numPr>
          <w:ilvl w:val="1"/>
          <w:numId w:val="1"/>
        </w:numPr>
        <w:pBdr>
          <w:bottom w:val="single" w:sz="4" w:space="1" w:color="D3A170"/>
        </w:pBdr>
        <w:spacing w:before="240" w:after="120" w:line="240" w:lineRule="auto"/>
        <w:ind w:left="426" w:hanging="437"/>
        <w:rPr>
          <w:rFonts w:ascii="Times New Roman" w:hAnsi="Times New Roman" w:cs="Times New Roman"/>
          <w:b/>
          <w:bCs/>
          <w:color w:val="auto"/>
          <w:sz w:val="24"/>
          <w:szCs w:val="24"/>
        </w:rPr>
      </w:pPr>
      <w:bookmarkStart w:id="12" w:name="_Toc92714748"/>
      <w:bookmarkStart w:id="13" w:name="_Hlk65490208"/>
      <w:r w:rsidRPr="0006500F">
        <w:rPr>
          <w:rFonts w:ascii="Times New Roman" w:hAnsi="Times New Roman" w:cs="Times New Roman"/>
          <w:b/>
          <w:bCs/>
          <w:color w:val="auto"/>
          <w:sz w:val="24"/>
          <w:szCs w:val="24"/>
        </w:rPr>
        <w:t>Īpašuma objekti un z</w:t>
      </w:r>
      <w:r w:rsidR="00426AD1" w:rsidRPr="0006500F">
        <w:rPr>
          <w:rFonts w:ascii="Times New Roman" w:hAnsi="Times New Roman" w:cs="Times New Roman"/>
          <w:b/>
          <w:bCs/>
          <w:color w:val="auto"/>
          <w:sz w:val="24"/>
          <w:szCs w:val="24"/>
        </w:rPr>
        <w:t>emesgabali</w:t>
      </w:r>
      <w:bookmarkEnd w:id="12"/>
    </w:p>
    <w:p w14:paraId="030838E4" w14:textId="5E969658" w:rsidR="00426AD1" w:rsidRPr="0006500F" w:rsidRDefault="00426AD1" w:rsidP="00402089">
      <w:pPr>
        <w:pStyle w:val="Heading3"/>
        <w:numPr>
          <w:ilvl w:val="2"/>
          <w:numId w:val="1"/>
        </w:numPr>
        <w:pBdr>
          <w:bottom w:val="dotted" w:sz="4" w:space="1" w:color="D3A170"/>
        </w:pBdr>
        <w:spacing w:before="80" w:after="80"/>
        <w:ind w:left="567" w:hanging="567"/>
        <w:rPr>
          <w:rFonts w:ascii="Times New Roman" w:hAnsi="Times New Roman" w:cs="Times New Roman"/>
          <w:i/>
          <w:iCs/>
          <w:color w:val="auto"/>
        </w:rPr>
      </w:pPr>
      <w:bookmarkStart w:id="14" w:name="_Toc92714749"/>
      <w:r w:rsidRPr="0006500F">
        <w:rPr>
          <w:rFonts w:ascii="Times New Roman" w:hAnsi="Times New Roman" w:cs="Times New Roman"/>
          <w:i/>
          <w:iCs/>
          <w:color w:val="auto"/>
        </w:rPr>
        <w:t xml:space="preserve">Normatīvais regulējums </w:t>
      </w:r>
      <w:r w:rsidR="00CC41C8" w:rsidRPr="0006500F">
        <w:rPr>
          <w:rFonts w:ascii="Times New Roman" w:hAnsi="Times New Roman" w:cs="Times New Roman"/>
          <w:i/>
          <w:iCs/>
          <w:color w:val="auto"/>
        </w:rPr>
        <w:t>un deleģējums</w:t>
      </w:r>
      <w:bookmarkEnd w:id="14"/>
    </w:p>
    <w:p w14:paraId="59ADF973" w14:textId="4DE1B0BF" w:rsidR="00FF2B23" w:rsidRPr="0006500F" w:rsidRDefault="00B2504F" w:rsidP="0048390B">
      <w:pPr>
        <w:keepNext/>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Possessor veic ta</w:t>
      </w:r>
      <w:r w:rsidR="00991DDE" w:rsidRPr="0006500F">
        <w:rPr>
          <w:rFonts w:ascii="Times New Roman" w:hAnsi="Times New Roman" w:cs="Times New Roman"/>
          <w:sz w:val="24"/>
          <w:szCs w:val="24"/>
        </w:rPr>
        <w:t>i</w:t>
      </w:r>
      <w:r w:rsidRPr="0006500F">
        <w:rPr>
          <w:rFonts w:ascii="Times New Roman" w:hAnsi="Times New Roman" w:cs="Times New Roman"/>
          <w:sz w:val="24"/>
          <w:szCs w:val="24"/>
        </w:rPr>
        <w:t xml:space="preserve"> deleģēto valsts pārvaldes uzdevumu –</w:t>
      </w:r>
      <w:r w:rsidR="00B4172D" w:rsidRPr="0006500F">
        <w:rPr>
          <w:rFonts w:ascii="Times New Roman" w:hAnsi="Times New Roman" w:cs="Times New Roman"/>
          <w:sz w:val="24"/>
          <w:szCs w:val="24"/>
        </w:rPr>
        <w:t xml:space="preserve"> </w:t>
      </w:r>
      <w:r w:rsidRPr="0006500F">
        <w:rPr>
          <w:rFonts w:ascii="Times New Roman" w:hAnsi="Times New Roman" w:cs="Times New Roman"/>
          <w:sz w:val="24"/>
          <w:szCs w:val="24"/>
        </w:rPr>
        <w:t xml:space="preserve">īpašuma objektu, tai skaitā valsts zemesgabalu, privatizāciju likumā “Par valsts un pašvaldību īpašuma objektu privatizāciju” un Valsts un pašvaldību īpašuma privatizācijas un privatizācijas sertifikātu izmantošanas pabeigšanas likumā noteiktās kompetences ietvaros. </w:t>
      </w:r>
      <w:r w:rsidR="00AB1BA3" w:rsidRPr="0006500F">
        <w:rPr>
          <w:rFonts w:ascii="Times New Roman" w:hAnsi="Times New Roman" w:cs="Times New Roman"/>
          <w:sz w:val="24"/>
          <w:szCs w:val="24"/>
        </w:rPr>
        <w:t>Valsts pārvaldes uzdevuma izpilde</w:t>
      </w:r>
      <w:r w:rsidR="000A5336" w:rsidRPr="0006500F">
        <w:rPr>
          <w:rFonts w:ascii="Times New Roman" w:hAnsi="Times New Roman" w:cs="Times New Roman"/>
          <w:sz w:val="24"/>
          <w:szCs w:val="24"/>
        </w:rPr>
        <w:t xml:space="preserve"> Possessor</w:t>
      </w:r>
      <w:r w:rsidR="00AB1BA3" w:rsidRPr="0006500F">
        <w:rPr>
          <w:rFonts w:ascii="Times New Roman" w:hAnsi="Times New Roman" w:cs="Times New Roman"/>
          <w:sz w:val="24"/>
          <w:szCs w:val="24"/>
        </w:rPr>
        <w:t xml:space="preserve"> ir deleģēta atbilstoši</w:t>
      </w:r>
      <w:r w:rsidR="00C71584" w:rsidRPr="0006500F">
        <w:rPr>
          <w:rFonts w:ascii="Times New Roman" w:hAnsi="Times New Roman" w:cs="Times New Roman"/>
          <w:sz w:val="24"/>
          <w:szCs w:val="24"/>
        </w:rPr>
        <w:t xml:space="preserve"> </w:t>
      </w:r>
      <w:r w:rsidR="009E1F14" w:rsidRPr="0006500F">
        <w:rPr>
          <w:rFonts w:ascii="Times New Roman" w:hAnsi="Times New Roman" w:cs="Times New Roman"/>
          <w:sz w:val="24"/>
          <w:szCs w:val="24"/>
        </w:rPr>
        <w:t>Ministru kabineta 2019.gada 26.novembra noteikumi</w:t>
      </w:r>
      <w:r w:rsidR="00AB1BA3" w:rsidRPr="0006500F">
        <w:rPr>
          <w:rFonts w:ascii="Times New Roman" w:hAnsi="Times New Roman" w:cs="Times New Roman"/>
          <w:sz w:val="24"/>
          <w:szCs w:val="24"/>
        </w:rPr>
        <w:t>em</w:t>
      </w:r>
      <w:r w:rsidR="009E1F14" w:rsidRPr="0006500F">
        <w:rPr>
          <w:rFonts w:ascii="Times New Roman" w:hAnsi="Times New Roman" w:cs="Times New Roman"/>
          <w:sz w:val="24"/>
          <w:szCs w:val="24"/>
        </w:rPr>
        <w:t xml:space="preserve"> Nr.557 “Noteikumi par valsts īpašumu privatizāciju veicošās institūcijas pārvaldes uzdevuma deleģēšanu”.</w:t>
      </w:r>
    </w:p>
    <w:p w14:paraId="35B2644A" w14:textId="280BBD02" w:rsidR="00426AD1" w:rsidRPr="0006500F" w:rsidRDefault="00FA08DB" w:rsidP="00753FF5">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15" w:name="_Toc92714750"/>
      <w:bookmarkStart w:id="16" w:name="_Hlk65066514"/>
      <w:r w:rsidRPr="0006500F">
        <w:rPr>
          <w:rFonts w:ascii="Times New Roman" w:hAnsi="Times New Roman" w:cs="Times New Roman"/>
          <w:i/>
          <w:iCs/>
          <w:color w:val="auto"/>
        </w:rPr>
        <w:t>Valsts īpašuma objektu</w:t>
      </w:r>
      <w:r w:rsidR="00426AD1" w:rsidRPr="0006500F">
        <w:rPr>
          <w:rFonts w:ascii="Times New Roman" w:hAnsi="Times New Roman" w:cs="Times New Roman"/>
          <w:i/>
          <w:iCs/>
          <w:color w:val="auto"/>
        </w:rPr>
        <w:t xml:space="preserve"> </w:t>
      </w:r>
      <w:r w:rsidRPr="0006500F">
        <w:rPr>
          <w:rFonts w:ascii="Times New Roman" w:hAnsi="Times New Roman" w:cs="Times New Roman"/>
          <w:i/>
          <w:iCs/>
          <w:color w:val="auto"/>
        </w:rPr>
        <w:t xml:space="preserve">un zemesgabalu </w:t>
      </w:r>
      <w:r w:rsidR="00426AD1" w:rsidRPr="0006500F">
        <w:rPr>
          <w:rFonts w:ascii="Times New Roman" w:hAnsi="Times New Roman" w:cs="Times New Roman"/>
          <w:i/>
          <w:iCs/>
          <w:color w:val="auto"/>
        </w:rPr>
        <w:t>privatizācija: aktuālā situācija</w:t>
      </w:r>
      <w:bookmarkEnd w:id="15"/>
    </w:p>
    <w:p w14:paraId="6A838637" w14:textId="0B85886F" w:rsidR="00F46EC8" w:rsidRPr="0006500F" w:rsidRDefault="00F46EC8"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202</w:t>
      </w:r>
      <w:r w:rsidR="0073063F" w:rsidRPr="0006500F">
        <w:rPr>
          <w:rFonts w:ascii="Times New Roman" w:hAnsi="Times New Roman" w:cs="Times New Roman"/>
          <w:sz w:val="24"/>
          <w:szCs w:val="24"/>
        </w:rPr>
        <w:t>2</w:t>
      </w:r>
      <w:r w:rsidRPr="0006500F">
        <w:rPr>
          <w:rFonts w:ascii="Times New Roman" w:hAnsi="Times New Roman" w:cs="Times New Roman"/>
          <w:sz w:val="24"/>
          <w:szCs w:val="24"/>
        </w:rPr>
        <w:t xml:space="preserve">.gada </w:t>
      </w:r>
      <w:r w:rsidR="0073063F" w:rsidRPr="0006500F">
        <w:rPr>
          <w:rFonts w:ascii="Times New Roman" w:hAnsi="Times New Roman" w:cs="Times New Roman"/>
          <w:sz w:val="24"/>
          <w:szCs w:val="24"/>
        </w:rPr>
        <w:t>1</w:t>
      </w:r>
      <w:r w:rsidRPr="0006500F">
        <w:rPr>
          <w:rFonts w:ascii="Times New Roman" w:hAnsi="Times New Roman" w:cs="Times New Roman"/>
          <w:sz w:val="24"/>
          <w:szCs w:val="24"/>
        </w:rPr>
        <w:t>.</w:t>
      </w:r>
      <w:r w:rsidR="0073063F" w:rsidRPr="0006500F">
        <w:rPr>
          <w:rFonts w:ascii="Times New Roman" w:hAnsi="Times New Roman" w:cs="Times New Roman"/>
          <w:sz w:val="24"/>
          <w:szCs w:val="24"/>
        </w:rPr>
        <w:t>janvārī</w:t>
      </w:r>
      <w:r w:rsidR="00A6451D" w:rsidRPr="0006500F">
        <w:rPr>
          <w:rFonts w:ascii="Times New Roman" w:hAnsi="Times New Roman" w:cs="Times New Roman"/>
          <w:sz w:val="24"/>
          <w:szCs w:val="24"/>
        </w:rPr>
        <w:t xml:space="preserve"> </w:t>
      </w:r>
      <w:r w:rsidRPr="0006500F">
        <w:rPr>
          <w:rFonts w:ascii="Times New Roman" w:hAnsi="Times New Roman" w:cs="Times New Roman"/>
          <w:sz w:val="24"/>
          <w:szCs w:val="24"/>
        </w:rPr>
        <w:t xml:space="preserve">Possessor valdījumā </w:t>
      </w:r>
      <w:r w:rsidR="00E8043D" w:rsidRPr="0006500F">
        <w:rPr>
          <w:rFonts w:ascii="Times New Roman" w:hAnsi="Times New Roman" w:cs="Times New Roman"/>
          <w:sz w:val="24"/>
          <w:szCs w:val="24"/>
        </w:rPr>
        <w:t xml:space="preserve">dažādās privatizācijas procesa stadijās </w:t>
      </w:r>
      <w:r w:rsidRPr="0006500F">
        <w:rPr>
          <w:rFonts w:ascii="Times New Roman" w:hAnsi="Times New Roman" w:cs="Times New Roman"/>
          <w:sz w:val="24"/>
          <w:szCs w:val="24"/>
        </w:rPr>
        <w:t xml:space="preserve">bija </w:t>
      </w:r>
      <w:r w:rsidR="00AB1DBB" w:rsidRPr="0006500F">
        <w:rPr>
          <w:rFonts w:ascii="Times New Roman" w:hAnsi="Times New Roman" w:cs="Times New Roman"/>
          <w:sz w:val="24"/>
          <w:szCs w:val="24"/>
        </w:rPr>
        <w:t>298</w:t>
      </w:r>
      <w:r w:rsidR="00E8043D" w:rsidRPr="0006500F">
        <w:rPr>
          <w:rFonts w:ascii="Times New Roman" w:hAnsi="Times New Roman" w:cs="Times New Roman"/>
          <w:sz w:val="24"/>
          <w:szCs w:val="24"/>
        </w:rPr>
        <w:t xml:space="preserve"> </w:t>
      </w:r>
      <w:r w:rsidRPr="0006500F">
        <w:rPr>
          <w:rFonts w:ascii="Times New Roman" w:hAnsi="Times New Roman" w:cs="Times New Roman"/>
          <w:sz w:val="24"/>
          <w:szCs w:val="24"/>
        </w:rPr>
        <w:t>valsts īpašuma objekti un apbūvēti zemesgabali vai to domājamās daļas (attiecīgi 1</w:t>
      </w:r>
      <w:r w:rsidR="00AB1DBB" w:rsidRPr="0006500F">
        <w:rPr>
          <w:rFonts w:ascii="Times New Roman" w:hAnsi="Times New Roman" w:cs="Times New Roman"/>
          <w:sz w:val="24"/>
          <w:szCs w:val="24"/>
        </w:rPr>
        <w:t>2</w:t>
      </w:r>
      <w:r w:rsidRPr="0006500F">
        <w:rPr>
          <w:rFonts w:ascii="Times New Roman" w:hAnsi="Times New Roman" w:cs="Times New Roman"/>
          <w:sz w:val="24"/>
          <w:szCs w:val="24"/>
        </w:rPr>
        <w:t xml:space="preserve"> un </w:t>
      </w:r>
      <w:r w:rsidR="00AB1DBB" w:rsidRPr="0006500F">
        <w:rPr>
          <w:rFonts w:ascii="Times New Roman" w:hAnsi="Times New Roman" w:cs="Times New Roman"/>
          <w:sz w:val="24"/>
          <w:szCs w:val="24"/>
        </w:rPr>
        <w:t>286</w:t>
      </w:r>
      <w:r w:rsidRPr="0006500F">
        <w:rPr>
          <w:rFonts w:ascii="Times New Roman" w:hAnsi="Times New Roman" w:cs="Times New Roman"/>
          <w:sz w:val="24"/>
          <w:szCs w:val="24"/>
        </w:rPr>
        <w:t>)</w:t>
      </w:r>
      <w:r w:rsidR="00B46B3A" w:rsidRPr="0006500F">
        <w:rPr>
          <w:rFonts w:ascii="Times New Roman" w:hAnsi="Times New Roman" w:cs="Times New Roman"/>
          <w:sz w:val="24"/>
          <w:szCs w:val="24"/>
        </w:rPr>
        <w:t xml:space="preserve">, </w:t>
      </w:r>
      <w:r w:rsidR="00B46B3A" w:rsidRPr="0006500F">
        <w:rPr>
          <w:rFonts w:ascii="Times New Roman" w:hAnsi="Times New Roman" w:cs="Times New Roman"/>
          <w:b/>
          <w:bCs/>
          <w:sz w:val="24"/>
          <w:szCs w:val="24"/>
        </w:rPr>
        <w:t>no tiem</w:t>
      </w:r>
      <w:r w:rsidR="00B46B3A" w:rsidRPr="0006500F">
        <w:rPr>
          <w:rFonts w:ascii="Times New Roman" w:hAnsi="Times New Roman" w:cs="Times New Roman"/>
          <w:sz w:val="24"/>
          <w:szCs w:val="24"/>
        </w:rPr>
        <w:t xml:space="preserve"> </w:t>
      </w:r>
      <w:r w:rsidR="00B46B3A" w:rsidRPr="0006500F">
        <w:rPr>
          <w:rFonts w:ascii="Times New Roman" w:hAnsi="Times New Roman" w:cs="Times New Roman"/>
          <w:b/>
          <w:bCs/>
          <w:sz w:val="24"/>
          <w:szCs w:val="24"/>
        </w:rPr>
        <w:t xml:space="preserve">privatizācijai - </w:t>
      </w:r>
      <w:r w:rsidR="002B3766" w:rsidRPr="0006500F">
        <w:rPr>
          <w:rFonts w:ascii="Times New Roman" w:hAnsi="Times New Roman" w:cs="Times New Roman"/>
          <w:b/>
          <w:bCs/>
          <w:sz w:val="24"/>
          <w:szCs w:val="24"/>
        </w:rPr>
        <w:t>2</w:t>
      </w:r>
      <w:r w:rsidR="00AB1DBB" w:rsidRPr="0006500F">
        <w:rPr>
          <w:rFonts w:ascii="Times New Roman" w:hAnsi="Times New Roman" w:cs="Times New Roman"/>
          <w:b/>
          <w:bCs/>
          <w:sz w:val="24"/>
          <w:szCs w:val="24"/>
        </w:rPr>
        <w:t>42</w:t>
      </w:r>
      <w:r w:rsidR="00B46B3A" w:rsidRPr="0006500F">
        <w:rPr>
          <w:rFonts w:ascii="Times New Roman" w:hAnsi="Times New Roman" w:cs="Times New Roman"/>
          <w:b/>
          <w:bCs/>
          <w:sz w:val="24"/>
          <w:szCs w:val="24"/>
        </w:rPr>
        <w:t xml:space="preserve"> īpašuma objekti un zemesgabali</w:t>
      </w:r>
      <w:r w:rsidR="00D0514C" w:rsidRPr="0006500F">
        <w:rPr>
          <w:rFonts w:ascii="Times New Roman" w:hAnsi="Times New Roman" w:cs="Times New Roman"/>
          <w:sz w:val="24"/>
          <w:szCs w:val="24"/>
        </w:rPr>
        <w:t xml:space="preserve"> (</w:t>
      </w:r>
      <w:r w:rsidR="00F317B6" w:rsidRPr="0006500F">
        <w:rPr>
          <w:rFonts w:ascii="Times New Roman" w:hAnsi="Times New Roman" w:cs="Times New Roman"/>
          <w:sz w:val="24"/>
          <w:szCs w:val="24"/>
        </w:rPr>
        <w:t>skatīt</w:t>
      </w:r>
      <w:r w:rsidR="00B46B3A" w:rsidRPr="0006500F">
        <w:rPr>
          <w:rFonts w:ascii="Times New Roman" w:hAnsi="Times New Roman" w:cs="Times New Roman"/>
          <w:sz w:val="24"/>
          <w:szCs w:val="24"/>
        </w:rPr>
        <w:t xml:space="preserve"> 1.tabul</w:t>
      </w:r>
      <w:r w:rsidR="00656804" w:rsidRPr="0006500F">
        <w:rPr>
          <w:rFonts w:ascii="Times New Roman" w:hAnsi="Times New Roman" w:cs="Times New Roman"/>
          <w:sz w:val="24"/>
          <w:szCs w:val="24"/>
        </w:rPr>
        <w:t>u</w:t>
      </w:r>
      <w:r w:rsidR="00B46B3A" w:rsidRPr="0006500F">
        <w:rPr>
          <w:rFonts w:ascii="Times New Roman" w:hAnsi="Times New Roman" w:cs="Times New Roman"/>
          <w:sz w:val="24"/>
          <w:szCs w:val="24"/>
        </w:rPr>
        <w:t>)</w:t>
      </w:r>
      <w:r w:rsidR="00FC6554" w:rsidRPr="0006500F">
        <w:rPr>
          <w:rFonts w:ascii="Times New Roman" w:hAnsi="Times New Roman" w:cs="Times New Roman"/>
          <w:sz w:val="24"/>
          <w:szCs w:val="24"/>
        </w:rPr>
        <w:t xml:space="preserve">. Attiecībā uz </w:t>
      </w:r>
      <w:r w:rsidR="00AB1DBB" w:rsidRPr="0006500F">
        <w:rPr>
          <w:rFonts w:ascii="Times New Roman" w:hAnsi="Times New Roman" w:cs="Times New Roman"/>
          <w:sz w:val="24"/>
          <w:szCs w:val="24"/>
        </w:rPr>
        <w:t>56</w:t>
      </w:r>
      <w:r w:rsidR="00EB356F" w:rsidRPr="0006500F">
        <w:rPr>
          <w:rFonts w:ascii="Times New Roman" w:hAnsi="Times New Roman" w:cs="Times New Roman"/>
          <w:sz w:val="24"/>
          <w:szCs w:val="24"/>
        </w:rPr>
        <w:t xml:space="preserve"> īpašuma objekti</w:t>
      </w:r>
      <w:r w:rsidR="00FC6554" w:rsidRPr="0006500F">
        <w:rPr>
          <w:rFonts w:ascii="Times New Roman" w:hAnsi="Times New Roman" w:cs="Times New Roman"/>
          <w:sz w:val="24"/>
          <w:szCs w:val="24"/>
        </w:rPr>
        <w:t>em</w:t>
      </w:r>
      <w:r w:rsidR="00EB356F" w:rsidRPr="0006500F">
        <w:rPr>
          <w:rFonts w:ascii="Times New Roman" w:hAnsi="Times New Roman" w:cs="Times New Roman"/>
          <w:sz w:val="24"/>
          <w:szCs w:val="24"/>
        </w:rPr>
        <w:t xml:space="preserve"> un zemesgabali</w:t>
      </w:r>
      <w:r w:rsidR="00FC6554" w:rsidRPr="0006500F">
        <w:rPr>
          <w:rFonts w:ascii="Times New Roman" w:hAnsi="Times New Roman" w:cs="Times New Roman"/>
          <w:sz w:val="24"/>
          <w:szCs w:val="24"/>
        </w:rPr>
        <w:t>em</w:t>
      </w:r>
      <w:r w:rsidR="00EB356F" w:rsidRPr="0006500F">
        <w:rPr>
          <w:rFonts w:ascii="Times New Roman" w:hAnsi="Times New Roman" w:cs="Times New Roman"/>
          <w:sz w:val="24"/>
          <w:szCs w:val="24"/>
        </w:rPr>
        <w:t xml:space="preserve"> tiek gatavoti lēmumi par privatizācijas izbeigšanu </w:t>
      </w:r>
      <w:r w:rsidR="00FC6554" w:rsidRPr="0006500F">
        <w:rPr>
          <w:rFonts w:ascii="Times New Roman" w:hAnsi="Times New Roman" w:cs="Times New Roman"/>
          <w:sz w:val="24"/>
          <w:szCs w:val="24"/>
        </w:rPr>
        <w:t>vai</w:t>
      </w:r>
      <w:r w:rsidR="00EB356F" w:rsidRPr="0006500F">
        <w:rPr>
          <w:rFonts w:ascii="Times New Roman" w:hAnsi="Times New Roman" w:cs="Times New Roman"/>
          <w:sz w:val="24"/>
          <w:szCs w:val="24"/>
        </w:rPr>
        <w:t xml:space="preserve"> </w:t>
      </w:r>
      <w:r w:rsidR="00FC6554" w:rsidRPr="0006500F">
        <w:rPr>
          <w:rFonts w:ascii="Times New Roman" w:hAnsi="Times New Roman" w:cs="Times New Roman"/>
          <w:sz w:val="24"/>
          <w:szCs w:val="24"/>
        </w:rPr>
        <w:t xml:space="preserve">arī tie </w:t>
      </w:r>
      <w:r w:rsidR="00EB356F" w:rsidRPr="0006500F">
        <w:rPr>
          <w:rFonts w:ascii="Times New Roman" w:hAnsi="Times New Roman" w:cs="Times New Roman"/>
          <w:sz w:val="24"/>
          <w:szCs w:val="24"/>
        </w:rPr>
        <w:t>ir nododami citām institūcijām</w:t>
      </w:r>
      <w:r w:rsidR="000A46C1" w:rsidRPr="0006500F">
        <w:rPr>
          <w:rFonts w:ascii="Times New Roman" w:hAnsi="Times New Roman" w:cs="Times New Roman"/>
          <w:sz w:val="24"/>
          <w:szCs w:val="24"/>
        </w:rPr>
        <w:t xml:space="preserve"> (</w:t>
      </w:r>
      <w:r w:rsidR="00F317B6" w:rsidRPr="0006500F">
        <w:rPr>
          <w:rFonts w:ascii="Times New Roman" w:hAnsi="Times New Roman" w:cs="Times New Roman"/>
          <w:sz w:val="24"/>
          <w:szCs w:val="24"/>
        </w:rPr>
        <w:t>skatīt</w:t>
      </w:r>
      <w:r w:rsidR="000A46C1" w:rsidRPr="0006500F">
        <w:rPr>
          <w:rFonts w:ascii="Times New Roman" w:hAnsi="Times New Roman" w:cs="Times New Roman"/>
          <w:sz w:val="24"/>
          <w:szCs w:val="24"/>
        </w:rPr>
        <w:t xml:space="preserve"> </w:t>
      </w:r>
      <w:r w:rsidR="00FC6554" w:rsidRPr="0006500F">
        <w:rPr>
          <w:rFonts w:ascii="Times New Roman" w:hAnsi="Times New Roman" w:cs="Times New Roman"/>
          <w:sz w:val="24"/>
          <w:szCs w:val="24"/>
        </w:rPr>
        <w:t>2</w:t>
      </w:r>
      <w:r w:rsidR="000A46C1" w:rsidRPr="0006500F">
        <w:rPr>
          <w:rFonts w:ascii="Times New Roman" w:hAnsi="Times New Roman" w:cs="Times New Roman"/>
          <w:sz w:val="24"/>
          <w:szCs w:val="24"/>
        </w:rPr>
        <w:t>.tabulu)</w:t>
      </w:r>
      <w:r w:rsidR="00B46B3A" w:rsidRPr="0006500F">
        <w:rPr>
          <w:rFonts w:ascii="Times New Roman" w:hAnsi="Times New Roman" w:cs="Times New Roman"/>
          <w:sz w:val="24"/>
          <w:szCs w:val="24"/>
        </w:rPr>
        <w:t>.</w:t>
      </w:r>
    </w:p>
    <w:bookmarkEnd w:id="16"/>
    <w:p w14:paraId="75996A54" w14:textId="27ED301D" w:rsidR="00426AD1" w:rsidRPr="0006500F" w:rsidRDefault="00426AD1" w:rsidP="00047780">
      <w:pPr>
        <w:keepNext/>
        <w:spacing w:before="120" w:after="0" w:line="240" w:lineRule="auto"/>
        <w:jc w:val="right"/>
        <w:rPr>
          <w:rFonts w:ascii="Times New Roman" w:hAnsi="Times New Roman" w:cs="Times New Roman"/>
          <w:i/>
          <w:iCs/>
          <w:color w:val="FF0000"/>
          <w:sz w:val="24"/>
          <w:szCs w:val="24"/>
          <w:u w:val="single"/>
        </w:rPr>
      </w:pPr>
      <w:r w:rsidRPr="0006500F">
        <w:rPr>
          <w:rFonts w:ascii="Times New Roman" w:hAnsi="Times New Roman" w:cs="Times New Roman"/>
          <w:i/>
          <w:iCs/>
          <w:sz w:val="24"/>
          <w:szCs w:val="24"/>
        </w:rPr>
        <w:t>1.tabula:</w:t>
      </w:r>
      <w:r w:rsidRPr="0006500F">
        <w:rPr>
          <w:rFonts w:ascii="Times New Roman" w:hAnsi="Times New Roman" w:cs="Times New Roman"/>
          <w:b/>
          <w:bCs/>
          <w:sz w:val="24"/>
          <w:szCs w:val="24"/>
        </w:rPr>
        <w:t xml:space="preserve"> </w:t>
      </w:r>
      <w:r w:rsidR="00FA08DB" w:rsidRPr="0006500F">
        <w:rPr>
          <w:rFonts w:ascii="Times New Roman" w:hAnsi="Times New Roman" w:cs="Times New Roman"/>
          <w:b/>
          <w:bCs/>
          <w:sz w:val="24"/>
          <w:szCs w:val="24"/>
        </w:rPr>
        <w:t>Īpašuma objekti un z</w:t>
      </w:r>
      <w:r w:rsidRPr="0006500F">
        <w:rPr>
          <w:rFonts w:ascii="Times New Roman" w:hAnsi="Times New Roman" w:cs="Times New Roman"/>
          <w:b/>
          <w:bCs/>
          <w:sz w:val="24"/>
          <w:szCs w:val="24"/>
        </w:rPr>
        <w:t>emesgabali</w:t>
      </w:r>
      <w:r w:rsidR="00EB356F" w:rsidRPr="0006500F">
        <w:rPr>
          <w:rFonts w:ascii="Times New Roman" w:hAnsi="Times New Roman" w:cs="Times New Roman"/>
          <w:b/>
          <w:bCs/>
          <w:sz w:val="24"/>
          <w:szCs w:val="24"/>
        </w:rPr>
        <w:t xml:space="preserve"> (privatizācijai)</w:t>
      </w:r>
      <w:r w:rsidRPr="0006500F">
        <w:rPr>
          <w:rFonts w:ascii="Times New Roman" w:hAnsi="Times New Roman" w:cs="Times New Roman"/>
          <w:b/>
          <w:bCs/>
          <w:sz w:val="24"/>
          <w:szCs w:val="24"/>
        </w:rPr>
        <w:t xml:space="preserve">: aktuālais statuss </w:t>
      </w:r>
      <w:r w:rsidR="0073063F" w:rsidRPr="0006500F">
        <w:rPr>
          <w:rFonts w:ascii="Times New Roman" w:hAnsi="Times New Roman" w:cs="Times New Roman"/>
          <w:b/>
          <w:bCs/>
          <w:sz w:val="24"/>
          <w:szCs w:val="24"/>
        </w:rPr>
        <w:t>01</w:t>
      </w:r>
      <w:r w:rsidRPr="0006500F">
        <w:rPr>
          <w:rFonts w:ascii="Times New Roman" w:hAnsi="Times New Roman" w:cs="Times New Roman"/>
          <w:b/>
          <w:bCs/>
          <w:sz w:val="24"/>
          <w:szCs w:val="24"/>
        </w:rPr>
        <w:t>.</w:t>
      </w:r>
      <w:r w:rsidR="00A6451D" w:rsidRPr="0006500F">
        <w:rPr>
          <w:rFonts w:ascii="Times New Roman" w:hAnsi="Times New Roman" w:cs="Times New Roman"/>
          <w:b/>
          <w:bCs/>
          <w:sz w:val="24"/>
          <w:szCs w:val="24"/>
        </w:rPr>
        <w:t>0</w:t>
      </w:r>
      <w:r w:rsidR="0073063F" w:rsidRPr="0006500F">
        <w:rPr>
          <w:rFonts w:ascii="Times New Roman" w:hAnsi="Times New Roman" w:cs="Times New Roman"/>
          <w:b/>
          <w:bCs/>
          <w:sz w:val="24"/>
          <w:szCs w:val="24"/>
        </w:rPr>
        <w:t>1</w:t>
      </w:r>
      <w:r w:rsidRPr="0006500F">
        <w:rPr>
          <w:rFonts w:ascii="Times New Roman" w:hAnsi="Times New Roman" w:cs="Times New Roman"/>
          <w:b/>
          <w:bCs/>
          <w:sz w:val="24"/>
          <w:szCs w:val="24"/>
        </w:rPr>
        <w:t>.202</w:t>
      </w:r>
      <w:r w:rsidR="0073063F" w:rsidRPr="0006500F">
        <w:rPr>
          <w:rFonts w:ascii="Times New Roman" w:hAnsi="Times New Roman" w:cs="Times New Roman"/>
          <w:b/>
          <w:bCs/>
          <w:sz w:val="24"/>
          <w:szCs w:val="24"/>
        </w:rPr>
        <w:t>2</w:t>
      </w:r>
      <w:r w:rsidRPr="0006500F">
        <w:rPr>
          <w:rFonts w:ascii="Times New Roman" w:hAnsi="Times New Roman" w:cs="Times New Roman"/>
          <w:b/>
          <w:bCs/>
          <w:sz w:val="24"/>
          <w:szCs w:val="24"/>
        </w:rPr>
        <w:t>.</w: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884"/>
        <w:gridCol w:w="1805"/>
      </w:tblGrid>
      <w:tr w:rsidR="00426AD1" w:rsidRPr="0006500F" w14:paraId="28D90C9F" w14:textId="77777777" w:rsidTr="0048390B">
        <w:trPr>
          <w:tblHeader/>
        </w:trPr>
        <w:tc>
          <w:tcPr>
            <w:tcW w:w="7884" w:type="dxa"/>
            <w:tcBorders>
              <w:right w:val="single" w:sz="4" w:space="0" w:color="FFFFFF" w:themeColor="background1"/>
            </w:tcBorders>
            <w:shd w:val="clear" w:color="auto" w:fill="D3A170"/>
          </w:tcPr>
          <w:p w14:paraId="19911BDE" w14:textId="442B7A36" w:rsidR="00426AD1" w:rsidRPr="0006500F" w:rsidRDefault="001760FB" w:rsidP="00047780">
            <w:pPr>
              <w:keepNext/>
              <w:spacing w:before="40" w:after="40"/>
              <w:jc w:val="both"/>
              <w:rPr>
                <w:rFonts w:ascii="Times New Roman" w:hAnsi="Times New Roman" w:cs="Times New Roman"/>
              </w:rPr>
            </w:pPr>
            <w:r w:rsidRPr="0006500F">
              <w:rPr>
                <w:rFonts w:ascii="Times New Roman" w:hAnsi="Times New Roman" w:cs="Times New Roman"/>
              </w:rPr>
              <w:t>Statuss</w:t>
            </w:r>
          </w:p>
        </w:tc>
        <w:tc>
          <w:tcPr>
            <w:tcW w:w="1805" w:type="dxa"/>
            <w:tcBorders>
              <w:left w:val="single" w:sz="4" w:space="0" w:color="FFFFFF" w:themeColor="background1"/>
            </w:tcBorders>
            <w:shd w:val="clear" w:color="auto" w:fill="D3A170"/>
          </w:tcPr>
          <w:p w14:paraId="6EE6D728" w14:textId="3361DA92" w:rsidR="00426AD1" w:rsidRPr="0006500F" w:rsidRDefault="001760FB" w:rsidP="00047780">
            <w:pPr>
              <w:keepNext/>
              <w:spacing w:before="40" w:after="40"/>
              <w:jc w:val="right"/>
              <w:rPr>
                <w:rFonts w:ascii="Times New Roman" w:hAnsi="Times New Roman" w:cs="Times New Roman"/>
              </w:rPr>
            </w:pPr>
            <w:r w:rsidRPr="0006500F">
              <w:rPr>
                <w:rFonts w:ascii="Times New Roman" w:hAnsi="Times New Roman" w:cs="Times New Roman"/>
              </w:rPr>
              <w:t>Skaits</w:t>
            </w:r>
          </w:p>
        </w:tc>
      </w:tr>
      <w:tr w:rsidR="00B563ED" w:rsidRPr="0006500F" w14:paraId="034EC8CB" w14:textId="77777777" w:rsidTr="0048390B">
        <w:tc>
          <w:tcPr>
            <w:tcW w:w="7884" w:type="dxa"/>
          </w:tcPr>
          <w:p w14:paraId="29C6099A" w14:textId="73B656EF" w:rsidR="00B563ED" w:rsidRPr="0006500F" w:rsidRDefault="00FA08DB" w:rsidP="00B563ED">
            <w:pPr>
              <w:jc w:val="both"/>
              <w:rPr>
                <w:rFonts w:ascii="Times New Roman" w:hAnsi="Times New Roman" w:cs="Times New Roman"/>
              </w:rPr>
            </w:pPr>
            <w:r w:rsidRPr="0006500F">
              <w:rPr>
                <w:rFonts w:ascii="Times New Roman" w:hAnsi="Times New Roman" w:cs="Times New Roman"/>
              </w:rPr>
              <w:t>Īpašuma objekti un z</w:t>
            </w:r>
            <w:r w:rsidR="00B563ED" w:rsidRPr="0006500F">
              <w:rPr>
                <w:rFonts w:ascii="Times New Roman" w:hAnsi="Times New Roman" w:cs="Times New Roman"/>
              </w:rPr>
              <w:t>emesgabali, kuri ir privatizācijas procesā (ir apstiprināti vai tiek gatavoti privatizācijas paziņojumi vai noteikumi, tiek slēgti pirkuma līgumi)</w:t>
            </w:r>
          </w:p>
        </w:tc>
        <w:tc>
          <w:tcPr>
            <w:tcW w:w="1805" w:type="dxa"/>
          </w:tcPr>
          <w:p w14:paraId="2D6B2A9E" w14:textId="3D2FCD4E" w:rsidR="00B563ED" w:rsidRPr="0006500F" w:rsidRDefault="00AB1DBB" w:rsidP="00B563ED">
            <w:pPr>
              <w:jc w:val="right"/>
              <w:rPr>
                <w:rFonts w:ascii="Times New Roman" w:hAnsi="Times New Roman" w:cs="Times New Roman"/>
              </w:rPr>
            </w:pPr>
            <w:r w:rsidRPr="0006500F">
              <w:rPr>
                <w:rFonts w:ascii="Times New Roman" w:hAnsi="Times New Roman" w:cs="Times New Roman"/>
              </w:rPr>
              <w:t>87</w:t>
            </w:r>
          </w:p>
        </w:tc>
      </w:tr>
      <w:tr w:rsidR="00B563ED" w:rsidRPr="0006500F" w14:paraId="13CAFECA" w14:textId="77777777" w:rsidTr="0048390B">
        <w:tc>
          <w:tcPr>
            <w:tcW w:w="7884" w:type="dxa"/>
          </w:tcPr>
          <w:p w14:paraId="21E06FA2" w14:textId="48785207" w:rsidR="00B563ED" w:rsidRPr="0006500F" w:rsidRDefault="00FA08DB" w:rsidP="00B563ED">
            <w:pPr>
              <w:jc w:val="both"/>
              <w:rPr>
                <w:rFonts w:ascii="Times New Roman" w:hAnsi="Times New Roman" w:cs="Times New Roman"/>
                <w:b/>
                <w:bCs/>
                <w:u w:val="single"/>
              </w:rPr>
            </w:pPr>
            <w:r w:rsidRPr="0006500F">
              <w:rPr>
                <w:rFonts w:ascii="Times New Roman" w:hAnsi="Times New Roman" w:cs="Times New Roman"/>
              </w:rPr>
              <w:t>Īpašuma objekti un zemesgabali</w:t>
            </w:r>
            <w:r w:rsidR="00B563ED" w:rsidRPr="0006500F">
              <w:rPr>
                <w:rFonts w:ascii="Times New Roman" w:hAnsi="Times New Roman" w:cs="Times New Roman"/>
              </w:rPr>
              <w:t xml:space="preserve">, kuriem šobrīd </w:t>
            </w:r>
            <w:r w:rsidR="00D0514C" w:rsidRPr="0006500F">
              <w:rPr>
                <w:rFonts w:ascii="Times New Roman" w:hAnsi="Times New Roman" w:cs="Times New Roman"/>
              </w:rPr>
              <w:t xml:space="preserve">dažādu objektīvu apsvērumu dēļ nav iespējams </w:t>
            </w:r>
            <w:r w:rsidR="00B563ED" w:rsidRPr="0006500F">
              <w:rPr>
                <w:rFonts w:ascii="Times New Roman" w:hAnsi="Times New Roman" w:cs="Times New Roman"/>
              </w:rPr>
              <w:t xml:space="preserve">apstiprināt privatizācijas paziņojumus vai noteikumus </w:t>
            </w:r>
            <w:r w:rsidR="00E8043D" w:rsidRPr="0006500F">
              <w:rPr>
                <w:rFonts w:ascii="Times New Roman" w:hAnsi="Times New Roman" w:cs="Times New Roman"/>
              </w:rPr>
              <w:t>(arī nav iespējams izbeigt privatizāciju)</w:t>
            </w:r>
          </w:p>
        </w:tc>
        <w:tc>
          <w:tcPr>
            <w:tcW w:w="1805" w:type="dxa"/>
          </w:tcPr>
          <w:p w14:paraId="3A276142" w14:textId="5ADF8BC6" w:rsidR="00B563ED" w:rsidRPr="0006500F" w:rsidRDefault="00AB1DBB" w:rsidP="00B563ED">
            <w:pPr>
              <w:jc w:val="right"/>
              <w:rPr>
                <w:rFonts w:ascii="Times New Roman" w:hAnsi="Times New Roman" w:cs="Times New Roman"/>
              </w:rPr>
            </w:pPr>
            <w:r w:rsidRPr="0006500F">
              <w:rPr>
                <w:rFonts w:ascii="Times New Roman" w:hAnsi="Times New Roman" w:cs="Times New Roman"/>
              </w:rPr>
              <w:t>155</w:t>
            </w:r>
          </w:p>
        </w:tc>
      </w:tr>
      <w:tr w:rsidR="00EE5729" w:rsidRPr="0006500F" w14:paraId="0AE32869" w14:textId="77777777" w:rsidTr="0048390B">
        <w:tc>
          <w:tcPr>
            <w:tcW w:w="7884" w:type="dxa"/>
            <w:tcBorders>
              <w:right w:val="single" w:sz="4" w:space="0" w:color="FFFFFF"/>
            </w:tcBorders>
            <w:shd w:val="clear" w:color="auto" w:fill="F2F2F2"/>
          </w:tcPr>
          <w:p w14:paraId="21EE0427" w14:textId="77777777" w:rsidR="00EE5729" w:rsidRPr="0006500F" w:rsidRDefault="00EE5729" w:rsidP="00EE5729">
            <w:pPr>
              <w:jc w:val="both"/>
              <w:rPr>
                <w:rFonts w:ascii="Times New Roman" w:hAnsi="Times New Roman" w:cs="Times New Roman"/>
                <w:b/>
                <w:bCs/>
              </w:rPr>
            </w:pPr>
            <w:r w:rsidRPr="0006500F">
              <w:rPr>
                <w:rFonts w:ascii="Times New Roman" w:hAnsi="Times New Roman" w:cs="Times New Roman"/>
                <w:b/>
                <w:bCs/>
              </w:rPr>
              <w:t>KOPĀ:</w:t>
            </w:r>
          </w:p>
        </w:tc>
        <w:tc>
          <w:tcPr>
            <w:tcW w:w="1805" w:type="dxa"/>
            <w:tcBorders>
              <w:left w:val="single" w:sz="4" w:space="0" w:color="FFFFFF"/>
            </w:tcBorders>
            <w:shd w:val="clear" w:color="auto" w:fill="F2F2F2"/>
          </w:tcPr>
          <w:p w14:paraId="4322033E" w14:textId="61CBA804" w:rsidR="00EE5729" w:rsidRPr="0006500F" w:rsidRDefault="00AB1DBB" w:rsidP="00EE5729">
            <w:pPr>
              <w:jc w:val="right"/>
              <w:rPr>
                <w:rFonts w:ascii="Times New Roman" w:hAnsi="Times New Roman" w:cs="Times New Roman"/>
                <w:b/>
                <w:bCs/>
              </w:rPr>
            </w:pPr>
            <w:r w:rsidRPr="0006500F">
              <w:rPr>
                <w:rFonts w:ascii="Times New Roman" w:hAnsi="Times New Roman" w:cs="Times New Roman"/>
                <w:b/>
                <w:bCs/>
              </w:rPr>
              <w:t>242</w:t>
            </w:r>
          </w:p>
        </w:tc>
      </w:tr>
    </w:tbl>
    <w:p w14:paraId="57F150B7" w14:textId="41B9F932" w:rsidR="00EB356F" w:rsidRPr="0006500F" w:rsidRDefault="00EB356F" w:rsidP="00EB356F">
      <w:pPr>
        <w:keepNext/>
        <w:spacing w:before="120" w:after="0" w:line="240" w:lineRule="auto"/>
        <w:jc w:val="right"/>
        <w:rPr>
          <w:rFonts w:ascii="Times New Roman" w:hAnsi="Times New Roman" w:cs="Times New Roman"/>
          <w:i/>
          <w:iCs/>
          <w:color w:val="FF0000"/>
          <w:sz w:val="24"/>
          <w:szCs w:val="24"/>
          <w:u w:val="single"/>
        </w:rPr>
      </w:pPr>
      <w:r w:rsidRPr="0006500F">
        <w:rPr>
          <w:rFonts w:ascii="Times New Roman" w:hAnsi="Times New Roman" w:cs="Times New Roman"/>
          <w:i/>
          <w:iCs/>
          <w:sz w:val="24"/>
          <w:szCs w:val="24"/>
        </w:rPr>
        <w:t>2.tabula:</w:t>
      </w:r>
      <w:r w:rsidRPr="0006500F">
        <w:rPr>
          <w:rFonts w:ascii="Times New Roman" w:hAnsi="Times New Roman" w:cs="Times New Roman"/>
          <w:b/>
          <w:bCs/>
          <w:sz w:val="24"/>
          <w:szCs w:val="24"/>
        </w:rPr>
        <w:t xml:space="preserve"> Īpašuma objekti un zemesgabali (citi): aktuālais statuss 0</w:t>
      </w:r>
      <w:r w:rsidR="0073063F" w:rsidRPr="0006500F">
        <w:rPr>
          <w:rFonts w:ascii="Times New Roman" w:hAnsi="Times New Roman" w:cs="Times New Roman"/>
          <w:b/>
          <w:bCs/>
          <w:sz w:val="24"/>
          <w:szCs w:val="24"/>
        </w:rPr>
        <w:t>1</w:t>
      </w:r>
      <w:r w:rsidRPr="0006500F">
        <w:rPr>
          <w:rFonts w:ascii="Times New Roman" w:hAnsi="Times New Roman" w:cs="Times New Roman"/>
          <w:b/>
          <w:bCs/>
          <w:sz w:val="24"/>
          <w:szCs w:val="24"/>
        </w:rPr>
        <w:t>.0</w:t>
      </w:r>
      <w:r w:rsidR="0073063F" w:rsidRPr="0006500F">
        <w:rPr>
          <w:rFonts w:ascii="Times New Roman" w:hAnsi="Times New Roman" w:cs="Times New Roman"/>
          <w:b/>
          <w:bCs/>
          <w:sz w:val="24"/>
          <w:szCs w:val="24"/>
        </w:rPr>
        <w:t>1</w:t>
      </w:r>
      <w:r w:rsidRPr="0006500F">
        <w:rPr>
          <w:rFonts w:ascii="Times New Roman" w:hAnsi="Times New Roman" w:cs="Times New Roman"/>
          <w:b/>
          <w:bCs/>
          <w:sz w:val="24"/>
          <w:szCs w:val="24"/>
        </w:rPr>
        <w:t>.202</w:t>
      </w:r>
      <w:r w:rsidR="0073063F" w:rsidRPr="0006500F">
        <w:rPr>
          <w:rFonts w:ascii="Times New Roman" w:hAnsi="Times New Roman" w:cs="Times New Roman"/>
          <w:b/>
          <w:bCs/>
          <w:sz w:val="24"/>
          <w:szCs w:val="24"/>
        </w:rPr>
        <w:t>2</w:t>
      </w:r>
      <w:r w:rsidRPr="0006500F">
        <w:rPr>
          <w:rFonts w:ascii="Times New Roman" w:hAnsi="Times New Roman" w:cs="Times New Roman"/>
          <w:b/>
          <w:bCs/>
          <w:sz w:val="24"/>
          <w:szCs w:val="24"/>
        </w:rPr>
        <w:t>.</w: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884"/>
        <w:gridCol w:w="1805"/>
      </w:tblGrid>
      <w:tr w:rsidR="00EB356F" w:rsidRPr="0006500F" w14:paraId="07AD0715" w14:textId="77777777" w:rsidTr="0048390B">
        <w:trPr>
          <w:tblHeader/>
        </w:trPr>
        <w:tc>
          <w:tcPr>
            <w:tcW w:w="7884" w:type="dxa"/>
            <w:tcBorders>
              <w:right w:val="single" w:sz="4" w:space="0" w:color="FFFFFF" w:themeColor="background1"/>
            </w:tcBorders>
            <w:shd w:val="clear" w:color="auto" w:fill="D3A170"/>
          </w:tcPr>
          <w:p w14:paraId="5FB26B00" w14:textId="77777777" w:rsidR="00EB356F" w:rsidRPr="0006500F" w:rsidRDefault="00EB356F" w:rsidP="00952369">
            <w:pPr>
              <w:keepNext/>
              <w:spacing w:before="40" w:after="40"/>
              <w:jc w:val="both"/>
              <w:rPr>
                <w:rFonts w:ascii="Times New Roman" w:hAnsi="Times New Roman" w:cs="Times New Roman"/>
              </w:rPr>
            </w:pPr>
            <w:r w:rsidRPr="0006500F">
              <w:rPr>
                <w:rFonts w:ascii="Times New Roman" w:hAnsi="Times New Roman" w:cs="Times New Roman"/>
              </w:rPr>
              <w:t>Statuss</w:t>
            </w:r>
          </w:p>
        </w:tc>
        <w:tc>
          <w:tcPr>
            <w:tcW w:w="1805" w:type="dxa"/>
            <w:tcBorders>
              <w:left w:val="single" w:sz="4" w:space="0" w:color="FFFFFF" w:themeColor="background1"/>
            </w:tcBorders>
            <w:shd w:val="clear" w:color="auto" w:fill="D3A170"/>
          </w:tcPr>
          <w:p w14:paraId="5ABFB5C4" w14:textId="77777777" w:rsidR="00EB356F" w:rsidRPr="0006500F" w:rsidRDefault="00EB356F" w:rsidP="00952369">
            <w:pPr>
              <w:keepNext/>
              <w:spacing w:before="40" w:after="40"/>
              <w:jc w:val="right"/>
              <w:rPr>
                <w:rFonts w:ascii="Times New Roman" w:hAnsi="Times New Roman" w:cs="Times New Roman"/>
              </w:rPr>
            </w:pPr>
            <w:r w:rsidRPr="0006500F">
              <w:rPr>
                <w:rFonts w:ascii="Times New Roman" w:hAnsi="Times New Roman" w:cs="Times New Roman"/>
              </w:rPr>
              <w:t>Skaits</w:t>
            </w:r>
          </w:p>
        </w:tc>
      </w:tr>
      <w:tr w:rsidR="00EB356F" w:rsidRPr="0006500F" w14:paraId="41C9C623" w14:textId="77777777" w:rsidTr="0048390B">
        <w:tc>
          <w:tcPr>
            <w:tcW w:w="7884" w:type="dxa"/>
          </w:tcPr>
          <w:p w14:paraId="17B807D2" w14:textId="77777777" w:rsidR="00EB356F" w:rsidRPr="0006500F" w:rsidRDefault="00EB356F" w:rsidP="00952369">
            <w:pPr>
              <w:jc w:val="both"/>
              <w:rPr>
                <w:rFonts w:ascii="Times New Roman" w:hAnsi="Times New Roman" w:cs="Times New Roman"/>
              </w:rPr>
            </w:pPr>
            <w:r w:rsidRPr="0006500F">
              <w:rPr>
                <w:rFonts w:ascii="Times New Roman" w:hAnsi="Times New Roman" w:cs="Times New Roman"/>
              </w:rPr>
              <w:t>Tiek gatavoti lēmumi par privatizācijas izbeigšanu</w:t>
            </w:r>
            <w:r w:rsidRPr="0006500F">
              <w:rPr>
                <w:rStyle w:val="FootnoteReference"/>
                <w:rFonts w:ascii="Times New Roman" w:hAnsi="Times New Roman" w:cs="Times New Roman"/>
              </w:rPr>
              <w:footnoteReference w:id="6"/>
            </w:r>
          </w:p>
        </w:tc>
        <w:tc>
          <w:tcPr>
            <w:tcW w:w="1805" w:type="dxa"/>
          </w:tcPr>
          <w:p w14:paraId="0A10CE5F" w14:textId="06B21D4D" w:rsidR="00EB356F" w:rsidRPr="00EE7079" w:rsidRDefault="004467DE" w:rsidP="00952369">
            <w:pPr>
              <w:jc w:val="right"/>
              <w:rPr>
                <w:rFonts w:ascii="Times New Roman" w:hAnsi="Times New Roman" w:cs="Times New Roman"/>
              </w:rPr>
            </w:pPr>
            <w:r w:rsidRPr="00EE7079">
              <w:rPr>
                <w:rFonts w:ascii="Times New Roman" w:hAnsi="Times New Roman" w:cs="Times New Roman"/>
              </w:rPr>
              <w:t>36</w:t>
            </w:r>
          </w:p>
        </w:tc>
      </w:tr>
      <w:tr w:rsidR="00EB356F" w:rsidRPr="0006500F" w14:paraId="53EB6205" w14:textId="77777777" w:rsidTr="0048390B">
        <w:tc>
          <w:tcPr>
            <w:tcW w:w="7884" w:type="dxa"/>
          </w:tcPr>
          <w:p w14:paraId="74C30C52" w14:textId="77777777" w:rsidR="00EB356F" w:rsidRPr="0006500F" w:rsidRDefault="00EB356F" w:rsidP="00952369">
            <w:pPr>
              <w:jc w:val="both"/>
              <w:rPr>
                <w:rFonts w:ascii="Times New Roman" w:hAnsi="Times New Roman" w:cs="Times New Roman"/>
              </w:rPr>
            </w:pPr>
            <w:r w:rsidRPr="0006500F">
              <w:rPr>
                <w:rFonts w:ascii="Times New Roman" w:hAnsi="Times New Roman" w:cs="Times New Roman"/>
              </w:rPr>
              <w:t>Nododami citām institūcijām</w:t>
            </w:r>
          </w:p>
        </w:tc>
        <w:tc>
          <w:tcPr>
            <w:tcW w:w="1805" w:type="dxa"/>
          </w:tcPr>
          <w:p w14:paraId="79BC9D4C" w14:textId="6EA0EDF1" w:rsidR="00EB356F" w:rsidRPr="0006500F" w:rsidRDefault="00EB356F" w:rsidP="00952369">
            <w:pPr>
              <w:jc w:val="right"/>
              <w:rPr>
                <w:rFonts w:ascii="Times New Roman" w:hAnsi="Times New Roman" w:cs="Times New Roman"/>
              </w:rPr>
            </w:pPr>
            <w:r w:rsidRPr="0006500F">
              <w:rPr>
                <w:rFonts w:ascii="Times New Roman" w:hAnsi="Times New Roman" w:cs="Times New Roman"/>
              </w:rPr>
              <w:t>2</w:t>
            </w:r>
            <w:r w:rsidR="004467DE" w:rsidRPr="0006500F">
              <w:rPr>
                <w:rFonts w:ascii="Times New Roman" w:hAnsi="Times New Roman" w:cs="Times New Roman"/>
              </w:rPr>
              <w:t>0</w:t>
            </w:r>
          </w:p>
        </w:tc>
      </w:tr>
      <w:tr w:rsidR="00EB356F" w:rsidRPr="0006500F" w14:paraId="7B03D538" w14:textId="77777777" w:rsidTr="0048390B">
        <w:tc>
          <w:tcPr>
            <w:tcW w:w="7884" w:type="dxa"/>
            <w:tcBorders>
              <w:right w:val="single" w:sz="4" w:space="0" w:color="FFFFFF"/>
            </w:tcBorders>
            <w:shd w:val="clear" w:color="auto" w:fill="F2F2F2"/>
          </w:tcPr>
          <w:p w14:paraId="2722FF94" w14:textId="77777777" w:rsidR="00EB356F" w:rsidRPr="0006500F" w:rsidRDefault="00EB356F" w:rsidP="00952369">
            <w:pPr>
              <w:jc w:val="both"/>
              <w:rPr>
                <w:rFonts w:ascii="Times New Roman" w:hAnsi="Times New Roman" w:cs="Times New Roman"/>
                <w:b/>
                <w:bCs/>
              </w:rPr>
            </w:pPr>
            <w:r w:rsidRPr="0006500F">
              <w:rPr>
                <w:rFonts w:ascii="Times New Roman" w:hAnsi="Times New Roman" w:cs="Times New Roman"/>
                <w:b/>
                <w:bCs/>
              </w:rPr>
              <w:t>KOPĀ:</w:t>
            </w:r>
          </w:p>
        </w:tc>
        <w:tc>
          <w:tcPr>
            <w:tcW w:w="1805" w:type="dxa"/>
            <w:tcBorders>
              <w:left w:val="single" w:sz="4" w:space="0" w:color="FFFFFF"/>
            </w:tcBorders>
            <w:shd w:val="clear" w:color="auto" w:fill="F2F2F2"/>
          </w:tcPr>
          <w:p w14:paraId="04B3A66A" w14:textId="20599395" w:rsidR="00EB356F" w:rsidRPr="0006500F" w:rsidRDefault="004467DE" w:rsidP="00952369">
            <w:pPr>
              <w:jc w:val="right"/>
              <w:rPr>
                <w:rFonts w:ascii="Times New Roman" w:hAnsi="Times New Roman" w:cs="Times New Roman"/>
                <w:b/>
                <w:bCs/>
              </w:rPr>
            </w:pPr>
            <w:r w:rsidRPr="0006500F">
              <w:rPr>
                <w:rFonts w:ascii="Times New Roman" w:hAnsi="Times New Roman" w:cs="Times New Roman"/>
                <w:b/>
                <w:bCs/>
              </w:rPr>
              <w:t>56</w:t>
            </w:r>
          </w:p>
        </w:tc>
      </w:tr>
    </w:tbl>
    <w:p w14:paraId="1B73517C" w14:textId="5A96914E" w:rsidR="00F476A0" w:rsidRPr="0006500F" w:rsidRDefault="0020451B" w:rsidP="0048390B">
      <w:pPr>
        <w:spacing w:before="80" w:after="80" w:line="240" w:lineRule="auto"/>
        <w:ind w:firstLine="567"/>
        <w:jc w:val="both"/>
        <w:rPr>
          <w:rFonts w:ascii="Times New Roman" w:hAnsi="Times New Roman" w:cs="Times New Roman"/>
          <w:color w:val="000000" w:themeColor="text1"/>
          <w:sz w:val="24"/>
          <w:szCs w:val="24"/>
          <w:shd w:val="clear" w:color="auto" w:fill="FFFFFF"/>
        </w:rPr>
      </w:pPr>
      <w:r w:rsidRPr="0006500F">
        <w:rPr>
          <w:rFonts w:ascii="Times New Roman" w:hAnsi="Times New Roman" w:cs="Times New Roman"/>
          <w:color w:val="000000" w:themeColor="text1"/>
          <w:sz w:val="24"/>
          <w:szCs w:val="24"/>
          <w:shd w:val="clear" w:color="auto" w:fill="FFFFFF"/>
        </w:rPr>
        <w:t>V</w:t>
      </w:r>
      <w:r w:rsidR="00347B11" w:rsidRPr="0006500F">
        <w:rPr>
          <w:rFonts w:ascii="Times New Roman" w:hAnsi="Times New Roman" w:cs="Times New Roman"/>
          <w:color w:val="000000" w:themeColor="text1"/>
          <w:sz w:val="24"/>
          <w:szCs w:val="24"/>
          <w:shd w:val="clear" w:color="auto" w:fill="FFFFFF"/>
        </w:rPr>
        <w:t>alsts īpašumu privatizāciju veicošā institūcija var pieņemt lēmumu par valsts īpašuma objekta privatizācijas izbeigšanu, ja neviens pretendents</w:t>
      </w:r>
      <w:r w:rsidR="00F476A0" w:rsidRPr="0006500F">
        <w:rPr>
          <w:rFonts w:ascii="Times New Roman" w:hAnsi="Times New Roman" w:cs="Times New Roman"/>
          <w:color w:val="000000" w:themeColor="text1"/>
          <w:sz w:val="24"/>
          <w:szCs w:val="24"/>
          <w:shd w:val="clear" w:color="auto" w:fill="FFFFFF"/>
        </w:rPr>
        <w:t xml:space="preserve"> pēc privatizācijas noteikumu apstiprināšanas</w:t>
      </w:r>
      <w:r w:rsidR="00347B11" w:rsidRPr="0006500F">
        <w:rPr>
          <w:rFonts w:ascii="Times New Roman" w:hAnsi="Times New Roman" w:cs="Times New Roman"/>
          <w:color w:val="000000" w:themeColor="text1"/>
          <w:sz w:val="24"/>
          <w:szCs w:val="24"/>
          <w:shd w:val="clear" w:color="auto" w:fill="FFFFFF"/>
        </w:rPr>
        <w:t xml:space="preserve"> nav pieteicies privatizēt šo objektu vai nav a</w:t>
      </w:r>
      <w:r w:rsidR="00B06912" w:rsidRPr="0006500F">
        <w:rPr>
          <w:rFonts w:ascii="Times New Roman" w:hAnsi="Times New Roman" w:cs="Times New Roman"/>
          <w:color w:val="000000" w:themeColor="text1"/>
          <w:sz w:val="24"/>
          <w:szCs w:val="24"/>
          <w:shd w:val="clear" w:color="auto" w:fill="FFFFFF"/>
        </w:rPr>
        <w:t>p</w:t>
      </w:r>
      <w:r w:rsidR="00347B11" w:rsidRPr="0006500F">
        <w:rPr>
          <w:rFonts w:ascii="Times New Roman" w:hAnsi="Times New Roman" w:cs="Times New Roman"/>
          <w:color w:val="000000" w:themeColor="text1"/>
          <w:sz w:val="24"/>
          <w:szCs w:val="24"/>
          <w:shd w:val="clear" w:color="auto" w:fill="FFFFFF"/>
        </w:rPr>
        <w:t>stiprināts par pircēju</w:t>
      </w:r>
      <w:r w:rsidRPr="0006500F">
        <w:rPr>
          <w:rStyle w:val="FootnoteReference"/>
          <w:rFonts w:ascii="Times New Roman" w:hAnsi="Times New Roman" w:cs="Times New Roman"/>
          <w:color w:val="000000" w:themeColor="text1"/>
          <w:sz w:val="24"/>
          <w:szCs w:val="24"/>
          <w:shd w:val="clear" w:color="auto" w:fill="FFFFFF"/>
        </w:rPr>
        <w:footnoteReference w:id="7"/>
      </w:r>
      <w:r w:rsidR="00347B11" w:rsidRPr="0006500F">
        <w:rPr>
          <w:rFonts w:ascii="Times New Roman" w:hAnsi="Times New Roman" w:cs="Times New Roman"/>
          <w:color w:val="000000" w:themeColor="text1"/>
          <w:sz w:val="24"/>
          <w:szCs w:val="24"/>
          <w:shd w:val="clear" w:color="auto" w:fill="FFFFFF"/>
        </w:rPr>
        <w:t>.</w:t>
      </w:r>
      <w:bookmarkStart w:id="17" w:name="_Hlk66797238"/>
      <w:r w:rsidRPr="0006500F">
        <w:rPr>
          <w:rFonts w:ascii="Times New Roman" w:hAnsi="Times New Roman" w:cs="Times New Roman"/>
          <w:color w:val="000000" w:themeColor="text1"/>
          <w:sz w:val="24"/>
          <w:szCs w:val="24"/>
          <w:shd w:val="clear" w:color="auto" w:fill="FFFFFF"/>
        </w:rPr>
        <w:t xml:space="preserve"> Turklāt, pr</w:t>
      </w:r>
      <w:r w:rsidR="00F476A0" w:rsidRPr="00EE7079">
        <w:rPr>
          <w:rFonts w:ascii="Times New Roman" w:hAnsi="Times New Roman" w:cs="Times New Roman"/>
          <w:color w:val="000000" w:themeColor="text1"/>
          <w:sz w:val="24"/>
          <w:szCs w:val="24"/>
          <w:shd w:val="clear" w:color="auto" w:fill="FFFFFF"/>
        </w:rPr>
        <w:t>ivatizāciju veicošā institūcija var pieņemt</w:t>
      </w:r>
      <w:r w:rsidR="00F476A0" w:rsidRPr="0006500F">
        <w:rPr>
          <w:rFonts w:ascii="Times New Roman" w:hAnsi="Times New Roman" w:cs="Times New Roman"/>
          <w:color w:val="000000" w:themeColor="text1"/>
          <w:sz w:val="24"/>
          <w:szCs w:val="24"/>
          <w:shd w:val="clear" w:color="auto" w:fill="FFFFFF"/>
        </w:rPr>
        <w:t xml:space="preserve"> lēmumu par apbūvēta valsts zemesgabala privatizācijas izbeigšanu</w:t>
      </w:r>
      <w:r w:rsidR="00B4172D" w:rsidRPr="0006500F">
        <w:rPr>
          <w:rFonts w:ascii="Times New Roman" w:hAnsi="Times New Roman" w:cs="Times New Roman"/>
          <w:color w:val="000000" w:themeColor="text1"/>
          <w:sz w:val="24"/>
          <w:szCs w:val="24"/>
          <w:shd w:val="clear" w:color="auto" w:fill="FFFFFF"/>
        </w:rPr>
        <w:t>,</w:t>
      </w:r>
      <w:r w:rsidR="00F476A0" w:rsidRPr="0006500F">
        <w:rPr>
          <w:rFonts w:ascii="Times New Roman" w:hAnsi="Times New Roman" w:cs="Times New Roman"/>
          <w:color w:val="000000" w:themeColor="text1"/>
          <w:sz w:val="24"/>
          <w:szCs w:val="24"/>
          <w:shd w:val="clear" w:color="auto" w:fill="FFFFFF"/>
        </w:rPr>
        <w:t xml:space="preserve"> ja persona, kurai ir pirmpirkuma tiesības uz zemesgabalu, pēc privatizācijas paziņojuma saņemšanas, nav noslēgusi pirkuma līgumu</w:t>
      </w:r>
      <w:r w:rsidRPr="0006500F">
        <w:rPr>
          <w:rStyle w:val="FootnoteReference"/>
          <w:rFonts w:ascii="Times New Roman" w:hAnsi="Times New Roman" w:cs="Times New Roman"/>
          <w:color w:val="000000" w:themeColor="text1"/>
          <w:sz w:val="24"/>
          <w:szCs w:val="24"/>
          <w:shd w:val="clear" w:color="auto" w:fill="FFFFFF"/>
        </w:rPr>
        <w:footnoteReference w:id="8"/>
      </w:r>
      <w:r w:rsidR="00F476A0" w:rsidRPr="0006500F">
        <w:rPr>
          <w:rFonts w:ascii="Times New Roman" w:hAnsi="Times New Roman" w:cs="Times New Roman"/>
          <w:color w:val="000000" w:themeColor="text1"/>
          <w:sz w:val="24"/>
          <w:szCs w:val="24"/>
          <w:shd w:val="clear" w:color="auto" w:fill="FFFFFF"/>
        </w:rPr>
        <w:t>.</w:t>
      </w:r>
      <w:bookmarkEnd w:id="17"/>
    </w:p>
    <w:p w14:paraId="3F37F39E" w14:textId="40C0D148" w:rsidR="004C20F6" w:rsidRPr="00EE7079" w:rsidRDefault="004C20F6" w:rsidP="00753FF5">
      <w:pPr>
        <w:pStyle w:val="Heading3"/>
        <w:numPr>
          <w:ilvl w:val="2"/>
          <w:numId w:val="1"/>
        </w:numPr>
        <w:pBdr>
          <w:bottom w:val="dotted" w:sz="4" w:space="1" w:color="D3A170"/>
        </w:pBdr>
        <w:spacing w:before="240" w:line="240" w:lineRule="auto"/>
        <w:ind w:left="567" w:hanging="567"/>
        <w:rPr>
          <w:rFonts w:ascii="Times New Roman" w:hAnsi="Times New Roman" w:cs="Times New Roman"/>
          <w:i/>
          <w:iCs/>
          <w:color w:val="auto"/>
        </w:rPr>
      </w:pPr>
      <w:bookmarkStart w:id="18" w:name="_Toc92714751"/>
      <w:bookmarkStart w:id="19" w:name="_Hlk67929095"/>
      <w:bookmarkEnd w:id="13"/>
      <w:r w:rsidRPr="00EE7079">
        <w:rPr>
          <w:rFonts w:ascii="Times New Roman" w:hAnsi="Times New Roman" w:cs="Times New Roman"/>
          <w:i/>
          <w:iCs/>
          <w:color w:val="auto"/>
        </w:rPr>
        <w:t>Noslēgto līgumu kontrole</w:t>
      </w:r>
      <w:bookmarkEnd w:id="18"/>
    </w:p>
    <w:p w14:paraId="0D9919C0" w14:textId="6993B7EB" w:rsidR="00FC6008" w:rsidRPr="0006500F" w:rsidRDefault="00FD650C" w:rsidP="0048390B">
      <w:pPr>
        <w:spacing w:before="80" w:after="80" w:line="240" w:lineRule="auto"/>
        <w:ind w:firstLine="567"/>
        <w:jc w:val="both"/>
        <w:rPr>
          <w:rFonts w:ascii="Times New Roman" w:hAnsi="Times New Roman" w:cs="Times New Roman"/>
          <w:b/>
          <w:bCs/>
          <w:sz w:val="24"/>
          <w:szCs w:val="24"/>
        </w:rPr>
      </w:pPr>
      <w:r w:rsidRPr="0006500F">
        <w:rPr>
          <w:rFonts w:ascii="Times New Roman" w:hAnsi="Times New Roman" w:cs="Times New Roman"/>
          <w:sz w:val="24"/>
          <w:szCs w:val="24"/>
        </w:rPr>
        <w:t xml:space="preserve">Possessor veic pirkuma līgumos pielīgto maksājumu kontroli un citu privatizācijas nosacījumu kontroli saskaņā ar privatizācijas noteikumiem un pirkuma līgumiem. </w:t>
      </w:r>
      <w:r w:rsidR="00FC6008" w:rsidRPr="0006500F">
        <w:rPr>
          <w:rFonts w:ascii="Times New Roman" w:hAnsi="Times New Roman" w:cs="Times New Roman"/>
          <w:sz w:val="24"/>
          <w:szCs w:val="24"/>
        </w:rPr>
        <w:t>202</w:t>
      </w:r>
      <w:r w:rsidR="006C4AEA" w:rsidRPr="0006500F">
        <w:rPr>
          <w:rFonts w:ascii="Times New Roman" w:hAnsi="Times New Roman" w:cs="Times New Roman"/>
          <w:sz w:val="24"/>
          <w:szCs w:val="24"/>
        </w:rPr>
        <w:t>2</w:t>
      </w:r>
      <w:r w:rsidR="00FC6008" w:rsidRPr="0006500F">
        <w:rPr>
          <w:rFonts w:ascii="Times New Roman" w:hAnsi="Times New Roman" w:cs="Times New Roman"/>
          <w:sz w:val="24"/>
          <w:szCs w:val="24"/>
        </w:rPr>
        <w:t xml:space="preserve">.gada </w:t>
      </w:r>
      <w:r w:rsidR="006C4AEA" w:rsidRPr="0006500F">
        <w:rPr>
          <w:rFonts w:ascii="Times New Roman" w:hAnsi="Times New Roman" w:cs="Times New Roman"/>
          <w:sz w:val="24"/>
          <w:szCs w:val="24"/>
        </w:rPr>
        <w:t>1</w:t>
      </w:r>
      <w:r w:rsidR="00FC6008" w:rsidRPr="0006500F">
        <w:rPr>
          <w:rFonts w:ascii="Times New Roman" w:hAnsi="Times New Roman" w:cs="Times New Roman"/>
          <w:sz w:val="24"/>
          <w:szCs w:val="24"/>
        </w:rPr>
        <w:t>.</w:t>
      </w:r>
      <w:r w:rsidR="00A6451D" w:rsidRPr="0006500F">
        <w:rPr>
          <w:rFonts w:ascii="Times New Roman" w:hAnsi="Times New Roman" w:cs="Times New Roman"/>
          <w:sz w:val="24"/>
          <w:szCs w:val="24"/>
        </w:rPr>
        <w:t>j</w:t>
      </w:r>
      <w:r w:rsidR="006C4AEA" w:rsidRPr="0006500F">
        <w:rPr>
          <w:rFonts w:ascii="Times New Roman" w:hAnsi="Times New Roman" w:cs="Times New Roman"/>
          <w:sz w:val="24"/>
          <w:szCs w:val="24"/>
        </w:rPr>
        <w:t>anvārī</w:t>
      </w:r>
      <w:r w:rsidR="00FC6008" w:rsidRPr="0006500F">
        <w:rPr>
          <w:rFonts w:ascii="Times New Roman" w:hAnsi="Times New Roman" w:cs="Times New Roman"/>
          <w:sz w:val="24"/>
          <w:szCs w:val="24"/>
        </w:rPr>
        <w:t xml:space="preserve"> </w:t>
      </w:r>
      <w:r w:rsidR="00FC6008" w:rsidRPr="0006500F">
        <w:rPr>
          <w:rFonts w:ascii="Times New Roman" w:hAnsi="Times New Roman" w:cs="Times New Roman"/>
          <w:b/>
          <w:bCs/>
          <w:sz w:val="24"/>
          <w:szCs w:val="24"/>
        </w:rPr>
        <w:t xml:space="preserve">Possessor kontrolē kopumā bija </w:t>
      </w:r>
      <w:r w:rsidR="004467DE" w:rsidRPr="0006500F">
        <w:rPr>
          <w:rFonts w:ascii="Times New Roman" w:hAnsi="Times New Roman" w:cs="Times New Roman"/>
          <w:b/>
          <w:bCs/>
          <w:sz w:val="24"/>
          <w:szCs w:val="24"/>
        </w:rPr>
        <w:t>156</w:t>
      </w:r>
      <w:r w:rsidR="00FC6008" w:rsidRPr="0006500F">
        <w:rPr>
          <w:rFonts w:ascii="Times New Roman" w:hAnsi="Times New Roman" w:cs="Times New Roman"/>
          <w:b/>
          <w:bCs/>
          <w:sz w:val="24"/>
          <w:szCs w:val="24"/>
        </w:rPr>
        <w:t xml:space="preserve"> valsts īpašuma objektu un zemesgabalu privatizācijas pirkuma līgumi.</w:t>
      </w:r>
    </w:p>
    <w:bookmarkEnd w:id="19"/>
    <w:p w14:paraId="7E4A2748" w14:textId="4B909780" w:rsidR="00FC6008" w:rsidRPr="0006500F" w:rsidRDefault="00373951"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P</w:t>
      </w:r>
      <w:r w:rsidR="00FC6008" w:rsidRPr="0006500F">
        <w:rPr>
          <w:rFonts w:ascii="Times New Roman" w:hAnsi="Times New Roman" w:cs="Times New Roman"/>
          <w:sz w:val="24"/>
          <w:szCs w:val="24"/>
        </w:rPr>
        <w:t xml:space="preserve">rivatizācija </w:t>
      </w:r>
      <w:r w:rsidR="0020451B" w:rsidRPr="0006500F">
        <w:rPr>
          <w:rFonts w:ascii="Times New Roman" w:hAnsi="Times New Roman" w:cs="Times New Roman"/>
          <w:sz w:val="24"/>
          <w:szCs w:val="24"/>
        </w:rPr>
        <w:t xml:space="preserve">ir </w:t>
      </w:r>
      <w:r w:rsidR="00FC6008" w:rsidRPr="0006500F">
        <w:rPr>
          <w:rFonts w:ascii="Times New Roman" w:hAnsi="Times New Roman" w:cs="Times New Roman"/>
          <w:sz w:val="24"/>
          <w:szCs w:val="24"/>
        </w:rPr>
        <w:t>uzskatāma par pabeigtu ar brīdi, kad subjekts, kurš ieguvis privatizējamo objektu, neapbūvētu zemesgabalu vai atsevišķi apbūvētu zemesgabalu, ir izpildījis visas saistības, kas tam bija jāpilda saskaņā ar objekta vai zemesgabala privatizācijas noteikumiem un pirkuma līgumu</w:t>
      </w:r>
      <w:r w:rsidRPr="0006500F">
        <w:rPr>
          <w:rStyle w:val="FootnoteReference"/>
          <w:rFonts w:ascii="Times New Roman" w:hAnsi="Times New Roman" w:cs="Times New Roman"/>
          <w:sz w:val="24"/>
          <w:szCs w:val="24"/>
        </w:rPr>
        <w:footnoteReference w:id="9"/>
      </w:r>
      <w:r w:rsidR="00FC6008" w:rsidRPr="0006500F">
        <w:rPr>
          <w:rFonts w:ascii="Times New Roman" w:hAnsi="Times New Roman" w:cs="Times New Roman"/>
          <w:sz w:val="24"/>
          <w:szCs w:val="24"/>
        </w:rPr>
        <w:t>.</w:t>
      </w:r>
      <w:r w:rsidR="00E63932" w:rsidRPr="0006500F">
        <w:rPr>
          <w:rFonts w:ascii="Times New Roman" w:hAnsi="Times New Roman" w:cs="Times New Roman"/>
          <w:sz w:val="24"/>
          <w:szCs w:val="24"/>
        </w:rPr>
        <w:t xml:space="preserve"> </w:t>
      </w:r>
      <w:r w:rsidR="00FC6008" w:rsidRPr="00EE7079">
        <w:rPr>
          <w:rFonts w:ascii="Times New Roman" w:hAnsi="Times New Roman" w:cs="Times New Roman"/>
          <w:sz w:val="24"/>
          <w:szCs w:val="24"/>
        </w:rPr>
        <w:t>Īpašuma tiesību nenostiprināšanas un pirkuma maksas parādu piedziņas gadījumos tiek celtas prasības tiesā.</w:t>
      </w:r>
    </w:p>
    <w:p w14:paraId="0510E13F" w14:textId="13613B44" w:rsidR="00C7494A" w:rsidRPr="0006500F" w:rsidRDefault="00C7494A" w:rsidP="0048390B">
      <w:pPr>
        <w:spacing w:before="80" w:after="80" w:line="240" w:lineRule="auto"/>
        <w:ind w:firstLine="567"/>
        <w:jc w:val="both"/>
        <w:rPr>
          <w:rFonts w:ascii="Times New Roman" w:hAnsi="Times New Roman" w:cs="Times New Roman"/>
          <w:sz w:val="24"/>
          <w:szCs w:val="24"/>
        </w:rPr>
      </w:pPr>
      <w:bookmarkStart w:id="20" w:name="_Hlk68001627"/>
      <w:r w:rsidRPr="0006500F">
        <w:rPr>
          <w:rFonts w:ascii="Times New Roman" w:hAnsi="Times New Roman" w:cs="Times New Roman"/>
          <w:sz w:val="24"/>
          <w:szCs w:val="24"/>
        </w:rPr>
        <w:t>Ņemot vērā to, ka privatizējamo valsts īpašuma objektu pircēji īpašuma tiesības uz privatizējamo objektu ir ieguvuši ar pirkuma līguma noslēgšanas brīdi, tad uzskatāms, ka privatizācijas mērķis – mainīt valsts īpašuma objekta īpašnieku, ir sasniegts, vienīgi nav prognozējams privatizācijas subjektam izvirzīto privatizācijas nosacījumu izpildes galējais termiņš</w:t>
      </w:r>
      <w:bookmarkEnd w:id="20"/>
      <w:r w:rsidRPr="0006500F">
        <w:rPr>
          <w:rFonts w:ascii="Times New Roman" w:hAnsi="Times New Roman" w:cs="Times New Roman"/>
          <w:sz w:val="24"/>
          <w:szCs w:val="24"/>
        </w:rPr>
        <w:t>.</w:t>
      </w:r>
    </w:p>
    <w:p w14:paraId="7DD1E1A6" w14:textId="0D96CF00" w:rsidR="00FC6008" w:rsidRPr="0006500F" w:rsidRDefault="00FC6008"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Līdz 2019.gada 2.jūlijam nomaksas pirkuma maksimālais termiņš bija noteikts 10 gadi no pirkuma līguma noslēgšanas</w:t>
      </w:r>
      <w:r w:rsidR="00373951" w:rsidRPr="0006500F">
        <w:rPr>
          <w:rStyle w:val="FootnoteReference"/>
          <w:rFonts w:ascii="Times New Roman" w:hAnsi="Times New Roman" w:cs="Times New Roman"/>
          <w:sz w:val="24"/>
          <w:szCs w:val="24"/>
        </w:rPr>
        <w:footnoteReference w:id="10"/>
      </w:r>
      <w:r w:rsidRPr="0006500F">
        <w:rPr>
          <w:rFonts w:ascii="Times New Roman" w:hAnsi="Times New Roman" w:cs="Times New Roman"/>
          <w:sz w:val="24"/>
          <w:szCs w:val="24"/>
        </w:rPr>
        <w:t>. Tādējādi vēl 2019.gadā līdz minētajam datumam tika slēgti nomaksas pirkuma līgumi ar maksimālo samaksa</w:t>
      </w:r>
      <w:r w:rsidRPr="00EE7079">
        <w:rPr>
          <w:rFonts w:ascii="Times New Roman" w:hAnsi="Times New Roman" w:cs="Times New Roman"/>
          <w:sz w:val="24"/>
          <w:szCs w:val="24"/>
        </w:rPr>
        <w:t xml:space="preserve">s termiņu 10 gadi, bet šobrīd, atbilstoši grozījumiem likumā, līgumi tiek slēgti ar maksimālo termiņu 5 gadi. Ja pircējs visas privatizācijas noteikumos noteiktās saistības neizpilda pirms noteiktā termiņa, lēmumu par privatizācijas </w:t>
      </w:r>
      <w:r w:rsidRPr="0006500F">
        <w:rPr>
          <w:rFonts w:ascii="Times New Roman" w:hAnsi="Times New Roman" w:cs="Times New Roman"/>
          <w:sz w:val="24"/>
          <w:szCs w:val="24"/>
        </w:rPr>
        <w:t>pabeigšanu varēs pieņemt</w:t>
      </w:r>
      <w:r w:rsidR="00E63932" w:rsidRPr="0006500F">
        <w:rPr>
          <w:rFonts w:ascii="Times New Roman" w:hAnsi="Times New Roman" w:cs="Times New Roman"/>
          <w:sz w:val="24"/>
          <w:szCs w:val="24"/>
        </w:rPr>
        <w:t xml:space="preserve"> </w:t>
      </w:r>
      <w:r w:rsidRPr="0006500F">
        <w:rPr>
          <w:rFonts w:ascii="Times New Roman" w:hAnsi="Times New Roman" w:cs="Times New Roman"/>
          <w:sz w:val="24"/>
          <w:szCs w:val="24"/>
        </w:rPr>
        <w:t>tikai pēc</w:t>
      </w:r>
      <w:r w:rsidR="00E63932" w:rsidRPr="0006500F">
        <w:rPr>
          <w:rFonts w:ascii="Times New Roman" w:hAnsi="Times New Roman" w:cs="Times New Roman"/>
          <w:sz w:val="24"/>
          <w:szCs w:val="24"/>
        </w:rPr>
        <w:t xml:space="preserve"> </w:t>
      </w:r>
      <w:r w:rsidRPr="0006500F">
        <w:rPr>
          <w:rFonts w:ascii="Times New Roman" w:hAnsi="Times New Roman" w:cs="Times New Roman"/>
          <w:sz w:val="24"/>
          <w:szCs w:val="24"/>
        </w:rPr>
        <w:t>valsts īpašuma objektu vai zemesgabalu pirkuma līgumā noteiktā nomaksas līgumu galējā samaksas termiņa., t.i. 2029.gada jūlijs.</w:t>
      </w:r>
    </w:p>
    <w:p w14:paraId="6D8FF4DC" w14:textId="42CBEBD7" w:rsidR="002714B4" w:rsidRPr="0006500F" w:rsidRDefault="00B660D1" w:rsidP="0048390B">
      <w:pPr>
        <w:spacing w:before="80" w:after="80" w:line="240" w:lineRule="auto"/>
        <w:ind w:firstLine="567"/>
        <w:jc w:val="both"/>
        <w:rPr>
          <w:rFonts w:ascii="Times New Roman" w:hAnsi="Times New Roman" w:cs="Times New Roman"/>
          <w:sz w:val="24"/>
          <w:szCs w:val="24"/>
        </w:rPr>
      </w:pPr>
      <w:bookmarkStart w:id="21" w:name="_Hlk76553054"/>
      <w:r w:rsidRPr="0006500F">
        <w:rPr>
          <w:rFonts w:ascii="Times New Roman" w:hAnsi="Times New Roman" w:cs="Times New Roman"/>
          <w:sz w:val="24"/>
          <w:szCs w:val="24"/>
        </w:rPr>
        <w:t>Possessor kontrolē ir arī tādi līgumi, uz kuriem pēc to privatizācijas ir attiecināmi beztermiņa nosacījumi. Piemēram, p</w:t>
      </w:r>
      <w:r w:rsidR="002714B4" w:rsidRPr="0006500F">
        <w:rPr>
          <w:rFonts w:ascii="Times New Roman" w:hAnsi="Times New Roman" w:cs="Times New Roman"/>
          <w:sz w:val="24"/>
          <w:szCs w:val="24"/>
        </w:rPr>
        <w:t>rivatizējamās VAS “Latvijas kuģniecība” privatizācijas nosacījumi noteikti ar Ministru kabineta 2001.gada 27.decembra rīkojumu Nr.642, tajā skaitā arī beztermiņa nosacījumi pēc sabiedrības privatizācijas. Ņemot vērā to, ka sabiedrības privatizācijas nosacījumi noteikti vēl pirms Latvijas iestāšanās Eiropas Savienībā, atsevišķi nosacījumi uzskatāmi par novecojušiem</w:t>
      </w:r>
      <w:r w:rsidR="00991DDE" w:rsidRPr="0006500F">
        <w:rPr>
          <w:rFonts w:ascii="Times New Roman" w:hAnsi="Times New Roman" w:cs="Times New Roman"/>
          <w:sz w:val="24"/>
          <w:szCs w:val="24"/>
        </w:rPr>
        <w:t xml:space="preserve"> un </w:t>
      </w:r>
      <w:r w:rsidR="002714B4" w:rsidRPr="0006500F">
        <w:rPr>
          <w:rFonts w:ascii="Times New Roman" w:hAnsi="Times New Roman" w:cs="Times New Roman"/>
          <w:sz w:val="24"/>
          <w:szCs w:val="24"/>
        </w:rPr>
        <w:t>neatbilstošiem mūsdienu tirgus situācijai. Starp Possessor un privatizējamo VAS “Latvijas kuģniecība” 2002.gada 25.aprīlī noslēgtais līgums par privatizācijas noteikumos ietverto saistību</w:t>
      </w:r>
      <w:r w:rsidR="005D45E0" w:rsidRPr="0006500F">
        <w:rPr>
          <w:rFonts w:ascii="Times New Roman" w:hAnsi="Times New Roman" w:cs="Times New Roman"/>
          <w:sz w:val="24"/>
          <w:szCs w:val="24"/>
        </w:rPr>
        <w:t xml:space="preserve"> </w:t>
      </w:r>
      <w:r w:rsidR="002714B4" w:rsidRPr="0006500F">
        <w:rPr>
          <w:rFonts w:ascii="Times New Roman" w:hAnsi="Times New Roman" w:cs="Times New Roman"/>
          <w:sz w:val="24"/>
          <w:szCs w:val="24"/>
        </w:rPr>
        <w:t>nodrošinājumu paredz, ka par Ministru kabineta rīkojuma Nr.642 nosacījumu maiņu var tikt noteikta kompensācija.</w:t>
      </w:r>
    </w:p>
    <w:p w14:paraId="0D2D69F3" w14:textId="0DC7A87B" w:rsidR="00A267E1" w:rsidRPr="0006500F" w:rsidRDefault="00A267E1" w:rsidP="00E84D90">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22" w:name="_Toc92714752"/>
      <w:bookmarkEnd w:id="21"/>
      <w:r w:rsidRPr="0006500F">
        <w:rPr>
          <w:rFonts w:ascii="Times New Roman" w:hAnsi="Times New Roman" w:cs="Times New Roman"/>
          <w:i/>
          <w:iCs/>
          <w:color w:val="auto"/>
        </w:rPr>
        <w:t xml:space="preserve">Pašvaldību </w:t>
      </w:r>
      <w:r w:rsidR="001D3439" w:rsidRPr="0006500F">
        <w:rPr>
          <w:rFonts w:ascii="Times New Roman" w:hAnsi="Times New Roman" w:cs="Times New Roman"/>
          <w:i/>
          <w:iCs/>
          <w:color w:val="auto"/>
        </w:rPr>
        <w:t xml:space="preserve">īpašuma objektu un zemesgabalu </w:t>
      </w:r>
      <w:r w:rsidRPr="0006500F">
        <w:rPr>
          <w:rFonts w:ascii="Times New Roman" w:hAnsi="Times New Roman" w:cs="Times New Roman"/>
          <w:i/>
          <w:iCs/>
          <w:color w:val="auto"/>
        </w:rPr>
        <w:t>privatizācija</w:t>
      </w:r>
      <w:bookmarkEnd w:id="22"/>
    </w:p>
    <w:p w14:paraId="2607099F" w14:textId="72F004D1" w:rsidR="00225DEB" w:rsidRPr="0006500F" w:rsidRDefault="0038580E"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Ekonomikas ministrija izsūtīja informācijas pieprasījumus </w:t>
      </w:r>
      <w:r w:rsidR="00FD650C" w:rsidRPr="0006500F">
        <w:rPr>
          <w:rFonts w:ascii="Times New Roman" w:hAnsi="Times New Roman" w:cs="Times New Roman"/>
          <w:sz w:val="24"/>
          <w:szCs w:val="24"/>
        </w:rPr>
        <w:t xml:space="preserve">par pašvaldību īpašuma objektu un zemesgabalu privatizācija </w:t>
      </w:r>
      <w:r w:rsidRPr="0006500F">
        <w:rPr>
          <w:rFonts w:ascii="Times New Roman" w:hAnsi="Times New Roman" w:cs="Times New Roman"/>
          <w:sz w:val="24"/>
          <w:szCs w:val="24"/>
        </w:rPr>
        <w:t xml:space="preserve">visām </w:t>
      </w:r>
      <w:r w:rsidR="00B5540A" w:rsidRPr="0006500F">
        <w:rPr>
          <w:rFonts w:ascii="Times New Roman" w:hAnsi="Times New Roman" w:cs="Times New Roman"/>
          <w:sz w:val="24"/>
          <w:szCs w:val="24"/>
        </w:rPr>
        <w:t xml:space="preserve">pēc pašvaldību reformas </w:t>
      </w:r>
      <w:proofErr w:type="spellStart"/>
      <w:r w:rsidR="00B5540A" w:rsidRPr="0006500F">
        <w:rPr>
          <w:rFonts w:ascii="Times New Roman" w:hAnsi="Times New Roman" w:cs="Times New Roman"/>
          <w:sz w:val="24"/>
          <w:szCs w:val="24"/>
        </w:rPr>
        <w:t>jaunizveidotajām</w:t>
      </w:r>
      <w:proofErr w:type="spellEnd"/>
      <w:r w:rsidR="00B5540A" w:rsidRPr="0006500F">
        <w:rPr>
          <w:rFonts w:ascii="Times New Roman" w:hAnsi="Times New Roman" w:cs="Times New Roman"/>
          <w:sz w:val="24"/>
          <w:szCs w:val="24"/>
        </w:rPr>
        <w:t xml:space="preserve"> 43</w:t>
      </w:r>
      <w:r w:rsidRPr="0006500F">
        <w:rPr>
          <w:rFonts w:ascii="Times New Roman" w:hAnsi="Times New Roman" w:cs="Times New Roman"/>
          <w:sz w:val="24"/>
          <w:szCs w:val="24"/>
        </w:rPr>
        <w:t xml:space="preserve"> pašvaldībām</w:t>
      </w:r>
      <w:r w:rsidR="00716CA5">
        <w:rPr>
          <w:rFonts w:ascii="Times New Roman" w:hAnsi="Times New Roman" w:cs="Times New Roman"/>
          <w:sz w:val="24"/>
          <w:szCs w:val="24"/>
        </w:rPr>
        <w:t xml:space="preserve"> par periodu līdz 2021.gada 1.septembrim</w:t>
      </w:r>
      <w:r w:rsidRPr="0006500F">
        <w:rPr>
          <w:rFonts w:ascii="Times New Roman" w:hAnsi="Times New Roman" w:cs="Times New Roman"/>
          <w:sz w:val="24"/>
          <w:szCs w:val="24"/>
        </w:rPr>
        <w:t>. A</w:t>
      </w:r>
      <w:r w:rsidR="00225DEB" w:rsidRPr="0006500F">
        <w:rPr>
          <w:rFonts w:ascii="Times New Roman" w:hAnsi="Times New Roman" w:cs="Times New Roman"/>
          <w:sz w:val="24"/>
          <w:szCs w:val="24"/>
        </w:rPr>
        <w:t xml:space="preserve">tbildes </w:t>
      </w:r>
      <w:r w:rsidRPr="0006500F">
        <w:rPr>
          <w:rFonts w:ascii="Times New Roman" w:hAnsi="Times New Roman" w:cs="Times New Roman"/>
          <w:sz w:val="24"/>
          <w:szCs w:val="24"/>
        </w:rPr>
        <w:t xml:space="preserve">vēstules tika saņemtas </w:t>
      </w:r>
      <w:r w:rsidR="00B5540A" w:rsidRPr="0006500F">
        <w:rPr>
          <w:rFonts w:ascii="Times New Roman" w:hAnsi="Times New Roman" w:cs="Times New Roman"/>
          <w:sz w:val="24"/>
          <w:szCs w:val="24"/>
        </w:rPr>
        <w:t>no 4</w:t>
      </w:r>
      <w:r w:rsidR="00DB3C34" w:rsidRPr="0006500F">
        <w:rPr>
          <w:rFonts w:ascii="Times New Roman" w:hAnsi="Times New Roman" w:cs="Times New Roman"/>
          <w:sz w:val="24"/>
          <w:szCs w:val="24"/>
        </w:rPr>
        <w:t>2</w:t>
      </w:r>
      <w:r w:rsidR="00B5540A" w:rsidRPr="0006500F">
        <w:rPr>
          <w:rFonts w:ascii="Times New Roman" w:hAnsi="Times New Roman" w:cs="Times New Roman"/>
          <w:sz w:val="24"/>
          <w:szCs w:val="24"/>
        </w:rPr>
        <w:t xml:space="preserve"> pašvaldīb</w:t>
      </w:r>
      <w:r w:rsidR="00DB3C34" w:rsidRPr="0006500F">
        <w:rPr>
          <w:rFonts w:ascii="Times New Roman" w:hAnsi="Times New Roman" w:cs="Times New Roman"/>
          <w:sz w:val="24"/>
          <w:szCs w:val="24"/>
        </w:rPr>
        <w:t>ām</w:t>
      </w:r>
      <w:r w:rsidRPr="0006500F">
        <w:rPr>
          <w:rFonts w:ascii="Times New Roman" w:hAnsi="Times New Roman" w:cs="Times New Roman"/>
          <w:sz w:val="24"/>
          <w:szCs w:val="24"/>
        </w:rPr>
        <w:t>. N</w:t>
      </w:r>
      <w:r w:rsidR="00225DEB" w:rsidRPr="0006500F">
        <w:rPr>
          <w:rFonts w:ascii="Times New Roman" w:hAnsi="Times New Roman" w:cs="Times New Roman"/>
          <w:sz w:val="24"/>
          <w:szCs w:val="24"/>
        </w:rPr>
        <w:t xml:space="preserve">o </w:t>
      </w:r>
      <w:r w:rsidRPr="0006500F">
        <w:rPr>
          <w:rFonts w:ascii="Times New Roman" w:hAnsi="Times New Roman" w:cs="Times New Roman"/>
          <w:sz w:val="24"/>
          <w:szCs w:val="24"/>
        </w:rPr>
        <w:t xml:space="preserve">tām </w:t>
      </w:r>
      <w:r w:rsidR="004D3CF3" w:rsidRPr="0006500F">
        <w:rPr>
          <w:rFonts w:ascii="Times New Roman" w:hAnsi="Times New Roman" w:cs="Times New Roman"/>
          <w:sz w:val="24"/>
          <w:szCs w:val="24"/>
        </w:rPr>
        <w:t>2</w:t>
      </w:r>
      <w:r w:rsidR="00E877A5" w:rsidRPr="0006500F">
        <w:rPr>
          <w:rFonts w:ascii="Times New Roman" w:hAnsi="Times New Roman" w:cs="Times New Roman"/>
          <w:sz w:val="24"/>
          <w:szCs w:val="24"/>
        </w:rPr>
        <w:t>3</w:t>
      </w:r>
      <w:r w:rsidR="00225DEB" w:rsidRPr="0006500F">
        <w:rPr>
          <w:rFonts w:ascii="Times New Roman" w:hAnsi="Times New Roman" w:cs="Times New Roman"/>
          <w:sz w:val="24"/>
          <w:szCs w:val="24"/>
        </w:rPr>
        <w:t xml:space="preserve"> pašvaldības ir </w:t>
      </w:r>
      <w:r w:rsidRPr="0006500F">
        <w:rPr>
          <w:rFonts w:ascii="Times New Roman" w:hAnsi="Times New Roman" w:cs="Times New Roman"/>
          <w:sz w:val="24"/>
          <w:szCs w:val="24"/>
        </w:rPr>
        <w:t>norādījušas</w:t>
      </w:r>
      <w:r w:rsidR="00225DEB" w:rsidRPr="0006500F">
        <w:rPr>
          <w:rFonts w:ascii="Times New Roman" w:hAnsi="Times New Roman" w:cs="Times New Roman"/>
          <w:sz w:val="24"/>
          <w:szCs w:val="24"/>
        </w:rPr>
        <w:t xml:space="preserve">, ka to pārziņā pašlaik vairs neatrodas nepabeigti pašvaldību īpašuma objektu privatizācijas procesi, </w:t>
      </w:r>
      <w:r w:rsidRPr="0006500F">
        <w:rPr>
          <w:rFonts w:ascii="Times New Roman" w:hAnsi="Times New Roman" w:cs="Times New Roman"/>
          <w:sz w:val="24"/>
          <w:szCs w:val="24"/>
        </w:rPr>
        <w:t>savukārt</w:t>
      </w:r>
      <w:r w:rsidR="00225DEB" w:rsidRPr="0006500F">
        <w:rPr>
          <w:rFonts w:ascii="Times New Roman" w:hAnsi="Times New Roman" w:cs="Times New Roman"/>
          <w:sz w:val="24"/>
          <w:szCs w:val="24"/>
        </w:rPr>
        <w:t xml:space="preserve"> </w:t>
      </w:r>
      <w:r w:rsidR="00D42A0A" w:rsidRPr="0006500F">
        <w:rPr>
          <w:rFonts w:ascii="Times New Roman" w:hAnsi="Times New Roman" w:cs="Times New Roman"/>
          <w:sz w:val="24"/>
          <w:szCs w:val="24"/>
        </w:rPr>
        <w:t>1</w:t>
      </w:r>
      <w:r w:rsidR="00E877A5" w:rsidRPr="0006500F">
        <w:rPr>
          <w:rFonts w:ascii="Times New Roman" w:hAnsi="Times New Roman" w:cs="Times New Roman"/>
          <w:sz w:val="24"/>
          <w:szCs w:val="24"/>
        </w:rPr>
        <w:t>9</w:t>
      </w:r>
      <w:r w:rsidR="00225DEB" w:rsidRPr="0006500F">
        <w:rPr>
          <w:rFonts w:ascii="Times New Roman" w:hAnsi="Times New Roman" w:cs="Times New Roman"/>
          <w:sz w:val="24"/>
          <w:szCs w:val="24"/>
        </w:rPr>
        <w:t xml:space="preserve"> pašvaldības</w:t>
      </w:r>
      <w:r w:rsidRPr="0006500F">
        <w:rPr>
          <w:rFonts w:ascii="Times New Roman" w:hAnsi="Times New Roman" w:cs="Times New Roman"/>
          <w:sz w:val="24"/>
          <w:szCs w:val="24"/>
        </w:rPr>
        <w:t xml:space="preserve"> </w:t>
      </w:r>
      <w:r w:rsidR="00225DEB" w:rsidRPr="0006500F">
        <w:rPr>
          <w:rFonts w:ascii="Times New Roman" w:hAnsi="Times New Roman" w:cs="Times New Roman"/>
          <w:sz w:val="24"/>
          <w:szCs w:val="24"/>
        </w:rPr>
        <w:t>ir sniegušas šādu informāciju par vēl nepabeigtiem īpašuma objektu privatizācijas procesiem</w:t>
      </w:r>
      <w:r w:rsidRPr="0006500F">
        <w:rPr>
          <w:rFonts w:ascii="Times New Roman" w:hAnsi="Times New Roman" w:cs="Times New Roman"/>
          <w:sz w:val="24"/>
          <w:szCs w:val="24"/>
        </w:rPr>
        <w:t xml:space="preserve"> (</w:t>
      </w:r>
      <w:r w:rsidR="004679A5" w:rsidRPr="0006500F">
        <w:rPr>
          <w:rFonts w:ascii="Times New Roman" w:hAnsi="Times New Roman" w:cs="Times New Roman"/>
          <w:sz w:val="24"/>
          <w:szCs w:val="24"/>
        </w:rPr>
        <w:t xml:space="preserve">uzdotos jautājumus </w:t>
      </w:r>
      <w:r w:rsidR="00F317B6" w:rsidRPr="0006500F">
        <w:rPr>
          <w:rFonts w:ascii="Times New Roman" w:hAnsi="Times New Roman" w:cs="Times New Roman"/>
          <w:sz w:val="24"/>
          <w:szCs w:val="24"/>
        </w:rPr>
        <w:t>skatīt</w:t>
      </w:r>
      <w:r w:rsidRPr="0006500F">
        <w:rPr>
          <w:rFonts w:ascii="Times New Roman" w:hAnsi="Times New Roman" w:cs="Times New Roman"/>
          <w:sz w:val="24"/>
          <w:szCs w:val="24"/>
        </w:rPr>
        <w:t xml:space="preserve"> </w:t>
      </w:r>
      <w:r w:rsidR="00267F89" w:rsidRPr="0006500F">
        <w:rPr>
          <w:rFonts w:ascii="Times New Roman" w:hAnsi="Times New Roman" w:cs="Times New Roman"/>
          <w:sz w:val="24"/>
          <w:szCs w:val="24"/>
        </w:rPr>
        <w:t xml:space="preserve">šī </w:t>
      </w:r>
      <w:r w:rsidR="0020451B" w:rsidRPr="0006500F">
        <w:rPr>
          <w:rFonts w:ascii="Times New Roman" w:hAnsi="Times New Roman" w:cs="Times New Roman"/>
          <w:sz w:val="24"/>
          <w:szCs w:val="24"/>
        </w:rPr>
        <w:t>informatīvā</w:t>
      </w:r>
      <w:r w:rsidR="00C17D78" w:rsidRPr="0006500F">
        <w:rPr>
          <w:rFonts w:ascii="Times New Roman" w:hAnsi="Times New Roman" w:cs="Times New Roman"/>
          <w:sz w:val="24"/>
          <w:szCs w:val="24"/>
        </w:rPr>
        <w:t xml:space="preserve"> </w:t>
      </w:r>
      <w:r w:rsidR="00267F89" w:rsidRPr="0006500F">
        <w:rPr>
          <w:rFonts w:ascii="Times New Roman" w:hAnsi="Times New Roman" w:cs="Times New Roman"/>
          <w:sz w:val="24"/>
          <w:szCs w:val="24"/>
        </w:rPr>
        <w:t>ziņojuma</w:t>
      </w:r>
      <w:r w:rsidR="00CF2047" w:rsidRPr="0006500F">
        <w:rPr>
          <w:rFonts w:ascii="Times New Roman" w:hAnsi="Times New Roman" w:cs="Times New Roman"/>
          <w:sz w:val="24"/>
          <w:szCs w:val="24"/>
        </w:rPr>
        <w:t xml:space="preserve"> </w:t>
      </w:r>
      <w:r w:rsidRPr="0006500F">
        <w:rPr>
          <w:rFonts w:ascii="Times New Roman" w:hAnsi="Times New Roman" w:cs="Times New Roman"/>
          <w:sz w:val="24"/>
          <w:szCs w:val="24"/>
        </w:rPr>
        <w:t>pielikum</w:t>
      </w:r>
      <w:r w:rsidR="00FD650C" w:rsidRPr="0006500F">
        <w:rPr>
          <w:rFonts w:ascii="Times New Roman" w:hAnsi="Times New Roman" w:cs="Times New Roman"/>
          <w:sz w:val="24"/>
          <w:szCs w:val="24"/>
        </w:rPr>
        <w:t>ā</w:t>
      </w:r>
      <w:r w:rsidR="00D534D0" w:rsidRPr="0006500F">
        <w:rPr>
          <w:rFonts w:ascii="Times New Roman" w:hAnsi="Times New Roman" w:cs="Times New Roman"/>
          <w:sz w:val="24"/>
          <w:szCs w:val="24"/>
        </w:rPr>
        <w:t xml:space="preserve"> Nr.</w:t>
      </w:r>
      <w:r w:rsidR="00FD650C" w:rsidRPr="0006500F">
        <w:rPr>
          <w:rFonts w:ascii="Times New Roman" w:hAnsi="Times New Roman" w:cs="Times New Roman"/>
          <w:sz w:val="24"/>
          <w:szCs w:val="24"/>
        </w:rPr>
        <w:t>1</w:t>
      </w:r>
      <w:r w:rsidRPr="0006500F">
        <w:rPr>
          <w:rFonts w:ascii="Times New Roman" w:hAnsi="Times New Roman" w:cs="Times New Roman"/>
          <w:sz w:val="24"/>
          <w:szCs w:val="24"/>
        </w:rPr>
        <w:t>).</w:t>
      </w:r>
    </w:p>
    <w:p w14:paraId="57322833" w14:textId="5E18755A" w:rsidR="0038580E" w:rsidRPr="0006500F" w:rsidRDefault="00225DEB" w:rsidP="00380F72">
      <w:pPr>
        <w:pStyle w:val="ListParagraph"/>
        <w:numPr>
          <w:ilvl w:val="0"/>
          <w:numId w:val="8"/>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 xml:space="preserve">Uz šo brīdi </w:t>
      </w:r>
      <w:r w:rsidR="00E877A5" w:rsidRPr="0006500F">
        <w:rPr>
          <w:rFonts w:ascii="Times New Roman" w:hAnsi="Times New Roman" w:cs="Times New Roman"/>
          <w:sz w:val="24"/>
          <w:szCs w:val="24"/>
        </w:rPr>
        <w:t>4</w:t>
      </w:r>
      <w:r w:rsidR="00FE3E28" w:rsidRPr="0006500F">
        <w:rPr>
          <w:rFonts w:ascii="Times New Roman" w:hAnsi="Times New Roman" w:cs="Times New Roman"/>
          <w:sz w:val="24"/>
          <w:szCs w:val="24"/>
        </w:rPr>
        <w:t xml:space="preserve"> pašvaldībās </w:t>
      </w:r>
      <w:r w:rsidRPr="0006500F">
        <w:rPr>
          <w:rFonts w:ascii="Times New Roman" w:hAnsi="Times New Roman" w:cs="Times New Roman"/>
          <w:sz w:val="24"/>
          <w:szCs w:val="24"/>
        </w:rPr>
        <w:t xml:space="preserve">nav izskatīti un nav pieņemts lēmums kopumā par </w:t>
      </w:r>
      <w:r w:rsidR="00A73050" w:rsidRPr="0006500F">
        <w:rPr>
          <w:rFonts w:ascii="Times New Roman" w:hAnsi="Times New Roman" w:cs="Times New Roman"/>
          <w:sz w:val="24"/>
          <w:szCs w:val="24"/>
        </w:rPr>
        <w:t>1</w:t>
      </w:r>
      <w:r w:rsidR="00E877A5" w:rsidRPr="0006500F">
        <w:rPr>
          <w:rFonts w:ascii="Times New Roman" w:hAnsi="Times New Roman" w:cs="Times New Roman"/>
          <w:sz w:val="24"/>
          <w:szCs w:val="24"/>
        </w:rPr>
        <w:t>6</w:t>
      </w:r>
      <w:r w:rsidRPr="0006500F">
        <w:rPr>
          <w:rFonts w:ascii="Times New Roman" w:hAnsi="Times New Roman" w:cs="Times New Roman"/>
          <w:sz w:val="24"/>
          <w:szCs w:val="24"/>
        </w:rPr>
        <w:t xml:space="preserve"> pašvaldības īpašuma objektu/pašvaldībai piederoš</w:t>
      </w:r>
      <w:r w:rsidR="00267F89" w:rsidRPr="0006500F">
        <w:rPr>
          <w:rFonts w:ascii="Times New Roman" w:hAnsi="Times New Roman" w:cs="Times New Roman"/>
          <w:sz w:val="24"/>
          <w:szCs w:val="24"/>
        </w:rPr>
        <w:t>u</w:t>
      </w:r>
      <w:r w:rsidRPr="0006500F">
        <w:rPr>
          <w:rFonts w:ascii="Times New Roman" w:hAnsi="Times New Roman" w:cs="Times New Roman"/>
          <w:sz w:val="24"/>
          <w:szCs w:val="24"/>
        </w:rPr>
        <w:t xml:space="preserve"> vai piekrītoš</w:t>
      </w:r>
      <w:r w:rsidR="00267F89" w:rsidRPr="0006500F">
        <w:rPr>
          <w:rFonts w:ascii="Times New Roman" w:hAnsi="Times New Roman" w:cs="Times New Roman"/>
          <w:sz w:val="24"/>
          <w:szCs w:val="24"/>
        </w:rPr>
        <w:t>u</w:t>
      </w:r>
      <w:r w:rsidRPr="0006500F">
        <w:rPr>
          <w:rFonts w:ascii="Times New Roman" w:hAnsi="Times New Roman" w:cs="Times New Roman"/>
          <w:sz w:val="24"/>
          <w:szCs w:val="24"/>
        </w:rPr>
        <w:t xml:space="preserve"> apbūvēt</w:t>
      </w:r>
      <w:r w:rsidR="00267F89" w:rsidRPr="0006500F">
        <w:rPr>
          <w:rFonts w:ascii="Times New Roman" w:hAnsi="Times New Roman" w:cs="Times New Roman"/>
          <w:sz w:val="24"/>
          <w:szCs w:val="24"/>
        </w:rPr>
        <w:t>u</w:t>
      </w:r>
      <w:r w:rsidRPr="0006500F">
        <w:rPr>
          <w:rFonts w:ascii="Times New Roman" w:hAnsi="Times New Roman" w:cs="Times New Roman"/>
          <w:sz w:val="24"/>
          <w:szCs w:val="24"/>
        </w:rPr>
        <w:t xml:space="preserve"> vai neapbūvēt</w:t>
      </w:r>
      <w:r w:rsidR="00267F89" w:rsidRPr="0006500F">
        <w:rPr>
          <w:rFonts w:ascii="Times New Roman" w:hAnsi="Times New Roman" w:cs="Times New Roman"/>
          <w:sz w:val="24"/>
          <w:szCs w:val="24"/>
        </w:rPr>
        <w:t>u</w:t>
      </w:r>
      <w:r w:rsidRPr="0006500F">
        <w:rPr>
          <w:rFonts w:ascii="Times New Roman" w:hAnsi="Times New Roman" w:cs="Times New Roman"/>
          <w:sz w:val="24"/>
          <w:szCs w:val="24"/>
        </w:rPr>
        <w:t xml:space="preserve"> zemesgabalu privatizācijas ierosinājum</w:t>
      </w:r>
      <w:r w:rsidR="00267F89" w:rsidRPr="0006500F">
        <w:rPr>
          <w:rFonts w:ascii="Times New Roman" w:hAnsi="Times New Roman" w:cs="Times New Roman"/>
          <w:sz w:val="24"/>
          <w:szCs w:val="24"/>
        </w:rPr>
        <w:t>u</w:t>
      </w:r>
      <w:r w:rsidR="0038580E" w:rsidRPr="0006500F">
        <w:rPr>
          <w:rFonts w:ascii="Times New Roman" w:hAnsi="Times New Roman" w:cs="Times New Roman"/>
          <w:sz w:val="24"/>
          <w:szCs w:val="24"/>
        </w:rPr>
        <w:t>.</w:t>
      </w:r>
      <w:r w:rsidRPr="0006500F">
        <w:rPr>
          <w:rFonts w:ascii="Times New Roman" w:hAnsi="Times New Roman" w:cs="Times New Roman"/>
          <w:sz w:val="24"/>
          <w:szCs w:val="24"/>
        </w:rPr>
        <w:t xml:space="preserve"> </w:t>
      </w:r>
      <w:r w:rsidR="00A974BC" w:rsidRPr="0006500F">
        <w:rPr>
          <w:rFonts w:ascii="Times New Roman" w:hAnsi="Times New Roman" w:cs="Times New Roman"/>
          <w:sz w:val="24"/>
          <w:szCs w:val="24"/>
        </w:rPr>
        <w:t>Jāveic tehniskas procedūras, vienā gadījumā (Jūrmala) nevar pieņemt lēmumus, jo būves (garāžas) nav ierakstītas zemesgrāmatā (8 objekti)</w:t>
      </w:r>
      <w:r w:rsidR="0038580E" w:rsidRPr="0006500F">
        <w:rPr>
          <w:rFonts w:ascii="Times New Roman" w:hAnsi="Times New Roman" w:cs="Times New Roman"/>
          <w:sz w:val="24"/>
          <w:szCs w:val="24"/>
        </w:rPr>
        <w:t>. Vienā</w:t>
      </w:r>
      <w:r w:rsidRPr="0006500F">
        <w:rPr>
          <w:rFonts w:ascii="Times New Roman" w:hAnsi="Times New Roman" w:cs="Times New Roman"/>
          <w:sz w:val="24"/>
          <w:szCs w:val="24"/>
        </w:rPr>
        <w:t xml:space="preserve"> gadījumā (Rīg</w:t>
      </w:r>
      <w:r w:rsidR="0038580E" w:rsidRPr="0006500F">
        <w:rPr>
          <w:rFonts w:ascii="Times New Roman" w:hAnsi="Times New Roman" w:cs="Times New Roman"/>
          <w:sz w:val="24"/>
          <w:szCs w:val="24"/>
        </w:rPr>
        <w:t>ā</w:t>
      </w:r>
      <w:r w:rsidRPr="0006500F">
        <w:rPr>
          <w:rFonts w:ascii="Times New Roman" w:hAnsi="Times New Roman" w:cs="Times New Roman"/>
          <w:sz w:val="24"/>
          <w:szCs w:val="24"/>
        </w:rPr>
        <w:t>) lēmums nav pieņemts (</w:t>
      </w:r>
      <w:r w:rsidR="008F6E92" w:rsidRPr="0006500F">
        <w:rPr>
          <w:rFonts w:ascii="Times New Roman" w:hAnsi="Times New Roman" w:cs="Times New Roman"/>
          <w:sz w:val="24"/>
          <w:szCs w:val="24"/>
        </w:rPr>
        <w:t xml:space="preserve">nav </w:t>
      </w:r>
      <w:r w:rsidRPr="0006500F">
        <w:rPr>
          <w:rFonts w:ascii="Times New Roman" w:hAnsi="Times New Roman" w:cs="Times New Roman"/>
          <w:sz w:val="24"/>
          <w:szCs w:val="24"/>
        </w:rPr>
        <w:t>stājies spēkā), jo turpinās tiesvedība</w:t>
      </w:r>
      <w:r w:rsidR="0038580E" w:rsidRPr="0006500F">
        <w:rPr>
          <w:rFonts w:ascii="Times New Roman" w:hAnsi="Times New Roman" w:cs="Times New Roman"/>
          <w:sz w:val="24"/>
          <w:szCs w:val="24"/>
        </w:rPr>
        <w:t>s process.</w:t>
      </w:r>
    </w:p>
    <w:p w14:paraId="19F9F255" w14:textId="0026C023" w:rsidR="0038580E" w:rsidRPr="0006500F" w:rsidRDefault="00225DEB" w:rsidP="00380F72">
      <w:pPr>
        <w:pStyle w:val="ListParagraph"/>
        <w:numPr>
          <w:ilvl w:val="0"/>
          <w:numId w:val="8"/>
        </w:numPr>
        <w:spacing w:before="80" w:after="80" w:line="240" w:lineRule="auto"/>
        <w:ind w:left="714" w:hanging="357"/>
        <w:jc w:val="both"/>
        <w:rPr>
          <w:rFonts w:ascii="Times New Roman" w:hAnsi="Times New Roman" w:cs="Times New Roman"/>
          <w:sz w:val="24"/>
          <w:szCs w:val="24"/>
        </w:rPr>
      </w:pPr>
      <w:r w:rsidRPr="0006500F">
        <w:rPr>
          <w:rFonts w:ascii="Times New Roman" w:hAnsi="Times New Roman" w:cs="Times New Roman"/>
          <w:sz w:val="24"/>
          <w:szCs w:val="24"/>
        </w:rPr>
        <w:t>Par privatizācijai nodotiem pašvaldīb</w:t>
      </w:r>
      <w:r w:rsidR="0038580E" w:rsidRPr="0006500F">
        <w:rPr>
          <w:rFonts w:ascii="Times New Roman" w:hAnsi="Times New Roman" w:cs="Times New Roman"/>
          <w:sz w:val="24"/>
          <w:szCs w:val="24"/>
        </w:rPr>
        <w:t>ām</w:t>
      </w:r>
      <w:r w:rsidRPr="0006500F">
        <w:rPr>
          <w:rFonts w:ascii="Times New Roman" w:hAnsi="Times New Roman" w:cs="Times New Roman"/>
          <w:sz w:val="24"/>
          <w:szCs w:val="24"/>
        </w:rPr>
        <w:t xml:space="preserve"> piederošajiem apbūvētiem vai neapbūvētiem zemesgabaliem </w:t>
      </w:r>
      <w:r w:rsidR="008F6E92" w:rsidRPr="0006500F">
        <w:rPr>
          <w:rFonts w:ascii="Times New Roman" w:hAnsi="Times New Roman" w:cs="Times New Roman"/>
          <w:sz w:val="24"/>
          <w:szCs w:val="24"/>
        </w:rPr>
        <w:t xml:space="preserve">kopumā </w:t>
      </w:r>
      <w:r w:rsidR="00E877A5" w:rsidRPr="0006500F">
        <w:rPr>
          <w:rFonts w:ascii="Times New Roman" w:hAnsi="Times New Roman" w:cs="Times New Roman"/>
          <w:sz w:val="24"/>
          <w:szCs w:val="24"/>
        </w:rPr>
        <w:t>9</w:t>
      </w:r>
      <w:r w:rsidRPr="0006500F">
        <w:rPr>
          <w:rFonts w:ascii="Times New Roman" w:hAnsi="Times New Roman" w:cs="Times New Roman"/>
          <w:sz w:val="24"/>
          <w:szCs w:val="24"/>
        </w:rPr>
        <w:t xml:space="preserve"> pašvaldībās nav noslēgti </w:t>
      </w:r>
      <w:r w:rsidR="00A974BC" w:rsidRPr="0006500F">
        <w:rPr>
          <w:rFonts w:ascii="Times New Roman" w:hAnsi="Times New Roman" w:cs="Times New Roman"/>
          <w:sz w:val="24"/>
          <w:szCs w:val="24"/>
        </w:rPr>
        <w:t>13</w:t>
      </w:r>
      <w:r w:rsidR="00E877A5" w:rsidRPr="0006500F">
        <w:rPr>
          <w:rFonts w:ascii="Times New Roman" w:hAnsi="Times New Roman" w:cs="Times New Roman"/>
          <w:sz w:val="24"/>
          <w:szCs w:val="24"/>
        </w:rPr>
        <w:t>7</w:t>
      </w:r>
      <w:r w:rsidRPr="0006500F">
        <w:rPr>
          <w:rFonts w:ascii="Times New Roman" w:hAnsi="Times New Roman" w:cs="Times New Roman"/>
          <w:sz w:val="24"/>
          <w:szCs w:val="24"/>
        </w:rPr>
        <w:t xml:space="preserve"> pirkuma līgumi</w:t>
      </w:r>
      <w:r w:rsidR="00FE3E28" w:rsidRPr="0006500F">
        <w:rPr>
          <w:rFonts w:ascii="Times New Roman" w:hAnsi="Times New Roman" w:cs="Times New Roman"/>
          <w:sz w:val="24"/>
          <w:szCs w:val="24"/>
        </w:rPr>
        <w:t xml:space="preserve"> (vislielākais skaits </w:t>
      </w:r>
      <w:r w:rsidR="00611DB9" w:rsidRPr="0006500F">
        <w:rPr>
          <w:rFonts w:ascii="Times New Roman" w:hAnsi="Times New Roman" w:cs="Times New Roman"/>
          <w:sz w:val="24"/>
          <w:szCs w:val="24"/>
        </w:rPr>
        <w:t xml:space="preserve">ir </w:t>
      </w:r>
      <w:r w:rsidR="00A974BC" w:rsidRPr="0006500F">
        <w:rPr>
          <w:rFonts w:ascii="Times New Roman" w:hAnsi="Times New Roman" w:cs="Times New Roman"/>
          <w:sz w:val="24"/>
          <w:szCs w:val="24"/>
        </w:rPr>
        <w:t>Balvu</w:t>
      </w:r>
      <w:r w:rsidR="00FE3E28" w:rsidRPr="0006500F">
        <w:rPr>
          <w:rFonts w:ascii="Times New Roman" w:hAnsi="Times New Roman" w:cs="Times New Roman"/>
          <w:sz w:val="24"/>
          <w:szCs w:val="24"/>
        </w:rPr>
        <w:t xml:space="preserve"> novadā –</w:t>
      </w:r>
      <w:r w:rsidR="008F6E92" w:rsidRPr="0006500F">
        <w:rPr>
          <w:rFonts w:ascii="Times New Roman" w:hAnsi="Times New Roman" w:cs="Times New Roman"/>
          <w:sz w:val="24"/>
          <w:szCs w:val="24"/>
        </w:rPr>
        <w:t xml:space="preserve"> </w:t>
      </w:r>
      <w:r w:rsidR="00A974BC" w:rsidRPr="0006500F">
        <w:rPr>
          <w:rFonts w:ascii="Times New Roman" w:hAnsi="Times New Roman" w:cs="Times New Roman"/>
          <w:sz w:val="24"/>
          <w:szCs w:val="24"/>
        </w:rPr>
        <w:t>82</w:t>
      </w:r>
      <w:r w:rsidR="00FE3E28" w:rsidRPr="0006500F">
        <w:rPr>
          <w:rFonts w:ascii="Times New Roman" w:hAnsi="Times New Roman" w:cs="Times New Roman"/>
          <w:sz w:val="24"/>
          <w:szCs w:val="24"/>
        </w:rPr>
        <w:t xml:space="preserve"> un Rīgā – 2</w:t>
      </w:r>
      <w:r w:rsidR="00A974BC" w:rsidRPr="0006500F">
        <w:rPr>
          <w:rFonts w:ascii="Times New Roman" w:hAnsi="Times New Roman" w:cs="Times New Roman"/>
          <w:sz w:val="24"/>
          <w:szCs w:val="24"/>
        </w:rPr>
        <w:t>6, Ludzas novadā - 10</w:t>
      </w:r>
      <w:r w:rsidR="00FE3E28" w:rsidRPr="0006500F">
        <w:rPr>
          <w:rFonts w:ascii="Times New Roman" w:hAnsi="Times New Roman" w:cs="Times New Roman"/>
          <w:sz w:val="24"/>
          <w:szCs w:val="24"/>
        </w:rPr>
        <w:t>)</w:t>
      </w:r>
      <w:r w:rsidR="0038580E" w:rsidRPr="0006500F">
        <w:rPr>
          <w:rFonts w:ascii="Times New Roman" w:hAnsi="Times New Roman" w:cs="Times New Roman"/>
          <w:sz w:val="24"/>
          <w:szCs w:val="24"/>
        </w:rPr>
        <w:t>. N</w:t>
      </w:r>
      <w:r w:rsidRPr="0006500F">
        <w:rPr>
          <w:rFonts w:ascii="Times New Roman" w:hAnsi="Times New Roman" w:cs="Times New Roman"/>
          <w:sz w:val="24"/>
          <w:szCs w:val="24"/>
        </w:rPr>
        <w:t>o apzinātajiem iemesliem minēts personu</w:t>
      </w:r>
      <w:r w:rsidR="008F6E92" w:rsidRPr="0006500F">
        <w:rPr>
          <w:rFonts w:ascii="Times New Roman" w:hAnsi="Times New Roman" w:cs="Times New Roman"/>
          <w:sz w:val="24"/>
          <w:szCs w:val="24"/>
        </w:rPr>
        <w:t xml:space="preserve">/ </w:t>
      </w:r>
      <w:r w:rsidRPr="0006500F">
        <w:rPr>
          <w:rFonts w:ascii="Times New Roman" w:hAnsi="Times New Roman" w:cs="Times New Roman"/>
          <w:sz w:val="24"/>
          <w:szCs w:val="24"/>
        </w:rPr>
        <w:t xml:space="preserve">iespējamo pircēju </w:t>
      </w:r>
      <w:r w:rsidR="0038580E" w:rsidRPr="0006500F">
        <w:rPr>
          <w:rFonts w:ascii="Times New Roman" w:hAnsi="Times New Roman" w:cs="Times New Roman"/>
          <w:sz w:val="24"/>
          <w:szCs w:val="24"/>
        </w:rPr>
        <w:t>finansiālās problēmas</w:t>
      </w:r>
      <w:r w:rsidR="00611DB9" w:rsidRPr="0006500F">
        <w:rPr>
          <w:rFonts w:ascii="Times New Roman" w:hAnsi="Times New Roman" w:cs="Times New Roman"/>
          <w:sz w:val="24"/>
          <w:szCs w:val="24"/>
        </w:rPr>
        <w:t xml:space="preserve"> </w:t>
      </w:r>
      <w:r w:rsidRPr="0006500F">
        <w:rPr>
          <w:rFonts w:ascii="Times New Roman" w:hAnsi="Times New Roman" w:cs="Times New Roman"/>
          <w:sz w:val="24"/>
          <w:szCs w:val="24"/>
        </w:rPr>
        <w:t>vai interes</w:t>
      </w:r>
      <w:r w:rsidR="00375E6F" w:rsidRPr="0006500F">
        <w:rPr>
          <w:rFonts w:ascii="Times New Roman" w:hAnsi="Times New Roman" w:cs="Times New Roman"/>
          <w:sz w:val="24"/>
          <w:szCs w:val="24"/>
        </w:rPr>
        <w:t>es trūkums</w:t>
      </w:r>
      <w:r w:rsidRPr="0006500F">
        <w:rPr>
          <w:rFonts w:ascii="Times New Roman" w:hAnsi="Times New Roman" w:cs="Times New Roman"/>
          <w:sz w:val="24"/>
          <w:szCs w:val="24"/>
        </w:rPr>
        <w:t>, kā arī dažas formālas procedūras (zemes dalīšana, tiesvedība</w:t>
      </w:r>
      <w:r w:rsidR="00762DE9" w:rsidRPr="0006500F">
        <w:rPr>
          <w:rFonts w:ascii="Times New Roman" w:hAnsi="Times New Roman" w:cs="Times New Roman"/>
          <w:sz w:val="24"/>
          <w:szCs w:val="24"/>
        </w:rPr>
        <w:t>s</w:t>
      </w:r>
      <w:r w:rsidRPr="0006500F">
        <w:rPr>
          <w:rFonts w:ascii="Times New Roman" w:hAnsi="Times New Roman" w:cs="Times New Roman"/>
          <w:sz w:val="24"/>
          <w:szCs w:val="24"/>
        </w:rPr>
        <w:t>), t.i., vai nu pašvaldībām ir tiesības izbeigt privatizācijas procesu (</w:t>
      </w:r>
      <w:r w:rsidR="00375E6F" w:rsidRPr="0006500F">
        <w:rPr>
          <w:rFonts w:ascii="Times New Roman" w:hAnsi="Times New Roman" w:cs="Times New Roman"/>
          <w:sz w:val="24"/>
          <w:szCs w:val="24"/>
        </w:rPr>
        <w:t>pašvaldības apsver</w:t>
      </w:r>
      <w:r w:rsidRPr="0006500F">
        <w:rPr>
          <w:rFonts w:ascii="Times New Roman" w:hAnsi="Times New Roman" w:cs="Times New Roman"/>
          <w:sz w:val="24"/>
          <w:szCs w:val="24"/>
        </w:rPr>
        <w:t xml:space="preserve"> šāda lēmuma pieņemšanu) vai arī pastāv objektīvi šķēršļi, kas nav </w:t>
      </w:r>
      <w:r w:rsidR="00375E6F" w:rsidRPr="0006500F">
        <w:rPr>
          <w:rFonts w:ascii="Times New Roman" w:hAnsi="Times New Roman" w:cs="Times New Roman"/>
          <w:sz w:val="24"/>
          <w:szCs w:val="24"/>
        </w:rPr>
        <w:t>novēršami</w:t>
      </w:r>
      <w:r w:rsidRPr="0006500F">
        <w:rPr>
          <w:rFonts w:ascii="Times New Roman" w:hAnsi="Times New Roman" w:cs="Times New Roman"/>
          <w:sz w:val="24"/>
          <w:szCs w:val="24"/>
        </w:rPr>
        <w:t xml:space="preserve"> ar normatīvo aktu grozījum</w:t>
      </w:r>
      <w:r w:rsidR="00762DE9" w:rsidRPr="0006500F">
        <w:rPr>
          <w:rFonts w:ascii="Times New Roman" w:hAnsi="Times New Roman" w:cs="Times New Roman"/>
          <w:sz w:val="24"/>
          <w:szCs w:val="24"/>
        </w:rPr>
        <w:t>u palīdzību</w:t>
      </w:r>
      <w:r w:rsidR="0038580E" w:rsidRPr="0006500F">
        <w:rPr>
          <w:rFonts w:ascii="Times New Roman" w:hAnsi="Times New Roman" w:cs="Times New Roman"/>
          <w:sz w:val="24"/>
          <w:szCs w:val="24"/>
        </w:rPr>
        <w:t xml:space="preserve">. </w:t>
      </w:r>
    </w:p>
    <w:p w14:paraId="159D0E57" w14:textId="00D2B524" w:rsidR="008D05CD" w:rsidRPr="0006500F" w:rsidRDefault="0038580E" w:rsidP="00380F72">
      <w:pPr>
        <w:pStyle w:val="ListParagraph"/>
        <w:numPr>
          <w:ilvl w:val="0"/>
          <w:numId w:val="8"/>
        </w:numPr>
        <w:spacing w:before="80" w:after="80" w:line="240" w:lineRule="auto"/>
        <w:ind w:left="714" w:hanging="357"/>
        <w:jc w:val="both"/>
        <w:rPr>
          <w:rFonts w:ascii="Times New Roman" w:hAnsi="Times New Roman" w:cs="Times New Roman"/>
          <w:sz w:val="24"/>
          <w:szCs w:val="24"/>
        </w:rPr>
      </w:pPr>
      <w:r w:rsidRPr="0006500F">
        <w:rPr>
          <w:rFonts w:ascii="Times New Roman" w:hAnsi="Times New Roman" w:cs="Times New Roman"/>
          <w:sz w:val="24"/>
          <w:szCs w:val="24"/>
        </w:rPr>
        <w:t>Līgumu saistību iz</w:t>
      </w:r>
      <w:r w:rsidR="00225DEB" w:rsidRPr="0006500F">
        <w:rPr>
          <w:rFonts w:ascii="Times New Roman" w:hAnsi="Times New Roman" w:cs="Times New Roman"/>
          <w:sz w:val="24"/>
          <w:szCs w:val="24"/>
        </w:rPr>
        <w:t xml:space="preserve">pildes kontrolē </w:t>
      </w:r>
      <w:r w:rsidR="00A5407A" w:rsidRPr="0006500F">
        <w:rPr>
          <w:rFonts w:ascii="Times New Roman" w:hAnsi="Times New Roman" w:cs="Times New Roman"/>
          <w:sz w:val="24"/>
          <w:szCs w:val="24"/>
        </w:rPr>
        <w:t>1</w:t>
      </w:r>
      <w:r w:rsidR="00E877A5" w:rsidRPr="0006500F">
        <w:rPr>
          <w:rFonts w:ascii="Times New Roman" w:hAnsi="Times New Roman" w:cs="Times New Roman"/>
          <w:sz w:val="24"/>
          <w:szCs w:val="24"/>
        </w:rPr>
        <w:t>5</w:t>
      </w:r>
      <w:r w:rsidR="00225DEB" w:rsidRPr="0006500F">
        <w:rPr>
          <w:rFonts w:ascii="Times New Roman" w:hAnsi="Times New Roman" w:cs="Times New Roman"/>
          <w:sz w:val="24"/>
          <w:szCs w:val="24"/>
        </w:rPr>
        <w:t xml:space="preserve"> pašvaldībās </w:t>
      </w:r>
      <w:r w:rsidR="00375E6F" w:rsidRPr="0006500F">
        <w:rPr>
          <w:rFonts w:ascii="Times New Roman" w:hAnsi="Times New Roman" w:cs="Times New Roman"/>
          <w:sz w:val="24"/>
          <w:szCs w:val="24"/>
        </w:rPr>
        <w:t>ir</w:t>
      </w:r>
      <w:r w:rsidR="00225DEB" w:rsidRPr="0006500F">
        <w:rPr>
          <w:rFonts w:ascii="Times New Roman" w:hAnsi="Times New Roman" w:cs="Times New Roman"/>
          <w:sz w:val="24"/>
          <w:szCs w:val="24"/>
        </w:rPr>
        <w:t xml:space="preserve"> </w:t>
      </w:r>
      <w:r w:rsidR="00A5407A" w:rsidRPr="0006500F">
        <w:rPr>
          <w:rFonts w:ascii="Times New Roman" w:hAnsi="Times New Roman" w:cs="Times New Roman"/>
          <w:sz w:val="24"/>
          <w:szCs w:val="24"/>
        </w:rPr>
        <w:t>37</w:t>
      </w:r>
      <w:r w:rsidR="00E877A5" w:rsidRPr="0006500F">
        <w:rPr>
          <w:rFonts w:ascii="Times New Roman" w:hAnsi="Times New Roman" w:cs="Times New Roman"/>
          <w:sz w:val="24"/>
          <w:szCs w:val="24"/>
        </w:rPr>
        <w:t>6</w:t>
      </w:r>
      <w:r w:rsidR="00225DEB" w:rsidRPr="0006500F">
        <w:rPr>
          <w:rFonts w:ascii="Times New Roman" w:hAnsi="Times New Roman" w:cs="Times New Roman"/>
          <w:sz w:val="24"/>
          <w:szCs w:val="24"/>
        </w:rPr>
        <w:t xml:space="preserve"> pirkuma līgumi</w:t>
      </w:r>
      <w:r w:rsidR="00375E6F" w:rsidRPr="0006500F">
        <w:rPr>
          <w:rFonts w:ascii="Times New Roman" w:hAnsi="Times New Roman" w:cs="Times New Roman"/>
          <w:sz w:val="24"/>
          <w:szCs w:val="24"/>
        </w:rPr>
        <w:t xml:space="preserve"> (</w:t>
      </w:r>
      <w:r w:rsidR="007602F7" w:rsidRPr="0006500F">
        <w:rPr>
          <w:rFonts w:ascii="Times New Roman" w:hAnsi="Times New Roman" w:cs="Times New Roman"/>
          <w:sz w:val="24"/>
          <w:szCs w:val="24"/>
        </w:rPr>
        <w:t xml:space="preserve">lielākais skaits </w:t>
      </w:r>
      <w:r w:rsidR="00A5407A" w:rsidRPr="0006500F">
        <w:rPr>
          <w:rFonts w:ascii="Times New Roman" w:hAnsi="Times New Roman" w:cs="Times New Roman"/>
          <w:sz w:val="24"/>
          <w:szCs w:val="24"/>
        </w:rPr>
        <w:t xml:space="preserve">Dobeles novadā – 125, Siguldas novadā – 82, </w:t>
      </w:r>
      <w:r w:rsidR="00375E6F" w:rsidRPr="0006500F">
        <w:rPr>
          <w:rFonts w:ascii="Times New Roman" w:hAnsi="Times New Roman" w:cs="Times New Roman"/>
          <w:sz w:val="24"/>
          <w:szCs w:val="24"/>
        </w:rPr>
        <w:t xml:space="preserve">Rīgā </w:t>
      </w:r>
      <w:r w:rsidR="00FE3E28" w:rsidRPr="0006500F">
        <w:rPr>
          <w:rFonts w:ascii="Times New Roman" w:hAnsi="Times New Roman" w:cs="Times New Roman"/>
          <w:sz w:val="24"/>
          <w:szCs w:val="24"/>
        </w:rPr>
        <w:t xml:space="preserve">– </w:t>
      </w:r>
      <w:r w:rsidR="00A5407A" w:rsidRPr="0006500F">
        <w:rPr>
          <w:rFonts w:ascii="Times New Roman" w:hAnsi="Times New Roman" w:cs="Times New Roman"/>
          <w:sz w:val="24"/>
          <w:szCs w:val="24"/>
        </w:rPr>
        <w:t>60</w:t>
      </w:r>
      <w:r w:rsidR="00FE3E28" w:rsidRPr="0006500F">
        <w:rPr>
          <w:rFonts w:ascii="Times New Roman" w:hAnsi="Times New Roman" w:cs="Times New Roman"/>
          <w:sz w:val="24"/>
          <w:szCs w:val="24"/>
        </w:rPr>
        <w:t>, V</w:t>
      </w:r>
      <w:r w:rsidR="00375E6F" w:rsidRPr="0006500F">
        <w:rPr>
          <w:rFonts w:ascii="Times New Roman" w:hAnsi="Times New Roman" w:cs="Times New Roman"/>
          <w:sz w:val="24"/>
          <w:szCs w:val="24"/>
        </w:rPr>
        <w:t xml:space="preserve">entspilī </w:t>
      </w:r>
      <w:r w:rsidR="00FE3E28" w:rsidRPr="0006500F">
        <w:rPr>
          <w:rFonts w:ascii="Times New Roman" w:hAnsi="Times New Roman" w:cs="Times New Roman"/>
          <w:sz w:val="24"/>
          <w:szCs w:val="24"/>
        </w:rPr>
        <w:t>- 29</w:t>
      </w:r>
      <w:r w:rsidR="00375E6F" w:rsidRPr="0006500F">
        <w:rPr>
          <w:rFonts w:ascii="Times New Roman" w:hAnsi="Times New Roman" w:cs="Times New Roman"/>
          <w:sz w:val="24"/>
          <w:szCs w:val="24"/>
        </w:rPr>
        <w:t>)</w:t>
      </w:r>
      <w:r w:rsidR="008D05CD" w:rsidRPr="0006500F">
        <w:rPr>
          <w:rFonts w:ascii="Times New Roman" w:hAnsi="Times New Roman" w:cs="Times New Roman"/>
          <w:sz w:val="24"/>
          <w:szCs w:val="24"/>
        </w:rPr>
        <w:t>. D</w:t>
      </w:r>
      <w:r w:rsidR="00225DEB" w:rsidRPr="0006500F">
        <w:rPr>
          <w:rFonts w:ascii="Times New Roman" w:hAnsi="Times New Roman" w:cs="Times New Roman"/>
          <w:sz w:val="24"/>
          <w:szCs w:val="24"/>
        </w:rPr>
        <w:t xml:space="preserve">aļa </w:t>
      </w:r>
      <w:r w:rsidR="008D05CD" w:rsidRPr="0006500F">
        <w:rPr>
          <w:rFonts w:ascii="Times New Roman" w:hAnsi="Times New Roman" w:cs="Times New Roman"/>
          <w:sz w:val="24"/>
          <w:szCs w:val="24"/>
        </w:rPr>
        <w:t>šo līgumu ir</w:t>
      </w:r>
      <w:r w:rsidR="00225DEB" w:rsidRPr="0006500F">
        <w:rPr>
          <w:rFonts w:ascii="Times New Roman" w:hAnsi="Times New Roman" w:cs="Times New Roman"/>
          <w:sz w:val="24"/>
          <w:szCs w:val="24"/>
        </w:rPr>
        <w:t xml:space="preserve"> nomaksas pirkuma līgumi vai arī objektu privatizācija notikusi ar nosacījumiem, kas vēl nav izpildīti</w:t>
      </w:r>
      <w:r w:rsidR="008D05CD" w:rsidRPr="0006500F">
        <w:rPr>
          <w:rFonts w:ascii="Times New Roman" w:hAnsi="Times New Roman" w:cs="Times New Roman"/>
          <w:sz w:val="24"/>
          <w:szCs w:val="24"/>
        </w:rPr>
        <w:t>. A</w:t>
      </w:r>
      <w:r w:rsidR="00225DEB" w:rsidRPr="0006500F">
        <w:rPr>
          <w:rFonts w:ascii="Times New Roman" w:hAnsi="Times New Roman" w:cs="Times New Roman"/>
          <w:sz w:val="24"/>
          <w:szCs w:val="24"/>
        </w:rPr>
        <w:t>tsevišķos gadījumos pašvaldība</w:t>
      </w:r>
      <w:r w:rsidR="008D05CD" w:rsidRPr="0006500F">
        <w:rPr>
          <w:rFonts w:ascii="Times New Roman" w:hAnsi="Times New Roman" w:cs="Times New Roman"/>
          <w:sz w:val="24"/>
          <w:szCs w:val="24"/>
        </w:rPr>
        <w:t xml:space="preserve">s jau </w:t>
      </w:r>
      <w:proofErr w:type="spellStart"/>
      <w:r w:rsidR="008D05CD" w:rsidRPr="0006500F">
        <w:rPr>
          <w:rFonts w:ascii="Times New Roman" w:hAnsi="Times New Roman" w:cs="Times New Roman"/>
          <w:sz w:val="24"/>
          <w:szCs w:val="24"/>
        </w:rPr>
        <w:t>pirmšķietami</w:t>
      </w:r>
      <w:proofErr w:type="spellEnd"/>
      <w:r w:rsidR="008D05CD" w:rsidRPr="0006500F">
        <w:rPr>
          <w:rFonts w:ascii="Times New Roman" w:hAnsi="Times New Roman" w:cs="Times New Roman"/>
          <w:sz w:val="24"/>
          <w:szCs w:val="24"/>
        </w:rPr>
        <w:t xml:space="preserve"> konstatē, ka līgumu saistības</w:t>
      </w:r>
      <w:r w:rsidR="00225DEB" w:rsidRPr="0006500F">
        <w:rPr>
          <w:rFonts w:ascii="Times New Roman" w:hAnsi="Times New Roman" w:cs="Times New Roman"/>
          <w:sz w:val="24"/>
          <w:szCs w:val="24"/>
        </w:rPr>
        <w:t xml:space="preserve"> netiks izpildīt</w:t>
      </w:r>
      <w:r w:rsidR="008D05CD" w:rsidRPr="0006500F">
        <w:rPr>
          <w:rFonts w:ascii="Times New Roman" w:hAnsi="Times New Roman" w:cs="Times New Roman"/>
          <w:sz w:val="24"/>
          <w:szCs w:val="24"/>
        </w:rPr>
        <w:t>as</w:t>
      </w:r>
      <w:r w:rsidR="00225DEB" w:rsidRPr="0006500F">
        <w:rPr>
          <w:rFonts w:ascii="Times New Roman" w:hAnsi="Times New Roman" w:cs="Times New Roman"/>
          <w:sz w:val="24"/>
          <w:szCs w:val="24"/>
        </w:rPr>
        <w:t xml:space="preserve"> vai to izpilde būs problemātiska (Jelgava, Ventspils)</w:t>
      </w:r>
      <w:r w:rsidR="008D05CD" w:rsidRPr="0006500F">
        <w:rPr>
          <w:rFonts w:ascii="Times New Roman" w:hAnsi="Times New Roman" w:cs="Times New Roman"/>
          <w:sz w:val="24"/>
          <w:szCs w:val="24"/>
        </w:rPr>
        <w:t>.</w:t>
      </w:r>
    </w:p>
    <w:p w14:paraId="1E6DED54" w14:textId="13AA3A81" w:rsidR="00225DEB" w:rsidRPr="0006500F" w:rsidRDefault="00225DEB" w:rsidP="00380F72">
      <w:pPr>
        <w:pStyle w:val="ListParagraph"/>
        <w:numPr>
          <w:ilvl w:val="0"/>
          <w:numId w:val="8"/>
        </w:numPr>
        <w:spacing w:before="80" w:after="80" w:line="240" w:lineRule="auto"/>
        <w:ind w:left="714" w:hanging="357"/>
        <w:jc w:val="both"/>
        <w:rPr>
          <w:rFonts w:ascii="Times New Roman" w:hAnsi="Times New Roman" w:cs="Times New Roman"/>
          <w:sz w:val="24"/>
          <w:szCs w:val="24"/>
        </w:rPr>
      </w:pPr>
      <w:r w:rsidRPr="0006500F">
        <w:rPr>
          <w:rFonts w:ascii="Times New Roman" w:hAnsi="Times New Roman" w:cs="Times New Roman"/>
          <w:sz w:val="24"/>
          <w:szCs w:val="24"/>
        </w:rPr>
        <w:t xml:space="preserve">Par privatizācijas pabeigšanu nav pieņemts lēmums </w:t>
      </w:r>
      <w:r w:rsidR="00375E6F" w:rsidRPr="0006500F">
        <w:rPr>
          <w:rFonts w:ascii="Times New Roman" w:hAnsi="Times New Roman" w:cs="Times New Roman"/>
          <w:sz w:val="24"/>
          <w:szCs w:val="24"/>
        </w:rPr>
        <w:t>attiecībā uz</w:t>
      </w:r>
      <w:r w:rsidRPr="0006500F">
        <w:rPr>
          <w:rFonts w:ascii="Times New Roman" w:hAnsi="Times New Roman" w:cs="Times New Roman"/>
          <w:sz w:val="24"/>
          <w:szCs w:val="24"/>
        </w:rPr>
        <w:t xml:space="preserve"> </w:t>
      </w:r>
      <w:r w:rsidR="00A5407A" w:rsidRPr="0006500F">
        <w:rPr>
          <w:rFonts w:ascii="Times New Roman" w:hAnsi="Times New Roman" w:cs="Times New Roman"/>
          <w:sz w:val="24"/>
          <w:szCs w:val="24"/>
        </w:rPr>
        <w:t>99</w:t>
      </w:r>
      <w:r w:rsidRPr="0006500F">
        <w:rPr>
          <w:rFonts w:ascii="Times New Roman" w:hAnsi="Times New Roman" w:cs="Times New Roman"/>
          <w:sz w:val="24"/>
          <w:szCs w:val="24"/>
        </w:rPr>
        <w:t xml:space="preserve"> privatizācijai nodotajiem pašvaldīb</w:t>
      </w:r>
      <w:r w:rsidR="008D05CD" w:rsidRPr="0006500F">
        <w:rPr>
          <w:rFonts w:ascii="Times New Roman" w:hAnsi="Times New Roman" w:cs="Times New Roman"/>
          <w:sz w:val="24"/>
          <w:szCs w:val="24"/>
        </w:rPr>
        <w:t>u</w:t>
      </w:r>
      <w:r w:rsidRPr="0006500F">
        <w:rPr>
          <w:rFonts w:ascii="Times New Roman" w:hAnsi="Times New Roman" w:cs="Times New Roman"/>
          <w:sz w:val="24"/>
          <w:szCs w:val="24"/>
        </w:rPr>
        <w:t xml:space="preserve"> īpašuma objektiem un pašvaldīb</w:t>
      </w:r>
      <w:r w:rsidR="008D05CD" w:rsidRPr="0006500F">
        <w:rPr>
          <w:rFonts w:ascii="Times New Roman" w:hAnsi="Times New Roman" w:cs="Times New Roman"/>
          <w:sz w:val="24"/>
          <w:szCs w:val="24"/>
        </w:rPr>
        <w:t>ām</w:t>
      </w:r>
      <w:r w:rsidRPr="0006500F">
        <w:rPr>
          <w:rFonts w:ascii="Times New Roman" w:hAnsi="Times New Roman" w:cs="Times New Roman"/>
          <w:sz w:val="24"/>
          <w:szCs w:val="24"/>
        </w:rPr>
        <w:t xml:space="preserve"> piederošiem apbūvētiem vai neapbūvētiem zemesgabaliem</w:t>
      </w:r>
      <w:r w:rsidR="00FE3E28" w:rsidRPr="0006500F">
        <w:rPr>
          <w:rFonts w:ascii="Times New Roman" w:hAnsi="Times New Roman" w:cs="Times New Roman"/>
          <w:sz w:val="24"/>
          <w:szCs w:val="24"/>
        </w:rPr>
        <w:t xml:space="preserve"> (visvairāk Rīgā – </w:t>
      </w:r>
      <w:r w:rsidR="00A5407A" w:rsidRPr="0006500F">
        <w:rPr>
          <w:rFonts w:ascii="Times New Roman" w:hAnsi="Times New Roman" w:cs="Times New Roman"/>
          <w:sz w:val="24"/>
          <w:szCs w:val="24"/>
        </w:rPr>
        <w:t>5</w:t>
      </w:r>
      <w:r w:rsidR="00FE3E28" w:rsidRPr="0006500F">
        <w:rPr>
          <w:rFonts w:ascii="Times New Roman" w:hAnsi="Times New Roman" w:cs="Times New Roman"/>
          <w:sz w:val="24"/>
          <w:szCs w:val="24"/>
        </w:rPr>
        <w:t>4</w:t>
      </w:r>
      <w:r w:rsidR="00A5407A" w:rsidRPr="0006500F">
        <w:rPr>
          <w:rFonts w:ascii="Times New Roman" w:hAnsi="Times New Roman" w:cs="Times New Roman"/>
          <w:sz w:val="24"/>
          <w:szCs w:val="24"/>
        </w:rPr>
        <w:t xml:space="preserve"> un </w:t>
      </w:r>
      <w:r w:rsidR="00FE3E28" w:rsidRPr="0006500F">
        <w:rPr>
          <w:rFonts w:ascii="Times New Roman" w:hAnsi="Times New Roman" w:cs="Times New Roman"/>
          <w:sz w:val="24"/>
          <w:szCs w:val="24"/>
        </w:rPr>
        <w:t>Ventspilī – 2</w:t>
      </w:r>
      <w:r w:rsidR="00A5407A" w:rsidRPr="0006500F">
        <w:rPr>
          <w:rFonts w:ascii="Times New Roman" w:hAnsi="Times New Roman" w:cs="Times New Roman"/>
          <w:sz w:val="24"/>
          <w:szCs w:val="24"/>
        </w:rPr>
        <w:t>8</w:t>
      </w:r>
      <w:r w:rsidR="00FE3E28" w:rsidRPr="0006500F">
        <w:rPr>
          <w:rFonts w:ascii="Times New Roman" w:hAnsi="Times New Roman" w:cs="Times New Roman"/>
          <w:sz w:val="24"/>
          <w:szCs w:val="24"/>
        </w:rPr>
        <w:t>)</w:t>
      </w:r>
      <w:r w:rsidR="007602F7" w:rsidRPr="0006500F">
        <w:rPr>
          <w:rFonts w:ascii="Times New Roman" w:hAnsi="Times New Roman" w:cs="Times New Roman"/>
          <w:sz w:val="24"/>
          <w:szCs w:val="24"/>
        </w:rPr>
        <w:t>.</w:t>
      </w:r>
      <w:r w:rsidR="00A5407A" w:rsidRPr="0006500F">
        <w:rPr>
          <w:rFonts w:ascii="Times New Roman" w:hAnsi="Times New Roman" w:cs="Times New Roman"/>
          <w:sz w:val="24"/>
          <w:szCs w:val="24"/>
        </w:rPr>
        <w:t xml:space="preserve"> </w:t>
      </w:r>
    </w:p>
    <w:p w14:paraId="627ECC7D" w14:textId="65159999" w:rsidR="00225DEB" w:rsidRPr="0006500F" w:rsidRDefault="008D05CD" w:rsidP="0048390B">
      <w:pPr>
        <w:spacing w:before="80" w:after="80" w:line="240" w:lineRule="auto"/>
        <w:ind w:firstLine="567"/>
        <w:jc w:val="both"/>
        <w:rPr>
          <w:rFonts w:ascii="Times New Roman" w:hAnsi="Times New Roman" w:cs="Times New Roman"/>
          <w:sz w:val="24"/>
          <w:szCs w:val="24"/>
        </w:rPr>
      </w:pPr>
      <w:bookmarkStart w:id="23" w:name="_Hlk66879513"/>
      <w:r w:rsidRPr="0006500F">
        <w:rPr>
          <w:rFonts w:ascii="Times New Roman" w:hAnsi="Times New Roman" w:cs="Times New Roman"/>
          <w:sz w:val="24"/>
          <w:szCs w:val="24"/>
        </w:rPr>
        <w:t xml:space="preserve">Ņemot vērā pašvaldību sniegto informāciju, kopumā </w:t>
      </w:r>
      <w:r w:rsidR="00225DEB" w:rsidRPr="0006500F">
        <w:rPr>
          <w:rFonts w:ascii="Times New Roman" w:hAnsi="Times New Roman" w:cs="Times New Roman"/>
          <w:b/>
          <w:bCs/>
          <w:sz w:val="24"/>
          <w:szCs w:val="24"/>
        </w:rPr>
        <w:t xml:space="preserve">var secināt, ka pašvaldību īpašuma objektu privatizācijas process faktiski </w:t>
      </w:r>
      <w:r w:rsidR="008F6E92" w:rsidRPr="0006500F">
        <w:rPr>
          <w:rFonts w:ascii="Times New Roman" w:hAnsi="Times New Roman" w:cs="Times New Roman"/>
          <w:b/>
          <w:bCs/>
          <w:sz w:val="24"/>
          <w:szCs w:val="24"/>
        </w:rPr>
        <w:t xml:space="preserve">ir </w:t>
      </w:r>
      <w:r w:rsidR="00225DEB" w:rsidRPr="0006500F">
        <w:rPr>
          <w:rFonts w:ascii="Times New Roman" w:hAnsi="Times New Roman" w:cs="Times New Roman"/>
          <w:b/>
          <w:bCs/>
          <w:sz w:val="24"/>
          <w:szCs w:val="24"/>
        </w:rPr>
        <w:t>noslēdzies</w:t>
      </w:r>
      <w:bookmarkEnd w:id="23"/>
      <w:r w:rsidRPr="0006500F">
        <w:rPr>
          <w:rFonts w:ascii="Times New Roman" w:hAnsi="Times New Roman" w:cs="Times New Roman"/>
          <w:sz w:val="24"/>
          <w:szCs w:val="24"/>
        </w:rPr>
        <w:t>. I</w:t>
      </w:r>
      <w:r w:rsidR="00225DEB" w:rsidRPr="0006500F">
        <w:rPr>
          <w:rFonts w:ascii="Times New Roman" w:hAnsi="Times New Roman" w:cs="Times New Roman"/>
          <w:sz w:val="24"/>
          <w:szCs w:val="24"/>
        </w:rPr>
        <w:t xml:space="preserve">r identificējami tikai atsevišķi gadījumi, kur privatizācijas process vēl nav pabeigts, kam ir gan objektīvi iemesli (tiesvedības, pašvaldību finanšu iespējas, nomaksas un </w:t>
      </w:r>
      <w:r w:rsidR="00375E6F" w:rsidRPr="0006500F">
        <w:rPr>
          <w:rFonts w:ascii="Times New Roman" w:hAnsi="Times New Roman" w:cs="Times New Roman"/>
          <w:sz w:val="24"/>
          <w:szCs w:val="24"/>
        </w:rPr>
        <w:t xml:space="preserve">nemonetāro saistību </w:t>
      </w:r>
      <w:r w:rsidR="00225DEB" w:rsidRPr="0006500F">
        <w:rPr>
          <w:rFonts w:ascii="Times New Roman" w:hAnsi="Times New Roman" w:cs="Times New Roman"/>
          <w:sz w:val="24"/>
          <w:szCs w:val="24"/>
        </w:rPr>
        <w:t>izpildes termiņi), gan subjektīvi (</w:t>
      </w:r>
      <w:r w:rsidR="00A5407A" w:rsidRPr="0006500F">
        <w:rPr>
          <w:rFonts w:ascii="Times New Roman" w:hAnsi="Times New Roman" w:cs="Times New Roman"/>
          <w:sz w:val="24"/>
          <w:szCs w:val="24"/>
        </w:rPr>
        <w:t>novērojami atsevišķās pašvaldībās, bet no valstī kopumā</w:t>
      </w:r>
      <w:r w:rsidR="00225DEB" w:rsidRPr="0006500F">
        <w:rPr>
          <w:rFonts w:ascii="Times New Roman" w:hAnsi="Times New Roman" w:cs="Times New Roman"/>
          <w:sz w:val="24"/>
          <w:szCs w:val="24"/>
        </w:rPr>
        <w:t>).</w:t>
      </w:r>
    </w:p>
    <w:p w14:paraId="00797726" w14:textId="1F963DD5" w:rsidR="00CA4833" w:rsidRPr="0006500F" w:rsidRDefault="00CA4833" w:rsidP="00E84D90">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24" w:name="_Toc92714753"/>
      <w:r w:rsidRPr="0006500F">
        <w:rPr>
          <w:rFonts w:ascii="Times New Roman" w:hAnsi="Times New Roman" w:cs="Times New Roman"/>
          <w:i/>
          <w:iCs/>
          <w:color w:val="auto"/>
        </w:rPr>
        <w:t>Būtiskākie šķēršļi un izaicinājumi</w:t>
      </w:r>
      <w:bookmarkEnd w:id="24"/>
    </w:p>
    <w:p w14:paraId="4EDC90D8" w14:textId="73FCE3EA" w:rsidR="00CA4833" w:rsidRPr="0006500F" w:rsidRDefault="00A90102" w:rsidP="0048390B">
      <w:pPr>
        <w:spacing w:before="80" w:after="80" w:line="240" w:lineRule="auto"/>
        <w:ind w:firstLine="567"/>
        <w:jc w:val="both"/>
        <w:rPr>
          <w:rFonts w:ascii="Times New Roman" w:hAnsi="Times New Roman" w:cs="Times New Roman"/>
          <w:b/>
          <w:bCs/>
          <w:sz w:val="24"/>
          <w:szCs w:val="24"/>
        </w:rPr>
      </w:pPr>
      <w:r w:rsidRPr="0006500F">
        <w:rPr>
          <w:rFonts w:ascii="Times New Roman" w:hAnsi="Times New Roman" w:cs="Times New Roman"/>
          <w:sz w:val="24"/>
          <w:szCs w:val="24"/>
        </w:rPr>
        <w:t xml:space="preserve">Kā norādīts šī informatīvā ziņojuma 1.1.2.sadaļā, </w:t>
      </w:r>
      <w:r w:rsidR="00CA4833" w:rsidRPr="0006500F">
        <w:rPr>
          <w:rFonts w:ascii="Times New Roman" w:hAnsi="Times New Roman" w:cs="Times New Roman"/>
          <w:sz w:val="24"/>
          <w:szCs w:val="24"/>
        </w:rPr>
        <w:t>privatizāciju veicošā institūcija var pieņemt lēmumu par apbūvēta valsts zemesgabala privatizācijas izbeigšanu, ja persona</w:t>
      </w:r>
      <w:r w:rsidR="006E6CDE" w:rsidRPr="0006500F">
        <w:rPr>
          <w:rFonts w:ascii="Times New Roman" w:hAnsi="Times New Roman" w:cs="Times New Roman"/>
          <w:sz w:val="24"/>
          <w:szCs w:val="24"/>
        </w:rPr>
        <w:t>,</w:t>
      </w:r>
      <w:r w:rsidR="00CA4833" w:rsidRPr="0006500F">
        <w:rPr>
          <w:rFonts w:ascii="Times New Roman" w:hAnsi="Times New Roman" w:cs="Times New Roman"/>
          <w:sz w:val="24"/>
          <w:szCs w:val="24"/>
        </w:rPr>
        <w:t xml:space="preserve"> kurai ir pirmpirkuma tiesības uz šo zemesgabalu, nav tās izmantojusi un </w:t>
      </w:r>
      <w:r w:rsidR="00E96AA4" w:rsidRPr="0006500F">
        <w:rPr>
          <w:rFonts w:ascii="Times New Roman" w:hAnsi="Times New Roman" w:cs="Times New Roman"/>
          <w:sz w:val="24"/>
          <w:szCs w:val="24"/>
        </w:rPr>
        <w:t xml:space="preserve">nav </w:t>
      </w:r>
      <w:r w:rsidR="00CA4833" w:rsidRPr="0006500F">
        <w:rPr>
          <w:rFonts w:ascii="Times New Roman" w:hAnsi="Times New Roman" w:cs="Times New Roman"/>
          <w:sz w:val="24"/>
          <w:szCs w:val="24"/>
        </w:rPr>
        <w:t>noslēg</w:t>
      </w:r>
      <w:r w:rsidR="00611D1E" w:rsidRPr="0006500F">
        <w:rPr>
          <w:rFonts w:ascii="Times New Roman" w:hAnsi="Times New Roman" w:cs="Times New Roman"/>
          <w:sz w:val="24"/>
          <w:szCs w:val="24"/>
        </w:rPr>
        <w:t>usi</w:t>
      </w:r>
      <w:r w:rsidR="00CA4833" w:rsidRPr="0006500F">
        <w:rPr>
          <w:rFonts w:ascii="Times New Roman" w:hAnsi="Times New Roman" w:cs="Times New Roman"/>
          <w:sz w:val="24"/>
          <w:szCs w:val="24"/>
        </w:rPr>
        <w:t xml:space="preserve"> pirkuma līgumu. </w:t>
      </w:r>
      <w:r w:rsidR="00390D39" w:rsidRPr="0006500F">
        <w:rPr>
          <w:rFonts w:ascii="Times New Roman" w:hAnsi="Times New Roman" w:cs="Times New Roman"/>
          <w:sz w:val="24"/>
          <w:szCs w:val="24"/>
        </w:rPr>
        <w:t>Attiecīgi</w:t>
      </w:r>
      <w:r w:rsidR="0013601A" w:rsidRPr="0006500F">
        <w:rPr>
          <w:rFonts w:ascii="Times New Roman" w:hAnsi="Times New Roman" w:cs="Times New Roman"/>
          <w:sz w:val="24"/>
          <w:szCs w:val="24"/>
        </w:rPr>
        <w:t>,</w:t>
      </w:r>
      <w:r w:rsidR="00390D39" w:rsidRPr="0006500F">
        <w:rPr>
          <w:rFonts w:ascii="Times New Roman" w:hAnsi="Times New Roman" w:cs="Times New Roman"/>
          <w:sz w:val="24"/>
          <w:szCs w:val="24"/>
        </w:rPr>
        <w:t xml:space="preserve"> šāds lēmums nevar tikt pieņemts gadījumos, kad apbūvētais valsts zemesgabals </w:t>
      </w:r>
      <w:r w:rsidR="0013601A" w:rsidRPr="0006500F">
        <w:rPr>
          <w:rFonts w:ascii="Times New Roman" w:hAnsi="Times New Roman" w:cs="Times New Roman"/>
          <w:sz w:val="24"/>
          <w:szCs w:val="24"/>
        </w:rPr>
        <w:t xml:space="preserve">ne reizi </w:t>
      </w:r>
      <w:r w:rsidR="00390D39" w:rsidRPr="0006500F">
        <w:rPr>
          <w:rFonts w:ascii="Times New Roman" w:hAnsi="Times New Roman" w:cs="Times New Roman"/>
          <w:sz w:val="24"/>
          <w:szCs w:val="24"/>
        </w:rPr>
        <w:t xml:space="preserve">netika piedāvāts potenciāliem pircējiem. </w:t>
      </w:r>
      <w:r w:rsidR="00CF5019" w:rsidRPr="0006500F">
        <w:rPr>
          <w:rFonts w:ascii="Times New Roman" w:hAnsi="Times New Roman" w:cs="Times New Roman"/>
          <w:b/>
          <w:bCs/>
          <w:sz w:val="24"/>
          <w:szCs w:val="24"/>
        </w:rPr>
        <w:t xml:space="preserve">Līdz šim </w:t>
      </w:r>
      <w:r w:rsidR="00390D39" w:rsidRPr="0006500F">
        <w:rPr>
          <w:rFonts w:ascii="Times New Roman" w:hAnsi="Times New Roman" w:cs="Times New Roman"/>
          <w:b/>
          <w:bCs/>
          <w:sz w:val="24"/>
          <w:szCs w:val="24"/>
        </w:rPr>
        <w:t>dažādu iemeslu dēļ potenciāl</w:t>
      </w:r>
      <w:r w:rsidR="0013601A" w:rsidRPr="0006500F">
        <w:rPr>
          <w:rFonts w:ascii="Times New Roman" w:hAnsi="Times New Roman" w:cs="Times New Roman"/>
          <w:b/>
          <w:bCs/>
          <w:sz w:val="24"/>
          <w:szCs w:val="24"/>
        </w:rPr>
        <w:t>aj</w:t>
      </w:r>
      <w:r w:rsidR="00390D39" w:rsidRPr="0006500F">
        <w:rPr>
          <w:rFonts w:ascii="Times New Roman" w:hAnsi="Times New Roman" w:cs="Times New Roman"/>
          <w:b/>
          <w:bCs/>
          <w:sz w:val="24"/>
          <w:szCs w:val="24"/>
        </w:rPr>
        <w:t>iem pircējiem vispār n</w:t>
      </w:r>
      <w:r w:rsidR="0013601A" w:rsidRPr="0006500F">
        <w:rPr>
          <w:rFonts w:ascii="Times New Roman" w:hAnsi="Times New Roman" w:cs="Times New Roman"/>
          <w:b/>
          <w:bCs/>
          <w:sz w:val="24"/>
          <w:szCs w:val="24"/>
        </w:rPr>
        <w:t xml:space="preserve">av </w:t>
      </w:r>
      <w:r w:rsidR="00390D39" w:rsidRPr="0006500F">
        <w:rPr>
          <w:rFonts w:ascii="Times New Roman" w:hAnsi="Times New Roman" w:cs="Times New Roman"/>
          <w:b/>
          <w:bCs/>
          <w:sz w:val="24"/>
          <w:szCs w:val="24"/>
        </w:rPr>
        <w:t xml:space="preserve">piedāvāti </w:t>
      </w:r>
      <w:r w:rsidR="004467DE" w:rsidRPr="0006500F">
        <w:rPr>
          <w:rFonts w:ascii="Times New Roman" w:hAnsi="Times New Roman" w:cs="Times New Roman"/>
          <w:b/>
          <w:bCs/>
          <w:sz w:val="24"/>
          <w:szCs w:val="24"/>
        </w:rPr>
        <w:t>188</w:t>
      </w:r>
      <w:r w:rsidR="006960EA" w:rsidRPr="0006500F">
        <w:rPr>
          <w:rFonts w:ascii="Times New Roman" w:hAnsi="Times New Roman" w:cs="Times New Roman"/>
          <w:b/>
          <w:bCs/>
          <w:sz w:val="24"/>
          <w:szCs w:val="24"/>
        </w:rPr>
        <w:t xml:space="preserve"> </w:t>
      </w:r>
      <w:r w:rsidR="00390D39" w:rsidRPr="0006500F">
        <w:rPr>
          <w:rFonts w:ascii="Times New Roman" w:hAnsi="Times New Roman" w:cs="Times New Roman"/>
          <w:b/>
          <w:bCs/>
          <w:sz w:val="24"/>
          <w:szCs w:val="24"/>
        </w:rPr>
        <w:t>valsts zemesgabali.</w:t>
      </w:r>
    </w:p>
    <w:p w14:paraId="54934FF5" w14:textId="766EF912" w:rsidR="00CA4833" w:rsidRPr="0006500F" w:rsidRDefault="00380F72"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Gadījumu, kad jau piedāvāto valsts īpašuma objektu nav iespējams pārdot privatizācijas procesa ietvaros, nav daudz. Būtiskākais iemesls tam, kādēļ netiek izmantotas pirmpirkuma tiesības, ir zemesgabalam noteiktā cena. Atbilstoši Ministru kabineta 2009.gada 18.augusta noteikumiem Nr.946 “Noteikumi par apbūvēta zemesgabala vērtības noteikšanu privatizācijas vajadzībām”</w:t>
      </w:r>
      <w:r w:rsidR="005D45E0" w:rsidRPr="0006500F">
        <w:rPr>
          <w:rFonts w:ascii="Times New Roman" w:hAnsi="Times New Roman" w:cs="Times New Roman"/>
          <w:sz w:val="24"/>
          <w:szCs w:val="24"/>
        </w:rPr>
        <w:t xml:space="preserve"> </w:t>
      </w:r>
      <w:r w:rsidRPr="0006500F">
        <w:rPr>
          <w:rFonts w:ascii="Times New Roman" w:hAnsi="Times New Roman" w:cs="Times New Roman"/>
          <w:sz w:val="24"/>
          <w:szCs w:val="24"/>
        </w:rPr>
        <w:t>noteiktā apbūvēta zemesgabala vērtība var būt augstāka par zemesgabala tirgus vērtību</w:t>
      </w:r>
      <w:r w:rsidR="00CF5019" w:rsidRPr="0006500F">
        <w:rPr>
          <w:rFonts w:ascii="Times New Roman" w:hAnsi="Times New Roman" w:cs="Times New Roman"/>
          <w:sz w:val="24"/>
          <w:szCs w:val="24"/>
        </w:rPr>
        <w:t xml:space="preserve">. </w:t>
      </w:r>
    </w:p>
    <w:p w14:paraId="720061D6" w14:textId="6A8723AB" w:rsidR="00CA4833" w:rsidRPr="0006500F" w:rsidRDefault="00CF5019" w:rsidP="0048390B">
      <w:pPr>
        <w:spacing w:before="80" w:after="80" w:line="240" w:lineRule="auto"/>
        <w:ind w:firstLine="426"/>
        <w:jc w:val="both"/>
        <w:rPr>
          <w:rFonts w:ascii="Times New Roman" w:hAnsi="Times New Roman" w:cs="Times New Roman"/>
          <w:sz w:val="24"/>
          <w:szCs w:val="24"/>
        </w:rPr>
      </w:pPr>
      <w:r w:rsidRPr="0006500F">
        <w:rPr>
          <w:rFonts w:ascii="Times New Roman" w:hAnsi="Times New Roman" w:cs="Times New Roman"/>
          <w:sz w:val="24"/>
          <w:szCs w:val="24"/>
        </w:rPr>
        <w:t xml:space="preserve">Izvērtējot </w:t>
      </w:r>
      <w:r w:rsidR="00380F72" w:rsidRPr="0006500F">
        <w:rPr>
          <w:rFonts w:ascii="Times New Roman" w:hAnsi="Times New Roman" w:cs="Times New Roman"/>
          <w:sz w:val="24"/>
          <w:szCs w:val="24"/>
        </w:rPr>
        <w:t>visus</w:t>
      </w:r>
      <w:r w:rsidRPr="0006500F">
        <w:rPr>
          <w:rFonts w:ascii="Times New Roman" w:hAnsi="Times New Roman" w:cs="Times New Roman"/>
          <w:sz w:val="24"/>
          <w:szCs w:val="24"/>
        </w:rPr>
        <w:t xml:space="preserve"> apstākļus, Possessor var pieņemt lēmumu par </w:t>
      </w:r>
      <w:r w:rsidR="00380F72" w:rsidRPr="0006500F">
        <w:rPr>
          <w:rFonts w:ascii="Times New Roman" w:hAnsi="Times New Roman" w:cs="Times New Roman"/>
          <w:sz w:val="24"/>
          <w:szCs w:val="24"/>
        </w:rPr>
        <w:t xml:space="preserve">attiecīgā zemesgabala </w:t>
      </w:r>
      <w:r w:rsidRPr="0006500F">
        <w:rPr>
          <w:rFonts w:ascii="Times New Roman" w:hAnsi="Times New Roman" w:cs="Times New Roman"/>
          <w:sz w:val="24"/>
          <w:szCs w:val="24"/>
        </w:rPr>
        <w:t xml:space="preserve">privatizācijas izbeigšanu. Izbeidzot zemesgabala privatizāciju, ja persona iesniedz atsavināšanas ierosinājumu, tas var tikt atsavināts Publiskas personas mantas atsavināšanas likumā noteiktajā kārtībā, kur zemesgabala cenu nosaka sertificēts nekustamā īpašuma vērtētājs, un to apstiprina, ievērojot Publiskas personas mantas atsavināšanas likuma pārejas noteikumu 11.punktu, t.i., </w:t>
      </w:r>
      <w:r w:rsidR="00B4112F" w:rsidRPr="0006500F">
        <w:rPr>
          <w:rFonts w:ascii="Times New Roman" w:hAnsi="Times New Roman" w:cs="Times New Roman"/>
          <w:sz w:val="24"/>
          <w:szCs w:val="24"/>
        </w:rPr>
        <w:t>atsavināmā apbūvētā zemesgabala nosacītā cena nedrīkst būt zemāka par zemāko no šādām vērtībām: attiecīgā zemesgabala kadastrālo vērtību vai attiecīgā zemesgabala kadastrālo vērtību 2007.gada 31.decembrī.</w:t>
      </w:r>
    </w:p>
    <w:p w14:paraId="514BB957" w14:textId="2D5373D0" w:rsidR="00E71502" w:rsidRPr="0006500F" w:rsidRDefault="00FD57BF" w:rsidP="0017405B">
      <w:pPr>
        <w:pStyle w:val="Heading2"/>
        <w:numPr>
          <w:ilvl w:val="1"/>
          <w:numId w:val="1"/>
        </w:numPr>
        <w:pBdr>
          <w:bottom w:val="single" w:sz="4" w:space="1" w:color="D3A170"/>
        </w:pBdr>
        <w:spacing w:before="240" w:after="120" w:line="240" w:lineRule="auto"/>
        <w:ind w:left="426" w:hanging="437"/>
        <w:rPr>
          <w:rFonts w:ascii="Times New Roman" w:hAnsi="Times New Roman" w:cs="Times New Roman"/>
          <w:b/>
          <w:bCs/>
          <w:color w:val="auto"/>
          <w:sz w:val="24"/>
          <w:szCs w:val="24"/>
        </w:rPr>
      </w:pPr>
      <w:bookmarkStart w:id="25" w:name="_Toc92714754"/>
      <w:r w:rsidRPr="0006500F">
        <w:rPr>
          <w:rFonts w:ascii="Times New Roman" w:hAnsi="Times New Roman" w:cs="Times New Roman"/>
          <w:b/>
          <w:bCs/>
          <w:color w:val="auto"/>
          <w:sz w:val="24"/>
          <w:szCs w:val="24"/>
        </w:rPr>
        <w:t>Dzīvojamās mājas un d</w:t>
      </w:r>
      <w:r w:rsidR="00E71502" w:rsidRPr="0006500F">
        <w:rPr>
          <w:rFonts w:ascii="Times New Roman" w:hAnsi="Times New Roman" w:cs="Times New Roman"/>
          <w:b/>
          <w:bCs/>
          <w:color w:val="auto"/>
          <w:sz w:val="24"/>
          <w:szCs w:val="24"/>
        </w:rPr>
        <w:t>zīvokļ</w:t>
      </w:r>
      <w:r w:rsidRPr="0006500F">
        <w:rPr>
          <w:rFonts w:ascii="Times New Roman" w:hAnsi="Times New Roman" w:cs="Times New Roman"/>
          <w:b/>
          <w:bCs/>
          <w:color w:val="auto"/>
          <w:sz w:val="24"/>
          <w:szCs w:val="24"/>
        </w:rPr>
        <w:t>u īpašumi</w:t>
      </w:r>
      <w:bookmarkEnd w:id="25"/>
    </w:p>
    <w:p w14:paraId="134D5DA4" w14:textId="53C6ADD3" w:rsidR="00E71502" w:rsidRPr="0006500F" w:rsidRDefault="00E71502" w:rsidP="00402089">
      <w:pPr>
        <w:pStyle w:val="Heading3"/>
        <w:numPr>
          <w:ilvl w:val="2"/>
          <w:numId w:val="1"/>
        </w:numPr>
        <w:pBdr>
          <w:bottom w:val="dotted" w:sz="4" w:space="1" w:color="D3A170"/>
        </w:pBdr>
        <w:spacing w:before="80" w:after="80" w:line="240" w:lineRule="auto"/>
        <w:ind w:left="567" w:hanging="567"/>
        <w:rPr>
          <w:rFonts w:ascii="Times New Roman" w:hAnsi="Times New Roman" w:cs="Times New Roman"/>
          <w:i/>
          <w:iCs/>
          <w:color w:val="auto"/>
        </w:rPr>
      </w:pPr>
      <w:bookmarkStart w:id="26" w:name="_Toc92714755"/>
      <w:r w:rsidRPr="0006500F">
        <w:rPr>
          <w:rFonts w:ascii="Times New Roman" w:hAnsi="Times New Roman" w:cs="Times New Roman"/>
          <w:i/>
          <w:iCs/>
          <w:color w:val="auto"/>
        </w:rPr>
        <w:t>Normatīvais regulējums</w:t>
      </w:r>
      <w:r w:rsidR="006B12D4" w:rsidRPr="0006500F">
        <w:rPr>
          <w:rFonts w:ascii="Times New Roman" w:hAnsi="Times New Roman" w:cs="Times New Roman"/>
          <w:i/>
          <w:iCs/>
          <w:color w:val="auto"/>
        </w:rPr>
        <w:t xml:space="preserve"> </w:t>
      </w:r>
      <w:r w:rsidR="00CC41C8" w:rsidRPr="0006500F">
        <w:rPr>
          <w:rFonts w:ascii="Times New Roman" w:hAnsi="Times New Roman" w:cs="Times New Roman"/>
          <w:i/>
          <w:iCs/>
          <w:color w:val="auto"/>
        </w:rPr>
        <w:t>un deleģējums</w:t>
      </w:r>
      <w:bookmarkEnd w:id="26"/>
    </w:p>
    <w:p w14:paraId="1D76DB11" w14:textId="69A0203C" w:rsidR="00216F52" w:rsidRPr="0006500F" w:rsidRDefault="00426AD1"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Ar Ministru kabineta 2009.gada 29.maija rīkojumu Nr.353 “Par Būvniecības, enerģētikas un mājokļu valsts aģentūras likvidāciju” Possessor no 2009.gada 1.jūlija tika nodotas saskaņā ar likumu “Par valsts un pašvaldību dzīvojamo māju privatizāciju” veicamās valsts īpašumā esošo un valstij piekritīgo dzīvojamo māju (dzīvokļu īpašumu) privatizācijas un pārvaldīšanas funkcijas. </w:t>
      </w:r>
      <w:r w:rsidR="00845FD6" w:rsidRPr="0006500F">
        <w:rPr>
          <w:rFonts w:ascii="Times New Roman" w:hAnsi="Times New Roman" w:cs="Times New Roman"/>
          <w:sz w:val="24"/>
          <w:szCs w:val="24"/>
        </w:rPr>
        <w:t xml:space="preserve">Saskaņā ar Ministru kabineta 2019.gada </w:t>
      </w:r>
      <w:r w:rsidR="00C31723" w:rsidRPr="0006500F">
        <w:rPr>
          <w:rFonts w:ascii="Times New Roman" w:hAnsi="Times New Roman" w:cs="Times New Roman"/>
          <w:sz w:val="24"/>
          <w:szCs w:val="24"/>
        </w:rPr>
        <w:t xml:space="preserve">17.septembra noteikumiem Nr.431 "Noteikumi par valsts dzīvojamo māju privatizāciju veicošās institūcijas pārvaldes uzdevuma deleģēšanu” </w:t>
      </w:r>
      <w:r w:rsidR="00845FD6" w:rsidRPr="0006500F">
        <w:rPr>
          <w:rFonts w:ascii="Times New Roman" w:hAnsi="Times New Roman" w:cs="Times New Roman"/>
          <w:sz w:val="24"/>
          <w:szCs w:val="24"/>
        </w:rPr>
        <w:t xml:space="preserve">Possessor </w:t>
      </w:r>
      <w:r w:rsidR="00FB6336" w:rsidRPr="0006500F">
        <w:rPr>
          <w:rFonts w:ascii="Times New Roman" w:hAnsi="Times New Roman" w:cs="Times New Roman"/>
          <w:sz w:val="24"/>
          <w:szCs w:val="24"/>
        </w:rPr>
        <w:t>pilda</w:t>
      </w:r>
      <w:r w:rsidR="00845FD6" w:rsidRPr="0006500F">
        <w:rPr>
          <w:rFonts w:ascii="Times New Roman" w:hAnsi="Times New Roman" w:cs="Times New Roman"/>
          <w:sz w:val="24"/>
          <w:szCs w:val="24"/>
        </w:rPr>
        <w:t xml:space="preserve"> valsts dzīvojamo māju privatizāciju veicošās institūcijas pienākumus.</w:t>
      </w:r>
    </w:p>
    <w:p w14:paraId="5611CE10" w14:textId="18A18ECD" w:rsidR="004C0167" w:rsidRPr="0006500F" w:rsidRDefault="00CE1354" w:rsidP="0048390B">
      <w:pPr>
        <w:spacing w:before="80" w:after="80" w:line="240" w:lineRule="auto"/>
        <w:ind w:firstLine="567"/>
        <w:jc w:val="both"/>
        <w:rPr>
          <w:rFonts w:ascii="Times New Roman" w:hAnsi="Times New Roman" w:cs="Times New Roman"/>
          <w:b/>
          <w:bCs/>
          <w:sz w:val="24"/>
          <w:szCs w:val="24"/>
        </w:rPr>
      </w:pPr>
      <w:r w:rsidRPr="0006500F">
        <w:rPr>
          <w:rFonts w:ascii="Times New Roman" w:hAnsi="Times New Roman" w:cs="Times New Roman"/>
          <w:sz w:val="24"/>
          <w:szCs w:val="24"/>
        </w:rPr>
        <w:t xml:space="preserve">Uz šo brīdi </w:t>
      </w:r>
      <w:r w:rsidR="004C0167" w:rsidRPr="0006500F">
        <w:rPr>
          <w:rFonts w:ascii="Times New Roman" w:hAnsi="Times New Roman" w:cs="Times New Roman"/>
          <w:b/>
          <w:bCs/>
          <w:sz w:val="24"/>
          <w:szCs w:val="24"/>
        </w:rPr>
        <w:t xml:space="preserve">dzīvojamo māju masveida privatizācija </w:t>
      </w:r>
      <w:r w:rsidRPr="0006500F">
        <w:rPr>
          <w:rFonts w:ascii="Times New Roman" w:hAnsi="Times New Roman" w:cs="Times New Roman"/>
          <w:b/>
          <w:bCs/>
          <w:sz w:val="24"/>
          <w:szCs w:val="24"/>
        </w:rPr>
        <w:t>jau ir īstenota</w:t>
      </w:r>
      <w:r w:rsidR="004C0167" w:rsidRPr="0006500F">
        <w:rPr>
          <w:rFonts w:ascii="Times New Roman" w:hAnsi="Times New Roman" w:cs="Times New Roman"/>
          <w:b/>
          <w:bCs/>
          <w:sz w:val="24"/>
          <w:szCs w:val="24"/>
        </w:rPr>
        <w:t xml:space="preserve"> un ir turpin</w:t>
      </w:r>
      <w:r w:rsidR="001422E3" w:rsidRPr="0006500F">
        <w:rPr>
          <w:rFonts w:ascii="Times New Roman" w:hAnsi="Times New Roman" w:cs="Times New Roman"/>
          <w:b/>
          <w:bCs/>
          <w:sz w:val="24"/>
          <w:szCs w:val="24"/>
        </w:rPr>
        <w:t>ā</w:t>
      </w:r>
      <w:r w:rsidR="004C0167" w:rsidRPr="0006500F">
        <w:rPr>
          <w:rFonts w:ascii="Times New Roman" w:hAnsi="Times New Roman" w:cs="Times New Roman"/>
          <w:b/>
          <w:bCs/>
          <w:sz w:val="24"/>
          <w:szCs w:val="24"/>
        </w:rPr>
        <w:t>ma tikai izņēmumu kārtā</w:t>
      </w:r>
      <w:r w:rsidR="00F6687C" w:rsidRPr="0006500F">
        <w:rPr>
          <w:rStyle w:val="FootnoteReference"/>
          <w:rFonts w:ascii="Times New Roman" w:hAnsi="Times New Roman" w:cs="Times New Roman"/>
          <w:sz w:val="24"/>
          <w:szCs w:val="24"/>
        </w:rPr>
        <w:footnoteReference w:id="11"/>
      </w:r>
      <w:r w:rsidR="004C0167" w:rsidRPr="0006500F">
        <w:rPr>
          <w:rFonts w:ascii="Times New Roman" w:hAnsi="Times New Roman" w:cs="Times New Roman"/>
          <w:sz w:val="24"/>
          <w:szCs w:val="24"/>
        </w:rPr>
        <w:t xml:space="preserve">. </w:t>
      </w:r>
      <w:bookmarkStart w:id="27" w:name="_Hlk65490608"/>
    </w:p>
    <w:p w14:paraId="1A0E1FF1" w14:textId="66C39CF0" w:rsidR="00E71502" w:rsidRPr="00EE7079" w:rsidRDefault="00FD57BF" w:rsidP="00402089">
      <w:pPr>
        <w:pStyle w:val="Heading3"/>
        <w:keepLines w:val="0"/>
        <w:numPr>
          <w:ilvl w:val="2"/>
          <w:numId w:val="1"/>
        </w:numPr>
        <w:pBdr>
          <w:bottom w:val="dotted" w:sz="4" w:space="1" w:color="D3A170"/>
        </w:pBdr>
        <w:spacing w:before="80" w:after="80" w:line="240" w:lineRule="auto"/>
        <w:ind w:left="567" w:hanging="567"/>
        <w:jc w:val="both"/>
        <w:rPr>
          <w:rFonts w:ascii="Times New Roman" w:hAnsi="Times New Roman" w:cs="Times New Roman"/>
          <w:i/>
          <w:iCs/>
          <w:color w:val="auto"/>
        </w:rPr>
      </w:pPr>
      <w:bookmarkStart w:id="28" w:name="_Toc92714756"/>
      <w:r w:rsidRPr="00EE7079">
        <w:rPr>
          <w:rFonts w:ascii="Times New Roman" w:hAnsi="Times New Roman" w:cs="Times New Roman"/>
          <w:i/>
          <w:iCs/>
          <w:color w:val="auto"/>
        </w:rPr>
        <w:t>Valsts dzīvojamo māju privatizācija: aktuālā s</w:t>
      </w:r>
      <w:r w:rsidR="00E71502" w:rsidRPr="00EE7079">
        <w:rPr>
          <w:rFonts w:ascii="Times New Roman" w:hAnsi="Times New Roman" w:cs="Times New Roman"/>
          <w:i/>
          <w:iCs/>
          <w:color w:val="auto"/>
        </w:rPr>
        <w:t>ituācij</w:t>
      </w:r>
      <w:r w:rsidRPr="00EE7079">
        <w:rPr>
          <w:rFonts w:ascii="Times New Roman" w:hAnsi="Times New Roman" w:cs="Times New Roman"/>
          <w:i/>
          <w:iCs/>
          <w:color w:val="auto"/>
        </w:rPr>
        <w:t>a</w:t>
      </w:r>
      <w:bookmarkEnd w:id="28"/>
    </w:p>
    <w:p w14:paraId="64A01DAA" w14:textId="77777777" w:rsidR="00625586" w:rsidRPr="0006500F" w:rsidRDefault="00625586" w:rsidP="00402089">
      <w:pPr>
        <w:keepNext/>
        <w:spacing w:before="80" w:after="80" w:line="240" w:lineRule="auto"/>
        <w:rPr>
          <w:rFonts w:ascii="Times New Roman" w:hAnsi="Times New Roman" w:cs="Times New Roman"/>
          <w:i/>
          <w:iCs/>
          <w:sz w:val="24"/>
          <w:szCs w:val="24"/>
          <w:u w:val="single"/>
        </w:rPr>
      </w:pPr>
      <w:bookmarkStart w:id="29" w:name="_Hlk66451367"/>
      <w:r w:rsidRPr="0006500F">
        <w:rPr>
          <w:rFonts w:ascii="Times New Roman" w:hAnsi="Times New Roman" w:cs="Times New Roman"/>
          <w:i/>
          <w:iCs/>
          <w:sz w:val="24"/>
          <w:szCs w:val="24"/>
          <w:u w:val="single"/>
        </w:rPr>
        <w:t>Plānveida privatizācija</w:t>
      </w:r>
    </w:p>
    <w:p w14:paraId="08278A35" w14:textId="4F02BD73" w:rsidR="00625586" w:rsidRPr="0006500F" w:rsidRDefault="002B3766" w:rsidP="0048390B">
      <w:pPr>
        <w:spacing w:before="80" w:after="80" w:line="240" w:lineRule="auto"/>
        <w:ind w:firstLine="720"/>
        <w:jc w:val="both"/>
        <w:rPr>
          <w:rFonts w:ascii="Times New Roman" w:hAnsi="Times New Roman" w:cs="Times New Roman"/>
          <w:sz w:val="24"/>
          <w:szCs w:val="24"/>
        </w:rPr>
      </w:pPr>
      <w:bookmarkStart w:id="30" w:name="_Hlk104982952"/>
      <w:r w:rsidRPr="0006500F">
        <w:rPr>
          <w:rFonts w:ascii="Times New Roman" w:hAnsi="Times New Roman" w:cs="Times New Roman"/>
          <w:sz w:val="24"/>
          <w:szCs w:val="24"/>
        </w:rPr>
        <w:t xml:space="preserve">Valsts dzīvojamo māju plānveida privatizācijas process ir pamatā pabeigts. </w:t>
      </w:r>
      <w:bookmarkEnd w:id="30"/>
      <w:r w:rsidRPr="0006500F">
        <w:rPr>
          <w:rFonts w:ascii="Times New Roman" w:hAnsi="Times New Roman" w:cs="Times New Roman"/>
          <w:sz w:val="24"/>
          <w:szCs w:val="24"/>
        </w:rPr>
        <w:t>202</w:t>
      </w:r>
      <w:r w:rsidR="006C4AEA" w:rsidRPr="0006500F">
        <w:rPr>
          <w:rFonts w:ascii="Times New Roman" w:hAnsi="Times New Roman" w:cs="Times New Roman"/>
          <w:sz w:val="24"/>
          <w:szCs w:val="24"/>
        </w:rPr>
        <w:t>2</w:t>
      </w:r>
      <w:r w:rsidRPr="0006500F">
        <w:rPr>
          <w:rFonts w:ascii="Times New Roman" w:hAnsi="Times New Roman" w:cs="Times New Roman"/>
          <w:sz w:val="24"/>
          <w:szCs w:val="24"/>
        </w:rPr>
        <w:t xml:space="preserve">.gada </w:t>
      </w:r>
      <w:r w:rsidR="006C4AEA" w:rsidRPr="0006500F">
        <w:rPr>
          <w:rFonts w:ascii="Times New Roman" w:hAnsi="Times New Roman" w:cs="Times New Roman"/>
          <w:sz w:val="24"/>
          <w:szCs w:val="24"/>
        </w:rPr>
        <w:t>1</w:t>
      </w:r>
      <w:r w:rsidRPr="0006500F">
        <w:rPr>
          <w:rFonts w:ascii="Times New Roman" w:hAnsi="Times New Roman" w:cs="Times New Roman"/>
          <w:sz w:val="24"/>
          <w:szCs w:val="24"/>
        </w:rPr>
        <w:t>.j</w:t>
      </w:r>
      <w:r w:rsidR="006C4AEA" w:rsidRPr="0006500F">
        <w:rPr>
          <w:rFonts w:ascii="Times New Roman" w:hAnsi="Times New Roman" w:cs="Times New Roman"/>
          <w:sz w:val="24"/>
          <w:szCs w:val="24"/>
        </w:rPr>
        <w:t>anvārī</w:t>
      </w:r>
      <w:r w:rsidRPr="0006500F">
        <w:rPr>
          <w:rFonts w:ascii="Times New Roman" w:hAnsi="Times New Roman" w:cs="Times New Roman"/>
          <w:sz w:val="24"/>
          <w:szCs w:val="24"/>
        </w:rPr>
        <w:t xml:space="preserve"> </w:t>
      </w:r>
      <w:r w:rsidRPr="0006500F">
        <w:rPr>
          <w:rFonts w:ascii="Times New Roman" w:hAnsi="Times New Roman" w:cs="Times New Roman"/>
          <w:b/>
          <w:bCs/>
          <w:sz w:val="24"/>
          <w:szCs w:val="24"/>
        </w:rPr>
        <w:t>aktīvā privatizācijas procesā bija 1</w:t>
      </w:r>
      <w:r w:rsidR="004467DE" w:rsidRPr="0006500F">
        <w:rPr>
          <w:rFonts w:ascii="Times New Roman" w:hAnsi="Times New Roman" w:cs="Times New Roman"/>
          <w:b/>
          <w:bCs/>
          <w:sz w:val="24"/>
          <w:szCs w:val="24"/>
        </w:rPr>
        <w:t>1</w:t>
      </w:r>
      <w:r w:rsidRPr="0006500F">
        <w:rPr>
          <w:rFonts w:ascii="Times New Roman" w:hAnsi="Times New Roman" w:cs="Times New Roman"/>
          <w:b/>
          <w:bCs/>
          <w:sz w:val="24"/>
          <w:szCs w:val="24"/>
        </w:rPr>
        <w:t xml:space="preserve"> dzīvokļu īpašumi</w:t>
      </w:r>
      <w:r w:rsidRPr="0006500F">
        <w:rPr>
          <w:rFonts w:ascii="Times New Roman" w:hAnsi="Times New Roman" w:cs="Times New Roman"/>
          <w:sz w:val="24"/>
          <w:szCs w:val="24"/>
        </w:rPr>
        <w:t>. Līdz 202</w:t>
      </w:r>
      <w:r w:rsidR="006C4AEA" w:rsidRPr="0006500F">
        <w:rPr>
          <w:rFonts w:ascii="Times New Roman" w:hAnsi="Times New Roman" w:cs="Times New Roman"/>
          <w:sz w:val="24"/>
          <w:szCs w:val="24"/>
        </w:rPr>
        <w:t>2</w:t>
      </w:r>
      <w:r w:rsidRPr="0006500F">
        <w:rPr>
          <w:rFonts w:ascii="Times New Roman" w:hAnsi="Times New Roman" w:cs="Times New Roman"/>
          <w:sz w:val="24"/>
          <w:szCs w:val="24"/>
        </w:rPr>
        <w:t xml:space="preserve">.gada </w:t>
      </w:r>
      <w:r w:rsidR="006C4AEA" w:rsidRPr="0006500F">
        <w:rPr>
          <w:rFonts w:ascii="Times New Roman" w:hAnsi="Times New Roman" w:cs="Times New Roman"/>
          <w:sz w:val="24"/>
          <w:szCs w:val="24"/>
        </w:rPr>
        <w:t>1</w:t>
      </w:r>
      <w:r w:rsidRPr="0006500F">
        <w:rPr>
          <w:rFonts w:ascii="Times New Roman" w:hAnsi="Times New Roman" w:cs="Times New Roman"/>
          <w:sz w:val="24"/>
          <w:szCs w:val="24"/>
        </w:rPr>
        <w:t>.j</w:t>
      </w:r>
      <w:r w:rsidR="006C4AEA" w:rsidRPr="0006500F">
        <w:rPr>
          <w:rFonts w:ascii="Times New Roman" w:hAnsi="Times New Roman" w:cs="Times New Roman"/>
          <w:sz w:val="24"/>
          <w:szCs w:val="24"/>
        </w:rPr>
        <w:t>anvārim</w:t>
      </w:r>
      <w:r w:rsidRPr="0006500F">
        <w:rPr>
          <w:rFonts w:ascii="Times New Roman" w:hAnsi="Times New Roman" w:cs="Times New Roman"/>
          <w:sz w:val="24"/>
          <w:szCs w:val="24"/>
        </w:rPr>
        <w:t xml:space="preserve"> lēmums par privatizācijas uzsākšanu nebija pieņemts par vienu valsts dzīvojamo māju</w:t>
      </w:r>
      <w:r w:rsidR="00B660D1" w:rsidRPr="0006500F">
        <w:rPr>
          <w:rFonts w:ascii="Times New Roman" w:hAnsi="Times New Roman" w:cs="Times New Roman"/>
          <w:sz w:val="24"/>
          <w:szCs w:val="24"/>
        </w:rPr>
        <w:t>,</w:t>
      </w:r>
      <w:r w:rsidRPr="0006500F">
        <w:rPr>
          <w:rFonts w:ascii="Times New Roman" w:hAnsi="Times New Roman" w:cs="Times New Roman"/>
          <w:sz w:val="24"/>
          <w:szCs w:val="24"/>
        </w:rPr>
        <w:t xml:space="preserve"> kura nodota privatizācijai ar Ministru kabineta rīkojumu. Ministru kabinets nav pieņēmis lēmumu par </w:t>
      </w:r>
      <w:r w:rsidR="004467DE" w:rsidRPr="0006500F">
        <w:rPr>
          <w:rFonts w:ascii="Times New Roman" w:hAnsi="Times New Roman" w:cs="Times New Roman"/>
          <w:sz w:val="24"/>
          <w:szCs w:val="24"/>
        </w:rPr>
        <w:t>vienas</w:t>
      </w:r>
      <w:r w:rsidRPr="0006500F">
        <w:rPr>
          <w:rFonts w:ascii="Times New Roman" w:hAnsi="Times New Roman" w:cs="Times New Roman"/>
          <w:sz w:val="24"/>
          <w:szCs w:val="24"/>
        </w:rPr>
        <w:t xml:space="preserve"> valsts dzīvojam</w:t>
      </w:r>
      <w:r w:rsidR="00FD7182" w:rsidRPr="0006500F">
        <w:rPr>
          <w:rFonts w:ascii="Times New Roman" w:hAnsi="Times New Roman" w:cs="Times New Roman"/>
          <w:sz w:val="24"/>
          <w:szCs w:val="24"/>
        </w:rPr>
        <w:t>ās</w:t>
      </w:r>
      <w:r w:rsidRPr="0006500F">
        <w:rPr>
          <w:rFonts w:ascii="Times New Roman" w:hAnsi="Times New Roman" w:cs="Times New Roman"/>
          <w:sz w:val="24"/>
          <w:szCs w:val="24"/>
        </w:rPr>
        <w:t xml:space="preserve"> māj</w:t>
      </w:r>
      <w:r w:rsidR="004467DE" w:rsidRPr="0006500F">
        <w:rPr>
          <w:rFonts w:ascii="Times New Roman" w:hAnsi="Times New Roman" w:cs="Times New Roman"/>
          <w:sz w:val="24"/>
          <w:szCs w:val="24"/>
        </w:rPr>
        <w:t>as</w:t>
      </w:r>
      <w:r w:rsidRPr="0006500F">
        <w:rPr>
          <w:rFonts w:ascii="Times New Roman" w:hAnsi="Times New Roman" w:cs="Times New Roman"/>
          <w:sz w:val="24"/>
          <w:szCs w:val="24"/>
        </w:rPr>
        <w:t xml:space="preserve"> nodošanu privatizācijai. Uz 202</w:t>
      </w:r>
      <w:r w:rsidR="006C4AEA" w:rsidRPr="0006500F">
        <w:rPr>
          <w:rFonts w:ascii="Times New Roman" w:hAnsi="Times New Roman" w:cs="Times New Roman"/>
          <w:sz w:val="24"/>
          <w:szCs w:val="24"/>
        </w:rPr>
        <w:t>2</w:t>
      </w:r>
      <w:r w:rsidRPr="0006500F">
        <w:rPr>
          <w:rFonts w:ascii="Times New Roman" w:hAnsi="Times New Roman" w:cs="Times New Roman"/>
          <w:sz w:val="24"/>
          <w:szCs w:val="24"/>
        </w:rPr>
        <w:t xml:space="preserve">.gada </w:t>
      </w:r>
      <w:r w:rsidR="006C4AEA" w:rsidRPr="0006500F">
        <w:rPr>
          <w:rFonts w:ascii="Times New Roman" w:hAnsi="Times New Roman" w:cs="Times New Roman"/>
          <w:sz w:val="24"/>
          <w:szCs w:val="24"/>
        </w:rPr>
        <w:t>1</w:t>
      </w:r>
      <w:r w:rsidRPr="0006500F">
        <w:rPr>
          <w:rFonts w:ascii="Times New Roman" w:hAnsi="Times New Roman" w:cs="Times New Roman"/>
          <w:sz w:val="24"/>
          <w:szCs w:val="24"/>
        </w:rPr>
        <w:t>.j</w:t>
      </w:r>
      <w:r w:rsidR="006C4AEA" w:rsidRPr="0006500F">
        <w:rPr>
          <w:rFonts w:ascii="Times New Roman" w:hAnsi="Times New Roman" w:cs="Times New Roman"/>
          <w:sz w:val="24"/>
          <w:szCs w:val="24"/>
        </w:rPr>
        <w:t>anvāri</w:t>
      </w:r>
      <w:r w:rsidRPr="0006500F">
        <w:rPr>
          <w:rFonts w:ascii="Times New Roman" w:hAnsi="Times New Roman" w:cs="Times New Roman"/>
          <w:sz w:val="24"/>
          <w:szCs w:val="24"/>
        </w:rPr>
        <w:t xml:space="preserve"> identificēta vēl </w:t>
      </w:r>
      <w:r w:rsidR="004467DE" w:rsidRPr="0006500F">
        <w:rPr>
          <w:rFonts w:ascii="Times New Roman" w:hAnsi="Times New Roman" w:cs="Times New Roman"/>
          <w:sz w:val="24"/>
          <w:szCs w:val="24"/>
        </w:rPr>
        <w:t>viena</w:t>
      </w:r>
      <w:r w:rsidRPr="0006500F">
        <w:rPr>
          <w:rFonts w:ascii="Times New Roman" w:hAnsi="Times New Roman" w:cs="Times New Roman"/>
          <w:sz w:val="24"/>
          <w:szCs w:val="24"/>
        </w:rPr>
        <w:t xml:space="preserve"> dzīvojamā māja, kura nododama privatizācijai ar Ministru kabineta rīkojumu. Pēc Ministru kabineta rīkojuma pieņemšanas, dzīvojamā māja un tai funkcionāli nepieciešamā zemesgabala ierakstīšanas zemesgrāmatā Possessor pieņems lēmumu par valsts dzīvojamās mājas privatizācijas uzsākšanu un nosūtīs dzīvojamās mājās esošo dzīvokļu īrniekiem piedāvājumus privatizēt īrētos dzīvokļus. Ja īrnieki iesniegs pieteikumus privatizēt īrētos dzīvokļus, Possessor noslēgs dzīvokļu īpašumu pirkuma līgumus. Ja īrnieki savas privatizācijas tiesības neizmantos, Possessor piedāvās pašvaldībām pārņemt neprivatizētos dzīvokļus savā īpašumā</w:t>
      </w:r>
      <w:r w:rsidR="00A90102" w:rsidRPr="0006500F">
        <w:rPr>
          <w:rStyle w:val="FootnoteReference"/>
          <w:rFonts w:ascii="Times New Roman" w:hAnsi="Times New Roman" w:cs="Times New Roman"/>
          <w:sz w:val="24"/>
          <w:szCs w:val="24"/>
        </w:rPr>
        <w:footnoteReference w:id="12"/>
      </w:r>
      <w:r w:rsidR="00625586" w:rsidRPr="0006500F">
        <w:rPr>
          <w:rFonts w:ascii="Times New Roman" w:hAnsi="Times New Roman" w:cs="Times New Roman"/>
          <w:sz w:val="24"/>
          <w:szCs w:val="24"/>
        </w:rPr>
        <w:t>.</w:t>
      </w:r>
    </w:p>
    <w:bookmarkEnd w:id="27"/>
    <w:bookmarkEnd w:id="29"/>
    <w:p w14:paraId="6FEDC514" w14:textId="77777777" w:rsidR="00625586" w:rsidRPr="00EE7079" w:rsidRDefault="00625586" w:rsidP="00B01281">
      <w:pPr>
        <w:keepNext/>
        <w:spacing w:before="80" w:after="80" w:line="240" w:lineRule="auto"/>
        <w:rPr>
          <w:rFonts w:ascii="Times New Roman" w:hAnsi="Times New Roman" w:cs="Times New Roman"/>
          <w:i/>
          <w:iCs/>
          <w:sz w:val="24"/>
          <w:szCs w:val="24"/>
          <w:u w:val="single"/>
        </w:rPr>
      </w:pPr>
      <w:r w:rsidRPr="00EE7079">
        <w:rPr>
          <w:rFonts w:ascii="Times New Roman" w:hAnsi="Times New Roman" w:cs="Times New Roman"/>
          <w:i/>
          <w:iCs/>
          <w:sz w:val="24"/>
          <w:szCs w:val="24"/>
          <w:u w:val="single"/>
        </w:rPr>
        <w:t>Īpašumā līdz dzīvojamās mājas privatizācijai nodotie dzīvokļi</w:t>
      </w:r>
    </w:p>
    <w:p w14:paraId="0FAE8874" w14:textId="72AF9013" w:rsidR="00625586" w:rsidRPr="0006500F" w:rsidRDefault="00A90102" w:rsidP="0048390B">
      <w:pPr>
        <w:spacing w:before="80" w:after="80" w:line="240" w:lineRule="auto"/>
        <w:ind w:firstLine="720"/>
        <w:jc w:val="both"/>
        <w:rPr>
          <w:rFonts w:ascii="Times New Roman" w:hAnsi="Times New Roman" w:cs="Times New Roman"/>
          <w:sz w:val="24"/>
          <w:szCs w:val="24"/>
        </w:rPr>
      </w:pPr>
      <w:r w:rsidRPr="0006500F">
        <w:rPr>
          <w:rFonts w:ascii="Times New Roman" w:hAnsi="Times New Roman" w:cs="Times New Roman"/>
          <w:sz w:val="24"/>
          <w:szCs w:val="24"/>
        </w:rPr>
        <w:t>V</w:t>
      </w:r>
      <w:r w:rsidR="00BE395C" w:rsidRPr="0006500F">
        <w:rPr>
          <w:rFonts w:ascii="Times New Roman" w:hAnsi="Times New Roman" w:cs="Times New Roman"/>
          <w:sz w:val="24"/>
          <w:szCs w:val="24"/>
        </w:rPr>
        <w:t xml:space="preserve">alsts un pašvaldību dzīvokļu īrniekiem un to ģimenes locekļiem bija tiesības iegūt dzīvokļus īpašumā līdz dzīvojamās mājas privatizācijai. Dzīvokļi, kas nodoti īpašumā līdz dzīvojamās mājas privatizācijai, un to īpašnieki tiek reģistrēti Kadastra reģistrā. Reģistrācija Kadastra reģistrā pēc juridiskām sekām pielīdzināma reģistrācijai zemesgrāmatā. Pirkuma līgumu ar personu, kura dzīvokli ieguvusi īpašumā līdz dzīvojamās mājas privatizācijai, privatizācijas komisija slēdz, pamatojoties uz apliecību par īpašuma tiesībām uz dzīvokli vai </w:t>
      </w:r>
      <w:r w:rsidR="00B660D1" w:rsidRPr="0006500F">
        <w:rPr>
          <w:rFonts w:ascii="Times New Roman" w:hAnsi="Times New Roman" w:cs="Times New Roman"/>
          <w:sz w:val="24"/>
          <w:szCs w:val="24"/>
        </w:rPr>
        <w:t xml:space="preserve">VZD </w:t>
      </w:r>
      <w:r w:rsidR="00BE395C" w:rsidRPr="0006500F">
        <w:rPr>
          <w:rFonts w:ascii="Times New Roman" w:hAnsi="Times New Roman" w:cs="Times New Roman"/>
          <w:sz w:val="24"/>
          <w:szCs w:val="24"/>
        </w:rPr>
        <w:t xml:space="preserve">izziņu. </w:t>
      </w:r>
      <w:r w:rsidR="009B6B90" w:rsidRPr="0006500F">
        <w:rPr>
          <w:rFonts w:ascii="Times New Roman" w:hAnsi="Times New Roman" w:cs="Times New Roman"/>
          <w:sz w:val="24"/>
          <w:szCs w:val="24"/>
        </w:rPr>
        <w:t xml:space="preserve">Daudzas </w:t>
      </w:r>
      <w:r w:rsidR="00BE395C" w:rsidRPr="0006500F">
        <w:rPr>
          <w:rFonts w:ascii="Times New Roman" w:hAnsi="Times New Roman" w:cs="Times New Roman"/>
          <w:sz w:val="24"/>
          <w:szCs w:val="24"/>
        </w:rPr>
        <w:t>person</w:t>
      </w:r>
      <w:r w:rsidR="009B6B90" w:rsidRPr="0006500F">
        <w:rPr>
          <w:rFonts w:ascii="Times New Roman" w:hAnsi="Times New Roman" w:cs="Times New Roman"/>
          <w:sz w:val="24"/>
          <w:szCs w:val="24"/>
        </w:rPr>
        <w:t>as</w:t>
      </w:r>
      <w:r w:rsidR="00BE395C" w:rsidRPr="0006500F">
        <w:rPr>
          <w:rFonts w:ascii="Times New Roman" w:hAnsi="Times New Roman" w:cs="Times New Roman"/>
          <w:sz w:val="24"/>
          <w:szCs w:val="24"/>
        </w:rPr>
        <w:t>, kuras ieguvušas dzīvokļus īpašumā līdz dzīvojamās mājas privatizācijai, līdz šim nav noslē</w:t>
      </w:r>
      <w:r w:rsidR="009B6B90" w:rsidRPr="0006500F">
        <w:rPr>
          <w:rFonts w:ascii="Times New Roman" w:hAnsi="Times New Roman" w:cs="Times New Roman"/>
          <w:sz w:val="24"/>
          <w:szCs w:val="24"/>
        </w:rPr>
        <w:t>gušas</w:t>
      </w:r>
      <w:r w:rsidR="00BE395C" w:rsidRPr="0006500F">
        <w:rPr>
          <w:rFonts w:ascii="Times New Roman" w:hAnsi="Times New Roman" w:cs="Times New Roman"/>
          <w:sz w:val="24"/>
          <w:szCs w:val="24"/>
        </w:rPr>
        <w:t xml:space="preserve"> pirkuma līgumus, līdz ar to šīs personas nevar nostiprināt savas īpašuma tiesības zemesgrāmatā. Turklāt, gan personas, kuras nav noslēgušas pirkuma līgumus, gan personas, kuras ir noslēgušas pirkuma līgumus, bet nav nostiprinājušas savas īpašuma tiesības zemesgrāmatā, var būt mirušas un iepriekš minētie jautājumi ir risināmi ar šo personu mantiniekiem, ja tādi ir pieteikušies</w:t>
      </w:r>
      <w:r w:rsidR="00934CCA" w:rsidRPr="0006500F">
        <w:rPr>
          <w:rFonts w:ascii="Times New Roman" w:hAnsi="Times New Roman" w:cs="Times New Roman"/>
          <w:sz w:val="24"/>
          <w:szCs w:val="24"/>
        </w:rPr>
        <w:t>.</w:t>
      </w:r>
    </w:p>
    <w:p w14:paraId="35B58B1B" w14:textId="77777777" w:rsidR="00625586" w:rsidRPr="0006500F" w:rsidRDefault="00625586" w:rsidP="00880E95">
      <w:pPr>
        <w:keepNext/>
        <w:spacing w:before="80" w:after="80" w:line="240" w:lineRule="auto"/>
        <w:rPr>
          <w:rFonts w:ascii="Times New Roman" w:hAnsi="Times New Roman" w:cs="Times New Roman"/>
          <w:i/>
          <w:iCs/>
          <w:sz w:val="24"/>
          <w:szCs w:val="24"/>
          <w:u w:val="single"/>
        </w:rPr>
      </w:pPr>
      <w:bookmarkStart w:id="31" w:name="_Hlk54088603"/>
      <w:r w:rsidRPr="0006500F">
        <w:rPr>
          <w:rFonts w:ascii="Times New Roman" w:hAnsi="Times New Roman" w:cs="Times New Roman"/>
          <w:i/>
          <w:iCs/>
          <w:sz w:val="24"/>
          <w:szCs w:val="24"/>
          <w:u w:val="single"/>
        </w:rPr>
        <w:t>Dzīvojamās mājas pārvaldīšanas tiesības</w:t>
      </w:r>
    </w:p>
    <w:p w14:paraId="6810A1B7" w14:textId="58B52548" w:rsidR="0018458F" w:rsidRPr="0006500F" w:rsidRDefault="00151DE0" w:rsidP="0048390B">
      <w:pPr>
        <w:keepNext/>
        <w:spacing w:before="80" w:after="80" w:line="240" w:lineRule="auto"/>
        <w:ind w:firstLine="360"/>
        <w:jc w:val="both"/>
        <w:rPr>
          <w:rFonts w:ascii="Times New Roman" w:hAnsi="Times New Roman" w:cs="Times New Roman"/>
          <w:sz w:val="24"/>
          <w:szCs w:val="24"/>
        </w:rPr>
      </w:pPr>
      <w:r w:rsidRPr="0006500F">
        <w:rPr>
          <w:rFonts w:ascii="Times New Roman" w:hAnsi="Times New Roman" w:cs="Times New Roman"/>
          <w:sz w:val="24"/>
          <w:szCs w:val="24"/>
        </w:rPr>
        <w:t>202</w:t>
      </w:r>
      <w:r w:rsidR="006C4AEA" w:rsidRPr="0006500F">
        <w:rPr>
          <w:rFonts w:ascii="Times New Roman" w:hAnsi="Times New Roman" w:cs="Times New Roman"/>
          <w:sz w:val="24"/>
          <w:szCs w:val="24"/>
        </w:rPr>
        <w:t>2</w:t>
      </w:r>
      <w:r w:rsidRPr="0006500F">
        <w:rPr>
          <w:rFonts w:ascii="Times New Roman" w:hAnsi="Times New Roman" w:cs="Times New Roman"/>
          <w:sz w:val="24"/>
          <w:szCs w:val="24"/>
        </w:rPr>
        <w:t xml:space="preserve">.gada </w:t>
      </w:r>
      <w:r w:rsidR="006C4AEA" w:rsidRPr="0006500F">
        <w:rPr>
          <w:rFonts w:ascii="Times New Roman" w:hAnsi="Times New Roman" w:cs="Times New Roman"/>
          <w:sz w:val="24"/>
          <w:szCs w:val="24"/>
        </w:rPr>
        <w:t>1</w:t>
      </w:r>
      <w:r w:rsidRPr="0006500F">
        <w:rPr>
          <w:rFonts w:ascii="Times New Roman" w:hAnsi="Times New Roman" w:cs="Times New Roman"/>
          <w:sz w:val="24"/>
          <w:szCs w:val="24"/>
        </w:rPr>
        <w:t>.</w:t>
      </w:r>
      <w:r w:rsidR="000F5EED" w:rsidRPr="0006500F">
        <w:rPr>
          <w:rFonts w:ascii="Times New Roman" w:hAnsi="Times New Roman" w:cs="Times New Roman"/>
          <w:sz w:val="24"/>
          <w:szCs w:val="24"/>
        </w:rPr>
        <w:t>j</w:t>
      </w:r>
      <w:r w:rsidR="006C4AEA" w:rsidRPr="0006500F">
        <w:rPr>
          <w:rFonts w:ascii="Times New Roman" w:hAnsi="Times New Roman" w:cs="Times New Roman"/>
          <w:sz w:val="24"/>
          <w:szCs w:val="24"/>
        </w:rPr>
        <w:t>anvārī</w:t>
      </w:r>
      <w:r w:rsidRPr="0006500F">
        <w:rPr>
          <w:rFonts w:ascii="Times New Roman" w:hAnsi="Times New Roman" w:cs="Times New Roman"/>
          <w:sz w:val="24"/>
          <w:szCs w:val="24"/>
        </w:rPr>
        <w:t xml:space="preserve"> </w:t>
      </w:r>
      <w:r w:rsidRPr="0006500F">
        <w:rPr>
          <w:rFonts w:ascii="Times New Roman" w:hAnsi="Times New Roman" w:cs="Times New Roman"/>
          <w:b/>
          <w:bCs/>
          <w:sz w:val="24"/>
          <w:szCs w:val="24"/>
        </w:rPr>
        <w:t xml:space="preserve">Possessor nodrošināja </w:t>
      </w:r>
      <w:r w:rsidR="004467DE" w:rsidRPr="0006500F">
        <w:rPr>
          <w:rFonts w:ascii="Times New Roman" w:hAnsi="Times New Roman" w:cs="Times New Roman"/>
          <w:b/>
          <w:bCs/>
          <w:sz w:val="24"/>
          <w:szCs w:val="24"/>
        </w:rPr>
        <w:t>45</w:t>
      </w:r>
      <w:r w:rsidRPr="0006500F">
        <w:rPr>
          <w:rFonts w:ascii="Times New Roman" w:hAnsi="Times New Roman" w:cs="Times New Roman"/>
          <w:b/>
          <w:bCs/>
          <w:sz w:val="24"/>
          <w:szCs w:val="24"/>
        </w:rPr>
        <w:t xml:space="preserve"> dzīvojamo māju</w:t>
      </w:r>
      <w:r w:rsidR="0018458F" w:rsidRPr="0006500F">
        <w:rPr>
          <w:rFonts w:ascii="Times New Roman" w:hAnsi="Times New Roman" w:cs="Times New Roman"/>
          <w:b/>
          <w:bCs/>
          <w:sz w:val="24"/>
          <w:szCs w:val="24"/>
        </w:rPr>
        <w:t xml:space="preserve"> un to domājamo daļu pārvaldīšanu</w:t>
      </w:r>
      <w:r w:rsidR="0018458F" w:rsidRPr="0006500F">
        <w:rPr>
          <w:rFonts w:ascii="Times New Roman" w:hAnsi="Times New Roman" w:cs="Times New Roman"/>
          <w:sz w:val="24"/>
          <w:szCs w:val="24"/>
        </w:rPr>
        <w:t>, un no tām:</w:t>
      </w:r>
    </w:p>
    <w:p w14:paraId="342678C6" w14:textId="4A845C5F" w:rsidR="0018458F" w:rsidRPr="0006500F" w:rsidRDefault="004467DE" w:rsidP="00380F72">
      <w:pPr>
        <w:pStyle w:val="ListParagraph"/>
        <w:keepNext/>
        <w:numPr>
          <w:ilvl w:val="0"/>
          <w:numId w:val="16"/>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22</w:t>
      </w:r>
      <w:r w:rsidR="00151DE0" w:rsidRPr="0006500F">
        <w:rPr>
          <w:rFonts w:ascii="Times New Roman" w:hAnsi="Times New Roman" w:cs="Times New Roman"/>
          <w:sz w:val="24"/>
          <w:szCs w:val="24"/>
        </w:rPr>
        <w:t xml:space="preserve"> </w:t>
      </w:r>
      <w:r w:rsidR="0018458F" w:rsidRPr="0006500F">
        <w:rPr>
          <w:rFonts w:ascii="Times New Roman" w:hAnsi="Times New Roman" w:cs="Times New Roman"/>
          <w:sz w:val="24"/>
          <w:szCs w:val="24"/>
        </w:rPr>
        <w:t xml:space="preserve">ir </w:t>
      </w:r>
      <w:r w:rsidR="00151DE0" w:rsidRPr="0006500F">
        <w:rPr>
          <w:rFonts w:ascii="Times New Roman" w:hAnsi="Times New Roman" w:cs="Times New Roman"/>
          <w:sz w:val="24"/>
          <w:szCs w:val="24"/>
        </w:rPr>
        <w:t>pilnībā valstij piederoš</w:t>
      </w:r>
      <w:r w:rsidR="0018458F" w:rsidRPr="0006500F">
        <w:rPr>
          <w:rFonts w:ascii="Times New Roman" w:hAnsi="Times New Roman" w:cs="Times New Roman"/>
          <w:sz w:val="24"/>
          <w:szCs w:val="24"/>
        </w:rPr>
        <w:t>as;</w:t>
      </w:r>
    </w:p>
    <w:p w14:paraId="2E46ACE7" w14:textId="219BF5CA" w:rsidR="0018458F" w:rsidRPr="0006500F" w:rsidRDefault="004467DE" w:rsidP="00380F72">
      <w:pPr>
        <w:pStyle w:val="ListParagraph"/>
        <w:keepNext/>
        <w:numPr>
          <w:ilvl w:val="0"/>
          <w:numId w:val="16"/>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17</w:t>
      </w:r>
      <w:r w:rsidR="00151DE0" w:rsidRPr="0006500F">
        <w:rPr>
          <w:rFonts w:ascii="Times New Roman" w:hAnsi="Times New Roman" w:cs="Times New Roman"/>
          <w:sz w:val="24"/>
          <w:szCs w:val="24"/>
        </w:rPr>
        <w:t xml:space="preserve"> </w:t>
      </w:r>
      <w:r w:rsidR="0018458F" w:rsidRPr="0006500F">
        <w:rPr>
          <w:rFonts w:ascii="Times New Roman" w:hAnsi="Times New Roman" w:cs="Times New Roman"/>
          <w:sz w:val="24"/>
          <w:szCs w:val="24"/>
        </w:rPr>
        <w:t xml:space="preserve">ir </w:t>
      </w:r>
      <w:r w:rsidR="00151DE0" w:rsidRPr="0006500F">
        <w:rPr>
          <w:rFonts w:ascii="Times New Roman" w:hAnsi="Times New Roman" w:cs="Times New Roman"/>
          <w:sz w:val="24"/>
          <w:szCs w:val="24"/>
        </w:rPr>
        <w:t>daļēji valstij un daļēji privātpersonām piederoš</w:t>
      </w:r>
      <w:r w:rsidR="0018458F" w:rsidRPr="0006500F">
        <w:rPr>
          <w:rFonts w:ascii="Times New Roman" w:hAnsi="Times New Roman" w:cs="Times New Roman"/>
          <w:sz w:val="24"/>
          <w:szCs w:val="24"/>
        </w:rPr>
        <w:t>as;</w:t>
      </w:r>
    </w:p>
    <w:p w14:paraId="081541A5" w14:textId="31D66614" w:rsidR="0018458F" w:rsidRPr="0006500F" w:rsidRDefault="004467DE" w:rsidP="00380F72">
      <w:pPr>
        <w:pStyle w:val="ListParagraph"/>
        <w:keepNext/>
        <w:numPr>
          <w:ilvl w:val="0"/>
          <w:numId w:val="16"/>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6</w:t>
      </w:r>
      <w:r w:rsidR="00151DE0" w:rsidRPr="0006500F">
        <w:rPr>
          <w:rFonts w:ascii="Times New Roman" w:hAnsi="Times New Roman" w:cs="Times New Roman"/>
          <w:sz w:val="24"/>
          <w:szCs w:val="24"/>
        </w:rPr>
        <w:t xml:space="preserve"> </w:t>
      </w:r>
      <w:r w:rsidR="0018458F" w:rsidRPr="0006500F">
        <w:rPr>
          <w:rFonts w:ascii="Times New Roman" w:hAnsi="Times New Roman" w:cs="Times New Roman"/>
          <w:sz w:val="24"/>
          <w:szCs w:val="24"/>
        </w:rPr>
        <w:t xml:space="preserve">ir </w:t>
      </w:r>
      <w:r w:rsidR="00151DE0" w:rsidRPr="0006500F">
        <w:rPr>
          <w:rFonts w:ascii="Times New Roman" w:hAnsi="Times New Roman" w:cs="Times New Roman"/>
          <w:sz w:val="24"/>
          <w:szCs w:val="24"/>
        </w:rPr>
        <w:t xml:space="preserve">pilnībā </w:t>
      </w:r>
      <w:r w:rsidR="0018458F" w:rsidRPr="0006500F">
        <w:rPr>
          <w:rFonts w:ascii="Times New Roman" w:hAnsi="Times New Roman" w:cs="Times New Roman"/>
          <w:sz w:val="24"/>
          <w:szCs w:val="24"/>
        </w:rPr>
        <w:t>privātpersonām piederošas</w:t>
      </w:r>
      <w:r w:rsidR="00C461FE" w:rsidRPr="0006500F">
        <w:rPr>
          <w:rFonts w:ascii="Times New Roman" w:hAnsi="Times New Roman" w:cs="Times New Roman"/>
          <w:sz w:val="24"/>
          <w:szCs w:val="24"/>
        </w:rPr>
        <w:t xml:space="preserve">. </w:t>
      </w:r>
    </w:p>
    <w:p w14:paraId="27624843" w14:textId="3BD57C7B" w:rsidR="00C461FE" w:rsidRPr="0006500F" w:rsidRDefault="00C461FE" w:rsidP="00FD7182">
      <w:pPr>
        <w:keepNext/>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Possessor kā valsts dzīvojamo māju privatizāciju veicošajai institūcijai ir pienākums pārvaldīt dzīvojamās mājas līdz to nodošanai dzīvokļu īpašniekiem pārvaldīšanā. Ņemot vērā to, ka dzīvokļu atsavināšanas procesa rezultātā pakāpeniski samazinās valsts daļas īpatsvars dzīvojamās mājās, pakāpeniski izbeidzas arī valsts pienākums pārvaldīt pilnībā privatizētās dzīvojamās mājas.</w:t>
      </w:r>
    </w:p>
    <w:p w14:paraId="5776483F" w14:textId="77777777" w:rsidR="00625586" w:rsidRPr="0006500F" w:rsidRDefault="00625586" w:rsidP="00402089">
      <w:pPr>
        <w:spacing w:before="80" w:after="80" w:line="240" w:lineRule="auto"/>
        <w:rPr>
          <w:rFonts w:ascii="Times New Roman" w:hAnsi="Times New Roman" w:cs="Times New Roman"/>
          <w:i/>
          <w:iCs/>
          <w:sz w:val="24"/>
          <w:szCs w:val="24"/>
          <w:u w:val="single"/>
        </w:rPr>
      </w:pPr>
      <w:bookmarkStart w:id="32" w:name="_Hlk65832908"/>
      <w:bookmarkEnd w:id="31"/>
      <w:r w:rsidRPr="0006500F">
        <w:rPr>
          <w:rFonts w:ascii="Times New Roman" w:hAnsi="Times New Roman" w:cs="Times New Roman"/>
          <w:i/>
          <w:iCs/>
          <w:sz w:val="24"/>
          <w:szCs w:val="24"/>
          <w:u w:val="single"/>
        </w:rPr>
        <w:t xml:space="preserve">Zemes noma un </w:t>
      </w:r>
      <w:proofErr w:type="spellStart"/>
      <w:r w:rsidRPr="0006500F">
        <w:rPr>
          <w:rFonts w:ascii="Times New Roman" w:hAnsi="Times New Roman" w:cs="Times New Roman"/>
          <w:i/>
          <w:iCs/>
          <w:sz w:val="24"/>
          <w:szCs w:val="24"/>
          <w:u w:val="single"/>
        </w:rPr>
        <w:t>pēcprivatizācija</w:t>
      </w:r>
      <w:proofErr w:type="spellEnd"/>
      <w:r w:rsidRPr="0006500F">
        <w:rPr>
          <w:rFonts w:ascii="Times New Roman" w:hAnsi="Times New Roman" w:cs="Times New Roman"/>
          <w:i/>
          <w:iCs/>
          <w:sz w:val="24"/>
          <w:szCs w:val="24"/>
          <w:u w:val="single"/>
        </w:rPr>
        <w:t xml:space="preserve"> </w:t>
      </w:r>
    </w:p>
    <w:p w14:paraId="6FBE842E" w14:textId="3DC242DA" w:rsidR="00625586" w:rsidRPr="0006500F" w:rsidRDefault="0018458F" w:rsidP="0048390B">
      <w:pPr>
        <w:spacing w:before="80" w:after="80" w:line="240" w:lineRule="auto"/>
        <w:ind w:firstLine="720"/>
        <w:jc w:val="both"/>
        <w:rPr>
          <w:rFonts w:ascii="Times New Roman" w:hAnsi="Times New Roman" w:cs="Times New Roman"/>
          <w:sz w:val="24"/>
          <w:szCs w:val="24"/>
        </w:rPr>
      </w:pPr>
      <w:r w:rsidRPr="0006500F">
        <w:rPr>
          <w:rFonts w:ascii="Times New Roman" w:hAnsi="Times New Roman" w:cs="Times New Roman"/>
          <w:sz w:val="24"/>
          <w:szCs w:val="24"/>
        </w:rPr>
        <w:t>P</w:t>
      </w:r>
      <w:r w:rsidR="00625586" w:rsidRPr="0006500F">
        <w:rPr>
          <w:rFonts w:ascii="Times New Roman" w:hAnsi="Times New Roman" w:cs="Times New Roman"/>
          <w:sz w:val="24"/>
          <w:szCs w:val="24"/>
        </w:rPr>
        <w:t>rivatizētā objekta īpašniekam ir valsts vai pašvaldības īpašumā esošā zemes gabala nomas tiesības uz 99 gadiem gadījumos, kad pastāv zemes privatizācijas ierobežojumi saskaņā ar citiem likumiem</w:t>
      </w:r>
      <w:r w:rsidRPr="0006500F">
        <w:rPr>
          <w:rStyle w:val="FootnoteReference"/>
          <w:rFonts w:ascii="Times New Roman" w:hAnsi="Times New Roman" w:cs="Times New Roman"/>
          <w:sz w:val="24"/>
          <w:szCs w:val="24"/>
        </w:rPr>
        <w:footnoteReference w:id="13"/>
      </w:r>
      <w:r w:rsidR="00625586" w:rsidRPr="0006500F">
        <w:rPr>
          <w:rFonts w:ascii="Times New Roman" w:hAnsi="Times New Roman" w:cs="Times New Roman"/>
          <w:sz w:val="24"/>
          <w:szCs w:val="24"/>
        </w:rPr>
        <w:t>. Šādos gadījumos tiek nodibinātas zemes nomas tiesiskās attiecības</w:t>
      </w:r>
      <w:r w:rsidRPr="0006500F">
        <w:rPr>
          <w:rStyle w:val="FootnoteReference"/>
          <w:rFonts w:ascii="Times New Roman" w:hAnsi="Times New Roman" w:cs="Times New Roman"/>
          <w:sz w:val="24"/>
          <w:szCs w:val="24"/>
        </w:rPr>
        <w:footnoteReference w:id="14"/>
      </w:r>
      <w:r w:rsidR="00625586" w:rsidRPr="0006500F">
        <w:rPr>
          <w:rFonts w:ascii="Times New Roman" w:hAnsi="Times New Roman" w:cs="Times New Roman"/>
          <w:sz w:val="24"/>
          <w:szCs w:val="24"/>
        </w:rPr>
        <w:t>, iznomājot dzīvokļu īpašniekiem zemi zem privatizēt</w:t>
      </w:r>
      <w:r w:rsidR="005016CE" w:rsidRPr="00EE7079">
        <w:rPr>
          <w:rFonts w:ascii="Times New Roman" w:hAnsi="Times New Roman" w:cs="Times New Roman"/>
          <w:sz w:val="24"/>
          <w:szCs w:val="24"/>
        </w:rPr>
        <w:t>aj</w:t>
      </w:r>
      <w:r w:rsidR="00625586" w:rsidRPr="00EE7079">
        <w:rPr>
          <w:rFonts w:ascii="Times New Roman" w:hAnsi="Times New Roman" w:cs="Times New Roman"/>
          <w:sz w:val="24"/>
          <w:szCs w:val="24"/>
        </w:rPr>
        <w:t>ām dzīvojamām mājām.</w:t>
      </w:r>
    </w:p>
    <w:p w14:paraId="1623FA95" w14:textId="2C2DDD73" w:rsidR="00D35B56" w:rsidRPr="0006500F" w:rsidRDefault="0018458F" w:rsidP="0048390B">
      <w:pPr>
        <w:spacing w:before="80" w:after="80" w:line="240" w:lineRule="auto"/>
        <w:ind w:firstLine="567"/>
        <w:jc w:val="both"/>
        <w:rPr>
          <w:rFonts w:ascii="Times New Roman" w:hAnsi="Times New Roman" w:cs="Times New Roman"/>
          <w:b/>
          <w:bCs/>
          <w:sz w:val="24"/>
          <w:szCs w:val="24"/>
        </w:rPr>
      </w:pPr>
      <w:r w:rsidRPr="0006500F">
        <w:rPr>
          <w:rFonts w:ascii="Times New Roman" w:hAnsi="Times New Roman" w:cs="Times New Roman"/>
          <w:sz w:val="24"/>
          <w:szCs w:val="24"/>
        </w:rPr>
        <w:t>G</w:t>
      </w:r>
      <w:r w:rsidR="00625586" w:rsidRPr="0006500F">
        <w:rPr>
          <w:rFonts w:ascii="Times New Roman" w:hAnsi="Times New Roman" w:cs="Times New Roman"/>
          <w:sz w:val="24"/>
          <w:szCs w:val="24"/>
        </w:rPr>
        <w:t xml:space="preserve">adījumos, kad zemesgabala privatizācijas ierobežojumi </w:t>
      </w:r>
      <w:r w:rsidR="00934CCA" w:rsidRPr="0006500F">
        <w:rPr>
          <w:rFonts w:ascii="Times New Roman" w:hAnsi="Times New Roman" w:cs="Times New Roman"/>
          <w:sz w:val="24"/>
          <w:szCs w:val="24"/>
        </w:rPr>
        <w:t xml:space="preserve">vairs </w:t>
      </w:r>
      <w:r w:rsidR="00625586" w:rsidRPr="0006500F">
        <w:rPr>
          <w:rFonts w:ascii="Times New Roman" w:hAnsi="Times New Roman" w:cs="Times New Roman"/>
          <w:sz w:val="24"/>
          <w:szCs w:val="24"/>
        </w:rPr>
        <w:t>nepastāv, zemesgabalu nodod īpašumā bez atlīdzības privatizēto dzīvokļu īpašniekiem</w:t>
      </w:r>
      <w:r w:rsidRPr="0006500F">
        <w:rPr>
          <w:rStyle w:val="FootnoteReference"/>
          <w:rFonts w:ascii="Times New Roman" w:hAnsi="Times New Roman" w:cs="Times New Roman"/>
          <w:sz w:val="24"/>
          <w:szCs w:val="24"/>
        </w:rPr>
        <w:footnoteReference w:id="15"/>
      </w:r>
      <w:r w:rsidR="00625586" w:rsidRPr="0006500F">
        <w:rPr>
          <w:rFonts w:ascii="Times New Roman" w:hAnsi="Times New Roman" w:cs="Times New Roman"/>
          <w:sz w:val="24"/>
          <w:szCs w:val="24"/>
        </w:rPr>
        <w:t>. Ja dzīvokļu īpašnieki neizmanto tiesības ieg</w:t>
      </w:r>
      <w:r w:rsidR="00625586" w:rsidRPr="00EE7079">
        <w:rPr>
          <w:rFonts w:ascii="Times New Roman" w:hAnsi="Times New Roman" w:cs="Times New Roman"/>
          <w:sz w:val="24"/>
          <w:szCs w:val="24"/>
        </w:rPr>
        <w:t>ūt zemesgabalu domājamās daļas īpašumā bez atlīdzības, tiek nodibinātas vai turpinātas zemes nomas tiesiskās attiecības.</w:t>
      </w:r>
      <w:r w:rsidR="00D35B56" w:rsidRPr="0006500F">
        <w:rPr>
          <w:rFonts w:ascii="Times New Roman" w:hAnsi="Times New Roman" w:cs="Times New Roman"/>
          <w:sz w:val="24"/>
          <w:szCs w:val="24"/>
        </w:rPr>
        <w:t xml:space="preserve"> </w:t>
      </w:r>
      <w:r w:rsidR="00D35B56" w:rsidRPr="0006500F">
        <w:rPr>
          <w:rFonts w:ascii="Times New Roman" w:hAnsi="Times New Roman" w:cs="Times New Roman"/>
          <w:b/>
          <w:bCs/>
          <w:sz w:val="24"/>
          <w:szCs w:val="24"/>
        </w:rPr>
        <w:t>202</w:t>
      </w:r>
      <w:r w:rsidR="006C4AEA" w:rsidRPr="0006500F">
        <w:rPr>
          <w:rFonts w:ascii="Times New Roman" w:hAnsi="Times New Roman" w:cs="Times New Roman"/>
          <w:b/>
          <w:bCs/>
          <w:sz w:val="24"/>
          <w:szCs w:val="24"/>
        </w:rPr>
        <w:t>2</w:t>
      </w:r>
      <w:r w:rsidR="00D35B56" w:rsidRPr="0006500F">
        <w:rPr>
          <w:rFonts w:ascii="Times New Roman" w:hAnsi="Times New Roman" w:cs="Times New Roman"/>
          <w:b/>
          <w:bCs/>
          <w:sz w:val="24"/>
          <w:szCs w:val="24"/>
        </w:rPr>
        <w:t>.gadā Possessor plāno noslēgt ~</w:t>
      </w:r>
      <w:r w:rsidR="004467DE" w:rsidRPr="0006500F">
        <w:rPr>
          <w:rFonts w:ascii="Times New Roman" w:hAnsi="Times New Roman" w:cs="Times New Roman"/>
          <w:b/>
          <w:bCs/>
          <w:sz w:val="24"/>
          <w:szCs w:val="24"/>
        </w:rPr>
        <w:t>55</w:t>
      </w:r>
      <w:r w:rsidR="00D35B56" w:rsidRPr="0006500F">
        <w:rPr>
          <w:rFonts w:ascii="Times New Roman" w:hAnsi="Times New Roman" w:cs="Times New Roman"/>
          <w:b/>
          <w:bCs/>
          <w:sz w:val="24"/>
          <w:szCs w:val="24"/>
        </w:rPr>
        <w:t xml:space="preserve"> vienošanās par zemes nodošanu īpašumā bez atlīdzības, ar ko šis process kopumā arī varētu tikt </w:t>
      </w:r>
      <w:r w:rsidR="000D1984" w:rsidRPr="0006500F">
        <w:rPr>
          <w:rFonts w:ascii="Times New Roman" w:hAnsi="Times New Roman" w:cs="Times New Roman"/>
          <w:b/>
          <w:bCs/>
          <w:sz w:val="24"/>
          <w:szCs w:val="24"/>
        </w:rPr>
        <w:t>pabeigts</w:t>
      </w:r>
      <w:r w:rsidR="002B3766" w:rsidRPr="0006500F">
        <w:rPr>
          <w:rFonts w:ascii="Times New Roman" w:hAnsi="Times New Roman" w:cs="Times New Roman"/>
          <w:b/>
          <w:bCs/>
          <w:sz w:val="24"/>
          <w:szCs w:val="24"/>
        </w:rPr>
        <w:t>,</w:t>
      </w:r>
      <w:r w:rsidR="002B3766" w:rsidRPr="0006500F">
        <w:rPr>
          <w:rFonts w:ascii="Times New Roman" w:hAnsi="Times New Roman" w:cs="Times New Roman"/>
        </w:rPr>
        <w:t xml:space="preserve"> </w:t>
      </w:r>
      <w:r w:rsidR="002B3766" w:rsidRPr="0006500F">
        <w:rPr>
          <w:rFonts w:ascii="Times New Roman" w:hAnsi="Times New Roman" w:cs="Times New Roman"/>
          <w:b/>
          <w:bCs/>
          <w:sz w:val="24"/>
          <w:szCs w:val="24"/>
        </w:rPr>
        <w:t>turpmāk slēdzot vienošanās atsevišķos gadījumos</w:t>
      </w:r>
      <w:r w:rsidR="00D35B56" w:rsidRPr="0006500F">
        <w:rPr>
          <w:rFonts w:ascii="Times New Roman" w:hAnsi="Times New Roman" w:cs="Times New Roman"/>
          <w:b/>
          <w:bCs/>
          <w:sz w:val="24"/>
          <w:szCs w:val="24"/>
        </w:rPr>
        <w:t>.</w:t>
      </w:r>
    </w:p>
    <w:p w14:paraId="056465BF" w14:textId="3C73E351" w:rsidR="004C20F6" w:rsidRPr="0006500F" w:rsidRDefault="004C20F6" w:rsidP="00E84D90">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33" w:name="_Toc92714757"/>
      <w:bookmarkStart w:id="34" w:name="_Hlk42085169"/>
      <w:bookmarkEnd w:id="32"/>
      <w:r w:rsidRPr="0006500F">
        <w:rPr>
          <w:rFonts w:ascii="Times New Roman" w:hAnsi="Times New Roman" w:cs="Times New Roman"/>
          <w:i/>
          <w:iCs/>
          <w:color w:val="auto"/>
        </w:rPr>
        <w:t>Noslēgto līgumu kontrole</w:t>
      </w:r>
      <w:bookmarkEnd w:id="33"/>
    </w:p>
    <w:p w14:paraId="62D97517" w14:textId="4EA567F8" w:rsidR="003A4160" w:rsidRPr="0006500F" w:rsidRDefault="00395A61"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Possessor veic pirkuma līgumos pielīgto maksājumu un īpašuma tiesību nostiprināšanas kontroli. </w:t>
      </w:r>
      <w:r w:rsidR="004C20F6" w:rsidRPr="0006500F">
        <w:rPr>
          <w:rFonts w:ascii="Times New Roman" w:hAnsi="Times New Roman" w:cs="Times New Roman"/>
          <w:sz w:val="24"/>
          <w:szCs w:val="24"/>
        </w:rPr>
        <w:t>202</w:t>
      </w:r>
      <w:r w:rsidR="006C4AEA" w:rsidRPr="0006500F">
        <w:rPr>
          <w:rFonts w:ascii="Times New Roman" w:hAnsi="Times New Roman" w:cs="Times New Roman"/>
          <w:sz w:val="24"/>
          <w:szCs w:val="24"/>
        </w:rPr>
        <w:t>2</w:t>
      </w:r>
      <w:r w:rsidR="004C20F6" w:rsidRPr="0006500F">
        <w:rPr>
          <w:rFonts w:ascii="Times New Roman" w:hAnsi="Times New Roman" w:cs="Times New Roman"/>
          <w:sz w:val="24"/>
          <w:szCs w:val="24"/>
        </w:rPr>
        <w:t xml:space="preserve">.gada </w:t>
      </w:r>
      <w:r w:rsidR="006C4AEA" w:rsidRPr="0006500F">
        <w:rPr>
          <w:rFonts w:ascii="Times New Roman" w:hAnsi="Times New Roman" w:cs="Times New Roman"/>
          <w:sz w:val="24"/>
          <w:szCs w:val="24"/>
        </w:rPr>
        <w:t>1</w:t>
      </w:r>
      <w:r w:rsidR="004C20F6" w:rsidRPr="0006500F">
        <w:rPr>
          <w:rFonts w:ascii="Times New Roman" w:hAnsi="Times New Roman" w:cs="Times New Roman"/>
          <w:sz w:val="24"/>
          <w:szCs w:val="24"/>
        </w:rPr>
        <w:t>.</w:t>
      </w:r>
      <w:r w:rsidR="000F5EED" w:rsidRPr="0006500F">
        <w:rPr>
          <w:rFonts w:ascii="Times New Roman" w:hAnsi="Times New Roman" w:cs="Times New Roman"/>
          <w:sz w:val="24"/>
          <w:szCs w:val="24"/>
        </w:rPr>
        <w:t>j</w:t>
      </w:r>
      <w:r w:rsidR="006C4AEA" w:rsidRPr="0006500F">
        <w:rPr>
          <w:rFonts w:ascii="Times New Roman" w:hAnsi="Times New Roman" w:cs="Times New Roman"/>
          <w:sz w:val="24"/>
          <w:szCs w:val="24"/>
        </w:rPr>
        <w:t>anvārī</w:t>
      </w:r>
      <w:r w:rsidR="00611D1E" w:rsidRPr="0006500F">
        <w:rPr>
          <w:rFonts w:ascii="Times New Roman" w:hAnsi="Times New Roman" w:cs="Times New Roman"/>
          <w:sz w:val="24"/>
          <w:szCs w:val="24"/>
        </w:rPr>
        <w:t xml:space="preserve"> </w:t>
      </w:r>
      <w:r w:rsidR="004C20F6" w:rsidRPr="0006500F">
        <w:rPr>
          <w:rFonts w:ascii="Times New Roman" w:hAnsi="Times New Roman" w:cs="Times New Roman"/>
          <w:b/>
          <w:bCs/>
          <w:sz w:val="24"/>
          <w:szCs w:val="24"/>
        </w:rPr>
        <w:t xml:space="preserve">Possessor kontrolē bija </w:t>
      </w:r>
      <w:r w:rsidR="00611D1E" w:rsidRPr="0006500F">
        <w:rPr>
          <w:rFonts w:ascii="Times New Roman" w:hAnsi="Times New Roman" w:cs="Times New Roman"/>
          <w:b/>
          <w:bCs/>
          <w:sz w:val="24"/>
          <w:szCs w:val="24"/>
        </w:rPr>
        <w:t>1</w:t>
      </w:r>
      <w:r w:rsidR="004467DE" w:rsidRPr="0006500F">
        <w:rPr>
          <w:rFonts w:ascii="Times New Roman" w:hAnsi="Times New Roman" w:cs="Times New Roman"/>
          <w:b/>
          <w:bCs/>
          <w:sz w:val="24"/>
          <w:szCs w:val="24"/>
        </w:rPr>
        <w:t>30</w:t>
      </w:r>
      <w:r w:rsidR="00611D1E" w:rsidRPr="0006500F">
        <w:rPr>
          <w:rFonts w:ascii="Times New Roman" w:hAnsi="Times New Roman" w:cs="Times New Roman"/>
          <w:b/>
          <w:bCs/>
          <w:sz w:val="24"/>
          <w:szCs w:val="24"/>
        </w:rPr>
        <w:t xml:space="preserve"> </w:t>
      </w:r>
      <w:r w:rsidR="004C20F6" w:rsidRPr="0006500F">
        <w:rPr>
          <w:rFonts w:ascii="Times New Roman" w:hAnsi="Times New Roman" w:cs="Times New Roman"/>
          <w:b/>
          <w:bCs/>
          <w:sz w:val="24"/>
          <w:szCs w:val="24"/>
        </w:rPr>
        <w:t>dzīvokļ</w:t>
      </w:r>
      <w:r w:rsidR="00934CCA" w:rsidRPr="0006500F">
        <w:rPr>
          <w:rFonts w:ascii="Times New Roman" w:hAnsi="Times New Roman" w:cs="Times New Roman"/>
          <w:b/>
          <w:bCs/>
          <w:sz w:val="24"/>
          <w:szCs w:val="24"/>
        </w:rPr>
        <w:t>a īpašum</w:t>
      </w:r>
      <w:r w:rsidR="004C20F6" w:rsidRPr="0006500F">
        <w:rPr>
          <w:rFonts w:ascii="Times New Roman" w:hAnsi="Times New Roman" w:cs="Times New Roman"/>
          <w:b/>
          <w:bCs/>
          <w:sz w:val="24"/>
          <w:szCs w:val="24"/>
        </w:rPr>
        <w:t xml:space="preserve">u/dzīvojamo māju </w:t>
      </w:r>
      <w:r w:rsidR="00960929" w:rsidRPr="0006500F">
        <w:rPr>
          <w:rFonts w:ascii="Times New Roman" w:hAnsi="Times New Roman" w:cs="Times New Roman"/>
          <w:b/>
          <w:bCs/>
          <w:sz w:val="24"/>
          <w:szCs w:val="24"/>
        </w:rPr>
        <w:t xml:space="preserve">privatizācijas </w:t>
      </w:r>
      <w:r w:rsidR="00934CCA" w:rsidRPr="0006500F">
        <w:rPr>
          <w:rFonts w:ascii="Times New Roman" w:hAnsi="Times New Roman" w:cs="Times New Roman"/>
          <w:b/>
          <w:bCs/>
          <w:sz w:val="24"/>
          <w:szCs w:val="24"/>
        </w:rPr>
        <w:t xml:space="preserve">pirkuma </w:t>
      </w:r>
      <w:r w:rsidR="004C20F6" w:rsidRPr="0006500F">
        <w:rPr>
          <w:rFonts w:ascii="Times New Roman" w:hAnsi="Times New Roman" w:cs="Times New Roman"/>
          <w:b/>
          <w:bCs/>
          <w:sz w:val="24"/>
          <w:szCs w:val="24"/>
        </w:rPr>
        <w:t xml:space="preserve">līgumi </w:t>
      </w:r>
      <w:r w:rsidR="004C20F6" w:rsidRPr="0006500F">
        <w:rPr>
          <w:rFonts w:ascii="Times New Roman" w:hAnsi="Times New Roman" w:cs="Times New Roman"/>
          <w:sz w:val="24"/>
          <w:szCs w:val="24"/>
        </w:rPr>
        <w:t xml:space="preserve">(plānveida vai paātrinātā privatizācija) un </w:t>
      </w:r>
      <w:r w:rsidR="004467DE" w:rsidRPr="0006500F">
        <w:rPr>
          <w:rFonts w:ascii="Times New Roman" w:hAnsi="Times New Roman" w:cs="Times New Roman"/>
          <w:b/>
          <w:bCs/>
          <w:sz w:val="24"/>
          <w:szCs w:val="24"/>
        </w:rPr>
        <w:t>389</w:t>
      </w:r>
      <w:r w:rsidR="00611D1E" w:rsidRPr="0006500F">
        <w:rPr>
          <w:rFonts w:ascii="Times New Roman" w:hAnsi="Times New Roman" w:cs="Times New Roman"/>
          <w:sz w:val="24"/>
          <w:szCs w:val="24"/>
        </w:rPr>
        <w:t xml:space="preserve"> </w:t>
      </w:r>
      <w:r w:rsidR="004C20F6" w:rsidRPr="0006500F">
        <w:rPr>
          <w:rFonts w:ascii="Times New Roman" w:hAnsi="Times New Roman" w:cs="Times New Roman"/>
          <w:b/>
          <w:bCs/>
          <w:sz w:val="24"/>
          <w:szCs w:val="24"/>
        </w:rPr>
        <w:t>vienošanās par zemesgabaliem, kas dzīvokļu īpašniekiem nodoti īpašumā bez atlīdzības</w:t>
      </w:r>
      <w:r w:rsidR="004C20F6" w:rsidRPr="0006500F">
        <w:rPr>
          <w:rFonts w:ascii="Times New Roman" w:hAnsi="Times New Roman" w:cs="Times New Roman"/>
          <w:sz w:val="24"/>
          <w:szCs w:val="24"/>
        </w:rPr>
        <w:t xml:space="preserve">. </w:t>
      </w:r>
    </w:p>
    <w:p w14:paraId="6CA98D7D" w14:textId="0DC27658" w:rsidR="004C20F6" w:rsidRPr="0006500F" w:rsidRDefault="004C20F6"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Atsevišķos gadījumos saistību izpilde </w:t>
      </w:r>
      <w:r w:rsidR="005016CE" w:rsidRPr="0006500F">
        <w:rPr>
          <w:rFonts w:ascii="Times New Roman" w:hAnsi="Times New Roman" w:cs="Times New Roman"/>
          <w:sz w:val="24"/>
          <w:szCs w:val="24"/>
        </w:rPr>
        <w:t xml:space="preserve">ir </w:t>
      </w:r>
      <w:r w:rsidRPr="0006500F">
        <w:rPr>
          <w:rFonts w:ascii="Times New Roman" w:hAnsi="Times New Roman" w:cs="Times New Roman"/>
          <w:sz w:val="24"/>
          <w:szCs w:val="24"/>
        </w:rPr>
        <w:t xml:space="preserve">apgrūtinoša sakarā ar ieilgušām tiesvedībām un parādu piedziņas procesiem vai arī </w:t>
      </w:r>
      <w:r w:rsidR="005016CE" w:rsidRPr="0006500F">
        <w:rPr>
          <w:rFonts w:ascii="Times New Roman" w:hAnsi="Times New Roman" w:cs="Times New Roman"/>
          <w:sz w:val="24"/>
          <w:szCs w:val="24"/>
        </w:rPr>
        <w:t xml:space="preserve">ir </w:t>
      </w:r>
      <w:r w:rsidRPr="0006500F">
        <w:rPr>
          <w:rFonts w:ascii="Times New Roman" w:hAnsi="Times New Roman" w:cs="Times New Roman"/>
          <w:sz w:val="24"/>
          <w:szCs w:val="24"/>
        </w:rPr>
        <w:t>traucēta gadījumos, kad mantinieki savlaicīgi neuzsāk mantojuma lietu vai arī saprātīgā termiņā neizsaka savu gribu pieņemt mantojumu. Likums neuzliek par pienākumu notāram meklēt mantiniekus</w:t>
      </w:r>
      <w:r w:rsidR="005016CE" w:rsidRPr="0006500F">
        <w:rPr>
          <w:rFonts w:ascii="Times New Roman" w:hAnsi="Times New Roman" w:cs="Times New Roman"/>
          <w:sz w:val="24"/>
          <w:szCs w:val="24"/>
        </w:rPr>
        <w:t>,</w:t>
      </w:r>
      <w:r w:rsidRPr="0006500F">
        <w:rPr>
          <w:rFonts w:ascii="Times New Roman" w:hAnsi="Times New Roman" w:cs="Times New Roman"/>
          <w:sz w:val="24"/>
          <w:szCs w:val="24"/>
        </w:rPr>
        <w:t xml:space="preserve"> un mantojuma apliecības saņemšana galvenokārt </w:t>
      </w:r>
      <w:r w:rsidR="005016CE" w:rsidRPr="0006500F">
        <w:rPr>
          <w:rFonts w:ascii="Times New Roman" w:hAnsi="Times New Roman" w:cs="Times New Roman"/>
          <w:sz w:val="24"/>
          <w:szCs w:val="24"/>
        </w:rPr>
        <w:t xml:space="preserve">ir </w:t>
      </w:r>
      <w:r w:rsidRPr="0006500F">
        <w:rPr>
          <w:rFonts w:ascii="Times New Roman" w:hAnsi="Times New Roman" w:cs="Times New Roman"/>
          <w:sz w:val="24"/>
          <w:szCs w:val="24"/>
        </w:rPr>
        <w:t>atkarīga no mantinieku iniciatīvas.</w:t>
      </w:r>
    </w:p>
    <w:p w14:paraId="2A1D4909" w14:textId="4030EF3E" w:rsidR="00A267E1" w:rsidRPr="0006500F" w:rsidRDefault="00A267E1" w:rsidP="00E84D90">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35" w:name="_Toc92714758"/>
      <w:bookmarkEnd w:id="34"/>
      <w:r w:rsidRPr="0006500F">
        <w:rPr>
          <w:rFonts w:ascii="Times New Roman" w:hAnsi="Times New Roman" w:cs="Times New Roman"/>
          <w:i/>
          <w:iCs/>
          <w:color w:val="auto"/>
        </w:rPr>
        <w:t>Pašvaldību dzīvojamo māju privatizācija</w:t>
      </w:r>
      <w:bookmarkEnd w:id="35"/>
    </w:p>
    <w:p w14:paraId="7980869E" w14:textId="098C7613" w:rsidR="00C20B4D" w:rsidRPr="0006500F" w:rsidRDefault="00A11287"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Uz</w:t>
      </w:r>
      <w:r w:rsidR="00F857D6" w:rsidRPr="0006500F">
        <w:rPr>
          <w:rFonts w:ascii="Times New Roman" w:hAnsi="Times New Roman" w:cs="Times New Roman"/>
          <w:sz w:val="24"/>
          <w:szCs w:val="24"/>
        </w:rPr>
        <w:t xml:space="preserve"> </w:t>
      </w:r>
      <w:r w:rsidR="00C20B4D" w:rsidRPr="0006500F">
        <w:rPr>
          <w:rFonts w:ascii="Times New Roman" w:hAnsi="Times New Roman" w:cs="Times New Roman"/>
          <w:sz w:val="24"/>
          <w:szCs w:val="24"/>
        </w:rPr>
        <w:t>Ekonomikas ministrija</w:t>
      </w:r>
      <w:r w:rsidR="00F857D6" w:rsidRPr="0006500F">
        <w:rPr>
          <w:rFonts w:ascii="Times New Roman" w:hAnsi="Times New Roman" w:cs="Times New Roman"/>
          <w:sz w:val="24"/>
          <w:szCs w:val="24"/>
        </w:rPr>
        <w:t>s</w:t>
      </w:r>
      <w:r w:rsidR="00C20B4D" w:rsidRPr="0006500F">
        <w:rPr>
          <w:rFonts w:ascii="Times New Roman" w:hAnsi="Times New Roman" w:cs="Times New Roman"/>
          <w:sz w:val="24"/>
          <w:szCs w:val="24"/>
        </w:rPr>
        <w:t xml:space="preserve"> pieprasījumu</w:t>
      </w:r>
      <w:r w:rsidR="00F857D6" w:rsidRPr="0006500F">
        <w:rPr>
          <w:rFonts w:ascii="Times New Roman" w:hAnsi="Times New Roman" w:cs="Times New Roman"/>
          <w:sz w:val="24"/>
          <w:szCs w:val="24"/>
        </w:rPr>
        <w:t xml:space="preserve"> </w:t>
      </w:r>
      <w:r w:rsidRPr="0006500F">
        <w:rPr>
          <w:rFonts w:ascii="Times New Roman" w:hAnsi="Times New Roman" w:cs="Times New Roman"/>
          <w:sz w:val="24"/>
          <w:szCs w:val="24"/>
        </w:rPr>
        <w:t>sniegt informāciju par vēl nepabeigtiem pašvaldību dzīvojamo māju un dzīvokļu īpašumu privatizācijas procesiem</w:t>
      </w:r>
      <w:r w:rsidR="00807D31" w:rsidRPr="00807D31">
        <w:t xml:space="preserve"> </w:t>
      </w:r>
      <w:r w:rsidR="00807D31" w:rsidRPr="00807D31">
        <w:rPr>
          <w:rFonts w:ascii="Times New Roman" w:hAnsi="Times New Roman" w:cs="Times New Roman"/>
          <w:sz w:val="24"/>
          <w:szCs w:val="24"/>
        </w:rPr>
        <w:t>par periodu līdz 2021.gada 1.septembrim</w:t>
      </w:r>
      <w:r w:rsidRPr="0006500F">
        <w:rPr>
          <w:rFonts w:ascii="Times New Roman" w:hAnsi="Times New Roman" w:cs="Times New Roman"/>
          <w:sz w:val="24"/>
          <w:szCs w:val="24"/>
        </w:rPr>
        <w:t xml:space="preserve"> </w:t>
      </w:r>
      <w:r w:rsidR="0056780E" w:rsidRPr="0006500F">
        <w:rPr>
          <w:rFonts w:ascii="Times New Roman" w:hAnsi="Times New Roman" w:cs="Times New Roman"/>
          <w:sz w:val="24"/>
          <w:szCs w:val="24"/>
        </w:rPr>
        <w:t xml:space="preserve">pēc pašvaldību reformas </w:t>
      </w:r>
      <w:r w:rsidR="00F857D6" w:rsidRPr="0006500F">
        <w:rPr>
          <w:rFonts w:ascii="Times New Roman" w:hAnsi="Times New Roman" w:cs="Times New Roman"/>
          <w:sz w:val="24"/>
          <w:szCs w:val="24"/>
        </w:rPr>
        <w:t xml:space="preserve">atsaucās </w:t>
      </w:r>
      <w:r w:rsidR="0056780E" w:rsidRPr="0006500F">
        <w:rPr>
          <w:rFonts w:ascii="Times New Roman" w:hAnsi="Times New Roman" w:cs="Times New Roman"/>
          <w:sz w:val="24"/>
          <w:szCs w:val="24"/>
        </w:rPr>
        <w:t>4</w:t>
      </w:r>
      <w:r w:rsidR="00EC1DA2" w:rsidRPr="0006500F">
        <w:rPr>
          <w:rFonts w:ascii="Times New Roman" w:hAnsi="Times New Roman" w:cs="Times New Roman"/>
          <w:sz w:val="24"/>
          <w:szCs w:val="24"/>
        </w:rPr>
        <w:t>2</w:t>
      </w:r>
      <w:r w:rsidR="00F857D6" w:rsidRPr="0006500F">
        <w:rPr>
          <w:rFonts w:ascii="Times New Roman" w:hAnsi="Times New Roman" w:cs="Times New Roman"/>
          <w:sz w:val="24"/>
          <w:szCs w:val="24"/>
        </w:rPr>
        <w:t xml:space="preserve"> </w:t>
      </w:r>
      <w:r w:rsidR="0056780E" w:rsidRPr="0006500F">
        <w:rPr>
          <w:rFonts w:ascii="Times New Roman" w:hAnsi="Times New Roman" w:cs="Times New Roman"/>
          <w:sz w:val="24"/>
          <w:szCs w:val="24"/>
        </w:rPr>
        <w:t xml:space="preserve">no 43 </w:t>
      </w:r>
      <w:r w:rsidR="00F857D6" w:rsidRPr="0006500F">
        <w:rPr>
          <w:rFonts w:ascii="Times New Roman" w:hAnsi="Times New Roman" w:cs="Times New Roman"/>
          <w:sz w:val="24"/>
          <w:szCs w:val="24"/>
        </w:rPr>
        <w:t>pašvaldīb</w:t>
      </w:r>
      <w:r w:rsidR="0056780E" w:rsidRPr="0006500F">
        <w:rPr>
          <w:rFonts w:ascii="Times New Roman" w:hAnsi="Times New Roman" w:cs="Times New Roman"/>
          <w:sz w:val="24"/>
          <w:szCs w:val="24"/>
        </w:rPr>
        <w:t>ām</w:t>
      </w:r>
      <w:r w:rsidR="00F857D6" w:rsidRPr="0006500F">
        <w:rPr>
          <w:rFonts w:ascii="Times New Roman" w:hAnsi="Times New Roman" w:cs="Times New Roman"/>
          <w:sz w:val="24"/>
          <w:szCs w:val="24"/>
        </w:rPr>
        <w:t xml:space="preserve"> </w:t>
      </w:r>
      <w:r w:rsidR="00C20B4D" w:rsidRPr="0006500F">
        <w:rPr>
          <w:rFonts w:ascii="Times New Roman" w:hAnsi="Times New Roman" w:cs="Times New Roman"/>
          <w:sz w:val="24"/>
          <w:szCs w:val="24"/>
        </w:rPr>
        <w:t>(</w:t>
      </w:r>
      <w:r w:rsidR="004679A5" w:rsidRPr="0006500F">
        <w:rPr>
          <w:rFonts w:ascii="Times New Roman" w:hAnsi="Times New Roman" w:cs="Times New Roman"/>
          <w:sz w:val="24"/>
          <w:szCs w:val="24"/>
        </w:rPr>
        <w:t xml:space="preserve">uzdotos jautājumus </w:t>
      </w:r>
      <w:r w:rsidR="00C20B4D" w:rsidRPr="0006500F">
        <w:rPr>
          <w:rFonts w:ascii="Times New Roman" w:hAnsi="Times New Roman" w:cs="Times New Roman"/>
          <w:sz w:val="24"/>
          <w:szCs w:val="24"/>
        </w:rPr>
        <w:t>skat</w:t>
      </w:r>
      <w:r w:rsidR="006D56F5" w:rsidRPr="0006500F">
        <w:rPr>
          <w:rFonts w:ascii="Times New Roman" w:hAnsi="Times New Roman" w:cs="Times New Roman"/>
          <w:sz w:val="24"/>
          <w:szCs w:val="24"/>
        </w:rPr>
        <w:t>īt</w:t>
      </w:r>
      <w:r w:rsidR="00C20B4D" w:rsidRPr="0006500F">
        <w:rPr>
          <w:rFonts w:ascii="Times New Roman" w:hAnsi="Times New Roman" w:cs="Times New Roman"/>
          <w:sz w:val="24"/>
          <w:szCs w:val="24"/>
        </w:rPr>
        <w:t xml:space="preserve"> </w:t>
      </w:r>
      <w:r w:rsidR="00D534D0" w:rsidRPr="0006500F">
        <w:rPr>
          <w:rFonts w:ascii="Times New Roman" w:hAnsi="Times New Roman" w:cs="Times New Roman"/>
          <w:sz w:val="24"/>
          <w:szCs w:val="24"/>
        </w:rPr>
        <w:t xml:space="preserve">šī </w:t>
      </w:r>
      <w:r w:rsidR="0020451B" w:rsidRPr="0006500F">
        <w:rPr>
          <w:rFonts w:ascii="Times New Roman" w:hAnsi="Times New Roman" w:cs="Times New Roman"/>
          <w:sz w:val="24"/>
          <w:szCs w:val="24"/>
        </w:rPr>
        <w:t>informatīvā</w:t>
      </w:r>
      <w:r w:rsidR="00C17D78" w:rsidRPr="0006500F">
        <w:rPr>
          <w:rFonts w:ascii="Times New Roman" w:hAnsi="Times New Roman" w:cs="Times New Roman"/>
          <w:sz w:val="24"/>
          <w:szCs w:val="24"/>
        </w:rPr>
        <w:t xml:space="preserve"> </w:t>
      </w:r>
      <w:r w:rsidR="00D534D0" w:rsidRPr="0006500F">
        <w:rPr>
          <w:rFonts w:ascii="Times New Roman" w:hAnsi="Times New Roman" w:cs="Times New Roman"/>
          <w:sz w:val="24"/>
          <w:szCs w:val="24"/>
        </w:rPr>
        <w:t xml:space="preserve">ziņojuma </w:t>
      </w:r>
      <w:r w:rsidR="00C20B4D" w:rsidRPr="0006500F">
        <w:rPr>
          <w:rFonts w:ascii="Times New Roman" w:hAnsi="Times New Roman" w:cs="Times New Roman"/>
          <w:sz w:val="24"/>
          <w:szCs w:val="24"/>
        </w:rPr>
        <w:t>pielikum</w:t>
      </w:r>
      <w:r w:rsidR="002708D0" w:rsidRPr="0006500F">
        <w:rPr>
          <w:rFonts w:ascii="Times New Roman" w:hAnsi="Times New Roman" w:cs="Times New Roman"/>
          <w:sz w:val="24"/>
          <w:szCs w:val="24"/>
        </w:rPr>
        <w:t>ā</w:t>
      </w:r>
      <w:r w:rsidR="00752C53" w:rsidRPr="0006500F">
        <w:rPr>
          <w:rFonts w:ascii="Times New Roman" w:hAnsi="Times New Roman" w:cs="Times New Roman"/>
          <w:sz w:val="24"/>
          <w:szCs w:val="24"/>
        </w:rPr>
        <w:t xml:space="preserve"> Nr.</w:t>
      </w:r>
      <w:r w:rsidRPr="0006500F">
        <w:rPr>
          <w:rFonts w:ascii="Times New Roman" w:hAnsi="Times New Roman" w:cs="Times New Roman"/>
          <w:sz w:val="24"/>
          <w:szCs w:val="24"/>
        </w:rPr>
        <w:t>1</w:t>
      </w:r>
      <w:r w:rsidR="00C20B4D" w:rsidRPr="0006500F">
        <w:rPr>
          <w:rFonts w:ascii="Times New Roman" w:hAnsi="Times New Roman" w:cs="Times New Roman"/>
          <w:sz w:val="24"/>
          <w:szCs w:val="24"/>
        </w:rPr>
        <w:t>).</w:t>
      </w:r>
      <w:r w:rsidR="00FE46DF" w:rsidRPr="0006500F">
        <w:rPr>
          <w:rFonts w:ascii="Times New Roman" w:hAnsi="Times New Roman" w:cs="Times New Roman"/>
          <w:sz w:val="24"/>
          <w:szCs w:val="24"/>
        </w:rPr>
        <w:t xml:space="preserve"> </w:t>
      </w:r>
      <w:r w:rsidR="00F915CF" w:rsidRPr="0006500F">
        <w:rPr>
          <w:rFonts w:ascii="Times New Roman" w:hAnsi="Times New Roman" w:cs="Times New Roman"/>
          <w:sz w:val="24"/>
          <w:szCs w:val="24"/>
        </w:rPr>
        <w:t>Pēc pašvaldību sniegtās informācijas iespējams aplēst, ka:</w:t>
      </w:r>
    </w:p>
    <w:p w14:paraId="256C2FE4" w14:textId="55EB063D" w:rsidR="00C20B4D" w:rsidRPr="0006500F" w:rsidRDefault="00C20B4D" w:rsidP="00380F72">
      <w:pPr>
        <w:pStyle w:val="ListParagraph"/>
        <w:numPr>
          <w:ilvl w:val="0"/>
          <w:numId w:val="9"/>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Privatizācija nav uzsākta</w:t>
      </w:r>
      <w:r w:rsidR="00F915CF" w:rsidRPr="0006500F">
        <w:rPr>
          <w:rFonts w:ascii="Times New Roman" w:hAnsi="Times New Roman" w:cs="Times New Roman"/>
          <w:sz w:val="24"/>
          <w:szCs w:val="24"/>
        </w:rPr>
        <w:t xml:space="preserve"> ap</w:t>
      </w:r>
      <w:r w:rsidRPr="0006500F">
        <w:rPr>
          <w:rFonts w:ascii="Times New Roman" w:hAnsi="Times New Roman" w:cs="Times New Roman"/>
          <w:sz w:val="24"/>
          <w:szCs w:val="24"/>
        </w:rPr>
        <w:t xml:space="preserve"> </w:t>
      </w:r>
      <w:r w:rsidR="00724F49" w:rsidRPr="0006500F">
        <w:rPr>
          <w:rFonts w:ascii="Times New Roman" w:hAnsi="Times New Roman" w:cs="Times New Roman"/>
          <w:sz w:val="24"/>
          <w:szCs w:val="24"/>
        </w:rPr>
        <w:t>29</w:t>
      </w:r>
      <w:r w:rsidR="00E877A5" w:rsidRPr="0006500F">
        <w:rPr>
          <w:rFonts w:ascii="Times New Roman" w:hAnsi="Times New Roman" w:cs="Times New Roman"/>
          <w:sz w:val="24"/>
          <w:szCs w:val="24"/>
        </w:rPr>
        <w:t>9</w:t>
      </w:r>
      <w:r w:rsidRPr="0006500F">
        <w:rPr>
          <w:rFonts w:ascii="Times New Roman" w:hAnsi="Times New Roman" w:cs="Times New Roman"/>
          <w:sz w:val="24"/>
          <w:szCs w:val="24"/>
        </w:rPr>
        <w:t xml:space="preserve"> </w:t>
      </w:r>
      <w:r w:rsidR="00FE46DF" w:rsidRPr="0006500F">
        <w:rPr>
          <w:rFonts w:ascii="Times New Roman" w:hAnsi="Times New Roman" w:cs="Times New Roman"/>
          <w:sz w:val="24"/>
          <w:szCs w:val="24"/>
        </w:rPr>
        <w:t xml:space="preserve">pašvaldību </w:t>
      </w:r>
      <w:r w:rsidRPr="0006500F">
        <w:rPr>
          <w:rFonts w:ascii="Times New Roman" w:hAnsi="Times New Roman" w:cs="Times New Roman"/>
          <w:sz w:val="24"/>
          <w:szCs w:val="24"/>
        </w:rPr>
        <w:t xml:space="preserve">dzīvojamām mājām </w:t>
      </w:r>
      <w:r w:rsidR="00FE46DF" w:rsidRPr="0006500F">
        <w:rPr>
          <w:rFonts w:ascii="Times New Roman" w:hAnsi="Times New Roman" w:cs="Times New Roman"/>
          <w:sz w:val="24"/>
          <w:szCs w:val="24"/>
        </w:rPr>
        <w:t xml:space="preserve">ar vairāk nekā </w:t>
      </w:r>
      <w:r w:rsidR="0056780E" w:rsidRPr="0006500F">
        <w:rPr>
          <w:rFonts w:ascii="Times New Roman" w:hAnsi="Times New Roman" w:cs="Times New Roman"/>
          <w:sz w:val="24"/>
          <w:szCs w:val="24"/>
        </w:rPr>
        <w:t>1</w:t>
      </w:r>
      <w:r w:rsidR="00FD7182" w:rsidRPr="0006500F">
        <w:rPr>
          <w:rFonts w:ascii="Times New Roman" w:hAnsi="Times New Roman" w:cs="Times New Roman"/>
          <w:sz w:val="24"/>
          <w:szCs w:val="24"/>
        </w:rPr>
        <w:t> </w:t>
      </w:r>
      <w:r w:rsidR="0056780E" w:rsidRPr="0006500F">
        <w:rPr>
          <w:rFonts w:ascii="Times New Roman" w:hAnsi="Times New Roman" w:cs="Times New Roman"/>
          <w:sz w:val="24"/>
          <w:szCs w:val="24"/>
        </w:rPr>
        <w:t>6</w:t>
      </w:r>
      <w:r w:rsidR="00E877A5" w:rsidRPr="0006500F">
        <w:rPr>
          <w:rFonts w:ascii="Times New Roman" w:hAnsi="Times New Roman" w:cs="Times New Roman"/>
          <w:sz w:val="24"/>
          <w:szCs w:val="24"/>
        </w:rPr>
        <w:t>92</w:t>
      </w:r>
      <w:r w:rsidR="00FE46DF" w:rsidRPr="0006500F">
        <w:rPr>
          <w:rFonts w:ascii="Times New Roman" w:hAnsi="Times New Roman" w:cs="Times New Roman"/>
          <w:sz w:val="24"/>
          <w:szCs w:val="24"/>
        </w:rPr>
        <w:t xml:space="preserve"> dzīvokļ</w:t>
      </w:r>
      <w:r w:rsidR="00F915CF" w:rsidRPr="0006500F">
        <w:rPr>
          <w:rFonts w:ascii="Times New Roman" w:hAnsi="Times New Roman" w:cs="Times New Roman"/>
          <w:sz w:val="24"/>
          <w:szCs w:val="24"/>
        </w:rPr>
        <w:t>iem, kas būtu plānveidā privatizējami vai jau ir nodoti īpašumā līdz dzīvojamās mājas privatizācijai</w:t>
      </w:r>
      <w:r w:rsidR="00FE46DF" w:rsidRPr="0006500F">
        <w:rPr>
          <w:rFonts w:ascii="Times New Roman" w:hAnsi="Times New Roman" w:cs="Times New Roman"/>
          <w:sz w:val="24"/>
          <w:szCs w:val="24"/>
        </w:rPr>
        <w:t xml:space="preserve"> </w:t>
      </w:r>
      <w:r w:rsidRPr="0006500F">
        <w:rPr>
          <w:rFonts w:ascii="Times New Roman" w:hAnsi="Times New Roman" w:cs="Times New Roman"/>
          <w:sz w:val="24"/>
          <w:szCs w:val="24"/>
        </w:rPr>
        <w:t>(</w:t>
      </w:r>
      <w:r w:rsidR="00F915CF" w:rsidRPr="0006500F">
        <w:rPr>
          <w:rFonts w:ascii="Times New Roman" w:hAnsi="Times New Roman" w:cs="Times New Roman"/>
          <w:sz w:val="24"/>
          <w:szCs w:val="24"/>
        </w:rPr>
        <w:t xml:space="preserve">no tām </w:t>
      </w:r>
      <w:r w:rsidR="0018045B" w:rsidRPr="0006500F">
        <w:rPr>
          <w:rFonts w:ascii="Times New Roman" w:hAnsi="Times New Roman" w:cs="Times New Roman"/>
          <w:sz w:val="24"/>
          <w:szCs w:val="24"/>
        </w:rPr>
        <w:t>lielākajās pilsētās</w:t>
      </w:r>
      <w:r w:rsidR="00F915CF" w:rsidRPr="0006500F">
        <w:rPr>
          <w:rFonts w:ascii="Times New Roman" w:hAnsi="Times New Roman" w:cs="Times New Roman"/>
          <w:sz w:val="24"/>
          <w:szCs w:val="24"/>
        </w:rPr>
        <w:t xml:space="preserve"> 11 </w:t>
      </w:r>
      <w:r w:rsidR="0018045B" w:rsidRPr="0006500F">
        <w:rPr>
          <w:rFonts w:ascii="Times New Roman" w:hAnsi="Times New Roman" w:cs="Times New Roman"/>
          <w:sz w:val="24"/>
          <w:szCs w:val="24"/>
        </w:rPr>
        <w:t xml:space="preserve">dzīvojamās mājas </w:t>
      </w:r>
      <w:r w:rsidR="00F915CF" w:rsidRPr="0006500F">
        <w:rPr>
          <w:rFonts w:ascii="Times New Roman" w:hAnsi="Times New Roman" w:cs="Times New Roman"/>
          <w:sz w:val="24"/>
          <w:szCs w:val="24"/>
        </w:rPr>
        <w:t>-</w:t>
      </w:r>
      <w:r w:rsidRPr="0006500F">
        <w:rPr>
          <w:rFonts w:ascii="Times New Roman" w:hAnsi="Times New Roman" w:cs="Times New Roman"/>
          <w:sz w:val="24"/>
          <w:szCs w:val="24"/>
        </w:rPr>
        <w:t xml:space="preserve"> </w:t>
      </w:r>
      <w:r w:rsidR="00F915CF" w:rsidRPr="0006500F">
        <w:rPr>
          <w:rFonts w:ascii="Times New Roman" w:hAnsi="Times New Roman" w:cs="Times New Roman"/>
          <w:sz w:val="24"/>
          <w:szCs w:val="24"/>
        </w:rPr>
        <w:t>8 Rīgā un 3 Jūrmalā ar kopā 46 dzīvokļiem</w:t>
      </w:r>
      <w:r w:rsidR="00FE46DF" w:rsidRPr="0006500F">
        <w:rPr>
          <w:rStyle w:val="FootnoteReference"/>
          <w:rFonts w:ascii="Times New Roman" w:hAnsi="Times New Roman" w:cs="Times New Roman"/>
          <w:sz w:val="24"/>
          <w:szCs w:val="24"/>
        </w:rPr>
        <w:footnoteReference w:id="16"/>
      </w:r>
      <w:r w:rsidRPr="0006500F">
        <w:rPr>
          <w:rFonts w:ascii="Times New Roman" w:hAnsi="Times New Roman" w:cs="Times New Roman"/>
          <w:sz w:val="24"/>
          <w:szCs w:val="24"/>
        </w:rPr>
        <w:t>).</w:t>
      </w:r>
    </w:p>
    <w:p w14:paraId="022E9EC2" w14:textId="49371789" w:rsidR="0032667B" w:rsidRPr="0006500F" w:rsidRDefault="00C20B4D" w:rsidP="00380F72">
      <w:pPr>
        <w:pStyle w:val="ListParagraph"/>
        <w:numPr>
          <w:ilvl w:val="0"/>
          <w:numId w:val="9"/>
        </w:numPr>
        <w:spacing w:before="80" w:after="80" w:line="240" w:lineRule="auto"/>
        <w:jc w:val="both"/>
        <w:rPr>
          <w:rFonts w:ascii="Times New Roman" w:hAnsi="Times New Roman" w:cs="Times New Roman"/>
          <w:sz w:val="24"/>
          <w:szCs w:val="24"/>
        </w:rPr>
      </w:pPr>
      <w:r w:rsidRPr="00EE7079">
        <w:rPr>
          <w:rFonts w:ascii="Times New Roman" w:hAnsi="Times New Roman" w:cs="Times New Roman"/>
          <w:sz w:val="24"/>
          <w:szCs w:val="24"/>
        </w:rPr>
        <w:t>Kā galvenie iemesli</w:t>
      </w:r>
      <w:r w:rsidR="00FE46DF" w:rsidRPr="00EE7079">
        <w:rPr>
          <w:rFonts w:ascii="Times New Roman" w:hAnsi="Times New Roman" w:cs="Times New Roman"/>
          <w:sz w:val="24"/>
          <w:szCs w:val="24"/>
        </w:rPr>
        <w:t xml:space="preserve"> privatizācijas neuzsākšanai ir</w:t>
      </w:r>
      <w:r w:rsidRPr="00EE7079">
        <w:rPr>
          <w:rFonts w:ascii="Times New Roman" w:hAnsi="Times New Roman" w:cs="Times New Roman"/>
          <w:sz w:val="24"/>
          <w:szCs w:val="24"/>
        </w:rPr>
        <w:t xml:space="preserve"> minēti </w:t>
      </w:r>
      <w:r w:rsidR="0018045B" w:rsidRPr="00EE7079">
        <w:rPr>
          <w:rFonts w:ascii="Times New Roman" w:hAnsi="Times New Roman" w:cs="Times New Roman"/>
          <w:sz w:val="24"/>
          <w:szCs w:val="24"/>
        </w:rPr>
        <w:t>ne</w:t>
      </w:r>
      <w:r w:rsidR="00FE46DF" w:rsidRPr="0006500F">
        <w:rPr>
          <w:rFonts w:ascii="Times New Roman" w:hAnsi="Times New Roman" w:cs="Times New Roman"/>
          <w:sz w:val="24"/>
          <w:szCs w:val="24"/>
        </w:rPr>
        <w:t xml:space="preserve">pietiekami </w:t>
      </w:r>
      <w:r w:rsidRPr="0006500F">
        <w:rPr>
          <w:rFonts w:ascii="Times New Roman" w:hAnsi="Times New Roman" w:cs="Times New Roman"/>
          <w:sz w:val="24"/>
          <w:szCs w:val="24"/>
        </w:rPr>
        <w:t>finanšu resurs</w:t>
      </w:r>
      <w:r w:rsidR="00FE46DF" w:rsidRPr="0006500F">
        <w:rPr>
          <w:rFonts w:ascii="Times New Roman" w:hAnsi="Times New Roman" w:cs="Times New Roman"/>
          <w:sz w:val="24"/>
          <w:szCs w:val="24"/>
        </w:rPr>
        <w:t>i. Tāpat pašvaldības norāda, ka nav</w:t>
      </w:r>
      <w:r w:rsidRPr="0006500F">
        <w:rPr>
          <w:rFonts w:ascii="Times New Roman" w:hAnsi="Times New Roman" w:cs="Times New Roman"/>
          <w:sz w:val="24"/>
          <w:szCs w:val="24"/>
        </w:rPr>
        <w:t xml:space="preserve"> i</w:t>
      </w:r>
      <w:r w:rsidR="00FE46DF" w:rsidRPr="0006500F">
        <w:rPr>
          <w:rFonts w:ascii="Times New Roman" w:hAnsi="Times New Roman" w:cs="Times New Roman"/>
          <w:sz w:val="24"/>
          <w:szCs w:val="24"/>
        </w:rPr>
        <w:t xml:space="preserve">einteresētas </w:t>
      </w:r>
      <w:r w:rsidRPr="0006500F">
        <w:rPr>
          <w:rFonts w:ascii="Times New Roman" w:hAnsi="Times New Roman" w:cs="Times New Roman"/>
          <w:sz w:val="24"/>
          <w:szCs w:val="24"/>
        </w:rPr>
        <w:t xml:space="preserve">sagatavot </w:t>
      </w:r>
      <w:r w:rsidR="00FE46DF" w:rsidRPr="0006500F">
        <w:rPr>
          <w:rFonts w:ascii="Times New Roman" w:hAnsi="Times New Roman" w:cs="Times New Roman"/>
          <w:sz w:val="24"/>
          <w:szCs w:val="24"/>
        </w:rPr>
        <w:t xml:space="preserve">dzīvojamās </w:t>
      </w:r>
      <w:r w:rsidRPr="0006500F">
        <w:rPr>
          <w:rFonts w:ascii="Times New Roman" w:hAnsi="Times New Roman" w:cs="Times New Roman"/>
          <w:sz w:val="24"/>
          <w:szCs w:val="24"/>
        </w:rPr>
        <w:t>māj</w:t>
      </w:r>
      <w:r w:rsidR="00FE46DF" w:rsidRPr="0006500F">
        <w:rPr>
          <w:rFonts w:ascii="Times New Roman" w:hAnsi="Times New Roman" w:cs="Times New Roman"/>
          <w:sz w:val="24"/>
          <w:szCs w:val="24"/>
        </w:rPr>
        <w:t>as</w:t>
      </w:r>
      <w:r w:rsidRPr="0006500F">
        <w:rPr>
          <w:rFonts w:ascii="Times New Roman" w:hAnsi="Times New Roman" w:cs="Times New Roman"/>
          <w:sz w:val="24"/>
          <w:szCs w:val="24"/>
        </w:rPr>
        <w:t xml:space="preserve"> privatizācijai, jo tā</w:t>
      </w:r>
      <w:r w:rsidR="00FE46DF" w:rsidRPr="0006500F">
        <w:rPr>
          <w:rFonts w:ascii="Times New Roman" w:hAnsi="Times New Roman" w:cs="Times New Roman"/>
          <w:sz w:val="24"/>
          <w:szCs w:val="24"/>
        </w:rPr>
        <w:t>s</w:t>
      </w:r>
      <w:r w:rsidRPr="0006500F">
        <w:rPr>
          <w:rFonts w:ascii="Times New Roman" w:hAnsi="Times New Roman" w:cs="Times New Roman"/>
          <w:sz w:val="24"/>
          <w:szCs w:val="24"/>
        </w:rPr>
        <w:t xml:space="preserve"> </w:t>
      </w:r>
      <w:r w:rsidR="00FE46DF" w:rsidRPr="0006500F">
        <w:rPr>
          <w:rFonts w:ascii="Times New Roman" w:hAnsi="Times New Roman" w:cs="Times New Roman"/>
          <w:sz w:val="24"/>
          <w:szCs w:val="24"/>
        </w:rPr>
        <w:t>ir</w:t>
      </w:r>
      <w:r w:rsidRPr="0006500F">
        <w:rPr>
          <w:rFonts w:ascii="Times New Roman" w:hAnsi="Times New Roman" w:cs="Times New Roman"/>
          <w:sz w:val="24"/>
          <w:szCs w:val="24"/>
        </w:rPr>
        <w:t xml:space="preserve"> sliktā tehniskā stāvokl</w:t>
      </w:r>
      <w:r w:rsidR="00FE46DF" w:rsidRPr="0006500F">
        <w:rPr>
          <w:rFonts w:ascii="Times New Roman" w:hAnsi="Times New Roman" w:cs="Times New Roman"/>
          <w:sz w:val="24"/>
          <w:szCs w:val="24"/>
        </w:rPr>
        <w:t>ī</w:t>
      </w:r>
      <w:r w:rsidRPr="0006500F">
        <w:rPr>
          <w:rFonts w:ascii="Times New Roman" w:hAnsi="Times New Roman" w:cs="Times New Roman"/>
          <w:sz w:val="24"/>
          <w:szCs w:val="24"/>
        </w:rPr>
        <w:t xml:space="preserve">, dažreiz </w:t>
      </w:r>
      <w:r w:rsidR="00FE46DF" w:rsidRPr="0006500F">
        <w:rPr>
          <w:rFonts w:ascii="Times New Roman" w:hAnsi="Times New Roman" w:cs="Times New Roman"/>
          <w:sz w:val="24"/>
          <w:szCs w:val="24"/>
        </w:rPr>
        <w:t>nav</w:t>
      </w:r>
      <w:r w:rsidRPr="0006500F">
        <w:rPr>
          <w:rFonts w:ascii="Times New Roman" w:hAnsi="Times New Roman" w:cs="Times New Roman"/>
          <w:sz w:val="24"/>
          <w:szCs w:val="24"/>
        </w:rPr>
        <w:t xml:space="preserve"> dzīvošanai derīga</w:t>
      </w:r>
      <w:r w:rsidR="00FE46DF" w:rsidRPr="0006500F">
        <w:rPr>
          <w:rFonts w:ascii="Times New Roman" w:hAnsi="Times New Roman" w:cs="Times New Roman"/>
          <w:sz w:val="24"/>
          <w:szCs w:val="24"/>
        </w:rPr>
        <w:t>s</w:t>
      </w:r>
      <w:r w:rsidRPr="0006500F">
        <w:rPr>
          <w:rFonts w:ascii="Times New Roman" w:hAnsi="Times New Roman" w:cs="Times New Roman"/>
          <w:sz w:val="24"/>
          <w:szCs w:val="24"/>
        </w:rPr>
        <w:t xml:space="preserve"> un nevienai privātpersonai nav </w:t>
      </w:r>
      <w:r w:rsidR="00FE46DF" w:rsidRPr="0006500F">
        <w:rPr>
          <w:rFonts w:ascii="Times New Roman" w:hAnsi="Times New Roman" w:cs="Times New Roman"/>
          <w:sz w:val="24"/>
          <w:szCs w:val="24"/>
        </w:rPr>
        <w:t xml:space="preserve">vēlēšanās </w:t>
      </w:r>
      <w:r w:rsidRPr="0006500F">
        <w:rPr>
          <w:rFonts w:ascii="Times New Roman" w:hAnsi="Times New Roman" w:cs="Times New Roman"/>
          <w:sz w:val="24"/>
          <w:szCs w:val="24"/>
        </w:rPr>
        <w:t>māj</w:t>
      </w:r>
      <w:r w:rsidR="00FE46DF" w:rsidRPr="0006500F">
        <w:rPr>
          <w:rFonts w:ascii="Times New Roman" w:hAnsi="Times New Roman" w:cs="Times New Roman"/>
          <w:sz w:val="24"/>
          <w:szCs w:val="24"/>
        </w:rPr>
        <w:t>as</w:t>
      </w:r>
      <w:r w:rsidRPr="0006500F">
        <w:rPr>
          <w:rFonts w:ascii="Times New Roman" w:hAnsi="Times New Roman" w:cs="Times New Roman"/>
          <w:sz w:val="24"/>
          <w:szCs w:val="24"/>
        </w:rPr>
        <w:t xml:space="preserve"> vai tajā</w:t>
      </w:r>
      <w:r w:rsidR="00FE46DF" w:rsidRPr="0006500F">
        <w:rPr>
          <w:rFonts w:ascii="Times New Roman" w:hAnsi="Times New Roman" w:cs="Times New Roman"/>
          <w:sz w:val="24"/>
          <w:szCs w:val="24"/>
        </w:rPr>
        <w:t>s</w:t>
      </w:r>
      <w:r w:rsidRPr="0006500F">
        <w:rPr>
          <w:rFonts w:ascii="Times New Roman" w:hAnsi="Times New Roman" w:cs="Times New Roman"/>
          <w:sz w:val="24"/>
          <w:szCs w:val="24"/>
        </w:rPr>
        <w:t xml:space="preserve"> esošos dzīvokļu</w:t>
      </w:r>
      <w:r w:rsidR="0018045B" w:rsidRPr="0006500F">
        <w:rPr>
          <w:rFonts w:ascii="Times New Roman" w:hAnsi="Times New Roman" w:cs="Times New Roman"/>
          <w:sz w:val="24"/>
          <w:szCs w:val="24"/>
        </w:rPr>
        <w:t>s</w:t>
      </w:r>
      <w:r w:rsidR="0032667B" w:rsidRPr="0006500F">
        <w:rPr>
          <w:rFonts w:ascii="Times New Roman" w:hAnsi="Times New Roman" w:cs="Times New Roman"/>
          <w:sz w:val="24"/>
          <w:szCs w:val="24"/>
        </w:rPr>
        <w:t xml:space="preserve"> </w:t>
      </w:r>
      <w:r w:rsidRPr="0006500F">
        <w:rPr>
          <w:rFonts w:ascii="Times New Roman" w:hAnsi="Times New Roman" w:cs="Times New Roman"/>
          <w:sz w:val="24"/>
          <w:szCs w:val="24"/>
        </w:rPr>
        <w:t>privatizēt</w:t>
      </w:r>
      <w:r w:rsidR="0032667B" w:rsidRPr="0006500F">
        <w:rPr>
          <w:rFonts w:ascii="Times New Roman" w:hAnsi="Times New Roman" w:cs="Times New Roman"/>
          <w:sz w:val="24"/>
          <w:szCs w:val="24"/>
        </w:rPr>
        <w:t>. Š</w:t>
      </w:r>
      <w:r w:rsidRPr="0006500F">
        <w:rPr>
          <w:rFonts w:ascii="Times New Roman" w:hAnsi="Times New Roman" w:cs="Times New Roman"/>
          <w:sz w:val="24"/>
          <w:szCs w:val="24"/>
        </w:rPr>
        <w:t xml:space="preserve">ādas mājas ir pamestas vai </w:t>
      </w:r>
      <w:r w:rsidR="0018045B" w:rsidRPr="0006500F">
        <w:rPr>
          <w:rFonts w:ascii="Times New Roman" w:hAnsi="Times New Roman" w:cs="Times New Roman"/>
          <w:sz w:val="24"/>
          <w:szCs w:val="24"/>
        </w:rPr>
        <w:t xml:space="preserve">dažkārt </w:t>
      </w:r>
      <w:r w:rsidRPr="0006500F">
        <w:rPr>
          <w:rFonts w:ascii="Times New Roman" w:hAnsi="Times New Roman" w:cs="Times New Roman"/>
          <w:sz w:val="24"/>
          <w:szCs w:val="24"/>
        </w:rPr>
        <w:t>pilda pašvaldību “sociālo māju funkcij</w:t>
      </w:r>
      <w:r w:rsidR="00FE46DF" w:rsidRPr="0006500F">
        <w:rPr>
          <w:rFonts w:ascii="Times New Roman" w:hAnsi="Times New Roman" w:cs="Times New Roman"/>
          <w:sz w:val="24"/>
          <w:szCs w:val="24"/>
        </w:rPr>
        <w:t>as</w:t>
      </w:r>
      <w:r w:rsidRPr="0006500F">
        <w:rPr>
          <w:rFonts w:ascii="Times New Roman" w:hAnsi="Times New Roman" w:cs="Times New Roman"/>
          <w:sz w:val="24"/>
          <w:szCs w:val="24"/>
        </w:rPr>
        <w:t>”</w:t>
      </w:r>
      <w:r w:rsidR="0032667B" w:rsidRPr="0006500F">
        <w:rPr>
          <w:rFonts w:ascii="Times New Roman" w:hAnsi="Times New Roman" w:cs="Times New Roman"/>
          <w:sz w:val="24"/>
          <w:szCs w:val="24"/>
        </w:rPr>
        <w:t>.</w:t>
      </w:r>
      <w:r w:rsidR="00FF627D" w:rsidRPr="0006500F">
        <w:rPr>
          <w:rFonts w:ascii="Times New Roman" w:hAnsi="Times New Roman" w:cs="Times New Roman"/>
          <w:sz w:val="24"/>
          <w:szCs w:val="24"/>
        </w:rPr>
        <w:t xml:space="preserve"> Pēc datiem secināms, ka privatizācijai nenodotās mājas lielākoties atrodas mazpilsētās vai lauku teritorijās, kur iedzīvotāju blīvums kopš pašvaldību dzīvojamo māju privatizācijas procesa sākuma ir ievērojami sarucis, tādēļ nav loģisku priekšnoteikumu, ka šis process jebkad pārskatām nākotnē varētu tikt aktivizēts.</w:t>
      </w:r>
    </w:p>
    <w:p w14:paraId="7A8B73D3" w14:textId="676A13A7" w:rsidR="0032667B" w:rsidRPr="0006500F" w:rsidRDefault="00FE46DF" w:rsidP="00380F72">
      <w:pPr>
        <w:pStyle w:val="ListParagraph"/>
        <w:numPr>
          <w:ilvl w:val="0"/>
          <w:numId w:val="9"/>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Kopumā pašvaldībās n</w:t>
      </w:r>
      <w:r w:rsidR="00C20B4D" w:rsidRPr="0006500F">
        <w:rPr>
          <w:rFonts w:ascii="Times New Roman" w:hAnsi="Times New Roman" w:cs="Times New Roman"/>
          <w:sz w:val="24"/>
          <w:szCs w:val="24"/>
        </w:rPr>
        <w:t>av noslēgti 1</w:t>
      </w:r>
      <w:r w:rsidR="0018045B" w:rsidRPr="0006500F">
        <w:rPr>
          <w:rFonts w:ascii="Times New Roman" w:hAnsi="Times New Roman" w:cs="Times New Roman"/>
          <w:sz w:val="24"/>
          <w:szCs w:val="24"/>
        </w:rPr>
        <w:t xml:space="preserve"> 864 </w:t>
      </w:r>
      <w:r w:rsidR="00C20B4D" w:rsidRPr="0006500F">
        <w:rPr>
          <w:rFonts w:ascii="Times New Roman" w:hAnsi="Times New Roman" w:cs="Times New Roman"/>
          <w:sz w:val="24"/>
          <w:szCs w:val="24"/>
        </w:rPr>
        <w:t xml:space="preserve"> pirkuma līgumi (par īpašumā līdz dzīvojamās mājas privatizācijai) par dzīvokļ</w:t>
      </w:r>
      <w:r w:rsidR="0032667B" w:rsidRPr="0006500F">
        <w:rPr>
          <w:rFonts w:ascii="Times New Roman" w:hAnsi="Times New Roman" w:cs="Times New Roman"/>
          <w:sz w:val="24"/>
          <w:szCs w:val="24"/>
        </w:rPr>
        <w:t>u īpašum</w:t>
      </w:r>
      <w:r w:rsidR="00C20B4D" w:rsidRPr="0006500F">
        <w:rPr>
          <w:rFonts w:ascii="Times New Roman" w:hAnsi="Times New Roman" w:cs="Times New Roman"/>
          <w:sz w:val="24"/>
          <w:szCs w:val="24"/>
        </w:rPr>
        <w:t>iem tādās dzīvojamās mājās, kuru privatizācija ir jau uzsākta</w:t>
      </w:r>
      <w:r w:rsidR="0032667B" w:rsidRPr="0006500F">
        <w:rPr>
          <w:rFonts w:ascii="Times New Roman" w:hAnsi="Times New Roman" w:cs="Times New Roman"/>
          <w:sz w:val="24"/>
          <w:szCs w:val="24"/>
        </w:rPr>
        <w:t>.</w:t>
      </w:r>
    </w:p>
    <w:p w14:paraId="44DEDE12" w14:textId="10BD4C74" w:rsidR="0032667B" w:rsidRPr="0006500F" w:rsidRDefault="00C20B4D" w:rsidP="00380F72">
      <w:pPr>
        <w:pStyle w:val="ListParagraph"/>
        <w:numPr>
          <w:ilvl w:val="0"/>
          <w:numId w:val="9"/>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 xml:space="preserve">Savas īpašuma tiesības zemesgrāmatā nav nostiprinājuši vismaz </w:t>
      </w:r>
      <w:r w:rsidR="0018045B" w:rsidRPr="0006500F">
        <w:rPr>
          <w:rFonts w:ascii="Times New Roman" w:hAnsi="Times New Roman" w:cs="Times New Roman"/>
          <w:sz w:val="24"/>
          <w:szCs w:val="24"/>
        </w:rPr>
        <w:t xml:space="preserve">4 </w:t>
      </w:r>
      <w:r w:rsidR="00EF726E" w:rsidRPr="0006500F">
        <w:rPr>
          <w:rFonts w:ascii="Times New Roman" w:hAnsi="Times New Roman" w:cs="Times New Roman"/>
          <w:sz w:val="24"/>
          <w:szCs w:val="24"/>
        </w:rPr>
        <w:t>820</w:t>
      </w:r>
      <w:r w:rsidRPr="0006500F">
        <w:rPr>
          <w:rFonts w:ascii="Times New Roman" w:hAnsi="Times New Roman" w:cs="Times New Roman"/>
          <w:sz w:val="24"/>
          <w:szCs w:val="24"/>
        </w:rPr>
        <w:t xml:space="preserve"> privatizēto dzīvokļu īpašumu un viendzīvokļa dzīvojamo māju īpašnieki</w:t>
      </w:r>
      <w:r w:rsidR="0032667B" w:rsidRPr="0006500F">
        <w:rPr>
          <w:rFonts w:ascii="Times New Roman" w:hAnsi="Times New Roman" w:cs="Times New Roman"/>
          <w:sz w:val="24"/>
          <w:szCs w:val="24"/>
        </w:rPr>
        <w:t xml:space="preserve">. Var pieņemt, ka šādu dzīvokļu īpašumu skaits ir lielāks, </w:t>
      </w:r>
      <w:r w:rsidRPr="0006500F">
        <w:rPr>
          <w:rFonts w:ascii="Times New Roman" w:hAnsi="Times New Roman" w:cs="Times New Roman"/>
          <w:sz w:val="24"/>
          <w:szCs w:val="24"/>
        </w:rPr>
        <w:t>jo lielā</w:t>
      </w:r>
      <w:r w:rsidR="0032667B" w:rsidRPr="0006500F">
        <w:rPr>
          <w:rFonts w:ascii="Times New Roman" w:hAnsi="Times New Roman" w:cs="Times New Roman"/>
          <w:sz w:val="24"/>
          <w:szCs w:val="24"/>
        </w:rPr>
        <w:t xml:space="preserve"> </w:t>
      </w:r>
      <w:r w:rsidRPr="0006500F">
        <w:rPr>
          <w:rFonts w:ascii="Times New Roman" w:hAnsi="Times New Roman" w:cs="Times New Roman"/>
          <w:sz w:val="24"/>
          <w:szCs w:val="24"/>
        </w:rPr>
        <w:t>da</w:t>
      </w:r>
      <w:r w:rsidR="0032667B" w:rsidRPr="0006500F">
        <w:rPr>
          <w:rFonts w:ascii="Times New Roman" w:hAnsi="Times New Roman" w:cs="Times New Roman"/>
          <w:sz w:val="24"/>
          <w:szCs w:val="24"/>
        </w:rPr>
        <w:t>ļā</w:t>
      </w:r>
      <w:r w:rsidRPr="0006500F">
        <w:rPr>
          <w:rFonts w:ascii="Times New Roman" w:hAnsi="Times New Roman" w:cs="Times New Roman"/>
          <w:sz w:val="24"/>
          <w:szCs w:val="24"/>
        </w:rPr>
        <w:t xml:space="preserve"> pašvaldību </w:t>
      </w:r>
      <w:r w:rsidR="0032667B" w:rsidRPr="0006500F">
        <w:rPr>
          <w:rFonts w:ascii="Times New Roman" w:hAnsi="Times New Roman" w:cs="Times New Roman"/>
          <w:sz w:val="24"/>
          <w:szCs w:val="24"/>
        </w:rPr>
        <w:t xml:space="preserve">šāda informācija </w:t>
      </w:r>
      <w:r w:rsidRPr="0006500F">
        <w:rPr>
          <w:rFonts w:ascii="Times New Roman" w:hAnsi="Times New Roman" w:cs="Times New Roman"/>
          <w:sz w:val="24"/>
          <w:szCs w:val="24"/>
        </w:rPr>
        <w:t>nav apkopota</w:t>
      </w:r>
      <w:r w:rsidR="0018045B" w:rsidRPr="0006500F">
        <w:rPr>
          <w:rFonts w:ascii="Times New Roman" w:hAnsi="Times New Roman" w:cs="Times New Roman"/>
          <w:sz w:val="24"/>
          <w:szCs w:val="24"/>
        </w:rPr>
        <w:t xml:space="preserve"> vai tā pašas pašvaldības ieskatā ir nepilnīga</w:t>
      </w:r>
      <w:r w:rsidR="0032667B" w:rsidRPr="0006500F">
        <w:rPr>
          <w:rFonts w:ascii="Times New Roman" w:hAnsi="Times New Roman" w:cs="Times New Roman"/>
          <w:sz w:val="24"/>
          <w:szCs w:val="24"/>
        </w:rPr>
        <w:t>.</w:t>
      </w:r>
      <w:r w:rsidR="00387BCD" w:rsidRPr="0006500F">
        <w:rPr>
          <w:rFonts w:ascii="Times New Roman" w:hAnsi="Times New Roman" w:cs="Times New Roman"/>
          <w:sz w:val="24"/>
          <w:szCs w:val="24"/>
        </w:rPr>
        <w:t xml:space="preserve"> Tāpat dzīvokļu īpašnieki kavējas ar savu īpašumtiesību uz zemes domājamās daļas nostiprināšanu zemesgrāmatā (gadījumos, kad zemesgabals zem dzīvojamās mājas nodots īpašumā pēc privatizācijas).</w:t>
      </w:r>
    </w:p>
    <w:p w14:paraId="0B9983C1" w14:textId="7475DEF0" w:rsidR="007533BE" w:rsidRPr="00EE7079" w:rsidRDefault="00D23456" w:rsidP="00380F72">
      <w:pPr>
        <w:pStyle w:val="ListParagraph"/>
        <w:numPr>
          <w:ilvl w:val="0"/>
          <w:numId w:val="9"/>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D</w:t>
      </w:r>
      <w:r w:rsidR="007533BE" w:rsidRPr="0006500F">
        <w:rPr>
          <w:rFonts w:ascii="Times New Roman" w:hAnsi="Times New Roman" w:cs="Times New Roman"/>
          <w:sz w:val="24"/>
          <w:szCs w:val="24"/>
        </w:rPr>
        <w:t>zīvokļu īpašniekiem nav nodotas pārvaldīšanas tiesības</w:t>
      </w:r>
      <w:r w:rsidRPr="0006500F">
        <w:rPr>
          <w:rStyle w:val="FootnoteReference"/>
          <w:rFonts w:ascii="Times New Roman" w:hAnsi="Times New Roman" w:cs="Times New Roman"/>
          <w:sz w:val="24"/>
          <w:szCs w:val="24"/>
        </w:rPr>
        <w:footnoteReference w:id="17"/>
      </w:r>
      <w:r w:rsidR="007533BE" w:rsidRPr="0006500F">
        <w:rPr>
          <w:rFonts w:ascii="Times New Roman" w:hAnsi="Times New Roman" w:cs="Times New Roman"/>
          <w:sz w:val="24"/>
          <w:szCs w:val="24"/>
        </w:rPr>
        <w:t xml:space="preserve"> attiecībā uz 7 </w:t>
      </w:r>
      <w:r w:rsidR="00FA2B2B" w:rsidRPr="0006500F">
        <w:rPr>
          <w:rFonts w:ascii="Times New Roman" w:hAnsi="Times New Roman" w:cs="Times New Roman"/>
          <w:sz w:val="24"/>
          <w:szCs w:val="24"/>
        </w:rPr>
        <w:t>474</w:t>
      </w:r>
      <w:r w:rsidR="007533BE" w:rsidRPr="0006500F">
        <w:rPr>
          <w:rFonts w:ascii="Times New Roman" w:hAnsi="Times New Roman" w:cs="Times New Roman"/>
          <w:sz w:val="24"/>
          <w:szCs w:val="24"/>
        </w:rPr>
        <w:t xml:space="preserve"> privatizētajām dzīvojamām mājām (t.sk. Rīgā – </w:t>
      </w:r>
      <w:r w:rsidR="00387BCD" w:rsidRPr="00EE7079">
        <w:rPr>
          <w:rFonts w:ascii="Times New Roman" w:hAnsi="Times New Roman" w:cs="Times New Roman"/>
          <w:sz w:val="24"/>
          <w:szCs w:val="24"/>
        </w:rPr>
        <w:t>3 919</w:t>
      </w:r>
      <w:r w:rsidR="007533BE" w:rsidRPr="00EE7079">
        <w:rPr>
          <w:rFonts w:ascii="Times New Roman" w:hAnsi="Times New Roman" w:cs="Times New Roman"/>
          <w:sz w:val="24"/>
          <w:szCs w:val="24"/>
        </w:rPr>
        <w:t xml:space="preserve">, Daugavpilī – </w:t>
      </w:r>
      <w:r w:rsidR="00387BCD" w:rsidRPr="00EE7079">
        <w:rPr>
          <w:rFonts w:ascii="Times New Roman" w:hAnsi="Times New Roman" w:cs="Times New Roman"/>
          <w:sz w:val="24"/>
          <w:szCs w:val="24"/>
        </w:rPr>
        <w:t>330</w:t>
      </w:r>
      <w:r w:rsidR="007533BE" w:rsidRPr="00EE7079">
        <w:rPr>
          <w:rFonts w:ascii="Times New Roman" w:hAnsi="Times New Roman" w:cs="Times New Roman"/>
          <w:sz w:val="24"/>
          <w:szCs w:val="24"/>
        </w:rPr>
        <w:t xml:space="preserve">, Jūrmalā – </w:t>
      </w:r>
      <w:r w:rsidR="00387BCD" w:rsidRPr="0006500F">
        <w:rPr>
          <w:rFonts w:ascii="Times New Roman" w:hAnsi="Times New Roman" w:cs="Times New Roman"/>
          <w:sz w:val="24"/>
          <w:szCs w:val="24"/>
        </w:rPr>
        <w:t>321</w:t>
      </w:r>
      <w:r w:rsidR="007533BE" w:rsidRPr="0006500F">
        <w:rPr>
          <w:rFonts w:ascii="Times New Roman" w:hAnsi="Times New Roman" w:cs="Times New Roman"/>
          <w:sz w:val="24"/>
          <w:szCs w:val="24"/>
        </w:rPr>
        <w:t>, Jēkabpil</w:t>
      </w:r>
      <w:r w:rsidR="00387BCD" w:rsidRPr="0006500F">
        <w:rPr>
          <w:rFonts w:ascii="Times New Roman" w:hAnsi="Times New Roman" w:cs="Times New Roman"/>
          <w:sz w:val="24"/>
          <w:szCs w:val="24"/>
        </w:rPr>
        <w:t xml:space="preserve">s novadā </w:t>
      </w:r>
      <w:r w:rsidR="007533BE" w:rsidRPr="0006500F">
        <w:rPr>
          <w:rFonts w:ascii="Times New Roman" w:hAnsi="Times New Roman" w:cs="Times New Roman"/>
          <w:sz w:val="24"/>
          <w:szCs w:val="24"/>
        </w:rPr>
        <w:t xml:space="preserve">– </w:t>
      </w:r>
      <w:r w:rsidR="00387BCD" w:rsidRPr="0006500F">
        <w:rPr>
          <w:rFonts w:ascii="Times New Roman" w:hAnsi="Times New Roman" w:cs="Times New Roman"/>
          <w:sz w:val="24"/>
          <w:szCs w:val="24"/>
        </w:rPr>
        <w:t>307</w:t>
      </w:r>
      <w:r w:rsidR="007533BE" w:rsidRPr="0006500F">
        <w:rPr>
          <w:rFonts w:ascii="Times New Roman" w:hAnsi="Times New Roman" w:cs="Times New Roman"/>
          <w:sz w:val="24"/>
          <w:szCs w:val="24"/>
        </w:rPr>
        <w:t>).</w:t>
      </w:r>
      <w:r w:rsidR="00CA1F80" w:rsidRPr="0006500F">
        <w:rPr>
          <w:rFonts w:ascii="Times New Roman" w:hAnsi="Times New Roman" w:cs="Times New Roman"/>
          <w:sz w:val="24"/>
          <w:szCs w:val="24"/>
        </w:rPr>
        <w:t xml:space="preserve"> Attiecīgajās pašvaldīb</w:t>
      </w:r>
      <w:r w:rsidR="007602F7" w:rsidRPr="0006500F">
        <w:rPr>
          <w:rFonts w:ascii="Times New Roman" w:hAnsi="Times New Roman" w:cs="Times New Roman"/>
          <w:sz w:val="24"/>
          <w:szCs w:val="24"/>
        </w:rPr>
        <w:t>ā</w:t>
      </w:r>
      <w:r w:rsidR="00CA1F80" w:rsidRPr="0006500F">
        <w:rPr>
          <w:rFonts w:ascii="Times New Roman" w:hAnsi="Times New Roman" w:cs="Times New Roman"/>
          <w:sz w:val="24"/>
          <w:szCs w:val="24"/>
        </w:rPr>
        <w:t xml:space="preserve">s dzīvojamo māju pārvaldīšanu </w:t>
      </w:r>
      <w:r w:rsidR="007602F7" w:rsidRPr="0006500F">
        <w:rPr>
          <w:rFonts w:ascii="Times New Roman" w:hAnsi="Times New Roman" w:cs="Times New Roman"/>
          <w:sz w:val="24"/>
          <w:szCs w:val="24"/>
        </w:rPr>
        <w:t xml:space="preserve">pārsvarā </w:t>
      </w:r>
      <w:r w:rsidR="00CA1F80" w:rsidRPr="0006500F">
        <w:rPr>
          <w:rFonts w:ascii="Times New Roman" w:hAnsi="Times New Roman" w:cs="Times New Roman"/>
          <w:sz w:val="24"/>
          <w:szCs w:val="24"/>
        </w:rPr>
        <w:t>nodrošina pašvaldīb</w:t>
      </w:r>
      <w:r w:rsidR="007602F7" w:rsidRPr="0006500F">
        <w:rPr>
          <w:rFonts w:ascii="Times New Roman" w:hAnsi="Times New Roman" w:cs="Times New Roman"/>
          <w:sz w:val="24"/>
          <w:szCs w:val="24"/>
        </w:rPr>
        <w:t>u</w:t>
      </w:r>
      <w:r w:rsidR="00CA1F80" w:rsidRPr="0006500F">
        <w:rPr>
          <w:rFonts w:ascii="Times New Roman" w:hAnsi="Times New Roman" w:cs="Times New Roman"/>
          <w:sz w:val="24"/>
          <w:szCs w:val="24"/>
        </w:rPr>
        <w:t xml:space="preserve"> uzņēmumi. </w:t>
      </w:r>
      <w:r w:rsidR="007602F7" w:rsidRPr="0006500F">
        <w:rPr>
          <w:rFonts w:ascii="Times New Roman" w:hAnsi="Times New Roman" w:cs="Times New Roman"/>
          <w:sz w:val="24"/>
          <w:szCs w:val="24"/>
        </w:rPr>
        <w:t>Līdz ar to s</w:t>
      </w:r>
      <w:r w:rsidR="00CA1F80" w:rsidRPr="0006500F">
        <w:rPr>
          <w:rFonts w:ascii="Times New Roman" w:hAnsi="Times New Roman" w:cs="Times New Roman"/>
          <w:sz w:val="24"/>
          <w:szCs w:val="24"/>
        </w:rPr>
        <w:t>ecināms, ka netiek pildītas vai tiek formāli pildītas</w:t>
      </w:r>
      <w:r w:rsidRPr="0006500F">
        <w:rPr>
          <w:rFonts w:ascii="Times New Roman" w:hAnsi="Times New Roman" w:cs="Times New Roman"/>
          <w:sz w:val="24"/>
          <w:szCs w:val="24"/>
        </w:rPr>
        <w:t xml:space="preserve"> normatīvajos aktos</w:t>
      </w:r>
      <w:r w:rsidRPr="0006500F">
        <w:rPr>
          <w:rStyle w:val="FootnoteReference"/>
          <w:rFonts w:ascii="Times New Roman" w:hAnsi="Times New Roman" w:cs="Times New Roman"/>
          <w:sz w:val="24"/>
          <w:szCs w:val="24"/>
        </w:rPr>
        <w:footnoteReference w:id="18"/>
      </w:r>
      <w:r w:rsidRPr="0006500F">
        <w:rPr>
          <w:rFonts w:ascii="Times New Roman" w:hAnsi="Times New Roman" w:cs="Times New Roman"/>
          <w:sz w:val="24"/>
          <w:szCs w:val="24"/>
        </w:rPr>
        <w:t xml:space="preserve"> noteiktās prasības</w:t>
      </w:r>
      <w:r w:rsidR="00CA1F80" w:rsidRPr="00EE7079">
        <w:rPr>
          <w:rFonts w:ascii="Times New Roman" w:hAnsi="Times New Roman" w:cs="Times New Roman"/>
          <w:sz w:val="24"/>
          <w:szCs w:val="24"/>
        </w:rPr>
        <w:t>.</w:t>
      </w:r>
    </w:p>
    <w:p w14:paraId="25F6E00D" w14:textId="03D48FB9" w:rsidR="0032667B" w:rsidRPr="0006500F" w:rsidRDefault="00C20B4D" w:rsidP="00380F72">
      <w:pPr>
        <w:pStyle w:val="ListParagraph"/>
        <w:numPr>
          <w:ilvl w:val="0"/>
          <w:numId w:val="9"/>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Īpašumā bez atlīdzības privatizēto dzīvokļu īpašumu īpašniekiem pēc privatizācijas ierobežojumu atcelšanas vēl nododam</w:t>
      </w:r>
      <w:r w:rsidR="00076D56" w:rsidRPr="0006500F">
        <w:rPr>
          <w:rFonts w:ascii="Times New Roman" w:hAnsi="Times New Roman" w:cs="Times New Roman"/>
          <w:sz w:val="24"/>
          <w:szCs w:val="24"/>
        </w:rPr>
        <w:t>i</w:t>
      </w:r>
      <w:r w:rsidRPr="0006500F">
        <w:rPr>
          <w:rFonts w:ascii="Times New Roman" w:hAnsi="Times New Roman" w:cs="Times New Roman"/>
          <w:sz w:val="24"/>
          <w:szCs w:val="24"/>
        </w:rPr>
        <w:t xml:space="preserve"> </w:t>
      </w:r>
      <w:r w:rsidR="00B47C7E" w:rsidRPr="0006500F">
        <w:rPr>
          <w:rFonts w:ascii="Times New Roman" w:hAnsi="Times New Roman" w:cs="Times New Roman"/>
          <w:sz w:val="24"/>
          <w:szCs w:val="24"/>
        </w:rPr>
        <w:t>972</w:t>
      </w:r>
      <w:r w:rsidRPr="0006500F">
        <w:rPr>
          <w:rFonts w:ascii="Times New Roman" w:hAnsi="Times New Roman" w:cs="Times New Roman"/>
          <w:sz w:val="24"/>
          <w:szCs w:val="24"/>
        </w:rPr>
        <w:t xml:space="preserve"> zemesgabal</w:t>
      </w:r>
      <w:r w:rsidR="00B47C7E" w:rsidRPr="0006500F">
        <w:rPr>
          <w:rFonts w:ascii="Times New Roman" w:hAnsi="Times New Roman" w:cs="Times New Roman"/>
          <w:sz w:val="24"/>
          <w:szCs w:val="24"/>
        </w:rPr>
        <w:t>i</w:t>
      </w:r>
      <w:r w:rsidR="0032667B" w:rsidRPr="0006500F">
        <w:rPr>
          <w:rFonts w:ascii="Times New Roman" w:hAnsi="Times New Roman" w:cs="Times New Roman"/>
          <w:sz w:val="24"/>
          <w:szCs w:val="24"/>
        </w:rPr>
        <w:t>.</w:t>
      </w:r>
      <w:r w:rsidR="0071779D" w:rsidRPr="0006500F">
        <w:rPr>
          <w:rFonts w:ascii="Times New Roman" w:hAnsi="Times New Roman" w:cs="Times New Roman"/>
          <w:sz w:val="24"/>
          <w:szCs w:val="24"/>
        </w:rPr>
        <w:t xml:space="preserve"> </w:t>
      </w:r>
      <w:r w:rsidR="00B8173C" w:rsidRPr="0006500F">
        <w:rPr>
          <w:rFonts w:ascii="Times New Roman" w:hAnsi="Times New Roman" w:cs="Times New Roman"/>
          <w:sz w:val="24"/>
          <w:szCs w:val="24"/>
        </w:rPr>
        <w:t>Šajā kontekstā īpaši izceļama Rīgas pilsētas pašvaldība</w:t>
      </w:r>
      <w:r w:rsidR="00D7489C" w:rsidRPr="0006500F">
        <w:rPr>
          <w:rFonts w:ascii="Times New Roman" w:hAnsi="Times New Roman" w:cs="Times New Roman"/>
          <w:sz w:val="24"/>
          <w:szCs w:val="24"/>
        </w:rPr>
        <w:t xml:space="preserve">s sniegtā informācija, </w:t>
      </w:r>
      <w:r w:rsidR="0071779D" w:rsidRPr="0006500F">
        <w:rPr>
          <w:rFonts w:ascii="Times New Roman" w:hAnsi="Times New Roman" w:cs="Times New Roman"/>
          <w:sz w:val="24"/>
          <w:szCs w:val="24"/>
        </w:rPr>
        <w:t>norād</w:t>
      </w:r>
      <w:r w:rsidR="00D7489C" w:rsidRPr="0006500F">
        <w:rPr>
          <w:rFonts w:ascii="Times New Roman" w:hAnsi="Times New Roman" w:cs="Times New Roman"/>
          <w:sz w:val="24"/>
          <w:szCs w:val="24"/>
        </w:rPr>
        <w:t>ot</w:t>
      </w:r>
      <w:r w:rsidR="0071779D" w:rsidRPr="0006500F">
        <w:rPr>
          <w:rFonts w:ascii="Times New Roman" w:hAnsi="Times New Roman" w:cs="Times New Roman"/>
          <w:sz w:val="24"/>
          <w:szCs w:val="24"/>
        </w:rPr>
        <w:t xml:space="preserve">, ka pašvaldības teritorijā privatizēto dzīvokļu īpašniekiem </w:t>
      </w:r>
      <w:r w:rsidR="00387BCD" w:rsidRPr="0006500F">
        <w:rPr>
          <w:rFonts w:ascii="Times New Roman" w:hAnsi="Times New Roman" w:cs="Times New Roman"/>
          <w:sz w:val="24"/>
          <w:szCs w:val="24"/>
        </w:rPr>
        <w:t xml:space="preserve">vēl </w:t>
      </w:r>
      <w:r w:rsidR="0071779D" w:rsidRPr="0006500F">
        <w:rPr>
          <w:rFonts w:ascii="Times New Roman" w:hAnsi="Times New Roman" w:cs="Times New Roman"/>
          <w:sz w:val="24"/>
          <w:szCs w:val="24"/>
        </w:rPr>
        <w:t>nododam</w:t>
      </w:r>
      <w:r w:rsidR="00387BCD" w:rsidRPr="0006500F">
        <w:rPr>
          <w:rFonts w:ascii="Times New Roman" w:hAnsi="Times New Roman" w:cs="Times New Roman"/>
          <w:sz w:val="24"/>
          <w:szCs w:val="24"/>
        </w:rPr>
        <w:t>i</w:t>
      </w:r>
      <w:r w:rsidR="0071779D" w:rsidRPr="0006500F">
        <w:rPr>
          <w:rFonts w:ascii="Times New Roman" w:hAnsi="Times New Roman" w:cs="Times New Roman"/>
          <w:sz w:val="24"/>
          <w:szCs w:val="24"/>
        </w:rPr>
        <w:t xml:space="preserve"> īpašumā </w:t>
      </w:r>
      <w:r w:rsidR="00387BCD" w:rsidRPr="0006500F">
        <w:rPr>
          <w:rFonts w:ascii="Times New Roman" w:hAnsi="Times New Roman" w:cs="Times New Roman"/>
          <w:sz w:val="24"/>
          <w:szCs w:val="24"/>
        </w:rPr>
        <w:t>393</w:t>
      </w:r>
      <w:r w:rsidR="0071779D" w:rsidRPr="0006500F">
        <w:rPr>
          <w:rFonts w:ascii="Times New Roman" w:hAnsi="Times New Roman" w:cs="Times New Roman"/>
          <w:sz w:val="24"/>
          <w:szCs w:val="24"/>
        </w:rPr>
        <w:t xml:space="preserve"> zemesgabal</w:t>
      </w:r>
      <w:r w:rsidR="00387BCD" w:rsidRPr="0006500F">
        <w:rPr>
          <w:rFonts w:ascii="Times New Roman" w:hAnsi="Times New Roman" w:cs="Times New Roman"/>
          <w:sz w:val="24"/>
          <w:szCs w:val="24"/>
        </w:rPr>
        <w:t>i</w:t>
      </w:r>
      <w:r w:rsidR="00D23456" w:rsidRPr="0006500F">
        <w:rPr>
          <w:rStyle w:val="FootnoteReference"/>
          <w:rFonts w:ascii="Times New Roman" w:hAnsi="Times New Roman" w:cs="Times New Roman"/>
          <w:sz w:val="24"/>
          <w:szCs w:val="24"/>
        </w:rPr>
        <w:footnoteReference w:id="19"/>
      </w:r>
      <w:r w:rsidR="0071779D" w:rsidRPr="0006500F">
        <w:rPr>
          <w:rFonts w:ascii="Times New Roman" w:hAnsi="Times New Roman" w:cs="Times New Roman"/>
          <w:sz w:val="24"/>
          <w:szCs w:val="24"/>
        </w:rPr>
        <w:t>.</w:t>
      </w:r>
    </w:p>
    <w:p w14:paraId="5778508F" w14:textId="304AB866" w:rsidR="00B11535" w:rsidRPr="0006500F" w:rsidRDefault="00B11535" w:rsidP="00380F72">
      <w:pPr>
        <w:pStyle w:val="ListParagraph"/>
        <w:numPr>
          <w:ilvl w:val="0"/>
          <w:numId w:val="9"/>
        </w:numPr>
        <w:spacing w:before="80" w:after="80" w:line="240" w:lineRule="auto"/>
        <w:jc w:val="both"/>
        <w:rPr>
          <w:rFonts w:ascii="Times New Roman" w:hAnsi="Times New Roman" w:cs="Times New Roman"/>
          <w:sz w:val="24"/>
          <w:szCs w:val="24"/>
        </w:rPr>
      </w:pPr>
      <w:r w:rsidRPr="00EE7079">
        <w:rPr>
          <w:rFonts w:ascii="Times New Roman" w:hAnsi="Times New Roman" w:cs="Times New Roman"/>
          <w:sz w:val="24"/>
          <w:szCs w:val="24"/>
        </w:rPr>
        <w:t>Pašvaldības norāda uz situācijām, kad privatizācijas komisijas lēmumā noteikto pirkuma maksu par atsevišķa un/vai kopēja (ja kopējais dzīvoklis privatizēja</w:t>
      </w:r>
      <w:r w:rsidRPr="0006500F">
        <w:rPr>
          <w:rFonts w:ascii="Times New Roman" w:hAnsi="Times New Roman" w:cs="Times New Roman"/>
          <w:sz w:val="24"/>
          <w:szCs w:val="24"/>
        </w:rPr>
        <w:t xml:space="preserve">ms kā viens vesels objekts) dzīvokļa iegūšanu īpašumā līdz dzīvojamās mājas privatizācijai vai īpašumā vairākām personām, daļēju samaksu veicis tikai viens no kopīpašniekiem. Rezultātā, vienošanās starp privatizētājiem par maksājuma kārtību nav panākta, maksājumi par privatizācijas objektu nav veikti pilnā apmērā, līdz ar ko nav iespējama konkrētā dzīvokļa privatizācijas procesa pabeigšana (reģistrācija </w:t>
      </w:r>
      <w:r w:rsidR="00B660D1" w:rsidRPr="0006500F">
        <w:rPr>
          <w:rFonts w:ascii="Times New Roman" w:hAnsi="Times New Roman" w:cs="Times New Roman"/>
          <w:sz w:val="24"/>
          <w:szCs w:val="24"/>
        </w:rPr>
        <w:t>VZD</w:t>
      </w:r>
      <w:r w:rsidRPr="0006500F">
        <w:rPr>
          <w:rFonts w:ascii="Times New Roman" w:hAnsi="Times New Roman" w:cs="Times New Roman"/>
          <w:sz w:val="24"/>
          <w:szCs w:val="24"/>
        </w:rPr>
        <w:t xml:space="preserve"> vai pirkuma līguma noslēgšana) vai attiecīgā komisijas lēmuma atcelšana.</w:t>
      </w:r>
    </w:p>
    <w:p w14:paraId="484C5D6C" w14:textId="2B227645" w:rsidR="00C20B4D" w:rsidRPr="0006500F" w:rsidRDefault="00C20B4D"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Kopumā galvenā problemātika </w:t>
      </w:r>
      <w:r w:rsidR="00863CB2" w:rsidRPr="0006500F">
        <w:rPr>
          <w:rFonts w:ascii="Times New Roman" w:hAnsi="Times New Roman" w:cs="Times New Roman"/>
          <w:sz w:val="24"/>
          <w:szCs w:val="24"/>
        </w:rPr>
        <w:t xml:space="preserve">pašvaldību </w:t>
      </w:r>
      <w:r w:rsidRPr="0006500F">
        <w:rPr>
          <w:rFonts w:ascii="Times New Roman" w:hAnsi="Times New Roman" w:cs="Times New Roman"/>
          <w:sz w:val="24"/>
          <w:szCs w:val="24"/>
        </w:rPr>
        <w:t>dzīvojamo māju privatizācijas jomā</w:t>
      </w:r>
      <w:r w:rsidR="00863CB2" w:rsidRPr="0006500F">
        <w:rPr>
          <w:rFonts w:ascii="Times New Roman" w:hAnsi="Times New Roman" w:cs="Times New Roman"/>
          <w:sz w:val="24"/>
          <w:szCs w:val="24"/>
        </w:rPr>
        <w:t xml:space="preserve"> ir </w:t>
      </w:r>
      <w:r w:rsidRPr="0006500F">
        <w:rPr>
          <w:rFonts w:ascii="Times New Roman" w:hAnsi="Times New Roman" w:cs="Times New Roman"/>
          <w:sz w:val="24"/>
          <w:szCs w:val="24"/>
        </w:rPr>
        <w:t xml:space="preserve">personu (privatizēto </w:t>
      </w:r>
      <w:r w:rsidR="00863CB2" w:rsidRPr="0006500F">
        <w:rPr>
          <w:rFonts w:ascii="Times New Roman" w:hAnsi="Times New Roman" w:cs="Times New Roman"/>
          <w:sz w:val="24"/>
          <w:szCs w:val="24"/>
        </w:rPr>
        <w:t xml:space="preserve">dzīvokļu </w:t>
      </w:r>
      <w:r w:rsidR="003B6058" w:rsidRPr="0006500F">
        <w:rPr>
          <w:rFonts w:ascii="Times New Roman" w:hAnsi="Times New Roman" w:cs="Times New Roman"/>
          <w:sz w:val="24"/>
          <w:szCs w:val="24"/>
        </w:rPr>
        <w:t xml:space="preserve">īpašumu </w:t>
      </w:r>
      <w:r w:rsidR="00863CB2" w:rsidRPr="0006500F">
        <w:rPr>
          <w:rFonts w:ascii="Times New Roman" w:hAnsi="Times New Roman" w:cs="Times New Roman"/>
          <w:sz w:val="24"/>
          <w:szCs w:val="24"/>
        </w:rPr>
        <w:t>īpašnieku</w:t>
      </w:r>
      <w:r w:rsidRPr="0006500F">
        <w:rPr>
          <w:rFonts w:ascii="Times New Roman" w:hAnsi="Times New Roman" w:cs="Times New Roman"/>
          <w:sz w:val="24"/>
          <w:szCs w:val="24"/>
        </w:rPr>
        <w:t>) nevēlēšanās vai nevērīga attieksme pret savu pienākumu pabeigt privatizācijas procesu</w:t>
      </w:r>
      <w:r w:rsidR="00863CB2" w:rsidRPr="0006500F">
        <w:rPr>
          <w:rFonts w:ascii="Times New Roman" w:hAnsi="Times New Roman" w:cs="Times New Roman"/>
          <w:sz w:val="24"/>
          <w:szCs w:val="24"/>
        </w:rPr>
        <w:t xml:space="preserve"> -</w:t>
      </w:r>
      <w:r w:rsidR="005D1C43" w:rsidRPr="0006500F">
        <w:rPr>
          <w:rFonts w:ascii="Times New Roman" w:hAnsi="Times New Roman" w:cs="Times New Roman"/>
          <w:sz w:val="24"/>
          <w:szCs w:val="24"/>
        </w:rPr>
        <w:t xml:space="preserve"> </w:t>
      </w:r>
      <w:r w:rsidR="00764AA0" w:rsidRPr="0006500F">
        <w:rPr>
          <w:rFonts w:ascii="Times New Roman" w:hAnsi="Times New Roman" w:cs="Times New Roman"/>
          <w:sz w:val="24"/>
          <w:szCs w:val="24"/>
        </w:rPr>
        <w:t xml:space="preserve">ilgstoši netiek parakstīti </w:t>
      </w:r>
      <w:r w:rsidRPr="0006500F">
        <w:rPr>
          <w:rFonts w:ascii="Times New Roman" w:hAnsi="Times New Roman" w:cs="Times New Roman"/>
          <w:sz w:val="24"/>
          <w:szCs w:val="24"/>
        </w:rPr>
        <w:t>līgum</w:t>
      </w:r>
      <w:r w:rsidR="00863CB2" w:rsidRPr="0006500F">
        <w:rPr>
          <w:rFonts w:ascii="Times New Roman" w:hAnsi="Times New Roman" w:cs="Times New Roman"/>
          <w:sz w:val="24"/>
          <w:szCs w:val="24"/>
        </w:rPr>
        <w:t>i</w:t>
      </w:r>
      <w:r w:rsidRPr="0006500F">
        <w:rPr>
          <w:rFonts w:ascii="Times New Roman" w:hAnsi="Times New Roman" w:cs="Times New Roman"/>
          <w:sz w:val="24"/>
          <w:szCs w:val="24"/>
        </w:rPr>
        <w:t xml:space="preserve"> par privatizāciju vai vienošan</w:t>
      </w:r>
      <w:r w:rsidR="00863CB2" w:rsidRPr="0006500F">
        <w:rPr>
          <w:rFonts w:ascii="Times New Roman" w:hAnsi="Times New Roman" w:cs="Times New Roman"/>
          <w:sz w:val="24"/>
          <w:szCs w:val="24"/>
        </w:rPr>
        <w:t>ā</w:t>
      </w:r>
      <w:r w:rsidRPr="0006500F">
        <w:rPr>
          <w:rFonts w:ascii="Times New Roman" w:hAnsi="Times New Roman" w:cs="Times New Roman"/>
          <w:sz w:val="24"/>
          <w:szCs w:val="24"/>
        </w:rPr>
        <w:t xml:space="preserve">s par zemes (domājamās daļas) nodošanu bez atlīdzības, īpašuma tiesības </w:t>
      </w:r>
      <w:r w:rsidR="00863CB2" w:rsidRPr="0006500F">
        <w:rPr>
          <w:rFonts w:ascii="Times New Roman" w:hAnsi="Times New Roman" w:cs="Times New Roman"/>
          <w:sz w:val="24"/>
          <w:szCs w:val="24"/>
        </w:rPr>
        <w:t xml:space="preserve">netiek reģistrētas </w:t>
      </w:r>
      <w:r w:rsidRPr="0006500F">
        <w:rPr>
          <w:rFonts w:ascii="Times New Roman" w:hAnsi="Times New Roman" w:cs="Times New Roman"/>
          <w:sz w:val="24"/>
          <w:szCs w:val="24"/>
        </w:rPr>
        <w:t xml:space="preserve">zemesgrāmatā, </w:t>
      </w:r>
      <w:r w:rsidR="00863CB2" w:rsidRPr="0006500F">
        <w:rPr>
          <w:rFonts w:ascii="Times New Roman" w:hAnsi="Times New Roman" w:cs="Times New Roman"/>
          <w:sz w:val="24"/>
          <w:szCs w:val="24"/>
        </w:rPr>
        <w:t xml:space="preserve">dzīvojamās ēkas netiek pārņemtas </w:t>
      </w:r>
      <w:r w:rsidRPr="0006500F">
        <w:rPr>
          <w:rFonts w:ascii="Times New Roman" w:hAnsi="Times New Roman" w:cs="Times New Roman"/>
          <w:sz w:val="24"/>
          <w:szCs w:val="24"/>
        </w:rPr>
        <w:t>pārvaldīšan</w:t>
      </w:r>
      <w:r w:rsidR="00863CB2" w:rsidRPr="0006500F">
        <w:rPr>
          <w:rFonts w:ascii="Times New Roman" w:hAnsi="Times New Roman" w:cs="Times New Roman"/>
          <w:sz w:val="24"/>
          <w:szCs w:val="24"/>
        </w:rPr>
        <w:t>ā</w:t>
      </w:r>
      <w:r w:rsidRPr="0006500F">
        <w:rPr>
          <w:rFonts w:ascii="Times New Roman" w:hAnsi="Times New Roman" w:cs="Times New Roman"/>
          <w:sz w:val="24"/>
          <w:szCs w:val="24"/>
        </w:rPr>
        <w:t>.</w:t>
      </w:r>
      <w:r w:rsidR="00387BCD" w:rsidRPr="0006500F">
        <w:rPr>
          <w:rFonts w:ascii="Times New Roman" w:hAnsi="Times New Roman" w:cs="Times New Roman"/>
          <w:sz w:val="24"/>
          <w:szCs w:val="24"/>
        </w:rPr>
        <w:t xml:space="preserve"> Tāpat privatizēto dzīvokļu īpašnieki, to mantinieki nevar vairs atrast</w:t>
      </w:r>
      <w:r w:rsidR="00863CB2" w:rsidRPr="0006500F">
        <w:rPr>
          <w:rFonts w:ascii="Times New Roman" w:hAnsi="Times New Roman" w:cs="Times New Roman"/>
          <w:sz w:val="24"/>
          <w:szCs w:val="24"/>
        </w:rPr>
        <w:t xml:space="preserve"> </w:t>
      </w:r>
      <w:r w:rsidR="00387BCD" w:rsidRPr="0006500F">
        <w:rPr>
          <w:rFonts w:ascii="Times New Roman" w:hAnsi="Times New Roman" w:cs="Times New Roman"/>
          <w:sz w:val="24"/>
          <w:szCs w:val="24"/>
        </w:rPr>
        <w:t xml:space="preserve">privatizācijas dokumentus (savus eksemplārus), kas kavē īpašuma tiesību nostiprināšanu zemesgrāmatā un nemotivē beidzot līdz galam sakārtot privatizācijas jautājumu. </w:t>
      </w:r>
      <w:r w:rsidR="005F797D" w:rsidRPr="0006500F">
        <w:rPr>
          <w:rFonts w:ascii="Times New Roman" w:hAnsi="Times New Roman" w:cs="Times New Roman"/>
          <w:sz w:val="24"/>
          <w:szCs w:val="24"/>
        </w:rPr>
        <w:t>Daļa</w:t>
      </w:r>
      <w:r w:rsidR="00863CB2" w:rsidRPr="0006500F">
        <w:rPr>
          <w:rFonts w:ascii="Times New Roman" w:hAnsi="Times New Roman" w:cs="Times New Roman"/>
          <w:sz w:val="24"/>
          <w:szCs w:val="24"/>
        </w:rPr>
        <w:t xml:space="preserve"> pašvaldību </w:t>
      </w:r>
      <w:r w:rsidR="003B6058" w:rsidRPr="0006500F">
        <w:rPr>
          <w:rFonts w:ascii="Times New Roman" w:hAnsi="Times New Roman" w:cs="Times New Roman"/>
          <w:sz w:val="24"/>
          <w:szCs w:val="24"/>
        </w:rPr>
        <w:t xml:space="preserve">ir </w:t>
      </w:r>
      <w:r w:rsidR="00863CB2" w:rsidRPr="0006500F">
        <w:rPr>
          <w:rFonts w:ascii="Times New Roman" w:hAnsi="Times New Roman" w:cs="Times New Roman"/>
          <w:sz w:val="24"/>
          <w:szCs w:val="24"/>
        </w:rPr>
        <w:t>norādīj</w:t>
      </w:r>
      <w:r w:rsidR="003B6058" w:rsidRPr="0006500F">
        <w:rPr>
          <w:rFonts w:ascii="Times New Roman" w:hAnsi="Times New Roman" w:cs="Times New Roman"/>
          <w:sz w:val="24"/>
          <w:szCs w:val="24"/>
        </w:rPr>
        <w:t>ušas</w:t>
      </w:r>
      <w:r w:rsidR="00863CB2" w:rsidRPr="0006500F">
        <w:rPr>
          <w:rFonts w:ascii="Times New Roman" w:hAnsi="Times New Roman" w:cs="Times New Roman"/>
          <w:sz w:val="24"/>
          <w:szCs w:val="24"/>
        </w:rPr>
        <w:t xml:space="preserve">, ka to rīcībā nav precīzas </w:t>
      </w:r>
      <w:r w:rsidR="003B6058" w:rsidRPr="0006500F">
        <w:rPr>
          <w:rFonts w:ascii="Times New Roman" w:hAnsi="Times New Roman" w:cs="Times New Roman"/>
          <w:sz w:val="24"/>
          <w:szCs w:val="24"/>
        </w:rPr>
        <w:t xml:space="preserve">kvantitatīvās </w:t>
      </w:r>
      <w:r w:rsidR="00863CB2" w:rsidRPr="0006500F">
        <w:rPr>
          <w:rFonts w:ascii="Times New Roman" w:hAnsi="Times New Roman" w:cs="Times New Roman"/>
          <w:sz w:val="24"/>
          <w:szCs w:val="24"/>
        </w:rPr>
        <w:t>informācijas</w:t>
      </w:r>
      <w:r w:rsidR="00764AA0" w:rsidRPr="0006500F">
        <w:rPr>
          <w:rFonts w:ascii="Times New Roman" w:hAnsi="Times New Roman" w:cs="Times New Roman"/>
          <w:sz w:val="24"/>
          <w:szCs w:val="24"/>
        </w:rPr>
        <w:t>, kā rezultātā</w:t>
      </w:r>
      <w:r w:rsidR="00EB11F4" w:rsidRPr="0006500F">
        <w:rPr>
          <w:rFonts w:ascii="Times New Roman" w:hAnsi="Times New Roman" w:cs="Times New Roman"/>
          <w:sz w:val="24"/>
          <w:szCs w:val="24"/>
        </w:rPr>
        <w:t xml:space="preserve"> </w:t>
      </w:r>
      <w:r w:rsidR="00764AA0" w:rsidRPr="0006500F">
        <w:rPr>
          <w:rFonts w:ascii="Times New Roman" w:hAnsi="Times New Roman" w:cs="Times New Roman"/>
          <w:sz w:val="24"/>
          <w:szCs w:val="24"/>
        </w:rPr>
        <w:t>to</w:t>
      </w:r>
      <w:r w:rsidR="00863CB2" w:rsidRPr="0006500F">
        <w:rPr>
          <w:rFonts w:ascii="Times New Roman" w:hAnsi="Times New Roman" w:cs="Times New Roman"/>
          <w:sz w:val="24"/>
          <w:szCs w:val="24"/>
        </w:rPr>
        <w:t xml:space="preserve"> sniegtā informācija ir uzskatāma par aplēs</w:t>
      </w:r>
      <w:r w:rsidR="003B6058" w:rsidRPr="0006500F">
        <w:rPr>
          <w:rFonts w:ascii="Times New Roman" w:hAnsi="Times New Roman" w:cs="Times New Roman"/>
          <w:sz w:val="24"/>
          <w:szCs w:val="24"/>
        </w:rPr>
        <w:t>i</w:t>
      </w:r>
      <w:r w:rsidR="00863CB2" w:rsidRPr="0006500F">
        <w:rPr>
          <w:rFonts w:ascii="Times New Roman" w:hAnsi="Times New Roman" w:cs="Times New Roman"/>
          <w:sz w:val="24"/>
          <w:szCs w:val="24"/>
        </w:rPr>
        <w:t>, t.i., reālais skaits</w:t>
      </w:r>
      <w:r w:rsidR="00A8636C" w:rsidRPr="0006500F">
        <w:rPr>
          <w:rFonts w:ascii="Times New Roman" w:hAnsi="Times New Roman" w:cs="Times New Roman"/>
          <w:sz w:val="24"/>
          <w:szCs w:val="24"/>
        </w:rPr>
        <w:t>,</w:t>
      </w:r>
      <w:r w:rsidR="00863CB2" w:rsidRPr="0006500F">
        <w:rPr>
          <w:rFonts w:ascii="Times New Roman" w:hAnsi="Times New Roman" w:cs="Times New Roman"/>
          <w:sz w:val="24"/>
          <w:szCs w:val="24"/>
        </w:rPr>
        <w:t xml:space="preserve"> visticamāk</w:t>
      </w:r>
      <w:r w:rsidR="00A8636C" w:rsidRPr="0006500F">
        <w:rPr>
          <w:rFonts w:ascii="Times New Roman" w:hAnsi="Times New Roman" w:cs="Times New Roman"/>
          <w:sz w:val="24"/>
          <w:szCs w:val="24"/>
        </w:rPr>
        <w:t>,</w:t>
      </w:r>
      <w:r w:rsidR="00863CB2" w:rsidRPr="0006500F">
        <w:rPr>
          <w:rFonts w:ascii="Times New Roman" w:hAnsi="Times New Roman" w:cs="Times New Roman"/>
          <w:sz w:val="24"/>
          <w:szCs w:val="24"/>
        </w:rPr>
        <w:t xml:space="preserve"> </w:t>
      </w:r>
      <w:r w:rsidR="005F797D" w:rsidRPr="0006500F">
        <w:rPr>
          <w:rFonts w:ascii="Times New Roman" w:hAnsi="Times New Roman" w:cs="Times New Roman"/>
          <w:sz w:val="24"/>
          <w:szCs w:val="24"/>
        </w:rPr>
        <w:t>atsevišķās</w:t>
      </w:r>
      <w:r w:rsidR="00863CB2" w:rsidRPr="0006500F">
        <w:rPr>
          <w:rFonts w:ascii="Times New Roman" w:hAnsi="Times New Roman" w:cs="Times New Roman"/>
          <w:sz w:val="24"/>
          <w:szCs w:val="24"/>
        </w:rPr>
        <w:t xml:space="preserve"> pozīcijās ir lielāks</w:t>
      </w:r>
      <w:r w:rsidR="009C1C6B" w:rsidRPr="0006500F">
        <w:rPr>
          <w:rFonts w:ascii="Times New Roman" w:hAnsi="Times New Roman" w:cs="Times New Roman"/>
          <w:sz w:val="24"/>
          <w:szCs w:val="24"/>
        </w:rPr>
        <w:t xml:space="preserve"> un problemātikas mērogs –</w:t>
      </w:r>
      <w:r w:rsidR="005F797D" w:rsidRPr="0006500F">
        <w:rPr>
          <w:rFonts w:ascii="Times New Roman" w:hAnsi="Times New Roman" w:cs="Times New Roman"/>
          <w:sz w:val="24"/>
          <w:szCs w:val="24"/>
        </w:rPr>
        <w:t xml:space="preserve"> </w:t>
      </w:r>
      <w:r w:rsidR="009C1C6B" w:rsidRPr="0006500F">
        <w:rPr>
          <w:rFonts w:ascii="Times New Roman" w:hAnsi="Times New Roman" w:cs="Times New Roman"/>
          <w:sz w:val="24"/>
          <w:szCs w:val="24"/>
        </w:rPr>
        <w:t>plašāks</w:t>
      </w:r>
      <w:r w:rsidR="00863CB2" w:rsidRPr="0006500F">
        <w:rPr>
          <w:rFonts w:ascii="Times New Roman" w:hAnsi="Times New Roman" w:cs="Times New Roman"/>
          <w:sz w:val="24"/>
          <w:szCs w:val="24"/>
        </w:rPr>
        <w:t>.</w:t>
      </w:r>
    </w:p>
    <w:p w14:paraId="5190C7EC" w14:textId="5157A869" w:rsidR="00CA4833" w:rsidRPr="0006500F" w:rsidRDefault="00CA4833" w:rsidP="00964C70">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36" w:name="_Toc92714759"/>
      <w:bookmarkStart w:id="37" w:name="_Hlk104478887"/>
      <w:bookmarkStart w:id="38" w:name="_Hlk104478963"/>
      <w:r w:rsidRPr="0006500F">
        <w:rPr>
          <w:rFonts w:ascii="Times New Roman" w:hAnsi="Times New Roman" w:cs="Times New Roman"/>
          <w:i/>
          <w:iCs/>
          <w:color w:val="auto"/>
        </w:rPr>
        <w:t>Būtiskākie šķēršļi un izaicinājumi</w:t>
      </w:r>
      <w:bookmarkEnd w:id="36"/>
    </w:p>
    <w:bookmarkEnd w:id="37"/>
    <w:p w14:paraId="1A6AAEBA" w14:textId="2E1DEDD5" w:rsidR="007624B8" w:rsidRPr="0006500F" w:rsidRDefault="00107560"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Būtiskākie iemesli tam, kādēļ netiek uzsākta v</w:t>
      </w:r>
      <w:r w:rsidR="007624B8" w:rsidRPr="0006500F">
        <w:rPr>
          <w:rFonts w:ascii="Times New Roman" w:hAnsi="Times New Roman" w:cs="Times New Roman"/>
          <w:sz w:val="24"/>
          <w:szCs w:val="24"/>
        </w:rPr>
        <w:t>alsts un pašvaldību dzīvojamo māju privatizācija:</w:t>
      </w:r>
    </w:p>
    <w:p w14:paraId="09BDD976" w14:textId="7130D6B5" w:rsidR="007624B8" w:rsidRPr="0006500F" w:rsidRDefault="007624B8" w:rsidP="00380F72">
      <w:pPr>
        <w:pStyle w:val="ListParagraph"/>
        <w:numPr>
          <w:ilvl w:val="0"/>
          <w:numId w:val="5"/>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ieilgušās tiesvedības par zemi zem privatizējamām dzīvojamām mājām;</w:t>
      </w:r>
    </w:p>
    <w:p w14:paraId="534C26B5" w14:textId="0478748C" w:rsidR="007624B8" w:rsidRPr="0006500F" w:rsidRDefault="007624B8" w:rsidP="00380F72">
      <w:pPr>
        <w:pStyle w:val="ListParagraph"/>
        <w:numPr>
          <w:ilvl w:val="0"/>
          <w:numId w:val="5"/>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nepabeigta pašvaldības un privātpersonas kopīpašuma sadale;</w:t>
      </w:r>
    </w:p>
    <w:p w14:paraId="2B75D95A" w14:textId="15E33A79" w:rsidR="007624B8" w:rsidRPr="0006500F" w:rsidRDefault="007624B8" w:rsidP="00380F72">
      <w:pPr>
        <w:pStyle w:val="ListParagraph"/>
        <w:numPr>
          <w:ilvl w:val="0"/>
          <w:numId w:val="5"/>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nepabeigta dzīvojamās mājas vai tās daļas izslēgšana no pašvaldības uzņēmējsabiedrības pamatkapitāla atbilstoši likuma</w:t>
      </w:r>
      <w:r w:rsidR="00A8636C" w:rsidRPr="0006500F">
        <w:rPr>
          <w:rFonts w:ascii="Times New Roman" w:hAnsi="Times New Roman" w:cs="Times New Roman"/>
          <w:sz w:val="24"/>
          <w:szCs w:val="24"/>
        </w:rPr>
        <w:t>m</w:t>
      </w:r>
      <w:r w:rsidRPr="0006500F">
        <w:rPr>
          <w:rFonts w:ascii="Times New Roman" w:hAnsi="Times New Roman" w:cs="Times New Roman"/>
          <w:sz w:val="24"/>
          <w:szCs w:val="24"/>
        </w:rPr>
        <w:t xml:space="preserve"> “Par valsts un pašvaldību dzīvojamo māju privatizāciju”</w:t>
      </w:r>
      <w:r w:rsidR="0026309C" w:rsidRPr="0006500F">
        <w:rPr>
          <w:rStyle w:val="FootnoteReference"/>
          <w:rFonts w:ascii="Times New Roman" w:hAnsi="Times New Roman" w:cs="Times New Roman"/>
          <w:sz w:val="24"/>
          <w:szCs w:val="24"/>
        </w:rPr>
        <w:footnoteReference w:id="20"/>
      </w:r>
      <w:r w:rsidRPr="0006500F">
        <w:rPr>
          <w:rFonts w:ascii="Times New Roman" w:hAnsi="Times New Roman" w:cs="Times New Roman"/>
          <w:sz w:val="24"/>
          <w:szCs w:val="24"/>
        </w:rPr>
        <w:t>;</w:t>
      </w:r>
    </w:p>
    <w:p w14:paraId="6320253D" w14:textId="704EDECD" w:rsidR="007624B8" w:rsidRPr="0006500F" w:rsidRDefault="007624B8" w:rsidP="00380F72">
      <w:pPr>
        <w:pStyle w:val="ListParagraph"/>
        <w:numPr>
          <w:ilvl w:val="0"/>
          <w:numId w:val="5"/>
        </w:numPr>
        <w:spacing w:before="80" w:after="80" w:line="240" w:lineRule="auto"/>
        <w:jc w:val="both"/>
        <w:rPr>
          <w:rFonts w:ascii="Times New Roman" w:hAnsi="Times New Roman" w:cs="Times New Roman"/>
          <w:sz w:val="24"/>
          <w:szCs w:val="24"/>
        </w:rPr>
      </w:pPr>
      <w:r w:rsidRPr="00EE7079">
        <w:rPr>
          <w:rFonts w:ascii="Times New Roman" w:hAnsi="Times New Roman" w:cs="Times New Roman"/>
          <w:sz w:val="24"/>
          <w:szCs w:val="24"/>
        </w:rPr>
        <w:t>neatrisināti jautājumi par mājas turpmāko izmantošanu un tajās iemitināto īrnieku izmitināš</w:t>
      </w:r>
      <w:r w:rsidRPr="0006500F">
        <w:rPr>
          <w:rFonts w:ascii="Times New Roman" w:hAnsi="Times New Roman" w:cs="Times New Roman"/>
          <w:sz w:val="24"/>
          <w:szCs w:val="24"/>
        </w:rPr>
        <w:t>anu uz citām dzīvojamām telpām;</w:t>
      </w:r>
    </w:p>
    <w:p w14:paraId="6341834E" w14:textId="5E087172" w:rsidR="007624B8" w:rsidRPr="0006500F" w:rsidRDefault="00420D94" w:rsidP="00380F72">
      <w:pPr>
        <w:pStyle w:val="ListParagraph"/>
        <w:numPr>
          <w:ilvl w:val="0"/>
          <w:numId w:val="5"/>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 xml:space="preserve">neapmierinošs </w:t>
      </w:r>
      <w:r w:rsidR="007624B8" w:rsidRPr="0006500F">
        <w:rPr>
          <w:rFonts w:ascii="Times New Roman" w:hAnsi="Times New Roman" w:cs="Times New Roman"/>
          <w:sz w:val="24"/>
          <w:szCs w:val="24"/>
        </w:rPr>
        <w:t>dzīvojamo māju tehniskais stāvoklis.</w:t>
      </w:r>
    </w:p>
    <w:bookmarkEnd w:id="38"/>
    <w:p w14:paraId="45550C0A" w14:textId="503B783C" w:rsidR="007624B8" w:rsidRPr="0006500F" w:rsidRDefault="007624B8" w:rsidP="00402089">
      <w:pPr>
        <w:keepNext/>
        <w:spacing w:before="80" w:after="80" w:line="240" w:lineRule="auto"/>
        <w:jc w:val="both"/>
        <w:rPr>
          <w:rFonts w:ascii="Times New Roman" w:hAnsi="Times New Roman" w:cs="Times New Roman"/>
          <w:i/>
          <w:iCs/>
          <w:sz w:val="24"/>
          <w:szCs w:val="24"/>
          <w:u w:val="single"/>
        </w:rPr>
      </w:pPr>
      <w:r w:rsidRPr="0006500F">
        <w:rPr>
          <w:rFonts w:ascii="Times New Roman" w:hAnsi="Times New Roman" w:cs="Times New Roman"/>
          <w:i/>
          <w:iCs/>
          <w:sz w:val="24"/>
          <w:szCs w:val="24"/>
          <w:u w:val="single"/>
        </w:rPr>
        <w:t>Rīcība ar īpašumā līdz dzīvojamās mājas privatizācijai nodotajiem dzīvokļiem un zemesgrāmatā neierakstītajiem privatizētaj</w:t>
      </w:r>
      <w:r w:rsidR="00420D94" w:rsidRPr="0006500F">
        <w:rPr>
          <w:rFonts w:ascii="Times New Roman" w:hAnsi="Times New Roman" w:cs="Times New Roman"/>
          <w:i/>
          <w:iCs/>
          <w:sz w:val="24"/>
          <w:szCs w:val="24"/>
          <w:u w:val="single"/>
        </w:rPr>
        <w:t>i</w:t>
      </w:r>
      <w:r w:rsidRPr="0006500F">
        <w:rPr>
          <w:rFonts w:ascii="Times New Roman" w:hAnsi="Times New Roman" w:cs="Times New Roman"/>
          <w:i/>
          <w:iCs/>
          <w:sz w:val="24"/>
          <w:szCs w:val="24"/>
          <w:u w:val="single"/>
        </w:rPr>
        <w:t>em dzīvokļu īpašumiem</w:t>
      </w:r>
    </w:p>
    <w:p w14:paraId="65D8A65F" w14:textId="16A785F7" w:rsidR="002D4CA9" w:rsidRPr="0006500F" w:rsidRDefault="007624B8" w:rsidP="006D56F5">
      <w:pPr>
        <w:keepNext/>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Šobrīd normatīvie akti</w:t>
      </w:r>
      <w:r w:rsidR="0018458F" w:rsidRPr="0006500F">
        <w:rPr>
          <w:rStyle w:val="FootnoteReference"/>
          <w:rFonts w:ascii="Times New Roman" w:hAnsi="Times New Roman" w:cs="Times New Roman"/>
          <w:sz w:val="24"/>
          <w:szCs w:val="24"/>
        </w:rPr>
        <w:footnoteReference w:id="21"/>
      </w:r>
      <w:r w:rsidRPr="0006500F">
        <w:rPr>
          <w:rFonts w:ascii="Times New Roman" w:hAnsi="Times New Roman" w:cs="Times New Roman"/>
          <w:sz w:val="24"/>
          <w:szCs w:val="24"/>
        </w:rPr>
        <w:t xml:space="preserve"> neparedz termiņa ierobežojumus īpašuma tiesību nostiprināšanai zemesgrāmatā un pirkuma līgumu no</w:t>
      </w:r>
      <w:r w:rsidRPr="00EE7079">
        <w:rPr>
          <w:rFonts w:ascii="Times New Roman" w:hAnsi="Times New Roman" w:cs="Times New Roman"/>
          <w:sz w:val="24"/>
          <w:szCs w:val="24"/>
        </w:rPr>
        <w:t>slēgšanai par īpašumā līdz dzīvojamās mājas privatizācijai nodotajiem dzīvokļiem, tādējādi izveidojās situācija, ka īpašumā līdz dzīvojamās mājas privatizācijai nod</w:t>
      </w:r>
      <w:r w:rsidRPr="0006500F">
        <w:rPr>
          <w:rFonts w:ascii="Times New Roman" w:hAnsi="Times New Roman" w:cs="Times New Roman"/>
          <w:sz w:val="24"/>
          <w:szCs w:val="24"/>
        </w:rPr>
        <w:t>oto dzīvokļu īpašnieki ilgstoši nenoslēdz pirkuma līgumus ar privatizācijas komisiju un ilgstoši nenostiprina zemesgrāmatā īpašuma tiesības uz privatizētajiem dzīvokļiem, radot zaudējumus valstij nekustamā īpašuma nodokļa maksājumu veidā.</w:t>
      </w:r>
    </w:p>
    <w:p w14:paraId="2CDD4D4E" w14:textId="051FF3CE" w:rsidR="007624B8" w:rsidRDefault="007624B8" w:rsidP="0048390B">
      <w:pPr>
        <w:keepNext/>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Daudzos gadījumos privatizēto vai īpašumā līdz dzīvojamās mājas privatizācijai nodoto dzīvokļu īpašnieki atrodas ār</w:t>
      </w:r>
      <w:r w:rsidR="00A8636C" w:rsidRPr="0006500F">
        <w:rPr>
          <w:rFonts w:ascii="Times New Roman" w:hAnsi="Times New Roman" w:cs="Times New Roman"/>
          <w:sz w:val="24"/>
          <w:szCs w:val="24"/>
        </w:rPr>
        <w:t>valstīs</w:t>
      </w:r>
      <w:r w:rsidRPr="0006500F">
        <w:rPr>
          <w:rFonts w:ascii="Times New Roman" w:hAnsi="Times New Roman" w:cs="Times New Roman"/>
          <w:sz w:val="24"/>
          <w:szCs w:val="24"/>
        </w:rPr>
        <w:t xml:space="preserve"> un neizrāda interesi p</w:t>
      </w:r>
      <w:r w:rsidR="00A8636C" w:rsidRPr="0006500F">
        <w:rPr>
          <w:rFonts w:ascii="Times New Roman" w:hAnsi="Times New Roman" w:cs="Times New Roman"/>
          <w:sz w:val="24"/>
          <w:szCs w:val="24"/>
        </w:rPr>
        <w:t>ar p</w:t>
      </w:r>
      <w:r w:rsidRPr="0006500F">
        <w:rPr>
          <w:rFonts w:ascii="Times New Roman" w:hAnsi="Times New Roman" w:cs="Times New Roman"/>
          <w:sz w:val="24"/>
          <w:szCs w:val="24"/>
        </w:rPr>
        <w:t>rivatizācijas pabeigšan</w:t>
      </w:r>
      <w:r w:rsidR="00A8636C" w:rsidRPr="0006500F">
        <w:rPr>
          <w:rFonts w:ascii="Times New Roman" w:hAnsi="Times New Roman" w:cs="Times New Roman"/>
          <w:sz w:val="24"/>
          <w:szCs w:val="24"/>
        </w:rPr>
        <w:t>u</w:t>
      </w:r>
      <w:r w:rsidRPr="0006500F">
        <w:rPr>
          <w:rFonts w:ascii="Times New Roman" w:hAnsi="Times New Roman" w:cs="Times New Roman"/>
          <w:sz w:val="24"/>
          <w:szCs w:val="24"/>
        </w:rPr>
        <w:t xml:space="preserve"> vai arī ir miruši un nav uzsākta mantojuma lieta un/ vai samaksa par obj</w:t>
      </w:r>
      <w:r w:rsidR="00107560" w:rsidRPr="0006500F">
        <w:rPr>
          <w:rFonts w:ascii="Times New Roman" w:hAnsi="Times New Roman" w:cs="Times New Roman"/>
          <w:sz w:val="24"/>
          <w:szCs w:val="24"/>
        </w:rPr>
        <w:t>e</w:t>
      </w:r>
      <w:r w:rsidRPr="0006500F">
        <w:rPr>
          <w:rFonts w:ascii="Times New Roman" w:hAnsi="Times New Roman" w:cs="Times New Roman"/>
          <w:sz w:val="24"/>
          <w:szCs w:val="24"/>
        </w:rPr>
        <w:t>ktu nav veikta pilnā apmērā</w:t>
      </w:r>
      <w:r w:rsidR="00A8636C" w:rsidRPr="0006500F">
        <w:rPr>
          <w:rFonts w:ascii="Times New Roman" w:hAnsi="Times New Roman" w:cs="Times New Roman"/>
          <w:sz w:val="24"/>
          <w:szCs w:val="24"/>
        </w:rPr>
        <w:t>,</w:t>
      </w:r>
      <w:r w:rsidR="00107560" w:rsidRPr="0006500F">
        <w:rPr>
          <w:rFonts w:ascii="Times New Roman" w:hAnsi="Times New Roman" w:cs="Times New Roman"/>
          <w:sz w:val="24"/>
          <w:szCs w:val="24"/>
        </w:rPr>
        <w:t xml:space="preserve"> </w:t>
      </w:r>
      <w:r w:rsidRPr="0006500F">
        <w:rPr>
          <w:rFonts w:ascii="Times New Roman" w:hAnsi="Times New Roman" w:cs="Times New Roman"/>
          <w:sz w:val="24"/>
          <w:szCs w:val="24"/>
        </w:rPr>
        <w:t>tādējādi šādi dzīvokļi potenciāli var piekrist valstij kā bezmantinieka manta. Atsevišķos gadījumos īpašumā līdz dzīvojamās mājas privatizācijai nodotie dzīvokļi atrodas</w:t>
      </w:r>
      <w:r w:rsidR="00107560" w:rsidRPr="0006500F">
        <w:rPr>
          <w:rFonts w:ascii="Times New Roman" w:hAnsi="Times New Roman" w:cs="Times New Roman"/>
          <w:sz w:val="24"/>
          <w:szCs w:val="24"/>
        </w:rPr>
        <w:t xml:space="preserve"> </w:t>
      </w:r>
      <w:r w:rsidRPr="0006500F">
        <w:rPr>
          <w:rFonts w:ascii="Times New Roman" w:hAnsi="Times New Roman" w:cs="Times New Roman"/>
          <w:sz w:val="24"/>
          <w:szCs w:val="24"/>
        </w:rPr>
        <w:t>ēkās, kuras nav nododamas privatizācijai</w:t>
      </w:r>
      <w:r w:rsidR="0018458F" w:rsidRPr="0006500F">
        <w:rPr>
          <w:rStyle w:val="FootnoteReference"/>
          <w:rFonts w:ascii="Times New Roman" w:hAnsi="Times New Roman" w:cs="Times New Roman"/>
          <w:sz w:val="24"/>
          <w:szCs w:val="24"/>
        </w:rPr>
        <w:footnoteReference w:id="22"/>
      </w:r>
      <w:r w:rsidRPr="0006500F">
        <w:rPr>
          <w:rFonts w:ascii="Times New Roman" w:hAnsi="Times New Roman" w:cs="Times New Roman"/>
          <w:sz w:val="24"/>
          <w:szCs w:val="24"/>
        </w:rPr>
        <w:t>. Situāciju apgrūtina arī tas, ka vairākām pašvaldībām nav uzskaites vai ir nepilnīga uzskaite par nenoslēgtajiem pirkuma līgumiem un</w:t>
      </w:r>
      <w:r w:rsidRPr="00EE7079">
        <w:rPr>
          <w:rFonts w:ascii="Times New Roman" w:hAnsi="Times New Roman" w:cs="Times New Roman"/>
          <w:sz w:val="24"/>
          <w:szCs w:val="24"/>
        </w:rPr>
        <w:t xml:space="preserve"> zemesgrāmatā neierakstītajiem dzīvokļu īpašumiem. </w:t>
      </w:r>
    </w:p>
    <w:p w14:paraId="7D2A36CE" w14:textId="4A794DA3" w:rsidR="004D6B8B" w:rsidRPr="004D6B8B" w:rsidRDefault="004D6B8B" w:rsidP="004D6B8B">
      <w:pPr>
        <w:keepNext/>
        <w:keepLines/>
        <w:numPr>
          <w:ilvl w:val="2"/>
          <w:numId w:val="1"/>
        </w:numPr>
        <w:pBdr>
          <w:bottom w:val="dotted" w:sz="4" w:space="1" w:color="D3A170"/>
        </w:pBdr>
        <w:spacing w:before="240" w:after="80" w:line="240" w:lineRule="auto"/>
        <w:ind w:left="567" w:hanging="567"/>
        <w:outlineLvl w:val="2"/>
        <w:rPr>
          <w:rFonts w:ascii="Times New Roman" w:eastAsiaTheme="majorEastAsia" w:hAnsi="Times New Roman" w:cs="Times New Roman"/>
          <w:i/>
          <w:iCs/>
          <w:sz w:val="24"/>
          <w:szCs w:val="24"/>
        </w:rPr>
      </w:pPr>
      <w:r>
        <w:rPr>
          <w:rFonts w:ascii="Times New Roman" w:eastAsiaTheme="majorEastAsia" w:hAnsi="Times New Roman" w:cs="Times New Roman"/>
          <w:i/>
          <w:iCs/>
          <w:sz w:val="24"/>
          <w:szCs w:val="24"/>
        </w:rPr>
        <w:t>Bijušo kolhozu dzīvojamās mājas</w:t>
      </w:r>
    </w:p>
    <w:p w14:paraId="36598178" w14:textId="51D00657" w:rsidR="004D6B8B" w:rsidRPr="004D6B8B" w:rsidRDefault="004D6B8B" w:rsidP="000E1BD7">
      <w:pPr>
        <w:spacing w:before="80" w:after="8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A</w:t>
      </w:r>
      <w:r w:rsidRPr="004D6B8B">
        <w:rPr>
          <w:rFonts w:ascii="Times New Roman" w:hAnsi="Times New Roman" w:cs="Times New Roman"/>
          <w:sz w:val="24"/>
          <w:szCs w:val="24"/>
        </w:rPr>
        <w:t>tbilstoši likuma “Par lauksaimniecības uzņēmumu un zvejnieku kolhozu privatizāciju” (zaudējis spēku 31.12.2004.) 19.pantā bija noteikta kārtība, kādā dzīvokļu īrniekiem un citām personām bija tiesības iegūt īpašumā (nošķirot par kapitāla daļām) izīrētos un neizīrētos dzīvokļus  kolektīvo saimniecību un lauksaimniecību uzņēmumu mājās.</w:t>
      </w:r>
    </w:p>
    <w:p w14:paraId="22C8AACB" w14:textId="77777777" w:rsidR="004D6B8B" w:rsidRPr="004D6B8B" w:rsidRDefault="004D6B8B" w:rsidP="000E1BD7">
      <w:pPr>
        <w:spacing w:before="80" w:after="80" w:line="240" w:lineRule="auto"/>
        <w:ind w:firstLine="426"/>
        <w:contextualSpacing/>
        <w:jc w:val="both"/>
        <w:rPr>
          <w:rFonts w:ascii="Times New Roman" w:hAnsi="Times New Roman" w:cs="Times New Roman"/>
          <w:sz w:val="24"/>
          <w:szCs w:val="24"/>
        </w:rPr>
      </w:pPr>
      <w:r w:rsidRPr="004D6B8B">
        <w:rPr>
          <w:rFonts w:ascii="Times New Roman" w:hAnsi="Times New Roman" w:cs="Times New Roman"/>
          <w:sz w:val="24"/>
          <w:szCs w:val="24"/>
        </w:rPr>
        <w:t>Ņemot vērā to, ka nevienai valsts vai pašvaldības institūcijai nebija pienākuma kontrolēt un uzskaitīt attiecīgo dzīvojamo māju dzīvokļu iegūšanu īpašumā, ierakstīšanu zemesgrāmatās, šobrīd ir izveidojusies situācija, kad informācija par kopējo kooperatīvo un par pajām privatizēto dzīvokļu skaitu nav pieejama apkopotā veidā un nav zināms kopējais zemesgrāmatā neierakstīto par pajām privatizēto dzīvokļu un dzīvojamo māju skaits. Vienlaikus attiecīgie zemesgrāmatā neierakstītie nekustamie īpašumi ir ārpus civiltiesiskās aprites – tos nevar pārdot, ieķīlāt vai dāvināt.</w:t>
      </w:r>
    </w:p>
    <w:p w14:paraId="2CE7682E" w14:textId="77777777" w:rsidR="004D6B8B" w:rsidRPr="004D6B8B" w:rsidRDefault="004D6B8B" w:rsidP="000E1BD7">
      <w:pPr>
        <w:spacing w:before="80" w:after="80" w:line="240" w:lineRule="auto"/>
        <w:ind w:firstLine="426"/>
        <w:contextualSpacing/>
        <w:jc w:val="both"/>
        <w:rPr>
          <w:rFonts w:ascii="Times New Roman" w:hAnsi="Times New Roman" w:cs="Times New Roman"/>
          <w:sz w:val="24"/>
          <w:szCs w:val="24"/>
        </w:rPr>
      </w:pPr>
      <w:r w:rsidRPr="004D6B8B">
        <w:rPr>
          <w:rFonts w:ascii="Times New Roman" w:hAnsi="Times New Roman" w:cs="Times New Roman"/>
          <w:sz w:val="24"/>
          <w:szCs w:val="24"/>
        </w:rPr>
        <w:t xml:space="preserve">Pašvaldības kompetenci šajā jautājumā regulē likuma “Par valsts un pašvaldību dzīvojamo māju privatizāciju” 75.pants, atbilstoši kuram privatizācijas komisija nosaka katra dzīvokļa īpašnieka kopīpašuma domājamo daļu un nodod privatizācijai vai nomā uz 99 gadiem zemes gabalu, uz kura dzīvojamā māja uzcelta. Zemesgabali nododami privatizācijai pilsētās par sertifikātiem vai ekvivalentā summā </w:t>
      </w:r>
      <w:proofErr w:type="spellStart"/>
      <w:r w:rsidRPr="00FF6A32">
        <w:rPr>
          <w:rFonts w:ascii="Times New Roman" w:hAnsi="Times New Roman" w:cs="Times New Roman"/>
          <w:i/>
          <w:iCs/>
          <w:sz w:val="24"/>
          <w:szCs w:val="24"/>
        </w:rPr>
        <w:t>euro</w:t>
      </w:r>
      <w:proofErr w:type="spellEnd"/>
      <w:r w:rsidRPr="004D6B8B">
        <w:rPr>
          <w:rFonts w:ascii="Times New Roman" w:hAnsi="Times New Roman" w:cs="Times New Roman"/>
          <w:sz w:val="24"/>
          <w:szCs w:val="24"/>
        </w:rPr>
        <w:t xml:space="preserve"> pēc maksātāja izvēles, lauku apvidos – īpašumā bez atlīdzības. Dzīvokļu īpašnieki par dzīvojamās mājas ekspluatācijai nepieciešamā zemes gabala noteikšanu, zemes gabala iemērīšanu un dzīvojamās mājas reģistrāciju zemesgrāmatā norēķinās </w:t>
      </w:r>
      <w:proofErr w:type="spellStart"/>
      <w:r w:rsidRPr="004D6B8B">
        <w:rPr>
          <w:rFonts w:ascii="Times New Roman" w:hAnsi="Times New Roman" w:cs="Times New Roman"/>
          <w:i/>
          <w:iCs/>
          <w:sz w:val="24"/>
          <w:szCs w:val="24"/>
        </w:rPr>
        <w:t>euro</w:t>
      </w:r>
      <w:proofErr w:type="spellEnd"/>
      <w:r w:rsidRPr="004D6B8B">
        <w:rPr>
          <w:rFonts w:ascii="Times New Roman" w:hAnsi="Times New Roman" w:cs="Times New Roman"/>
          <w:sz w:val="24"/>
          <w:szCs w:val="24"/>
        </w:rPr>
        <w:t>.</w:t>
      </w:r>
    </w:p>
    <w:p w14:paraId="0F42D4AF" w14:textId="26312C25" w:rsidR="004D6B8B" w:rsidRDefault="004D6B8B" w:rsidP="000E1BD7">
      <w:pPr>
        <w:spacing w:before="80" w:after="80" w:line="240" w:lineRule="auto"/>
        <w:ind w:firstLine="426"/>
        <w:contextualSpacing/>
        <w:jc w:val="both"/>
        <w:rPr>
          <w:rFonts w:ascii="Times New Roman" w:hAnsi="Times New Roman" w:cs="Times New Roman"/>
          <w:sz w:val="24"/>
          <w:szCs w:val="24"/>
        </w:rPr>
      </w:pPr>
      <w:r w:rsidRPr="004D6B8B">
        <w:rPr>
          <w:rFonts w:ascii="Times New Roman" w:hAnsi="Times New Roman" w:cs="Times New Roman"/>
          <w:sz w:val="24"/>
          <w:szCs w:val="24"/>
        </w:rPr>
        <w:t xml:space="preserve">Situācijās, kad </w:t>
      </w:r>
      <w:r w:rsidR="00F062C0">
        <w:rPr>
          <w:rFonts w:ascii="Times New Roman" w:hAnsi="Times New Roman" w:cs="Times New Roman"/>
          <w:sz w:val="24"/>
          <w:szCs w:val="24"/>
        </w:rPr>
        <w:t>paju</w:t>
      </w:r>
      <w:r w:rsidRPr="004D6B8B">
        <w:rPr>
          <w:rFonts w:ascii="Times New Roman" w:hAnsi="Times New Roman" w:cs="Times New Roman"/>
          <w:sz w:val="24"/>
          <w:szCs w:val="24"/>
        </w:rPr>
        <w:t xml:space="preserve"> māja atrodas uz privātīpašumā esošās zemes, likumā nav noteikta neviena institūcija, kurai būtu pienākums šādu pēc būtības privātīpašumā esošu dzīvojamo māju kadastrāli uzmērīt un ierakstīt zemesgrāmatā, vai arī kontrolēt vai uzraudzīt šos procesus. Minētais pienākums ir pilnībā uz dzīvojamās mājas dzīvokļu īpašnieku pleciem.</w:t>
      </w:r>
    </w:p>
    <w:p w14:paraId="11E60150" w14:textId="5E2DDDF4" w:rsidR="004D6B8B" w:rsidRPr="004D6B8B" w:rsidRDefault="000E1BD7" w:rsidP="000E1BD7">
      <w:pPr>
        <w:spacing w:before="80" w:after="80" w:line="240" w:lineRule="auto"/>
        <w:ind w:firstLine="426"/>
        <w:contextualSpacing/>
        <w:jc w:val="both"/>
        <w:rPr>
          <w:rFonts w:ascii="Times New Roman" w:hAnsi="Times New Roman" w:cs="Times New Roman"/>
          <w:sz w:val="24"/>
          <w:szCs w:val="24"/>
        </w:rPr>
      </w:pPr>
      <w:r w:rsidRPr="000E1BD7">
        <w:rPr>
          <w:rFonts w:ascii="Times New Roman" w:hAnsi="Times New Roman" w:cs="Times New Roman"/>
          <w:sz w:val="24"/>
          <w:szCs w:val="24"/>
        </w:rPr>
        <w:t>Šobrīd nav noteikti termiņi paju sabiedrību celtajām mājām piesaistīto zemesgabalu privatizācijas pabeigšanai. Atbilstoši pašvaldību sniegtajai informācijai dzīvokļu īpašniekiem nav intereses ierakstīt dzīvojamās mājas zemesgrāmatā un pabeigt privatizācijas procesu. Kā papildus procesu kavējošo faktoru jāmin to, ka daudzās pašvaldībās privatizācijas komisijas jau beigušas savu darbību.</w:t>
      </w:r>
    </w:p>
    <w:p w14:paraId="0B802459" w14:textId="1AC3F4D4" w:rsidR="000941D2" w:rsidRPr="0006500F" w:rsidRDefault="000941D2" w:rsidP="0017405B">
      <w:pPr>
        <w:pStyle w:val="Heading2"/>
        <w:numPr>
          <w:ilvl w:val="1"/>
          <w:numId w:val="1"/>
        </w:numPr>
        <w:pBdr>
          <w:bottom w:val="single" w:sz="4" w:space="1" w:color="D3A170"/>
        </w:pBdr>
        <w:tabs>
          <w:tab w:val="left" w:pos="4820"/>
        </w:tabs>
        <w:spacing w:before="240" w:after="120" w:line="240" w:lineRule="auto"/>
        <w:ind w:left="426" w:hanging="437"/>
        <w:rPr>
          <w:rFonts w:ascii="Times New Roman" w:hAnsi="Times New Roman" w:cs="Times New Roman"/>
          <w:b/>
          <w:bCs/>
          <w:color w:val="auto"/>
          <w:sz w:val="24"/>
          <w:szCs w:val="24"/>
        </w:rPr>
      </w:pPr>
      <w:bookmarkStart w:id="39" w:name="_Toc92714760"/>
      <w:r w:rsidRPr="0006500F">
        <w:rPr>
          <w:rFonts w:ascii="Times New Roman" w:hAnsi="Times New Roman" w:cs="Times New Roman"/>
          <w:b/>
          <w:bCs/>
          <w:color w:val="auto"/>
          <w:sz w:val="24"/>
          <w:szCs w:val="24"/>
        </w:rPr>
        <w:t>Kapitāla daļas</w:t>
      </w:r>
      <w:bookmarkEnd w:id="39"/>
    </w:p>
    <w:p w14:paraId="66AFFBA8" w14:textId="29E49F7D" w:rsidR="005C6FB0" w:rsidRPr="0006500F" w:rsidRDefault="005C6FB0" w:rsidP="008613A8">
      <w:pPr>
        <w:pStyle w:val="Heading3"/>
        <w:numPr>
          <w:ilvl w:val="2"/>
          <w:numId w:val="1"/>
        </w:numPr>
        <w:pBdr>
          <w:bottom w:val="dotted" w:sz="4" w:space="1" w:color="D3A170"/>
        </w:pBdr>
        <w:ind w:left="567" w:hanging="567"/>
        <w:rPr>
          <w:rFonts w:ascii="Times New Roman" w:hAnsi="Times New Roman" w:cs="Times New Roman"/>
          <w:i/>
          <w:iCs/>
          <w:color w:val="auto"/>
        </w:rPr>
      </w:pPr>
      <w:bookmarkStart w:id="40" w:name="_Toc92714761"/>
      <w:r w:rsidRPr="0006500F">
        <w:rPr>
          <w:rFonts w:ascii="Times New Roman" w:hAnsi="Times New Roman" w:cs="Times New Roman"/>
          <w:i/>
          <w:iCs/>
          <w:color w:val="auto"/>
        </w:rPr>
        <w:t xml:space="preserve">Normatīvais regulējums </w:t>
      </w:r>
      <w:r w:rsidR="00126054" w:rsidRPr="0006500F">
        <w:rPr>
          <w:rFonts w:ascii="Times New Roman" w:hAnsi="Times New Roman" w:cs="Times New Roman"/>
          <w:i/>
          <w:iCs/>
          <w:color w:val="auto"/>
        </w:rPr>
        <w:t xml:space="preserve">un </w:t>
      </w:r>
      <w:r w:rsidR="00CC41C8" w:rsidRPr="0006500F">
        <w:rPr>
          <w:rFonts w:ascii="Times New Roman" w:hAnsi="Times New Roman" w:cs="Times New Roman"/>
          <w:i/>
          <w:iCs/>
          <w:color w:val="auto"/>
        </w:rPr>
        <w:t>deleģējums</w:t>
      </w:r>
      <w:bookmarkEnd w:id="40"/>
    </w:p>
    <w:p w14:paraId="323EA714" w14:textId="6D2D9DB5" w:rsidR="00CC41C8" w:rsidRPr="0006500F" w:rsidRDefault="00207F69"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Possessor</w:t>
      </w:r>
      <w:r w:rsidR="00536253" w:rsidRPr="0006500F">
        <w:rPr>
          <w:rFonts w:ascii="Times New Roman" w:hAnsi="Times New Roman" w:cs="Times New Roman"/>
          <w:sz w:val="24"/>
          <w:szCs w:val="24"/>
        </w:rPr>
        <w:t xml:space="preserve"> </w:t>
      </w:r>
      <w:r w:rsidRPr="0006500F">
        <w:rPr>
          <w:rFonts w:ascii="Times New Roman" w:hAnsi="Times New Roman" w:cs="Times New Roman"/>
          <w:sz w:val="24"/>
          <w:szCs w:val="24"/>
        </w:rPr>
        <w:t>veic valsts kapitāla daļu privatizāciju saskaņā ar likumu “Par valsts un pašvaldību īpašuma objektu privatizāciju”</w:t>
      </w:r>
      <w:r w:rsidR="00695AC6" w:rsidRPr="0006500F">
        <w:rPr>
          <w:rFonts w:ascii="Times New Roman" w:hAnsi="Times New Roman" w:cs="Times New Roman"/>
          <w:sz w:val="24"/>
          <w:szCs w:val="24"/>
        </w:rPr>
        <w:t xml:space="preserve">, </w:t>
      </w:r>
      <w:r w:rsidRPr="0006500F">
        <w:rPr>
          <w:rFonts w:ascii="Times New Roman" w:hAnsi="Times New Roman" w:cs="Times New Roman"/>
          <w:sz w:val="24"/>
          <w:szCs w:val="24"/>
        </w:rPr>
        <w:t>Valsts un pašvaldību īpašuma privatizācijas un privatizācijas sertifikātu izmantošanas pabeigšanas likumu</w:t>
      </w:r>
      <w:r w:rsidR="00695AC6" w:rsidRPr="0006500F">
        <w:rPr>
          <w:rFonts w:ascii="Times New Roman" w:hAnsi="Times New Roman" w:cs="Times New Roman"/>
          <w:sz w:val="24"/>
          <w:szCs w:val="24"/>
        </w:rPr>
        <w:t xml:space="preserve"> un atbilstošajiem Ministru kabineta noteikumiem</w:t>
      </w:r>
      <w:r w:rsidRPr="0006500F">
        <w:rPr>
          <w:rFonts w:ascii="Times New Roman" w:hAnsi="Times New Roman" w:cs="Times New Roman"/>
          <w:sz w:val="24"/>
          <w:szCs w:val="24"/>
        </w:rPr>
        <w:t>. Possessor kā valsts īpašumu privatizāciju veicošā institūcija ir privatizējamo valsts kapitāla daļu turētāj</w:t>
      </w:r>
      <w:r w:rsidR="00C75420" w:rsidRPr="0006500F">
        <w:rPr>
          <w:rFonts w:ascii="Times New Roman" w:hAnsi="Times New Roman" w:cs="Times New Roman"/>
          <w:sz w:val="24"/>
          <w:szCs w:val="24"/>
        </w:rPr>
        <w:t>a</w:t>
      </w:r>
      <w:r w:rsidRPr="0006500F">
        <w:rPr>
          <w:rFonts w:ascii="Times New Roman" w:hAnsi="Times New Roman" w:cs="Times New Roman"/>
          <w:sz w:val="24"/>
          <w:szCs w:val="24"/>
        </w:rPr>
        <w:t xml:space="preserve"> saskaņā ar Publiskas personas kapitāla daļu un kapitālsabiedrību pārvaldības likumu.</w:t>
      </w:r>
      <w:r w:rsidR="0018458F" w:rsidRPr="0006500F">
        <w:rPr>
          <w:rFonts w:ascii="Times New Roman" w:hAnsi="Times New Roman" w:cs="Times New Roman"/>
          <w:sz w:val="24"/>
          <w:szCs w:val="24"/>
        </w:rPr>
        <w:t xml:space="preserve"> </w:t>
      </w:r>
      <w:r w:rsidR="003A4160" w:rsidRPr="0006500F">
        <w:rPr>
          <w:rFonts w:ascii="Times New Roman" w:hAnsi="Times New Roman" w:cs="Times New Roman"/>
          <w:sz w:val="24"/>
          <w:szCs w:val="24"/>
        </w:rPr>
        <w:t xml:space="preserve">Valsts pārvaldes uzdevuma izpilde Possessor ir deleģēta atbilstoši </w:t>
      </w:r>
      <w:r w:rsidR="006D66B9" w:rsidRPr="0006500F">
        <w:rPr>
          <w:rFonts w:ascii="Times New Roman" w:hAnsi="Times New Roman" w:cs="Times New Roman"/>
          <w:sz w:val="24"/>
          <w:szCs w:val="24"/>
        </w:rPr>
        <w:t>Ministru kabineta 2019.gada 26.novembra noteikumiem Nr.557 “Noteikumi par valsts īpašumu privatizāciju veicošās institūcijas pārvaldes uzdevuma deleģēšanu”.</w:t>
      </w:r>
    </w:p>
    <w:p w14:paraId="6FCD6D21" w14:textId="3E1A72EC" w:rsidR="005C6FB0" w:rsidRPr="0006500F" w:rsidRDefault="00FD57BF" w:rsidP="003A7AA7">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41" w:name="_Toc92714762"/>
      <w:r w:rsidRPr="0006500F">
        <w:rPr>
          <w:rFonts w:ascii="Times New Roman" w:hAnsi="Times New Roman" w:cs="Times New Roman"/>
          <w:i/>
          <w:iCs/>
          <w:color w:val="auto"/>
        </w:rPr>
        <w:t>Valsts kapitāla daļu privatizācija: a</w:t>
      </w:r>
      <w:r w:rsidR="005C6FB0" w:rsidRPr="0006500F">
        <w:rPr>
          <w:rFonts w:ascii="Times New Roman" w:hAnsi="Times New Roman" w:cs="Times New Roman"/>
          <w:i/>
          <w:iCs/>
          <w:color w:val="auto"/>
        </w:rPr>
        <w:t>ktuālā situācija</w:t>
      </w:r>
      <w:bookmarkEnd w:id="41"/>
    </w:p>
    <w:p w14:paraId="7FEC3096" w14:textId="0C07FFA5" w:rsidR="000941D2" w:rsidRPr="0006500F" w:rsidRDefault="00B204F5"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202</w:t>
      </w:r>
      <w:r w:rsidR="006C4AEA" w:rsidRPr="0006500F">
        <w:rPr>
          <w:rFonts w:ascii="Times New Roman" w:hAnsi="Times New Roman" w:cs="Times New Roman"/>
          <w:sz w:val="24"/>
          <w:szCs w:val="24"/>
        </w:rPr>
        <w:t>2</w:t>
      </w:r>
      <w:r w:rsidRPr="0006500F">
        <w:rPr>
          <w:rFonts w:ascii="Times New Roman" w:hAnsi="Times New Roman" w:cs="Times New Roman"/>
          <w:sz w:val="24"/>
          <w:szCs w:val="24"/>
        </w:rPr>
        <w:t xml:space="preserve">.gada </w:t>
      </w:r>
      <w:r w:rsidR="006C4AEA" w:rsidRPr="0006500F">
        <w:rPr>
          <w:rFonts w:ascii="Times New Roman" w:hAnsi="Times New Roman" w:cs="Times New Roman"/>
          <w:sz w:val="24"/>
          <w:szCs w:val="24"/>
        </w:rPr>
        <w:t>1</w:t>
      </w:r>
      <w:r w:rsidRPr="0006500F">
        <w:rPr>
          <w:rFonts w:ascii="Times New Roman" w:hAnsi="Times New Roman" w:cs="Times New Roman"/>
          <w:sz w:val="24"/>
          <w:szCs w:val="24"/>
        </w:rPr>
        <w:t>.</w:t>
      </w:r>
      <w:r w:rsidR="000F5EED" w:rsidRPr="0006500F">
        <w:rPr>
          <w:rFonts w:ascii="Times New Roman" w:hAnsi="Times New Roman" w:cs="Times New Roman"/>
          <w:sz w:val="24"/>
          <w:szCs w:val="24"/>
        </w:rPr>
        <w:t>j</w:t>
      </w:r>
      <w:r w:rsidR="006C4AEA" w:rsidRPr="0006500F">
        <w:rPr>
          <w:rFonts w:ascii="Times New Roman" w:hAnsi="Times New Roman" w:cs="Times New Roman"/>
          <w:sz w:val="24"/>
          <w:szCs w:val="24"/>
        </w:rPr>
        <w:t>anvārī</w:t>
      </w:r>
      <w:r w:rsidRPr="0006500F">
        <w:rPr>
          <w:rFonts w:ascii="Times New Roman" w:hAnsi="Times New Roman" w:cs="Times New Roman"/>
          <w:b/>
          <w:bCs/>
          <w:sz w:val="24"/>
          <w:szCs w:val="24"/>
        </w:rPr>
        <w:t xml:space="preserve"> Possessor turējumā ir valsts kapitāla daļas </w:t>
      </w:r>
      <w:r w:rsidR="002D5B20" w:rsidRPr="0006500F">
        <w:rPr>
          <w:rFonts w:ascii="Times New Roman" w:hAnsi="Times New Roman" w:cs="Times New Roman"/>
          <w:b/>
          <w:bCs/>
          <w:sz w:val="24"/>
          <w:szCs w:val="24"/>
        </w:rPr>
        <w:t>3</w:t>
      </w:r>
      <w:r w:rsidRPr="0006500F">
        <w:rPr>
          <w:rFonts w:ascii="Times New Roman" w:hAnsi="Times New Roman" w:cs="Times New Roman"/>
          <w:b/>
          <w:bCs/>
          <w:sz w:val="24"/>
          <w:szCs w:val="24"/>
        </w:rPr>
        <w:t xml:space="preserve"> kapitālsabiedrībās</w:t>
      </w:r>
      <w:r w:rsidRPr="0006500F">
        <w:rPr>
          <w:rFonts w:ascii="Times New Roman" w:hAnsi="Times New Roman" w:cs="Times New Roman"/>
          <w:sz w:val="24"/>
          <w:szCs w:val="24"/>
        </w:rPr>
        <w:t xml:space="preserve">, </w:t>
      </w:r>
      <w:r w:rsidR="003A4160" w:rsidRPr="0006500F">
        <w:rPr>
          <w:rFonts w:ascii="Times New Roman" w:hAnsi="Times New Roman" w:cs="Times New Roman"/>
          <w:sz w:val="24"/>
          <w:szCs w:val="24"/>
        </w:rPr>
        <w:t>kuras ir</w:t>
      </w:r>
      <w:r w:rsidRPr="0006500F">
        <w:rPr>
          <w:rFonts w:ascii="Times New Roman" w:hAnsi="Times New Roman" w:cs="Times New Roman"/>
          <w:sz w:val="24"/>
          <w:szCs w:val="24"/>
        </w:rPr>
        <w:t xml:space="preserve"> </w:t>
      </w:r>
      <w:r w:rsidR="006D56F5" w:rsidRPr="0006500F">
        <w:rPr>
          <w:rFonts w:ascii="Times New Roman" w:hAnsi="Times New Roman" w:cs="Times New Roman"/>
          <w:sz w:val="24"/>
          <w:szCs w:val="24"/>
        </w:rPr>
        <w:t xml:space="preserve">nodotas </w:t>
      </w:r>
      <w:r w:rsidR="00991242" w:rsidRPr="0006500F">
        <w:rPr>
          <w:rFonts w:ascii="Times New Roman" w:hAnsi="Times New Roman" w:cs="Times New Roman"/>
          <w:sz w:val="24"/>
          <w:szCs w:val="24"/>
        </w:rPr>
        <w:t>privatiz</w:t>
      </w:r>
      <w:r w:rsidR="006D56F5" w:rsidRPr="0006500F">
        <w:rPr>
          <w:rFonts w:ascii="Times New Roman" w:hAnsi="Times New Roman" w:cs="Times New Roman"/>
          <w:sz w:val="24"/>
          <w:szCs w:val="24"/>
        </w:rPr>
        <w:t xml:space="preserve">ācijai </w:t>
      </w:r>
      <w:r w:rsidRPr="0006500F">
        <w:rPr>
          <w:rFonts w:ascii="Times New Roman" w:hAnsi="Times New Roman" w:cs="Times New Roman"/>
          <w:sz w:val="24"/>
          <w:szCs w:val="24"/>
        </w:rPr>
        <w:t>saskaņā ar likumu “Par valsts un pašvaldību īpašuma objektu privatizāciju”</w:t>
      </w:r>
      <w:r w:rsidR="0026559E" w:rsidRPr="0006500F">
        <w:rPr>
          <w:rFonts w:ascii="Times New Roman" w:hAnsi="Times New Roman" w:cs="Times New Roman"/>
          <w:sz w:val="24"/>
          <w:szCs w:val="24"/>
        </w:rPr>
        <w:t xml:space="preserve"> (</w:t>
      </w:r>
      <w:r w:rsidR="00EB356F" w:rsidRPr="0006500F">
        <w:rPr>
          <w:rFonts w:ascii="Times New Roman" w:hAnsi="Times New Roman" w:cs="Times New Roman"/>
          <w:sz w:val="24"/>
          <w:szCs w:val="24"/>
        </w:rPr>
        <w:t>3</w:t>
      </w:r>
      <w:r w:rsidR="0026559E" w:rsidRPr="0006500F">
        <w:rPr>
          <w:rFonts w:ascii="Times New Roman" w:hAnsi="Times New Roman" w:cs="Times New Roman"/>
          <w:sz w:val="24"/>
          <w:szCs w:val="24"/>
        </w:rPr>
        <w:t>.tabula).</w:t>
      </w:r>
    </w:p>
    <w:p w14:paraId="0DEB040E" w14:textId="12A0733A" w:rsidR="00991242" w:rsidRPr="0006500F" w:rsidRDefault="00EB356F" w:rsidP="00DD1132">
      <w:pPr>
        <w:keepNext/>
        <w:spacing w:before="80" w:after="0" w:line="240" w:lineRule="auto"/>
        <w:ind w:firstLine="567"/>
        <w:jc w:val="right"/>
        <w:rPr>
          <w:rFonts w:ascii="Times New Roman" w:hAnsi="Times New Roman" w:cs="Times New Roman"/>
          <w:b/>
          <w:bCs/>
          <w:sz w:val="24"/>
          <w:szCs w:val="24"/>
        </w:rPr>
      </w:pPr>
      <w:r w:rsidRPr="0006500F">
        <w:rPr>
          <w:rFonts w:ascii="Times New Roman" w:hAnsi="Times New Roman" w:cs="Times New Roman"/>
          <w:i/>
          <w:iCs/>
          <w:sz w:val="24"/>
          <w:szCs w:val="24"/>
        </w:rPr>
        <w:t>3</w:t>
      </w:r>
      <w:r w:rsidR="00991242" w:rsidRPr="0006500F">
        <w:rPr>
          <w:rFonts w:ascii="Times New Roman" w:hAnsi="Times New Roman" w:cs="Times New Roman"/>
          <w:i/>
          <w:iCs/>
          <w:sz w:val="24"/>
          <w:szCs w:val="24"/>
        </w:rPr>
        <w:t>.tabula.</w:t>
      </w:r>
      <w:r w:rsidR="00991242" w:rsidRPr="0006500F">
        <w:rPr>
          <w:rFonts w:ascii="Times New Roman" w:hAnsi="Times New Roman" w:cs="Times New Roman"/>
          <w:sz w:val="24"/>
          <w:szCs w:val="24"/>
        </w:rPr>
        <w:t xml:space="preserve"> </w:t>
      </w:r>
      <w:r w:rsidR="003A4160" w:rsidRPr="0006500F">
        <w:rPr>
          <w:rFonts w:ascii="Times New Roman" w:hAnsi="Times New Roman" w:cs="Times New Roman"/>
          <w:b/>
          <w:bCs/>
          <w:sz w:val="24"/>
          <w:szCs w:val="24"/>
        </w:rPr>
        <w:t>K</w:t>
      </w:r>
      <w:r w:rsidR="00991242" w:rsidRPr="0006500F">
        <w:rPr>
          <w:rFonts w:ascii="Times New Roman" w:hAnsi="Times New Roman" w:cs="Times New Roman"/>
          <w:b/>
          <w:bCs/>
          <w:sz w:val="24"/>
          <w:szCs w:val="24"/>
        </w:rPr>
        <w:t>apitāla daļas</w:t>
      </w:r>
      <w:r w:rsidR="003A4160" w:rsidRPr="0006500F">
        <w:rPr>
          <w:rFonts w:ascii="Times New Roman" w:hAnsi="Times New Roman" w:cs="Times New Roman"/>
          <w:b/>
          <w:bCs/>
          <w:sz w:val="24"/>
          <w:szCs w:val="24"/>
        </w:rPr>
        <w:t>: aktuālais statuss 3</w:t>
      </w:r>
      <w:r w:rsidR="000F5EED" w:rsidRPr="0006500F">
        <w:rPr>
          <w:rFonts w:ascii="Times New Roman" w:hAnsi="Times New Roman" w:cs="Times New Roman"/>
          <w:b/>
          <w:bCs/>
          <w:sz w:val="24"/>
          <w:szCs w:val="24"/>
        </w:rPr>
        <w:t>0</w:t>
      </w:r>
      <w:r w:rsidR="003A4160" w:rsidRPr="0006500F">
        <w:rPr>
          <w:rFonts w:ascii="Times New Roman" w:hAnsi="Times New Roman" w:cs="Times New Roman"/>
          <w:b/>
          <w:bCs/>
          <w:sz w:val="24"/>
          <w:szCs w:val="24"/>
        </w:rPr>
        <w:t>.</w:t>
      </w:r>
      <w:r w:rsidR="000F5EED" w:rsidRPr="0006500F">
        <w:rPr>
          <w:rFonts w:ascii="Times New Roman" w:hAnsi="Times New Roman" w:cs="Times New Roman"/>
          <w:b/>
          <w:bCs/>
          <w:sz w:val="24"/>
          <w:szCs w:val="24"/>
        </w:rPr>
        <w:t>06</w:t>
      </w:r>
      <w:r w:rsidR="003A4160" w:rsidRPr="0006500F">
        <w:rPr>
          <w:rFonts w:ascii="Times New Roman" w:hAnsi="Times New Roman" w:cs="Times New Roman"/>
          <w:b/>
          <w:bCs/>
          <w:sz w:val="24"/>
          <w:szCs w:val="24"/>
        </w:rPr>
        <w:t>.202</w:t>
      </w:r>
      <w:r w:rsidR="000F5EED" w:rsidRPr="0006500F">
        <w:rPr>
          <w:rFonts w:ascii="Times New Roman" w:hAnsi="Times New Roman" w:cs="Times New Roman"/>
          <w:b/>
          <w:bCs/>
          <w:sz w:val="24"/>
          <w:szCs w:val="24"/>
        </w:rPr>
        <w:t>1</w:t>
      </w:r>
      <w:r w:rsidR="00991242" w:rsidRPr="0006500F">
        <w:rPr>
          <w:rFonts w:ascii="Times New Roman" w:hAnsi="Times New Roman" w:cs="Times New Roman"/>
          <w:b/>
          <w:bCs/>
          <w:sz w:val="24"/>
          <w:szCs w:val="24"/>
        </w:rPr>
        <w:t>.</w:t>
      </w:r>
    </w:p>
    <w:tbl>
      <w:tblPr>
        <w:tblStyle w:val="TableGrid"/>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73"/>
        <w:gridCol w:w="2727"/>
        <w:gridCol w:w="1732"/>
        <w:gridCol w:w="4357"/>
      </w:tblGrid>
      <w:tr w:rsidR="0050252C" w:rsidRPr="0006500F" w14:paraId="4F8D14F4" w14:textId="77777777" w:rsidTr="0048390B">
        <w:trPr>
          <w:tblHeader/>
        </w:trPr>
        <w:tc>
          <w:tcPr>
            <w:tcW w:w="873" w:type="dxa"/>
            <w:tcBorders>
              <w:right w:val="single" w:sz="4" w:space="0" w:color="FFFFFF" w:themeColor="background1"/>
            </w:tcBorders>
            <w:shd w:val="clear" w:color="auto" w:fill="D3A170"/>
            <w:vAlign w:val="center"/>
          </w:tcPr>
          <w:p w14:paraId="423CEA2A" w14:textId="35DD77A4" w:rsidR="00B204F5" w:rsidRPr="0006500F" w:rsidRDefault="00B204F5" w:rsidP="00CB323F">
            <w:pPr>
              <w:keepNext/>
              <w:spacing w:before="40" w:after="40"/>
              <w:jc w:val="both"/>
              <w:rPr>
                <w:rFonts w:ascii="Times New Roman" w:hAnsi="Times New Roman" w:cs="Times New Roman"/>
              </w:rPr>
            </w:pPr>
            <w:proofErr w:type="spellStart"/>
            <w:r w:rsidRPr="0006500F">
              <w:rPr>
                <w:rFonts w:ascii="Times New Roman" w:hAnsi="Times New Roman" w:cs="Times New Roman"/>
              </w:rPr>
              <w:t>N.p.k</w:t>
            </w:r>
            <w:proofErr w:type="spellEnd"/>
            <w:r w:rsidRPr="0006500F">
              <w:rPr>
                <w:rFonts w:ascii="Times New Roman" w:hAnsi="Times New Roman" w:cs="Times New Roman"/>
              </w:rPr>
              <w:t>.</w:t>
            </w:r>
          </w:p>
        </w:tc>
        <w:tc>
          <w:tcPr>
            <w:tcW w:w="2727" w:type="dxa"/>
            <w:tcBorders>
              <w:left w:val="single" w:sz="4" w:space="0" w:color="FFFFFF" w:themeColor="background1"/>
              <w:right w:val="single" w:sz="4" w:space="0" w:color="FFFFFF" w:themeColor="background1"/>
            </w:tcBorders>
            <w:shd w:val="clear" w:color="auto" w:fill="D3A170"/>
            <w:vAlign w:val="center"/>
          </w:tcPr>
          <w:p w14:paraId="35F02E11" w14:textId="406FAAF2" w:rsidR="00B204F5" w:rsidRPr="0006500F" w:rsidRDefault="00B204F5" w:rsidP="00CB323F">
            <w:pPr>
              <w:keepNext/>
              <w:spacing w:before="40" w:after="40"/>
              <w:jc w:val="both"/>
              <w:rPr>
                <w:rFonts w:ascii="Times New Roman" w:hAnsi="Times New Roman" w:cs="Times New Roman"/>
              </w:rPr>
            </w:pPr>
            <w:r w:rsidRPr="0006500F">
              <w:rPr>
                <w:rFonts w:ascii="Times New Roman" w:hAnsi="Times New Roman" w:cs="Times New Roman"/>
              </w:rPr>
              <w:t>Nosaukums</w:t>
            </w:r>
          </w:p>
        </w:tc>
        <w:tc>
          <w:tcPr>
            <w:tcW w:w="1732" w:type="dxa"/>
            <w:tcBorders>
              <w:left w:val="single" w:sz="4" w:space="0" w:color="FFFFFF" w:themeColor="background1"/>
              <w:right w:val="single" w:sz="4" w:space="0" w:color="FFFFFF" w:themeColor="background1"/>
            </w:tcBorders>
            <w:shd w:val="clear" w:color="auto" w:fill="D3A170"/>
            <w:vAlign w:val="center"/>
          </w:tcPr>
          <w:p w14:paraId="5A241E1D" w14:textId="70FB98CD" w:rsidR="00B204F5" w:rsidRPr="0006500F" w:rsidRDefault="00B204F5" w:rsidP="00CB323F">
            <w:pPr>
              <w:keepNext/>
              <w:spacing w:before="40" w:after="40"/>
              <w:jc w:val="both"/>
              <w:rPr>
                <w:rFonts w:ascii="Times New Roman" w:hAnsi="Times New Roman" w:cs="Times New Roman"/>
              </w:rPr>
            </w:pPr>
            <w:r w:rsidRPr="0006500F">
              <w:rPr>
                <w:rFonts w:ascii="Times New Roman" w:hAnsi="Times New Roman" w:cs="Times New Roman"/>
              </w:rPr>
              <w:t>Valsts līdzdalība</w:t>
            </w:r>
          </w:p>
        </w:tc>
        <w:tc>
          <w:tcPr>
            <w:tcW w:w="4357" w:type="dxa"/>
            <w:tcBorders>
              <w:left w:val="single" w:sz="4" w:space="0" w:color="FFFFFF" w:themeColor="background1"/>
            </w:tcBorders>
            <w:shd w:val="clear" w:color="auto" w:fill="D3A170"/>
            <w:vAlign w:val="center"/>
          </w:tcPr>
          <w:p w14:paraId="36A41381" w14:textId="57ADF09D" w:rsidR="00B204F5" w:rsidRPr="0006500F" w:rsidRDefault="00A8636C" w:rsidP="00CB323F">
            <w:pPr>
              <w:keepNext/>
              <w:spacing w:before="40" w:after="40"/>
              <w:jc w:val="both"/>
              <w:rPr>
                <w:rFonts w:ascii="Times New Roman" w:hAnsi="Times New Roman" w:cs="Times New Roman"/>
              </w:rPr>
            </w:pPr>
            <w:r w:rsidRPr="0006500F">
              <w:rPr>
                <w:rFonts w:ascii="Times New Roman" w:hAnsi="Times New Roman" w:cs="Times New Roman"/>
              </w:rPr>
              <w:t>Normatīvais akts, ar kuru v</w:t>
            </w:r>
            <w:r w:rsidR="00B204F5" w:rsidRPr="0006500F">
              <w:rPr>
                <w:rFonts w:ascii="Times New Roman" w:hAnsi="Times New Roman" w:cs="Times New Roman"/>
              </w:rPr>
              <w:t>alsts kapitāla daļ</w:t>
            </w:r>
            <w:r w:rsidR="009B1812" w:rsidRPr="0006500F">
              <w:rPr>
                <w:rFonts w:ascii="Times New Roman" w:hAnsi="Times New Roman" w:cs="Times New Roman"/>
              </w:rPr>
              <w:t>as</w:t>
            </w:r>
            <w:r w:rsidR="00B204F5" w:rsidRPr="0006500F">
              <w:rPr>
                <w:rFonts w:ascii="Times New Roman" w:hAnsi="Times New Roman" w:cs="Times New Roman"/>
              </w:rPr>
              <w:t xml:space="preserve"> nodo</w:t>
            </w:r>
            <w:r w:rsidR="009B1812" w:rsidRPr="0006500F">
              <w:rPr>
                <w:rFonts w:ascii="Times New Roman" w:hAnsi="Times New Roman" w:cs="Times New Roman"/>
              </w:rPr>
              <w:t>tas</w:t>
            </w:r>
            <w:r w:rsidR="00B204F5" w:rsidRPr="0006500F">
              <w:rPr>
                <w:rFonts w:ascii="Times New Roman" w:hAnsi="Times New Roman" w:cs="Times New Roman"/>
              </w:rPr>
              <w:t xml:space="preserve"> privatizācijai</w:t>
            </w:r>
          </w:p>
        </w:tc>
      </w:tr>
      <w:tr w:rsidR="00B204F5" w:rsidRPr="0006500F" w14:paraId="2D890979" w14:textId="77777777" w:rsidTr="0048390B">
        <w:tc>
          <w:tcPr>
            <w:tcW w:w="873" w:type="dxa"/>
          </w:tcPr>
          <w:p w14:paraId="7269AD5A" w14:textId="5D06AC0E" w:rsidR="00B204F5" w:rsidRPr="0006500F" w:rsidRDefault="00B204F5" w:rsidP="00B204F5">
            <w:pPr>
              <w:jc w:val="both"/>
              <w:rPr>
                <w:rFonts w:ascii="Times New Roman" w:hAnsi="Times New Roman" w:cs="Times New Roman"/>
              </w:rPr>
            </w:pPr>
            <w:r w:rsidRPr="0006500F">
              <w:rPr>
                <w:rFonts w:ascii="Times New Roman" w:hAnsi="Times New Roman" w:cs="Times New Roman"/>
              </w:rPr>
              <w:t>1.</w:t>
            </w:r>
          </w:p>
        </w:tc>
        <w:tc>
          <w:tcPr>
            <w:tcW w:w="2727" w:type="dxa"/>
          </w:tcPr>
          <w:p w14:paraId="5B2C584B" w14:textId="77942164" w:rsidR="00B204F5" w:rsidRPr="0006500F" w:rsidRDefault="00B204F5" w:rsidP="0050252C">
            <w:pPr>
              <w:rPr>
                <w:rFonts w:ascii="Times New Roman" w:hAnsi="Times New Roman" w:cs="Times New Roman"/>
              </w:rPr>
            </w:pPr>
            <w:r w:rsidRPr="0006500F">
              <w:rPr>
                <w:rFonts w:ascii="Times New Roman" w:hAnsi="Times New Roman" w:cs="Times New Roman"/>
              </w:rPr>
              <w:t>Sabiedrība ar ierobežotu atbildību “</w:t>
            </w:r>
            <w:proofErr w:type="spellStart"/>
            <w:r w:rsidRPr="0006500F">
              <w:rPr>
                <w:rFonts w:ascii="Times New Roman" w:hAnsi="Times New Roman" w:cs="Times New Roman"/>
              </w:rPr>
              <w:t>Tet</w:t>
            </w:r>
            <w:proofErr w:type="spellEnd"/>
            <w:r w:rsidRPr="0006500F">
              <w:rPr>
                <w:rFonts w:ascii="Times New Roman" w:hAnsi="Times New Roman" w:cs="Times New Roman"/>
              </w:rPr>
              <w:t>”</w:t>
            </w:r>
            <w:r w:rsidR="00AE3E7A" w:rsidRPr="0006500F">
              <w:rPr>
                <w:rFonts w:ascii="Times New Roman" w:hAnsi="Times New Roman" w:cs="Times New Roman"/>
              </w:rPr>
              <w:t xml:space="preserve"> (turpmāk – </w:t>
            </w:r>
            <w:r w:rsidR="002D5B20" w:rsidRPr="0006500F">
              <w:rPr>
                <w:rFonts w:ascii="Times New Roman" w:hAnsi="Times New Roman" w:cs="Times New Roman"/>
              </w:rPr>
              <w:t>SIA “</w:t>
            </w:r>
            <w:proofErr w:type="spellStart"/>
            <w:r w:rsidR="002D5B20" w:rsidRPr="0006500F">
              <w:rPr>
                <w:rFonts w:ascii="Times New Roman" w:hAnsi="Times New Roman" w:cs="Times New Roman"/>
              </w:rPr>
              <w:t>Tet</w:t>
            </w:r>
            <w:proofErr w:type="spellEnd"/>
            <w:r w:rsidR="002D5B20" w:rsidRPr="0006500F">
              <w:rPr>
                <w:rFonts w:ascii="Times New Roman" w:hAnsi="Times New Roman" w:cs="Times New Roman"/>
              </w:rPr>
              <w:t>”</w:t>
            </w:r>
            <w:r w:rsidR="00AE3E7A" w:rsidRPr="0006500F">
              <w:rPr>
                <w:rFonts w:ascii="Times New Roman" w:hAnsi="Times New Roman" w:cs="Times New Roman"/>
              </w:rPr>
              <w:t>)</w:t>
            </w:r>
          </w:p>
        </w:tc>
        <w:tc>
          <w:tcPr>
            <w:tcW w:w="1732" w:type="dxa"/>
          </w:tcPr>
          <w:p w14:paraId="4F44262A" w14:textId="53773A91" w:rsidR="00B204F5" w:rsidRPr="0006500F" w:rsidRDefault="00B204F5" w:rsidP="00B204F5">
            <w:pPr>
              <w:jc w:val="right"/>
              <w:rPr>
                <w:rFonts w:ascii="Times New Roman" w:hAnsi="Times New Roman" w:cs="Times New Roman"/>
              </w:rPr>
            </w:pPr>
            <w:r w:rsidRPr="0006500F">
              <w:rPr>
                <w:rFonts w:ascii="Times New Roman" w:hAnsi="Times New Roman" w:cs="Times New Roman"/>
              </w:rPr>
              <w:t>50,99843%</w:t>
            </w:r>
          </w:p>
        </w:tc>
        <w:tc>
          <w:tcPr>
            <w:tcW w:w="4357" w:type="dxa"/>
          </w:tcPr>
          <w:p w14:paraId="0478E8D6" w14:textId="0E7CD56B" w:rsidR="00B204F5" w:rsidRPr="0006500F" w:rsidRDefault="00B204F5" w:rsidP="00B204F5">
            <w:pPr>
              <w:jc w:val="both"/>
              <w:rPr>
                <w:rFonts w:ascii="Times New Roman" w:hAnsi="Times New Roman" w:cs="Times New Roman"/>
              </w:rPr>
            </w:pPr>
            <w:r w:rsidRPr="0006500F">
              <w:rPr>
                <w:rFonts w:ascii="Times New Roman" w:hAnsi="Times New Roman" w:cs="Times New Roman"/>
              </w:rPr>
              <w:t>Ministru kabineta 1998.gada 14.oktobra rīkojums Nr.497</w:t>
            </w:r>
            <w:r w:rsidR="00A8636C" w:rsidRPr="0006500F">
              <w:rPr>
                <w:rFonts w:ascii="Times New Roman" w:hAnsi="Times New Roman" w:cs="Times New Roman"/>
              </w:rPr>
              <w:t xml:space="preserve"> “Par sabiedrības ar ierobežotu atbildību “Lattelekom” valsts kapitāla daļas privatizāciju”</w:t>
            </w:r>
            <w:r w:rsidR="00E20A86" w:rsidRPr="0006500F">
              <w:rPr>
                <w:rFonts w:ascii="Times New Roman" w:hAnsi="Times New Roman" w:cs="Times New Roman"/>
              </w:rPr>
              <w:t>.</w:t>
            </w:r>
          </w:p>
        </w:tc>
      </w:tr>
      <w:tr w:rsidR="00B204F5" w:rsidRPr="0006500F" w14:paraId="294FAA6B" w14:textId="77777777" w:rsidTr="0048390B">
        <w:tc>
          <w:tcPr>
            <w:tcW w:w="873" w:type="dxa"/>
          </w:tcPr>
          <w:p w14:paraId="7D3D357A" w14:textId="769A5F89" w:rsidR="00B204F5" w:rsidRPr="0006500F" w:rsidRDefault="00B204F5" w:rsidP="00B204F5">
            <w:pPr>
              <w:jc w:val="both"/>
              <w:rPr>
                <w:rFonts w:ascii="Times New Roman" w:hAnsi="Times New Roman" w:cs="Times New Roman"/>
              </w:rPr>
            </w:pPr>
            <w:r w:rsidRPr="0006500F">
              <w:rPr>
                <w:rFonts w:ascii="Times New Roman" w:hAnsi="Times New Roman" w:cs="Times New Roman"/>
              </w:rPr>
              <w:t>2.</w:t>
            </w:r>
          </w:p>
        </w:tc>
        <w:tc>
          <w:tcPr>
            <w:tcW w:w="2727" w:type="dxa"/>
          </w:tcPr>
          <w:p w14:paraId="30399750" w14:textId="7B575B8C" w:rsidR="00B204F5" w:rsidRPr="0006500F" w:rsidRDefault="00B204F5" w:rsidP="0050252C">
            <w:pPr>
              <w:rPr>
                <w:rFonts w:ascii="Times New Roman" w:hAnsi="Times New Roman" w:cs="Times New Roman"/>
              </w:rPr>
            </w:pPr>
            <w:r w:rsidRPr="0006500F">
              <w:rPr>
                <w:rFonts w:ascii="Times New Roman" w:hAnsi="Times New Roman" w:cs="Times New Roman"/>
              </w:rPr>
              <w:t>“Latvijas Mobilais Telefons” SIA</w:t>
            </w:r>
          </w:p>
        </w:tc>
        <w:tc>
          <w:tcPr>
            <w:tcW w:w="1732" w:type="dxa"/>
          </w:tcPr>
          <w:p w14:paraId="2C6E93A2" w14:textId="4AF5F0DC" w:rsidR="00B204F5" w:rsidRPr="0006500F" w:rsidRDefault="00B204F5" w:rsidP="00B204F5">
            <w:pPr>
              <w:jc w:val="right"/>
              <w:rPr>
                <w:rFonts w:ascii="Times New Roman" w:hAnsi="Times New Roman" w:cs="Times New Roman"/>
              </w:rPr>
            </w:pPr>
            <w:r w:rsidRPr="0006500F">
              <w:rPr>
                <w:rFonts w:ascii="Times New Roman" w:hAnsi="Times New Roman" w:cs="Times New Roman"/>
              </w:rPr>
              <w:t>5%</w:t>
            </w:r>
          </w:p>
        </w:tc>
        <w:tc>
          <w:tcPr>
            <w:tcW w:w="4357" w:type="dxa"/>
          </w:tcPr>
          <w:p w14:paraId="292270D7" w14:textId="66141A6C" w:rsidR="00B204F5" w:rsidRPr="0006500F" w:rsidRDefault="00B204F5" w:rsidP="00B204F5">
            <w:pPr>
              <w:jc w:val="both"/>
              <w:rPr>
                <w:rFonts w:ascii="Times New Roman" w:hAnsi="Times New Roman" w:cs="Times New Roman"/>
              </w:rPr>
            </w:pPr>
            <w:r w:rsidRPr="0006500F">
              <w:rPr>
                <w:rFonts w:ascii="Times New Roman" w:hAnsi="Times New Roman" w:cs="Times New Roman"/>
              </w:rPr>
              <w:t>Ministru kabineta 2006.gada 18.oktobra rīkojums Nr.804</w:t>
            </w:r>
            <w:r w:rsidR="00A8636C" w:rsidRPr="0006500F">
              <w:rPr>
                <w:rFonts w:ascii="Times New Roman" w:hAnsi="Times New Roman" w:cs="Times New Roman"/>
              </w:rPr>
              <w:t xml:space="preserve"> “Par valstij piederošo sabiedrības ar ierobežotu atbildību </w:t>
            </w:r>
            <w:r w:rsidR="002D5B20" w:rsidRPr="0006500F">
              <w:rPr>
                <w:rFonts w:ascii="Times New Roman" w:hAnsi="Times New Roman" w:cs="Times New Roman"/>
              </w:rPr>
              <w:t>“</w:t>
            </w:r>
            <w:r w:rsidR="00A8636C" w:rsidRPr="0006500F">
              <w:rPr>
                <w:rFonts w:ascii="Times New Roman" w:hAnsi="Times New Roman" w:cs="Times New Roman"/>
              </w:rPr>
              <w:t>Latvijas Mobilais Telefons</w:t>
            </w:r>
            <w:r w:rsidR="002D5B20" w:rsidRPr="0006500F">
              <w:rPr>
                <w:rFonts w:ascii="Times New Roman" w:hAnsi="Times New Roman" w:cs="Times New Roman"/>
              </w:rPr>
              <w:t>”</w:t>
            </w:r>
            <w:r w:rsidR="00A8636C" w:rsidRPr="0006500F">
              <w:rPr>
                <w:rFonts w:ascii="Times New Roman" w:hAnsi="Times New Roman" w:cs="Times New Roman"/>
              </w:rPr>
              <w:t xml:space="preserve"> kapitāla daļu nodošanu privatizācijai (95.saraksts)</w:t>
            </w:r>
            <w:r w:rsidR="002D5B20" w:rsidRPr="0006500F">
              <w:rPr>
                <w:rFonts w:ascii="Times New Roman" w:hAnsi="Times New Roman" w:cs="Times New Roman"/>
              </w:rPr>
              <w:t>”</w:t>
            </w:r>
            <w:r w:rsidR="00E20A86" w:rsidRPr="0006500F">
              <w:rPr>
                <w:rFonts w:ascii="Times New Roman" w:hAnsi="Times New Roman" w:cs="Times New Roman"/>
              </w:rPr>
              <w:t>.</w:t>
            </w:r>
          </w:p>
        </w:tc>
      </w:tr>
      <w:tr w:rsidR="00B204F5" w:rsidRPr="0006500F" w14:paraId="13F49351" w14:textId="77777777" w:rsidTr="0048390B">
        <w:tc>
          <w:tcPr>
            <w:tcW w:w="873" w:type="dxa"/>
          </w:tcPr>
          <w:p w14:paraId="70499B31" w14:textId="6A31B3A6" w:rsidR="00B204F5" w:rsidRPr="0006500F" w:rsidRDefault="00B204F5" w:rsidP="00B204F5">
            <w:pPr>
              <w:jc w:val="both"/>
              <w:rPr>
                <w:rFonts w:ascii="Times New Roman" w:hAnsi="Times New Roman" w:cs="Times New Roman"/>
              </w:rPr>
            </w:pPr>
            <w:r w:rsidRPr="0006500F">
              <w:rPr>
                <w:rFonts w:ascii="Times New Roman" w:hAnsi="Times New Roman" w:cs="Times New Roman"/>
              </w:rPr>
              <w:t>3.</w:t>
            </w:r>
          </w:p>
        </w:tc>
        <w:tc>
          <w:tcPr>
            <w:tcW w:w="2727" w:type="dxa"/>
          </w:tcPr>
          <w:p w14:paraId="52D39C36" w14:textId="6597B1A9" w:rsidR="00B204F5" w:rsidRPr="0006500F" w:rsidRDefault="00B204F5" w:rsidP="0050252C">
            <w:pPr>
              <w:rPr>
                <w:rFonts w:ascii="Times New Roman" w:hAnsi="Times New Roman" w:cs="Times New Roman"/>
              </w:rPr>
            </w:pPr>
            <w:r w:rsidRPr="0006500F">
              <w:rPr>
                <w:rFonts w:ascii="Times New Roman" w:hAnsi="Times New Roman" w:cs="Times New Roman"/>
              </w:rPr>
              <w:t>S</w:t>
            </w:r>
            <w:r w:rsidR="0050252C" w:rsidRPr="0006500F">
              <w:rPr>
                <w:rFonts w:ascii="Times New Roman" w:hAnsi="Times New Roman" w:cs="Times New Roman"/>
              </w:rPr>
              <w:t>abiedrība ar ierobežotu atbildību</w:t>
            </w:r>
            <w:r w:rsidRPr="0006500F">
              <w:rPr>
                <w:rFonts w:ascii="Times New Roman" w:hAnsi="Times New Roman" w:cs="Times New Roman"/>
              </w:rPr>
              <w:t xml:space="preserve"> “Liepājas sērkociņi”</w:t>
            </w:r>
            <w:r w:rsidR="00AE3E7A" w:rsidRPr="0006500F">
              <w:rPr>
                <w:rFonts w:ascii="Times New Roman" w:hAnsi="Times New Roman" w:cs="Times New Roman"/>
              </w:rPr>
              <w:t xml:space="preserve"> (turpmāk – </w:t>
            </w:r>
            <w:r w:rsidR="000569EF" w:rsidRPr="0006500F">
              <w:rPr>
                <w:rFonts w:ascii="Times New Roman" w:hAnsi="Times New Roman" w:cs="Times New Roman"/>
              </w:rPr>
              <w:t xml:space="preserve">SIA “ </w:t>
            </w:r>
            <w:r w:rsidR="00AE3E7A" w:rsidRPr="0006500F">
              <w:rPr>
                <w:rFonts w:ascii="Times New Roman" w:hAnsi="Times New Roman" w:cs="Times New Roman"/>
              </w:rPr>
              <w:t>Liepājas sērkociņi</w:t>
            </w:r>
            <w:r w:rsidR="000569EF" w:rsidRPr="0006500F">
              <w:rPr>
                <w:rFonts w:ascii="Times New Roman" w:hAnsi="Times New Roman" w:cs="Times New Roman"/>
              </w:rPr>
              <w:t>”</w:t>
            </w:r>
            <w:r w:rsidR="00AE3E7A" w:rsidRPr="0006500F">
              <w:rPr>
                <w:rFonts w:ascii="Times New Roman" w:hAnsi="Times New Roman" w:cs="Times New Roman"/>
              </w:rPr>
              <w:t>)</w:t>
            </w:r>
          </w:p>
        </w:tc>
        <w:tc>
          <w:tcPr>
            <w:tcW w:w="1732" w:type="dxa"/>
          </w:tcPr>
          <w:p w14:paraId="1B1CB5BC" w14:textId="540DACA4" w:rsidR="00B204F5" w:rsidRPr="0006500F" w:rsidRDefault="00B204F5" w:rsidP="00B204F5">
            <w:pPr>
              <w:jc w:val="right"/>
              <w:rPr>
                <w:rFonts w:ascii="Times New Roman" w:hAnsi="Times New Roman" w:cs="Times New Roman"/>
              </w:rPr>
            </w:pPr>
            <w:r w:rsidRPr="0006500F">
              <w:rPr>
                <w:rFonts w:ascii="Times New Roman" w:hAnsi="Times New Roman" w:cs="Times New Roman"/>
              </w:rPr>
              <w:t>9,99%</w:t>
            </w:r>
          </w:p>
        </w:tc>
        <w:tc>
          <w:tcPr>
            <w:tcW w:w="4357" w:type="dxa"/>
          </w:tcPr>
          <w:p w14:paraId="3774B946" w14:textId="2C46960D" w:rsidR="007B23BC" w:rsidRPr="0006500F" w:rsidRDefault="00B4112F" w:rsidP="00B204F5">
            <w:pPr>
              <w:jc w:val="both"/>
              <w:rPr>
                <w:rFonts w:ascii="Times New Roman" w:hAnsi="Times New Roman" w:cs="Times New Roman"/>
              </w:rPr>
            </w:pPr>
            <w:r w:rsidRPr="0006500F">
              <w:rPr>
                <w:rFonts w:ascii="Times New Roman" w:hAnsi="Times New Roman" w:cs="Times New Roman"/>
              </w:rPr>
              <w:t>Valsts kapitāla daļas nodotas privatizācijai atbilstoši likumam “Par valsts un pašvaldību īpašuma objektu privatizāciju” un atbilstoši Ministru kabineta 2008.gada 2.decembra noteikumiem Nr.986 “Kārtība, kādā veicama privatizācija ar nodokļu parādu kapitalizācijas metodi”.</w:t>
            </w:r>
            <w:r w:rsidR="00850741" w:rsidRPr="0006500F">
              <w:rPr>
                <w:rFonts w:ascii="Times New Roman" w:hAnsi="Times New Roman" w:cs="Times New Roman"/>
              </w:rPr>
              <w:t xml:space="preserve"> </w:t>
            </w:r>
            <w:r w:rsidRPr="0006500F">
              <w:rPr>
                <w:rFonts w:ascii="Times New Roman" w:hAnsi="Times New Roman" w:cs="Times New Roman"/>
              </w:rPr>
              <w:t>V</w:t>
            </w:r>
            <w:r w:rsidR="004C54CC" w:rsidRPr="0006500F">
              <w:rPr>
                <w:rFonts w:ascii="Times New Roman" w:hAnsi="Times New Roman" w:cs="Times New Roman"/>
              </w:rPr>
              <w:t>a</w:t>
            </w:r>
            <w:r w:rsidR="00B204F5" w:rsidRPr="0006500F">
              <w:rPr>
                <w:rFonts w:ascii="Times New Roman" w:hAnsi="Times New Roman" w:cs="Times New Roman"/>
              </w:rPr>
              <w:t>lsts kapitāla daļa izveidojusies nodokļu pamatparādu kapitalizācijas rezultātā</w:t>
            </w:r>
            <w:r w:rsidR="00E20A86" w:rsidRPr="0006500F">
              <w:rPr>
                <w:rFonts w:ascii="Times New Roman" w:hAnsi="Times New Roman" w:cs="Times New Roman"/>
              </w:rPr>
              <w:t>.</w:t>
            </w:r>
          </w:p>
        </w:tc>
      </w:tr>
    </w:tbl>
    <w:p w14:paraId="2C7DE1C2" w14:textId="6EC8D036" w:rsidR="004972B6" w:rsidRPr="0006500F" w:rsidRDefault="004A0736" w:rsidP="0048390B">
      <w:pPr>
        <w:spacing w:before="80" w:after="80" w:line="240" w:lineRule="auto"/>
        <w:ind w:firstLine="720"/>
        <w:jc w:val="both"/>
        <w:rPr>
          <w:rFonts w:ascii="Times New Roman" w:hAnsi="Times New Roman" w:cs="Times New Roman"/>
          <w:sz w:val="24"/>
          <w:szCs w:val="24"/>
        </w:rPr>
      </w:pPr>
      <w:bookmarkStart w:id="42" w:name="_Hlk65490769"/>
      <w:r w:rsidRPr="0006500F">
        <w:rPr>
          <w:rFonts w:ascii="Times New Roman" w:hAnsi="Times New Roman" w:cs="Times New Roman"/>
          <w:sz w:val="24"/>
          <w:szCs w:val="24"/>
        </w:rPr>
        <w:t>Ministru kabineta 2003.gada 4.augusta rīkojuma Nr.486 “Par Valsts un pašvaldību īpašuma privatizācijas valsts stratēģiju (pamatnostādnēm)</w:t>
      </w:r>
      <w:r w:rsidR="00F35519" w:rsidRPr="0006500F">
        <w:rPr>
          <w:rFonts w:ascii="Times New Roman" w:hAnsi="Times New Roman" w:cs="Times New Roman"/>
          <w:sz w:val="24"/>
          <w:szCs w:val="24"/>
        </w:rPr>
        <w:t>”</w:t>
      </w:r>
      <w:r w:rsidRPr="0006500F">
        <w:rPr>
          <w:rFonts w:ascii="Times New Roman" w:hAnsi="Times New Roman" w:cs="Times New Roman"/>
          <w:sz w:val="24"/>
          <w:szCs w:val="24"/>
        </w:rPr>
        <w:t xml:space="preserve"> 1.13.punkt</w:t>
      </w:r>
      <w:r w:rsidR="0082458A" w:rsidRPr="0006500F">
        <w:rPr>
          <w:rFonts w:ascii="Times New Roman" w:hAnsi="Times New Roman" w:cs="Times New Roman"/>
          <w:sz w:val="24"/>
          <w:szCs w:val="24"/>
        </w:rPr>
        <w:t xml:space="preserve">ā </w:t>
      </w:r>
      <w:r w:rsidR="004B0BF9" w:rsidRPr="0006500F">
        <w:rPr>
          <w:rFonts w:ascii="Times New Roman" w:hAnsi="Times New Roman" w:cs="Times New Roman"/>
          <w:sz w:val="24"/>
          <w:szCs w:val="24"/>
        </w:rPr>
        <w:t xml:space="preserve">ir </w:t>
      </w:r>
      <w:r w:rsidR="0082458A" w:rsidRPr="0006500F">
        <w:rPr>
          <w:rFonts w:ascii="Times New Roman" w:hAnsi="Times New Roman" w:cs="Times New Roman"/>
          <w:sz w:val="24"/>
          <w:szCs w:val="24"/>
        </w:rPr>
        <w:t>noteikt</w:t>
      </w:r>
      <w:r w:rsidR="004B0BF9" w:rsidRPr="0006500F">
        <w:rPr>
          <w:rFonts w:ascii="Times New Roman" w:hAnsi="Times New Roman" w:cs="Times New Roman"/>
          <w:sz w:val="24"/>
          <w:szCs w:val="24"/>
        </w:rPr>
        <w:t>s</w:t>
      </w:r>
      <w:r w:rsidRPr="0006500F">
        <w:rPr>
          <w:rFonts w:ascii="Times New Roman" w:hAnsi="Times New Roman" w:cs="Times New Roman"/>
          <w:sz w:val="24"/>
          <w:szCs w:val="24"/>
        </w:rPr>
        <w:t xml:space="preserve"> </w:t>
      </w:r>
      <w:r w:rsidRPr="0006500F">
        <w:rPr>
          <w:rFonts w:ascii="Times New Roman" w:hAnsi="Times New Roman" w:cs="Times New Roman"/>
          <w:i/>
          <w:iCs/>
          <w:sz w:val="24"/>
          <w:szCs w:val="24"/>
        </w:rPr>
        <w:t>“privatizēt lielo valsts uzņēmumu kapitāla daļas, tās pārdodot par naudu”</w:t>
      </w:r>
      <w:r w:rsidRPr="0006500F">
        <w:rPr>
          <w:rFonts w:ascii="Times New Roman" w:hAnsi="Times New Roman" w:cs="Times New Roman"/>
          <w:sz w:val="24"/>
          <w:szCs w:val="24"/>
        </w:rPr>
        <w:t>.</w:t>
      </w:r>
      <w:r w:rsidR="0082458A" w:rsidRPr="0006500F">
        <w:rPr>
          <w:rFonts w:ascii="Times New Roman" w:hAnsi="Times New Roman" w:cs="Times New Roman"/>
          <w:sz w:val="24"/>
          <w:szCs w:val="24"/>
        </w:rPr>
        <w:t xml:space="preserve"> Pamatnostādņu kontekstā SIA “</w:t>
      </w:r>
      <w:proofErr w:type="spellStart"/>
      <w:r w:rsidR="0082458A" w:rsidRPr="0006500F">
        <w:rPr>
          <w:rFonts w:ascii="Times New Roman" w:hAnsi="Times New Roman" w:cs="Times New Roman"/>
          <w:sz w:val="24"/>
          <w:szCs w:val="24"/>
        </w:rPr>
        <w:t>Tet</w:t>
      </w:r>
      <w:proofErr w:type="spellEnd"/>
      <w:r w:rsidR="0082458A" w:rsidRPr="0006500F">
        <w:rPr>
          <w:rFonts w:ascii="Times New Roman" w:hAnsi="Times New Roman" w:cs="Times New Roman"/>
          <w:sz w:val="24"/>
          <w:szCs w:val="24"/>
        </w:rPr>
        <w:t xml:space="preserve">” ir </w:t>
      </w:r>
      <w:r w:rsidR="00656804" w:rsidRPr="0006500F">
        <w:rPr>
          <w:rFonts w:ascii="Times New Roman" w:hAnsi="Times New Roman" w:cs="Times New Roman"/>
          <w:sz w:val="24"/>
          <w:szCs w:val="24"/>
        </w:rPr>
        <w:t>norādīts kā</w:t>
      </w:r>
      <w:r w:rsidR="0082458A" w:rsidRPr="0006500F">
        <w:rPr>
          <w:rFonts w:ascii="Times New Roman" w:hAnsi="Times New Roman" w:cs="Times New Roman"/>
          <w:sz w:val="24"/>
          <w:szCs w:val="24"/>
        </w:rPr>
        <w:t xml:space="preserve"> liel</w:t>
      </w:r>
      <w:r w:rsidR="00656804" w:rsidRPr="0006500F">
        <w:rPr>
          <w:rFonts w:ascii="Times New Roman" w:hAnsi="Times New Roman" w:cs="Times New Roman"/>
          <w:sz w:val="24"/>
          <w:szCs w:val="24"/>
        </w:rPr>
        <w:t>s</w:t>
      </w:r>
      <w:r w:rsidR="0082458A" w:rsidRPr="0006500F">
        <w:rPr>
          <w:rFonts w:ascii="Times New Roman" w:hAnsi="Times New Roman" w:cs="Times New Roman"/>
          <w:sz w:val="24"/>
          <w:szCs w:val="24"/>
        </w:rPr>
        <w:t xml:space="preserve"> valsts uzņēmum</w:t>
      </w:r>
      <w:r w:rsidR="00656804" w:rsidRPr="0006500F">
        <w:rPr>
          <w:rFonts w:ascii="Times New Roman" w:hAnsi="Times New Roman" w:cs="Times New Roman"/>
          <w:sz w:val="24"/>
          <w:szCs w:val="24"/>
        </w:rPr>
        <w:t>s</w:t>
      </w:r>
      <w:r w:rsidR="0082458A" w:rsidRPr="0006500F">
        <w:rPr>
          <w:rFonts w:ascii="Times New Roman" w:hAnsi="Times New Roman" w:cs="Times New Roman"/>
          <w:sz w:val="24"/>
          <w:szCs w:val="24"/>
        </w:rPr>
        <w:t xml:space="preserve"> (pamatnostādņu 1.6.punkts).</w:t>
      </w:r>
      <w:r w:rsidR="00656804" w:rsidRPr="0006500F">
        <w:rPr>
          <w:rFonts w:ascii="Times New Roman" w:hAnsi="Times New Roman" w:cs="Times New Roman"/>
          <w:sz w:val="24"/>
          <w:szCs w:val="24"/>
        </w:rPr>
        <w:t xml:space="preserve"> </w:t>
      </w:r>
      <w:r w:rsidR="004972B6" w:rsidRPr="0006500F">
        <w:rPr>
          <w:rFonts w:ascii="Times New Roman" w:hAnsi="Times New Roman" w:cs="Times New Roman"/>
          <w:sz w:val="24"/>
          <w:szCs w:val="24"/>
        </w:rPr>
        <w:t xml:space="preserve">Ministru kabineta 2006.gada 18.oktobra rīkojuma Nr.804 “Par valstij piederošo sabiedrības ar ierobežotu atbildību “Latvijas Mobilais Telefons” kapitāla daļu nodošanu privatizācijai (95.saraksts)” 3.punkts </w:t>
      </w:r>
      <w:r w:rsidR="00C75420" w:rsidRPr="0006500F">
        <w:rPr>
          <w:rFonts w:ascii="Times New Roman" w:hAnsi="Times New Roman" w:cs="Times New Roman"/>
          <w:sz w:val="24"/>
          <w:szCs w:val="24"/>
        </w:rPr>
        <w:t>nosaka</w:t>
      </w:r>
      <w:r w:rsidR="004972B6" w:rsidRPr="0006500F">
        <w:rPr>
          <w:rFonts w:ascii="Times New Roman" w:hAnsi="Times New Roman" w:cs="Times New Roman"/>
          <w:sz w:val="24"/>
          <w:szCs w:val="24"/>
        </w:rPr>
        <w:t>, ka norēķins par privatizējamajām valsts kapitāla daļām veicams naudā</w:t>
      </w:r>
      <w:r w:rsidR="00656804" w:rsidRPr="0006500F">
        <w:rPr>
          <w:rFonts w:ascii="Times New Roman" w:hAnsi="Times New Roman" w:cs="Times New Roman"/>
          <w:sz w:val="24"/>
          <w:szCs w:val="24"/>
        </w:rPr>
        <w:t>.</w:t>
      </w:r>
      <w:r w:rsidR="004B0BF9" w:rsidRPr="0006500F">
        <w:rPr>
          <w:rFonts w:ascii="Times New Roman" w:hAnsi="Times New Roman" w:cs="Times New Roman"/>
          <w:sz w:val="24"/>
          <w:szCs w:val="24"/>
        </w:rPr>
        <w:t xml:space="preserve"> Līdz ar to, </w:t>
      </w:r>
      <w:r w:rsidR="00C75420" w:rsidRPr="0006500F">
        <w:rPr>
          <w:rFonts w:ascii="Times New Roman" w:hAnsi="Times New Roman" w:cs="Times New Roman"/>
          <w:sz w:val="24"/>
          <w:szCs w:val="24"/>
        </w:rPr>
        <w:t xml:space="preserve">privatizācijas sertifikātu izmantošana </w:t>
      </w:r>
      <w:r w:rsidR="004B0BF9" w:rsidRPr="0006500F">
        <w:rPr>
          <w:rFonts w:ascii="Times New Roman" w:hAnsi="Times New Roman" w:cs="Times New Roman"/>
          <w:sz w:val="24"/>
          <w:szCs w:val="24"/>
        </w:rPr>
        <w:t>SIA “</w:t>
      </w:r>
      <w:proofErr w:type="spellStart"/>
      <w:r w:rsidR="004B0BF9" w:rsidRPr="0006500F">
        <w:rPr>
          <w:rFonts w:ascii="Times New Roman" w:hAnsi="Times New Roman" w:cs="Times New Roman"/>
          <w:sz w:val="24"/>
          <w:szCs w:val="24"/>
        </w:rPr>
        <w:t>Tet</w:t>
      </w:r>
      <w:proofErr w:type="spellEnd"/>
      <w:r w:rsidR="004B0BF9" w:rsidRPr="0006500F">
        <w:rPr>
          <w:rFonts w:ascii="Times New Roman" w:hAnsi="Times New Roman" w:cs="Times New Roman"/>
          <w:sz w:val="24"/>
          <w:szCs w:val="24"/>
        </w:rPr>
        <w:t>” un “</w:t>
      </w:r>
      <w:r w:rsidR="003A3F7A" w:rsidRPr="0006500F">
        <w:rPr>
          <w:rFonts w:ascii="Times New Roman" w:hAnsi="Times New Roman" w:cs="Times New Roman"/>
          <w:sz w:val="24"/>
          <w:szCs w:val="24"/>
        </w:rPr>
        <w:t>Latvijas Mobilais Telefons</w:t>
      </w:r>
      <w:r w:rsidR="004B0BF9" w:rsidRPr="0006500F">
        <w:rPr>
          <w:rFonts w:ascii="Times New Roman" w:hAnsi="Times New Roman" w:cs="Times New Roman"/>
          <w:sz w:val="24"/>
          <w:szCs w:val="24"/>
        </w:rPr>
        <w:t>” SIA valsts kapitāl</w:t>
      </w:r>
      <w:r w:rsidR="00C75420" w:rsidRPr="0006500F">
        <w:rPr>
          <w:rFonts w:ascii="Times New Roman" w:hAnsi="Times New Roman" w:cs="Times New Roman"/>
          <w:sz w:val="24"/>
          <w:szCs w:val="24"/>
        </w:rPr>
        <w:t>a</w:t>
      </w:r>
      <w:r w:rsidR="004B0BF9" w:rsidRPr="0006500F">
        <w:rPr>
          <w:rFonts w:ascii="Times New Roman" w:hAnsi="Times New Roman" w:cs="Times New Roman"/>
          <w:sz w:val="24"/>
          <w:szCs w:val="24"/>
        </w:rPr>
        <w:t xml:space="preserve"> daļu privatizācijā nav </w:t>
      </w:r>
      <w:r w:rsidR="00C75420" w:rsidRPr="0006500F">
        <w:rPr>
          <w:rFonts w:ascii="Times New Roman" w:hAnsi="Times New Roman" w:cs="Times New Roman"/>
          <w:sz w:val="24"/>
          <w:szCs w:val="24"/>
        </w:rPr>
        <w:t>paredzēta</w:t>
      </w:r>
      <w:r w:rsidR="00C41019" w:rsidRPr="0006500F">
        <w:rPr>
          <w:rFonts w:ascii="Times New Roman" w:hAnsi="Times New Roman" w:cs="Times New Roman"/>
          <w:sz w:val="24"/>
          <w:szCs w:val="24"/>
        </w:rPr>
        <w:t>,</w:t>
      </w:r>
      <w:r w:rsidR="00C41019" w:rsidRPr="0006500F">
        <w:rPr>
          <w:rFonts w:ascii="Times New Roman" w:hAnsi="Times New Roman" w:cs="Times New Roman"/>
          <w:b/>
          <w:bCs/>
          <w:sz w:val="24"/>
          <w:szCs w:val="24"/>
        </w:rPr>
        <w:t xml:space="preserve"> </w:t>
      </w:r>
      <w:r w:rsidR="00C41019" w:rsidRPr="0006500F">
        <w:rPr>
          <w:rFonts w:ascii="Times New Roman" w:hAnsi="Times New Roman" w:cs="Times New Roman"/>
          <w:sz w:val="24"/>
          <w:szCs w:val="24"/>
        </w:rPr>
        <w:t>izņemot gadījumu, ja Ministru kabinets likuma “Par valsts un pašvaldību īpašuma objektu privatizāciju” 12.panta kārtībā nenosaka citus minēto valsts kapitāla daļu privatizācijas nosacījumus.</w:t>
      </w:r>
    </w:p>
    <w:p w14:paraId="6897090E" w14:textId="5A3030DE" w:rsidR="00EC4B84" w:rsidRPr="0006500F" w:rsidRDefault="00C75420" w:rsidP="0048390B">
      <w:pPr>
        <w:spacing w:before="80" w:after="80" w:line="240" w:lineRule="auto"/>
        <w:ind w:firstLine="567"/>
        <w:jc w:val="both"/>
        <w:rPr>
          <w:rFonts w:ascii="Times New Roman" w:hAnsi="Times New Roman" w:cs="Times New Roman"/>
          <w:b/>
          <w:bCs/>
          <w:sz w:val="24"/>
          <w:szCs w:val="24"/>
        </w:rPr>
      </w:pPr>
      <w:r w:rsidRPr="0006500F">
        <w:rPr>
          <w:rFonts w:ascii="Times New Roman" w:hAnsi="Times New Roman" w:cs="Times New Roman"/>
          <w:b/>
          <w:bCs/>
          <w:sz w:val="24"/>
          <w:szCs w:val="24"/>
        </w:rPr>
        <w:t>Jebkurā gadījumā l</w:t>
      </w:r>
      <w:r w:rsidR="00EC4B84" w:rsidRPr="0006500F">
        <w:rPr>
          <w:rFonts w:ascii="Times New Roman" w:hAnsi="Times New Roman" w:cs="Times New Roman"/>
          <w:b/>
          <w:bCs/>
          <w:sz w:val="24"/>
          <w:szCs w:val="24"/>
        </w:rPr>
        <w:t>ēmumu par atbilstošāko turpmākās rīcības modeli ar SIA “</w:t>
      </w:r>
      <w:proofErr w:type="spellStart"/>
      <w:r w:rsidR="00EC4B84" w:rsidRPr="0006500F">
        <w:rPr>
          <w:rFonts w:ascii="Times New Roman" w:hAnsi="Times New Roman" w:cs="Times New Roman"/>
          <w:b/>
          <w:bCs/>
          <w:sz w:val="24"/>
          <w:szCs w:val="24"/>
        </w:rPr>
        <w:t>Tet</w:t>
      </w:r>
      <w:proofErr w:type="spellEnd"/>
      <w:r w:rsidR="00EC4B84" w:rsidRPr="0006500F">
        <w:rPr>
          <w:rFonts w:ascii="Times New Roman" w:hAnsi="Times New Roman" w:cs="Times New Roman"/>
          <w:b/>
          <w:bCs/>
          <w:sz w:val="24"/>
          <w:szCs w:val="24"/>
        </w:rPr>
        <w:t>” un “Latvijas Mobilais Telefons” SIA valsts kapitāla daļām ir kompetents pieņemt Ministru kabinets.</w:t>
      </w:r>
    </w:p>
    <w:p w14:paraId="419DEEDA" w14:textId="1CB427F7" w:rsidR="000941D2" w:rsidRPr="0006500F" w:rsidRDefault="00CA07C8" w:rsidP="003A7AA7">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43" w:name="_Toc92714763"/>
      <w:r w:rsidRPr="0006500F">
        <w:rPr>
          <w:rFonts w:ascii="Times New Roman" w:hAnsi="Times New Roman" w:cs="Times New Roman"/>
          <w:i/>
          <w:iCs/>
          <w:color w:val="auto"/>
        </w:rPr>
        <w:t>Noslēgto līgumu kontrole</w:t>
      </w:r>
      <w:bookmarkEnd w:id="43"/>
    </w:p>
    <w:p w14:paraId="6DAE3E8D" w14:textId="2180D862" w:rsidR="000C5FFD" w:rsidRPr="004D6A5D" w:rsidRDefault="00E20A86"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Possessor veic pirkuma līgumos pielīgto maksājumu kontroli un citu privatizācijas nosacījumu kontroli saskaņā ar privatizācijas noteikumiem un pirkuma līgumiem. </w:t>
      </w:r>
      <w:r w:rsidR="00B660D1" w:rsidRPr="0006500F">
        <w:rPr>
          <w:rFonts w:ascii="Times New Roman" w:hAnsi="Times New Roman" w:cs="Times New Roman"/>
          <w:sz w:val="24"/>
          <w:szCs w:val="24"/>
        </w:rPr>
        <w:t>Privatizācija uzskatāma par pabeigtu ar brīdi, kad subjekts, kurš ieguvis privatizējamo objektu, ir nokārtojis visas saistības, kas tam bija jāpilda saskaņā ar objekta privatizācijas noteikumiem un pirkuma līgumu</w:t>
      </w:r>
      <w:r w:rsidR="00B660D1" w:rsidRPr="0006500F">
        <w:rPr>
          <w:rStyle w:val="FootnoteReference"/>
          <w:rFonts w:ascii="Times New Roman" w:hAnsi="Times New Roman" w:cs="Times New Roman"/>
          <w:sz w:val="24"/>
          <w:szCs w:val="24"/>
        </w:rPr>
        <w:footnoteReference w:id="23"/>
      </w:r>
      <w:r w:rsidR="00B660D1" w:rsidRPr="0006500F">
        <w:rPr>
          <w:rFonts w:ascii="Times New Roman" w:hAnsi="Times New Roman" w:cs="Times New Roman"/>
          <w:sz w:val="24"/>
          <w:szCs w:val="24"/>
        </w:rPr>
        <w:t xml:space="preserve">. </w:t>
      </w:r>
      <w:r w:rsidR="000C5FFD" w:rsidRPr="0006500F">
        <w:rPr>
          <w:rFonts w:ascii="Times New Roman" w:hAnsi="Times New Roman" w:cs="Times New Roman"/>
          <w:sz w:val="24"/>
          <w:szCs w:val="24"/>
        </w:rPr>
        <w:t>202</w:t>
      </w:r>
      <w:r w:rsidR="006C4AEA" w:rsidRPr="0006500F">
        <w:rPr>
          <w:rFonts w:ascii="Times New Roman" w:hAnsi="Times New Roman" w:cs="Times New Roman"/>
          <w:sz w:val="24"/>
          <w:szCs w:val="24"/>
        </w:rPr>
        <w:t>2</w:t>
      </w:r>
      <w:r w:rsidR="000C5FFD" w:rsidRPr="0006500F">
        <w:rPr>
          <w:rFonts w:ascii="Times New Roman" w:hAnsi="Times New Roman" w:cs="Times New Roman"/>
          <w:sz w:val="24"/>
          <w:szCs w:val="24"/>
        </w:rPr>
        <w:t xml:space="preserve">.gada </w:t>
      </w:r>
      <w:r w:rsidR="006C4AEA" w:rsidRPr="00EE7079">
        <w:rPr>
          <w:rFonts w:ascii="Times New Roman" w:hAnsi="Times New Roman" w:cs="Times New Roman"/>
          <w:sz w:val="24"/>
          <w:szCs w:val="24"/>
        </w:rPr>
        <w:t>1</w:t>
      </w:r>
      <w:r w:rsidR="000C5FFD" w:rsidRPr="00EE7079">
        <w:rPr>
          <w:rFonts w:ascii="Times New Roman" w:hAnsi="Times New Roman" w:cs="Times New Roman"/>
          <w:sz w:val="24"/>
          <w:szCs w:val="24"/>
        </w:rPr>
        <w:t>.</w:t>
      </w:r>
      <w:r w:rsidR="000F5EED" w:rsidRPr="00EE7079">
        <w:rPr>
          <w:rFonts w:ascii="Times New Roman" w:hAnsi="Times New Roman" w:cs="Times New Roman"/>
          <w:sz w:val="24"/>
          <w:szCs w:val="24"/>
        </w:rPr>
        <w:t>j</w:t>
      </w:r>
      <w:r w:rsidR="006C4AEA" w:rsidRPr="00EE7079">
        <w:rPr>
          <w:rFonts w:ascii="Times New Roman" w:hAnsi="Times New Roman" w:cs="Times New Roman"/>
          <w:sz w:val="24"/>
          <w:szCs w:val="24"/>
        </w:rPr>
        <w:t>anvārī</w:t>
      </w:r>
      <w:r w:rsidR="000C5FFD" w:rsidRPr="00EE7079">
        <w:rPr>
          <w:rFonts w:ascii="Times New Roman" w:hAnsi="Times New Roman" w:cs="Times New Roman"/>
          <w:sz w:val="24"/>
          <w:szCs w:val="24"/>
        </w:rPr>
        <w:t xml:space="preserve"> </w:t>
      </w:r>
      <w:r w:rsidR="000C5FFD" w:rsidRPr="00EE7079">
        <w:rPr>
          <w:rFonts w:ascii="Times New Roman" w:hAnsi="Times New Roman" w:cs="Times New Roman"/>
          <w:b/>
          <w:bCs/>
          <w:sz w:val="24"/>
          <w:szCs w:val="24"/>
        </w:rPr>
        <w:t>Possessor kontrolē bija</w:t>
      </w:r>
      <w:r w:rsidR="00DD0A27" w:rsidRPr="00EE7079">
        <w:rPr>
          <w:rFonts w:ascii="Times New Roman" w:hAnsi="Times New Roman" w:cs="Times New Roman"/>
          <w:b/>
          <w:bCs/>
          <w:sz w:val="24"/>
          <w:szCs w:val="24"/>
        </w:rPr>
        <w:t xml:space="preserve"> </w:t>
      </w:r>
      <w:r w:rsidR="000C5FFD" w:rsidRPr="00EE7079">
        <w:rPr>
          <w:rFonts w:ascii="Times New Roman" w:hAnsi="Times New Roman" w:cs="Times New Roman"/>
          <w:b/>
          <w:bCs/>
          <w:sz w:val="24"/>
          <w:szCs w:val="24"/>
        </w:rPr>
        <w:t xml:space="preserve">4 valsts kapitāla daļu </w:t>
      </w:r>
      <w:r w:rsidR="00454777" w:rsidRPr="00EE7079">
        <w:rPr>
          <w:rFonts w:ascii="Times New Roman" w:hAnsi="Times New Roman" w:cs="Times New Roman"/>
          <w:b/>
          <w:bCs/>
          <w:sz w:val="24"/>
          <w:szCs w:val="24"/>
        </w:rPr>
        <w:t>līgumi</w:t>
      </w:r>
      <w:r w:rsidR="000C5FFD" w:rsidRPr="00690BE4">
        <w:rPr>
          <w:rFonts w:ascii="Times New Roman" w:hAnsi="Times New Roman" w:cs="Times New Roman"/>
          <w:sz w:val="24"/>
          <w:szCs w:val="24"/>
        </w:rPr>
        <w:t xml:space="preserve">. </w:t>
      </w:r>
    </w:p>
    <w:bookmarkEnd w:id="42"/>
    <w:p w14:paraId="090B9C36" w14:textId="01D99DE1" w:rsidR="00951FDE" w:rsidRPr="004D6A5D" w:rsidRDefault="001436D9" w:rsidP="003A7AA7">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r>
        <w:rPr>
          <w:rFonts w:ascii="Times New Roman" w:hAnsi="Times New Roman" w:cs="Times New Roman"/>
          <w:i/>
          <w:iCs/>
          <w:color w:val="auto"/>
        </w:rPr>
        <w:t>Nozīmīgi notikumi</w:t>
      </w:r>
    </w:p>
    <w:p w14:paraId="39B885AD" w14:textId="4F9BE531" w:rsidR="002D2B63" w:rsidRDefault="002D2B63" w:rsidP="0048390B">
      <w:pPr>
        <w:spacing w:before="80" w:after="80" w:line="240" w:lineRule="auto"/>
        <w:ind w:firstLine="567"/>
        <w:jc w:val="both"/>
        <w:rPr>
          <w:rFonts w:ascii="Times New Roman" w:hAnsi="Times New Roman" w:cs="Times New Roman"/>
          <w:sz w:val="24"/>
          <w:szCs w:val="24"/>
        </w:rPr>
      </w:pPr>
      <w:r w:rsidRPr="001B5E90">
        <w:rPr>
          <w:rFonts w:ascii="Times New Roman" w:hAnsi="Times New Roman" w:cs="Times New Roman"/>
          <w:sz w:val="24"/>
          <w:szCs w:val="24"/>
        </w:rPr>
        <w:t xml:space="preserve">Atbilstoši Ministru kabineta rīkojumiem par </w:t>
      </w:r>
      <w:r w:rsidR="002D5B20" w:rsidRPr="00690BE4">
        <w:rPr>
          <w:rFonts w:ascii="Times New Roman" w:hAnsi="Times New Roman" w:cs="Times New Roman"/>
          <w:sz w:val="24"/>
          <w:szCs w:val="24"/>
        </w:rPr>
        <w:t>SIA “</w:t>
      </w:r>
      <w:proofErr w:type="spellStart"/>
      <w:r w:rsidR="002D5B20" w:rsidRPr="00690BE4">
        <w:rPr>
          <w:rFonts w:ascii="Times New Roman" w:hAnsi="Times New Roman" w:cs="Times New Roman"/>
          <w:sz w:val="24"/>
          <w:szCs w:val="24"/>
        </w:rPr>
        <w:t>Tet</w:t>
      </w:r>
      <w:proofErr w:type="spellEnd"/>
      <w:r w:rsidR="002D5B20" w:rsidRPr="00690BE4">
        <w:rPr>
          <w:rFonts w:ascii="Times New Roman" w:hAnsi="Times New Roman" w:cs="Times New Roman"/>
          <w:sz w:val="24"/>
          <w:szCs w:val="24"/>
        </w:rPr>
        <w:t>”</w:t>
      </w:r>
      <w:r w:rsidRPr="00690BE4">
        <w:rPr>
          <w:rFonts w:ascii="Times New Roman" w:hAnsi="Times New Roman" w:cs="Times New Roman"/>
          <w:sz w:val="24"/>
          <w:szCs w:val="24"/>
        </w:rPr>
        <w:t xml:space="preserve"> un </w:t>
      </w:r>
      <w:r w:rsidR="002D5B20" w:rsidRPr="00690BE4">
        <w:rPr>
          <w:rFonts w:ascii="Times New Roman" w:hAnsi="Times New Roman" w:cs="Times New Roman"/>
          <w:sz w:val="24"/>
          <w:szCs w:val="24"/>
        </w:rPr>
        <w:t>“</w:t>
      </w:r>
      <w:r w:rsidR="003A3F7A" w:rsidRPr="00690BE4">
        <w:rPr>
          <w:rFonts w:ascii="Times New Roman" w:hAnsi="Times New Roman" w:cs="Times New Roman"/>
          <w:sz w:val="24"/>
          <w:szCs w:val="24"/>
        </w:rPr>
        <w:t>Latvijas Mobilais Telefons</w:t>
      </w:r>
      <w:r w:rsidR="002D5B20" w:rsidRPr="00690BE4">
        <w:rPr>
          <w:rFonts w:ascii="Times New Roman" w:hAnsi="Times New Roman" w:cs="Times New Roman"/>
          <w:sz w:val="24"/>
          <w:szCs w:val="24"/>
        </w:rPr>
        <w:t>” SIA</w:t>
      </w:r>
      <w:r w:rsidRPr="00690BE4">
        <w:rPr>
          <w:rFonts w:ascii="Times New Roman" w:hAnsi="Times New Roman" w:cs="Times New Roman"/>
          <w:sz w:val="24"/>
          <w:szCs w:val="24"/>
        </w:rPr>
        <w:t xml:space="preserve"> kapitāla daļu nodošanu privatizācijai, vairākos laika periodos tika izstrādāti un izvērtēti dažādi privatizācijas scenārij</w:t>
      </w:r>
      <w:r w:rsidRPr="0006500F">
        <w:rPr>
          <w:rFonts w:ascii="Times New Roman" w:hAnsi="Times New Roman" w:cs="Times New Roman"/>
          <w:sz w:val="24"/>
          <w:szCs w:val="24"/>
        </w:rPr>
        <w:t xml:space="preserve">i. Tai skaitā, Ministru kabinets 2016.gada 19.aprīļa sēdē uzdeva (prot. Nr.19 43.§ 4.punkts) Ekonomikas ministrijai (Possessor), piesaistot neatkarīgu starptautisku konsultantu, veikt makroekonomisko, mikroekonomisko un sociālekonomisko izpēti par turpmāko rīcību ar </w:t>
      </w:r>
      <w:r w:rsidR="002D5B20" w:rsidRPr="0006500F">
        <w:rPr>
          <w:rFonts w:ascii="Times New Roman" w:hAnsi="Times New Roman" w:cs="Times New Roman"/>
          <w:sz w:val="24"/>
          <w:szCs w:val="24"/>
        </w:rPr>
        <w:t>SIA “</w:t>
      </w:r>
      <w:proofErr w:type="spellStart"/>
      <w:r w:rsidR="002D5B20" w:rsidRPr="0006500F">
        <w:rPr>
          <w:rFonts w:ascii="Times New Roman" w:hAnsi="Times New Roman" w:cs="Times New Roman"/>
          <w:sz w:val="24"/>
          <w:szCs w:val="24"/>
        </w:rPr>
        <w:t>Tet</w:t>
      </w:r>
      <w:proofErr w:type="spellEnd"/>
      <w:r w:rsidR="002D5B20" w:rsidRPr="0006500F">
        <w:rPr>
          <w:rFonts w:ascii="Times New Roman" w:hAnsi="Times New Roman" w:cs="Times New Roman"/>
          <w:sz w:val="24"/>
          <w:szCs w:val="24"/>
        </w:rPr>
        <w:t>”</w:t>
      </w:r>
      <w:r w:rsidRPr="0006500F">
        <w:rPr>
          <w:rFonts w:ascii="Times New Roman" w:hAnsi="Times New Roman" w:cs="Times New Roman"/>
          <w:sz w:val="24"/>
          <w:szCs w:val="24"/>
        </w:rPr>
        <w:t xml:space="preserve"> un </w:t>
      </w:r>
      <w:r w:rsidR="002D5B20" w:rsidRPr="0006500F">
        <w:rPr>
          <w:rFonts w:ascii="Times New Roman" w:hAnsi="Times New Roman" w:cs="Times New Roman"/>
          <w:sz w:val="24"/>
          <w:szCs w:val="24"/>
        </w:rPr>
        <w:t>“</w:t>
      </w:r>
      <w:r w:rsidR="003A3F7A" w:rsidRPr="0006500F">
        <w:rPr>
          <w:rFonts w:ascii="Times New Roman" w:hAnsi="Times New Roman" w:cs="Times New Roman"/>
          <w:sz w:val="24"/>
          <w:szCs w:val="24"/>
        </w:rPr>
        <w:t>Latvijas Mobilais Telefons</w:t>
      </w:r>
      <w:r w:rsidR="002D5B20" w:rsidRPr="0006500F">
        <w:rPr>
          <w:rFonts w:ascii="Times New Roman" w:hAnsi="Times New Roman" w:cs="Times New Roman"/>
          <w:sz w:val="24"/>
          <w:szCs w:val="24"/>
        </w:rPr>
        <w:t>” SIA</w:t>
      </w:r>
      <w:r w:rsidRPr="0006500F">
        <w:rPr>
          <w:rFonts w:ascii="Times New Roman" w:hAnsi="Times New Roman" w:cs="Times New Roman"/>
          <w:sz w:val="24"/>
          <w:szCs w:val="24"/>
        </w:rPr>
        <w:t xml:space="preserve"> kapitāla daļām. Pētījums tika veikts, informatīvie ziņojumi </w:t>
      </w:r>
      <w:r w:rsidR="000569EF" w:rsidRPr="0006500F">
        <w:rPr>
          <w:rFonts w:ascii="Times New Roman" w:hAnsi="Times New Roman" w:cs="Times New Roman"/>
          <w:sz w:val="24"/>
          <w:szCs w:val="24"/>
        </w:rPr>
        <w:t xml:space="preserve">tika </w:t>
      </w:r>
      <w:r w:rsidRPr="0006500F">
        <w:rPr>
          <w:rFonts w:ascii="Times New Roman" w:hAnsi="Times New Roman" w:cs="Times New Roman"/>
          <w:sz w:val="24"/>
          <w:szCs w:val="24"/>
        </w:rPr>
        <w:t xml:space="preserve">sagatavoti un iesniegti Ministru kabinetam izskatīšanai, bet politiski pieņemamu risinājumu tā arī neizdevās rast. </w:t>
      </w:r>
    </w:p>
    <w:p w14:paraId="16225473" w14:textId="77777777" w:rsidR="006B6A5B" w:rsidRPr="0006500F" w:rsidRDefault="006B6A5B" w:rsidP="006B6A5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Vērā ņemams, ka SIA “</w:t>
      </w:r>
      <w:proofErr w:type="spellStart"/>
      <w:r w:rsidRPr="0006500F">
        <w:rPr>
          <w:rFonts w:ascii="Times New Roman" w:hAnsi="Times New Roman" w:cs="Times New Roman"/>
          <w:sz w:val="24"/>
          <w:szCs w:val="24"/>
        </w:rPr>
        <w:t>Tet</w:t>
      </w:r>
      <w:proofErr w:type="spellEnd"/>
      <w:r w:rsidRPr="0006500F">
        <w:rPr>
          <w:rFonts w:ascii="Times New Roman" w:hAnsi="Times New Roman" w:cs="Times New Roman"/>
          <w:sz w:val="24"/>
          <w:szCs w:val="24"/>
        </w:rPr>
        <w:t>” un “Latvijas Mobilais Telefons” SIA dalībnieku savstarpējās attiecības regulē vairāk kā pirms 20 gadiem panāktās vienošanās, kas ietvertas 1991.gada 9.oktobra “L</w:t>
      </w:r>
      <w:r>
        <w:rPr>
          <w:rFonts w:ascii="Times New Roman" w:hAnsi="Times New Roman" w:cs="Times New Roman"/>
          <w:sz w:val="24"/>
          <w:szCs w:val="24"/>
        </w:rPr>
        <w:t xml:space="preserve">atvijas </w:t>
      </w:r>
      <w:r w:rsidRPr="00EE7079">
        <w:rPr>
          <w:rFonts w:ascii="Times New Roman" w:hAnsi="Times New Roman" w:cs="Times New Roman"/>
          <w:sz w:val="24"/>
          <w:szCs w:val="24"/>
        </w:rPr>
        <w:t>M</w:t>
      </w:r>
      <w:r>
        <w:rPr>
          <w:rFonts w:ascii="Times New Roman" w:hAnsi="Times New Roman" w:cs="Times New Roman"/>
          <w:sz w:val="24"/>
          <w:szCs w:val="24"/>
        </w:rPr>
        <w:t xml:space="preserve">obilais </w:t>
      </w:r>
      <w:r w:rsidRPr="00EE7079">
        <w:rPr>
          <w:rFonts w:ascii="Times New Roman" w:hAnsi="Times New Roman" w:cs="Times New Roman"/>
          <w:sz w:val="24"/>
          <w:szCs w:val="24"/>
        </w:rPr>
        <w:t>T</w:t>
      </w:r>
      <w:r>
        <w:rPr>
          <w:rFonts w:ascii="Times New Roman" w:hAnsi="Times New Roman" w:cs="Times New Roman"/>
          <w:sz w:val="24"/>
          <w:szCs w:val="24"/>
        </w:rPr>
        <w:t>elefons</w:t>
      </w:r>
      <w:r w:rsidRPr="00EE7079">
        <w:rPr>
          <w:rFonts w:ascii="Times New Roman" w:hAnsi="Times New Roman" w:cs="Times New Roman"/>
          <w:sz w:val="24"/>
          <w:szCs w:val="24"/>
        </w:rPr>
        <w:t>” SIA dibināšanas līgumā un Jumta līgumā, kas 1994.gada 11.janvārī noslēgts starp Latvijas Republiku, SIA “</w:t>
      </w:r>
      <w:proofErr w:type="spellStart"/>
      <w:r w:rsidRPr="00EE7079">
        <w:rPr>
          <w:rFonts w:ascii="Times New Roman" w:hAnsi="Times New Roman" w:cs="Times New Roman"/>
          <w:sz w:val="24"/>
          <w:szCs w:val="24"/>
        </w:rPr>
        <w:t>Tet</w:t>
      </w:r>
      <w:proofErr w:type="spellEnd"/>
      <w:r w:rsidRPr="00EE7079">
        <w:rPr>
          <w:rFonts w:ascii="Times New Roman" w:hAnsi="Times New Roman" w:cs="Times New Roman"/>
          <w:sz w:val="24"/>
          <w:szCs w:val="24"/>
        </w:rPr>
        <w:t>” un “</w:t>
      </w:r>
      <w:r w:rsidRPr="00690BE4">
        <w:rPr>
          <w:rFonts w:ascii="Times New Roman" w:hAnsi="Times New Roman" w:cs="Times New Roman"/>
          <w:sz w:val="24"/>
          <w:szCs w:val="24"/>
        </w:rPr>
        <w:t>Tilts Communications A/S” (</w:t>
      </w:r>
      <w:proofErr w:type="spellStart"/>
      <w:r w:rsidRPr="00690BE4">
        <w:rPr>
          <w:rFonts w:ascii="Times New Roman" w:hAnsi="Times New Roman" w:cs="Times New Roman"/>
          <w:sz w:val="24"/>
          <w:szCs w:val="24"/>
        </w:rPr>
        <w:t>Telia</w:t>
      </w:r>
      <w:proofErr w:type="spellEnd"/>
      <w:r w:rsidRPr="00690BE4">
        <w:rPr>
          <w:rFonts w:ascii="Times New Roman" w:hAnsi="Times New Roman" w:cs="Times New Roman"/>
          <w:sz w:val="24"/>
          <w:szCs w:val="24"/>
        </w:rPr>
        <w:t xml:space="preserve"> </w:t>
      </w:r>
      <w:proofErr w:type="spellStart"/>
      <w:r w:rsidRPr="00690BE4">
        <w:rPr>
          <w:rFonts w:ascii="Times New Roman" w:hAnsi="Times New Roman" w:cs="Times New Roman"/>
          <w:sz w:val="24"/>
          <w:szCs w:val="24"/>
        </w:rPr>
        <w:t>Company</w:t>
      </w:r>
      <w:proofErr w:type="spellEnd"/>
      <w:r w:rsidRPr="00690BE4">
        <w:rPr>
          <w:rFonts w:ascii="Times New Roman" w:hAnsi="Times New Roman" w:cs="Times New Roman"/>
          <w:sz w:val="24"/>
          <w:szCs w:val="24"/>
        </w:rPr>
        <w:t xml:space="preserve"> AB). Turklāt, atbilstoši Komerclikumam </w:t>
      </w:r>
      <w:proofErr w:type="spellStart"/>
      <w:r w:rsidRPr="00690BE4">
        <w:rPr>
          <w:rFonts w:ascii="Times New Roman" w:hAnsi="Times New Roman" w:cs="Times New Roman"/>
          <w:sz w:val="24"/>
          <w:szCs w:val="24"/>
        </w:rPr>
        <w:t>Telia</w:t>
      </w:r>
      <w:proofErr w:type="spellEnd"/>
      <w:r w:rsidRPr="00690BE4">
        <w:rPr>
          <w:rFonts w:ascii="Times New Roman" w:hAnsi="Times New Roman" w:cs="Times New Roman"/>
          <w:sz w:val="24"/>
          <w:szCs w:val="24"/>
        </w:rPr>
        <w:t xml:space="preserve"> </w:t>
      </w:r>
      <w:proofErr w:type="spellStart"/>
      <w:r w:rsidRPr="00690BE4">
        <w:rPr>
          <w:rFonts w:ascii="Times New Roman" w:hAnsi="Times New Roman" w:cs="Times New Roman"/>
          <w:sz w:val="24"/>
          <w:szCs w:val="24"/>
        </w:rPr>
        <w:t>Company</w:t>
      </w:r>
      <w:proofErr w:type="spellEnd"/>
      <w:r w:rsidRPr="00690BE4">
        <w:rPr>
          <w:rFonts w:ascii="Times New Roman" w:hAnsi="Times New Roman" w:cs="Times New Roman"/>
          <w:sz w:val="24"/>
          <w:szCs w:val="24"/>
        </w:rPr>
        <w:t xml:space="preserve"> AB ir pirmpirkuma tiesības uz SIA “</w:t>
      </w:r>
      <w:proofErr w:type="spellStart"/>
      <w:r w:rsidRPr="00690BE4">
        <w:rPr>
          <w:rFonts w:ascii="Times New Roman" w:hAnsi="Times New Roman" w:cs="Times New Roman"/>
          <w:sz w:val="24"/>
          <w:szCs w:val="24"/>
        </w:rPr>
        <w:t>Tet</w:t>
      </w:r>
      <w:proofErr w:type="spellEnd"/>
      <w:r w:rsidRPr="00690BE4">
        <w:rPr>
          <w:rFonts w:ascii="Times New Roman" w:hAnsi="Times New Roman" w:cs="Times New Roman"/>
          <w:sz w:val="24"/>
          <w:szCs w:val="24"/>
        </w:rPr>
        <w:t>” un “</w:t>
      </w:r>
      <w:r w:rsidRPr="0006500F">
        <w:rPr>
          <w:rFonts w:ascii="Times New Roman" w:hAnsi="Times New Roman" w:cs="Times New Roman"/>
          <w:sz w:val="24"/>
          <w:szCs w:val="24"/>
        </w:rPr>
        <w:t>Latvijas Mobilais Telefons” SIA kapitāla daļām to pārdošanas gadījumā.</w:t>
      </w:r>
    </w:p>
    <w:p w14:paraId="2AB45814" w14:textId="62FD3F12" w:rsidR="00690BE4" w:rsidRPr="00690BE4" w:rsidRDefault="00690BE4" w:rsidP="0048390B">
      <w:pPr>
        <w:spacing w:before="80" w:after="80" w:line="240" w:lineRule="auto"/>
        <w:ind w:firstLine="567"/>
        <w:jc w:val="both"/>
        <w:rPr>
          <w:rFonts w:ascii="Times New Roman" w:hAnsi="Times New Roman" w:cs="Times New Roman"/>
          <w:sz w:val="24"/>
          <w:szCs w:val="24"/>
        </w:rPr>
      </w:pPr>
      <w:r>
        <w:rPr>
          <w:rFonts w:ascii="Times New Roman" w:hAnsi="Times New Roman" w:cs="Times New Roman"/>
          <w:sz w:val="24"/>
          <w:szCs w:val="24"/>
        </w:rPr>
        <w:t>Vienlaikus a</w:t>
      </w:r>
      <w:r w:rsidRPr="00690BE4">
        <w:rPr>
          <w:rFonts w:ascii="Times New Roman" w:hAnsi="Times New Roman" w:cs="Times New Roman"/>
          <w:sz w:val="24"/>
          <w:szCs w:val="24"/>
        </w:rPr>
        <w:t>tzīmējams, ka Possessor SIA “</w:t>
      </w:r>
      <w:proofErr w:type="spellStart"/>
      <w:r w:rsidRPr="00690BE4">
        <w:rPr>
          <w:rFonts w:ascii="Times New Roman" w:hAnsi="Times New Roman" w:cs="Times New Roman"/>
          <w:sz w:val="24"/>
          <w:szCs w:val="24"/>
        </w:rPr>
        <w:t>Tet</w:t>
      </w:r>
      <w:proofErr w:type="spellEnd"/>
      <w:r w:rsidRPr="00690BE4">
        <w:rPr>
          <w:rFonts w:ascii="Times New Roman" w:hAnsi="Times New Roman" w:cs="Times New Roman"/>
          <w:sz w:val="24"/>
          <w:szCs w:val="24"/>
        </w:rPr>
        <w:t xml:space="preserve">” un “Latvijas Mobilais Telefons” SIA </w:t>
      </w:r>
      <w:r w:rsidR="003744AA">
        <w:rPr>
          <w:rFonts w:ascii="Times New Roman" w:hAnsi="Times New Roman" w:cs="Times New Roman"/>
          <w:sz w:val="24"/>
          <w:szCs w:val="24"/>
        </w:rPr>
        <w:t>kapitāla daļu privatizācijas procesā nodrošin</w:t>
      </w:r>
      <w:r w:rsidR="00327F97">
        <w:rPr>
          <w:rFonts w:ascii="Times New Roman" w:hAnsi="Times New Roman" w:cs="Times New Roman"/>
          <w:sz w:val="24"/>
          <w:szCs w:val="24"/>
        </w:rPr>
        <w:t>a</w:t>
      </w:r>
      <w:r w:rsidR="003744AA">
        <w:rPr>
          <w:rFonts w:ascii="Times New Roman" w:hAnsi="Times New Roman" w:cs="Times New Roman"/>
          <w:sz w:val="24"/>
          <w:szCs w:val="24"/>
        </w:rPr>
        <w:t xml:space="preserve"> to </w:t>
      </w:r>
      <w:r>
        <w:rPr>
          <w:rFonts w:ascii="Times New Roman" w:hAnsi="Times New Roman" w:cs="Times New Roman"/>
          <w:sz w:val="24"/>
          <w:szCs w:val="24"/>
        </w:rPr>
        <w:t>pārvaldību</w:t>
      </w:r>
      <w:r w:rsidR="003744AA">
        <w:rPr>
          <w:rFonts w:ascii="Times New Roman" w:hAnsi="Times New Roman" w:cs="Times New Roman"/>
          <w:sz w:val="24"/>
          <w:szCs w:val="24"/>
        </w:rPr>
        <w:t>,</w:t>
      </w:r>
      <w:r w:rsidRPr="00690BE4">
        <w:rPr>
          <w:rFonts w:ascii="Times New Roman" w:hAnsi="Times New Roman" w:cs="Times New Roman"/>
          <w:sz w:val="24"/>
          <w:szCs w:val="24"/>
        </w:rPr>
        <w:t xml:space="preserve"> turpin</w:t>
      </w:r>
      <w:r w:rsidR="003744AA">
        <w:rPr>
          <w:rFonts w:ascii="Times New Roman" w:hAnsi="Times New Roman" w:cs="Times New Roman"/>
          <w:sz w:val="24"/>
          <w:szCs w:val="24"/>
        </w:rPr>
        <w:t>ot kopā ar privāto partneri</w:t>
      </w:r>
      <w:r w:rsidRPr="00690BE4">
        <w:rPr>
          <w:rFonts w:ascii="Times New Roman" w:hAnsi="Times New Roman" w:cs="Times New Roman"/>
          <w:sz w:val="24"/>
          <w:szCs w:val="24"/>
        </w:rPr>
        <w:t xml:space="preserve"> pilnveidot  labas korporatīvās pārvaldības princip</w:t>
      </w:r>
      <w:r w:rsidR="003744AA">
        <w:rPr>
          <w:rFonts w:ascii="Times New Roman" w:hAnsi="Times New Roman" w:cs="Times New Roman"/>
          <w:sz w:val="24"/>
          <w:szCs w:val="24"/>
        </w:rPr>
        <w:t>u</w:t>
      </w:r>
      <w:r w:rsidRPr="00690BE4">
        <w:rPr>
          <w:rFonts w:ascii="Times New Roman" w:hAnsi="Times New Roman" w:cs="Times New Roman"/>
          <w:sz w:val="24"/>
          <w:szCs w:val="24"/>
        </w:rPr>
        <w:t xml:space="preserve"> un aktuāl</w:t>
      </w:r>
      <w:r w:rsidR="003744AA">
        <w:rPr>
          <w:rFonts w:ascii="Times New Roman" w:hAnsi="Times New Roman" w:cs="Times New Roman"/>
          <w:sz w:val="24"/>
          <w:szCs w:val="24"/>
        </w:rPr>
        <w:t>u</w:t>
      </w:r>
      <w:r w:rsidRPr="00690BE4">
        <w:rPr>
          <w:rFonts w:ascii="Times New Roman" w:hAnsi="Times New Roman" w:cs="Times New Roman"/>
          <w:sz w:val="24"/>
          <w:szCs w:val="24"/>
        </w:rPr>
        <w:t xml:space="preserve"> normatīvo aktu prasīb</w:t>
      </w:r>
      <w:r w:rsidR="003744AA">
        <w:rPr>
          <w:rFonts w:ascii="Times New Roman" w:hAnsi="Times New Roman" w:cs="Times New Roman"/>
          <w:sz w:val="24"/>
          <w:szCs w:val="24"/>
        </w:rPr>
        <w:t>u</w:t>
      </w:r>
      <w:r w:rsidRPr="00690BE4">
        <w:rPr>
          <w:rFonts w:ascii="Times New Roman" w:hAnsi="Times New Roman" w:cs="Times New Roman"/>
          <w:sz w:val="24"/>
          <w:szCs w:val="24"/>
        </w:rPr>
        <w:t xml:space="preserve"> valsts kapitāla daļu pārvaldības jautājumos</w:t>
      </w:r>
      <w:r w:rsidR="003744AA">
        <w:rPr>
          <w:rFonts w:ascii="Times New Roman" w:hAnsi="Times New Roman" w:cs="Times New Roman"/>
          <w:sz w:val="24"/>
          <w:szCs w:val="24"/>
        </w:rPr>
        <w:t xml:space="preserve"> ieviešanu</w:t>
      </w:r>
      <w:r>
        <w:rPr>
          <w:rFonts w:ascii="Times New Roman" w:hAnsi="Times New Roman" w:cs="Times New Roman"/>
          <w:sz w:val="24"/>
          <w:szCs w:val="24"/>
        </w:rPr>
        <w:t>, kas</w:t>
      </w:r>
      <w:r w:rsidRPr="00690BE4">
        <w:rPr>
          <w:rFonts w:ascii="Times New Roman" w:hAnsi="Times New Roman" w:cs="Times New Roman"/>
          <w:bCs/>
          <w:sz w:val="24"/>
          <w:szCs w:val="24"/>
        </w:rPr>
        <w:t xml:space="preserve"> </w:t>
      </w:r>
      <w:r w:rsidR="003744AA">
        <w:rPr>
          <w:rFonts w:ascii="Times New Roman" w:hAnsi="Times New Roman" w:cs="Times New Roman"/>
          <w:bCs/>
          <w:sz w:val="24"/>
          <w:szCs w:val="24"/>
        </w:rPr>
        <w:t xml:space="preserve">kopumā </w:t>
      </w:r>
      <w:r w:rsidRPr="00690BE4">
        <w:rPr>
          <w:rFonts w:ascii="Times New Roman" w:hAnsi="Times New Roman" w:cs="Times New Roman"/>
          <w:bCs/>
          <w:sz w:val="24"/>
          <w:szCs w:val="24"/>
        </w:rPr>
        <w:t>sekmē</w:t>
      </w:r>
      <w:r w:rsidR="003744AA">
        <w:rPr>
          <w:rFonts w:ascii="Times New Roman" w:hAnsi="Times New Roman" w:cs="Times New Roman"/>
          <w:bCs/>
          <w:sz w:val="24"/>
          <w:szCs w:val="24"/>
        </w:rPr>
        <w:t>ja</w:t>
      </w:r>
      <w:r w:rsidRPr="00690BE4">
        <w:rPr>
          <w:rFonts w:ascii="Times New Roman" w:hAnsi="Times New Roman" w:cs="Times New Roman"/>
          <w:bCs/>
          <w:sz w:val="24"/>
          <w:szCs w:val="24"/>
        </w:rPr>
        <w:t xml:space="preserve"> </w:t>
      </w:r>
      <w:r w:rsidR="004D6A5D">
        <w:rPr>
          <w:rFonts w:ascii="Times New Roman" w:hAnsi="Times New Roman" w:cs="Times New Roman"/>
          <w:bCs/>
          <w:sz w:val="24"/>
          <w:szCs w:val="24"/>
        </w:rPr>
        <w:t>uzņēmum</w:t>
      </w:r>
      <w:r w:rsidR="003744AA">
        <w:rPr>
          <w:rFonts w:ascii="Times New Roman" w:hAnsi="Times New Roman" w:cs="Times New Roman"/>
          <w:bCs/>
          <w:sz w:val="24"/>
          <w:szCs w:val="24"/>
        </w:rPr>
        <w:t>a</w:t>
      </w:r>
      <w:r w:rsidRPr="00690BE4">
        <w:rPr>
          <w:rFonts w:ascii="Times New Roman" w:hAnsi="Times New Roman" w:cs="Times New Roman"/>
          <w:bCs/>
          <w:sz w:val="24"/>
          <w:szCs w:val="24"/>
        </w:rPr>
        <w:t xml:space="preserve"> </w:t>
      </w:r>
      <w:r w:rsidRPr="009B4C3D">
        <w:rPr>
          <w:rFonts w:ascii="Times New Roman" w:hAnsi="Times New Roman" w:cs="Times New Roman"/>
          <w:bCs/>
          <w:sz w:val="24"/>
          <w:szCs w:val="24"/>
        </w:rPr>
        <w:t>jaunas attīstības tendences</w:t>
      </w:r>
      <w:r w:rsidR="004D6A5D">
        <w:rPr>
          <w:rFonts w:ascii="Times New Roman" w:hAnsi="Times New Roman" w:cs="Times New Roman"/>
          <w:bCs/>
          <w:sz w:val="24"/>
          <w:szCs w:val="24"/>
        </w:rPr>
        <w:t>, palielinot uzņēmumu nozīmīgumu un vērtību</w:t>
      </w:r>
      <w:r w:rsidR="001B5E90">
        <w:rPr>
          <w:rFonts w:ascii="Times New Roman" w:hAnsi="Times New Roman" w:cs="Times New Roman"/>
          <w:bCs/>
          <w:sz w:val="24"/>
          <w:szCs w:val="24"/>
        </w:rPr>
        <w:t xml:space="preserve"> ilgtermiņā</w:t>
      </w:r>
      <w:r w:rsidR="00CB7EFA">
        <w:rPr>
          <w:rFonts w:ascii="Times New Roman" w:hAnsi="Times New Roman" w:cs="Times New Roman"/>
          <w:bCs/>
          <w:sz w:val="24"/>
          <w:szCs w:val="24"/>
        </w:rPr>
        <w:t>.</w:t>
      </w:r>
      <w:r w:rsidRPr="00690BE4">
        <w:rPr>
          <w:rFonts w:ascii="Times New Roman" w:hAnsi="Times New Roman" w:cs="Times New Roman"/>
          <w:sz w:val="24"/>
          <w:szCs w:val="24"/>
        </w:rPr>
        <w:t xml:space="preserve"> </w:t>
      </w:r>
      <w:r w:rsidR="003744AA">
        <w:rPr>
          <w:rFonts w:ascii="Times New Roman" w:hAnsi="Times New Roman" w:cs="Times New Roman"/>
          <w:sz w:val="24"/>
          <w:szCs w:val="24"/>
        </w:rPr>
        <w:t xml:space="preserve">Tai skaitā, bet ne tikai, </w:t>
      </w:r>
      <w:r w:rsidR="001B5E90">
        <w:rPr>
          <w:rFonts w:ascii="Times New Roman" w:hAnsi="Times New Roman" w:cs="Times New Roman"/>
          <w:sz w:val="24"/>
          <w:szCs w:val="24"/>
        </w:rPr>
        <w:t xml:space="preserve"> </w:t>
      </w:r>
      <w:r w:rsidR="004D6A5D" w:rsidRPr="009B4C3D">
        <w:rPr>
          <w:rFonts w:ascii="Times New Roman" w:hAnsi="Times New Roman" w:cs="Times New Roman"/>
          <w:bCs/>
          <w:sz w:val="24"/>
          <w:szCs w:val="24"/>
        </w:rPr>
        <w:t xml:space="preserve">Possessor </w:t>
      </w:r>
      <w:r w:rsidR="003744AA">
        <w:rPr>
          <w:rFonts w:ascii="Times New Roman" w:hAnsi="Times New Roman" w:cs="Times New Roman"/>
          <w:bCs/>
          <w:sz w:val="24"/>
          <w:szCs w:val="24"/>
        </w:rPr>
        <w:t xml:space="preserve">šajā procesā </w:t>
      </w:r>
      <w:r w:rsidR="004D6A5D" w:rsidRPr="009B4C3D">
        <w:rPr>
          <w:rFonts w:ascii="Times New Roman" w:hAnsi="Times New Roman" w:cs="Times New Roman"/>
          <w:bCs/>
          <w:sz w:val="24"/>
          <w:szCs w:val="24"/>
        </w:rPr>
        <w:t>nodrošin</w:t>
      </w:r>
      <w:r w:rsidR="003744AA">
        <w:rPr>
          <w:rFonts w:ascii="Times New Roman" w:hAnsi="Times New Roman" w:cs="Times New Roman"/>
          <w:bCs/>
          <w:sz w:val="24"/>
          <w:szCs w:val="24"/>
        </w:rPr>
        <w:t>ājis</w:t>
      </w:r>
      <w:r w:rsidR="004D6A5D" w:rsidRPr="009B4C3D">
        <w:rPr>
          <w:rFonts w:ascii="Times New Roman" w:hAnsi="Times New Roman" w:cs="Times New Roman"/>
          <w:bCs/>
          <w:sz w:val="24"/>
          <w:szCs w:val="24"/>
        </w:rPr>
        <w:t xml:space="preserve"> SIA “</w:t>
      </w:r>
      <w:proofErr w:type="spellStart"/>
      <w:r w:rsidR="004D6A5D" w:rsidRPr="009B4C3D">
        <w:rPr>
          <w:rFonts w:ascii="Times New Roman" w:hAnsi="Times New Roman" w:cs="Times New Roman"/>
          <w:bCs/>
          <w:sz w:val="24"/>
          <w:szCs w:val="24"/>
        </w:rPr>
        <w:t>Tet</w:t>
      </w:r>
      <w:proofErr w:type="spellEnd"/>
      <w:r w:rsidR="004D6A5D" w:rsidRPr="009B4C3D">
        <w:rPr>
          <w:rFonts w:ascii="Times New Roman" w:hAnsi="Times New Roman" w:cs="Times New Roman"/>
          <w:bCs/>
          <w:sz w:val="24"/>
          <w:szCs w:val="24"/>
        </w:rPr>
        <w:t xml:space="preserve">” </w:t>
      </w:r>
      <w:r w:rsidR="004D6A5D" w:rsidRPr="004D6A5D">
        <w:rPr>
          <w:rFonts w:ascii="Times New Roman" w:hAnsi="Times New Roman" w:cs="Times New Roman"/>
          <w:bCs/>
          <w:sz w:val="24"/>
          <w:szCs w:val="24"/>
        </w:rPr>
        <w:t xml:space="preserve">un </w:t>
      </w:r>
      <w:r w:rsidR="004D6A5D" w:rsidRPr="009B4C3D">
        <w:rPr>
          <w:rFonts w:ascii="Times New Roman" w:hAnsi="Times New Roman" w:cs="Times New Roman"/>
          <w:bCs/>
          <w:sz w:val="24"/>
          <w:szCs w:val="24"/>
        </w:rPr>
        <w:t xml:space="preserve">“Latvijas Mobilais Telefons” SIA padomes locekļu nominēšanas procesu atbilstoši labas korporatīvās pārvaldības prakses principiem, ievērojot </w:t>
      </w:r>
      <w:r w:rsidR="004D6A5D">
        <w:rPr>
          <w:rFonts w:ascii="Times New Roman" w:hAnsi="Times New Roman" w:cs="Times New Roman"/>
          <w:bCs/>
          <w:sz w:val="24"/>
          <w:szCs w:val="24"/>
        </w:rPr>
        <w:t>Publiskas personas kapitāla daļu un k</w:t>
      </w:r>
      <w:r w:rsidR="004D6A5D" w:rsidRPr="009B4C3D">
        <w:rPr>
          <w:rFonts w:ascii="Times New Roman" w:hAnsi="Times New Roman" w:cs="Times New Roman"/>
          <w:bCs/>
          <w:sz w:val="24"/>
          <w:szCs w:val="24"/>
        </w:rPr>
        <w:t>apitālsabiedrību pārvaldības likuma 31.pantā noteikto kārtību.</w:t>
      </w:r>
      <w:r w:rsidR="008769E7">
        <w:rPr>
          <w:rFonts w:ascii="Times New Roman" w:hAnsi="Times New Roman" w:cs="Times New Roman"/>
          <w:bCs/>
          <w:sz w:val="24"/>
          <w:szCs w:val="24"/>
        </w:rPr>
        <w:t xml:space="preserve"> Tāpat </w:t>
      </w:r>
      <w:r>
        <w:rPr>
          <w:rFonts w:ascii="Times New Roman" w:hAnsi="Times New Roman" w:cs="Times New Roman"/>
          <w:sz w:val="24"/>
          <w:szCs w:val="24"/>
        </w:rPr>
        <w:t>Possessor</w:t>
      </w:r>
      <w:r w:rsidRPr="00690BE4">
        <w:rPr>
          <w:rFonts w:ascii="Times New Roman" w:hAnsi="Times New Roman" w:cs="Times New Roman"/>
          <w:sz w:val="24"/>
          <w:szCs w:val="24"/>
        </w:rPr>
        <w:t xml:space="preserve"> </w:t>
      </w:r>
      <w:r w:rsidR="004D6A5D">
        <w:rPr>
          <w:rFonts w:ascii="Times New Roman" w:hAnsi="Times New Roman" w:cs="Times New Roman"/>
          <w:sz w:val="24"/>
          <w:szCs w:val="24"/>
        </w:rPr>
        <w:t>iniciatīvas</w:t>
      </w:r>
      <w:r w:rsidRPr="00690BE4">
        <w:rPr>
          <w:rFonts w:ascii="Times New Roman" w:hAnsi="Times New Roman" w:cs="Times New Roman"/>
          <w:sz w:val="24"/>
          <w:szCs w:val="24"/>
        </w:rPr>
        <w:t xml:space="preserve"> rezultātā Ministru kabinets </w:t>
      </w:r>
      <w:r>
        <w:rPr>
          <w:rFonts w:ascii="Times New Roman" w:hAnsi="Times New Roman" w:cs="Times New Roman"/>
          <w:sz w:val="24"/>
          <w:szCs w:val="24"/>
        </w:rPr>
        <w:t>pērn</w:t>
      </w:r>
      <w:r w:rsidRPr="00690BE4">
        <w:rPr>
          <w:rFonts w:ascii="Times New Roman" w:hAnsi="Times New Roman" w:cs="Times New Roman"/>
          <w:sz w:val="24"/>
          <w:szCs w:val="24"/>
        </w:rPr>
        <w:t xml:space="preserve"> pieņēma lēmumu par skaidru pilnvaru noteikšanu Possessor un Ministru kabinetam</w:t>
      </w:r>
      <w:r w:rsidR="008769E7">
        <w:rPr>
          <w:rFonts w:ascii="Times New Roman" w:hAnsi="Times New Roman" w:cs="Times New Roman"/>
          <w:sz w:val="24"/>
          <w:szCs w:val="24"/>
        </w:rPr>
        <w:t xml:space="preserve"> SIA “</w:t>
      </w:r>
      <w:proofErr w:type="spellStart"/>
      <w:r w:rsidR="008769E7">
        <w:rPr>
          <w:rFonts w:ascii="Times New Roman" w:hAnsi="Times New Roman" w:cs="Times New Roman"/>
          <w:sz w:val="24"/>
          <w:szCs w:val="24"/>
        </w:rPr>
        <w:t>T</w:t>
      </w:r>
      <w:r w:rsidR="00327F97">
        <w:rPr>
          <w:rFonts w:ascii="Times New Roman" w:hAnsi="Times New Roman" w:cs="Times New Roman"/>
          <w:sz w:val="24"/>
          <w:szCs w:val="24"/>
        </w:rPr>
        <w:t>et</w:t>
      </w:r>
      <w:proofErr w:type="spellEnd"/>
      <w:r w:rsidR="008769E7">
        <w:rPr>
          <w:rFonts w:ascii="Times New Roman" w:hAnsi="Times New Roman" w:cs="Times New Roman"/>
          <w:sz w:val="24"/>
          <w:szCs w:val="24"/>
        </w:rPr>
        <w:t>” pārvaldīšanas jautājumos</w:t>
      </w:r>
      <w:r w:rsidRPr="00690BE4">
        <w:rPr>
          <w:rFonts w:ascii="Times New Roman" w:hAnsi="Times New Roman" w:cs="Times New Roman"/>
          <w:sz w:val="24"/>
          <w:szCs w:val="24"/>
        </w:rPr>
        <w:t xml:space="preserve">, kas atvieglo un samazina birokrātisko slogu </w:t>
      </w:r>
      <w:r w:rsidR="008769E7">
        <w:rPr>
          <w:rFonts w:ascii="Times New Roman" w:hAnsi="Times New Roman" w:cs="Times New Roman"/>
          <w:sz w:val="24"/>
          <w:szCs w:val="24"/>
        </w:rPr>
        <w:t xml:space="preserve">šis </w:t>
      </w:r>
      <w:proofErr w:type="spellStart"/>
      <w:r w:rsidR="008769E7">
        <w:rPr>
          <w:rFonts w:ascii="Times New Roman" w:hAnsi="Times New Roman" w:cs="Times New Roman"/>
          <w:sz w:val="24"/>
          <w:szCs w:val="24"/>
        </w:rPr>
        <w:t>kapitālsbiedrības</w:t>
      </w:r>
      <w:proofErr w:type="spellEnd"/>
      <w:r w:rsidRPr="00690BE4">
        <w:rPr>
          <w:rFonts w:ascii="Times New Roman" w:hAnsi="Times New Roman" w:cs="Times New Roman"/>
          <w:sz w:val="24"/>
          <w:szCs w:val="24"/>
        </w:rPr>
        <w:t xml:space="preserve"> biznesa lēmumu pieņemšanas procesā.</w:t>
      </w:r>
      <w:r>
        <w:rPr>
          <w:rFonts w:ascii="Times New Roman" w:hAnsi="Times New Roman" w:cs="Times New Roman"/>
          <w:sz w:val="24"/>
          <w:szCs w:val="24"/>
        </w:rPr>
        <w:t xml:space="preserve"> </w:t>
      </w:r>
    </w:p>
    <w:p w14:paraId="58E53E68" w14:textId="77777777" w:rsidR="00C75420" w:rsidRPr="0006500F" w:rsidRDefault="00C75420" w:rsidP="00C75420">
      <w:pPr>
        <w:spacing w:before="80" w:after="80" w:line="240" w:lineRule="auto"/>
        <w:ind w:firstLine="567"/>
        <w:jc w:val="both"/>
        <w:rPr>
          <w:rFonts w:ascii="Times New Roman" w:hAnsi="Times New Roman" w:cs="Times New Roman"/>
          <w:sz w:val="24"/>
          <w:szCs w:val="24"/>
        </w:rPr>
      </w:pPr>
      <w:r w:rsidRPr="00EE7079">
        <w:rPr>
          <w:rFonts w:ascii="Times New Roman" w:hAnsi="Times New Roman" w:cs="Times New Roman"/>
          <w:sz w:val="24"/>
          <w:szCs w:val="24"/>
        </w:rPr>
        <w:t>SIA “Liepājas sērkociņi” kapitāla daļu pakete tika vairākkārtīgi piedāvāta esošajiem dalī</w:t>
      </w:r>
      <w:r w:rsidRPr="0006500F">
        <w:rPr>
          <w:rFonts w:ascii="Times New Roman" w:hAnsi="Times New Roman" w:cs="Times New Roman"/>
          <w:sz w:val="24"/>
          <w:szCs w:val="24"/>
        </w:rPr>
        <w:t>bniekiem un publiskās izsolēs, bet līdz šim netika realizēta.</w:t>
      </w:r>
    </w:p>
    <w:p w14:paraId="417F221F" w14:textId="77777777" w:rsidR="006A3FA8" w:rsidRPr="0006500F" w:rsidRDefault="006A3FA8" w:rsidP="006A3FA8">
      <w:pPr>
        <w:pStyle w:val="Heading2"/>
        <w:numPr>
          <w:ilvl w:val="1"/>
          <w:numId w:val="1"/>
        </w:numPr>
        <w:pBdr>
          <w:bottom w:val="single" w:sz="4" w:space="1" w:color="D3A170"/>
        </w:pBdr>
        <w:spacing w:before="240" w:after="120" w:line="240" w:lineRule="auto"/>
        <w:ind w:left="426" w:hanging="437"/>
        <w:rPr>
          <w:rFonts w:ascii="Times New Roman" w:hAnsi="Times New Roman" w:cs="Times New Roman"/>
          <w:b/>
          <w:bCs/>
          <w:color w:val="auto"/>
          <w:sz w:val="24"/>
          <w:szCs w:val="24"/>
        </w:rPr>
      </w:pPr>
      <w:bookmarkStart w:id="44" w:name="_Toc92714765"/>
      <w:r w:rsidRPr="0006500F">
        <w:rPr>
          <w:rFonts w:ascii="Times New Roman" w:hAnsi="Times New Roman" w:cs="Times New Roman"/>
          <w:b/>
          <w:bCs/>
          <w:color w:val="auto"/>
          <w:sz w:val="24"/>
          <w:szCs w:val="24"/>
        </w:rPr>
        <w:t>Līgumi zemes reformas ietvaros</w:t>
      </w:r>
      <w:bookmarkEnd w:id="44"/>
    </w:p>
    <w:p w14:paraId="381AA0A3" w14:textId="158D115D" w:rsidR="00830BBB" w:rsidRPr="0006500F" w:rsidRDefault="00830BBB" w:rsidP="00402089">
      <w:pPr>
        <w:pStyle w:val="Heading3"/>
        <w:numPr>
          <w:ilvl w:val="2"/>
          <w:numId w:val="1"/>
        </w:numPr>
        <w:pBdr>
          <w:bottom w:val="dotted" w:sz="4" w:space="1" w:color="D3A170"/>
        </w:pBdr>
        <w:spacing w:before="80" w:after="80"/>
        <w:ind w:left="567" w:hanging="567"/>
        <w:rPr>
          <w:rFonts w:ascii="Times New Roman" w:hAnsi="Times New Roman" w:cs="Times New Roman"/>
          <w:i/>
          <w:iCs/>
          <w:color w:val="auto"/>
        </w:rPr>
      </w:pPr>
      <w:r w:rsidRPr="0006500F">
        <w:rPr>
          <w:rFonts w:ascii="Times New Roman" w:hAnsi="Times New Roman" w:cs="Times New Roman"/>
          <w:i/>
          <w:iCs/>
          <w:color w:val="auto"/>
        </w:rPr>
        <w:t xml:space="preserve"> </w:t>
      </w:r>
      <w:bookmarkStart w:id="45" w:name="_Toc92714766"/>
      <w:r w:rsidRPr="0006500F">
        <w:rPr>
          <w:rFonts w:ascii="Times New Roman" w:hAnsi="Times New Roman" w:cs="Times New Roman"/>
          <w:i/>
          <w:iCs/>
          <w:color w:val="auto"/>
        </w:rPr>
        <w:t>Normatīvais regulējums un deleģējums</w:t>
      </w:r>
      <w:bookmarkEnd w:id="45"/>
    </w:p>
    <w:p w14:paraId="37D3EF4B" w14:textId="3D0C4A8D" w:rsidR="00830BBB" w:rsidRPr="0006500F" w:rsidRDefault="00830BBB"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Zemes reformas procesa ietvaros tiek veikta brīvās, valstij piekrītošās zemes piešķiršana pastāvīgā lietošanā, īpašuma tiesību atjaunošana un pastāvīgā lietošanā piešķirtās zemes izpirkšana (pirkšana), īpašuma tiesību atjaunošana uz zemes reformas pabeigšanai paredzēto zemi, zemes piederības vai piekritības noteikšana valstij vai pašvaldībām, kā arī valstij un pašvaldībai piederošās zemes privatizācija (atsavināšana). Pastāvīgā lietošanā piešķirtās zemes izpirkšana (pirkšana) un īpašuma tiesību atjaunošana norit atbilstoši zemes reformu regulējošajiem aktiem lauku apvidos un pilsētās.</w:t>
      </w:r>
    </w:p>
    <w:p w14:paraId="36E937E5" w14:textId="2E1DED60" w:rsidR="00763946" w:rsidRPr="0006500F" w:rsidRDefault="00763946"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Possessor, ievērojot Ministru kabineta 2013.gada 15.oktobra noteikumus Nr.1106 </w:t>
      </w:r>
      <w:r w:rsidR="00E37425" w:rsidRPr="0006500F">
        <w:rPr>
          <w:rFonts w:ascii="Times New Roman" w:hAnsi="Times New Roman" w:cs="Times New Roman"/>
          <w:sz w:val="24"/>
          <w:szCs w:val="24"/>
        </w:rPr>
        <w:t>“</w:t>
      </w:r>
      <w:r w:rsidRPr="0006500F">
        <w:rPr>
          <w:rFonts w:ascii="Times New Roman" w:hAnsi="Times New Roman" w:cs="Times New Roman"/>
          <w:sz w:val="24"/>
          <w:szCs w:val="24"/>
        </w:rPr>
        <w:t>Zemes izpirkuma (pirkuma) līguma noslēgšanas kārtība</w:t>
      </w:r>
      <w:r w:rsidR="00E37425" w:rsidRPr="0006500F">
        <w:rPr>
          <w:rFonts w:ascii="Times New Roman" w:hAnsi="Times New Roman" w:cs="Times New Roman"/>
          <w:sz w:val="24"/>
          <w:szCs w:val="24"/>
        </w:rPr>
        <w:t>”</w:t>
      </w:r>
      <w:r w:rsidRPr="0006500F">
        <w:rPr>
          <w:rFonts w:ascii="Times New Roman" w:hAnsi="Times New Roman" w:cs="Times New Roman"/>
          <w:sz w:val="24"/>
          <w:szCs w:val="24"/>
        </w:rPr>
        <w:t>, zemes reformas ietvaros slēdz zemes izpirkuma (pirkuma) līgumus ar bijušajiem zemes īpašniekiem vai viņu mantiniekiem, ja atjaunotā vai piešķirtā līdzvērtīgā zemesgabala platība ir lielāka par to zemes platību, uz kuru atjaunojamas īpašuma tiesības, un tā pārsniedz zemes kadastrālajā uzmērīšanā pieļaujamās nesaistes robežas</w:t>
      </w:r>
      <w:r w:rsidR="0018458F" w:rsidRPr="0006500F">
        <w:rPr>
          <w:rStyle w:val="FootnoteReference"/>
          <w:rFonts w:ascii="Times New Roman" w:hAnsi="Times New Roman" w:cs="Times New Roman"/>
          <w:sz w:val="24"/>
          <w:szCs w:val="24"/>
        </w:rPr>
        <w:footnoteReference w:id="24"/>
      </w:r>
      <w:r w:rsidRPr="0006500F">
        <w:rPr>
          <w:rFonts w:ascii="Times New Roman" w:hAnsi="Times New Roman" w:cs="Times New Roman"/>
          <w:sz w:val="24"/>
          <w:szCs w:val="24"/>
        </w:rPr>
        <w:t xml:space="preserve">. </w:t>
      </w:r>
    </w:p>
    <w:p w14:paraId="2A33D5C5" w14:textId="4FB431D3" w:rsidR="00830BBB" w:rsidRPr="0006500F" w:rsidRDefault="00830BBB" w:rsidP="0048390B">
      <w:pPr>
        <w:spacing w:before="80" w:after="80" w:line="240" w:lineRule="auto"/>
        <w:ind w:firstLine="567"/>
        <w:jc w:val="both"/>
        <w:rPr>
          <w:rFonts w:ascii="Times New Roman" w:hAnsi="Times New Roman" w:cs="Times New Roman"/>
          <w:sz w:val="24"/>
          <w:szCs w:val="24"/>
        </w:rPr>
      </w:pPr>
      <w:r w:rsidRPr="00EE7079">
        <w:rPr>
          <w:rFonts w:ascii="Times New Roman" w:hAnsi="Times New Roman" w:cs="Times New Roman"/>
          <w:sz w:val="24"/>
          <w:szCs w:val="24"/>
        </w:rPr>
        <w:t>Nepabeigtās zemes reformas ietvaros s</w:t>
      </w:r>
      <w:r w:rsidR="00AB3031" w:rsidRPr="00EE7079">
        <w:rPr>
          <w:rFonts w:ascii="Times New Roman" w:hAnsi="Times New Roman" w:cs="Times New Roman"/>
          <w:sz w:val="24"/>
          <w:szCs w:val="24"/>
        </w:rPr>
        <w:t>askaņā ar Ministru kabineta 2016.gada 20.septembra noteikumiem Nr.623 “Noteikumi par valsts pārvaldes uzdevuma – zemes izpirkuma (pirkuma) līgumu slēgšana, šo līgumu izpildes kontrole un neizpirktās zemes nodošana pašvaldību īpašumā – del</w:t>
      </w:r>
      <w:r w:rsidR="00AB3031" w:rsidRPr="001B5E90">
        <w:rPr>
          <w:rFonts w:ascii="Times New Roman" w:hAnsi="Times New Roman" w:cs="Times New Roman"/>
          <w:sz w:val="24"/>
          <w:szCs w:val="24"/>
        </w:rPr>
        <w:t>eģēšanu”</w:t>
      </w:r>
      <w:r w:rsidR="00536253" w:rsidRPr="001B5E90">
        <w:rPr>
          <w:rFonts w:ascii="Times New Roman" w:hAnsi="Times New Roman" w:cs="Times New Roman"/>
          <w:sz w:val="24"/>
          <w:szCs w:val="24"/>
        </w:rPr>
        <w:t xml:space="preserve"> </w:t>
      </w:r>
      <w:r w:rsidR="00AB3031" w:rsidRPr="0006500F">
        <w:rPr>
          <w:rFonts w:ascii="Times New Roman" w:hAnsi="Times New Roman" w:cs="Times New Roman"/>
          <w:sz w:val="24"/>
          <w:szCs w:val="24"/>
        </w:rPr>
        <w:t>Possessor</w:t>
      </w:r>
      <w:r w:rsidR="00172BBC" w:rsidRPr="0006500F">
        <w:rPr>
          <w:rFonts w:ascii="Times New Roman" w:hAnsi="Times New Roman" w:cs="Times New Roman"/>
          <w:sz w:val="24"/>
          <w:szCs w:val="24"/>
        </w:rPr>
        <w:t>,</w:t>
      </w:r>
      <w:r w:rsidR="00AB3031" w:rsidRPr="0006500F">
        <w:rPr>
          <w:rFonts w:ascii="Times New Roman" w:hAnsi="Times New Roman" w:cs="Times New Roman"/>
          <w:sz w:val="24"/>
          <w:szCs w:val="24"/>
        </w:rPr>
        <w:t xml:space="preserve"> cita</w:t>
      </w:r>
      <w:r w:rsidR="00951FDE" w:rsidRPr="0006500F">
        <w:rPr>
          <w:rFonts w:ascii="Times New Roman" w:hAnsi="Times New Roman" w:cs="Times New Roman"/>
          <w:sz w:val="24"/>
          <w:szCs w:val="24"/>
        </w:rPr>
        <w:t xml:space="preserve"> </w:t>
      </w:r>
      <w:r w:rsidR="00AB3031" w:rsidRPr="0006500F">
        <w:rPr>
          <w:rFonts w:ascii="Times New Roman" w:hAnsi="Times New Roman" w:cs="Times New Roman"/>
          <w:sz w:val="24"/>
          <w:szCs w:val="24"/>
        </w:rPr>
        <w:t>starpā</w:t>
      </w:r>
      <w:r w:rsidR="00172BBC" w:rsidRPr="0006500F">
        <w:rPr>
          <w:rFonts w:ascii="Times New Roman" w:hAnsi="Times New Roman" w:cs="Times New Roman"/>
          <w:sz w:val="24"/>
          <w:szCs w:val="24"/>
        </w:rPr>
        <w:t>,</w:t>
      </w:r>
      <w:r w:rsidR="00AB3031" w:rsidRPr="0006500F">
        <w:rPr>
          <w:rFonts w:ascii="Times New Roman" w:hAnsi="Times New Roman" w:cs="Times New Roman"/>
          <w:sz w:val="24"/>
          <w:szCs w:val="24"/>
        </w:rPr>
        <w:t xml:space="preserve"> ir deleģēts valsts pārvaldes uzdevums kontrolēt lauku un pilsētu zemes pirkuma līgumu izpildi. </w:t>
      </w:r>
      <w:bookmarkStart w:id="46" w:name="_Hlk65748025"/>
      <w:r w:rsidR="00AB3031" w:rsidRPr="0006500F">
        <w:rPr>
          <w:rFonts w:ascii="Times New Roman" w:hAnsi="Times New Roman" w:cs="Times New Roman"/>
          <w:sz w:val="24"/>
          <w:szCs w:val="24"/>
        </w:rPr>
        <w:t>Atbilstoši minēto noteikumu 11.1.</w:t>
      </w:r>
      <w:r w:rsidR="00380F72" w:rsidRPr="0006500F">
        <w:rPr>
          <w:rFonts w:ascii="Times New Roman" w:hAnsi="Times New Roman" w:cs="Times New Roman"/>
          <w:sz w:val="24"/>
          <w:szCs w:val="24"/>
        </w:rPr>
        <w:t>apakš</w:t>
      </w:r>
      <w:r w:rsidR="00AB3031" w:rsidRPr="0006500F">
        <w:rPr>
          <w:rFonts w:ascii="Times New Roman" w:hAnsi="Times New Roman" w:cs="Times New Roman"/>
          <w:sz w:val="24"/>
          <w:szCs w:val="24"/>
        </w:rPr>
        <w:t xml:space="preserve">punktam Possessor ir uzskatāms par tiesību un saistību pārņēmēju </w:t>
      </w:r>
      <w:r w:rsidR="00F36231" w:rsidRPr="0006500F">
        <w:rPr>
          <w:rFonts w:ascii="Times New Roman" w:hAnsi="Times New Roman" w:cs="Times New Roman"/>
          <w:sz w:val="24"/>
          <w:szCs w:val="24"/>
        </w:rPr>
        <w:t>AS</w:t>
      </w:r>
      <w:r w:rsidR="00AB3031" w:rsidRPr="0006500F">
        <w:rPr>
          <w:rFonts w:ascii="Times New Roman" w:hAnsi="Times New Roman" w:cs="Times New Roman"/>
          <w:sz w:val="24"/>
          <w:szCs w:val="24"/>
        </w:rPr>
        <w:t xml:space="preserve"> </w:t>
      </w:r>
      <w:r w:rsidR="00172BBC" w:rsidRPr="0006500F">
        <w:rPr>
          <w:rFonts w:ascii="Times New Roman" w:hAnsi="Times New Roman" w:cs="Times New Roman"/>
          <w:sz w:val="24"/>
          <w:szCs w:val="24"/>
        </w:rPr>
        <w:t>“</w:t>
      </w:r>
      <w:r w:rsidR="00F36231" w:rsidRPr="0006500F">
        <w:rPr>
          <w:rFonts w:ascii="Times New Roman" w:hAnsi="Times New Roman" w:cs="Times New Roman"/>
          <w:sz w:val="24"/>
          <w:szCs w:val="24"/>
        </w:rPr>
        <w:t xml:space="preserve">Attīstības finanšu institūcija </w:t>
      </w:r>
      <w:proofErr w:type="spellStart"/>
      <w:r w:rsidR="00F36231" w:rsidRPr="0006500F">
        <w:rPr>
          <w:rFonts w:ascii="Times New Roman" w:hAnsi="Times New Roman" w:cs="Times New Roman"/>
          <w:sz w:val="24"/>
          <w:szCs w:val="24"/>
        </w:rPr>
        <w:t>Altum</w:t>
      </w:r>
      <w:proofErr w:type="spellEnd"/>
      <w:r w:rsidR="00172BBC" w:rsidRPr="0006500F">
        <w:rPr>
          <w:rFonts w:ascii="Times New Roman" w:hAnsi="Times New Roman" w:cs="Times New Roman"/>
          <w:sz w:val="24"/>
          <w:szCs w:val="24"/>
        </w:rPr>
        <w:t>”</w:t>
      </w:r>
      <w:r w:rsidR="00AB3031" w:rsidRPr="0006500F">
        <w:rPr>
          <w:rFonts w:ascii="Times New Roman" w:hAnsi="Times New Roman" w:cs="Times New Roman"/>
          <w:sz w:val="24"/>
          <w:szCs w:val="24"/>
        </w:rPr>
        <w:t xml:space="preserve"> (iepriekš VAS “Latvijas Hipotēku un zemes banka”) noslēgtajiem līgumiem par zemes pirkumu. </w:t>
      </w:r>
    </w:p>
    <w:p w14:paraId="15D6AA9A" w14:textId="72F825B0" w:rsidR="00830BBB" w:rsidRPr="0006500F" w:rsidRDefault="00EC4B84" w:rsidP="003A7AA7">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47" w:name="_Hlk65065219"/>
      <w:bookmarkStart w:id="48" w:name="_Hlk52445045"/>
      <w:bookmarkStart w:id="49" w:name="_Hlk65490926"/>
      <w:bookmarkEnd w:id="46"/>
      <w:r w:rsidRPr="0006500F">
        <w:rPr>
          <w:rFonts w:ascii="Times New Roman" w:hAnsi="Times New Roman" w:cs="Times New Roman"/>
          <w:i/>
          <w:iCs/>
          <w:color w:val="auto"/>
        </w:rPr>
        <w:t xml:space="preserve"> </w:t>
      </w:r>
      <w:bookmarkStart w:id="50" w:name="_Toc92714767"/>
      <w:r w:rsidR="00830BBB" w:rsidRPr="0006500F">
        <w:rPr>
          <w:rFonts w:ascii="Times New Roman" w:hAnsi="Times New Roman" w:cs="Times New Roman"/>
          <w:i/>
          <w:iCs/>
          <w:color w:val="auto"/>
        </w:rPr>
        <w:t>Zemes izpirkuma līgumi: aktuālā situācija</w:t>
      </w:r>
      <w:bookmarkEnd w:id="50"/>
    </w:p>
    <w:p w14:paraId="2AE8629A" w14:textId="6635E8D8" w:rsidR="006C599B" w:rsidRPr="0006500F" w:rsidRDefault="00306C62"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202</w:t>
      </w:r>
      <w:r w:rsidR="00874068" w:rsidRPr="0006500F">
        <w:rPr>
          <w:rFonts w:ascii="Times New Roman" w:hAnsi="Times New Roman" w:cs="Times New Roman"/>
          <w:sz w:val="24"/>
          <w:szCs w:val="24"/>
        </w:rPr>
        <w:t>2</w:t>
      </w:r>
      <w:r w:rsidRPr="0006500F">
        <w:rPr>
          <w:rFonts w:ascii="Times New Roman" w:hAnsi="Times New Roman" w:cs="Times New Roman"/>
          <w:sz w:val="24"/>
          <w:szCs w:val="24"/>
        </w:rPr>
        <w:t xml:space="preserve">.gada </w:t>
      </w:r>
      <w:r w:rsidR="00874068" w:rsidRPr="0006500F">
        <w:rPr>
          <w:rFonts w:ascii="Times New Roman" w:hAnsi="Times New Roman" w:cs="Times New Roman"/>
          <w:sz w:val="24"/>
          <w:szCs w:val="24"/>
        </w:rPr>
        <w:t>1</w:t>
      </w:r>
      <w:r w:rsidRPr="0006500F">
        <w:rPr>
          <w:rFonts w:ascii="Times New Roman" w:hAnsi="Times New Roman" w:cs="Times New Roman"/>
          <w:sz w:val="24"/>
          <w:szCs w:val="24"/>
        </w:rPr>
        <w:t>.</w:t>
      </w:r>
      <w:r w:rsidR="00874068" w:rsidRPr="0006500F">
        <w:rPr>
          <w:rFonts w:ascii="Times New Roman" w:hAnsi="Times New Roman" w:cs="Times New Roman"/>
          <w:sz w:val="24"/>
          <w:szCs w:val="24"/>
        </w:rPr>
        <w:t>janvārī</w:t>
      </w:r>
      <w:r w:rsidR="005D45E0" w:rsidRPr="0006500F">
        <w:rPr>
          <w:rFonts w:ascii="Times New Roman" w:hAnsi="Times New Roman" w:cs="Times New Roman"/>
          <w:sz w:val="24"/>
          <w:szCs w:val="24"/>
        </w:rPr>
        <w:t xml:space="preserve"> </w:t>
      </w:r>
      <w:bookmarkStart w:id="51" w:name="_Hlk92285553"/>
      <w:r w:rsidRPr="0006500F">
        <w:rPr>
          <w:rFonts w:ascii="Times New Roman" w:hAnsi="Times New Roman" w:cs="Times New Roman"/>
          <w:b/>
          <w:bCs/>
          <w:sz w:val="24"/>
          <w:szCs w:val="24"/>
        </w:rPr>
        <w:t xml:space="preserve">Possessor kontrolē bija </w:t>
      </w:r>
      <w:r w:rsidR="00874068" w:rsidRPr="0006500F">
        <w:rPr>
          <w:rFonts w:ascii="Times New Roman" w:hAnsi="Times New Roman" w:cs="Times New Roman"/>
          <w:b/>
          <w:bCs/>
          <w:sz w:val="24"/>
          <w:szCs w:val="24"/>
        </w:rPr>
        <w:t>56</w:t>
      </w:r>
      <w:r w:rsidRPr="0006500F">
        <w:rPr>
          <w:rFonts w:ascii="Times New Roman" w:hAnsi="Times New Roman" w:cs="Times New Roman"/>
          <w:b/>
          <w:bCs/>
          <w:sz w:val="24"/>
          <w:szCs w:val="24"/>
        </w:rPr>
        <w:t xml:space="preserve"> līgum</w:t>
      </w:r>
      <w:r w:rsidR="00180EE9" w:rsidRPr="0006500F">
        <w:rPr>
          <w:rFonts w:ascii="Times New Roman" w:hAnsi="Times New Roman" w:cs="Times New Roman"/>
          <w:b/>
          <w:bCs/>
          <w:sz w:val="24"/>
          <w:szCs w:val="24"/>
        </w:rPr>
        <w:t>i</w:t>
      </w:r>
      <w:r w:rsidRPr="0006500F">
        <w:rPr>
          <w:rFonts w:ascii="Times New Roman" w:hAnsi="Times New Roman" w:cs="Times New Roman"/>
          <w:b/>
          <w:bCs/>
          <w:sz w:val="24"/>
          <w:szCs w:val="24"/>
        </w:rPr>
        <w:t xml:space="preserve"> ar nemonetārām saistībām</w:t>
      </w:r>
      <w:r w:rsidRPr="0006500F">
        <w:rPr>
          <w:rFonts w:ascii="Times New Roman" w:hAnsi="Times New Roman" w:cs="Times New Roman"/>
          <w:sz w:val="24"/>
          <w:szCs w:val="24"/>
        </w:rPr>
        <w:t xml:space="preserve"> (nostiprināt īpašuma tiesības uz zemes </w:t>
      </w:r>
      <w:proofErr w:type="spellStart"/>
      <w:r w:rsidRPr="0006500F">
        <w:rPr>
          <w:rFonts w:ascii="Times New Roman" w:hAnsi="Times New Roman" w:cs="Times New Roman"/>
          <w:sz w:val="24"/>
          <w:szCs w:val="24"/>
        </w:rPr>
        <w:t>izpircēja</w:t>
      </w:r>
      <w:proofErr w:type="spellEnd"/>
      <w:r w:rsidRPr="0006500F">
        <w:rPr>
          <w:rFonts w:ascii="Times New Roman" w:hAnsi="Times New Roman" w:cs="Times New Roman"/>
          <w:sz w:val="24"/>
          <w:szCs w:val="24"/>
        </w:rPr>
        <w:t xml:space="preserve"> vārda)</w:t>
      </w:r>
      <w:bookmarkEnd w:id="51"/>
      <w:r w:rsidRPr="0006500F">
        <w:rPr>
          <w:rFonts w:ascii="Times New Roman" w:hAnsi="Times New Roman" w:cs="Times New Roman"/>
          <w:sz w:val="24"/>
          <w:szCs w:val="24"/>
        </w:rPr>
        <w:t xml:space="preserve">, </w:t>
      </w:r>
      <w:r w:rsidR="00874068" w:rsidRPr="0006500F">
        <w:rPr>
          <w:rFonts w:ascii="Times New Roman" w:hAnsi="Times New Roman" w:cs="Times New Roman"/>
          <w:b/>
          <w:bCs/>
          <w:sz w:val="24"/>
          <w:szCs w:val="24"/>
        </w:rPr>
        <w:t>63</w:t>
      </w:r>
      <w:r w:rsidR="00636404" w:rsidRPr="0006500F">
        <w:rPr>
          <w:rFonts w:ascii="Times New Roman" w:hAnsi="Times New Roman" w:cs="Times New Roman"/>
          <w:sz w:val="24"/>
          <w:szCs w:val="24"/>
        </w:rPr>
        <w:t xml:space="preserve"> </w:t>
      </w:r>
      <w:r w:rsidRPr="0006500F">
        <w:rPr>
          <w:rFonts w:ascii="Times New Roman" w:hAnsi="Times New Roman" w:cs="Times New Roman"/>
          <w:b/>
          <w:bCs/>
          <w:sz w:val="24"/>
          <w:szCs w:val="24"/>
        </w:rPr>
        <w:t>līgumi par saistību izpildi pēc līguma izbeigšanas</w:t>
      </w:r>
      <w:r w:rsidRPr="0006500F">
        <w:rPr>
          <w:rFonts w:ascii="Times New Roman" w:hAnsi="Times New Roman" w:cs="Times New Roman"/>
          <w:sz w:val="24"/>
          <w:szCs w:val="24"/>
        </w:rPr>
        <w:t xml:space="preserve"> (nesamaksāto procentu piedziņa), kā arī </w:t>
      </w:r>
      <w:r w:rsidR="00874068" w:rsidRPr="0006500F">
        <w:rPr>
          <w:rFonts w:ascii="Times New Roman" w:hAnsi="Times New Roman" w:cs="Times New Roman"/>
          <w:b/>
          <w:bCs/>
          <w:sz w:val="24"/>
          <w:szCs w:val="24"/>
        </w:rPr>
        <w:t>2</w:t>
      </w:r>
      <w:r w:rsidRPr="0006500F">
        <w:rPr>
          <w:rFonts w:ascii="Times New Roman" w:hAnsi="Times New Roman" w:cs="Times New Roman"/>
          <w:sz w:val="24"/>
          <w:szCs w:val="24"/>
        </w:rPr>
        <w:t xml:space="preserve"> </w:t>
      </w:r>
      <w:r w:rsidRPr="0006500F">
        <w:rPr>
          <w:rFonts w:ascii="Times New Roman" w:hAnsi="Times New Roman" w:cs="Times New Roman"/>
          <w:b/>
          <w:bCs/>
          <w:sz w:val="24"/>
          <w:szCs w:val="24"/>
        </w:rPr>
        <w:t>aktīvi zemes nomaksas izpirkuma (pirkuma) līgumi</w:t>
      </w:r>
      <w:r w:rsidRPr="0006500F">
        <w:rPr>
          <w:rFonts w:ascii="Times New Roman" w:hAnsi="Times New Roman" w:cs="Times New Roman"/>
          <w:sz w:val="24"/>
          <w:szCs w:val="24"/>
        </w:rPr>
        <w:t>, kas noslēgti uz 10 gadiem</w:t>
      </w:r>
      <w:bookmarkStart w:id="52" w:name="_Hlk46392811"/>
      <w:r w:rsidR="00786513" w:rsidRPr="0006500F">
        <w:rPr>
          <w:rFonts w:ascii="Times New Roman" w:hAnsi="Times New Roman" w:cs="Times New Roman"/>
          <w:sz w:val="24"/>
          <w:szCs w:val="24"/>
        </w:rPr>
        <w:t xml:space="preserve"> (kopējais kontrolē esošo līgumu skaits: </w:t>
      </w:r>
      <w:r w:rsidR="00874068" w:rsidRPr="0006500F">
        <w:rPr>
          <w:rFonts w:ascii="Times New Roman" w:hAnsi="Times New Roman" w:cs="Times New Roman"/>
          <w:sz w:val="24"/>
          <w:szCs w:val="24"/>
        </w:rPr>
        <w:t>121</w:t>
      </w:r>
      <w:r w:rsidR="006C4AEA" w:rsidRPr="0006500F">
        <w:rPr>
          <w:rFonts w:ascii="Times New Roman" w:hAnsi="Times New Roman" w:cs="Times New Roman"/>
          <w:sz w:val="24"/>
          <w:szCs w:val="24"/>
        </w:rPr>
        <w:t xml:space="preserve"> </w:t>
      </w:r>
      <w:r w:rsidR="00786513" w:rsidRPr="0006500F">
        <w:rPr>
          <w:rFonts w:ascii="Times New Roman" w:hAnsi="Times New Roman" w:cs="Times New Roman"/>
          <w:sz w:val="24"/>
          <w:szCs w:val="24"/>
        </w:rPr>
        <w:t>līgums).</w:t>
      </w:r>
    </w:p>
    <w:p w14:paraId="5E91A9EF" w14:textId="7EB38567" w:rsidR="008237CB" w:rsidRPr="0006500F" w:rsidRDefault="00EB356F" w:rsidP="00786513">
      <w:pPr>
        <w:keepNext/>
        <w:spacing w:before="80" w:after="0" w:line="240" w:lineRule="auto"/>
        <w:jc w:val="right"/>
        <w:rPr>
          <w:rFonts w:ascii="Times New Roman" w:hAnsi="Times New Roman" w:cs="Times New Roman"/>
          <w:b/>
          <w:bCs/>
          <w:sz w:val="24"/>
          <w:szCs w:val="24"/>
        </w:rPr>
      </w:pPr>
      <w:bookmarkStart w:id="53" w:name="_Hlk49178962"/>
      <w:bookmarkEnd w:id="47"/>
      <w:r w:rsidRPr="0006500F">
        <w:rPr>
          <w:rFonts w:ascii="Times New Roman" w:hAnsi="Times New Roman" w:cs="Times New Roman"/>
          <w:i/>
          <w:iCs/>
          <w:sz w:val="24"/>
          <w:szCs w:val="24"/>
        </w:rPr>
        <w:t>4</w:t>
      </w:r>
      <w:r w:rsidR="008237CB" w:rsidRPr="0006500F">
        <w:rPr>
          <w:rFonts w:ascii="Times New Roman" w:hAnsi="Times New Roman" w:cs="Times New Roman"/>
          <w:i/>
          <w:iCs/>
          <w:sz w:val="24"/>
          <w:szCs w:val="24"/>
        </w:rPr>
        <w:t>.tabula.</w:t>
      </w:r>
      <w:r w:rsidR="00C757F0" w:rsidRPr="0006500F">
        <w:rPr>
          <w:rFonts w:ascii="Times New Roman" w:hAnsi="Times New Roman" w:cs="Times New Roman"/>
          <w:sz w:val="24"/>
          <w:szCs w:val="24"/>
        </w:rPr>
        <w:t xml:space="preserve"> </w:t>
      </w:r>
      <w:r w:rsidR="00CE122D" w:rsidRPr="0006500F">
        <w:rPr>
          <w:rFonts w:ascii="Times New Roman" w:hAnsi="Times New Roman" w:cs="Times New Roman"/>
          <w:b/>
          <w:bCs/>
          <w:sz w:val="24"/>
          <w:szCs w:val="24"/>
        </w:rPr>
        <w:t>Zemes izpirkuma (pirkuma) līgumi un atlikušo saistību apmērs</w:t>
      </w:r>
      <w:r w:rsidR="00AA41EF" w:rsidRPr="0006500F">
        <w:rPr>
          <w:rFonts w:ascii="Times New Roman" w:hAnsi="Times New Roman" w:cs="Times New Roman"/>
          <w:b/>
          <w:bCs/>
          <w:sz w:val="24"/>
          <w:szCs w:val="24"/>
        </w:rPr>
        <w:t xml:space="preserve"> </w:t>
      </w:r>
      <w:r w:rsidR="00786513" w:rsidRPr="0006500F">
        <w:rPr>
          <w:rFonts w:ascii="Times New Roman" w:hAnsi="Times New Roman" w:cs="Times New Roman"/>
          <w:b/>
          <w:bCs/>
          <w:sz w:val="24"/>
          <w:szCs w:val="24"/>
        </w:rPr>
        <w:br/>
      </w:r>
      <w:r w:rsidR="00AA41EF" w:rsidRPr="0006500F">
        <w:rPr>
          <w:rFonts w:ascii="Times New Roman" w:hAnsi="Times New Roman" w:cs="Times New Roman"/>
          <w:b/>
          <w:bCs/>
          <w:sz w:val="24"/>
          <w:szCs w:val="24"/>
        </w:rPr>
        <w:t xml:space="preserve">uz gada beigām </w:t>
      </w:r>
    </w:p>
    <w:tbl>
      <w:tblPr>
        <w:tblStyle w:val="TableGrid"/>
        <w:tblW w:w="988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129"/>
        <w:gridCol w:w="2977"/>
        <w:gridCol w:w="5783"/>
      </w:tblGrid>
      <w:tr w:rsidR="001D7A23" w:rsidRPr="0006500F" w14:paraId="112CE737" w14:textId="04631ECA" w:rsidTr="003B5AEF">
        <w:trPr>
          <w:tblHeader/>
        </w:trPr>
        <w:tc>
          <w:tcPr>
            <w:tcW w:w="1129" w:type="dxa"/>
            <w:tcBorders>
              <w:bottom w:val="single" w:sz="4" w:space="0" w:color="D9D9D9" w:themeColor="background1" w:themeShade="D9"/>
              <w:right w:val="single" w:sz="4" w:space="0" w:color="FFFFFF"/>
            </w:tcBorders>
            <w:shd w:val="clear" w:color="auto" w:fill="D3A170"/>
            <w:vAlign w:val="center"/>
          </w:tcPr>
          <w:p w14:paraId="7608D072" w14:textId="1E647632" w:rsidR="001D7A23" w:rsidRPr="0006500F" w:rsidRDefault="001D7A23" w:rsidP="009A4A3D">
            <w:pPr>
              <w:keepNext/>
              <w:spacing w:before="40" w:after="40"/>
              <w:jc w:val="both"/>
              <w:rPr>
                <w:rFonts w:ascii="Times New Roman" w:hAnsi="Times New Roman" w:cs="Times New Roman"/>
              </w:rPr>
            </w:pPr>
            <w:r w:rsidRPr="0006500F">
              <w:rPr>
                <w:rFonts w:ascii="Times New Roman" w:hAnsi="Times New Roman" w:cs="Times New Roman"/>
              </w:rPr>
              <w:t>Gads</w:t>
            </w:r>
          </w:p>
        </w:tc>
        <w:tc>
          <w:tcPr>
            <w:tcW w:w="2977" w:type="dxa"/>
            <w:tcBorders>
              <w:left w:val="single" w:sz="4" w:space="0" w:color="FFFFFF"/>
              <w:bottom w:val="single" w:sz="4" w:space="0" w:color="D9D9D9" w:themeColor="background1" w:themeShade="D9"/>
              <w:right w:val="single" w:sz="4" w:space="0" w:color="FFFFFF"/>
            </w:tcBorders>
            <w:shd w:val="clear" w:color="auto" w:fill="D3A170"/>
            <w:vAlign w:val="center"/>
          </w:tcPr>
          <w:p w14:paraId="4B319941" w14:textId="024DED21" w:rsidR="001D7A23" w:rsidRPr="0006500F" w:rsidRDefault="001D7A23" w:rsidP="009A4A3D">
            <w:pPr>
              <w:keepNext/>
              <w:spacing w:before="40" w:after="40"/>
              <w:jc w:val="right"/>
              <w:rPr>
                <w:rFonts w:ascii="Times New Roman" w:hAnsi="Times New Roman" w:cs="Times New Roman"/>
              </w:rPr>
            </w:pPr>
            <w:r w:rsidRPr="0006500F">
              <w:rPr>
                <w:rFonts w:ascii="Times New Roman" w:hAnsi="Times New Roman" w:cs="Times New Roman"/>
              </w:rPr>
              <w:t>Līgumu skaits</w:t>
            </w:r>
            <w:r w:rsidR="002F2118" w:rsidRPr="0006500F">
              <w:rPr>
                <w:rFonts w:ascii="Times New Roman" w:hAnsi="Times New Roman" w:cs="Times New Roman"/>
              </w:rPr>
              <w:t xml:space="preserve"> uz gada beigām</w:t>
            </w:r>
          </w:p>
        </w:tc>
        <w:tc>
          <w:tcPr>
            <w:tcW w:w="5783" w:type="dxa"/>
            <w:tcBorders>
              <w:left w:val="single" w:sz="4" w:space="0" w:color="FFFFFF"/>
              <w:bottom w:val="single" w:sz="4" w:space="0" w:color="D9D9D9" w:themeColor="background1" w:themeShade="D9"/>
              <w:right w:val="single" w:sz="4" w:space="0" w:color="FFFFFF"/>
            </w:tcBorders>
            <w:shd w:val="clear" w:color="auto" w:fill="D3A170"/>
            <w:vAlign w:val="center"/>
          </w:tcPr>
          <w:p w14:paraId="7CB7B859" w14:textId="36C913E9" w:rsidR="001D7A23" w:rsidRPr="0006500F" w:rsidRDefault="001D7A23" w:rsidP="009A4A3D">
            <w:pPr>
              <w:keepNext/>
              <w:spacing w:before="40" w:after="40"/>
              <w:jc w:val="right"/>
              <w:rPr>
                <w:rFonts w:ascii="Times New Roman" w:hAnsi="Times New Roman" w:cs="Times New Roman"/>
              </w:rPr>
            </w:pPr>
            <w:r w:rsidRPr="0006500F">
              <w:rPr>
                <w:rFonts w:ascii="Times New Roman" w:hAnsi="Times New Roman" w:cs="Times New Roman"/>
              </w:rPr>
              <w:t xml:space="preserve">Saistību izpildei paredzēto </w:t>
            </w:r>
            <w:r w:rsidR="00172BBC" w:rsidRPr="0006500F">
              <w:rPr>
                <w:rFonts w:ascii="Times New Roman" w:hAnsi="Times New Roman" w:cs="Times New Roman"/>
              </w:rPr>
              <w:t>privatizācijas sertifikātu</w:t>
            </w:r>
            <w:r w:rsidRPr="0006500F">
              <w:rPr>
                <w:rFonts w:ascii="Times New Roman" w:hAnsi="Times New Roman" w:cs="Times New Roman"/>
              </w:rPr>
              <w:t xml:space="preserve"> skaits</w:t>
            </w:r>
            <w:r w:rsidRPr="0006500F">
              <w:rPr>
                <w:rStyle w:val="FootnoteReference"/>
                <w:rFonts w:ascii="Times New Roman" w:hAnsi="Times New Roman" w:cs="Times New Roman"/>
              </w:rPr>
              <w:footnoteReference w:id="25"/>
            </w:r>
          </w:p>
        </w:tc>
      </w:tr>
      <w:tr w:rsidR="00BD5F19" w:rsidRPr="0006500F" w14:paraId="21DA96FB" w14:textId="0862E1D7" w:rsidTr="003B5AEF">
        <w:tc>
          <w:tcPr>
            <w:tcW w:w="1129" w:type="dxa"/>
          </w:tcPr>
          <w:p w14:paraId="52711F0F" w14:textId="43C4470F" w:rsidR="00BD5F19" w:rsidRPr="0006500F" w:rsidRDefault="00BD5F19" w:rsidP="009A4A3D">
            <w:pPr>
              <w:keepNext/>
              <w:jc w:val="both"/>
              <w:rPr>
                <w:rFonts w:ascii="Times New Roman" w:hAnsi="Times New Roman" w:cs="Times New Roman"/>
              </w:rPr>
            </w:pPr>
            <w:r w:rsidRPr="0006500F">
              <w:rPr>
                <w:rFonts w:ascii="Times New Roman" w:hAnsi="Times New Roman" w:cs="Times New Roman"/>
              </w:rPr>
              <w:t>2022.</w:t>
            </w:r>
          </w:p>
        </w:tc>
        <w:tc>
          <w:tcPr>
            <w:tcW w:w="2977" w:type="dxa"/>
          </w:tcPr>
          <w:p w14:paraId="58C173D1" w14:textId="10FDEB45" w:rsidR="00BD5F19" w:rsidRPr="0006500F" w:rsidRDefault="00044BAD" w:rsidP="009A4A3D">
            <w:pPr>
              <w:keepNext/>
              <w:jc w:val="right"/>
              <w:rPr>
                <w:rFonts w:ascii="Times New Roman" w:hAnsi="Times New Roman" w:cs="Times New Roman"/>
              </w:rPr>
            </w:pPr>
            <w:r w:rsidRPr="0006500F">
              <w:rPr>
                <w:rFonts w:ascii="Times New Roman" w:hAnsi="Times New Roman" w:cs="Times New Roman"/>
              </w:rPr>
              <w:t>1</w:t>
            </w:r>
          </w:p>
        </w:tc>
        <w:tc>
          <w:tcPr>
            <w:tcW w:w="5783" w:type="dxa"/>
          </w:tcPr>
          <w:p w14:paraId="3A087159" w14:textId="27AB5597" w:rsidR="00BD5F19" w:rsidRPr="0006500F" w:rsidRDefault="00BD5F19" w:rsidP="009A4A3D">
            <w:pPr>
              <w:keepNext/>
              <w:jc w:val="right"/>
              <w:rPr>
                <w:rFonts w:ascii="Times New Roman" w:hAnsi="Times New Roman" w:cs="Times New Roman"/>
              </w:rPr>
            </w:pPr>
            <w:r w:rsidRPr="0006500F">
              <w:rPr>
                <w:rFonts w:ascii="Times New Roman" w:hAnsi="Times New Roman" w:cs="Times New Roman"/>
              </w:rPr>
              <w:t>59</w:t>
            </w:r>
          </w:p>
        </w:tc>
      </w:tr>
      <w:tr w:rsidR="00BD5F19" w:rsidRPr="0006500F" w14:paraId="2EC1E17B" w14:textId="19EDEF9D" w:rsidTr="003B5AEF">
        <w:tc>
          <w:tcPr>
            <w:tcW w:w="1129" w:type="dxa"/>
          </w:tcPr>
          <w:p w14:paraId="15778F1F" w14:textId="5BE6E509" w:rsidR="00BD5F19" w:rsidRPr="0006500F" w:rsidRDefault="00BD5F19" w:rsidP="009A4A3D">
            <w:pPr>
              <w:keepNext/>
              <w:jc w:val="both"/>
              <w:rPr>
                <w:rFonts w:ascii="Times New Roman" w:hAnsi="Times New Roman" w:cs="Times New Roman"/>
              </w:rPr>
            </w:pPr>
            <w:r w:rsidRPr="0006500F">
              <w:rPr>
                <w:rFonts w:ascii="Times New Roman" w:hAnsi="Times New Roman" w:cs="Times New Roman"/>
              </w:rPr>
              <w:t>2023.</w:t>
            </w:r>
          </w:p>
        </w:tc>
        <w:tc>
          <w:tcPr>
            <w:tcW w:w="2977" w:type="dxa"/>
          </w:tcPr>
          <w:p w14:paraId="26BA45BF" w14:textId="0640C5FB" w:rsidR="00BD5F19" w:rsidRPr="0006500F" w:rsidRDefault="00BD5F19" w:rsidP="009A4A3D">
            <w:pPr>
              <w:keepNext/>
              <w:jc w:val="right"/>
              <w:rPr>
                <w:rFonts w:ascii="Times New Roman" w:hAnsi="Times New Roman" w:cs="Times New Roman"/>
              </w:rPr>
            </w:pPr>
            <w:r w:rsidRPr="0006500F">
              <w:rPr>
                <w:rFonts w:ascii="Times New Roman" w:hAnsi="Times New Roman" w:cs="Times New Roman"/>
              </w:rPr>
              <w:t>1</w:t>
            </w:r>
          </w:p>
        </w:tc>
        <w:tc>
          <w:tcPr>
            <w:tcW w:w="5783" w:type="dxa"/>
          </w:tcPr>
          <w:p w14:paraId="7051C356" w14:textId="72FF36FA" w:rsidR="00BD5F19" w:rsidRPr="0006500F" w:rsidRDefault="00BD5F19" w:rsidP="009A4A3D">
            <w:pPr>
              <w:keepNext/>
              <w:jc w:val="right"/>
              <w:rPr>
                <w:rFonts w:ascii="Times New Roman" w:hAnsi="Times New Roman" w:cs="Times New Roman"/>
              </w:rPr>
            </w:pPr>
            <w:r w:rsidRPr="0006500F">
              <w:rPr>
                <w:rFonts w:ascii="Times New Roman" w:hAnsi="Times New Roman" w:cs="Times New Roman"/>
              </w:rPr>
              <w:t>126</w:t>
            </w:r>
          </w:p>
        </w:tc>
      </w:tr>
    </w:tbl>
    <w:bookmarkEnd w:id="48"/>
    <w:bookmarkEnd w:id="53"/>
    <w:p w14:paraId="40A0DDF6" w14:textId="34CAD88F" w:rsidR="00830BBB" w:rsidRPr="0006500F" w:rsidRDefault="00EC4B84" w:rsidP="00F941AE">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r w:rsidRPr="0006500F">
        <w:rPr>
          <w:rFonts w:ascii="Times New Roman" w:hAnsi="Times New Roman" w:cs="Times New Roman"/>
          <w:i/>
          <w:iCs/>
          <w:color w:val="auto"/>
        </w:rPr>
        <w:t xml:space="preserve"> </w:t>
      </w:r>
      <w:bookmarkStart w:id="54" w:name="_Toc92714768"/>
      <w:r w:rsidR="00830BBB" w:rsidRPr="0006500F">
        <w:rPr>
          <w:rFonts w:ascii="Times New Roman" w:hAnsi="Times New Roman" w:cs="Times New Roman"/>
          <w:i/>
          <w:iCs/>
          <w:color w:val="auto"/>
        </w:rPr>
        <w:t>Būtiskākie šķēršļi un izaicinājumi</w:t>
      </w:r>
      <w:bookmarkEnd w:id="54"/>
    </w:p>
    <w:p w14:paraId="4CECE4DB" w14:textId="63E6705D" w:rsidR="00830BBB" w:rsidRPr="0006500F" w:rsidRDefault="00830BBB"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Tiesiskais regulējums nenoteic termiņu īpašuma tiesību nostiprināšanai zemesgrāmatā</w:t>
      </w:r>
      <w:r w:rsidR="00DF1E66" w:rsidRPr="0006500F">
        <w:rPr>
          <w:rFonts w:ascii="Times New Roman" w:hAnsi="Times New Roman" w:cs="Times New Roman"/>
          <w:sz w:val="24"/>
          <w:szCs w:val="24"/>
        </w:rPr>
        <w:t>, līdz ar to</w:t>
      </w:r>
      <w:r w:rsidRPr="0006500F">
        <w:rPr>
          <w:rFonts w:ascii="Times New Roman" w:hAnsi="Times New Roman" w:cs="Times New Roman"/>
          <w:sz w:val="24"/>
          <w:szCs w:val="24"/>
        </w:rPr>
        <w:t xml:space="preserve"> īpašnieki ilgstoši nenostiprina zemesgrāmatā savas īpašuma tiesības uz zemesgabaliem, radot zaudējumus valstij nekustamā īpašuma nodokļa maksājumu un tiesāšanās izdevumu veidā. </w:t>
      </w:r>
    </w:p>
    <w:p w14:paraId="3714847E" w14:textId="7FDE812F" w:rsidR="00830BBB" w:rsidRPr="0006500F" w:rsidRDefault="00830BBB"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Ņemot vērā, ka pirkuma līgumi</w:t>
      </w:r>
      <w:r w:rsidR="00DF1E66" w:rsidRPr="0006500F">
        <w:rPr>
          <w:rFonts w:ascii="Times New Roman" w:hAnsi="Times New Roman" w:cs="Times New Roman"/>
          <w:sz w:val="24"/>
          <w:szCs w:val="24"/>
        </w:rPr>
        <w:t xml:space="preserve"> tika</w:t>
      </w:r>
      <w:r w:rsidRPr="0006500F">
        <w:rPr>
          <w:rFonts w:ascii="Times New Roman" w:hAnsi="Times New Roman" w:cs="Times New Roman"/>
          <w:sz w:val="24"/>
          <w:szCs w:val="24"/>
        </w:rPr>
        <w:t xml:space="preserve"> slēgti </w:t>
      </w:r>
      <w:r w:rsidR="00DF1E66" w:rsidRPr="0006500F">
        <w:rPr>
          <w:rFonts w:ascii="Times New Roman" w:hAnsi="Times New Roman" w:cs="Times New Roman"/>
          <w:sz w:val="24"/>
          <w:szCs w:val="24"/>
        </w:rPr>
        <w:t xml:space="preserve">pirms </w:t>
      </w:r>
      <w:r w:rsidRPr="0006500F">
        <w:rPr>
          <w:rFonts w:ascii="Times New Roman" w:hAnsi="Times New Roman" w:cs="Times New Roman"/>
          <w:sz w:val="24"/>
          <w:szCs w:val="24"/>
        </w:rPr>
        <w:t>2</w:t>
      </w:r>
      <w:r w:rsidR="00DF1E66" w:rsidRPr="0006500F">
        <w:rPr>
          <w:rFonts w:ascii="Times New Roman" w:hAnsi="Times New Roman" w:cs="Times New Roman"/>
          <w:sz w:val="24"/>
          <w:szCs w:val="24"/>
        </w:rPr>
        <w:t>0</w:t>
      </w:r>
      <w:r w:rsidRPr="0006500F">
        <w:rPr>
          <w:rFonts w:ascii="Times New Roman" w:hAnsi="Times New Roman" w:cs="Times New Roman"/>
          <w:sz w:val="24"/>
          <w:szCs w:val="24"/>
        </w:rPr>
        <w:t>-2</w:t>
      </w:r>
      <w:r w:rsidR="00DF1E66" w:rsidRPr="0006500F">
        <w:rPr>
          <w:rFonts w:ascii="Times New Roman" w:hAnsi="Times New Roman" w:cs="Times New Roman"/>
          <w:sz w:val="24"/>
          <w:szCs w:val="24"/>
        </w:rPr>
        <w:t>5 gadiem</w:t>
      </w:r>
      <w:r w:rsidRPr="0006500F">
        <w:rPr>
          <w:rFonts w:ascii="Times New Roman" w:hAnsi="Times New Roman" w:cs="Times New Roman"/>
          <w:sz w:val="24"/>
          <w:szCs w:val="24"/>
        </w:rPr>
        <w:t xml:space="preserve">, pusei no kontrolē esošajiem līgumiem saistību izpilde </w:t>
      </w:r>
      <w:r w:rsidR="00DF1E66" w:rsidRPr="0006500F">
        <w:rPr>
          <w:rFonts w:ascii="Times New Roman" w:hAnsi="Times New Roman" w:cs="Times New Roman"/>
          <w:sz w:val="24"/>
          <w:szCs w:val="24"/>
        </w:rPr>
        <w:t xml:space="preserve">ir </w:t>
      </w:r>
      <w:r w:rsidRPr="0006500F">
        <w:rPr>
          <w:rFonts w:ascii="Times New Roman" w:hAnsi="Times New Roman" w:cs="Times New Roman"/>
          <w:sz w:val="24"/>
          <w:szCs w:val="24"/>
        </w:rPr>
        <w:t>apgrūtinoša sakarā ar to, ka mantinieki savlaicīgi neuzsāk mantojuma lietu vai arī saprātīgā termiņā neizsaka savu gribu to pieņemt. Likums neuzliek par pienākumu notāram meklēt mantiniekus</w:t>
      </w:r>
      <w:r w:rsidR="00DF1E66" w:rsidRPr="0006500F">
        <w:rPr>
          <w:rFonts w:ascii="Times New Roman" w:hAnsi="Times New Roman" w:cs="Times New Roman"/>
          <w:sz w:val="24"/>
          <w:szCs w:val="24"/>
        </w:rPr>
        <w:t>,</w:t>
      </w:r>
      <w:r w:rsidRPr="0006500F">
        <w:rPr>
          <w:rFonts w:ascii="Times New Roman" w:hAnsi="Times New Roman" w:cs="Times New Roman"/>
          <w:sz w:val="24"/>
          <w:szCs w:val="24"/>
        </w:rPr>
        <w:t xml:space="preserve"> un mantojuma apliecības saņemšana galvenokārt atkarīga no mantinieku iniciatīvas. </w:t>
      </w:r>
    </w:p>
    <w:p w14:paraId="3B85D566" w14:textId="03C75955" w:rsidR="007B0321" w:rsidRDefault="007B0321" w:rsidP="0048390B">
      <w:pPr>
        <w:spacing w:before="80" w:after="80" w:line="240" w:lineRule="auto"/>
        <w:ind w:firstLine="567"/>
        <w:jc w:val="both"/>
        <w:rPr>
          <w:rFonts w:ascii="Times New Roman" w:hAnsi="Times New Roman" w:cs="Times New Roman"/>
          <w:sz w:val="24"/>
          <w:szCs w:val="24"/>
        </w:rPr>
      </w:pPr>
      <w:r w:rsidRPr="007B0321">
        <w:rPr>
          <w:rFonts w:ascii="Times New Roman" w:hAnsi="Times New Roman" w:cs="Times New Roman"/>
          <w:sz w:val="24"/>
          <w:szCs w:val="24"/>
        </w:rPr>
        <w:t>Lai gan zeme kā atsevišķs īpašuma objekts zemesgrāmatā ir ierakstīts uz valsts vārda vai uz to privātpersonu vārda, kurām atjaunotas īpašuma tiesības vai zeme piešķirta īpašumā par samaksu, pircēji, vienlaicīgi ar savu īpašuma tiesību nostiprināšanu uz zemesgabalu, vēlas pirmreizēji zemesgrāmatā ierakstīt uz zemesgabala esošo apbūvi, kas attiecīgi paildzina saistību izpildi (ēka nav nodota ekspluatācijā, nav veikta kadastrālā uzmērīšana utt.).</w:t>
      </w:r>
    </w:p>
    <w:p w14:paraId="5C0906AA" w14:textId="08E2D292" w:rsidR="00563967" w:rsidRPr="0006500F" w:rsidRDefault="00563967" w:rsidP="006D56F5">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Possessor turpina slēgt zemes izpirkuma līgumus</w:t>
      </w:r>
      <w:r w:rsidR="00044BAD" w:rsidRPr="0006500F">
        <w:rPr>
          <w:rFonts w:ascii="Times New Roman" w:hAnsi="Times New Roman" w:cs="Times New Roman"/>
        </w:rPr>
        <w:t xml:space="preserve"> </w:t>
      </w:r>
      <w:r w:rsidR="00044BAD" w:rsidRPr="0006500F">
        <w:rPr>
          <w:rFonts w:ascii="Times New Roman" w:hAnsi="Times New Roman" w:cs="Times New Roman"/>
          <w:sz w:val="24"/>
          <w:szCs w:val="24"/>
        </w:rPr>
        <w:t>ar bijušajiem zemes īpašniekiem vai to mantiniekiem</w:t>
      </w:r>
      <w:r w:rsidR="00910745" w:rsidRPr="0006500F">
        <w:rPr>
          <w:rFonts w:ascii="Times New Roman" w:hAnsi="Times New Roman" w:cs="Times New Roman"/>
          <w:sz w:val="24"/>
          <w:szCs w:val="24"/>
        </w:rPr>
        <w:t xml:space="preserve">. Saistošajos </w:t>
      </w:r>
      <w:r w:rsidRPr="0006500F">
        <w:rPr>
          <w:rFonts w:ascii="Times New Roman" w:hAnsi="Times New Roman" w:cs="Times New Roman"/>
          <w:sz w:val="24"/>
          <w:szCs w:val="24"/>
        </w:rPr>
        <w:t xml:space="preserve">normatīvajos aktos nav noteikts termiņš, līdz kuram zemes pircējam jānoslēdz </w:t>
      </w:r>
      <w:r w:rsidR="00910745" w:rsidRPr="0006500F">
        <w:rPr>
          <w:rFonts w:ascii="Times New Roman" w:hAnsi="Times New Roman" w:cs="Times New Roman"/>
          <w:sz w:val="24"/>
          <w:szCs w:val="24"/>
        </w:rPr>
        <w:t xml:space="preserve">zemes izpirkuma līgumi. Turklāt, šobrīd Possessor </w:t>
      </w:r>
      <w:r w:rsidRPr="0006500F">
        <w:rPr>
          <w:rFonts w:ascii="Times New Roman" w:hAnsi="Times New Roman" w:cs="Times New Roman"/>
          <w:sz w:val="24"/>
          <w:szCs w:val="24"/>
        </w:rPr>
        <w:t>nav zināms neizpirkto zemes gabalu skaits</w:t>
      </w:r>
      <w:r w:rsidR="00910745" w:rsidRPr="0006500F">
        <w:rPr>
          <w:rFonts w:ascii="Times New Roman" w:hAnsi="Times New Roman" w:cs="Times New Roman"/>
          <w:sz w:val="24"/>
          <w:szCs w:val="24"/>
        </w:rPr>
        <w:t>, jo</w:t>
      </w:r>
      <w:r w:rsidRPr="0006500F">
        <w:rPr>
          <w:rFonts w:ascii="Times New Roman" w:hAnsi="Times New Roman" w:cs="Times New Roman"/>
          <w:sz w:val="24"/>
          <w:szCs w:val="24"/>
        </w:rPr>
        <w:t xml:space="preserve"> lēmumus par zemes izpirkšanu pieņem </w:t>
      </w:r>
      <w:r w:rsidR="00B660D1" w:rsidRPr="0006500F">
        <w:rPr>
          <w:rFonts w:ascii="Times New Roman" w:hAnsi="Times New Roman" w:cs="Times New Roman"/>
          <w:sz w:val="24"/>
          <w:szCs w:val="24"/>
        </w:rPr>
        <w:t>VZD</w:t>
      </w:r>
      <w:r w:rsidR="00763946" w:rsidRPr="0006500F">
        <w:rPr>
          <w:rFonts w:ascii="Times New Roman" w:hAnsi="Times New Roman" w:cs="Times New Roman"/>
          <w:sz w:val="24"/>
          <w:szCs w:val="24"/>
        </w:rPr>
        <w:t xml:space="preserve"> </w:t>
      </w:r>
      <w:r w:rsidRPr="0006500F">
        <w:rPr>
          <w:rFonts w:ascii="Times New Roman" w:hAnsi="Times New Roman" w:cs="Times New Roman"/>
          <w:sz w:val="24"/>
          <w:szCs w:val="24"/>
        </w:rPr>
        <w:t>un pilsētu zemes komisijas.</w:t>
      </w:r>
    </w:p>
    <w:p w14:paraId="48B2300A" w14:textId="4C1F923B" w:rsidR="0011558B" w:rsidRPr="0006500F" w:rsidRDefault="0011558B" w:rsidP="008A623C">
      <w:pPr>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Tāpat, šobrīd Possessor nav zināms neizpirkto zemes gabalu skaits un laika periods, kādā tiks pieņemti lēmumu par zemes izpirkšanu. Lēmumus par zemes izpirkšanu pieņem VZD un pilsētu zemes komisijas. </w:t>
      </w:r>
      <w:r w:rsidR="00BC2FCB" w:rsidRPr="00BC2FCB">
        <w:rPr>
          <w:rFonts w:ascii="Times New Roman" w:hAnsi="Times New Roman" w:cs="Times New Roman"/>
          <w:sz w:val="24"/>
          <w:szCs w:val="24"/>
        </w:rPr>
        <w:t>Atbilstoši VZD 2021. gada 26. martā sniegtajai informācijai Nekustamā īpašuma valsts kadastra informācijas sistēmā (turpmāk – Kadastra informācijas sistēma) ir reģistrētas vairāk kā 10 000 privātpersonām īpašuma tiesību atjaunošanai piešķirtas un zemesgrāmatā neierakstītas zemes vienības. No vairāk kā 10 000 zemes vienībām, tikai aptuveni 1/3 daļai jeb nepilniem 3 000 zemes vienību ir veikta kadastrālā uzmērīšana, t.sk ierādot zemes vienību robežas dabā. Tādejādi aptuveni 7 000 zemes vienībām ir jāveic zemes kadastrālā uzmērīšana, pirms bijušais zemes īpašnieks varēs vērsties VZD vai attiecīgajā pašvaldībā (pilsētu teritorijās) lēmuma par zemes īpašuma tiesību atjaunošanu pieņemšanai, vai gadījumā, ja kadastrālajā uzmērīšanā noteiktā zemes platība būs lielāka par to zemes platību, uz kuru atjauno īpašuma tiesības, un tā pārsniegs pieļaujamās nesaistes robežas – lēmuma par šīs zemes piešķiršanu īpašumā par samaksu pieņemšanai</w:t>
      </w:r>
      <w:r w:rsidRPr="00BC2FCB">
        <w:rPr>
          <w:rFonts w:ascii="Times New Roman" w:hAnsi="Times New Roman" w:cs="Times New Roman"/>
          <w:sz w:val="24"/>
          <w:szCs w:val="24"/>
        </w:rPr>
        <w:t>.</w:t>
      </w:r>
      <w:r w:rsidRPr="0006500F">
        <w:rPr>
          <w:rFonts w:ascii="Times New Roman" w:hAnsi="Times New Roman" w:cs="Times New Roman"/>
          <w:sz w:val="24"/>
          <w:szCs w:val="24"/>
        </w:rPr>
        <w:t xml:space="preserve"> Ņemot vērā Kadastra informācijas sistēmā reģistrētos datus, no kuriem izriet, ka pēdējo trīs gadu laikā bijušajiem zemes īpašniekiem vai to mantiniekiem no uzmērītajām zemes vienībām pienākums izpirkt zemi rodas par apmēram 16% gadījumu, tad prognozējams, ka nākotnē, iespējams, būtu jāpieņem lēmumi izpirkt zemi par apmēram 1 600 zemes vienībām. Izpērkot zemes vienības, kā maksāšanas līdzeklis var tikt izmantoti privatizācijas sertifikāti.</w:t>
      </w:r>
    </w:p>
    <w:p w14:paraId="00B4E989" w14:textId="3E7DD7C1" w:rsidR="0011558B" w:rsidRDefault="0011558B" w:rsidP="00BA6F51">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Turklāt valsts ir noteikusi, ka noteiktu kategoriju person</w:t>
      </w:r>
      <w:r w:rsidR="00466EB3" w:rsidRPr="0006500F">
        <w:rPr>
          <w:rFonts w:ascii="Times New Roman" w:hAnsi="Times New Roman" w:cs="Times New Roman"/>
          <w:sz w:val="24"/>
          <w:szCs w:val="24"/>
        </w:rPr>
        <w:t>ām</w:t>
      </w:r>
      <w:r w:rsidRPr="0006500F">
        <w:rPr>
          <w:rFonts w:ascii="Times New Roman" w:hAnsi="Times New Roman" w:cs="Times New Roman"/>
          <w:sz w:val="24"/>
          <w:szCs w:val="24"/>
        </w:rPr>
        <w:t xml:space="preserve">, kurām ir atjaunotas īpašuma tiesības, zeme  tiek </w:t>
      </w:r>
      <w:bookmarkStart w:id="55" w:name="_Hlk104984027"/>
      <w:r w:rsidRPr="0006500F">
        <w:rPr>
          <w:rFonts w:ascii="Times New Roman" w:hAnsi="Times New Roman" w:cs="Times New Roman"/>
          <w:sz w:val="24"/>
          <w:szCs w:val="24"/>
        </w:rPr>
        <w:t>uzmērīta pa</w:t>
      </w:r>
      <w:r w:rsidR="00782636">
        <w:rPr>
          <w:rFonts w:ascii="Times New Roman" w:hAnsi="Times New Roman" w:cs="Times New Roman"/>
          <w:sz w:val="24"/>
          <w:szCs w:val="24"/>
        </w:rPr>
        <w:t>r</w:t>
      </w:r>
      <w:r w:rsidRPr="0006500F">
        <w:rPr>
          <w:rFonts w:ascii="Times New Roman" w:hAnsi="Times New Roman" w:cs="Times New Roman"/>
          <w:sz w:val="24"/>
          <w:szCs w:val="24"/>
        </w:rPr>
        <w:t xml:space="preserve"> valsts budžeta līdzekļiem</w:t>
      </w:r>
      <w:bookmarkEnd w:id="55"/>
      <w:r w:rsidRPr="0006500F">
        <w:rPr>
          <w:rFonts w:ascii="Times New Roman" w:hAnsi="Times New Roman" w:cs="Times New Roman"/>
          <w:sz w:val="24"/>
          <w:szCs w:val="24"/>
        </w:rPr>
        <w:t xml:space="preserve">. Atbilstoši VZD sniegtajai informācijai, uzmērāmo zemes vienību sarakstā (turpmāk – Saraksts) par valsts budžeta līdzekļiem ir uzmērāmas aptuveni 3 000 zemes vienības, kuras īpašuma tiesību atjaunošanai piešķirtas teju 4 000 personām. No tām aptuveni 1 300 personas jeb 33% no kopskaita ir mirušas un to mantinieki VZD nav zināmi. </w:t>
      </w:r>
      <w:r w:rsidR="00ED0F07" w:rsidRPr="004B21D9">
        <w:rPr>
          <w:rFonts w:ascii="Times New Roman" w:hAnsi="Times New Roman" w:cs="Times New Roman"/>
          <w:sz w:val="24"/>
          <w:szCs w:val="24"/>
        </w:rPr>
        <w:t xml:space="preserve">Kopējā 2021.gadā aprēķinātā summa uzmērīšanas darbu pabeigšanai bija 2,8 </w:t>
      </w:r>
      <w:proofErr w:type="spellStart"/>
      <w:r w:rsidR="00ED0F07" w:rsidRPr="004B21D9">
        <w:rPr>
          <w:rFonts w:ascii="Times New Roman" w:hAnsi="Times New Roman" w:cs="Times New Roman"/>
          <w:sz w:val="24"/>
          <w:szCs w:val="24"/>
        </w:rPr>
        <w:t>mlj</w:t>
      </w:r>
      <w:proofErr w:type="spellEnd"/>
      <w:r w:rsidR="00ED0F07" w:rsidRPr="004B21D9">
        <w:rPr>
          <w:rFonts w:ascii="Times New Roman" w:hAnsi="Times New Roman" w:cs="Times New Roman"/>
          <w:sz w:val="24"/>
          <w:szCs w:val="24"/>
        </w:rPr>
        <w:t xml:space="preserve">. </w:t>
      </w:r>
      <w:proofErr w:type="spellStart"/>
      <w:r w:rsidR="00ED0F07" w:rsidRPr="004B21D9">
        <w:rPr>
          <w:rFonts w:ascii="Times New Roman" w:hAnsi="Times New Roman" w:cs="Times New Roman"/>
          <w:i/>
          <w:iCs/>
          <w:sz w:val="24"/>
          <w:szCs w:val="24"/>
        </w:rPr>
        <w:t>euro</w:t>
      </w:r>
      <w:proofErr w:type="spellEnd"/>
      <w:r w:rsidR="00ED0F07" w:rsidRPr="004B21D9">
        <w:rPr>
          <w:rFonts w:ascii="Times New Roman" w:hAnsi="Times New Roman" w:cs="Times New Roman"/>
          <w:sz w:val="24"/>
          <w:szCs w:val="24"/>
        </w:rPr>
        <w:t xml:space="preserve">. </w:t>
      </w:r>
      <w:r w:rsidR="00E47658" w:rsidRPr="004B21D9">
        <w:rPr>
          <w:rFonts w:ascii="Times New Roman" w:hAnsi="Times New Roman" w:cs="Times New Roman"/>
          <w:sz w:val="24"/>
          <w:szCs w:val="24"/>
        </w:rPr>
        <w:t xml:space="preserve">Sākot ar 2022. gadu, VZD katru  gadu no kopējās valsts budžeta dotācijas zemes kadastrālajai uzmērīšanai novirza aptuveni 0,14 milj. </w:t>
      </w:r>
      <w:proofErr w:type="spellStart"/>
      <w:r w:rsidR="00E47658" w:rsidRPr="004B21D9">
        <w:rPr>
          <w:rFonts w:ascii="Times New Roman" w:hAnsi="Times New Roman" w:cs="Times New Roman"/>
          <w:i/>
          <w:iCs/>
          <w:sz w:val="24"/>
          <w:szCs w:val="24"/>
        </w:rPr>
        <w:t>euro</w:t>
      </w:r>
      <w:proofErr w:type="spellEnd"/>
      <w:r w:rsidR="00E47658" w:rsidRPr="004B21D9">
        <w:rPr>
          <w:rFonts w:ascii="Times New Roman" w:hAnsi="Times New Roman" w:cs="Times New Roman"/>
          <w:sz w:val="24"/>
          <w:szCs w:val="24"/>
        </w:rPr>
        <w:t>, kas ļaus uzmērīt no 160 līdz 170 zemes vienību gadā</w:t>
      </w:r>
      <w:r w:rsidRPr="004B21D9">
        <w:rPr>
          <w:rFonts w:ascii="Times New Roman" w:hAnsi="Times New Roman" w:cs="Times New Roman"/>
          <w:sz w:val="24"/>
          <w:szCs w:val="24"/>
        </w:rPr>
        <w:t xml:space="preserve">. </w:t>
      </w:r>
      <w:r w:rsidR="00370D16" w:rsidRPr="004B21D9">
        <w:rPr>
          <w:rFonts w:ascii="Times New Roman" w:hAnsi="Times New Roman" w:cs="Times New Roman"/>
          <w:sz w:val="24"/>
          <w:szCs w:val="24"/>
        </w:rPr>
        <w:t xml:space="preserve">Saglabājoties šādam finansējuma apjomam, var prognozēt, ka par valsts budžeta līdzekļiem veicamos zemes kadastrālās uzmērīšanas darbus varētu pabeigt 20 gadu laikā. </w:t>
      </w:r>
      <w:r w:rsidRPr="004B21D9">
        <w:rPr>
          <w:rFonts w:ascii="Times New Roman" w:hAnsi="Times New Roman" w:cs="Times New Roman"/>
          <w:sz w:val="24"/>
          <w:szCs w:val="24"/>
        </w:rPr>
        <w:t>Savukārt atbilstoši zemes kadastrālās uzmērīšanas veicēju sniegtajai informācijai, pie esošās cilvēkresursu kapacitātes un esošo pasūtījumu apjoma, par valsts budžeta līdzekļiem gada laikā varētu tikt uzmērītas aptuveni 420 zemes vienības, ka</w:t>
      </w:r>
      <w:r w:rsidR="00466EB3" w:rsidRPr="004B21D9">
        <w:rPr>
          <w:rFonts w:ascii="Times New Roman" w:hAnsi="Times New Roman" w:cs="Times New Roman"/>
          <w:sz w:val="24"/>
          <w:szCs w:val="24"/>
        </w:rPr>
        <w:t>m</w:t>
      </w:r>
      <w:r w:rsidRPr="004B21D9">
        <w:rPr>
          <w:rFonts w:ascii="Times New Roman" w:hAnsi="Times New Roman" w:cs="Times New Roman"/>
          <w:sz w:val="24"/>
          <w:szCs w:val="24"/>
        </w:rPr>
        <w:t xml:space="preserve"> ik gadu būtu </w:t>
      </w:r>
      <w:r w:rsidR="00466EB3" w:rsidRPr="004B21D9">
        <w:rPr>
          <w:rFonts w:ascii="Times New Roman" w:hAnsi="Times New Roman" w:cs="Times New Roman"/>
          <w:sz w:val="24"/>
          <w:szCs w:val="24"/>
        </w:rPr>
        <w:t xml:space="preserve">nepieciešamas </w:t>
      </w:r>
      <w:r w:rsidRPr="004B21D9">
        <w:rPr>
          <w:rFonts w:ascii="Times New Roman" w:hAnsi="Times New Roman" w:cs="Times New Roman"/>
          <w:sz w:val="24"/>
          <w:szCs w:val="24"/>
        </w:rPr>
        <w:t>valsts budžeta dotācij</w:t>
      </w:r>
      <w:r w:rsidR="00466EB3" w:rsidRPr="004B21D9">
        <w:rPr>
          <w:rFonts w:ascii="Times New Roman" w:hAnsi="Times New Roman" w:cs="Times New Roman"/>
          <w:sz w:val="24"/>
          <w:szCs w:val="24"/>
        </w:rPr>
        <w:t>as</w:t>
      </w:r>
      <w:r w:rsidRPr="004B21D9">
        <w:rPr>
          <w:rFonts w:ascii="Times New Roman" w:hAnsi="Times New Roman" w:cs="Times New Roman"/>
          <w:sz w:val="24"/>
          <w:szCs w:val="24"/>
        </w:rPr>
        <w:t xml:space="preserve"> </w:t>
      </w:r>
      <w:r w:rsidR="00466EB3" w:rsidRPr="004B21D9">
        <w:rPr>
          <w:rFonts w:ascii="Times New Roman" w:hAnsi="Times New Roman" w:cs="Times New Roman"/>
          <w:sz w:val="24"/>
          <w:szCs w:val="24"/>
        </w:rPr>
        <w:t>0,</w:t>
      </w:r>
      <w:r w:rsidRPr="004B21D9">
        <w:rPr>
          <w:rFonts w:ascii="Times New Roman" w:hAnsi="Times New Roman" w:cs="Times New Roman"/>
          <w:sz w:val="24"/>
          <w:szCs w:val="24"/>
        </w:rPr>
        <w:t>40</w:t>
      </w:r>
      <w:r w:rsidR="00466EB3" w:rsidRPr="004B21D9">
        <w:rPr>
          <w:rFonts w:ascii="Times New Roman" w:hAnsi="Times New Roman" w:cs="Times New Roman"/>
          <w:sz w:val="24"/>
          <w:szCs w:val="24"/>
        </w:rPr>
        <w:t xml:space="preserve"> milj.</w:t>
      </w:r>
      <w:r w:rsidRPr="004B21D9">
        <w:rPr>
          <w:rFonts w:ascii="Times New Roman" w:hAnsi="Times New Roman" w:cs="Times New Roman"/>
          <w:sz w:val="24"/>
          <w:szCs w:val="24"/>
        </w:rPr>
        <w:t xml:space="preserve"> </w:t>
      </w:r>
      <w:proofErr w:type="spellStart"/>
      <w:r w:rsidRPr="004B21D9">
        <w:rPr>
          <w:rFonts w:ascii="Times New Roman" w:hAnsi="Times New Roman" w:cs="Times New Roman"/>
          <w:i/>
          <w:iCs/>
          <w:sz w:val="24"/>
          <w:szCs w:val="24"/>
        </w:rPr>
        <w:t>euro</w:t>
      </w:r>
      <w:proofErr w:type="spellEnd"/>
      <w:r w:rsidRPr="004B21D9">
        <w:rPr>
          <w:rFonts w:ascii="Times New Roman" w:hAnsi="Times New Roman" w:cs="Times New Roman"/>
          <w:sz w:val="24"/>
          <w:szCs w:val="24"/>
        </w:rPr>
        <w:t xml:space="preserve"> apmērā. </w:t>
      </w:r>
      <w:r w:rsidR="00330799" w:rsidRPr="004B21D9">
        <w:rPr>
          <w:rFonts w:ascii="Times New Roman" w:hAnsi="Times New Roman" w:cs="Times New Roman"/>
          <w:sz w:val="24"/>
          <w:szCs w:val="24"/>
        </w:rPr>
        <w:t>Minētais ikgadējais valsts budžeta līdzekļu apjoms ļautu par valsts budžeta līdzekļiem veicamos zemes kadastrālās uzmērīšanas darbus pabeigt sešu gadu laikā</w:t>
      </w:r>
      <w:r w:rsidRPr="004B21D9">
        <w:rPr>
          <w:rFonts w:ascii="Times New Roman" w:hAnsi="Times New Roman" w:cs="Times New Roman"/>
          <w:sz w:val="24"/>
          <w:szCs w:val="24"/>
        </w:rPr>
        <w:t>.</w:t>
      </w:r>
      <w:r w:rsidR="00BA6F51" w:rsidRPr="004B21D9">
        <w:t xml:space="preserve"> </w:t>
      </w:r>
      <w:r w:rsidR="00782636" w:rsidRPr="00782636">
        <w:rPr>
          <w:rFonts w:ascii="Times New Roman" w:hAnsi="Times New Roman" w:cs="Times New Roman"/>
          <w:sz w:val="24"/>
          <w:szCs w:val="24"/>
        </w:rPr>
        <w:t xml:space="preserve">Tieslietu ministrija ir sagatavojusi prioritārā pasākuma pieteikumu 2023.-2025.gadam papildus 0.9 </w:t>
      </w:r>
      <w:proofErr w:type="spellStart"/>
      <w:r w:rsidR="00782636" w:rsidRPr="00782636">
        <w:rPr>
          <w:rFonts w:ascii="Times New Roman" w:hAnsi="Times New Roman" w:cs="Times New Roman"/>
          <w:sz w:val="24"/>
          <w:szCs w:val="24"/>
        </w:rPr>
        <w:t>milj</w:t>
      </w:r>
      <w:proofErr w:type="spellEnd"/>
      <w:r w:rsidR="00782636" w:rsidRPr="00782636">
        <w:rPr>
          <w:rFonts w:ascii="Times New Roman" w:hAnsi="Times New Roman" w:cs="Times New Roman"/>
          <w:sz w:val="24"/>
          <w:szCs w:val="24"/>
        </w:rPr>
        <w:t xml:space="preserve"> </w:t>
      </w:r>
      <w:proofErr w:type="spellStart"/>
      <w:r w:rsidR="00782636" w:rsidRPr="004B21D9">
        <w:rPr>
          <w:rFonts w:ascii="Times New Roman" w:hAnsi="Times New Roman" w:cs="Times New Roman"/>
          <w:i/>
          <w:iCs/>
          <w:sz w:val="24"/>
          <w:szCs w:val="24"/>
        </w:rPr>
        <w:t>euro</w:t>
      </w:r>
      <w:proofErr w:type="spellEnd"/>
      <w:r w:rsidR="00782636" w:rsidRPr="00782636">
        <w:rPr>
          <w:rFonts w:ascii="Times New Roman" w:hAnsi="Times New Roman" w:cs="Times New Roman"/>
          <w:sz w:val="24"/>
          <w:szCs w:val="24"/>
        </w:rPr>
        <w:t xml:space="preserve"> budžeta līdzekļu pieprasīšanai, lai pabeigtu budžeta mērniecības procesu (mērniecības pakalpojumi) līdz 2026. gadam ieskaitot.</w:t>
      </w:r>
    </w:p>
    <w:p w14:paraId="390A553D" w14:textId="4E429F3C" w:rsidR="00E71502" w:rsidRPr="0006500F" w:rsidRDefault="000F6C40" w:rsidP="000F6C40">
      <w:pPr>
        <w:pStyle w:val="Heading1"/>
        <w:numPr>
          <w:ilvl w:val="0"/>
          <w:numId w:val="1"/>
        </w:numPr>
        <w:pBdr>
          <w:bottom w:val="single" w:sz="12" w:space="1" w:color="D3A170"/>
        </w:pBdr>
        <w:spacing w:before="360" w:line="240" w:lineRule="auto"/>
        <w:ind w:left="425" w:hanging="425"/>
        <w:rPr>
          <w:rFonts w:ascii="Times New Roman" w:hAnsi="Times New Roman" w:cs="Times New Roman"/>
          <w:b/>
          <w:bCs/>
          <w:color w:val="auto"/>
          <w:sz w:val="26"/>
          <w:szCs w:val="26"/>
        </w:rPr>
      </w:pPr>
      <w:bookmarkStart w:id="56" w:name="_Toc92714769"/>
      <w:bookmarkStart w:id="57" w:name="_Hlk66454026"/>
      <w:bookmarkEnd w:id="49"/>
      <w:bookmarkEnd w:id="52"/>
      <w:r w:rsidRPr="0006500F">
        <w:rPr>
          <w:rFonts w:ascii="Times New Roman" w:hAnsi="Times New Roman" w:cs="Times New Roman"/>
          <w:b/>
          <w:bCs/>
          <w:color w:val="auto"/>
          <w:sz w:val="26"/>
          <w:szCs w:val="26"/>
        </w:rPr>
        <w:t>Privatizācijas sertifikāti kā norēķinu līdzeklis: aktuālā situācija</w:t>
      </w:r>
      <w:bookmarkEnd w:id="56"/>
    </w:p>
    <w:p w14:paraId="5E69A5AE" w14:textId="79FFF6AC" w:rsidR="00634ED5" w:rsidRPr="0006500F" w:rsidRDefault="00634ED5" w:rsidP="00402089">
      <w:pPr>
        <w:pStyle w:val="Heading2"/>
        <w:numPr>
          <w:ilvl w:val="1"/>
          <w:numId w:val="1"/>
        </w:numPr>
        <w:pBdr>
          <w:bottom w:val="single" w:sz="4" w:space="1" w:color="D3A170"/>
        </w:pBdr>
        <w:spacing w:before="80" w:after="80" w:line="240" w:lineRule="auto"/>
        <w:ind w:left="426" w:hanging="437"/>
        <w:rPr>
          <w:rFonts w:ascii="Times New Roman" w:hAnsi="Times New Roman" w:cs="Times New Roman"/>
          <w:b/>
          <w:bCs/>
          <w:color w:val="auto"/>
          <w:sz w:val="24"/>
          <w:szCs w:val="24"/>
        </w:rPr>
      </w:pPr>
      <w:bookmarkStart w:id="58" w:name="_Toc92714770"/>
      <w:r w:rsidRPr="0006500F">
        <w:rPr>
          <w:rFonts w:ascii="Times New Roman" w:hAnsi="Times New Roman" w:cs="Times New Roman"/>
          <w:b/>
          <w:bCs/>
          <w:color w:val="auto"/>
          <w:sz w:val="24"/>
          <w:szCs w:val="24"/>
        </w:rPr>
        <w:t>Privatizācijas sertifikāti</w:t>
      </w:r>
      <w:bookmarkEnd w:id="58"/>
    </w:p>
    <w:p w14:paraId="72CF44E3" w14:textId="6982EA76" w:rsidR="00A639AD" w:rsidRPr="0006500F" w:rsidRDefault="00A639AD" w:rsidP="00402089">
      <w:pPr>
        <w:pStyle w:val="Heading3"/>
        <w:numPr>
          <w:ilvl w:val="2"/>
          <w:numId w:val="1"/>
        </w:numPr>
        <w:pBdr>
          <w:bottom w:val="dotted" w:sz="4" w:space="1" w:color="D3A170"/>
        </w:pBdr>
        <w:spacing w:before="80" w:after="80"/>
        <w:ind w:left="567" w:hanging="567"/>
        <w:rPr>
          <w:rFonts w:ascii="Times New Roman" w:hAnsi="Times New Roman" w:cs="Times New Roman"/>
          <w:i/>
          <w:iCs/>
          <w:color w:val="auto"/>
        </w:rPr>
      </w:pPr>
      <w:bookmarkStart w:id="59" w:name="_Toc92714771"/>
      <w:r w:rsidRPr="0006500F">
        <w:rPr>
          <w:rFonts w:ascii="Times New Roman" w:hAnsi="Times New Roman" w:cs="Times New Roman"/>
          <w:i/>
          <w:iCs/>
          <w:color w:val="auto"/>
        </w:rPr>
        <w:t>Normatīvais regulējums</w:t>
      </w:r>
      <w:r w:rsidR="003E4E0D" w:rsidRPr="0006500F">
        <w:rPr>
          <w:rFonts w:ascii="Times New Roman" w:hAnsi="Times New Roman" w:cs="Times New Roman"/>
          <w:i/>
          <w:iCs/>
          <w:color w:val="auto"/>
        </w:rPr>
        <w:t xml:space="preserve"> un deleģējums</w:t>
      </w:r>
      <w:bookmarkEnd w:id="59"/>
    </w:p>
    <w:p w14:paraId="1492B453" w14:textId="3AF4F47E" w:rsidR="00A639AD" w:rsidRPr="0006500F" w:rsidRDefault="00A639AD"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Likuma “Par privatizācijas sertifikātiem” 1.panta 1.punkts nosaka, ka privatizācijas sertifikāts ir valsts piešķirts </w:t>
      </w:r>
      <w:proofErr w:type="spellStart"/>
      <w:r w:rsidRPr="0006500F">
        <w:rPr>
          <w:rFonts w:ascii="Times New Roman" w:hAnsi="Times New Roman" w:cs="Times New Roman"/>
          <w:sz w:val="24"/>
          <w:szCs w:val="24"/>
        </w:rPr>
        <w:t>dematerializēts</w:t>
      </w:r>
      <w:proofErr w:type="spellEnd"/>
      <w:r w:rsidRPr="0006500F">
        <w:rPr>
          <w:rFonts w:ascii="Times New Roman" w:hAnsi="Times New Roman" w:cs="Times New Roman"/>
          <w:sz w:val="24"/>
          <w:szCs w:val="24"/>
        </w:rPr>
        <w:t xml:space="preserve"> vērtspapīrs, kuru var tikai vienreiz izlietot kā maksāšanas līdzekli par privatizējamo valsts vai pašvaldību īpašumu.</w:t>
      </w:r>
      <w:r w:rsidR="006B12D4" w:rsidRPr="0006500F">
        <w:rPr>
          <w:rFonts w:ascii="Times New Roman" w:hAnsi="Times New Roman" w:cs="Times New Roman"/>
          <w:sz w:val="24"/>
          <w:szCs w:val="24"/>
        </w:rPr>
        <w:t xml:space="preserve"> </w:t>
      </w:r>
      <w:r w:rsidRPr="0006500F">
        <w:rPr>
          <w:rFonts w:ascii="Times New Roman" w:hAnsi="Times New Roman" w:cs="Times New Roman"/>
          <w:sz w:val="24"/>
          <w:szCs w:val="24"/>
        </w:rPr>
        <w:t xml:space="preserve">Viena sertifikāta nominālvērtība ir 39,84 </w:t>
      </w:r>
      <w:proofErr w:type="spellStart"/>
      <w:r w:rsidRPr="0006500F">
        <w:rPr>
          <w:rFonts w:ascii="Times New Roman" w:hAnsi="Times New Roman" w:cs="Times New Roman"/>
          <w:i/>
          <w:iCs/>
          <w:sz w:val="24"/>
          <w:szCs w:val="24"/>
        </w:rPr>
        <w:t>euro</w:t>
      </w:r>
      <w:proofErr w:type="spellEnd"/>
      <w:r w:rsidRPr="0006500F">
        <w:rPr>
          <w:rFonts w:ascii="Times New Roman" w:hAnsi="Times New Roman" w:cs="Times New Roman"/>
          <w:sz w:val="24"/>
          <w:szCs w:val="24"/>
        </w:rPr>
        <w:t>.</w:t>
      </w:r>
    </w:p>
    <w:p w14:paraId="6A25642D" w14:textId="4C106356" w:rsidR="00A639AD" w:rsidRPr="0006500F" w:rsidRDefault="00A639AD" w:rsidP="00466EB3">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Privatizācijas sertifikātu piešķiršana un izmantošana notiek saskaņā ar likumu “Par privatizācijas sertifikātiem” un Valsts un pašvaldību īpašuma privatizācijas un privatizācijas sertifikātu izmantošanas pabeigšanas likumu.</w:t>
      </w:r>
    </w:p>
    <w:p w14:paraId="1B924978" w14:textId="11FE5AB3" w:rsidR="00513099" w:rsidRPr="0006500F" w:rsidRDefault="008014B2" w:rsidP="0048390B">
      <w:pPr>
        <w:spacing w:before="80" w:after="80" w:line="240" w:lineRule="auto"/>
        <w:ind w:firstLine="720"/>
        <w:jc w:val="both"/>
        <w:rPr>
          <w:rFonts w:ascii="Times New Roman" w:hAnsi="Times New Roman" w:cs="Times New Roman"/>
          <w:b/>
          <w:bCs/>
          <w:sz w:val="24"/>
          <w:szCs w:val="24"/>
        </w:rPr>
      </w:pPr>
      <w:bookmarkStart w:id="60" w:name="_Hlk46148202"/>
      <w:r w:rsidRPr="0006500F">
        <w:rPr>
          <w:rFonts w:ascii="Times New Roman" w:hAnsi="Times New Roman" w:cs="Times New Roman"/>
          <w:sz w:val="24"/>
          <w:szCs w:val="24"/>
        </w:rPr>
        <w:t xml:space="preserve">Valsts un pašvaldību īpašuma privatizācijas un privatizācijas sertifikātu izmantošanas pabeigšanas </w:t>
      </w:r>
      <w:bookmarkEnd w:id="60"/>
      <w:r w:rsidR="00A639AD" w:rsidRPr="0006500F">
        <w:rPr>
          <w:rFonts w:ascii="Times New Roman" w:hAnsi="Times New Roman" w:cs="Times New Roman"/>
          <w:sz w:val="24"/>
          <w:szCs w:val="24"/>
        </w:rPr>
        <w:t xml:space="preserve">likuma V nodaļā ir noteikta kārtība, kādā izbeidzama privatizācijas sertifikātu piešķiršana, kā arī ir noteikts gala termiņš, līdz kuram varēja iesniegt pieteikumus par privatizācijas sertifikātu piešķiršanu. Atbilstoši </w:t>
      </w:r>
      <w:r w:rsidRPr="0006500F">
        <w:rPr>
          <w:rFonts w:ascii="Times New Roman" w:hAnsi="Times New Roman" w:cs="Times New Roman"/>
          <w:sz w:val="24"/>
          <w:szCs w:val="24"/>
        </w:rPr>
        <w:t xml:space="preserve">Valsts un pašvaldību īpašuma privatizācijas un privatizācijas sertifikātu izmantošanas pabeigšanas </w:t>
      </w:r>
      <w:r w:rsidR="00A639AD" w:rsidRPr="0006500F">
        <w:rPr>
          <w:rFonts w:ascii="Times New Roman" w:hAnsi="Times New Roman" w:cs="Times New Roman"/>
          <w:sz w:val="24"/>
          <w:szCs w:val="24"/>
        </w:rPr>
        <w:t>likuma 27.panta pirmajai daļai pieteikumus par privatizācijas sertifikātu piešķiršanu saskaņā ar likumu</w:t>
      </w:r>
      <w:r w:rsidRPr="0006500F">
        <w:rPr>
          <w:rFonts w:ascii="Times New Roman" w:hAnsi="Times New Roman" w:cs="Times New Roman"/>
          <w:sz w:val="24"/>
          <w:szCs w:val="24"/>
        </w:rPr>
        <w:t xml:space="preserve"> “Par privatizācijas sertifikātiem”</w:t>
      </w:r>
      <w:r w:rsidR="00A639AD" w:rsidRPr="0006500F">
        <w:rPr>
          <w:rFonts w:ascii="Times New Roman" w:hAnsi="Times New Roman" w:cs="Times New Roman"/>
          <w:sz w:val="24"/>
          <w:szCs w:val="24"/>
        </w:rPr>
        <w:t>, kā arī attiecīgos īpašuma un mantošanas tiesības apstiprinošos dokumentus persona varēja iesniegt attiecīgajām valsts vai pašvaldību institūcijām līdz 2007.gada 28.decembrim. Līdz ar to</w:t>
      </w:r>
      <w:r w:rsidR="004C4B8A" w:rsidRPr="0006500F">
        <w:rPr>
          <w:rFonts w:ascii="Times New Roman" w:hAnsi="Times New Roman" w:cs="Times New Roman"/>
          <w:sz w:val="24"/>
          <w:szCs w:val="24"/>
        </w:rPr>
        <w:t>,</w:t>
      </w:r>
      <w:r w:rsidR="00A639AD" w:rsidRPr="0006500F">
        <w:rPr>
          <w:rFonts w:ascii="Times New Roman" w:hAnsi="Times New Roman" w:cs="Times New Roman"/>
          <w:sz w:val="24"/>
          <w:szCs w:val="24"/>
        </w:rPr>
        <w:t xml:space="preserve"> </w:t>
      </w:r>
      <w:r w:rsidR="00A639AD" w:rsidRPr="0006500F">
        <w:rPr>
          <w:rFonts w:ascii="Times New Roman" w:hAnsi="Times New Roman" w:cs="Times New Roman"/>
          <w:b/>
          <w:bCs/>
          <w:sz w:val="24"/>
          <w:szCs w:val="24"/>
        </w:rPr>
        <w:t>privatizācijas sertifikātu piešķiršana</w:t>
      </w:r>
      <w:r w:rsidR="00786513" w:rsidRPr="0006500F">
        <w:rPr>
          <w:rFonts w:ascii="Times New Roman" w:hAnsi="Times New Roman" w:cs="Times New Roman"/>
          <w:b/>
          <w:bCs/>
          <w:sz w:val="24"/>
          <w:szCs w:val="24"/>
        </w:rPr>
        <w:t xml:space="preserve"> valstī</w:t>
      </w:r>
      <w:r w:rsidR="00A639AD" w:rsidRPr="0006500F">
        <w:rPr>
          <w:rFonts w:ascii="Times New Roman" w:hAnsi="Times New Roman" w:cs="Times New Roman"/>
          <w:b/>
          <w:bCs/>
          <w:sz w:val="24"/>
          <w:szCs w:val="24"/>
        </w:rPr>
        <w:t xml:space="preserve"> ir beigusies.</w:t>
      </w:r>
    </w:p>
    <w:p w14:paraId="6D0224C8" w14:textId="23FACE82" w:rsidR="00A639AD" w:rsidRPr="0006500F" w:rsidRDefault="00A639AD" w:rsidP="0048390B">
      <w:pPr>
        <w:spacing w:before="80" w:after="80" w:line="240" w:lineRule="auto"/>
        <w:ind w:firstLine="720"/>
        <w:jc w:val="both"/>
        <w:rPr>
          <w:rFonts w:ascii="Times New Roman" w:hAnsi="Times New Roman" w:cs="Times New Roman"/>
          <w:b/>
          <w:bCs/>
          <w:sz w:val="24"/>
          <w:szCs w:val="24"/>
        </w:rPr>
      </w:pPr>
      <w:r w:rsidRPr="0006500F">
        <w:rPr>
          <w:rFonts w:ascii="Times New Roman" w:hAnsi="Times New Roman" w:cs="Times New Roman"/>
          <w:sz w:val="24"/>
          <w:szCs w:val="24"/>
        </w:rPr>
        <w:t xml:space="preserve">Sākotnēji </w:t>
      </w:r>
      <w:r w:rsidR="008014B2" w:rsidRPr="0006500F">
        <w:rPr>
          <w:rFonts w:ascii="Times New Roman" w:hAnsi="Times New Roman" w:cs="Times New Roman"/>
          <w:sz w:val="24"/>
          <w:szCs w:val="24"/>
        </w:rPr>
        <w:t xml:space="preserve">likumā “Par privatizācijas sertifikātiem” </w:t>
      </w:r>
      <w:r w:rsidRPr="0006500F">
        <w:rPr>
          <w:rFonts w:ascii="Times New Roman" w:hAnsi="Times New Roman" w:cs="Times New Roman"/>
          <w:sz w:val="24"/>
          <w:szCs w:val="24"/>
        </w:rPr>
        <w:t xml:space="preserve">tika noteikts privatizācijas sertifikātu izmantošanas termiņš – </w:t>
      </w:r>
      <w:r w:rsidR="00360B86">
        <w:rPr>
          <w:rFonts w:ascii="Times New Roman" w:hAnsi="Times New Roman" w:cs="Times New Roman"/>
          <w:sz w:val="24"/>
          <w:szCs w:val="24"/>
        </w:rPr>
        <w:t>1999.gada 31.decembris</w:t>
      </w:r>
      <w:r w:rsidRPr="0006500F">
        <w:rPr>
          <w:rFonts w:ascii="Times New Roman" w:hAnsi="Times New Roman" w:cs="Times New Roman"/>
          <w:sz w:val="24"/>
          <w:szCs w:val="24"/>
        </w:rPr>
        <w:t xml:space="preserve">, pēc kura tiktu anulēti neizmantotie privatizācijas sertifikāti. Šis termiņš tika pagarināts sākotnēji līdz </w:t>
      </w:r>
      <w:r w:rsidR="00360B86" w:rsidRPr="0006500F">
        <w:rPr>
          <w:rFonts w:ascii="Times New Roman" w:hAnsi="Times New Roman" w:cs="Times New Roman"/>
          <w:sz w:val="24"/>
          <w:szCs w:val="24"/>
        </w:rPr>
        <w:t>2003.gada 31.decembri</w:t>
      </w:r>
      <w:r w:rsidR="00360B86">
        <w:rPr>
          <w:rFonts w:ascii="Times New Roman" w:hAnsi="Times New Roman" w:cs="Times New Roman"/>
          <w:sz w:val="24"/>
          <w:szCs w:val="24"/>
        </w:rPr>
        <w:t>m, tad</w:t>
      </w:r>
      <w:r w:rsidR="00360B86" w:rsidRPr="0006500F">
        <w:rPr>
          <w:rFonts w:ascii="Times New Roman" w:hAnsi="Times New Roman" w:cs="Times New Roman"/>
          <w:sz w:val="24"/>
          <w:szCs w:val="24"/>
        </w:rPr>
        <w:t xml:space="preserve"> </w:t>
      </w:r>
      <w:r w:rsidRPr="0006500F">
        <w:rPr>
          <w:rFonts w:ascii="Times New Roman" w:hAnsi="Times New Roman" w:cs="Times New Roman"/>
          <w:sz w:val="24"/>
          <w:szCs w:val="24"/>
        </w:rPr>
        <w:t>2004.gada 31.decembrim, tad līdz 2005.gada 31.decembrim. Taču, ņemot vērā, ka privatizācijas sertifikāti ir piesaistīti privatizācijas un zemes reformas procesam, ar grozījumiem likumā</w:t>
      </w:r>
      <w:r w:rsidR="008014B2" w:rsidRPr="0006500F">
        <w:rPr>
          <w:rFonts w:ascii="Times New Roman" w:hAnsi="Times New Roman" w:cs="Times New Roman"/>
          <w:sz w:val="24"/>
          <w:szCs w:val="24"/>
        </w:rPr>
        <w:t xml:space="preserve"> “Par privatizācijas sertifikātiem”</w:t>
      </w:r>
      <w:r w:rsidRPr="0006500F">
        <w:rPr>
          <w:rFonts w:ascii="Times New Roman" w:hAnsi="Times New Roman" w:cs="Times New Roman"/>
          <w:sz w:val="24"/>
          <w:szCs w:val="24"/>
        </w:rPr>
        <w:t xml:space="preserve">, kas stājās spēkā 2005.gada 1.septembrī, tika nolemts atteikties no sertifikātu izmantošanas termiņa. </w:t>
      </w:r>
      <w:bookmarkStart w:id="61" w:name="_Hlk68001896"/>
      <w:r w:rsidRPr="0006500F">
        <w:rPr>
          <w:rFonts w:ascii="Times New Roman" w:hAnsi="Times New Roman" w:cs="Times New Roman"/>
          <w:b/>
          <w:bCs/>
          <w:sz w:val="24"/>
          <w:szCs w:val="24"/>
        </w:rPr>
        <w:t>Atbilstoši šī brīža tiesiskajam regulējumam privatizācijas sertifikātiem nav derīguma termiņa</w:t>
      </w:r>
      <w:r w:rsidR="00E54AC9" w:rsidRPr="0006500F">
        <w:rPr>
          <w:rFonts w:ascii="Times New Roman" w:hAnsi="Times New Roman" w:cs="Times New Roman"/>
          <w:b/>
          <w:bCs/>
          <w:sz w:val="24"/>
          <w:szCs w:val="24"/>
        </w:rPr>
        <w:t xml:space="preserve">, </w:t>
      </w:r>
      <w:bookmarkStart w:id="62" w:name="_Hlk68001909"/>
      <w:r w:rsidR="00E54AC9" w:rsidRPr="0006500F">
        <w:rPr>
          <w:rFonts w:ascii="Times New Roman" w:hAnsi="Times New Roman" w:cs="Times New Roman"/>
          <w:b/>
          <w:bCs/>
          <w:sz w:val="24"/>
          <w:szCs w:val="24"/>
        </w:rPr>
        <w:t xml:space="preserve">taču, ņemot vērā, ka </w:t>
      </w:r>
      <w:r w:rsidR="003110DB" w:rsidRPr="0006500F">
        <w:rPr>
          <w:rFonts w:ascii="Times New Roman" w:hAnsi="Times New Roman" w:cs="Times New Roman"/>
          <w:b/>
          <w:bCs/>
          <w:sz w:val="24"/>
          <w:szCs w:val="24"/>
        </w:rPr>
        <w:t xml:space="preserve">ar </w:t>
      </w:r>
      <w:r w:rsidR="00E54AC9" w:rsidRPr="0006500F">
        <w:rPr>
          <w:rFonts w:ascii="Times New Roman" w:hAnsi="Times New Roman" w:cs="Times New Roman"/>
          <w:b/>
          <w:bCs/>
          <w:sz w:val="24"/>
          <w:szCs w:val="24"/>
        </w:rPr>
        <w:t>privatizācijas sertifikāti</w:t>
      </w:r>
      <w:r w:rsidR="003110DB" w:rsidRPr="0006500F">
        <w:rPr>
          <w:rFonts w:ascii="Times New Roman" w:hAnsi="Times New Roman" w:cs="Times New Roman"/>
          <w:b/>
          <w:bCs/>
          <w:sz w:val="24"/>
          <w:szCs w:val="24"/>
        </w:rPr>
        <w:t>em</w:t>
      </w:r>
      <w:r w:rsidR="00E54AC9" w:rsidRPr="0006500F">
        <w:rPr>
          <w:rFonts w:ascii="Times New Roman" w:hAnsi="Times New Roman" w:cs="Times New Roman"/>
          <w:b/>
          <w:bCs/>
          <w:sz w:val="24"/>
          <w:szCs w:val="24"/>
        </w:rPr>
        <w:t xml:space="preserve"> </w:t>
      </w:r>
      <w:r w:rsidR="003110DB" w:rsidRPr="0006500F">
        <w:rPr>
          <w:rFonts w:ascii="Times New Roman" w:hAnsi="Times New Roman" w:cs="Times New Roman"/>
          <w:b/>
          <w:bCs/>
          <w:sz w:val="24"/>
          <w:szCs w:val="24"/>
        </w:rPr>
        <w:t>var norēķināties</w:t>
      </w:r>
      <w:r w:rsidR="00E54AC9" w:rsidRPr="0006500F">
        <w:rPr>
          <w:rFonts w:ascii="Times New Roman" w:hAnsi="Times New Roman" w:cs="Times New Roman"/>
          <w:b/>
          <w:bCs/>
          <w:sz w:val="24"/>
          <w:szCs w:val="24"/>
        </w:rPr>
        <w:t xml:space="preserve"> tikai valsts un pašvaldību īpašumu privatizācijas un zemes izpirkšanas procesā, </w:t>
      </w:r>
      <w:r w:rsidR="00A80BBD" w:rsidRPr="0006500F">
        <w:rPr>
          <w:rFonts w:ascii="Times New Roman" w:hAnsi="Times New Roman" w:cs="Times New Roman"/>
          <w:b/>
          <w:bCs/>
          <w:sz w:val="24"/>
          <w:szCs w:val="24"/>
        </w:rPr>
        <w:t xml:space="preserve">līdz ar minēto procesu pabeigšanu </w:t>
      </w:r>
      <w:r w:rsidR="00E54AC9" w:rsidRPr="0006500F">
        <w:rPr>
          <w:rFonts w:ascii="Times New Roman" w:hAnsi="Times New Roman" w:cs="Times New Roman"/>
          <w:b/>
          <w:bCs/>
          <w:sz w:val="24"/>
          <w:szCs w:val="24"/>
        </w:rPr>
        <w:t>privatizācijas sertifikāt</w:t>
      </w:r>
      <w:r w:rsidR="003110DB" w:rsidRPr="0006500F">
        <w:rPr>
          <w:rFonts w:ascii="Times New Roman" w:hAnsi="Times New Roman" w:cs="Times New Roman"/>
          <w:b/>
          <w:bCs/>
          <w:sz w:val="24"/>
          <w:szCs w:val="24"/>
        </w:rPr>
        <w:t>i nebūs izmantojami</w:t>
      </w:r>
      <w:r w:rsidR="00E54AC9" w:rsidRPr="0006500F">
        <w:rPr>
          <w:rFonts w:ascii="Times New Roman" w:hAnsi="Times New Roman" w:cs="Times New Roman"/>
          <w:b/>
          <w:bCs/>
          <w:sz w:val="24"/>
          <w:szCs w:val="24"/>
        </w:rPr>
        <w:t>.</w:t>
      </w:r>
      <w:bookmarkEnd w:id="62"/>
    </w:p>
    <w:bookmarkEnd w:id="61"/>
    <w:p w14:paraId="356B57DB" w14:textId="638590E8" w:rsidR="008879FD" w:rsidRPr="008879FD" w:rsidRDefault="008879FD" w:rsidP="008879FD">
      <w:pPr>
        <w:spacing w:before="80" w:after="80" w:line="240" w:lineRule="auto"/>
        <w:ind w:firstLine="567"/>
        <w:jc w:val="both"/>
        <w:rPr>
          <w:rFonts w:ascii="Times New Roman" w:hAnsi="Times New Roman" w:cs="Times New Roman"/>
          <w:sz w:val="24"/>
          <w:szCs w:val="24"/>
        </w:rPr>
      </w:pPr>
      <w:r w:rsidRPr="008879FD">
        <w:rPr>
          <w:rFonts w:ascii="Times New Roman" w:hAnsi="Times New Roman" w:cs="Times New Roman"/>
          <w:sz w:val="24"/>
          <w:szCs w:val="24"/>
        </w:rPr>
        <w:t>Latvijas Republikas Satversmes tiesa savā 2003.gada 10.janvāra spriedumā 2002-17-0103 ir norādījusi, ka “Bijušajiem zemes īpašniekiem vai viņu mantiniekiem, kuri izvēlējās zemes īpašuma vietā saņemt kompensāciju, sākotnēji nebija nekāda iemesla domāt, ka viņiem pienākošos zemes īpašuma kompensācijas sertifikātus jebkad varētu dzēst naudā. Apstrīdētās likuma normas noteiktam personu lokam paredzētās tiesības dzēst īpašuma kompensācijas sertifikātus saistīja ar noteikto pieteikšanās termiņu”. Savukārt 1999.gada 20.aprīļa spriedumā lietā Nr.04-01(99) Latvijas Republikas Satversmes tiesa ir secinājusi: “Tas, ka saskaņā ar likuma „Par privatizācijas sertifikātiem” 18.panta vienpadsmito daļu sertifikāti kā maksāšanas līdzeklis ir izmantojami līdz 1999.gada 31.decembrim, nav pamats, lai uzskatītu, ka 1997.gada 30.septembris ir saprātīgs un taisnīgs termiņš pieteikuma par zemes īpašuma kompensācijas sertifikātu dzēšanu naudā iesniegšanai attiecībā uz politiski represētajām personām.”</w:t>
      </w:r>
    </w:p>
    <w:p w14:paraId="59DCDCA4" w14:textId="6692E4EB" w:rsidR="008879FD" w:rsidRPr="008879FD" w:rsidRDefault="008879FD" w:rsidP="008879FD">
      <w:pPr>
        <w:spacing w:before="80" w:after="80" w:line="240" w:lineRule="auto"/>
        <w:ind w:firstLine="567"/>
        <w:jc w:val="both"/>
        <w:rPr>
          <w:rFonts w:ascii="Times New Roman" w:hAnsi="Times New Roman" w:cs="Times New Roman"/>
          <w:sz w:val="24"/>
          <w:szCs w:val="24"/>
        </w:rPr>
      </w:pPr>
      <w:r w:rsidRPr="008879FD">
        <w:rPr>
          <w:rFonts w:ascii="Times New Roman" w:hAnsi="Times New Roman" w:cs="Times New Roman"/>
          <w:sz w:val="24"/>
          <w:szCs w:val="24"/>
        </w:rPr>
        <w:t xml:space="preserve">Tādējādi Latvijas Republikas Satversmes tiesa ir atzinusi, ka privatizācijas sertifikātu (tajā skaitā īpašumu kompensācijas sertifikātu) izmantošanas termiņa noteikšana ir leģitīma. </w:t>
      </w:r>
      <w:r w:rsidR="00FD68C2">
        <w:rPr>
          <w:rFonts w:ascii="Times New Roman" w:hAnsi="Times New Roman" w:cs="Times New Roman"/>
          <w:sz w:val="24"/>
          <w:szCs w:val="24"/>
        </w:rPr>
        <w:t>P</w:t>
      </w:r>
      <w:r w:rsidRPr="008879FD">
        <w:rPr>
          <w:rFonts w:ascii="Times New Roman" w:hAnsi="Times New Roman" w:cs="Times New Roman"/>
          <w:sz w:val="24"/>
          <w:szCs w:val="24"/>
        </w:rPr>
        <w:t>ieteikšanās uz privatizācijas sertifikātiem ir beigusies 2007.gada 28.decembrī</w:t>
      </w:r>
      <w:r w:rsidR="00FD68C2">
        <w:rPr>
          <w:rFonts w:ascii="Times New Roman" w:hAnsi="Times New Roman" w:cs="Times New Roman"/>
          <w:sz w:val="24"/>
          <w:szCs w:val="24"/>
        </w:rPr>
        <w:t>. S</w:t>
      </w:r>
      <w:r w:rsidR="00493362">
        <w:rPr>
          <w:rFonts w:ascii="Times New Roman" w:hAnsi="Times New Roman" w:cs="Times New Roman"/>
          <w:sz w:val="24"/>
          <w:szCs w:val="24"/>
        </w:rPr>
        <w:t>ertifikātu</w:t>
      </w:r>
      <w:r w:rsidRPr="008879FD">
        <w:rPr>
          <w:rFonts w:ascii="Times New Roman" w:hAnsi="Times New Roman" w:cs="Times New Roman"/>
          <w:sz w:val="24"/>
          <w:szCs w:val="24"/>
        </w:rPr>
        <w:t xml:space="preserve"> izmantošanas termiņ</w:t>
      </w:r>
      <w:r w:rsidR="00360B86">
        <w:rPr>
          <w:rFonts w:ascii="Times New Roman" w:hAnsi="Times New Roman" w:cs="Times New Roman"/>
          <w:sz w:val="24"/>
          <w:szCs w:val="24"/>
        </w:rPr>
        <w:t>a atjaunošana</w:t>
      </w:r>
      <w:r w:rsidR="00493362">
        <w:rPr>
          <w:rFonts w:ascii="Times New Roman" w:hAnsi="Times New Roman" w:cs="Times New Roman"/>
          <w:sz w:val="24"/>
          <w:szCs w:val="24"/>
        </w:rPr>
        <w:t xml:space="preserve">, </w:t>
      </w:r>
      <w:r w:rsidR="00493362" w:rsidRPr="006521F0">
        <w:rPr>
          <w:rFonts w:ascii="Times New Roman" w:hAnsi="Times New Roman" w:cs="Times New Roman"/>
          <w:sz w:val="24"/>
          <w:szCs w:val="24"/>
          <w:u w:val="single"/>
        </w:rPr>
        <w:t xml:space="preserve">kas tiek noteikts </w:t>
      </w:r>
      <w:r w:rsidR="00895AC3" w:rsidRPr="006521F0">
        <w:rPr>
          <w:rFonts w:ascii="Times New Roman" w:hAnsi="Times New Roman" w:cs="Times New Roman"/>
          <w:sz w:val="24"/>
          <w:szCs w:val="24"/>
          <w:u w:val="single"/>
        </w:rPr>
        <w:t>kopsakarībā</w:t>
      </w:r>
      <w:r w:rsidR="00493362" w:rsidRPr="006521F0">
        <w:rPr>
          <w:rFonts w:ascii="Times New Roman" w:hAnsi="Times New Roman" w:cs="Times New Roman"/>
          <w:sz w:val="24"/>
          <w:szCs w:val="24"/>
          <w:u w:val="single"/>
        </w:rPr>
        <w:t xml:space="preserve"> ar privatizācija</w:t>
      </w:r>
      <w:r w:rsidR="00895AC3" w:rsidRPr="006521F0">
        <w:rPr>
          <w:rFonts w:ascii="Times New Roman" w:hAnsi="Times New Roman" w:cs="Times New Roman"/>
          <w:sz w:val="24"/>
          <w:szCs w:val="24"/>
          <w:u w:val="single"/>
        </w:rPr>
        <w:t>s procesu pabeigšanu</w:t>
      </w:r>
      <w:r w:rsidR="00493362">
        <w:rPr>
          <w:rFonts w:ascii="Times New Roman" w:hAnsi="Times New Roman" w:cs="Times New Roman"/>
          <w:sz w:val="24"/>
          <w:szCs w:val="24"/>
        </w:rPr>
        <w:t>,</w:t>
      </w:r>
      <w:r w:rsidRPr="008879FD">
        <w:rPr>
          <w:rFonts w:ascii="Times New Roman" w:hAnsi="Times New Roman" w:cs="Times New Roman"/>
          <w:sz w:val="24"/>
          <w:szCs w:val="24"/>
        </w:rPr>
        <w:t xml:space="preserve"> </w:t>
      </w:r>
      <w:r w:rsidR="00360B86">
        <w:rPr>
          <w:rFonts w:ascii="Times New Roman" w:hAnsi="Times New Roman" w:cs="Times New Roman"/>
          <w:sz w:val="24"/>
          <w:szCs w:val="24"/>
        </w:rPr>
        <w:t xml:space="preserve">ir tiesiski iespējama un tā </w:t>
      </w:r>
      <w:r w:rsidR="00493362">
        <w:rPr>
          <w:rFonts w:ascii="Times New Roman" w:hAnsi="Times New Roman" w:cs="Times New Roman"/>
          <w:sz w:val="24"/>
          <w:szCs w:val="24"/>
        </w:rPr>
        <w:t>būtu</w:t>
      </w:r>
      <w:r w:rsidRPr="008879FD">
        <w:rPr>
          <w:rFonts w:ascii="Times New Roman" w:hAnsi="Times New Roman" w:cs="Times New Roman"/>
          <w:sz w:val="24"/>
          <w:szCs w:val="24"/>
        </w:rPr>
        <w:t xml:space="preserve"> saprātīg</w:t>
      </w:r>
      <w:r w:rsidR="00360B86">
        <w:rPr>
          <w:rFonts w:ascii="Times New Roman" w:hAnsi="Times New Roman" w:cs="Times New Roman"/>
          <w:sz w:val="24"/>
          <w:szCs w:val="24"/>
        </w:rPr>
        <w:t>a</w:t>
      </w:r>
      <w:r w:rsidRPr="008879FD">
        <w:rPr>
          <w:rFonts w:ascii="Times New Roman" w:hAnsi="Times New Roman" w:cs="Times New Roman"/>
          <w:sz w:val="24"/>
          <w:szCs w:val="24"/>
        </w:rPr>
        <w:t xml:space="preserve"> un taisnīg</w:t>
      </w:r>
      <w:r w:rsidR="00360B86">
        <w:rPr>
          <w:rFonts w:ascii="Times New Roman" w:hAnsi="Times New Roman" w:cs="Times New Roman"/>
          <w:sz w:val="24"/>
          <w:szCs w:val="24"/>
        </w:rPr>
        <w:t>a. Valsts piešķirtais privatizācijas sertifikāts ir izmantojams tikai privatizācijas ietvaros un tādēļ beidzoties privatizācijai loģisk</w:t>
      </w:r>
      <w:r w:rsidR="00461F37">
        <w:rPr>
          <w:rFonts w:ascii="Times New Roman" w:hAnsi="Times New Roman" w:cs="Times New Roman"/>
          <w:sz w:val="24"/>
          <w:szCs w:val="24"/>
        </w:rPr>
        <w:t>i, ka nav pamata turpināt privatizācijas sertifikātu sistēmu</w:t>
      </w:r>
      <w:r w:rsidR="00360B86">
        <w:rPr>
          <w:rFonts w:ascii="Times New Roman" w:hAnsi="Times New Roman" w:cs="Times New Roman"/>
          <w:sz w:val="24"/>
          <w:szCs w:val="24"/>
        </w:rPr>
        <w:t xml:space="preserve">. Ņemot vērā, ka kopš sākotnējā privatizācijas sertifikātu termiņa, ka paredzēja dzēst sertifikātus mazāk nekā desmit gados pēc to sākotnējās piešķiršanas, ir apritējuši jau 23 gadi, </w:t>
      </w:r>
      <w:proofErr w:type="spellStart"/>
      <w:r w:rsidR="00360B86">
        <w:rPr>
          <w:rFonts w:ascii="Times New Roman" w:hAnsi="Times New Roman" w:cs="Times New Roman"/>
          <w:sz w:val="24"/>
          <w:szCs w:val="24"/>
        </w:rPr>
        <w:t>pirmšķietami</w:t>
      </w:r>
      <w:proofErr w:type="spellEnd"/>
      <w:r w:rsidR="00360B86">
        <w:rPr>
          <w:rFonts w:ascii="Times New Roman" w:hAnsi="Times New Roman" w:cs="Times New Roman"/>
          <w:sz w:val="24"/>
          <w:szCs w:val="24"/>
        </w:rPr>
        <w:t xml:space="preserve">, nav iespējams konstatēt apstākļus, kas norādītu uz termiņa noteikšanas nesamērīgumu. </w:t>
      </w:r>
    </w:p>
    <w:p w14:paraId="7A9D381C" w14:textId="5953686E" w:rsidR="000B1A32" w:rsidRPr="0006500F" w:rsidRDefault="00B85891"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Valsts pārvaldes uzdevumu veikšana deleģēta Possessor atbilstoši</w:t>
      </w:r>
      <w:r w:rsidR="000B1A32" w:rsidRPr="0006500F">
        <w:rPr>
          <w:rFonts w:ascii="Times New Roman" w:hAnsi="Times New Roman" w:cs="Times New Roman"/>
          <w:sz w:val="24"/>
          <w:szCs w:val="24"/>
        </w:rPr>
        <w:t>:</w:t>
      </w:r>
    </w:p>
    <w:p w14:paraId="4707B2A1" w14:textId="77777777" w:rsidR="000B1A32" w:rsidRPr="0006500F" w:rsidRDefault="003E4E0D" w:rsidP="00380F72">
      <w:pPr>
        <w:pStyle w:val="ListParagraph"/>
        <w:numPr>
          <w:ilvl w:val="0"/>
          <w:numId w:val="19"/>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Ministru kabineta 2014.gada 1.aprīļa noteikumi</w:t>
      </w:r>
      <w:r w:rsidR="00B85891" w:rsidRPr="0006500F">
        <w:rPr>
          <w:rFonts w:ascii="Times New Roman" w:hAnsi="Times New Roman" w:cs="Times New Roman"/>
          <w:sz w:val="24"/>
          <w:szCs w:val="24"/>
        </w:rPr>
        <w:t>em</w:t>
      </w:r>
      <w:r w:rsidRPr="0006500F">
        <w:rPr>
          <w:rFonts w:ascii="Times New Roman" w:hAnsi="Times New Roman" w:cs="Times New Roman"/>
          <w:sz w:val="24"/>
          <w:szCs w:val="24"/>
        </w:rPr>
        <w:t xml:space="preserve"> Nr.172 “Noteikumi par privatizācijas sertifikātu aprites administrēšanas uzdevuma deleģēšanu”</w:t>
      </w:r>
      <w:r w:rsidR="000B1A32" w:rsidRPr="0006500F">
        <w:rPr>
          <w:rFonts w:ascii="Times New Roman" w:hAnsi="Times New Roman" w:cs="Times New Roman"/>
          <w:sz w:val="24"/>
          <w:szCs w:val="24"/>
        </w:rPr>
        <w:t>;</w:t>
      </w:r>
    </w:p>
    <w:p w14:paraId="4B8828B5" w14:textId="77777777" w:rsidR="000B1A32" w:rsidRPr="0006500F" w:rsidRDefault="003E4E0D" w:rsidP="00380F72">
      <w:pPr>
        <w:pStyle w:val="ListParagraph"/>
        <w:numPr>
          <w:ilvl w:val="0"/>
          <w:numId w:val="19"/>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Ministru kabineta 2016.gada 20.septembra noteikumi</w:t>
      </w:r>
      <w:r w:rsidR="00B85891" w:rsidRPr="0006500F">
        <w:rPr>
          <w:rFonts w:ascii="Times New Roman" w:hAnsi="Times New Roman" w:cs="Times New Roman"/>
          <w:sz w:val="24"/>
          <w:szCs w:val="24"/>
        </w:rPr>
        <w:t>em</w:t>
      </w:r>
      <w:r w:rsidRPr="0006500F">
        <w:rPr>
          <w:rFonts w:ascii="Times New Roman" w:hAnsi="Times New Roman" w:cs="Times New Roman"/>
          <w:sz w:val="24"/>
          <w:szCs w:val="24"/>
        </w:rPr>
        <w:t xml:space="preserve"> Nr.624 “Noteikumi par privatizācijas sertifikātu kontu apkalpošanas uzdevuma deleģēšanu”</w:t>
      </w:r>
      <w:r w:rsidR="000B1A32" w:rsidRPr="0006500F">
        <w:rPr>
          <w:rFonts w:ascii="Times New Roman" w:hAnsi="Times New Roman" w:cs="Times New Roman"/>
          <w:sz w:val="24"/>
          <w:szCs w:val="24"/>
        </w:rPr>
        <w:t>;</w:t>
      </w:r>
    </w:p>
    <w:p w14:paraId="1CC6BBAB" w14:textId="418E77A1" w:rsidR="003E4E0D" w:rsidRPr="0006500F" w:rsidRDefault="003E4E0D" w:rsidP="00E43104">
      <w:pPr>
        <w:pStyle w:val="ListParagraph"/>
        <w:numPr>
          <w:ilvl w:val="0"/>
          <w:numId w:val="19"/>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Ministru kabineta 2016.gada 20.septembra noteikumi</w:t>
      </w:r>
      <w:r w:rsidR="00B85891" w:rsidRPr="0006500F">
        <w:rPr>
          <w:rFonts w:ascii="Times New Roman" w:hAnsi="Times New Roman" w:cs="Times New Roman"/>
          <w:sz w:val="24"/>
          <w:szCs w:val="24"/>
        </w:rPr>
        <w:t>em</w:t>
      </w:r>
      <w:r w:rsidRPr="0006500F">
        <w:rPr>
          <w:rFonts w:ascii="Times New Roman" w:hAnsi="Times New Roman" w:cs="Times New Roman"/>
          <w:sz w:val="24"/>
          <w:szCs w:val="24"/>
        </w:rPr>
        <w:t xml:space="preserve"> Nr.625 “Noteikumi par valsts pārvaldes uzdevuma – privatizācijas sertifikātu kontu apkalpošana, kuros veicami maksājumi par dzīvojamo māju privatizācijas objektiem un dzīvokļu, mākslinieka darbnīcu un neapdzīvojamo telpu nodošanu īpašumā līdz dzīvojamās mājas privatizācijai, – deleģēšanu”</w:t>
      </w:r>
      <w:r w:rsidR="00B85891" w:rsidRPr="0006500F">
        <w:rPr>
          <w:rFonts w:ascii="Times New Roman" w:hAnsi="Times New Roman" w:cs="Times New Roman"/>
          <w:sz w:val="24"/>
          <w:szCs w:val="24"/>
        </w:rPr>
        <w:t>.</w:t>
      </w:r>
    </w:p>
    <w:p w14:paraId="47B8729E" w14:textId="06527621" w:rsidR="005C6FB0" w:rsidRPr="0006500F" w:rsidRDefault="005C6FB0" w:rsidP="00E43104">
      <w:pPr>
        <w:pStyle w:val="Heading3"/>
        <w:keepNext w:val="0"/>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63" w:name="_Toc92714772"/>
      <w:r w:rsidRPr="0006500F">
        <w:rPr>
          <w:rFonts w:ascii="Times New Roman" w:hAnsi="Times New Roman" w:cs="Times New Roman"/>
          <w:i/>
          <w:iCs/>
          <w:color w:val="auto"/>
        </w:rPr>
        <w:t xml:space="preserve">Piešķirtie un jau izmantotie </w:t>
      </w:r>
      <w:r w:rsidR="000C5458" w:rsidRPr="0006500F">
        <w:rPr>
          <w:rFonts w:ascii="Times New Roman" w:hAnsi="Times New Roman" w:cs="Times New Roman"/>
          <w:i/>
          <w:iCs/>
          <w:color w:val="auto"/>
        </w:rPr>
        <w:t xml:space="preserve">/ dzēstie </w:t>
      </w:r>
      <w:r w:rsidRPr="0006500F">
        <w:rPr>
          <w:rFonts w:ascii="Times New Roman" w:hAnsi="Times New Roman" w:cs="Times New Roman"/>
          <w:i/>
          <w:iCs/>
          <w:color w:val="auto"/>
        </w:rPr>
        <w:t>privatizācijas sertifikāti</w:t>
      </w:r>
      <w:bookmarkEnd w:id="63"/>
    </w:p>
    <w:p w14:paraId="51B9E47B" w14:textId="12BE7A92" w:rsidR="001300EC" w:rsidRPr="0006500F" w:rsidRDefault="004C4B8A"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K</w:t>
      </w:r>
      <w:r w:rsidR="001300EC" w:rsidRPr="0006500F">
        <w:rPr>
          <w:rFonts w:ascii="Times New Roman" w:hAnsi="Times New Roman" w:cs="Times New Roman"/>
          <w:sz w:val="24"/>
          <w:szCs w:val="24"/>
        </w:rPr>
        <w:t>opumā</w:t>
      </w:r>
      <w:r w:rsidRPr="0006500F">
        <w:rPr>
          <w:rFonts w:ascii="Times New Roman" w:hAnsi="Times New Roman" w:cs="Times New Roman"/>
          <w:sz w:val="24"/>
          <w:szCs w:val="24"/>
        </w:rPr>
        <w:t xml:space="preserve"> </w:t>
      </w:r>
      <w:r w:rsidRPr="0006500F">
        <w:rPr>
          <w:rFonts w:ascii="Times New Roman" w:hAnsi="Times New Roman" w:cs="Times New Roman"/>
          <w:b/>
          <w:bCs/>
          <w:sz w:val="24"/>
          <w:szCs w:val="24"/>
        </w:rPr>
        <w:t>Latvijas iedzīvotājiem</w:t>
      </w:r>
      <w:r w:rsidR="001300EC" w:rsidRPr="0006500F">
        <w:rPr>
          <w:rFonts w:ascii="Times New Roman" w:hAnsi="Times New Roman" w:cs="Times New Roman"/>
          <w:b/>
          <w:bCs/>
          <w:sz w:val="24"/>
          <w:szCs w:val="24"/>
        </w:rPr>
        <w:t xml:space="preserve"> </w:t>
      </w:r>
      <w:r w:rsidR="00395329" w:rsidRPr="0006500F">
        <w:rPr>
          <w:rFonts w:ascii="Times New Roman" w:hAnsi="Times New Roman" w:cs="Times New Roman"/>
          <w:b/>
          <w:bCs/>
          <w:sz w:val="24"/>
          <w:szCs w:val="24"/>
        </w:rPr>
        <w:t xml:space="preserve">piešķirti </w:t>
      </w:r>
      <w:r w:rsidR="001300EC" w:rsidRPr="0006500F">
        <w:rPr>
          <w:rFonts w:ascii="Times New Roman" w:hAnsi="Times New Roman" w:cs="Times New Roman"/>
          <w:b/>
          <w:bCs/>
          <w:sz w:val="24"/>
          <w:szCs w:val="24"/>
        </w:rPr>
        <w:t>112,38 milj. privatizācijas sertifikāti</w:t>
      </w:r>
      <w:r w:rsidR="001300EC" w:rsidRPr="0006500F">
        <w:rPr>
          <w:rFonts w:ascii="Times New Roman" w:hAnsi="Times New Roman" w:cs="Times New Roman"/>
          <w:sz w:val="24"/>
          <w:szCs w:val="24"/>
        </w:rPr>
        <w:t>, no tiem:</w:t>
      </w:r>
    </w:p>
    <w:p w14:paraId="637F2C2E" w14:textId="77777777" w:rsidR="001300EC" w:rsidRPr="0006500F" w:rsidRDefault="001300EC" w:rsidP="00E43104">
      <w:pPr>
        <w:pStyle w:val="ListParagraph"/>
        <w:numPr>
          <w:ilvl w:val="0"/>
          <w:numId w:val="2"/>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103,58 milj. piešķirti par Latvijā nodzīvoto laiku;</w:t>
      </w:r>
    </w:p>
    <w:p w14:paraId="20CED753" w14:textId="7FB764D2" w:rsidR="001300EC" w:rsidRPr="0006500F" w:rsidRDefault="001300EC" w:rsidP="00380F72">
      <w:pPr>
        <w:pStyle w:val="ListParagraph"/>
        <w:numPr>
          <w:ilvl w:val="0"/>
          <w:numId w:val="2"/>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8,01 milj. piešķirti īpašumu kompensācijai</w:t>
      </w:r>
      <w:r w:rsidR="00C46A0C" w:rsidRPr="0006500F">
        <w:rPr>
          <w:rStyle w:val="FootnoteReference"/>
          <w:rFonts w:ascii="Times New Roman" w:hAnsi="Times New Roman" w:cs="Times New Roman"/>
          <w:sz w:val="24"/>
          <w:szCs w:val="24"/>
        </w:rPr>
        <w:footnoteReference w:id="26"/>
      </w:r>
      <w:r w:rsidRPr="0006500F">
        <w:rPr>
          <w:rFonts w:ascii="Times New Roman" w:hAnsi="Times New Roman" w:cs="Times New Roman"/>
          <w:sz w:val="24"/>
          <w:szCs w:val="24"/>
        </w:rPr>
        <w:t>;</w:t>
      </w:r>
    </w:p>
    <w:p w14:paraId="3A27533C" w14:textId="43681A58" w:rsidR="001300EC" w:rsidRPr="00EE7079" w:rsidRDefault="001300EC" w:rsidP="00380F72">
      <w:pPr>
        <w:pStyle w:val="ListParagraph"/>
        <w:numPr>
          <w:ilvl w:val="0"/>
          <w:numId w:val="2"/>
        </w:numPr>
        <w:spacing w:before="80" w:after="80" w:line="240" w:lineRule="auto"/>
        <w:jc w:val="both"/>
        <w:rPr>
          <w:rFonts w:ascii="Times New Roman" w:hAnsi="Times New Roman" w:cs="Times New Roman"/>
          <w:sz w:val="24"/>
          <w:szCs w:val="24"/>
        </w:rPr>
      </w:pPr>
      <w:r w:rsidRPr="00EE7079">
        <w:rPr>
          <w:rFonts w:ascii="Times New Roman" w:hAnsi="Times New Roman" w:cs="Times New Roman"/>
          <w:sz w:val="24"/>
          <w:szCs w:val="24"/>
        </w:rPr>
        <w:t>0,79 milj. piešķirti par politiskām represijām.</w:t>
      </w:r>
    </w:p>
    <w:p w14:paraId="6D6CBC22" w14:textId="2665ED42" w:rsidR="001300EC" w:rsidRPr="0006500F" w:rsidRDefault="001300EC" w:rsidP="006D56F5">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Kopumā līdz </w:t>
      </w:r>
      <w:r w:rsidR="00462B55" w:rsidRPr="0006500F">
        <w:rPr>
          <w:rFonts w:ascii="Times New Roman" w:hAnsi="Times New Roman" w:cs="Times New Roman"/>
          <w:sz w:val="24"/>
          <w:szCs w:val="24"/>
        </w:rPr>
        <w:t>2022</w:t>
      </w:r>
      <w:r w:rsidRPr="0006500F">
        <w:rPr>
          <w:rFonts w:ascii="Times New Roman" w:hAnsi="Times New Roman" w:cs="Times New Roman"/>
          <w:sz w:val="24"/>
          <w:szCs w:val="24"/>
        </w:rPr>
        <w:t xml:space="preserve">.gada </w:t>
      </w:r>
      <w:r w:rsidR="00462B55" w:rsidRPr="0006500F">
        <w:rPr>
          <w:rFonts w:ascii="Times New Roman" w:hAnsi="Times New Roman" w:cs="Times New Roman"/>
          <w:sz w:val="24"/>
          <w:szCs w:val="24"/>
        </w:rPr>
        <w:t>1.janvārim</w:t>
      </w:r>
      <w:r w:rsidR="00611D1E" w:rsidRPr="0006500F">
        <w:rPr>
          <w:rFonts w:ascii="Times New Roman" w:hAnsi="Times New Roman" w:cs="Times New Roman"/>
          <w:sz w:val="24"/>
          <w:szCs w:val="24"/>
        </w:rPr>
        <w:t xml:space="preserve"> </w:t>
      </w:r>
      <w:r w:rsidRPr="0006500F">
        <w:rPr>
          <w:rFonts w:ascii="Times New Roman" w:hAnsi="Times New Roman" w:cs="Times New Roman"/>
          <w:b/>
          <w:bCs/>
          <w:sz w:val="24"/>
          <w:szCs w:val="24"/>
        </w:rPr>
        <w:t>valsts un pašvaldību īpašum</w:t>
      </w:r>
      <w:r w:rsidR="007972A1" w:rsidRPr="0006500F">
        <w:rPr>
          <w:rFonts w:ascii="Times New Roman" w:hAnsi="Times New Roman" w:cs="Times New Roman"/>
          <w:b/>
          <w:bCs/>
          <w:sz w:val="24"/>
          <w:szCs w:val="24"/>
        </w:rPr>
        <w:t xml:space="preserve">a privatizācijā izmantoti </w:t>
      </w:r>
      <w:r w:rsidR="00611D1E" w:rsidRPr="0006500F">
        <w:rPr>
          <w:rFonts w:ascii="Times New Roman" w:hAnsi="Times New Roman" w:cs="Times New Roman"/>
          <w:b/>
          <w:bCs/>
          <w:sz w:val="24"/>
          <w:szCs w:val="24"/>
        </w:rPr>
        <w:t>107,</w:t>
      </w:r>
      <w:r w:rsidR="00462B55" w:rsidRPr="0006500F">
        <w:rPr>
          <w:rFonts w:ascii="Times New Roman" w:hAnsi="Times New Roman" w:cs="Times New Roman"/>
          <w:b/>
          <w:bCs/>
          <w:sz w:val="24"/>
          <w:szCs w:val="24"/>
        </w:rPr>
        <w:t xml:space="preserve">55 </w:t>
      </w:r>
      <w:r w:rsidRPr="0006500F">
        <w:rPr>
          <w:rFonts w:ascii="Times New Roman" w:hAnsi="Times New Roman" w:cs="Times New Roman"/>
          <w:b/>
          <w:bCs/>
          <w:sz w:val="24"/>
          <w:szCs w:val="24"/>
        </w:rPr>
        <w:t>milj. privatizācijas sertifikātu</w:t>
      </w:r>
      <w:r w:rsidRPr="0006500F">
        <w:rPr>
          <w:rFonts w:ascii="Times New Roman" w:hAnsi="Times New Roman" w:cs="Times New Roman"/>
          <w:sz w:val="24"/>
          <w:szCs w:val="24"/>
        </w:rPr>
        <w:t xml:space="preserve"> jeb </w:t>
      </w:r>
      <w:r w:rsidR="00611D1E" w:rsidRPr="0006500F">
        <w:rPr>
          <w:rFonts w:ascii="Times New Roman" w:hAnsi="Times New Roman" w:cs="Times New Roman"/>
          <w:sz w:val="24"/>
          <w:szCs w:val="24"/>
        </w:rPr>
        <w:t xml:space="preserve">95,7% </w:t>
      </w:r>
      <w:r w:rsidRPr="0006500F">
        <w:rPr>
          <w:rFonts w:ascii="Times New Roman" w:hAnsi="Times New Roman" w:cs="Times New Roman"/>
          <w:sz w:val="24"/>
          <w:szCs w:val="24"/>
        </w:rPr>
        <w:t>no kopējā piešķirto sertifikātu skaita</w:t>
      </w:r>
      <w:r w:rsidR="004C4B8A" w:rsidRPr="0006500F">
        <w:rPr>
          <w:rFonts w:ascii="Times New Roman" w:hAnsi="Times New Roman" w:cs="Times New Roman"/>
          <w:sz w:val="24"/>
          <w:szCs w:val="24"/>
        </w:rPr>
        <w:t xml:space="preserve"> (1.attēls)</w:t>
      </w:r>
      <w:r w:rsidRPr="0006500F">
        <w:rPr>
          <w:rFonts w:ascii="Times New Roman" w:hAnsi="Times New Roman" w:cs="Times New Roman"/>
          <w:sz w:val="24"/>
          <w:szCs w:val="24"/>
        </w:rPr>
        <w:t xml:space="preserve">: </w:t>
      </w:r>
    </w:p>
    <w:p w14:paraId="3CBCBF0A" w14:textId="77777777" w:rsidR="00E13516" w:rsidRPr="0006500F" w:rsidRDefault="00E13516" w:rsidP="00380F72">
      <w:pPr>
        <w:pStyle w:val="ListParagraph"/>
        <w:numPr>
          <w:ilvl w:val="0"/>
          <w:numId w:val="3"/>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 xml:space="preserve">44,46 milj. kapitāla daļu (akciju) iegādei; </w:t>
      </w:r>
    </w:p>
    <w:p w14:paraId="7F7A5950" w14:textId="37173B79" w:rsidR="001300EC" w:rsidRPr="0006500F" w:rsidRDefault="001300EC" w:rsidP="00380F72">
      <w:pPr>
        <w:pStyle w:val="ListParagraph"/>
        <w:numPr>
          <w:ilvl w:val="0"/>
          <w:numId w:val="3"/>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38,0</w:t>
      </w:r>
      <w:r w:rsidR="00611D1E" w:rsidRPr="0006500F">
        <w:rPr>
          <w:rFonts w:ascii="Times New Roman" w:hAnsi="Times New Roman" w:cs="Times New Roman"/>
          <w:sz w:val="24"/>
          <w:szCs w:val="24"/>
        </w:rPr>
        <w:t>4</w:t>
      </w:r>
      <w:r w:rsidRPr="0006500F">
        <w:rPr>
          <w:rFonts w:ascii="Times New Roman" w:hAnsi="Times New Roman" w:cs="Times New Roman"/>
          <w:sz w:val="24"/>
          <w:szCs w:val="24"/>
        </w:rPr>
        <w:t xml:space="preserve"> milj. namīpašuma iegādei;</w:t>
      </w:r>
    </w:p>
    <w:p w14:paraId="68741808" w14:textId="7AD83D79" w:rsidR="00E13516" w:rsidRPr="0006500F" w:rsidRDefault="00E13516" w:rsidP="00380F72">
      <w:pPr>
        <w:pStyle w:val="ListParagraph"/>
        <w:numPr>
          <w:ilvl w:val="0"/>
          <w:numId w:val="3"/>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17,</w:t>
      </w:r>
      <w:r w:rsidR="00506DCD" w:rsidRPr="0006500F">
        <w:rPr>
          <w:rFonts w:ascii="Times New Roman" w:hAnsi="Times New Roman" w:cs="Times New Roman"/>
          <w:sz w:val="24"/>
          <w:szCs w:val="24"/>
        </w:rPr>
        <w:t xml:space="preserve">70 </w:t>
      </w:r>
      <w:r w:rsidRPr="0006500F">
        <w:rPr>
          <w:rFonts w:ascii="Times New Roman" w:hAnsi="Times New Roman" w:cs="Times New Roman"/>
          <w:sz w:val="24"/>
          <w:szCs w:val="24"/>
        </w:rPr>
        <w:t>milj. zemes privatizācijai;</w:t>
      </w:r>
    </w:p>
    <w:p w14:paraId="13C157AA" w14:textId="2F4BB5D9" w:rsidR="001300EC" w:rsidRPr="0006500F" w:rsidRDefault="001300EC" w:rsidP="00380F72">
      <w:pPr>
        <w:pStyle w:val="ListParagraph"/>
        <w:numPr>
          <w:ilvl w:val="0"/>
          <w:numId w:val="3"/>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7,</w:t>
      </w:r>
      <w:r w:rsidR="00462B55" w:rsidRPr="0006500F">
        <w:rPr>
          <w:rFonts w:ascii="Times New Roman" w:hAnsi="Times New Roman" w:cs="Times New Roman"/>
          <w:sz w:val="24"/>
          <w:szCs w:val="24"/>
        </w:rPr>
        <w:t xml:space="preserve">35 </w:t>
      </w:r>
      <w:r w:rsidRPr="0006500F">
        <w:rPr>
          <w:rFonts w:ascii="Times New Roman" w:hAnsi="Times New Roman" w:cs="Times New Roman"/>
          <w:sz w:val="24"/>
          <w:szCs w:val="24"/>
        </w:rPr>
        <w:t>milj. uzņēmumu un citu īpašumu iegādei</w:t>
      </w:r>
      <w:r w:rsidR="00E13516" w:rsidRPr="0006500F">
        <w:rPr>
          <w:rFonts w:ascii="Times New Roman" w:hAnsi="Times New Roman" w:cs="Times New Roman"/>
          <w:sz w:val="24"/>
          <w:szCs w:val="24"/>
        </w:rPr>
        <w:t>.</w:t>
      </w:r>
    </w:p>
    <w:p w14:paraId="721E4B3A" w14:textId="3098DD92" w:rsidR="00E13516" w:rsidRPr="00690BE4" w:rsidRDefault="00395329" w:rsidP="00395329">
      <w:pPr>
        <w:jc w:val="right"/>
        <w:rPr>
          <w:rFonts w:ascii="Times New Roman" w:hAnsi="Times New Roman" w:cs="Times New Roman"/>
          <w:sz w:val="24"/>
          <w:szCs w:val="24"/>
        </w:rPr>
      </w:pPr>
      <w:r w:rsidRPr="0006500F">
        <w:rPr>
          <w:rFonts w:ascii="Times New Roman" w:hAnsi="Times New Roman" w:cs="Times New Roman"/>
          <w:noProof/>
          <w:lang w:eastAsia="lv-LV"/>
        </w:rPr>
        <w:drawing>
          <wp:anchor distT="0" distB="0" distL="114300" distR="114300" simplePos="0" relativeHeight="251652096" behindDoc="1" locked="0" layoutInCell="1" allowOverlap="1" wp14:anchorId="29FAAC92" wp14:editId="34890B67">
            <wp:simplePos x="0" y="0"/>
            <wp:positionH relativeFrom="column">
              <wp:posOffset>815340</wp:posOffset>
            </wp:positionH>
            <wp:positionV relativeFrom="paragraph">
              <wp:posOffset>192405</wp:posOffset>
            </wp:positionV>
            <wp:extent cx="5321300" cy="2079625"/>
            <wp:effectExtent l="0" t="0" r="0" b="0"/>
            <wp:wrapTight wrapText="bothSides">
              <wp:wrapPolygon edited="0">
                <wp:start x="0" y="0"/>
                <wp:lineTo x="0" y="21369"/>
                <wp:lineTo x="21497" y="21369"/>
                <wp:lineTo x="2149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321300" cy="2079625"/>
                    </a:xfrm>
                    <a:prstGeom prst="rect">
                      <a:avLst/>
                    </a:prstGeom>
                  </pic:spPr>
                </pic:pic>
              </a:graphicData>
            </a:graphic>
            <wp14:sizeRelH relativeFrom="margin">
              <wp14:pctWidth>0</wp14:pctWidth>
            </wp14:sizeRelH>
            <wp14:sizeRelV relativeFrom="margin">
              <wp14:pctHeight>0</wp14:pctHeight>
            </wp14:sizeRelV>
          </wp:anchor>
        </w:drawing>
      </w:r>
      <w:r w:rsidR="00E13516" w:rsidRPr="0006500F">
        <w:rPr>
          <w:rFonts w:ascii="Times New Roman" w:hAnsi="Times New Roman" w:cs="Times New Roman"/>
          <w:i/>
          <w:iCs/>
          <w:sz w:val="24"/>
          <w:szCs w:val="24"/>
        </w:rPr>
        <w:t>1.attēls.</w:t>
      </w:r>
      <w:r w:rsidR="00E13516" w:rsidRPr="0006500F">
        <w:rPr>
          <w:rFonts w:ascii="Times New Roman" w:hAnsi="Times New Roman" w:cs="Times New Roman"/>
          <w:sz w:val="24"/>
          <w:szCs w:val="24"/>
        </w:rPr>
        <w:t xml:space="preserve"> </w:t>
      </w:r>
      <w:r w:rsidR="00E13516" w:rsidRPr="00EE7079">
        <w:rPr>
          <w:rFonts w:ascii="Times New Roman" w:hAnsi="Times New Roman" w:cs="Times New Roman"/>
          <w:b/>
          <w:bCs/>
          <w:sz w:val="24"/>
          <w:szCs w:val="24"/>
        </w:rPr>
        <w:t>Izmantoto privatizācijas sertifikātu sadalījums atbilstoši mērķim</w:t>
      </w:r>
      <w:r w:rsidR="00E13516" w:rsidRPr="00690BE4">
        <w:rPr>
          <w:rFonts w:ascii="Times New Roman" w:hAnsi="Times New Roman" w:cs="Times New Roman"/>
          <w:sz w:val="24"/>
          <w:szCs w:val="24"/>
        </w:rPr>
        <w:t>.</w:t>
      </w:r>
    </w:p>
    <w:p w14:paraId="0F38DD05" w14:textId="63042F6D" w:rsidR="00E13516" w:rsidRPr="0006500F" w:rsidRDefault="00E13516" w:rsidP="00395329">
      <w:pPr>
        <w:rPr>
          <w:rFonts w:ascii="Times New Roman" w:hAnsi="Times New Roman" w:cs="Times New Roman"/>
        </w:rPr>
      </w:pPr>
    </w:p>
    <w:p w14:paraId="329C59AA" w14:textId="3328AC45" w:rsidR="00F5569F" w:rsidRPr="0006500F" w:rsidRDefault="00F5569F" w:rsidP="00395329">
      <w:pPr>
        <w:rPr>
          <w:rFonts w:ascii="Times New Roman" w:hAnsi="Times New Roman" w:cs="Times New Roman"/>
        </w:rPr>
      </w:pPr>
    </w:p>
    <w:p w14:paraId="3A65A0EB" w14:textId="0F8E6AAD" w:rsidR="00F5569F" w:rsidRPr="0006500F" w:rsidRDefault="00F5569F" w:rsidP="00395329">
      <w:pPr>
        <w:rPr>
          <w:rFonts w:ascii="Times New Roman" w:hAnsi="Times New Roman" w:cs="Times New Roman"/>
        </w:rPr>
      </w:pPr>
    </w:p>
    <w:p w14:paraId="659F3A4C" w14:textId="1CC8BE0F" w:rsidR="00F5569F" w:rsidRPr="0006500F" w:rsidRDefault="00F5569F" w:rsidP="00395329">
      <w:pPr>
        <w:rPr>
          <w:rFonts w:ascii="Times New Roman" w:hAnsi="Times New Roman" w:cs="Times New Roman"/>
        </w:rPr>
      </w:pPr>
    </w:p>
    <w:p w14:paraId="5C30128D" w14:textId="67B9289B" w:rsidR="00F5569F" w:rsidRPr="0006500F" w:rsidRDefault="00F5569F" w:rsidP="00395329">
      <w:pPr>
        <w:rPr>
          <w:rFonts w:ascii="Times New Roman" w:hAnsi="Times New Roman" w:cs="Times New Roman"/>
        </w:rPr>
      </w:pPr>
    </w:p>
    <w:p w14:paraId="4557AC42" w14:textId="1199121E" w:rsidR="00F5569F" w:rsidRPr="0006500F" w:rsidRDefault="00F5569F" w:rsidP="00395329">
      <w:pPr>
        <w:rPr>
          <w:rFonts w:ascii="Times New Roman" w:hAnsi="Times New Roman" w:cs="Times New Roman"/>
        </w:rPr>
      </w:pPr>
    </w:p>
    <w:p w14:paraId="29317271" w14:textId="77777777" w:rsidR="00F5569F" w:rsidRPr="0006500F" w:rsidRDefault="00F5569F" w:rsidP="00395329">
      <w:pPr>
        <w:rPr>
          <w:rFonts w:ascii="Times New Roman" w:hAnsi="Times New Roman" w:cs="Times New Roman"/>
        </w:rPr>
      </w:pPr>
    </w:p>
    <w:p w14:paraId="7EE8CA88" w14:textId="77777777" w:rsidR="00656804" w:rsidRPr="0006500F" w:rsidRDefault="00656804" w:rsidP="001412FF">
      <w:pPr>
        <w:spacing w:before="80" w:after="80" w:line="240" w:lineRule="auto"/>
        <w:jc w:val="both"/>
        <w:rPr>
          <w:rFonts w:ascii="Times New Roman" w:hAnsi="Times New Roman" w:cs="Times New Roman"/>
          <w:sz w:val="24"/>
          <w:szCs w:val="24"/>
        </w:rPr>
      </w:pPr>
      <w:bookmarkStart w:id="64" w:name="_Hlk54101005"/>
    </w:p>
    <w:p w14:paraId="6BB4AD97" w14:textId="47E18414" w:rsidR="003E2728" w:rsidRPr="0006500F" w:rsidRDefault="00083578" w:rsidP="006D56F5">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N</w:t>
      </w:r>
      <w:r w:rsidR="000C5458" w:rsidRPr="0006500F">
        <w:rPr>
          <w:rFonts w:ascii="Times New Roman" w:hAnsi="Times New Roman" w:cs="Times New Roman"/>
          <w:sz w:val="24"/>
          <w:szCs w:val="24"/>
        </w:rPr>
        <w:t xml:space="preserve">o 2007.gada 1.decembra līdz </w:t>
      </w:r>
      <w:r w:rsidR="008464B8" w:rsidRPr="0006500F">
        <w:rPr>
          <w:rFonts w:ascii="Times New Roman" w:hAnsi="Times New Roman" w:cs="Times New Roman"/>
          <w:sz w:val="24"/>
          <w:szCs w:val="24"/>
        </w:rPr>
        <w:t>202</w:t>
      </w:r>
      <w:r w:rsidR="00462B55" w:rsidRPr="0006500F">
        <w:rPr>
          <w:rFonts w:ascii="Times New Roman" w:hAnsi="Times New Roman" w:cs="Times New Roman"/>
          <w:sz w:val="24"/>
          <w:szCs w:val="24"/>
        </w:rPr>
        <w:t>2</w:t>
      </w:r>
      <w:r w:rsidR="000C5458" w:rsidRPr="0006500F">
        <w:rPr>
          <w:rFonts w:ascii="Times New Roman" w:hAnsi="Times New Roman" w:cs="Times New Roman"/>
          <w:sz w:val="24"/>
          <w:szCs w:val="24"/>
        </w:rPr>
        <w:t xml:space="preserve">.gada </w:t>
      </w:r>
      <w:r w:rsidR="00462B55" w:rsidRPr="0006500F">
        <w:rPr>
          <w:rFonts w:ascii="Times New Roman" w:hAnsi="Times New Roman" w:cs="Times New Roman"/>
          <w:sz w:val="24"/>
          <w:szCs w:val="24"/>
        </w:rPr>
        <w:t>1.janvārim</w:t>
      </w:r>
      <w:r w:rsidR="00611D1E" w:rsidRPr="0006500F">
        <w:rPr>
          <w:rFonts w:ascii="Times New Roman" w:hAnsi="Times New Roman" w:cs="Times New Roman"/>
          <w:sz w:val="24"/>
          <w:szCs w:val="24"/>
        </w:rPr>
        <w:t xml:space="preserve"> </w:t>
      </w:r>
      <w:r w:rsidR="000C5458" w:rsidRPr="0006500F">
        <w:rPr>
          <w:rFonts w:ascii="Times New Roman" w:hAnsi="Times New Roman" w:cs="Times New Roman"/>
          <w:b/>
          <w:bCs/>
          <w:sz w:val="24"/>
          <w:szCs w:val="24"/>
        </w:rPr>
        <w:t>58,2 tūkst. personas ir zaudējušas tiesības ieskaitīt kontā 1,62 milj. privatizācijas sertifikātu</w:t>
      </w:r>
      <w:r w:rsidR="000C5458" w:rsidRPr="0006500F">
        <w:rPr>
          <w:rFonts w:ascii="Times New Roman" w:hAnsi="Times New Roman" w:cs="Times New Roman"/>
          <w:sz w:val="24"/>
          <w:szCs w:val="24"/>
        </w:rPr>
        <w:t xml:space="preserve"> jeb 1,4% no kopā piešķirto privatizācijas sertifikātu skaita</w:t>
      </w:r>
      <w:r w:rsidRPr="0006500F">
        <w:rPr>
          <w:rStyle w:val="FootnoteReference"/>
          <w:rFonts w:ascii="Times New Roman" w:hAnsi="Times New Roman" w:cs="Times New Roman"/>
          <w:sz w:val="24"/>
          <w:szCs w:val="24"/>
        </w:rPr>
        <w:footnoteReference w:id="27"/>
      </w:r>
      <w:r w:rsidR="000C5458" w:rsidRPr="0006500F">
        <w:rPr>
          <w:rFonts w:ascii="Times New Roman" w:hAnsi="Times New Roman" w:cs="Times New Roman"/>
          <w:sz w:val="24"/>
          <w:szCs w:val="24"/>
        </w:rPr>
        <w:t xml:space="preserve">. </w:t>
      </w:r>
      <w:bookmarkStart w:id="65" w:name="_Hlk54164599"/>
    </w:p>
    <w:p w14:paraId="41FACE34" w14:textId="51798940" w:rsidR="002C76C8" w:rsidRPr="00690BE4" w:rsidRDefault="00CF5DF3" w:rsidP="0048390B">
      <w:pPr>
        <w:spacing w:before="80" w:after="80" w:line="240" w:lineRule="auto"/>
        <w:ind w:firstLine="567"/>
        <w:jc w:val="both"/>
        <w:rPr>
          <w:rFonts w:ascii="Times New Roman" w:hAnsi="Times New Roman" w:cs="Times New Roman"/>
          <w:sz w:val="24"/>
          <w:szCs w:val="24"/>
        </w:rPr>
      </w:pPr>
      <w:r w:rsidRPr="00EE7079">
        <w:rPr>
          <w:rFonts w:ascii="Times New Roman" w:hAnsi="Times New Roman" w:cs="Times New Roman"/>
          <w:b/>
          <w:bCs/>
          <w:sz w:val="24"/>
          <w:szCs w:val="24"/>
        </w:rPr>
        <w:t>Izmaksājot naudu</w:t>
      </w:r>
      <w:r w:rsidR="00083578" w:rsidRPr="0006500F">
        <w:rPr>
          <w:rStyle w:val="FootnoteReference"/>
          <w:rFonts w:ascii="Times New Roman" w:hAnsi="Times New Roman" w:cs="Times New Roman"/>
          <w:b/>
          <w:bCs/>
          <w:sz w:val="24"/>
          <w:szCs w:val="24"/>
        </w:rPr>
        <w:footnoteReference w:id="28"/>
      </w:r>
      <w:r w:rsidRPr="0006500F">
        <w:rPr>
          <w:rFonts w:ascii="Times New Roman" w:hAnsi="Times New Roman" w:cs="Times New Roman"/>
          <w:b/>
          <w:bCs/>
          <w:sz w:val="24"/>
          <w:szCs w:val="24"/>
        </w:rPr>
        <w:t xml:space="preserve"> </w:t>
      </w:r>
      <w:r w:rsidR="001412FF" w:rsidRPr="0006500F">
        <w:rPr>
          <w:rFonts w:ascii="Times New Roman" w:hAnsi="Times New Roman" w:cs="Times New Roman"/>
          <w:b/>
          <w:bCs/>
          <w:sz w:val="24"/>
          <w:szCs w:val="24"/>
        </w:rPr>
        <w:t>un</w:t>
      </w:r>
      <w:r w:rsidR="00C8706F" w:rsidRPr="00EE7079">
        <w:rPr>
          <w:rFonts w:ascii="Times New Roman" w:hAnsi="Times New Roman" w:cs="Times New Roman"/>
          <w:b/>
          <w:bCs/>
          <w:sz w:val="24"/>
          <w:szCs w:val="24"/>
        </w:rPr>
        <w:t xml:space="preserve"> iekasējot apkalpošanas maksu no sertifikātu īpašniekiem</w:t>
      </w:r>
      <w:r w:rsidR="003E2728" w:rsidRPr="0006500F">
        <w:rPr>
          <w:rStyle w:val="FootnoteReference"/>
          <w:rFonts w:ascii="Times New Roman" w:hAnsi="Times New Roman" w:cs="Times New Roman"/>
          <w:b/>
          <w:bCs/>
          <w:sz w:val="24"/>
          <w:szCs w:val="24"/>
        </w:rPr>
        <w:footnoteReference w:id="29"/>
      </w:r>
      <w:r w:rsidR="001412FF" w:rsidRPr="0006500F">
        <w:rPr>
          <w:rFonts w:ascii="Times New Roman" w:hAnsi="Times New Roman" w:cs="Times New Roman"/>
          <w:b/>
          <w:bCs/>
          <w:sz w:val="24"/>
          <w:szCs w:val="24"/>
        </w:rPr>
        <w:t xml:space="preserve"> </w:t>
      </w:r>
      <w:r w:rsidR="000C5458" w:rsidRPr="00EE7079">
        <w:rPr>
          <w:rFonts w:ascii="Times New Roman" w:hAnsi="Times New Roman" w:cs="Times New Roman"/>
          <w:b/>
          <w:bCs/>
          <w:sz w:val="24"/>
          <w:szCs w:val="24"/>
        </w:rPr>
        <w:t xml:space="preserve">kopumā dzēsti </w:t>
      </w:r>
      <w:r w:rsidR="00C8706F" w:rsidRPr="00EE7079">
        <w:rPr>
          <w:rFonts w:ascii="Times New Roman" w:hAnsi="Times New Roman" w:cs="Times New Roman"/>
          <w:b/>
          <w:bCs/>
          <w:sz w:val="24"/>
          <w:szCs w:val="24"/>
        </w:rPr>
        <w:t>1</w:t>
      </w:r>
      <w:r w:rsidR="000C5458" w:rsidRPr="00EE7079">
        <w:rPr>
          <w:rFonts w:ascii="Times New Roman" w:hAnsi="Times New Roman" w:cs="Times New Roman"/>
          <w:b/>
          <w:bCs/>
          <w:sz w:val="24"/>
          <w:szCs w:val="24"/>
        </w:rPr>
        <w:t>,</w:t>
      </w:r>
      <w:r w:rsidR="00782F63" w:rsidRPr="00690BE4">
        <w:rPr>
          <w:rFonts w:ascii="Times New Roman" w:hAnsi="Times New Roman" w:cs="Times New Roman"/>
          <w:b/>
          <w:bCs/>
          <w:sz w:val="24"/>
          <w:szCs w:val="24"/>
        </w:rPr>
        <w:t xml:space="preserve">23 </w:t>
      </w:r>
      <w:r w:rsidR="000C5458" w:rsidRPr="00690BE4">
        <w:rPr>
          <w:rFonts w:ascii="Times New Roman" w:hAnsi="Times New Roman" w:cs="Times New Roman"/>
          <w:b/>
          <w:bCs/>
          <w:sz w:val="24"/>
          <w:szCs w:val="24"/>
        </w:rPr>
        <w:t>milj. privatizācijas sertifikātu</w:t>
      </w:r>
      <w:r w:rsidR="000C5458" w:rsidRPr="00690BE4">
        <w:rPr>
          <w:rFonts w:ascii="Times New Roman" w:hAnsi="Times New Roman" w:cs="Times New Roman"/>
          <w:sz w:val="24"/>
          <w:szCs w:val="24"/>
        </w:rPr>
        <w:t xml:space="preserve"> </w:t>
      </w:r>
      <w:r w:rsidR="003E2728" w:rsidRPr="00690BE4">
        <w:rPr>
          <w:rFonts w:ascii="Times New Roman" w:hAnsi="Times New Roman" w:cs="Times New Roman"/>
          <w:sz w:val="24"/>
          <w:szCs w:val="24"/>
        </w:rPr>
        <w:t xml:space="preserve">jeb </w:t>
      </w:r>
      <w:r w:rsidR="00C8706F" w:rsidRPr="00690BE4">
        <w:rPr>
          <w:rFonts w:ascii="Times New Roman" w:hAnsi="Times New Roman" w:cs="Times New Roman"/>
          <w:sz w:val="24"/>
          <w:szCs w:val="24"/>
        </w:rPr>
        <w:t>1</w:t>
      </w:r>
      <w:r w:rsidR="000C5458" w:rsidRPr="00690BE4">
        <w:rPr>
          <w:rFonts w:ascii="Times New Roman" w:hAnsi="Times New Roman" w:cs="Times New Roman"/>
          <w:sz w:val="24"/>
          <w:szCs w:val="24"/>
        </w:rPr>
        <w:t>,</w:t>
      </w:r>
      <w:r w:rsidR="00B66151" w:rsidRPr="004D6A5D">
        <w:rPr>
          <w:rFonts w:ascii="Times New Roman" w:hAnsi="Times New Roman" w:cs="Times New Roman"/>
          <w:sz w:val="24"/>
          <w:szCs w:val="24"/>
        </w:rPr>
        <w:t>1</w:t>
      </w:r>
      <w:r w:rsidR="000C5458" w:rsidRPr="004D6A5D">
        <w:rPr>
          <w:rFonts w:ascii="Times New Roman" w:hAnsi="Times New Roman" w:cs="Times New Roman"/>
          <w:sz w:val="24"/>
          <w:szCs w:val="24"/>
        </w:rPr>
        <w:t>% no piešķirto sertifikātu skaita.</w:t>
      </w:r>
      <w:r w:rsidR="003E2728" w:rsidRPr="001B5E90">
        <w:rPr>
          <w:rFonts w:ascii="Times New Roman" w:hAnsi="Times New Roman" w:cs="Times New Roman"/>
          <w:sz w:val="24"/>
          <w:szCs w:val="24"/>
        </w:rPr>
        <w:t xml:space="preserve"> </w:t>
      </w:r>
      <w:r w:rsidR="002C76C8" w:rsidRPr="0006500F">
        <w:rPr>
          <w:rFonts w:ascii="Times New Roman" w:hAnsi="Times New Roman" w:cs="Times New Roman"/>
          <w:sz w:val="24"/>
          <w:szCs w:val="24"/>
        </w:rPr>
        <w:t xml:space="preserve">Informācija par pakalpojuma maksas veikšanu, saņemot privatizācijas sertifikātu konta apkalpošanas pakalpojumu, apkopota </w:t>
      </w:r>
      <w:proofErr w:type="spellStart"/>
      <w:r w:rsidR="002C76C8" w:rsidRPr="0006500F">
        <w:rPr>
          <w:rFonts w:ascii="Times New Roman" w:hAnsi="Times New Roman" w:cs="Times New Roman"/>
          <w:sz w:val="24"/>
          <w:szCs w:val="24"/>
        </w:rPr>
        <w:t>infografikā</w:t>
      </w:r>
      <w:proofErr w:type="spellEnd"/>
      <w:r w:rsidR="002C76C8" w:rsidRPr="0006500F">
        <w:rPr>
          <w:rFonts w:ascii="Times New Roman" w:hAnsi="Times New Roman" w:cs="Times New Roman"/>
          <w:sz w:val="24"/>
          <w:szCs w:val="24"/>
        </w:rPr>
        <w:t>, kas ir pieejama gan Possessor mājaslapā, gan Possessor klientu apkalpošanas centrā</w:t>
      </w:r>
      <w:r w:rsidR="002C76C8" w:rsidRPr="0006500F">
        <w:rPr>
          <w:rStyle w:val="FootnoteReference"/>
          <w:rFonts w:ascii="Times New Roman" w:hAnsi="Times New Roman" w:cs="Times New Roman"/>
          <w:sz w:val="24"/>
          <w:szCs w:val="24"/>
        </w:rPr>
        <w:footnoteReference w:id="30"/>
      </w:r>
      <w:r w:rsidR="002C76C8" w:rsidRPr="0006500F">
        <w:rPr>
          <w:rFonts w:ascii="Times New Roman" w:hAnsi="Times New Roman" w:cs="Times New Roman"/>
          <w:sz w:val="24"/>
          <w:szCs w:val="24"/>
        </w:rPr>
        <w:t xml:space="preserve"> (</w:t>
      </w:r>
      <w:r w:rsidR="00F317B6" w:rsidRPr="0006500F">
        <w:rPr>
          <w:rFonts w:ascii="Times New Roman" w:hAnsi="Times New Roman" w:cs="Times New Roman"/>
          <w:sz w:val="24"/>
          <w:szCs w:val="24"/>
        </w:rPr>
        <w:t>skatīt</w:t>
      </w:r>
      <w:r w:rsidR="002C76C8" w:rsidRPr="00EE7079">
        <w:rPr>
          <w:rFonts w:ascii="Times New Roman" w:hAnsi="Times New Roman" w:cs="Times New Roman"/>
          <w:sz w:val="24"/>
          <w:szCs w:val="24"/>
        </w:rPr>
        <w:t xml:space="preserve"> šī </w:t>
      </w:r>
      <w:r w:rsidR="0020451B" w:rsidRPr="00EE7079">
        <w:rPr>
          <w:rFonts w:ascii="Times New Roman" w:hAnsi="Times New Roman" w:cs="Times New Roman"/>
          <w:sz w:val="24"/>
          <w:szCs w:val="24"/>
        </w:rPr>
        <w:t>informatīvā</w:t>
      </w:r>
      <w:r w:rsidR="002C76C8" w:rsidRPr="00EE7079">
        <w:rPr>
          <w:rFonts w:ascii="Times New Roman" w:hAnsi="Times New Roman" w:cs="Times New Roman"/>
          <w:sz w:val="24"/>
          <w:szCs w:val="24"/>
        </w:rPr>
        <w:t xml:space="preserve"> ziņojuma pielikumu Nr.</w:t>
      </w:r>
      <w:r w:rsidR="000B1A32" w:rsidRPr="00690BE4">
        <w:rPr>
          <w:rFonts w:ascii="Times New Roman" w:hAnsi="Times New Roman" w:cs="Times New Roman"/>
          <w:sz w:val="24"/>
          <w:szCs w:val="24"/>
        </w:rPr>
        <w:t>2</w:t>
      </w:r>
      <w:r w:rsidR="002C76C8" w:rsidRPr="00690BE4">
        <w:rPr>
          <w:rFonts w:ascii="Times New Roman" w:hAnsi="Times New Roman" w:cs="Times New Roman"/>
          <w:sz w:val="24"/>
          <w:szCs w:val="24"/>
        </w:rPr>
        <w:t>).</w:t>
      </w:r>
    </w:p>
    <w:p w14:paraId="0A11E7CD" w14:textId="4481D03E" w:rsidR="005C6FB0" w:rsidRPr="0006500F" w:rsidRDefault="005C6FB0" w:rsidP="00F941AE">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66" w:name="_Toc92714773"/>
      <w:bookmarkStart w:id="67" w:name="_Hlk65674066"/>
      <w:bookmarkStart w:id="68" w:name="_Hlk66454496"/>
      <w:bookmarkStart w:id="69" w:name="_Hlk65491025"/>
      <w:bookmarkEnd w:id="57"/>
      <w:bookmarkEnd w:id="64"/>
      <w:bookmarkEnd w:id="65"/>
      <w:r w:rsidRPr="0006500F">
        <w:rPr>
          <w:rFonts w:ascii="Times New Roman" w:hAnsi="Times New Roman" w:cs="Times New Roman"/>
          <w:i/>
          <w:iCs/>
          <w:color w:val="auto"/>
        </w:rPr>
        <w:t>Neizlietotie privatizācijas sertifikāti fizisko un juridisko personu kontos</w:t>
      </w:r>
      <w:bookmarkEnd w:id="66"/>
    </w:p>
    <w:p w14:paraId="24E634EF" w14:textId="57C2B7C2" w:rsidR="001300EC" w:rsidRPr="0006500F" w:rsidRDefault="001300EC"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Kopumā </w:t>
      </w:r>
      <w:r w:rsidR="00462B55" w:rsidRPr="0006500F">
        <w:rPr>
          <w:rFonts w:ascii="Times New Roman" w:hAnsi="Times New Roman" w:cs="Times New Roman"/>
          <w:sz w:val="24"/>
          <w:szCs w:val="24"/>
        </w:rPr>
        <w:t>2022</w:t>
      </w:r>
      <w:r w:rsidRPr="0006500F">
        <w:rPr>
          <w:rFonts w:ascii="Times New Roman" w:hAnsi="Times New Roman" w:cs="Times New Roman"/>
          <w:sz w:val="24"/>
          <w:szCs w:val="24"/>
        </w:rPr>
        <w:t xml:space="preserve">.gada </w:t>
      </w:r>
      <w:r w:rsidR="00462B55" w:rsidRPr="0006500F">
        <w:rPr>
          <w:rFonts w:ascii="Times New Roman" w:hAnsi="Times New Roman" w:cs="Times New Roman"/>
          <w:sz w:val="24"/>
          <w:szCs w:val="24"/>
        </w:rPr>
        <w:t>1.janvārī</w:t>
      </w:r>
      <w:r w:rsidR="00611D1E" w:rsidRPr="0006500F">
        <w:rPr>
          <w:rFonts w:ascii="Times New Roman" w:hAnsi="Times New Roman" w:cs="Times New Roman"/>
          <w:sz w:val="24"/>
          <w:szCs w:val="24"/>
        </w:rPr>
        <w:t xml:space="preserve"> </w:t>
      </w:r>
      <w:r w:rsidRPr="0006500F">
        <w:rPr>
          <w:rFonts w:ascii="Times New Roman" w:hAnsi="Times New Roman" w:cs="Times New Roman"/>
          <w:b/>
          <w:bCs/>
          <w:sz w:val="24"/>
          <w:szCs w:val="24"/>
        </w:rPr>
        <w:t>fizisko un juridisko personu privatizācijas sertifikātu kontos bija</w:t>
      </w:r>
      <w:r w:rsidRPr="0006500F">
        <w:rPr>
          <w:rFonts w:ascii="Times New Roman" w:hAnsi="Times New Roman" w:cs="Times New Roman"/>
          <w:sz w:val="24"/>
          <w:szCs w:val="24"/>
        </w:rPr>
        <w:t xml:space="preserve"> </w:t>
      </w:r>
      <w:r w:rsidR="0092145A" w:rsidRPr="0006500F">
        <w:rPr>
          <w:rFonts w:ascii="Times New Roman" w:hAnsi="Times New Roman" w:cs="Times New Roman"/>
          <w:b/>
          <w:bCs/>
          <w:sz w:val="24"/>
          <w:szCs w:val="24"/>
        </w:rPr>
        <w:t>1,</w:t>
      </w:r>
      <w:r w:rsidR="00462B55" w:rsidRPr="0006500F">
        <w:rPr>
          <w:rFonts w:ascii="Times New Roman" w:hAnsi="Times New Roman" w:cs="Times New Roman"/>
          <w:b/>
          <w:bCs/>
          <w:sz w:val="24"/>
          <w:szCs w:val="24"/>
        </w:rPr>
        <w:t xml:space="preserve">98 </w:t>
      </w:r>
      <w:r w:rsidRPr="0006500F">
        <w:rPr>
          <w:rFonts w:ascii="Times New Roman" w:hAnsi="Times New Roman" w:cs="Times New Roman"/>
          <w:b/>
          <w:bCs/>
          <w:sz w:val="24"/>
          <w:szCs w:val="24"/>
        </w:rPr>
        <w:t>milj. privatizācijas sertifikātu</w:t>
      </w:r>
      <w:r w:rsidRPr="0006500F">
        <w:rPr>
          <w:rFonts w:ascii="Times New Roman" w:hAnsi="Times New Roman" w:cs="Times New Roman"/>
          <w:sz w:val="24"/>
          <w:szCs w:val="24"/>
        </w:rPr>
        <w:t xml:space="preserve"> </w:t>
      </w:r>
      <w:r w:rsidR="008463AF" w:rsidRPr="0006500F">
        <w:rPr>
          <w:rFonts w:ascii="Times New Roman" w:hAnsi="Times New Roman" w:cs="Times New Roman"/>
          <w:sz w:val="24"/>
          <w:szCs w:val="24"/>
        </w:rPr>
        <w:t>(</w:t>
      </w:r>
      <w:r w:rsidR="00E37CA4" w:rsidRPr="0006500F">
        <w:rPr>
          <w:rFonts w:ascii="Times New Roman" w:hAnsi="Times New Roman" w:cs="Times New Roman"/>
          <w:sz w:val="24"/>
          <w:szCs w:val="24"/>
        </w:rPr>
        <w:t>1</w:t>
      </w:r>
      <w:r w:rsidRPr="0006500F">
        <w:rPr>
          <w:rFonts w:ascii="Times New Roman" w:hAnsi="Times New Roman" w:cs="Times New Roman"/>
          <w:sz w:val="24"/>
          <w:szCs w:val="24"/>
        </w:rPr>
        <w:t>,</w:t>
      </w:r>
      <w:r w:rsidR="00611D1E" w:rsidRPr="0006500F">
        <w:rPr>
          <w:rFonts w:ascii="Times New Roman" w:hAnsi="Times New Roman" w:cs="Times New Roman"/>
          <w:sz w:val="24"/>
          <w:szCs w:val="24"/>
        </w:rPr>
        <w:t>8</w:t>
      </w:r>
      <w:r w:rsidRPr="0006500F">
        <w:rPr>
          <w:rFonts w:ascii="Times New Roman" w:hAnsi="Times New Roman" w:cs="Times New Roman"/>
          <w:sz w:val="24"/>
          <w:szCs w:val="24"/>
        </w:rPr>
        <w:t>% no kopējā piešķirto privatizācijas sertifikātu skaita</w:t>
      </w:r>
      <w:r w:rsidR="008463AF" w:rsidRPr="0006500F">
        <w:rPr>
          <w:rFonts w:ascii="Times New Roman" w:hAnsi="Times New Roman" w:cs="Times New Roman"/>
          <w:sz w:val="24"/>
          <w:szCs w:val="24"/>
        </w:rPr>
        <w:t xml:space="preserve">) jeb </w:t>
      </w:r>
      <w:r w:rsidR="0092145A" w:rsidRPr="0006500F">
        <w:rPr>
          <w:rFonts w:ascii="Times New Roman" w:hAnsi="Times New Roman" w:cs="Times New Roman"/>
          <w:sz w:val="24"/>
          <w:szCs w:val="24"/>
        </w:rPr>
        <w:t>79,</w:t>
      </w:r>
      <w:r w:rsidR="00462B55" w:rsidRPr="0006500F">
        <w:rPr>
          <w:rFonts w:ascii="Times New Roman" w:hAnsi="Times New Roman" w:cs="Times New Roman"/>
          <w:sz w:val="24"/>
          <w:szCs w:val="24"/>
        </w:rPr>
        <w:t xml:space="preserve">05 </w:t>
      </w:r>
      <w:r w:rsidR="008463AF" w:rsidRPr="0006500F">
        <w:rPr>
          <w:rFonts w:ascii="Times New Roman" w:hAnsi="Times New Roman" w:cs="Times New Roman"/>
          <w:sz w:val="24"/>
          <w:szCs w:val="24"/>
        </w:rPr>
        <w:t xml:space="preserve">milj. </w:t>
      </w:r>
      <w:proofErr w:type="spellStart"/>
      <w:r w:rsidR="008463AF" w:rsidRPr="0006500F">
        <w:rPr>
          <w:rFonts w:ascii="Times New Roman" w:hAnsi="Times New Roman" w:cs="Times New Roman"/>
          <w:i/>
          <w:iCs/>
          <w:sz w:val="24"/>
          <w:szCs w:val="24"/>
        </w:rPr>
        <w:t>euro</w:t>
      </w:r>
      <w:proofErr w:type="spellEnd"/>
      <w:r w:rsidR="008463AF" w:rsidRPr="0006500F">
        <w:rPr>
          <w:rFonts w:ascii="Times New Roman" w:hAnsi="Times New Roman" w:cs="Times New Roman"/>
          <w:sz w:val="24"/>
          <w:szCs w:val="24"/>
        </w:rPr>
        <w:t xml:space="preserve"> apjomā pēc nominālvērtības</w:t>
      </w:r>
      <w:r w:rsidRPr="0006500F">
        <w:rPr>
          <w:rFonts w:ascii="Times New Roman" w:hAnsi="Times New Roman" w:cs="Times New Roman"/>
          <w:sz w:val="24"/>
          <w:szCs w:val="24"/>
        </w:rPr>
        <w:t>:</w:t>
      </w:r>
    </w:p>
    <w:p w14:paraId="2E8982FA" w14:textId="64107E77" w:rsidR="001300EC" w:rsidRPr="0006500F" w:rsidRDefault="001300EC" w:rsidP="00380F72">
      <w:pPr>
        <w:pStyle w:val="ListParagraph"/>
        <w:numPr>
          <w:ilvl w:val="0"/>
          <w:numId w:val="4"/>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u w:val="single"/>
        </w:rPr>
        <w:t>fizisko personu privatizācijas sertifikātu kontos</w:t>
      </w:r>
      <w:r w:rsidRPr="0006500F">
        <w:rPr>
          <w:rFonts w:ascii="Times New Roman" w:hAnsi="Times New Roman" w:cs="Times New Roman"/>
          <w:sz w:val="24"/>
          <w:szCs w:val="24"/>
        </w:rPr>
        <w:t xml:space="preserve"> bija 1,</w:t>
      </w:r>
      <w:r w:rsidR="00404E73" w:rsidRPr="0006500F">
        <w:rPr>
          <w:rFonts w:ascii="Times New Roman" w:hAnsi="Times New Roman" w:cs="Times New Roman"/>
          <w:sz w:val="24"/>
          <w:szCs w:val="24"/>
        </w:rPr>
        <w:t xml:space="preserve">82 </w:t>
      </w:r>
      <w:r w:rsidRPr="0006500F">
        <w:rPr>
          <w:rFonts w:ascii="Times New Roman" w:hAnsi="Times New Roman" w:cs="Times New Roman"/>
          <w:sz w:val="24"/>
          <w:szCs w:val="24"/>
        </w:rPr>
        <w:t>milj. privatizācijas sertifikātu jeb 1,</w:t>
      </w:r>
      <w:r w:rsidR="00404E73" w:rsidRPr="0006500F">
        <w:rPr>
          <w:rFonts w:ascii="Times New Roman" w:hAnsi="Times New Roman" w:cs="Times New Roman"/>
          <w:sz w:val="24"/>
          <w:szCs w:val="24"/>
        </w:rPr>
        <w:t>6</w:t>
      </w:r>
      <w:r w:rsidRPr="0006500F">
        <w:rPr>
          <w:rFonts w:ascii="Times New Roman" w:hAnsi="Times New Roman" w:cs="Times New Roman"/>
          <w:sz w:val="24"/>
          <w:szCs w:val="24"/>
        </w:rPr>
        <w:t>% no kopējā piešķirto privatizācijas sertifikātu skaita, tai skaitā 0,</w:t>
      </w:r>
      <w:r w:rsidR="00462B55" w:rsidRPr="0006500F">
        <w:rPr>
          <w:rFonts w:ascii="Times New Roman" w:hAnsi="Times New Roman" w:cs="Times New Roman"/>
          <w:sz w:val="24"/>
          <w:szCs w:val="24"/>
        </w:rPr>
        <w:t xml:space="preserve">086 </w:t>
      </w:r>
      <w:r w:rsidRPr="0006500F">
        <w:rPr>
          <w:rFonts w:ascii="Times New Roman" w:hAnsi="Times New Roman" w:cs="Times New Roman"/>
          <w:sz w:val="24"/>
          <w:szCs w:val="24"/>
        </w:rPr>
        <w:t xml:space="preserve">milj. īpašuma kompensācijas sertifikātu (detalizētāku informāciju skatīt </w:t>
      </w:r>
      <w:r w:rsidR="00EB356F" w:rsidRPr="0006500F">
        <w:rPr>
          <w:rFonts w:ascii="Times New Roman" w:hAnsi="Times New Roman" w:cs="Times New Roman"/>
          <w:sz w:val="24"/>
          <w:szCs w:val="24"/>
        </w:rPr>
        <w:t>5</w:t>
      </w:r>
      <w:r w:rsidRPr="0006500F">
        <w:rPr>
          <w:rFonts w:ascii="Times New Roman" w:hAnsi="Times New Roman" w:cs="Times New Roman"/>
          <w:sz w:val="24"/>
          <w:szCs w:val="24"/>
        </w:rPr>
        <w:t>.tabulā);</w:t>
      </w:r>
    </w:p>
    <w:p w14:paraId="6C72759A" w14:textId="67D09822" w:rsidR="001300EC" w:rsidRPr="0006500F" w:rsidRDefault="001300EC" w:rsidP="00380F72">
      <w:pPr>
        <w:pStyle w:val="ListParagraph"/>
        <w:numPr>
          <w:ilvl w:val="0"/>
          <w:numId w:val="4"/>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u w:val="single"/>
        </w:rPr>
        <w:t xml:space="preserve">juridisko personu privatizācijas sertifikātu kontos </w:t>
      </w:r>
      <w:r w:rsidR="00F150A0" w:rsidRPr="0006500F">
        <w:rPr>
          <w:rFonts w:ascii="Times New Roman" w:hAnsi="Times New Roman" w:cs="Times New Roman"/>
          <w:sz w:val="24"/>
          <w:szCs w:val="24"/>
          <w:u w:val="single"/>
        </w:rPr>
        <w:t>un pagaidu kontos</w:t>
      </w:r>
      <w:r w:rsidR="00F150A0" w:rsidRPr="0006500F">
        <w:rPr>
          <w:rFonts w:ascii="Times New Roman" w:hAnsi="Times New Roman" w:cs="Times New Roman"/>
          <w:sz w:val="24"/>
          <w:szCs w:val="24"/>
        </w:rPr>
        <w:t xml:space="preserve"> </w:t>
      </w:r>
      <w:r w:rsidRPr="0006500F">
        <w:rPr>
          <w:rFonts w:ascii="Times New Roman" w:hAnsi="Times New Roman" w:cs="Times New Roman"/>
          <w:sz w:val="24"/>
          <w:szCs w:val="24"/>
        </w:rPr>
        <w:t xml:space="preserve">bija </w:t>
      </w:r>
      <w:r w:rsidR="00E31106" w:rsidRPr="0006500F">
        <w:rPr>
          <w:rFonts w:ascii="Times New Roman" w:hAnsi="Times New Roman" w:cs="Times New Roman"/>
          <w:sz w:val="24"/>
          <w:szCs w:val="24"/>
        </w:rPr>
        <w:t>0,</w:t>
      </w:r>
      <w:r w:rsidR="00462B55" w:rsidRPr="0006500F">
        <w:rPr>
          <w:rFonts w:ascii="Times New Roman" w:hAnsi="Times New Roman" w:cs="Times New Roman"/>
          <w:sz w:val="24"/>
          <w:szCs w:val="24"/>
        </w:rPr>
        <w:t xml:space="preserve">16 </w:t>
      </w:r>
      <w:r w:rsidRPr="0006500F">
        <w:rPr>
          <w:rFonts w:ascii="Times New Roman" w:hAnsi="Times New Roman" w:cs="Times New Roman"/>
          <w:sz w:val="24"/>
          <w:szCs w:val="24"/>
        </w:rPr>
        <w:t>milj. privatizācijas sertifikātu jeb 0,</w:t>
      </w:r>
      <w:r w:rsidR="002714B4" w:rsidRPr="0006500F">
        <w:rPr>
          <w:rFonts w:ascii="Times New Roman" w:hAnsi="Times New Roman" w:cs="Times New Roman"/>
          <w:sz w:val="24"/>
          <w:szCs w:val="24"/>
        </w:rPr>
        <w:t>2</w:t>
      </w:r>
      <w:r w:rsidRPr="0006500F">
        <w:rPr>
          <w:rFonts w:ascii="Times New Roman" w:hAnsi="Times New Roman" w:cs="Times New Roman"/>
          <w:sz w:val="24"/>
          <w:szCs w:val="24"/>
        </w:rPr>
        <w:t>% no kopējā piešķirto privatizācijas sertifikātu skaita, tai skaitā 0,001 milj. īpašuma kompensācijas sertifikātu.</w:t>
      </w:r>
    </w:p>
    <w:p w14:paraId="7BC132B6" w14:textId="42E8C2D8" w:rsidR="002C76C8" w:rsidRPr="00690BE4" w:rsidRDefault="002C76C8" w:rsidP="0048390B">
      <w:pPr>
        <w:spacing w:before="80" w:after="80" w:line="240" w:lineRule="auto"/>
        <w:ind w:firstLine="720"/>
        <w:jc w:val="both"/>
        <w:rPr>
          <w:rFonts w:ascii="Times New Roman" w:hAnsi="Times New Roman" w:cs="Times New Roman"/>
          <w:sz w:val="24"/>
          <w:szCs w:val="24"/>
        </w:rPr>
      </w:pPr>
      <w:r w:rsidRPr="0006500F">
        <w:rPr>
          <w:rFonts w:ascii="Times New Roman" w:hAnsi="Times New Roman" w:cs="Times New Roman"/>
          <w:sz w:val="24"/>
          <w:szCs w:val="24"/>
        </w:rPr>
        <w:t xml:space="preserve">Possessor mājaslapā un klientu apkalpošanas centrā ir izvietotas </w:t>
      </w:r>
      <w:proofErr w:type="spellStart"/>
      <w:r w:rsidRPr="0006500F">
        <w:rPr>
          <w:rFonts w:ascii="Times New Roman" w:hAnsi="Times New Roman" w:cs="Times New Roman"/>
          <w:sz w:val="24"/>
          <w:szCs w:val="24"/>
        </w:rPr>
        <w:t>infografikas</w:t>
      </w:r>
      <w:proofErr w:type="spellEnd"/>
      <w:r w:rsidRPr="0006500F">
        <w:rPr>
          <w:rFonts w:ascii="Times New Roman" w:hAnsi="Times New Roman" w:cs="Times New Roman"/>
          <w:sz w:val="24"/>
          <w:szCs w:val="24"/>
        </w:rPr>
        <w:t xml:space="preserve"> par iespējām izmantot personas īpašumā esošos privatizācijas sertifikātus</w:t>
      </w:r>
      <w:r w:rsidRPr="0006500F">
        <w:rPr>
          <w:rStyle w:val="FootnoteReference"/>
          <w:rFonts w:ascii="Times New Roman" w:hAnsi="Times New Roman" w:cs="Times New Roman"/>
          <w:sz w:val="24"/>
          <w:szCs w:val="24"/>
        </w:rPr>
        <w:footnoteReference w:id="31"/>
      </w:r>
      <w:r w:rsidRPr="0006500F">
        <w:rPr>
          <w:rFonts w:ascii="Times New Roman" w:hAnsi="Times New Roman" w:cs="Times New Roman"/>
          <w:sz w:val="24"/>
          <w:szCs w:val="24"/>
        </w:rPr>
        <w:t xml:space="preserve"> (</w:t>
      </w:r>
      <w:r w:rsidR="00F317B6" w:rsidRPr="0006500F">
        <w:rPr>
          <w:rFonts w:ascii="Times New Roman" w:hAnsi="Times New Roman" w:cs="Times New Roman"/>
          <w:sz w:val="24"/>
          <w:szCs w:val="24"/>
        </w:rPr>
        <w:t>skatīt</w:t>
      </w:r>
      <w:r w:rsidRPr="00EE7079">
        <w:rPr>
          <w:rFonts w:ascii="Times New Roman" w:hAnsi="Times New Roman" w:cs="Times New Roman"/>
          <w:sz w:val="24"/>
          <w:szCs w:val="24"/>
        </w:rPr>
        <w:t xml:space="preserve"> šī </w:t>
      </w:r>
      <w:r w:rsidR="0020451B" w:rsidRPr="00EE7079">
        <w:rPr>
          <w:rFonts w:ascii="Times New Roman" w:hAnsi="Times New Roman" w:cs="Times New Roman"/>
          <w:sz w:val="24"/>
          <w:szCs w:val="24"/>
        </w:rPr>
        <w:t>informatīvā</w:t>
      </w:r>
      <w:r w:rsidRPr="00690BE4">
        <w:rPr>
          <w:rFonts w:ascii="Times New Roman" w:hAnsi="Times New Roman" w:cs="Times New Roman"/>
          <w:sz w:val="24"/>
          <w:szCs w:val="24"/>
        </w:rPr>
        <w:t xml:space="preserve"> ziņojuma pielikumu Nr.</w:t>
      </w:r>
      <w:r w:rsidR="000B1A32" w:rsidRPr="0006500F">
        <w:rPr>
          <w:rFonts w:ascii="Times New Roman" w:hAnsi="Times New Roman" w:cs="Times New Roman"/>
          <w:sz w:val="24"/>
          <w:szCs w:val="24"/>
        </w:rPr>
        <w:t>3</w:t>
      </w:r>
      <w:r w:rsidRPr="0006500F">
        <w:rPr>
          <w:rFonts w:ascii="Times New Roman" w:hAnsi="Times New Roman" w:cs="Times New Roman"/>
          <w:sz w:val="24"/>
          <w:szCs w:val="24"/>
        </w:rPr>
        <w:t>), kā arī par veicamajām darbībām, lai noskaidrotu privatizācijas sertifikātu konta atlikumu</w:t>
      </w:r>
      <w:r w:rsidRPr="0006500F">
        <w:rPr>
          <w:rStyle w:val="FootnoteReference"/>
          <w:rFonts w:ascii="Times New Roman" w:hAnsi="Times New Roman" w:cs="Times New Roman"/>
          <w:sz w:val="24"/>
          <w:szCs w:val="24"/>
        </w:rPr>
        <w:footnoteReference w:id="32"/>
      </w:r>
      <w:r w:rsidRPr="0006500F">
        <w:rPr>
          <w:rFonts w:ascii="Times New Roman" w:hAnsi="Times New Roman" w:cs="Times New Roman"/>
          <w:sz w:val="24"/>
          <w:szCs w:val="24"/>
        </w:rPr>
        <w:t xml:space="preserve"> (</w:t>
      </w:r>
      <w:r w:rsidR="00F317B6" w:rsidRPr="0006500F">
        <w:rPr>
          <w:rFonts w:ascii="Times New Roman" w:hAnsi="Times New Roman" w:cs="Times New Roman"/>
          <w:sz w:val="24"/>
          <w:szCs w:val="24"/>
        </w:rPr>
        <w:t>skatīt</w:t>
      </w:r>
      <w:r w:rsidRPr="00EE7079">
        <w:rPr>
          <w:rFonts w:ascii="Times New Roman" w:hAnsi="Times New Roman" w:cs="Times New Roman"/>
          <w:sz w:val="24"/>
          <w:szCs w:val="24"/>
        </w:rPr>
        <w:t xml:space="preserve"> šī </w:t>
      </w:r>
      <w:r w:rsidR="0020451B" w:rsidRPr="00EE7079">
        <w:rPr>
          <w:rFonts w:ascii="Times New Roman" w:hAnsi="Times New Roman" w:cs="Times New Roman"/>
          <w:sz w:val="24"/>
          <w:szCs w:val="24"/>
        </w:rPr>
        <w:t>informatīvā</w:t>
      </w:r>
      <w:r w:rsidRPr="00EE7079">
        <w:rPr>
          <w:rFonts w:ascii="Times New Roman" w:hAnsi="Times New Roman" w:cs="Times New Roman"/>
          <w:sz w:val="24"/>
          <w:szCs w:val="24"/>
        </w:rPr>
        <w:t xml:space="preserve"> ziņojuma pielikumu Nr.</w:t>
      </w:r>
      <w:r w:rsidR="000B1A32" w:rsidRPr="00690BE4">
        <w:rPr>
          <w:rFonts w:ascii="Times New Roman" w:hAnsi="Times New Roman" w:cs="Times New Roman"/>
          <w:sz w:val="24"/>
          <w:szCs w:val="24"/>
        </w:rPr>
        <w:t>4</w:t>
      </w:r>
      <w:r w:rsidRPr="00690BE4">
        <w:rPr>
          <w:rFonts w:ascii="Times New Roman" w:hAnsi="Times New Roman" w:cs="Times New Roman"/>
          <w:sz w:val="24"/>
          <w:szCs w:val="24"/>
        </w:rPr>
        <w:t>).</w:t>
      </w:r>
    </w:p>
    <w:bookmarkEnd w:id="67"/>
    <w:p w14:paraId="7E168B67" w14:textId="486948B0" w:rsidR="001300EC" w:rsidRPr="0006500F" w:rsidRDefault="00EB356F" w:rsidP="00880E95">
      <w:pPr>
        <w:keepNext/>
        <w:spacing w:before="80" w:after="0" w:line="240" w:lineRule="auto"/>
        <w:jc w:val="right"/>
        <w:rPr>
          <w:rFonts w:ascii="Times New Roman" w:hAnsi="Times New Roman" w:cs="Times New Roman"/>
          <w:b/>
          <w:bCs/>
          <w:sz w:val="24"/>
          <w:szCs w:val="24"/>
        </w:rPr>
      </w:pPr>
      <w:r w:rsidRPr="0006500F">
        <w:rPr>
          <w:rFonts w:ascii="Times New Roman" w:hAnsi="Times New Roman" w:cs="Times New Roman"/>
          <w:i/>
          <w:iCs/>
          <w:sz w:val="24"/>
          <w:szCs w:val="24"/>
        </w:rPr>
        <w:t>5</w:t>
      </w:r>
      <w:r w:rsidR="001300EC" w:rsidRPr="0006500F">
        <w:rPr>
          <w:rFonts w:ascii="Times New Roman" w:hAnsi="Times New Roman" w:cs="Times New Roman"/>
          <w:i/>
          <w:iCs/>
          <w:sz w:val="24"/>
          <w:szCs w:val="24"/>
        </w:rPr>
        <w:t>.tabula.</w:t>
      </w:r>
      <w:r w:rsidR="001300EC" w:rsidRPr="0006500F">
        <w:rPr>
          <w:rFonts w:ascii="Times New Roman" w:hAnsi="Times New Roman" w:cs="Times New Roman"/>
          <w:sz w:val="24"/>
          <w:szCs w:val="24"/>
        </w:rPr>
        <w:t xml:space="preserve"> </w:t>
      </w:r>
      <w:r w:rsidR="001300EC" w:rsidRPr="0006500F">
        <w:rPr>
          <w:rFonts w:ascii="Times New Roman" w:hAnsi="Times New Roman" w:cs="Times New Roman"/>
          <w:b/>
          <w:bCs/>
          <w:sz w:val="24"/>
          <w:szCs w:val="24"/>
        </w:rPr>
        <w:t xml:space="preserve">Privatizācijas sertifikāti fizisko personu kontos </w:t>
      </w:r>
      <w:r w:rsidR="005F7A82" w:rsidRPr="0006500F">
        <w:rPr>
          <w:rFonts w:ascii="Times New Roman" w:hAnsi="Times New Roman" w:cs="Times New Roman"/>
          <w:b/>
          <w:bCs/>
          <w:sz w:val="24"/>
          <w:szCs w:val="24"/>
        </w:rPr>
        <w:t>01.01.2022</w:t>
      </w:r>
      <w:r w:rsidR="001300EC" w:rsidRPr="0006500F">
        <w:rPr>
          <w:rFonts w:ascii="Times New Roman" w:hAnsi="Times New Roman" w:cs="Times New Roman"/>
          <w:b/>
          <w:bCs/>
          <w:sz w:val="24"/>
          <w:szCs w:val="24"/>
        </w:rPr>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08"/>
        <w:gridCol w:w="1123"/>
        <w:gridCol w:w="1311"/>
        <w:gridCol w:w="1698"/>
        <w:gridCol w:w="1944"/>
      </w:tblGrid>
      <w:tr w:rsidR="001300EC" w:rsidRPr="0006500F" w14:paraId="6871FF27" w14:textId="77777777" w:rsidTr="003B5AEF">
        <w:trPr>
          <w:tblHeader/>
        </w:trPr>
        <w:tc>
          <w:tcPr>
            <w:tcW w:w="3643" w:type="dxa"/>
            <w:tcBorders>
              <w:right w:val="single" w:sz="4" w:space="0" w:color="FFFFFF" w:themeColor="background1"/>
            </w:tcBorders>
            <w:shd w:val="clear" w:color="auto" w:fill="D3A170"/>
            <w:vAlign w:val="center"/>
          </w:tcPr>
          <w:p w14:paraId="41EEF55D" w14:textId="656BA3EA" w:rsidR="001300EC" w:rsidRPr="0006500F" w:rsidRDefault="001300EC" w:rsidP="00880E95">
            <w:pPr>
              <w:keepNext/>
              <w:spacing w:before="40" w:after="40"/>
              <w:rPr>
                <w:rFonts w:ascii="Times New Roman" w:eastAsiaTheme="majorEastAsia" w:hAnsi="Times New Roman" w:cs="Times New Roman"/>
              </w:rPr>
            </w:pPr>
            <w:r w:rsidRPr="0006500F">
              <w:rPr>
                <w:rFonts w:ascii="Times New Roman" w:eastAsiaTheme="majorEastAsia" w:hAnsi="Times New Roman" w:cs="Times New Roman"/>
              </w:rPr>
              <w:t>Privatizācijas sertifikātu skaits kontos</w:t>
            </w:r>
          </w:p>
        </w:tc>
        <w:tc>
          <w:tcPr>
            <w:tcW w:w="1129" w:type="dxa"/>
            <w:tcBorders>
              <w:left w:val="single" w:sz="4" w:space="0" w:color="FFFFFF" w:themeColor="background1"/>
              <w:right w:val="single" w:sz="4" w:space="0" w:color="FFFFFF" w:themeColor="background1"/>
            </w:tcBorders>
            <w:shd w:val="clear" w:color="auto" w:fill="D3A170"/>
            <w:vAlign w:val="center"/>
          </w:tcPr>
          <w:p w14:paraId="0747CFDF" w14:textId="77777777" w:rsidR="001300EC" w:rsidRPr="0006500F" w:rsidRDefault="001300EC" w:rsidP="00880E95">
            <w:pPr>
              <w:keepNext/>
              <w:spacing w:before="40" w:after="40"/>
              <w:jc w:val="right"/>
              <w:rPr>
                <w:rFonts w:ascii="Times New Roman" w:eastAsiaTheme="majorEastAsia" w:hAnsi="Times New Roman" w:cs="Times New Roman"/>
              </w:rPr>
            </w:pPr>
            <w:r w:rsidRPr="0006500F">
              <w:rPr>
                <w:rFonts w:ascii="Times New Roman" w:eastAsiaTheme="majorEastAsia" w:hAnsi="Times New Roman" w:cs="Times New Roman"/>
              </w:rPr>
              <w:t>Kontu skaits</w:t>
            </w:r>
          </w:p>
        </w:tc>
        <w:tc>
          <w:tcPr>
            <w:tcW w:w="1316" w:type="dxa"/>
            <w:tcBorders>
              <w:left w:val="single" w:sz="4" w:space="0" w:color="FFFFFF" w:themeColor="background1"/>
              <w:right w:val="single" w:sz="4" w:space="0" w:color="FFFFFF" w:themeColor="background1"/>
            </w:tcBorders>
            <w:shd w:val="clear" w:color="auto" w:fill="D3A170"/>
            <w:vAlign w:val="center"/>
          </w:tcPr>
          <w:p w14:paraId="68FE64BE" w14:textId="77777777" w:rsidR="001300EC" w:rsidRPr="0006500F" w:rsidRDefault="001300EC" w:rsidP="00880E95">
            <w:pPr>
              <w:keepNext/>
              <w:spacing w:before="40" w:after="40"/>
              <w:jc w:val="right"/>
              <w:rPr>
                <w:rFonts w:ascii="Times New Roman" w:eastAsiaTheme="majorEastAsia" w:hAnsi="Times New Roman" w:cs="Times New Roman"/>
              </w:rPr>
            </w:pPr>
            <w:r w:rsidRPr="0006500F">
              <w:rPr>
                <w:rFonts w:ascii="Times New Roman" w:eastAsiaTheme="majorEastAsia" w:hAnsi="Times New Roman" w:cs="Times New Roman"/>
              </w:rPr>
              <w:t>Konti no visu kontu kopskaita</w:t>
            </w:r>
          </w:p>
        </w:tc>
        <w:tc>
          <w:tcPr>
            <w:tcW w:w="1704" w:type="dxa"/>
            <w:tcBorders>
              <w:left w:val="single" w:sz="4" w:space="0" w:color="FFFFFF" w:themeColor="background1"/>
              <w:right w:val="single" w:sz="4" w:space="0" w:color="FFFFFF" w:themeColor="background1"/>
            </w:tcBorders>
            <w:shd w:val="clear" w:color="auto" w:fill="D3A170"/>
            <w:vAlign w:val="center"/>
          </w:tcPr>
          <w:p w14:paraId="026BB8D9" w14:textId="77777777" w:rsidR="001300EC" w:rsidRPr="0006500F" w:rsidRDefault="001300EC" w:rsidP="00880E95">
            <w:pPr>
              <w:keepNext/>
              <w:spacing w:before="40" w:after="40"/>
              <w:jc w:val="right"/>
              <w:rPr>
                <w:rFonts w:ascii="Times New Roman" w:eastAsiaTheme="majorEastAsia" w:hAnsi="Times New Roman" w:cs="Times New Roman"/>
              </w:rPr>
            </w:pPr>
            <w:r w:rsidRPr="0006500F">
              <w:rPr>
                <w:rFonts w:ascii="Times New Roman" w:eastAsiaTheme="majorEastAsia" w:hAnsi="Times New Roman" w:cs="Times New Roman"/>
              </w:rPr>
              <w:t>Privatizācijas sertifikātu skaits</w:t>
            </w:r>
          </w:p>
        </w:tc>
        <w:tc>
          <w:tcPr>
            <w:tcW w:w="1955" w:type="dxa"/>
            <w:tcBorders>
              <w:left w:val="single" w:sz="4" w:space="0" w:color="FFFFFF" w:themeColor="background1"/>
            </w:tcBorders>
            <w:shd w:val="clear" w:color="auto" w:fill="D3A170"/>
            <w:vAlign w:val="center"/>
          </w:tcPr>
          <w:p w14:paraId="799F1EEA" w14:textId="346E0C22" w:rsidR="001300EC" w:rsidRPr="0006500F" w:rsidRDefault="001300EC" w:rsidP="00880E95">
            <w:pPr>
              <w:keepNext/>
              <w:spacing w:before="40" w:after="40"/>
              <w:jc w:val="right"/>
              <w:rPr>
                <w:rFonts w:ascii="Times New Roman" w:eastAsiaTheme="majorEastAsia" w:hAnsi="Times New Roman" w:cs="Times New Roman"/>
              </w:rPr>
            </w:pPr>
            <w:r w:rsidRPr="0006500F">
              <w:rPr>
                <w:rFonts w:ascii="Times New Roman" w:eastAsiaTheme="majorEastAsia" w:hAnsi="Times New Roman" w:cs="Times New Roman"/>
              </w:rPr>
              <w:t>Privatizācijas sertifikāti no kopskaita</w:t>
            </w:r>
          </w:p>
        </w:tc>
      </w:tr>
      <w:tr w:rsidR="00930611" w:rsidRPr="0006500F" w14:paraId="00FE88EC" w14:textId="77777777" w:rsidTr="003B5AEF">
        <w:tc>
          <w:tcPr>
            <w:tcW w:w="3643" w:type="dxa"/>
          </w:tcPr>
          <w:p w14:paraId="30530C99" w14:textId="26C84796" w:rsidR="00930611" w:rsidRPr="0006500F" w:rsidRDefault="00930611" w:rsidP="00611D1E">
            <w:pPr>
              <w:rPr>
                <w:rFonts w:ascii="Times New Roman" w:eastAsiaTheme="majorEastAsia" w:hAnsi="Times New Roman" w:cs="Times New Roman"/>
              </w:rPr>
            </w:pPr>
            <w:r w:rsidRPr="0006500F">
              <w:rPr>
                <w:rFonts w:ascii="Times New Roman" w:eastAsiaTheme="majorEastAsia" w:hAnsi="Times New Roman" w:cs="Times New Roman"/>
              </w:rPr>
              <w:t>Līdz 1 privatizācijas sertifikātam</w:t>
            </w:r>
          </w:p>
        </w:tc>
        <w:tc>
          <w:tcPr>
            <w:tcW w:w="1129" w:type="dxa"/>
            <w:vAlign w:val="bottom"/>
          </w:tcPr>
          <w:p w14:paraId="7D170BBE" w14:textId="0A1656D7" w:rsidR="00930611" w:rsidRPr="0006500F" w:rsidRDefault="00930611" w:rsidP="009740F0">
            <w:pPr>
              <w:jc w:val="right"/>
              <w:rPr>
                <w:rFonts w:ascii="Times New Roman" w:eastAsiaTheme="majorEastAsia" w:hAnsi="Times New Roman" w:cs="Times New Roman"/>
              </w:rPr>
            </w:pPr>
            <w:r w:rsidRPr="0006500F">
              <w:rPr>
                <w:rFonts w:ascii="Times New Roman" w:hAnsi="Times New Roman" w:cs="Times New Roman"/>
                <w:color w:val="000000"/>
              </w:rPr>
              <w:t>15</w:t>
            </w:r>
            <w:r w:rsidR="009A4AF6" w:rsidRPr="0006500F">
              <w:rPr>
                <w:rFonts w:ascii="Times New Roman" w:hAnsi="Times New Roman" w:cs="Times New Roman"/>
                <w:color w:val="000000"/>
              </w:rPr>
              <w:t> </w:t>
            </w:r>
            <w:r w:rsidRPr="0006500F">
              <w:rPr>
                <w:rFonts w:ascii="Times New Roman" w:hAnsi="Times New Roman" w:cs="Times New Roman"/>
                <w:color w:val="000000"/>
              </w:rPr>
              <w:t>21</w:t>
            </w:r>
            <w:r w:rsidR="009740F0" w:rsidRPr="0006500F">
              <w:rPr>
                <w:rFonts w:ascii="Times New Roman" w:hAnsi="Times New Roman" w:cs="Times New Roman"/>
                <w:color w:val="000000"/>
              </w:rPr>
              <w:t>9</w:t>
            </w:r>
          </w:p>
        </w:tc>
        <w:tc>
          <w:tcPr>
            <w:tcW w:w="1316" w:type="dxa"/>
          </w:tcPr>
          <w:p w14:paraId="782A60C5" w14:textId="6BEBC2C2" w:rsidR="00930611" w:rsidRPr="0006500F" w:rsidRDefault="00CD4ADD" w:rsidP="00611D1E">
            <w:pPr>
              <w:jc w:val="right"/>
              <w:rPr>
                <w:rFonts w:ascii="Times New Roman" w:eastAsiaTheme="majorEastAsia" w:hAnsi="Times New Roman" w:cs="Times New Roman"/>
              </w:rPr>
            </w:pPr>
            <w:r w:rsidRPr="0006500F">
              <w:rPr>
                <w:rFonts w:ascii="Times New Roman" w:eastAsiaTheme="majorEastAsia" w:hAnsi="Times New Roman" w:cs="Times New Roman"/>
              </w:rPr>
              <w:t>16</w:t>
            </w:r>
            <w:r w:rsidR="00930611" w:rsidRPr="0006500F">
              <w:rPr>
                <w:rFonts w:ascii="Times New Roman" w:eastAsiaTheme="majorEastAsia" w:hAnsi="Times New Roman" w:cs="Times New Roman"/>
              </w:rPr>
              <w:t>%</w:t>
            </w:r>
          </w:p>
        </w:tc>
        <w:tc>
          <w:tcPr>
            <w:tcW w:w="1704" w:type="dxa"/>
            <w:vAlign w:val="bottom"/>
          </w:tcPr>
          <w:p w14:paraId="0CCF6360" w14:textId="3DBEDFFF" w:rsidR="00930611" w:rsidRPr="0006500F" w:rsidRDefault="00930611" w:rsidP="00611D1E">
            <w:pPr>
              <w:jc w:val="right"/>
              <w:rPr>
                <w:rFonts w:ascii="Times New Roman" w:eastAsiaTheme="majorEastAsia" w:hAnsi="Times New Roman" w:cs="Times New Roman"/>
              </w:rPr>
            </w:pPr>
            <w:r w:rsidRPr="0006500F">
              <w:rPr>
                <w:rFonts w:ascii="Times New Roman" w:hAnsi="Times New Roman" w:cs="Times New Roman"/>
                <w:color w:val="000000"/>
              </w:rPr>
              <w:t>6</w:t>
            </w:r>
            <w:r w:rsidR="00636404" w:rsidRPr="0006500F">
              <w:rPr>
                <w:rFonts w:ascii="Times New Roman" w:hAnsi="Times New Roman" w:cs="Times New Roman"/>
                <w:color w:val="000000"/>
              </w:rPr>
              <w:t> </w:t>
            </w:r>
            <w:r w:rsidRPr="0006500F">
              <w:rPr>
                <w:rFonts w:ascii="Times New Roman" w:hAnsi="Times New Roman" w:cs="Times New Roman"/>
                <w:color w:val="000000"/>
              </w:rPr>
              <w:t>93</w:t>
            </w:r>
            <w:r w:rsidR="009A4AF6" w:rsidRPr="0006500F">
              <w:rPr>
                <w:rFonts w:ascii="Times New Roman" w:hAnsi="Times New Roman" w:cs="Times New Roman"/>
                <w:color w:val="000000"/>
              </w:rPr>
              <w:t>9</w:t>
            </w:r>
          </w:p>
        </w:tc>
        <w:tc>
          <w:tcPr>
            <w:tcW w:w="1955" w:type="dxa"/>
          </w:tcPr>
          <w:p w14:paraId="0B240C75" w14:textId="39E7D915" w:rsidR="00930611" w:rsidRPr="0006500F" w:rsidRDefault="009740F0" w:rsidP="00CD2338">
            <w:pPr>
              <w:jc w:val="right"/>
              <w:rPr>
                <w:rFonts w:ascii="Times New Roman" w:eastAsiaTheme="majorEastAsia" w:hAnsi="Times New Roman" w:cs="Times New Roman"/>
              </w:rPr>
            </w:pPr>
            <w:r w:rsidRPr="0006500F">
              <w:rPr>
                <w:rFonts w:ascii="Times New Roman" w:eastAsiaTheme="majorEastAsia" w:hAnsi="Times New Roman" w:cs="Times New Roman"/>
              </w:rPr>
              <w:t>0,4</w:t>
            </w:r>
            <w:r w:rsidR="00930611" w:rsidRPr="0006500F">
              <w:rPr>
                <w:rFonts w:ascii="Times New Roman" w:eastAsiaTheme="majorEastAsia" w:hAnsi="Times New Roman" w:cs="Times New Roman"/>
              </w:rPr>
              <w:t>%</w:t>
            </w:r>
          </w:p>
        </w:tc>
      </w:tr>
      <w:tr w:rsidR="00930611" w:rsidRPr="0006500F" w14:paraId="3EB07993" w14:textId="77777777" w:rsidTr="003B5AEF">
        <w:tc>
          <w:tcPr>
            <w:tcW w:w="3643" w:type="dxa"/>
          </w:tcPr>
          <w:p w14:paraId="78566D95" w14:textId="77777777" w:rsidR="00930611" w:rsidRPr="0006500F" w:rsidRDefault="00930611" w:rsidP="00611D1E">
            <w:pPr>
              <w:rPr>
                <w:rFonts w:ascii="Times New Roman" w:eastAsiaTheme="majorEastAsia" w:hAnsi="Times New Roman" w:cs="Times New Roman"/>
              </w:rPr>
            </w:pPr>
            <w:r w:rsidRPr="0006500F">
              <w:rPr>
                <w:rFonts w:ascii="Times New Roman" w:eastAsiaTheme="majorEastAsia" w:hAnsi="Times New Roman" w:cs="Times New Roman"/>
              </w:rPr>
              <w:t>1 līdz 10 privatizācijas sertifikāti</w:t>
            </w:r>
          </w:p>
        </w:tc>
        <w:tc>
          <w:tcPr>
            <w:tcW w:w="1129" w:type="dxa"/>
            <w:vAlign w:val="bottom"/>
          </w:tcPr>
          <w:p w14:paraId="26B6D4FB" w14:textId="0E7FDEE3" w:rsidR="00930611" w:rsidRPr="0006500F" w:rsidRDefault="00930611" w:rsidP="009740F0">
            <w:pPr>
              <w:jc w:val="right"/>
              <w:rPr>
                <w:rFonts w:ascii="Times New Roman" w:eastAsiaTheme="majorEastAsia" w:hAnsi="Times New Roman" w:cs="Times New Roman"/>
              </w:rPr>
            </w:pPr>
            <w:r w:rsidRPr="0006500F">
              <w:rPr>
                <w:rFonts w:ascii="Times New Roman" w:hAnsi="Times New Roman" w:cs="Times New Roman"/>
                <w:color w:val="000000"/>
              </w:rPr>
              <w:t>36</w:t>
            </w:r>
            <w:r w:rsidR="009A4AF6" w:rsidRPr="0006500F">
              <w:rPr>
                <w:rFonts w:ascii="Times New Roman" w:hAnsi="Times New Roman" w:cs="Times New Roman"/>
                <w:color w:val="000000"/>
              </w:rPr>
              <w:t> </w:t>
            </w:r>
            <w:r w:rsidR="009740F0" w:rsidRPr="0006500F">
              <w:rPr>
                <w:rFonts w:ascii="Times New Roman" w:hAnsi="Times New Roman" w:cs="Times New Roman"/>
                <w:color w:val="000000"/>
              </w:rPr>
              <w:t>570</w:t>
            </w:r>
          </w:p>
        </w:tc>
        <w:tc>
          <w:tcPr>
            <w:tcW w:w="1316" w:type="dxa"/>
          </w:tcPr>
          <w:p w14:paraId="4F1571BB" w14:textId="6C2E9265" w:rsidR="00930611" w:rsidRPr="0006500F" w:rsidRDefault="00CD2338" w:rsidP="00611D1E">
            <w:pPr>
              <w:jc w:val="right"/>
              <w:rPr>
                <w:rFonts w:ascii="Times New Roman" w:eastAsiaTheme="majorEastAsia" w:hAnsi="Times New Roman" w:cs="Times New Roman"/>
              </w:rPr>
            </w:pPr>
            <w:r w:rsidRPr="0006500F">
              <w:rPr>
                <w:rFonts w:ascii="Times New Roman" w:eastAsiaTheme="majorEastAsia" w:hAnsi="Times New Roman" w:cs="Times New Roman"/>
              </w:rPr>
              <w:t>40</w:t>
            </w:r>
            <w:r w:rsidR="00930611" w:rsidRPr="0006500F">
              <w:rPr>
                <w:rFonts w:ascii="Times New Roman" w:eastAsiaTheme="majorEastAsia" w:hAnsi="Times New Roman" w:cs="Times New Roman"/>
              </w:rPr>
              <w:t>%</w:t>
            </w:r>
          </w:p>
        </w:tc>
        <w:tc>
          <w:tcPr>
            <w:tcW w:w="1704" w:type="dxa"/>
            <w:vAlign w:val="bottom"/>
          </w:tcPr>
          <w:p w14:paraId="04B8F6E4" w14:textId="5A965F4A" w:rsidR="00930611" w:rsidRPr="0006500F" w:rsidRDefault="00930611" w:rsidP="009740F0">
            <w:pPr>
              <w:jc w:val="right"/>
              <w:rPr>
                <w:rFonts w:ascii="Times New Roman" w:eastAsiaTheme="majorEastAsia" w:hAnsi="Times New Roman" w:cs="Times New Roman"/>
              </w:rPr>
            </w:pPr>
            <w:r w:rsidRPr="0006500F">
              <w:rPr>
                <w:rFonts w:ascii="Times New Roman" w:hAnsi="Times New Roman" w:cs="Times New Roman"/>
                <w:color w:val="000000"/>
              </w:rPr>
              <w:t>147</w:t>
            </w:r>
            <w:r w:rsidR="00636404" w:rsidRPr="0006500F">
              <w:rPr>
                <w:rFonts w:ascii="Times New Roman" w:hAnsi="Times New Roman" w:cs="Times New Roman"/>
                <w:color w:val="000000"/>
              </w:rPr>
              <w:t> </w:t>
            </w:r>
            <w:r w:rsidR="009740F0" w:rsidRPr="0006500F">
              <w:rPr>
                <w:rFonts w:ascii="Times New Roman" w:hAnsi="Times New Roman" w:cs="Times New Roman"/>
                <w:color w:val="000000"/>
              </w:rPr>
              <w:t>435</w:t>
            </w:r>
          </w:p>
        </w:tc>
        <w:tc>
          <w:tcPr>
            <w:tcW w:w="1955" w:type="dxa"/>
          </w:tcPr>
          <w:p w14:paraId="46E44824" w14:textId="1E81EC29" w:rsidR="00930611" w:rsidRPr="0006500F" w:rsidRDefault="00CD2338" w:rsidP="00611D1E">
            <w:pPr>
              <w:jc w:val="right"/>
              <w:rPr>
                <w:rFonts w:ascii="Times New Roman" w:eastAsiaTheme="majorEastAsia" w:hAnsi="Times New Roman" w:cs="Times New Roman"/>
              </w:rPr>
            </w:pPr>
            <w:r w:rsidRPr="0006500F">
              <w:rPr>
                <w:rFonts w:ascii="Times New Roman" w:eastAsiaTheme="majorEastAsia" w:hAnsi="Times New Roman" w:cs="Times New Roman"/>
              </w:rPr>
              <w:t>8,1</w:t>
            </w:r>
            <w:r w:rsidR="00930611" w:rsidRPr="0006500F">
              <w:rPr>
                <w:rFonts w:ascii="Times New Roman" w:eastAsiaTheme="majorEastAsia" w:hAnsi="Times New Roman" w:cs="Times New Roman"/>
              </w:rPr>
              <w:t>%</w:t>
            </w:r>
          </w:p>
        </w:tc>
      </w:tr>
      <w:tr w:rsidR="00930611" w:rsidRPr="0006500F" w14:paraId="003B356C" w14:textId="77777777" w:rsidTr="003B5AEF">
        <w:tc>
          <w:tcPr>
            <w:tcW w:w="3643" w:type="dxa"/>
          </w:tcPr>
          <w:p w14:paraId="1334D6D8" w14:textId="77777777" w:rsidR="00930611" w:rsidRPr="0006500F" w:rsidRDefault="00930611" w:rsidP="00611D1E">
            <w:pPr>
              <w:rPr>
                <w:rFonts w:ascii="Times New Roman" w:eastAsiaTheme="majorEastAsia" w:hAnsi="Times New Roman" w:cs="Times New Roman"/>
              </w:rPr>
            </w:pPr>
            <w:r w:rsidRPr="0006500F">
              <w:rPr>
                <w:rFonts w:ascii="Times New Roman" w:eastAsiaTheme="majorEastAsia" w:hAnsi="Times New Roman" w:cs="Times New Roman"/>
              </w:rPr>
              <w:t>10 līdz 100 privatizācijas sertifikāti</w:t>
            </w:r>
          </w:p>
        </w:tc>
        <w:tc>
          <w:tcPr>
            <w:tcW w:w="1129" w:type="dxa"/>
            <w:vAlign w:val="bottom"/>
          </w:tcPr>
          <w:p w14:paraId="6D22D929" w14:textId="55D275E5" w:rsidR="00930611" w:rsidRPr="0006500F" w:rsidRDefault="00930611" w:rsidP="009740F0">
            <w:pPr>
              <w:jc w:val="right"/>
              <w:rPr>
                <w:rFonts w:ascii="Times New Roman" w:eastAsiaTheme="majorEastAsia" w:hAnsi="Times New Roman" w:cs="Times New Roman"/>
              </w:rPr>
            </w:pPr>
            <w:r w:rsidRPr="0006500F">
              <w:rPr>
                <w:rFonts w:ascii="Times New Roman" w:hAnsi="Times New Roman" w:cs="Times New Roman"/>
                <w:color w:val="000000"/>
              </w:rPr>
              <w:t>39</w:t>
            </w:r>
            <w:r w:rsidR="009A4AF6" w:rsidRPr="0006500F">
              <w:rPr>
                <w:rFonts w:ascii="Times New Roman" w:hAnsi="Times New Roman" w:cs="Times New Roman"/>
                <w:color w:val="000000"/>
              </w:rPr>
              <w:t> </w:t>
            </w:r>
            <w:r w:rsidR="009740F0" w:rsidRPr="0006500F">
              <w:rPr>
                <w:rFonts w:ascii="Times New Roman" w:hAnsi="Times New Roman" w:cs="Times New Roman"/>
                <w:color w:val="000000"/>
              </w:rPr>
              <w:t>417</w:t>
            </w:r>
          </w:p>
        </w:tc>
        <w:tc>
          <w:tcPr>
            <w:tcW w:w="1316" w:type="dxa"/>
          </w:tcPr>
          <w:p w14:paraId="6CF1D8AD" w14:textId="352CD98A" w:rsidR="00930611" w:rsidRPr="0006500F" w:rsidRDefault="00CD2338" w:rsidP="00611D1E">
            <w:pPr>
              <w:jc w:val="right"/>
              <w:rPr>
                <w:rFonts w:ascii="Times New Roman" w:eastAsiaTheme="majorEastAsia" w:hAnsi="Times New Roman" w:cs="Times New Roman"/>
              </w:rPr>
            </w:pPr>
            <w:r w:rsidRPr="0006500F">
              <w:rPr>
                <w:rFonts w:ascii="Times New Roman" w:eastAsiaTheme="majorEastAsia" w:hAnsi="Times New Roman" w:cs="Times New Roman"/>
              </w:rPr>
              <w:t>43</w:t>
            </w:r>
            <w:r w:rsidR="00930611" w:rsidRPr="0006500F">
              <w:rPr>
                <w:rFonts w:ascii="Times New Roman" w:eastAsiaTheme="majorEastAsia" w:hAnsi="Times New Roman" w:cs="Times New Roman"/>
              </w:rPr>
              <w:t>%</w:t>
            </w:r>
          </w:p>
        </w:tc>
        <w:tc>
          <w:tcPr>
            <w:tcW w:w="1704" w:type="dxa"/>
            <w:vAlign w:val="bottom"/>
          </w:tcPr>
          <w:p w14:paraId="15125C83" w14:textId="498C9D6F" w:rsidR="00930611" w:rsidRPr="0006500F" w:rsidRDefault="00930611" w:rsidP="009740F0">
            <w:pPr>
              <w:jc w:val="right"/>
              <w:rPr>
                <w:rFonts w:ascii="Times New Roman" w:eastAsiaTheme="majorEastAsia" w:hAnsi="Times New Roman" w:cs="Times New Roman"/>
              </w:rPr>
            </w:pPr>
            <w:r w:rsidRPr="0006500F">
              <w:rPr>
                <w:rFonts w:ascii="Times New Roman" w:hAnsi="Times New Roman" w:cs="Times New Roman"/>
                <w:color w:val="000000"/>
              </w:rPr>
              <w:t>1</w:t>
            </w:r>
            <w:r w:rsidR="009A4AF6" w:rsidRPr="0006500F">
              <w:rPr>
                <w:rFonts w:ascii="Times New Roman" w:hAnsi="Times New Roman" w:cs="Times New Roman"/>
                <w:color w:val="000000"/>
              </w:rPr>
              <w:t> </w:t>
            </w:r>
            <w:r w:rsidR="009740F0" w:rsidRPr="0006500F">
              <w:rPr>
                <w:rFonts w:ascii="Times New Roman" w:hAnsi="Times New Roman" w:cs="Times New Roman"/>
                <w:color w:val="000000"/>
              </w:rPr>
              <w:t>297 953</w:t>
            </w:r>
          </w:p>
        </w:tc>
        <w:tc>
          <w:tcPr>
            <w:tcW w:w="1955" w:type="dxa"/>
          </w:tcPr>
          <w:p w14:paraId="7C73C436" w14:textId="59ED24E0" w:rsidR="00930611" w:rsidRPr="0006500F" w:rsidRDefault="00CD2338" w:rsidP="00611D1E">
            <w:pPr>
              <w:jc w:val="right"/>
              <w:rPr>
                <w:rFonts w:ascii="Times New Roman" w:eastAsiaTheme="majorEastAsia" w:hAnsi="Times New Roman" w:cs="Times New Roman"/>
              </w:rPr>
            </w:pPr>
            <w:r w:rsidRPr="0006500F">
              <w:rPr>
                <w:rFonts w:ascii="Times New Roman" w:eastAsiaTheme="majorEastAsia" w:hAnsi="Times New Roman" w:cs="Times New Roman"/>
              </w:rPr>
              <w:t>71,4</w:t>
            </w:r>
            <w:r w:rsidR="00930611" w:rsidRPr="0006500F">
              <w:rPr>
                <w:rFonts w:ascii="Times New Roman" w:eastAsiaTheme="majorEastAsia" w:hAnsi="Times New Roman" w:cs="Times New Roman"/>
              </w:rPr>
              <w:t>%</w:t>
            </w:r>
          </w:p>
        </w:tc>
      </w:tr>
      <w:tr w:rsidR="00930611" w:rsidRPr="0006500F" w14:paraId="306D58E8" w14:textId="77777777" w:rsidTr="003B5AEF">
        <w:tc>
          <w:tcPr>
            <w:tcW w:w="3643" w:type="dxa"/>
          </w:tcPr>
          <w:p w14:paraId="0385C27A" w14:textId="77777777" w:rsidR="00930611" w:rsidRPr="0006500F" w:rsidRDefault="00930611" w:rsidP="00611D1E">
            <w:pPr>
              <w:rPr>
                <w:rFonts w:ascii="Times New Roman" w:eastAsiaTheme="majorEastAsia" w:hAnsi="Times New Roman" w:cs="Times New Roman"/>
              </w:rPr>
            </w:pPr>
            <w:r w:rsidRPr="0006500F">
              <w:rPr>
                <w:rFonts w:ascii="Times New Roman" w:eastAsiaTheme="majorEastAsia" w:hAnsi="Times New Roman" w:cs="Times New Roman"/>
              </w:rPr>
              <w:t>Vairāk kā 100 privatizācijas sertifikāti</w:t>
            </w:r>
          </w:p>
        </w:tc>
        <w:tc>
          <w:tcPr>
            <w:tcW w:w="1129" w:type="dxa"/>
            <w:vAlign w:val="bottom"/>
          </w:tcPr>
          <w:p w14:paraId="3D826BFB" w14:textId="32808790" w:rsidR="00930611" w:rsidRPr="0006500F" w:rsidRDefault="009740F0" w:rsidP="009740F0">
            <w:pPr>
              <w:jc w:val="right"/>
              <w:rPr>
                <w:rFonts w:ascii="Times New Roman" w:eastAsiaTheme="majorEastAsia" w:hAnsi="Times New Roman" w:cs="Times New Roman"/>
              </w:rPr>
            </w:pPr>
            <w:r w:rsidRPr="0006500F">
              <w:rPr>
                <w:rFonts w:ascii="Times New Roman" w:hAnsi="Times New Roman" w:cs="Times New Roman"/>
                <w:color w:val="000000"/>
              </w:rPr>
              <w:t>988</w:t>
            </w:r>
          </w:p>
        </w:tc>
        <w:tc>
          <w:tcPr>
            <w:tcW w:w="1316" w:type="dxa"/>
          </w:tcPr>
          <w:p w14:paraId="4F7555B9" w14:textId="3DF35509" w:rsidR="00930611" w:rsidRPr="0006500F" w:rsidRDefault="00930611" w:rsidP="00611D1E">
            <w:pPr>
              <w:jc w:val="right"/>
              <w:rPr>
                <w:rFonts w:ascii="Times New Roman" w:eastAsiaTheme="majorEastAsia" w:hAnsi="Times New Roman" w:cs="Times New Roman"/>
              </w:rPr>
            </w:pPr>
            <w:r w:rsidRPr="0006500F">
              <w:rPr>
                <w:rFonts w:ascii="Times New Roman" w:eastAsiaTheme="majorEastAsia" w:hAnsi="Times New Roman" w:cs="Times New Roman"/>
              </w:rPr>
              <w:t>1%</w:t>
            </w:r>
          </w:p>
        </w:tc>
        <w:tc>
          <w:tcPr>
            <w:tcW w:w="1704" w:type="dxa"/>
            <w:vAlign w:val="bottom"/>
          </w:tcPr>
          <w:p w14:paraId="6366765E" w14:textId="5430595A" w:rsidR="00930611" w:rsidRPr="0006500F" w:rsidRDefault="00930611" w:rsidP="009740F0">
            <w:pPr>
              <w:jc w:val="right"/>
              <w:rPr>
                <w:rFonts w:ascii="Times New Roman" w:eastAsiaTheme="majorEastAsia" w:hAnsi="Times New Roman" w:cs="Times New Roman"/>
              </w:rPr>
            </w:pPr>
            <w:r w:rsidRPr="0006500F">
              <w:rPr>
                <w:rFonts w:ascii="Times New Roman" w:hAnsi="Times New Roman" w:cs="Times New Roman"/>
                <w:color w:val="000000"/>
              </w:rPr>
              <w:t>366</w:t>
            </w:r>
            <w:r w:rsidR="009A4AF6" w:rsidRPr="0006500F">
              <w:rPr>
                <w:rFonts w:ascii="Times New Roman" w:hAnsi="Times New Roman" w:cs="Times New Roman"/>
                <w:color w:val="000000"/>
              </w:rPr>
              <w:t> </w:t>
            </w:r>
            <w:r w:rsidR="009740F0" w:rsidRPr="0006500F">
              <w:rPr>
                <w:rFonts w:ascii="Times New Roman" w:hAnsi="Times New Roman" w:cs="Times New Roman"/>
                <w:color w:val="000000"/>
              </w:rPr>
              <w:t>210</w:t>
            </w:r>
          </w:p>
        </w:tc>
        <w:tc>
          <w:tcPr>
            <w:tcW w:w="1955" w:type="dxa"/>
          </w:tcPr>
          <w:p w14:paraId="6CD7DE05" w14:textId="72004790" w:rsidR="00930611" w:rsidRPr="0006500F" w:rsidRDefault="00CD2338" w:rsidP="00611D1E">
            <w:pPr>
              <w:jc w:val="right"/>
              <w:rPr>
                <w:rFonts w:ascii="Times New Roman" w:eastAsiaTheme="majorEastAsia" w:hAnsi="Times New Roman" w:cs="Times New Roman"/>
              </w:rPr>
            </w:pPr>
            <w:r w:rsidRPr="0006500F">
              <w:rPr>
                <w:rFonts w:ascii="Times New Roman" w:eastAsiaTheme="majorEastAsia" w:hAnsi="Times New Roman" w:cs="Times New Roman"/>
              </w:rPr>
              <w:t>20,1</w:t>
            </w:r>
            <w:r w:rsidR="00930611" w:rsidRPr="0006500F">
              <w:rPr>
                <w:rFonts w:ascii="Times New Roman" w:eastAsiaTheme="majorEastAsia" w:hAnsi="Times New Roman" w:cs="Times New Roman"/>
              </w:rPr>
              <w:t>%</w:t>
            </w:r>
          </w:p>
        </w:tc>
      </w:tr>
      <w:tr w:rsidR="00930611" w:rsidRPr="0006500F" w14:paraId="17AEBE01" w14:textId="77777777" w:rsidTr="003B5AEF">
        <w:tc>
          <w:tcPr>
            <w:tcW w:w="3643" w:type="dxa"/>
            <w:tcBorders>
              <w:right w:val="single" w:sz="4" w:space="0" w:color="FFFFFF"/>
            </w:tcBorders>
            <w:shd w:val="clear" w:color="auto" w:fill="F2F2F2"/>
          </w:tcPr>
          <w:p w14:paraId="6DF8961E" w14:textId="77777777" w:rsidR="00930611" w:rsidRPr="0006500F" w:rsidRDefault="00930611" w:rsidP="00611D1E">
            <w:pPr>
              <w:jc w:val="right"/>
              <w:rPr>
                <w:rFonts w:ascii="Times New Roman" w:eastAsiaTheme="majorEastAsia" w:hAnsi="Times New Roman" w:cs="Times New Roman"/>
                <w:b/>
                <w:bCs/>
              </w:rPr>
            </w:pPr>
            <w:r w:rsidRPr="0006500F">
              <w:rPr>
                <w:rFonts w:ascii="Times New Roman" w:eastAsiaTheme="majorEastAsia" w:hAnsi="Times New Roman" w:cs="Times New Roman"/>
                <w:b/>
                <w:bCs/>
              </w:rPr>
              <w:t>KOPĀ:</w:t>
            </w:r>
          </w:p>
        </w:tc>
        <w:tc>
          <w:tcPr>
            <w:tcW w:w="1129" w:type="dxa"/>
            <w:tcBorders>
              <w:left w:val="single" w:sz="4" w:space="0" w:color="FFFFFF"/>
              <w:right w:val="single" w:sz="4" w:space="0" w:color="FFFFFF"/>
            </w:tcBorders>
            <w:shd w:val="clear" w:color="auto" w:fill="F2F2F2"/>
            <w:vAlign w:val="bottom"/>
          </w:tcPr>
          <w:p w14:paraId="74A3F4EE" w14:textId="5DE0ABE8" w:rsidR="00930611" w:rsidRPr="0006500F" w:rsidRDefault="00930611" w:rsidP="009740F0">
            <w:pPr>
              <w:jc w:val="right"/>
              <w:rPr>
                <w:rFonts w:ascii="Times New Roman" w:eastAsiaTheme="majorEastAsia" w:hAnsi="Times New Roman" w:cs="Times New Roman"/>
                <w:b/>
                <w:bCs/>
              </w:rPr>
            </w:pPr>
            <w:bookmarkStart w:id="70" w:name="_Hlk65227831"/>
            <w:r w:rsidRPr="0006500F">
              <w:rPr>
                <w:rFonts w:ascii="Times New Roman" w:hAnsi="Times New Roman" w:cs="Times New Roman"/>
                <w:b/>
                <w:bCs/>
                <w:color w:val="000000"/>
              </w:rPr>
              <w:t>92</w:t>
            </w:r>
            <w:r w:rsidR="00636404" w:rsidRPr="0006500F">
              <w:rPr>
                <w:rFonts w:ascii="Times New Roman" w:hAnsi="Times New Roman" w:cs="Times New Roman"/>
                <w:b/>
                <w:bCs/>
                <w:color w:val="000000"/>
              </w:rPr>
              <w:t> </w:t>
            </w:r>
            <w:bookmarkEnd w:id="70"/>
            <w:r w:rsidR="009740F0" w:rsidRPr="0006500F">
              <w:rPr>
                <w:rFonts w:ascii="Times New Roman" w:hAnsi="Times New Roman" w:cs="Times New Roman"/>
                <w:b/>
                <w:bCs/>
                <w:color w:val="000000"/>
              </w:rPr>
              <w:t>194</w:t>
            </w:r>
          </w:p>
        </w:tc>
        <w:tc>
          <w:tcPr>
            <w:tcW w:w="1316" w:type="dxa"/>
            <w:tcBorders>
              <w:left w:val="single" w:sz="4" w:space="0" w:color="FFFFFF"/>
              <w:right w:val="single" w:sz="4" w:space="0" w:color="FFFFFF"/>
            </w:tcBorders>
            <w:shd w:val="clear" w:color="auto" w:fill="F2F2F2"/>
          </w:tcPr>
          <w:p w14:paraId="50F84E5D" w14:textId="74B7207A" w:rsidR="00930611" w:rsidRPr="0006500F" w:rsidRDefault="00930611" w:rsidP="00611D1E">
            <w:pPr>
              <w:jc w:val="right"/>
              <w:rPr>
                <w:rFonts w:ascii="Times New Roman" w:eastAsiaTheme="majorEastAsia" w:hAnsi="Times New Roman" w:cs="Times New Roman"/>
                <w:b/>
                <w:bCs/>
              </w:rPr>
            </w:pPr>
            <w:r w:rsidRPr="0006500F">
              <w:rPr>
                <w:rFonts w:ascii="Times New Roman" w:eastAsiaTheme="majorEastAsia" w:hAnsi="Times New Roman" w:cs="Times New Roman"/>
                <w:b/>
                <w:bCs/>
              </w:rPr>
              <w:t>100%</w:t>
            </w:r>
          </w:p>
        </w:tc>
        <w:tc>
          <w:tcPr>
            <w:tcW w:w="1704" w:type="dxa"/>
            <w:tcBorders>
              <w:left w:val="single" w:sz="4" w:space="0" w:color="FFFFFF"/>
              <w:right w:val="single" w:sz="4" w:space="0" w:color="FFFFFF"/>
            </w:tcBorders>
            <w:shd w:val="clear" w:color="auto" w:fill="F2F2F2"/>
            <w:vAlign w:val="bottom"/>
          </w:tcPr>
          <w:p w14:paraId="60E32205" w14:textId="3C83BA93" w:rsidR="00930611" w:rsidRPr="0006500F" w:rsidRDefault="00930611" w:rsidP="009740F0">
            <w:pPr>
              <w:jc w:val="right"/>
              <w:rPr>
                <w:rFonts w:ascii="Times New Roman" w:eastAsiaTheme="majorEastAsia" w:hAnsi="Times New Roman" w:cs="Times New Roman"/>
                <w:b/>
                <w:bCs/>
              </w:rPr>
            </w:pPr>
            <w:r w:rsidRPr="0006500F">
              <w:rPr>
                <w:rFonts w:ascii="Times New Roman" w:hAnsi="Times New Roman" w:cs="Times New Roman"/>
                <w:b/>
                <w:bCs/>
                <w:color w:val="000000"/>
              </w:rPr>
              <w:t>1</w:t>
            </w:r>
            <w:r w:rsidR="00636404" w:rsidRPr="0006500F">
              <w:rPr>
                <w:rFonts w:ascii="Times New Roman" w:hAnsi="Times New Roman" w:cs="Times New Roman"/>
                <w:b/>
                <w:bCs/>
                <w:color w:val="000000"/>
              </w:rPr>
              <w:t> </w:t>
            </w:r>
            <w:r w:rsidR="009740F0" w:rsidRPr="0006500F">
              <w:rPr>
                <w:rFonts w:ascii="Times New Roman" w:hAnsi="Times New Roman" w:cs="Times New Roman"/>
                <w:b/>
                <w:bCs/>
                <w:color w:val="000000"/>
              </w:rPr>
              <w:t>818 537</w:t>
            </w:r>
          </w:p>
        </w:tc>
        <w:tc>
          <w:tcPr>
            <w:tcW w:w="1955" w:type="dxa"/>
            <w:tcBorders>
              <w:left w:val="single" w:sz="4" w:space="0" w:color="FFFFFF"/>
            </w:tcBorders>
            <w:shd w:val="clear" w:color="auto" w:fill="F2F2F2"/>
          </w:tcPr>
          <w:p w14:paraId="049D0AAA" w14:textId="4D771261" w:rsidR="00930611" w:rsidRPr="0006500F" w:rsidRDefault="00930611" w:rsidP="00611D1E">
            <w:pPr>
              <w:jc w:val="right"/>
              <w:rPr>
                <w:rFonts w:ascii="Times New Roman" w:eastAsiaTheme="majorEastAsia" w:hAnsi="Times New Roman" w:cs="Times New Roman"/>
                <w:b/>
                <w:bCs/>
              </w:rPr>
            </w:pPr>
            <w:r w:rsidRPr="0006500F">
              <w:rPr>
                <w:rFonts w:ascii="Times New Roman" w:eastAsiaTheme="majorEastAsia" w:hAnsi="Times New Roman" w:cs="Times New Roman"/>
                <w:b/>
                <w:bCs/>
              </w:rPr>
              <w:t>100%</w:t>
            </w:r>
          </w:p>
        </w:tc>
      </w:tr>
    </w:tbl>
    <w:p w14:paraId="48C59555" w14:textId="039FADD4" w:rsidR="007B6DB3" w:rsidRPr="0006500F" w:rsidRDefault="007B6DB3" w:rsidP="007B6DB3">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71" w:name="_Toc92714774"/>
      <w:r w:rsidRPr="0006500F">
        <w:rPr>
          <w:rFonts w:ascii="Times New Roman" w:hAnsi="Times New Roman" w:cs="Times New Roman"/>
          <w:i/>
          <w:iCs/>
          <w:color w:val="auto"/>
        </w:rPr>
        <w:t>Mirušo personu kontos esoši privatizācijas sertifikāti</w:t>
      </w:r>
      <w:bookmarkEnd w:id="71"/>
    </w:p>
    <w:p w14:paraId="1747886B" w14:textId="03CD8855" w:rsidR="007B6DB3" w:rsidRPr="0006500F" w:rsidRDefault="007B6DB3"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Privatizācijas sertifikāts ir valsts piešķirts </w:t>
      </w:r>
      <w:proofErr w:type="spellStart"/>
      <w:r w:rsidRPr="0006500F">
        <w:rPr>
          <w:rFonts w:ascii="Times New Roman" w:hAnsi="Times New Roman" w:cs="Times New Roman"/>
          <w:sz w:val="24"/>
          <w:szCs w:val="24"/>
        </w:rPr>
        <w:t>dematerializēts</w:t>
      </w:r>
      <w:proofErr w:type="spellEnd"/>
      <w:r w:rsidRPr="0006500F">
        <w:rPr>
          <w:rFonts w:ascii="Times New Roman" w:hAnsi="Times New Roman" w:cs="Times New Roman"/>
          <w:sz w:val="24"/>
          <w:szCs w:val="24"/>
        </w:rPr>
        <w:t xml:space="preserve"> vērtspapīrs, kuru var tikai vienreiz izlietot kā maksāšanas līdzekli par privatizējamo valsts vai pašvaldību īpašumu</w:t>
      </w:r>
      <w:r w:rsidRPr="0006500F">
        <w:rPr>
          <w:rStyle w:val="FootnoteReference"/>
          <w:rFonts w:ascii="Times New Roman" w:hAnsi="Times New Roman" w:cs="Times New Roman"/>
          <w:sz w:val="24"/>
          <w:szCs w:val="24"/>
        </w:rPr>
        <w:footnoteReference w:id="33"/>
      </w:r>
      <w:r w:rsidRPr="0006500F">
        <w:rPr>
          <w:rFonts w:ascii="Times New Roman" w:hAnsi="Times New Roman" w:cs="Times New Roman"/>
          <w:sz w:val="24"/>
          <w:szCs w:val="24"/>
        </w:rPr>
        <w:t>. Normatīvais regulējums</w:t>
      </w:r>
      <w:r w:rsidRPr="0006500F">
        <w:rPr>
          <w:rStyle w:val="FootnoteReference"/>
          <w:rFonts w:ascii="Times New Roman" w:hAnsi="Times New Roman" w:cs="Times New Roman"/>
          <w:sz w:val="24"/>
          <w:szCs w:val="24"/>
        </w:rPr>
        <w:footnoteReference w:id="34"/>
      </w:r>
      <w:r w:rsidRPr="0006500F">
        <w:rPr>
          <w:rFonts w:ascii="Times New Roman" w:hAnsi="Times New Roman" w:cs="Times New Roman"/>
          <w:sz w:val="24"/>
          <w:szCs w:val="24"/>
        </w:rPr>
        <w:t xml:space="preserve"> tāpat nosaka, ka Latvijas iedzīvotāju sertifikāti ir mantojami. Tādējādi nav šaubu, ka valsts patvaļīgi nevar </w:t>
      </w:r>
      <w:r w:rsidRPr="00EE7079">
        <w:rPr>
          <w:rFonts w:ascii="Times New Roman" w:hAnsi="Times New Roman" w:cs="Times New Roman"/>
          <w:sz w:val="24"/>
          <w:szCs w:val="24"/>
        </w:rPr>
        <w:t xml:space="preserve">rīkoties ar privatizācijas sertifikātiem, kas ir piešķirti konkrētai personai </w:t>
      </w:r>
      <w:r w:rsidR="00B127F4" w:rsidRPr="00EE7079">
        <w:rPr>
          <w:rFonts w:ascii="Times New Roman" w:hAnsi="Times New Roman" w:cs="Times New Roman"/>
          <w:sz w:val="24"/>
          <w:szCs w:val="24"/>
        </w:rPr>
        <w:t xml:space="preserve">arī tad, ja </w:t>
      </w:r>
      <w:r w:rsidRPr="0006500F">
        <w:rPr>
          <w:rFonts w:ascii="Times New Roman" w:hAnsi="Times New Roman" w:cs="Times New Roman"/>
          <w:sz w:val="24"/>
          <w:szCs w:val="24"/>
        </w:rPr>
        <w:t>persona ir mirusi. Šobrīd pastāv problēma, kā rīkoties tajos gadījumos, kad persona ir mirusi, nav izsludināta mantojuma atklāšanās un personai, iespējams, nav mantinieku.</w:t>
      </w:r>
    </w:p>
    <w:p w14:paraId="49DB7B49" w14:textId="08B94DED" w:rsidR="007B6DB3" w:rsidRPr="0006500F" w:rsidRDefault="007B6DB3"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Atbilstoši Pilsonības un migrācijas lietu pārvaldes sniegtajai informācijai</w:t>
      </w:r>
      <w:r w:rsidRPr="0006500F">
        <w:rPr>
          <w:rStyle w:val="FootnoteReference"/>
          <w:rFonts w:ascii="Times New Roman" w:hAnsi="Times New Roman" w:cs="Times New Roman"/>
          <w:sz w:val="24"/>
          <w:szCs w:val="24"/>
        </w:rPr>
        <w:footnoteReference w:id="35"/>
      </w:r>
      <w:r w:rsidRPr="0006500F">
        <w:rPr>
          <w:rFonts w:ascii="Times New Roman" w:hAnsi="Times New Roman" w:cs="Times New Roman"/>
          <w:sz w:val="24"/>
          <w:szCs w:val="24"/>
        </w:rPr>
        <w:t>, 49,</w:t>
      </w:r>
      <w:r w:rsidR="00DF44F9" w:rsidRPr="0006500F">
        <w:rPr>
          <w:rFonts w:ascii="Times New Roman" w:hAnsi="Times New Roman" w:cs="Times New Roman"/>
          <w:sz w:val="24"/>
          <w:szCs w:val="24"/>
        </w:rPr>
        <w:t>7</w:t>
      </w:r>
      <w:r w:rsidRPr="00EE7079">
        <w:rPr>
          <w:rFonts w:ascii="Times New Roman" w:hAnsi="Times New Roman" w:cs="Times New Roman"/>
          <w:sz w:val="24"/>
          <w:szCs w:val="24"/>
        </w:rPr>
        <w:t>% no kopējā privatizācijas sertifikātu skaita un 40,</w:t>
      </w:r>
      <w:r w:rsidR="003572B9" w:rsidRPr="0006500F">
        <w:rPr>
          <w:rFonts w:ascii="Times New Roman" w:hAnsi="Times New Roman" w:cs="Times New Roman"/>
          <w:sz w:val="24"/>
          <w:szCs w:val="24"/>
        </w:rPr>
        <w:t>6</w:t>
      </w:r>
      <w:r w:rsidRPr="0006500F">
        <w:rPr>
          <w:rFonts w:ascii="Times New Roman" w:hAnsi="Times New Roman" w:cs="Times New Roman"/>
          <w:sz w:val="24"/>
          <w:szCs w:val="24"/>
        </w:rPr>
        <w:t xml:space="preserve">% no kopējā īpašuma kompensācijas sertifikātu skaita, kas pieder fiziskām personām, atrodas mirušu personu kontos. Analizējot datus tikai par mirušajām personām, 75,3% privatizācijas sertifikātu un 37,3% īpašuma kompensācijas sertifikātu atrodas tādu personu kontos, kas mirušas līdz 2000.gadam ieskaitot (pirms vairāk </w:t>
      </w:r>
      <w:r w:rsidR="002A5817" w:rsidRPr="0006500F">
        <w:rPr>
          <w:rFonts w:ascii="Times New Roman" w:hAnsi="Times New Roman" w:cs="Times New Roman"/>
          <w:sz w:val="24"/>
          <w:szCs w:val="24"/>
        </w:rPr>
        <w:t>ne</w:t>
      </w:r>
      <w:r w:rsidRPr="0006500F">
        <w:rPr>
          <w:rFonts w:ascii="Times New Roman" w:hAnsi="Times New Roman" w:cs="Times New Roman"/>
          <w:sz w:val="24"/>
          <w:szCs w:val="24"/>
        </w:rPr>
        <w:t>kā 20 gadiem).</w:t>
      </w:r>
      <w:r w:rsidR="002A5817" w:rsidRPr="0006500F">
        <w:rPr>
          <w:rFonts w:ascii="Times New Roman" w:hAnsi="Times New Roman" w:cs="Times New Roman"/>
          <w:sz w:val="24"/>
          <w:szCs w:val="24"/>
        </w:rPr>
        <w:t xml:space="preserve"> </w:t>
      </w:r>
      <w:r w:rsidRPr="0006500F">
        <w:rPr>
          <w:rFonts w:ascii="Times New Roman" w:hAnsi="Times New Roman" w:cs="Times New Roman"/>
          <w:sz w:val="24"/>
          <w:szCs w:val="24"/>
        </w:rPr>
        <w:t xml:space="preserve">Lielai daļai mirušo privatizācijas sertifikātu īpašniekiem nav izsludinātas mantojumu lietas. Var pieņemt, ka vairumā gadījumu par tiem ir aizmirsts – nav mantinieku vai mantojuma lietas nav kārtotas. </w:t>
      </w:r>
    </w:p>
    <w:p w14:paraId="3FE6F56F" w14:textId="6E485198" w:rsidR="00D43A8E" w:rsidRDefault="006623C0"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Šobrīd vienīgais tiesiskais ceļš privatizācijas sertifikātu dzēšanai gadījumos, kad persona ir mirusi un viņai nav mantinieku</w:t>
      </w:r>
      <w:r w:rsidR="002A5817" w:rsidRPr="0006500F">
        <w:rPr>
          <w:rFonts w:ascii="Times New Roman" w:hAnsi="Times New Roman" w:cs="Times New Roman"/>
          <w:sz w:val="24"/>
          <w:szCs w:val="24"/>
        </w:rPr>
        <w:t>,</w:t>
      </w:r>
      <w:r w:rsidRPr="0006500F">
        <w:rPr>
          <w:rFonts w:ascii="Times New Roman" w:hAnsi="Times New Roman" w:cs="Times New Roman"/>
          <w:sz w:val="24"/>
          <w:szCs w:val="24"/>
        </w:rPr>
        <w:t xml:space="preserve"> ir vēršanās pie zvērināta notāra ar lūgumu izsludināt mantojuma atklāšanos. Ja zvērināts notārs taisa aktu par mantojuma lietas izbeigšanu, mirušajai personai piederošā manta</w:t>
      </w:r>
      <w:r w:rsidR="002A5817" w:rsidRPr="0006500F">
        <w:rPr>
          <w:rFonts w:ascii="Times New Roman" w:hAnsi="Times New Roman" w:cs="Times New Roman"/>
          <w:sz w:val="24"/>
          <w:szCs w:val="24"/>
        </w:rPr>
        <w:t>,</w:t>
      </w:r>
      <w:r w:rsidRPr="0006500F">
        <w:rPr>
          <w:rFonts w:ascii="Times New Roman" w:hAnsi="Times New Roman" w:cs="Times New Roman"/>
          <w:sz w:val="24"/>
          <w:szCs w:val="24"/>
        </w:rPr>
        <w:t xml:space="preserve"> </w:t>
      </w:r>
      <w:r w:rsidR="002A5817" w:rsidRPr="0006500F">
        <w:rPr>
          <w:rFonts w:ascii="Times New Roman" w:hAnsi="Times New Roman" w:cs="Times New Roman"/>
          <w:sz w:val="24"/>
          <w:szCs w:val="24"/>
        </w:rPr>
        <w:t xml:space="preserve">t.sk. privatizācijas sertifikāti, </w:t>
      </w:r>
      <w:r w:rsidRPr="0006500F">
        <w:rPr>
          <w:rFonts w:ascii="Times New Roman" w:hAnsi="Times New Roman" w:cs="Times New Roman"/>
          <w:sz w:val="24"/>
          <w:szCs w:val="24"/>
        </w:rPr>
        <w:t xml:space="preserve">tiek atzīta par bezmantinieka mantu. Saskaņā ar normatīvajiem aktiem zvērināts notārs notariālo aktu grāmatas izrakstu </w:t>
      </w:r>
      <w:proofErr w:type="spellStart"/>
      <w:r w:rsidRPr="0006500F">
        <w:rPr>
          <w:rFonts w:ascii="Times New Roman" w:hAnsi="Times New Roman" w:cs="Times New Roman"/>
          <w:sz w:val="24"/>
          <w:szCs w:val="24"/>
        </w:rPr>
        <w:t>nosūta</w:t>
      </w:r>
      <w:proofErr w:type="spellEnd"/>
      <w:r w:rsidRPr="0006500F">
        <w:rPr>
          <w:rFonts w:ascii="Times New Roman" w:hAnsi="Times New Roman" w:cs="Times New Roman"/>
          <w:sz w:val="24"/>
          <w:szCs w:val="24"/>
        </w:rPr>
        <w:t xml:space="preserve"> Valsts ieņēmumu dienestam vai zvērinātam tiesu izpildītājam. Tādējādi privatizācijas sertifikāti tiek dzēsti, pamatojoties uz Valsts ieņēmumu dienesta vai zvērināta tiesu izpildītāja lēmumu. </w:t>
      </w:r>
      <w:r w:rsidR="00010A7E" w:rsidRPr="00010A7E">
        <w:rPr>
          <w:rFonts w:ascii="Times New Roman" w:hAnsi="Times New Roman" w:cs="Times New Roman"/>
          <w:b/>
          <w:bCs/>
          <w:sz w:val="24"/>
          <w:szCs w:val="24"/>
        </w:rPr>
        <w:t xml:space="preserve">Lai varētu realizēt privatizācijas sertifikātu dzēšanu minētajā kārtībā, nepieciešami papildu finanšu līdzekļi (līdz pat 2,5 milj. </w:t>
      </w:r>
      <w:proofErr w:type="spellStart"/>
      <w:r w:rsidR="00010A7E" w:rsidRPr="00010A7E">
        <w:rPr>
          <w:rFonts w:ascii="Times New Roman" w:hAnsi="Times New Roman" w:cs="Times New Roman"/>
          <w:b/>
          <w:bCs/>
          <w:i/>
          <w:iCs/>
          <w:sz w:val="24"/>
          <w:szCs w:val="24"/>
        </w:rPr>
        <w:t>euro</w:t>
      </w:r>
      <w:proofErr w:type="spellEnd"/>
      <w:r w:rsidR="00010A7E" w:rsidRPr="00010A7E">
        <w:rPr>
          <w:rFonts w:ascii="Times New Roman" w:hAnsi="Times New Roman" w:cs="Times New Roman"/>
          <w:b/>
          <w:bCs/>
          <w:sz w:val="24"/>
          <w:szCs w:val="24"/>
        </w:rPr>
        <w:t xml:space="preserve">). </w:t>
      </w:r>
      <w:r w:rsidR="00010A7E" w:rsidRPr="00010A7E">
        <w:rPr>
          <w:rFonts w:ascii="Times New Roman" w:hAnsi="Times New Roman" w:cs="Times New Roman"/>
          <w:sz w:val="24"/>
          <w:szCs w:val="24"/>
        </w:rPr>
        <w:t>Šobrīd mirušo personu kontos esošie privatizācijas sertifikāti netiek dzēsti. Līdz ar to lietderīgi būtu veikt grozījumus normatīvajos aktos, lai nerastos papildu izmaksas, kas saistītas ar privatizācijas sertifikātu kontu apkalpošanu</w:t>
      </w:r>
      <w:r w:rsidR="00D43A8E" w:rsidRPr="00010A7E">
        <w:rPr>
          <w:rFonts w:ascii="Times New Roman" w:hAnsi="Times New Roman" w:cs="Times New Roman"/>
          <w:sz w:val="24"/>
          <w:szCs w:val="24"/>
        </w:rPr>
        <w:t>.</w:t>
      </w:r>
    </w:p>
    <w:p w14:paraId="676F311F" w14:textId="39F98D17" w:rsidR="008879FD" w:rsidRPr="00010A7E" w:rsidRDefault="008879FD" w:rsidP="0048390B">
      <w:pPr>
        <w:spacing w:before="80" w:after="80" w:line="240" w:lineRule="auto"/>
        <w:ind w:firstLine="567"/>
        <w:jc w:val="both"/>
        <w:rPr>
          <w:rFonts w:ascii="Times New Roman" w:hAnsi="Times New Roman" w:cs="Times New Roman"/>
          <w:sz w:val="24"/>
          <w:szCs w:val="24"/>
        </w:rPr>
      </w:pPr>
      <w:r w:rsidRPr="008879FD">
        <w:rPr>
          <w:rFonts w:ascii="Times New Roman" w:hAnsi="Times New Roman" w:cs="Times New Roman"/>
          <w:sz w:val="24"/>
          <w:szCs w:val="24"/>
        </w:rPr>
        <w:t xml:space="preserve">Saskaņā ar Civillikuma 693.pantu, ja uzaicinājuma nav bijis, tad mantiniekam jāizsaka sava griba pieņemt mantojumu gada laikā. Savukārt Civillikuma 685.pants noteic, ka mantojuma prasība noilgst pēc piecu gadu notecējuma, skaitot no tās dienas, kad radusies tiesība šo prasību celt. Vispārējais saistību noilguma termiņš saskaņā ar Civillikuma 1895.pantu ir desmit gadi. </w:t>
      </w:r>
      <w:r w:rsidR="00985687">
        <w:rPr>
          <w:rFonts w:ascii="Times New Roman" w:hAnsi="Times New Roman" w:cs="Times New Roman"/>
          <w:sz w:val="24"/>
          <w:szCs w:val="24"/>
        </w:rPr>
        <w:t xml:space="preserve">Vispārpieņemtā tiesiskā </w:t>
      </w:r>
      <w:r w:rsidR="002B527F">
        <w:rPr>
          <w:rFonts w:ascii="Times New Roman" w:hAnsi="Times New Roman" w:cs="Times New Roman"/>
          <w:sz w:val="24"/>
          <w:szCs w:val="24"/>
        </w:rPr>
        <w:t>sistēma paredz</w:t>
      </w:r>
      <w:r w:rsidR="00985687">
        <w:rPr>
          <w:rFonts w:ascii="Times New Roman" w:hAnsi="Times New Roman" w:cs="Times New Roman"/>
          <w:sz w:val="24"/>
          <w:szCs w:val="24"/>
        </w:rPr>
        <w:t xml:space="preserve"> tiesību īstenošanu ierobežotā laikā. </w:t>
      </w:r>
      <w:r w:rsidRPr="008879FD">
        <w:rPr>
          <w:rFonts w:ascii="Times New Roman" w:hAnsi="Times New Roman" w:cs="Times New Roman"/>
          <w:sz w:val="24"/>
          <w:szCs w:val="24"/>
        </w:rPr>
        <w:t xml:space="preserve">Ņemot vērā to, ka liela daļa privatizācijas sertifikātu īpašnieku ir miruši pirms 2000.gada, privatizācijas sertifikātu dzēšana būtu realizējama jau pirms </w:t>
      </w:r>
      <w:r>
        <w:rPr>
          <w:rFonts w:ascii="Times New Roman" w:hAnsi="Times New Roman" w:cs="Times New Roman"/>
          <w:sz w:val="24"/>
          <w:szCs w:val="24"/>
        </w:rPr>
        <w:t>privatizācija sertifikātu izmantošanas termiņa</w:t>
      </w:r>
      <w:r w:rsidRPr="008879FD">
        <w:rPr>
          <w:rFonts w:ascii="Times New Roman" w:hAnsi="Times New Roman" w:cs="Times New Roman"/>
          <w:sz w:val="24"/>
          <w:szCs w:val="24"/>
        </w:rPr>
        <w:t>, tādējādi ietaupot līdzekļus, kas ir nepieciešami privatizācijas kontu apkalpošanai</w:t>
      </w:r>
      <w:r w:rsidR="00985687">
        <w:rPr>
          <w:rFonts w:ascii="Times New Roman" w:hAnsi="Times New Roman" w:cs="Times New Roman"/>
          <w:sz w:val="24"/>
          <w:szCs w:val="24"/>
        </w:rPr>
        <w:t xml:space="preserve">, jo nepastāv vērā ņemama iespējamība, ka </w:t>
      </w:r>
      <w:r w:rsidR="002B527F">
        <w:rPr>
          <w:rFonts w:ascii="Times New Roman" w:hAnsi="Times New Roman" w:cs="Times New Roman"/>
          <w:sz w:val="24"/>
          <w:szCs w:val="24"/>
        </w:rPr>
        <w:t>desmit gadus</w:t>
      </w:r>
      <w:r w:rsidR="00985687">
        <w:rPr>
          <w:rFonts w:ascii="Times New Roman" w:hAnsi="Times New Roman" w:cs="Times New Roman"/>
          <w:sz w:val="24"/>
          <w:szCs w:val="24"/>
        </w:rPr>
        <w:t xml:space="preserve"> pēc personas nāves pastāv vēl spēkā esošas tiesības uz mantojumu</w:t>
      </w:r>
      <w:r w:rsidRPr="008879FD">
        <w:rPr>
          <w:rFonts w:ascii="Times New Roman" w:hAnsi="Times New Roman" w:cs="Times New Roman"/>
          <w:sz w:val="24"/>
          <w:szCs w:val="24"/>
        </w:rPr>
        <w:t>.</w:t>
      </w:r>
      <w:r w:rsidR="002B527F">
        <w:rPr>
          <w:rFonts w:ascii="Times New Roman" w:hAnsi="Times New Roman" w:cs="Times New Roman"/>
          <w:sz w:val="24"/>
          <w:szCs w:val="24"/>
        </w:rPr>
        <w:t xml:space="preserve"> Jebkurā gadījumā, ja tādas tiesības vēl būtu kādā atsevišķā individuālā izņēmuma gadījumā īstenojamas, tad persona tās varētu īstenot tikai vēršoties ar prasījumu tiesā, savukārt pamatojoties uz tiesas spriedumu personai (mantiniekam) var tikt atvērts jauns sertifikātu konts un informācija par mirušās personas sertifikātu konta stāvokli uz slēgšanas brīdi netiek dzēsta.</w:t>
      </w:r>
    </w:p>
    <w:p w14:paraId="0493B482" w14:textId="19E7CFA8" w:rsidR="002F7AFA" w:rsidRPr="0006500F" w:rsidRDefault="002F7AFA" w:rsidP="002F7AFA">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72" w:name="_Toc92714775"/>
      <w:r w:rsidRPr="0006500F">
        <w:rPr>
          <w:rFonts w:ascii="Times New Roman" w:hAnsi="Times New Roman" w:cs="Times New Roman"/>
          <w:i/>
          <w:iCs/>
          <w:color w:val="auto"/>
        </w:rPr>
        <w:t>Neizlietoto privatizācijas sertifikātu sadalījums pa iedzīvotāju vecuma grupām</w:t>
      </w:r>
      <w:bookmarkEnd w:id="72"/>
      <w:r w:rsidRPr="0006500F">
        <w:rPr>
          <w:rFonts w:ascii="Times New Roman" w:hAnsi="Times New Roman" w:cs="Times New Roman"/>
          <w:i/>
          <w:iCs/>
          <w:color w:val="auto"/>
        </w:rPr>
        <w:t xml:space="preserve"> </w:t>
      </w:r>
    </w:p>
    <w:p w14:paraId="04565610" w14:textId="4C0A5250" w:rsidR="00BE60C8" w:rsidRPr="0006500F" w:rsidRDefault="00BE60C8"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Tikai 3% Latvijas iedzīvotāju īpašumā ir atlikuši p</w:t>
      </w:r>
      <w:r w:rsidR="002F7AFA" w:rsidRPr="0006500F">
        <w:rPr>
          <w:rFonts w:ascii="Times New Roman" w:hAnsi="Times New Roman" w:cs="Times New Roman"/>
          <w:sz w:val="24"/>
          <w:szCs w:val="24"/>
        </w:rPr>
        <w:t>rivatizācijas sertifikāti. Analizējot privatizāciju sertifikātu īpašnieku vecumu struktūru</w:t>
      </w:r>
      <w:r w:rsidRPr="0006500F">
        <w:rPr>
          <w:rFonts w:ascii="Times New Roman" w:hAnsi="Times New Roman" w:cs="Times New Roman"/>
          <w:sz w:val="24"/>
          <w:szCs w:val="24"/>
        </w:rPr>
        <w:t xml:space="preserve"> (</w:t>
      </w:r>
      <w:r w:rsidR="00F317B6" w:rsidRPr="0006500F">
        <w:rPr>
          <w:rFonts w:ascii="Times New Roman" w:hAnsi="Times New Roman" w:cs="Times New Roman"/>
          <w:sz w:val="24"/>
          <w:szCs w:val="24"/>
        </w:rPr>
        <w:t>skatīt</w:t>
      </w:r>
      <w:r w:rsidRPr="0006500F">
        <w:rPr>
          <w:rFonts w:ascii="Times New Roman" w:hAnsi="Times New Roman" w:cs="Times New Roman"/>
          <w:sz w:val="24"/>
          <w:szCs w:val="24"/>
        </w:rPr>
        <w:t xml:space="preserve"> šī informatīvā ziņojuma </w:t>
      </w:r>
      <w:r w:rsidR="00EB356F" w:rsidRPr="0006500F">
        <w:rPr>
          <w:rFonts w:ascii="Times New Roman" w:hAnsi="Times New Roman" w:cs="Times New Roman"/>
          <w:sz w:val="24"/>
          <w:szCs w:val="24"/>
        </w:rPr>
        <w:t>6</w:t>
      </w:r>
      <w:r w:rsidRPr="0006500F">
        <w:rPr>
          <w:rFonts w:ascii="Times New Roman" w:hAnsi="Times New Roman" w:cs="Times New Roman"/>
          <w:sz w:val="24"/>
          <w:szCs w:val="24"/>
        </w:rPr>
        <w:t>.tabulu)</w:t>
      </w:r>
      <w:r w:rsidR="002F7AFA" w:rsidRPr="0006500F">
        <w:rPr>
          <w:rFonts w:ascii="Times New Roman" w:hAnsi="Times New Roman" w:cs="Times New Roman"/>
          <w:sz w:val="24"/>
          <w:szCs w:val="24"/>
        </w:rPr>
        <w:t xml:space="preserve">, var secināt, ka teju 70% no privatizācijas sertifikātu kopskaita pieder personām, kas vecākas par 50 gadiem. </w:t>
      </w:r>
    </w:p>
    <w:p w14:paraId="7346CA21" w14:textId="09A4019E" w:rsidR="002F7AFA" w:rsidRPr="0006500F" w:rsidRDefault="002F7AFA"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Nereti personām, kuras ir ieguvušas tiesības privatizēt objektu, pašām nepieder privatizācijas sertifikāti. </w:t>
      </w:r>
      <w:r w:rsidR="00BE60C8" w:rsidRPr="0006500F">
        <w:rPr>
          <w:rFonts w:ascii="Times New Roman" w:hAnsi="Times New Roman" w:cs="Times New Roman"/>
          <w:sz w:val="24"/>
          <w:szCs w:val="24"/>
        </w:rPr>
        <w:t>Lai iegādātos un veiktu norēķinus par privatizējamiem aktīviem p</w:t>
      </w:r>
      <w:r w:rsidRPr="0006500F">
        <w:rPr>
          <w:rFonts w:ascii="Times New Roman" w:hAnsi="Times New Roman" w:cs="Times New Roman"/>
          <w:sz w:val="24"/>
          <w:szCs w:val="24"/>
        </w:rPr>
        <w:t xml:space="preserve">rivatizācijas sertifikāti tiek pirkti no </w:t>
      </w:r>
      <w:r w:rsidR="00BE60C8" w:rsidRPr="0006500F">
        <w:rPr>
          <w:rFonts w:ascii="Times New Roman" w:hAnsi="Times New Roman" w:cs="Times New Roman"/>
          <w:sz w:val="24"/>
          <w:szCs w:val="24"/>
        </w:rPr>
        <w:t xml:space="preserve">privatizācijas sertifikātu </w:t>
      </w:r>
      <w:r w:rsidRPr="0006500F">
        <w:rPr>
          <w:rFonts w:ascii="Times New Roman" w:hAnsi="Times New Roman" w:cs="Times New Roman"/>
          <w:sz w:val="24"/>
          <w:szCs w:val="24"/>
        </w:rPr>
        <w:t>tirgus starpniekiem</w:t>
      </w:r>
      <w:r w:rsidR="00BE60C8" w:rsidRPr="0006500F">
        <w:rPr>
          <w:rFonts w:ascii="Times New Roman" w:hAnsi="Times New Roman" w:cs="Times New Roman"/>
          <w:sz w:val="24"/>
          <w:szCs w:val="24"/>
        </w:rPr>
        <w:t>, kuru darbībai licences izsniedz, aptur un anulē Ekonomikas ministrijas izveidota Privatizācijas sertifikātu tirgus starpniecības sabiedrību licencēšanas komisija</w:t>
      </w:r>
      <w:r w:rsidR="00380F72" w:rsidRPr="0006500F">
        <w:rPr>
          <w:rStyle w:val="FootnoteReference"/>
          <w:rFonts w:ascii="Times New Roman" w:hAnsi="Times New Roman" w:cs="Times New Roman"/>
          <w:sz w:val="24"/>
          <w:szCs w:val="24"/>
        </w:rPr>
        <w:footnoteReference w:id="36"/>
      </w:r>
      <w:r w:rsidR="00BE60C8" w:rsidRPr="0006500F">
        <w:rPr>
          <w:rFonts w:ascii="Times New Roman" w:hAnsi="Times New Roman" w:cs="Times New Roman"/>
          <w:sz w:val="24"/>
          <w:szCs w:val="24"/>
        </w:rPr>
        <w:t>.</w:t>
      </w:r>
    </w:p>
    <w:p w14:paraId="6D07418A" w14:textId="5E8C0FBC" w:rsidR="00BE60C8" w:rsidRPr="00690BE4" w:rsidRDefault="00EB356F" w:rsidP="00880E95">
      <w:pPr>
        <w:keepNext/>
        <w:spacing w:before="80" w:after="80" w:line="240" w:lineRule="auto"/>
        <w:jc w:val="right"/>
        <w:rPr>
          <w:rFonts w:ascii="Times New Roman" w:hAnsi="Times New Roman" w:cs="Times New Roman"/>
          <w:sz w:val="24"/>
          <w:szCs w:val="24"/>
        </w:rPr>
      </w:pPr>
      <w:r w:rsidRPr="00EE7079">
        <w:rPr>
          <w:rFonts w:ascii="Times New Roman" w:hAnsi="Times New Roman" w:cs="Times New Roman"/>
          <w:i/>
          <w:iCs/>
          <w:sz w:val="24"/>
          <w:szCs w:val="24"/>
        </w:rPr>
        <w:t>6</w:t>
      </w:r>
      <w:r w:rsidR="00BE60C8" w:rsidRPr="00EE7079">
        <w:rPr>
          <w:rFonts w:ascii="Times New Roman" w:hAnsi="Times New Roman" w:cs="Times New Roman"/>
          <w:i/>
          <w:iCs/>
          <w:sz w:val="24"/>
          <w:szCs w:val="24"/>
        </w:rPr>
        <w:t>.tabula.</w:t>
      </w:r>
      <w:r w:rsidR="00BE60C8" w:rsidRPr="00EE7079">
        <w:rPr>
          <w:rFonts w:ascii="Times New Roman" w:hAnsi="Times New Roman" w:cs="Times New Roman"/>
          <w:sz w:val="24"/>
          <w:szCs w:val="24"/>
        </w:rPr>
        <w:t xml:space="preserve"> </w:t>
      </w:r>
      <w:r w:rsidR="00BE60C8" w:rsidRPr="00690BE4">
        <w:rPr>
          <w:rFonts w:ascii="Times New Roman" w:hAnsi="Times New Roman" w:cs="Times New Roman"/>
          <w:b/>
          <w:bCs/>
          <w:sz w:val="24"/>
          <w:szCs w:val="24"/>
        </w:rPr>
        <w:t xml:space="preserve">Privatizācijas sertifikāti </w:t>
      </w:r>
      <w:r w:rsidR="00020AB8" w:rsidRPr="00690BE4">
        <w:rPr>
          <w:rFonts w:ascii="Times New Roman" w:hAnsi="Times New Roman" w:cs="Times New Roman"/>
          <w:b/>
          <w:bCs/>
          <w:sz w:val="24"/>
          <w:szCs w:val="24"/>
        </w:rPr>
        <w:t xml:space="preserve">aptuvenais sadalījums </w:t>
      </w:r>
      <w:r w:rsidR="00BE60C8" w:rsidRPr="00690BE4">
        <w:rPr>
          <w:rFonts w:ascii="Times New Roman" w:hAnsi="Times New Roman" w:cs="Times New Roman"/>
          <w:b/>
          <w:bCs/>
          <w:sz w:val="24"/>
          <w:szCs w:val="24"/>
        </w:rPr>
        <w:t>fizisko personu kontos</w:t>
      </w:r>
      <w:r w:rsidR="009A4AF6" w:rsidRPr="00690BE4">
        <w:rPr>
          <w:rFonts w:ascii="Times New Roman" w:hAnsi="Times New Roman" w:cs="Times New Roman"/>
          <w:b/>
          <w:bCs/>
          <w:sz w:val="24"/>
          <w:szCs w:val="24"/>
        </w:rPr>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50"/>
        <w:gridCol w:w="2817"/>
        <w:gridCol w:w="4617"/>
      </w:tblGrid>
      <w:tr w:rsidR="002F7AFA" w:rsidRPr="0006500F" w14:paraId="46CF625D" w14:textId="77777777" w:rsidTr="005E1838">
        <w:trPr>
          <w:tblHeader/>
        </w:trPr>
        <w:tc>
          <w:tcPr>
            <w:tcW w:w="2250" w:type="dxa"/>
            <w:tcBorders>
              <w:right w:val="single" w:sz="4" w:space="0" w:color="FFFFFF" w:themeColor="background1"/>
            </w:tcBorders>
            <w:shd w:val="clear" w:color="auto" w:fill="D3A170"/>
            <w:vAlign w:val="center"/>
          </w:tcPr>
          <w:p w14:paraId="7DC557DC" w14:textId="77777777" w:rsidR="002F7AFA" w:rsidRPr="0006500F" w:rsidRDefault="002F7AFA" w:rsidP="00880E95">
            <w:pPr>
              <w:keepNext/>
              <w:rPr>
                <w:rFonts w:ascii="Times New Roman" w:eastAsiaTheme="majorEastAsia" w:hAnsi="Times New Roman" w:cs="Times New Roman"/>
              </w:rPr>
            </w:pPr>
            <w:r w:rsidRPr="0006500F">
              <w:rPr>
                <w:rFonts w:ascii="Times New Roman" w:eastAsiaTheme="majorEastAsia" w:hAnsi="Times New Roman" w:cs="Times New Roman"/>
              </w:rPr>
              <w:t>Vecuma grupa</w:t>
            </w:r>
          </w:p>
        </w:tc>
        <w:tc>
          <w:tcPr>
            <w:tcW w:w="2817" w:type="dxa"/>
            <w:tcBorders>
              <w:left w:val="single" w:sz="4" w:space="0" w:color="FFFFFF" w:themeColor="background1"/>
              <w:right w:val="single" w:sz="4" w:space="0" w:color="FFFFFF" w:themeColor="background1"/>
            </w:tcBorders>
            <w:shd w:val="clear" w:color="auto" w:fill="D3A170"/>
            <w:vAlign w:val="center"/>
          </w:tcPr>
          <w:p w14:paraId="16C88723" w14:textId="4A125C95" w:rsidR="002F7AFA" w:rsidRPr="0006500F" w:rsidRDefault="002F7AFA" w:rsidP="00880E95">
            <w:pPr>
              <w:keepNext/>
              <w:jc w:val="right"/>
              <w:rPr>
                <w:rFonts w:ascii="Times New Roman" w:eastAsiaTheme="majorEastAsia" w:hAnsi="Times New Roman" w:cs="Times New Roman"/>
              </w:rPr>
            </w:pPr>
            <w:r w:rsidRPr="0006500F">
              <w:rPr>
                <w:rFonts w:ascii="Times New Roman" w:eastAsiaTheme="majorEastAsia" w:hAnsi="Times New Roman" w:cs="Times New Roman"/>
              </w:rPr>
              <w:t>Personu īpatsvars pret kopējo personu skaitu (%)</w:t>
            </w:r>
          </w:p>
        </w:tc>
        <w:tc>
          <w:tcPr>
            <w:tcW w:w="4617" w:type="dxa"/>
            <w:tcBorders>
              <w:left w:val="single" w:sz="4" w:space="0" w:color="FFFFFF" w:themeColor="background1"/>
            </w:tcBorders>
            <w:shd w:val="clear" w:color="auto" w:fill="D3A170"/>
            <w:vAlign w:val="center"/>
          </w:tcPr>
          <w:p w14:paraId="25F51911" w14:textId="565171B3" w:rsidR="002F7AFA" w:rsidRPr="0006500F" w:rsidRDefault="002F7AFA" w:rsidP="00880E95">
            <w:pPr>
              <w:keepNext/>
              <w:jc w:val="right"/>
              <w:rPr>
                <w:rFonts w:ascii="Times New Roman" w:eastAsiaTheme="majorEastAsia" w:hAnsi="Times New Roman" w:cs="Times New Roman"/>
              </w:rPr>
            </w:pPr>
            <w:r w:rsidRPr="0006500F">
              <w:rPr>
                <w:rFonts w:ascii="Times New Roman" w:eastAsiaTheme="majorEastAsia" w:hAnsi="Times New Roman" w:cs="Times New Roman"/>
              </w:rPr>
              <w:t xml:space="preserve">Personām piederošo </w:t>
            </w:r>
            <w:r w:rsidR="002A5817" w:rsidRPr="0006500F">
              <w:rPr>
                <w:rFonts w:ascii="Times New Roman" w:eastAsiaTheme="majorEastAsia" w:hAnsi="Times New Roman" w:cs="Times New Roman"/>
              </w:rPr>
              <w:t xml:space="preserve">privatizācijas sertifikātu </w:t>
            </w:r>
            <w:r w:rsidRPr="0006500F">
              <w:rPr>
                <w:rFonts w:ascii="Times New Roman" w:eastAsiaTheme="majorEastAsia" w:hAnsi="Times New Roman" w:cs="Times New Roman"/>
              </w:rPr>
              <w:t>skaita īpatsvars pret kopējo skaitu (%)</w:t>
            </w:r>
          </w:p>
        </w:tc>
      </w:tr>
      <w:tr w:rsidR="002F7AFA" w:rsidRPr="0006500F" w14:paraId="28019091" w14:textId="77777777" w:rsidTr="005E1838">
        <w:tc>
          <w:tcPr>
            <w:tcW w:w="2250" w:type="dxa"/>
          </w:tcPr>
          <w:p w14:paraId="1CFD64AD" w14:textId="77777777" w:rsidR="002F7AFA" w:rsidRPr="0006500F" w:rsidRDefault="002F7AFA" w:rsidP="00D55245">
            <w:pPr>
              <w:rPr>
                <w:rFonts w:ascii="Times New Roman" w:eastAsiaTheme="majorEastAsia" w:hAnsi="Times New Roman" w:cs="Times New Roman"/>
              </w:rPr>
            </w:pPr>
            <w:r w:rsidRPr="0006500F">
              <w:rPr>
                <w:rFonts w:ascii="Times New Roman" w:eastAsiaTheme="majorEastAsia" w:hAnsi="Times New Roman" w:cs="Times New Roman"/>
              </w:rPr>
              <w:t>līdz 30 gadiem</w:t>
            </w:r>
          </w:p>
        </w:tc>
        <w:tc>
          <w:tcPr>
            <w:tcW w:w="2817" w:type="dxa"/>
          </w:tcPr>
          <w:p w14:paraId="400C00FD" w14:textId="77777777" w:rsidR="002F7AFA" w:rsidRPr="0006500F" w:rsidRDefault="002F7AFA" w:rsidP="00D55245">
            <w:pPr>
              <w:jc w:val="right"/>
              <w:rPr>
                <w:rFonts w:ascii="Times New Roman" w:eastAsiaTheme="majorEastAsia" w:hAnsi="Times New Roman" w:cs="Times New Roman"/>
              </w:rPr>
            </w:pPr>
            <w:r w:rsidRPr="0006500F">
              <w:rPr>
                <w:rFonts w:ascii="Times New Roman" w:eastAsiaTheme="majorEastAsia" w:hAnsi="Times New Roman" w:cs="Times New Roman"/>
              </w:rPr>
              <w:t>3,7</w:t>
            </w:r>
          </w:p>
        </w:tc>
        <w:tc>
          <w:tcPr>
            <w:tcW w:w="4617" w:type="dxa"/>
          </w:tcPr>
          <w:p w14:paraId="278EAFF8" w14:textId="396D847C" w:rsidR="002F7AFA" w:rsidRPr="0006500F" w:rsidRDefault="002F7AFA" w:rsidP="00D55245">
            <w:pPr>
              <w:jc w:val="right"/>
              <w:rPr>
                <w:rFonts w:ascii="Times New Roman" w:eastAsiaTheme="majorEastAsia" w:hAnsi="Times New Roman" w:cs="Times New Roman"/>
              </w:rPr>
            </w:pPr>
            <w:r w:rsidRPr="0006500F">
              <w:rPr>
                <w:rFonts w:ascii="Times New Roman" w:hAnsi="Times New Roman" w:cs="Times New Roman"/>
              </w:rPr>
              <w:t>3,</w:t>
            </w:r>
            <w:r w:rsidR="009A4AF6" w:rsidRPr="0006500F">
              <w:rPr>
                <w:rFonts w:ascii="Times New Roman" w:hAnsi="Times New Roman" w:cs="Times New Roman"/>
              </w:rPr>
              <w:t>7</w:t>
            </w:r>
          </w:p>
        </w:tc>
      </w:tr>
      <w:tr w:rsidR="002F7AFA" w:rsidRPr="0006500F" w14:paraId="77532E74" w14:textId="77777777" w:rsidTr="005E1838">
        <w:tc>
          <w:tcPr>
            <w:tcW w:w="2250" w:type="dxa"/>
          </w:tcPr>
          <w:p w14:paraId="5F13CB7D" w14:textId="77777777" w:rsidR="002F7AFA" w:rsidRPr="0006500F" w:rsidRDefault="002F7AFA" w:rsidP="00D55245">
            <w:pPr>
              <w:rPr>
                <w:rFonts w:ascii="Times New Roman" w:eastAsiaTheme="majorEastAsia" w:hAnsi="Times New Roman" w:cs="Times New Roman"/>
              </w:rPr>
            </w:pPr>
            <w:r w:rsidRPr="0006500F">
              <w:rPr>
                <w:rFonts w:ascii="Times New Roman" w:eastAsiaTheme="majorEastAsia" w:hAnsi="Times New Roman" w:cs="Times New Roman"/>
              </w:rPr>
              <w:t>no 31 līdz 40 gadiem</w:t>
            </w:r>
          </w:p>
        </w:tc>
        <w:tc>
          <w:tcPr>
            <w:tcW w:w="2817" w:type="dxa"/>
          </w:tcPr>
          <w:p w14:paraId="157258D3" w14:textId="39804F2E" w:rsidR="002F7AFA" w:rsidRPr="0006500F" w:rsidRDefault="002F7AFA" w:rsidP="00D55245">
            <w:pPr>
              <w:jc w:val="right"/>
              <w:rPr>
                <w:rFonts w:ascii="Times New Roman" w:eastAsiaTheme="majorEastAsia" w:hAnsi="Times New Roman" w:cs="Times New Roman"/>
              </w:rPr>
            </w:pPr>
            <w:r w:rsidRPr="0006500F">
              <w:rPr>
                <w:rFonts w:ascii="Times New Roman" w:eastAsiaTheme="majorEastAsia" w:hAnsi="Times New Roman" w:cs="Times New Roman"/>
              </w:rPr>
              <w:t>15,</w:t>
            </w:r>
            <w:r w:rsidR="009A4AF6" w:rsidRPr="0006500F">
              <w:rPr>
                <w:rFonts w:ascii="Times New Roman" w:eastAsiaTheme="majorEastAsia" w:hAnsi="Times New Roman" w:cs="Times New Roman"/>
              </w:rPr>
              <w:t>7</w:t>
            </w:r>
          </w:p>
        </w:tc>
        <w:tc>
          <w:tcPr>
            <w:tcW w:w="4617" w:type="dxa"/>
          </w:tcPr>
          <w:p w14:paraId="5EC64508" w14:textId="0A6A7227" w:rsidR="002F7AFA" w:rsidRPr="0006500F" w:rsidRDefault="002F7AFA" w:rsidP="00D55245">
            <w:pPr>
              <w:jc w:val="right"/>
              <w:rPr>
                <w:rFonts w:ascii="Times New Roman" w:eastAsiaTheme="majorEastAsia" w:hAnsi="Times New Roman" w:cs="Times New Roman"/>
              </w:rPr>
            </w:pPr>
            <w:r w:rsidRPr="0006500F">
              <w:rPr>
                <w:rFonts w:ascii="Times New Roman" w:hAnsi="Times New Roman" w:cs="Times New Roman"/>
              </w:rPr>
              <w:t>10,</w:t>
            </w:r>
            <w:r w:rsidR="009A4AF6" w:rsidRPr="0006500F">
              <w:rPr>
                <w:rFonts w:ascii="Times New Roman" w:hAnsi="Times New Roman" w:cs="Times New Roman"/>
              </w:rPr>
              <w:t>9</w:t>
            </w:r>
          </w:p>
        </w:tc>
      </w:tr>
      <w:tr w:rsidR="002F7AFA" w:rsidRPr="0006500F" w14:paraId="2FE975CF" w14:textId="77777777" w:rsidTr="005E1838">
        <w:tc>
          <w:tcPr>
            <w:tcW w:w="2250" w:type="dxa"/>
          </w:tcPr>
          <w:p w14:paraId="4D29FD38" w14:textId="77777777" w:rsidR="002F7AFA" w:rsidRPr="0006500F" w:rsidRDefault="002F7AFA" w:rsidP="00D55245">
            <w:pPr>
              <w:rPr>
                <w:rFonts w:ascii="Times New Roman" w:eastAsiaTheme="majorEastAsia" w:hAnsi="Times New Roman" w:cs="Times New Roman"/>
              </w:rPr>
            </w:pPr>
            <w:r w:rsidRPr="0006500F">
              <w:rPr>
                <w:rFonts w:ascii="Times New Roman" w:eastAsiaTheme="majorEastAsia" w:hAnsi="Times New Roman" w:cs="Times New Roman"/>
              </w:rPr>
              <w:t>no 41 līdz 50 gadiem</w:t>
            </w:r>
          </w:p>
        </w:tc>
        <w:tc>
          <w:tcPr>
            <w:tcW w:w="2817" w:type="dxa"/>
          </w:tcPr>
          <w:p w14:paraId="5EE42888" w14:textId="77777777" w:rsidR="002F7AFA" w:rsidRPr="0006500F" w:rsidRDefault="002F7AFA" w:rsidP="00D55245">
            <w:pPr>
              <w:jc w:val="right"/>
              <w:rPr>
                <w:rFonts w:ascii="Times New Roman" w:eastAsiaTheme="majorEastAsia" w:hAnsi="Times New Roman" w:cs="Times New Roman"/>
              </w:rPr>
            </w:pPr>
            <w:r w:rsidRPr="0006500F">
              <w:rPr>
                <w:rFonts w:ascii="Times New Roman" w:eastAsiaTheme="majorEastAsia" w:hAnsi="Times New Roman" w:cs="Times New Roman"/>
              </w:rPr>
              <w:t>17,9</w:t>
            </w:r>
          </w:p>
        </w:tc>
        <w:tc>
          <w:tcPr>
            <w:tcW w:w="4617" w:type="dxa"/>
          </w:tcPr>
          <w:p w14:paraId="71F3C56A" w14:textId="30A9FEDC" w:rsidR="002F7AFA" w:rsidRPr="0006500F" w:rsidRDefault="002F7AFA" w:rsidP="00D55245">
            <w:pPr>
              <w:jc w:val="right"/>
              <w:rPr>
                <w:rFonts w:ascii="Times New Roman" w:eastAsiaTheme="majorEastAsia" w:hAnsi="Times New Roman" w:cs="Times New Roman"/>
              </w:rPr>
            </w:pPr>
            <w:r w:rsidRPr="0006500F">
              <w:rPr>
                <w:rFonts w:ascii="Times New Roman" w:hAnsi="Times New Roman" w:cs="Times New Roman"/>
              </w:rPr>
              <w:t>16,</w:t>
            </w:r>
            <w:r w:rsidR="009A4AF6" w:rsidRPr="0006500F">
              <w:rPr>
                <w:rFonts w:ascii="Times New Roman" w:hAnsi="Times New Roman" w:cs="Times New Roman"/>
              </w:rPr>
              <w:t>8</w:t>
            </w:r>
          </w:p>
        </w:tc>
      </w:tr>
      <w:tr w:rsidR="002F7AFA" w:rsidRPr="0006500F" w14:paraId="4A1DDED1" w14:textId="77777777" w:rsidTr="005E1838">
        <w:tc>
          <w:tcPr>
            <w:tcW w:w="2250" w:type="dxa"/>
          </w:tcPr>
          <w:p w14:paraId="2A595B3F" w14:textId="77777777" w:rsidR="002F7AFA" w:rsidRPr="0006500F" w:rsidRDefault="002F7AFA" w:rsidP="00D55245">
            <w:pPr>
              <w:rPr>
                <w:rFonts w:ascii="Times New Roman" w:eastAsiaTheme="majorEastAsia" w:hAnsi="Times New Roman" w:cs="Times New Roman"/>
              </w:rPr>
            </w:pPr>
            <w:r w:rsidRPr="0006500F">
              <w:rPr>
                <w:rFonts w:ascii="Times New Roman" w:eastAsiaTheme="majorEastAsia" w:hAnsi="Times New Roman" w:cs="Times New Roman"/>
              </w:rPr>
              <w:t>no 51 līdz 60 gadiem</w:t>
            </w:r>
          </w:p>
        </w:tc>
        <w:tc>
          <w:tcPr>
            <w:tcW w:w="2817" w:type="dxa"/>
          </w:tcPr>
          <w:p w14:paraId="410E3995" w14:textId="77777777" w:rsidR="002F7AFA" w:rsidRPr="0006500F" w:rsidRDefault="002F7AFA" w:rsidP="00D55245">
            <w:pPr>
              <w:jc w:val="right"/>
              <w:rPr>
                <w:rFonts w:ascii="Times New Roman" w:eastAsiaTheme="majorEastAsia" w:hAnsi="Times New Roman" w:cs="Times New Roman"/>
              </w:rPr>
            </w:pPr>
            <w:r w:rsidRPr="0006500F">
              <w:rPr>
                <w:rFonts w:ascii="Times New Roman" w:eastAsiaTheme="majorEastAsia" w:hAnsi="Times New Roman" w:cs="Times New Roman"/>
              </w:rPr>
              <w:t>21,8</w:t>
            </w:r>
          </w:p>
        </w:tc>
        <w:tc>
          <w:tcPr>
            <w:tcW w:w="4617" w:type="dxa"/>
          </w:tcPr>
          <w:p w14:paraId="59C3DDB9" w14:textId="00911CFB" w:rsidR="002F7AFA" w:rsidRPr="0006500F" w:rsidRDefault="002F7AFA" w:rsidP="00D55245">
            <w:pPr>
              <w:jc w:val="right"/>
              <w:rPr>
                <w:rFonts w:ascii="Times New Roman" w:eastAsiaTheme="majorEastAsia" w:hAnsi="Times New Roman" w:cs="Times New Roman"/>
              </w:rPr>
            </w:pPr>
            <w:r w:rsidRPr="0006500F">
              <w:rPr>
                <w:rFonts w:ascii="Times New Roman" w:hAnsi="Times New Roman" w:cs="Times New Roman"/>
              </w:rPr>
              <w:t>2</w:t>
            </w:r>
            <w:r w:rsidR="009A4AF6" w:rsidRPr="0006500F">
              <w:rPr>
                <w:rFonts w:ascii="Times New Roman" w:hAnsi="Times New Roman" w:cs="Times New Roman"/>
              </w:rPr>
              <w:t>2</w:t>
            </w:r>
            <w:r w:rsidRPr="0006500F">
              <w:rPr>
                <w:rFonts w:ascii="Times New Roman" w:hAnsi="Times New Roman" w:cs="Times New Roman"/>
              </w:rPr>
              <w:t>,</w:t>
            </w:r>
            <w:r w:rsidR="009A4AF6" w:rsidRPr="0006500F">
              <w:rPr>
                <w:rFonts w:ascii="Times New Roman" w:hAnsi="Times New Roman" w:cs="Times New Roman"/>
              </w:rPr>
              <w:t>2</w:t>
            </w:r>
          </w:p>
        </w:tc>
      </w:tr>
      <w:tr w:rsidR="002F7AFA" w:rsidRPr="0006500F" w14:paraId="4302A8F7" w14:textId="77777777" w:rsidTr="005E1838">
        <w:tc>
          <w:tcPr>
            <w:tcW w:w="2250" w:type="dxa"/>
          </w:tcPr>
          <w:p w14:paraId="76F9E53E" w14:textId="77777777" w:rsidR="002F7AFA" w:rsidRPr="0006500F" w:rsidRDefault="002F7AFA" w:rsidP="00D55245">
            <w:pPr>
              <w:rPr>
                <w:rFonts w:ascii="Times New Roman" w:eastAsiaTheme="majorEastAsia" w:hAnsi="Times New Roman" w:cs="Times New Roman"/>
              </w:rPr>
            </w:pPr>
            <w:r w:rsidRPr="0006500F">
              <w:rPr>
                <w:rFonts w:ascii="Times New Roman" w:eastAsiaTheme="majorEastAsia" w:hAnsi="Times New Roman" w:cs="Times New Roman"/>
              </w:rPr>
              <w:t>no 61 līdz 70 gadiem</w:t>
            </w:r>
          </w:p>
        </w:tc>
        <w:tc>
          <w:tcPr>
            <w:tcW w:w="2817" w:type="dxa"/>
          </w:tcPr>
          <w:p w14:paraId="6BDC7C3F" w14:textId="77777777" w:rsidR="002F7AFA" w:rsidRPr="0006500F" w:rsidRDefault="002F7AFA" w:rsidP="00D55245">
            <w:pPr>
              <w:jc w:val="right"/>
              <w:rPr>
                <w:rFonts w:ascii="Times New Roman" w:eastAsiaTheme="majorEastAsia" w:hAnsi="Times New Roman" w:cs="Times New Roman"/>
              </w:rPr>
            </w:pPr>
            <w:r w:rsidRPr="0006500F">
              <w:rPr>
                <w:rFonts w:ascii="Times New Roman" w:eastAsiaTheme="majorEastAsia" w:hAnsi="Times New Roman" w:cs="Times New Roman"/>
              </w:rPr>
              <w:t>20,6</w:t>
            </w:r>
          </w:p>
        </w:tc>
        <w:tc>
          <w:tcPr>
            <w:tcW w:w="4617" w:type="dxa"/>
          </w:tcPr>
          <w:p w14:paraId="04977F7E" w14:textId="5A1178C3" w:rsidR="002F7AFA" w:rsidRPr="0006500F" w:rsidRDefault="002F7AFA" w:rsidP="00D55245">
            <w:pPr>
              <w:jc w:val="right"/>
              <w:rPr>
                <w:rFonts w:ascii="Times New Roman" w:eastAsiaTheme="majorEastAsia" w:hAnsi="Times New Roman" w:cs="Times New Roman"/>
              </w:rPr>
            </w:pPr>
            <w:r w:rsidRPr="0006500F">
              <w:rPr>
                <w:rFonts w:ascii="Times New Roman" w:hAnsi="Times New Roman" w:cs="Times New Roman"/>
              </w:rPr>
              <w:t>21,</w:t>
            </w:r>
            <w:r w:rsidR="009A4AF6" w:rsidRPr="0006500F">
              <w:rPr>
                <w:rFonts w:ascii="Times New Roman" w:hAnsi="Times New Roman" w:cs="Times New Roman"/>
              </w:rPr>
              <w:t>3</w:t>
            </w:r>
          </w:p>
        </w:tc>
      </w:tr>
      <w:tr w:rsidR="002F7AFA" w:rsidRPr="0006500F" w14:paraId="4D82DBAC" w14:textId="77777777" w:rsidTr="005E1838">
        <w:trPr>
          <w:trHeight w:val="116"/>
        </w:trPr>
        <w:tc>
          <w:tcPr>
            <w:tcW w:w="2250" w:type="dxa"/>
          </w:tcPr>
          <w:p w14:paraId="5818DB4E" w14:textId="77777777" w:rsidR="002F7AFA" w:rsidRPr="0006500F" w:rsidRDefault="002F7AFA" w:rsidP="00D55245">
            <w:pPr>
              <w:rPr>
                <w:rFonts w:ascii="Times New Roman" w:eastAsiaTheme="majorEastAsia" w:hAnsi="Times New Roman" w:cs="Times New Roman"/>
              </w:rPr>
            </w:pPr>
            <w:r w:rsidRPr="0006500F">
              <w:rPr>
                <w:rFonts w:ascii="Times New Roman" w:eastAsiaTheme="majorEastAsia" w:hAnsi="Times New Roman" w:cs="Times New Roman"/>
              </w:rPr>
              <w:t>no 71 līdz 80 gadiem</w:t>
            </w:r>
          </w:p>
        </w:tc>
        <w:tc>
          <w:tcPr>
            <w:tcW w:w="2817" w:type="dxa"/>
          </w:tcPr>
          <w:p w14:paraId="4CA2156E" w14:textId="77777777" w:rsidR="002F7AFA" w:rsidRPr="0006500F" w:rsidRDefault="002F7AFA" w:rsidP="00D55245">
            <w:pPr>
              <w:jc w:val="right"/>
              <w:rPr>
                <w:rFonts w:ascii="Times New Roman" w:eastAsiaTheme="majorEastAsia" w:hAnsi="Times New Roman" w:cs="Times New Roman"/>
              </w:rPr>
            </w:pPr>
            <w:r w:rsidRPr="0006500F">
              <w:rPr>
                <w:rFonts w:ascii="Times New Roman" w:eastAsiaTheme="majorEastAsia" w:hAnsi="Times New Roman" w:cs="Times New Roman"/>
              </w:rPr>
              <w:t>11,8</w:t>
            </w:r>
          </w:p>
        </w:tc>
        <w:tc>
          <w:tcPr>
            <w:tcW w:w="4617" w:type="dxa"/>
          </w:tcPr>
          <w:p w14:paraId="011CEB7D" w14:textId="6B52B7CA" w:rsidR="002F7AFA" w:rsidRPr="0006500F" w:rsidRDefault="002F7AFA" w:rsidP="00D55245">
            <w:pPr>
              <w:jc w:val="right"/>
              <w:rPr>
                <w:rFonts w:ascii="Times New Roman" w:eastAsiaTheme="majorEastAsia" w:hAnsi="Times New Roman" w:cs="Times New Roman"/>
              </w:rPr>
            </w:pPr>
            <w:r w:rsidRPr="0006500F">
              <w:rPr>
                <w:rFonts w:ascii="Times New Roman" w:hAnsi="Times New Roman" w:cs="Times New Roman"/>
              </w:rPr>
              <w:t>13,</w:t>
            </w:r>
            <w:r w:rsidR="00A36E6C" w:rsidRPr="0006500F">
              <w:rPr>
                <w:rFonts w:ascii="Times New Roman" w:hAnsi="Times New Roman" w:cs="Times New Roman"/>
              </w:rPr>
              <w:t>2</w:t>
            </w:r>
          </w:p>
        </w:tc>
      </w:tr>
      <w:tr w:rsidR="002F7AFA" w:rsidRPr="0006500F" w14:paraId="2A84CF31" w14:textId="77777777" w:rsidTr="005E1838">
        <w:trPr>
          <w:trHeight w:val="116"/>
        </w:trPr>
        <w:tc>
          <w:tcPr>
            <w:tcW w:w="2250" w:type="dxa"/>
          </w:tcPr>
          <w:p w14:paraId="30323758" w14:textId="77777777" w:rsidR="002F7AFA" w:rsidRPr="0006500F" w:rsidRDefault="002F7AFA" w:rsidP="00D55245">
            <w:pPr>
              <w:rPr>
                <w:rFonts w:ascii="Times New Roman" w:eastAsiaTheme="majorEastAsia" w:hAnsi="Times New Roman" w:cs="Times New Roman"/>
              </w:rPr>
            </w:pPr>
            <w:r w:rsidRPr="0006500F">
              <w:rPr>
                <w:rFonts w:ascii="Times New Roman" w:eastAsiaTheme="majorEastAsia" w:hAnsi="Times New Roman" w:cs="Times New Roman"/>
              </w:rPr>
              <w:t>81 un vairāk</w:t>
            </w:r>
          </w:p>
        </w:tc>
        <w:tc>
          <w:tcPr>
            <w:tcW w:w="2817" w:type="dxa"/>
          </w:tcPr>
          <w:p w14:paraId="1181F274" w14:textId="5F61BBB7" w:rsidR="002F7AFA" w:rsidRPr="0006500F" w:rsidRDefault="002F7AFA" w:rsidP="00D55245">
            <w:pPr>
              <w:jc w:val="right"/>
              <w:rPr>
                <w:rFonts w:ascii="Times New Roman" w:eastAsiaTheme="majorEastAsia" w:hAnsi="Times New Roman" w:cs="Times New Roman"/>
              </w:rPr>
            </w:pPr>
            <w:r w:rsidRPr="0006500F">
              <w:rPr>
                <w:rFonts w:ascii="Times New Roman" w:eastAsiaTheme="majorEastAsia" w:hAnsi="Times New Roman" w:cs="Times New Roman"/>
              </w:rPr>
              <w:t>8,</w:t>
            </w:r>
            <w:r w:rsidR="009A4AF6" w:rsidRPr="0006500F">
              <w:rPr>
                <w:rFonts w:ascii="Times New Roman" w:eastAsiaTheme="majorEastAsia" w:hAnsi="Times New Roman" w:cs="Times New Roman"/>
              </w:rPr>
              <w:t>5</w:t>
            </w:r>
          </w:p>
        </w:tc>
        <w:tc>
          <w:tcPr>
            <w:tcW w:w="4617" w:type="dxa"/>
          </w:tcPr>
          <w:p w14:paraId="413F0A8E" w14:textId="02D25D80" w:rsidR="002F7AFA" w:rsidRPr="0006500F" w:rsidRDefault="009A4AF6" w:rsidP="00D55245">
            <w:pPr>
              <w:jc w:val="right"/>
              <w:rPr>
                <w:rFonts w:ascii="Times New Roman" w:hAnsi="Times New Roman" w:cs="Times New Roman"/>
                <w:color w:val="000000"/>
              </w:rPr>
            </w:pPr>
            <w:r w:rsidRPr="0006500F">
              <w:rPr>
                <w:rFonts w:ascii="Times New Roman" w:hAnsi="Times New Roman" w:cs="Times New Roman"/>
              </w:rPr>
              <w:t>11</w:t>
            </w:r>
            <w:r w:rsidR="002F7AFA" w:rsidRPr="0006500F">
              <w:rPr>
                <w:rFonts w:ascii="Times New Roman" w:hAnsi="Times New Roman" w:cs="Times New Roman"/>
              </w:rPr>
              <w:t>,</w:t>
            </w:r>
            <w:r w:rsidRPr="0006500F">
              <w:rPr>
                <w:rFonts w:ascii="Times New Roman" w:hAnsi="Times New Roman" w:cs="Times New Roman"/>
              </w:rPr>
              <w:t>9</w:t>
            </w:r>
          </w:p>
        </w:tc>
      </w:tr>
    </w:tbl>
    <w:p w14:paraId="2C61B5CC" w14:textId="56A188F2" w:rsidR="005E1838" w:rsidRDefault="005E1838" w:rsidP="00096F9F">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73" w:name="_Hlk98487536"/>
      <w:bookmarkStart w:id="74" w:name="_Toc92714776"/>
      <w:r w:rsidRPr="005E1838">
        <w:rPr>
          <w:rFonts w:ascii="Times New Roman" w:hAnsi="Times New Roman" w:cs="Times New Roman"/>
          <w:i/>
          <w:iCs/>
          <w:color w:val="auto"/>
        </w:rPr>
        <w:t>Neizmantotie īpašuma kompensācijas sertifikāti</w:t>
      </w:r>
    </w:p>
    <w:bookmarkEnd w:id="73"/>
    <w:p w14:paraId="18B071FB" w14:textId="77777777" w:rsidR="005E1838" w:rsidRPr="006B6A5B" w:rsidRDefault="005E1838" w:rsidP="006B6A5B">
      <w:pPr>
        <w:spacing w:before="80" w:after="80" w:line="240" w:lineRule="auto"/>
        <w:ind w:firstLine="567"/>
        <w:jc w:val="both"/>
        <w:rPr>
          <w:rFonts w:ascii="Times New Roman" w:hAnsi="Times New Roman" w:cs="Times New Roman"/>
          <w:sz w:val="24"/>
          <w:szCs w:val="24"/>
        </w:rPr>
      </w:pPr>
      <w:r w:rsidRPr="006B6A5B">
        <w:rPr>
          <w:rFonts w:ascii="Times New Roman" w:hAnsi="Times New Roman" w:cs="Times New Roman"/>
          <w:sz w:val="24"/>
          <w:szCs w:val="24"/>
        </w:rPr>
        <w:t xml:space="preserve">Īpašs privatizācijas sertifikātu veids ir īpašuma kompensācijas sertifikāti, kas atšķiras no privatizācijas sertifikātiem ar to piešķiršanas mērķi. Īpašuma kompensācijas sertifikāti tika piešķirti nacionalizēto un citādi nelikumīgi atņemto īpašumu bijušajiem īpašniekiem vai viņu mantiniekiem, ja bijušo īpašumu nevarēja atdot vai ja bijušais īpašnieks vai viņa mantinieki atteicās no īpašuma tiesībām un vēlējās īpašuma vietā saņemt kompensāciju. </w:t>
      </w:r>
    </w:p>
    <w:p w14:paraId="44115C9C" w14:textId="2C616301" w:rsidR="005E1838" w:rsidRPr="00E7529E" w:rsidRDefault="005E1838" w:rsidP="006B6A5B">
      <w:pPr>
        <w:spacing w:before="80" w:after="80" w:line="240" w:lineRule="auto"/>
        <w:ind w:firstLine="567"/>
        <w:jc w:val="both"/>
        <w:rPr>
          <w:rFonts w:ascii="Times New Roman" w:hAnsi="Times New Roman" w:cs="Times New Roman"/>
          <w:sz w:val="24"/>
          <w:szCs w:val="24"/>
        </w:rPr>
      </w:pPr>
      <w:r w:rsidRPr="00E7529E">
        <w:rPr>
          <w:rFonts w:ascii="Times New Roman" w:hAnsi="Times New Roman" w:cs="Times New Roman"/>
          <w:sz w:val="24"/>
          <w:szCs w:val="24"/>
        </w:rPr>
        <w:t>98,9% no piešķirtajiem īpašuma kompensācijas sertifikātiem ir izmantoti, galvenokārt, privatizācijas procesos, daļa no tiem</w:t>
      </w:r>
      <w:r w:rsidR="007C1E5B" w:rsidRPr="00E7529E">
        <w:rPr>
          <w:rFonts w:ascii="Times New Roman" w:hAnsi="Times New Roman" w:cs="Times New Roman"/>
          <w:sz w:val="24"/>
          <w:szCs w:val="24"/>
        </w:rPr>
        <w:t> </w:t>
      </w:r>
      <w:r w:rsidRPr="00E7529E">
        <w:rPr>
          <w:rFonts w:ascii="Times New Roman" w:hAnsi="Times New Roman" w:cs="Times New Roman"/>
          <w:sz w:val="24"/>
          <w:szCs w:val="24"/>
        </w:rPr>
        <w:t xml:space="preserve">– dzēsta, izmaksājot kompensāciju naudā. Taču 2022.gada 1.janvārī fizisko personu privatizācijas sertifikātu kontos vēl bija 0,086 milj. īpašuma kompensācijas sertifikāti, kuru kopējā nominālvērtība ir 3,4 milj. </w:t>
      </w:r>
      <w:proofErr w:type="spellStart"/>
      <w:r w:rsidRPr="00E7529E">
        <w:rPr>
          <w:rFonts w:ascii="Times New Roman" w:hAnsi="Times New Roman" w:cs="Times New Roman"/>
          <w:i/>
          <w:iCs/>
          <w:sz w:val="24"/>
          <w:szCs w:val="24"/>
        </w:rPr>
        <w:t>euro</w:t>
      </w:r>
      <w:proofErr w:type="spellEnd"/>
      <w:r w:rsidRPr="00E7529E">
        <w:rPr>
          <w:rFonts w:ascii="Times New Roman" w:hAnsi="Times New Roman" w:cs="Times New Roman"/>
          <w:sz w:val="24"/>
          <w:szCs w:val="24"/>
        </w:rPr>
        <w:t xml:space="preserve">. Īpašuma kompensācijas sertifikātu dzēšana ir noslēgusies, un to izmantošana ir ierobežota. </w:t>
      </w:r>
    </w:p>
    <w:p w14:paraId="7F6FA875" w14:textId="77777777" w:rsidR="006B6A5B" w:rsidRPr="00EC1ECA" w:rsidRDefault="006B6A5B" w:rsidP="006B6A5B">
      <w:pPr>
        <w:spacing w:before="80" w:after="80" w:line="240" w:lineRule="auto"/>
        <w:ind w:firstLine="567"/>
        <w:jc w:val="both"/>
        <w:rPr>
          <w:rFonts w:ascii="Times New Roman" w:hAnsi="Times New Roman" w:cs="Times New Roman"/>
          <w:sz w:val="24"/>
          <w:szCs w:val="24"/>
        </w:rPr>
      </w:pPr>
      <w:r w:rsidRPr="00E7529E">
        <w:rPr>
          <w:rFonts w:ascii="Times New Roman" w:hAnsi="Times New Roman" w:cs="Times New Roman"/>
          <w:sz w:val="24"/>
          <w:szCs w:val="24"/>
        </w:rPr>
        <w:t>Turklāt pēc provizoriskiem aprēķiniem aptuveni 40,6% no kopējā īpašuma kompensācijas sertifikātu skaita atrodas mirušu personu kontos, un tas savukārt liecina par to, ka reāli pieejamais īpašuma kompensācijas sertifikātu skaits ir vēl mazāks.</w:t>
      </w:r>
    </w:p>
    <w:p w14:paraId="691AAFE0" w14:textId="756FF92F" w:rsidR="005E1838" w:rsidRDefault="005E1838" w:rsidP="007C1E5B">
      <w:pPr>
        <w:spacing w:before="80" w:after="80" w:line="240" w:lineRule="auto"/>
        <w:ind w:firstLine="567"/>
        <w:jc w:val="both"/>
        <w:rPr>
          <w:rFonts w:ascii="Times New Roman" w:hAnsi="Times New Roman" w:cs="Times New Roman"/>
          <w:sz w:val="24"/>
          <w:szCs w:val="24"/>
        </w:rPr>
      </w:pPr>
      <w:r w:rsidRPr="006B6A5B">
        <w:rPr>
          <w:rFonts w:ascii="Times New Roman" w:hAnsi="Times New Roman" w:cs="Times New Roman"/>
          <w:sz w:val="24"/>
          <w:szCs w:val="24"/>
        </w:rPr>
        <w:t>Pieņemot lēmumu par privatizācijas sertifikātu izmantošanas pabeigšanu un ievērojot īpašuma kompensācijas sertifikātu piešķiršanas īpašo mērķi</w:t>
      </w:r>
      <w:r w:rsidR="007C1E5B">
        <w:rPr>
          <w:rFonts w:ascii="Times New Roman" w:hAnsi="Times New Roman" w:cs="Times New Roman"/>
          <w:sz w:val="24"/>
          <w:szCs w:val="24"/>
        </w:rPr>
        <w:t> </w:t>
      </w:r>
      <w:r w:rsidRPr="006B6A5B">
        <w:rPr>
          <w:rFonts w:ascii="Times New Roman" w:hAnsi="Times New Roman" w:cs="Times New Roman"/>
          <w:sz w:val="24"/>
          <w:szCs w:val="24"/>
        </w:rPr>
        <w:t xml:space="preserve">– kompensācijas nodrošināšana, likumdevējam būtu jāvērtē jautājums par atlikušo īpašuma kompensācijas sertifikātu dzēšanu. </w:t>
      </w:r>
    </w:p>
    <w:p w14:paraId="24AEDA97" w14:textId="204C5B92" w:rsidR="00096F9F" w:rsidRPr="0006500F" w:rsidRDefault="00096F9F" w:rsidP="00096F9F">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r w:rsidRPr="0006500F">
        <w:rPr>
          <w:rFonts w:ascii="Times New Roman" w:hAnsi="Times New Roman" w:cs="Times New Roman"/>
          <w:i/>
          <w:iCs/>
          <w:color w:val="auto"/>
        </w:rPr>
        <w:t xml:space="preserve">Privatizācijas sertifikātu kontu </w:t>
      </w:r>
      <w:r w:rsidR="00964C70" w:rsidRPr="0006500F">
        <w:rPr>
          <w:rFonts w:ascii="Times New Roman" w:hAnsi="Times New Roman" w:cs="Times New Roman"/>
          <w:i/>
          <w:iCs/>
          <w:color w:val="auto"/>
        </w:rPr>
        <w:t>uzskaites sistēma</w:t>
      </w:r>
      <w:bookmarkEnd w:id="74"/>
    </w:p>
    <w:p w14:paraId="630490AB" w14:textId="77777777" w:rsidR="00096F9F" w:rsidRPr="0006500F" w:rsidRDefault="00096F9F" w:rsidP="0048390B">
      <w:pPr>
        <w:spacing w:before="80" w:after="80" w:line="240" w:lineRule="auto"/>
        <w:ind w:firstLine="567"/>
        <w:jc w:val="both"/>
        <w:rPr>
          <w:rFonts w:ascii="Times New Roman" w:hAnsi="Times New Roman" w:cs="Times New Roman"/>
          <w:sz w:val="24"/>
          <w:szCs w:val="24"/>
        </w:rPr>
      </w:pPr>
      <w:r w:rsidRPr="00EE7079">
        <w:rPr>
          <w:rFonts w:ascii="Times New Roman" w:hAnsi="Times New Roman" w:cs="Times New Roman"/>
          <w:sz w:val="24"/>
          <w:szCs w:val="24"/>
        </w:rPr>
        <w:t xml:space="preserve">Privatizācijas sertifikātu datu apstrāde tiek realizēta privatizācijas sertifikātu kontu uzskaites sistēmā (turpmāk - PSKUS), kur apkopota informācija par LAS “Latvijas Krājbanka” un AS “Attīstības finanšu institūcija </w:t>
      </w:r>
      <w:proofErr w:type="spellStart"/>
      <w:r w:rsidRPr="00EE7079">
        <w:rPr>
          <w:rFonts w:ascii="Times New Roman" w:hAnsi="Times New Roman" w:cs="Times New Roman"/>
          <w:sz w:val="24"/>
          <w:szCs w:val="24"/>
        </w:rPr>
        <w:t>Altum</w:t>
      </w:r>
      <w:proofErr w:type="spellEnd"/>
      <w:r w:rsidRPr="00EE7079">
        <w:rPr>
          <w:rFonts w:ascii="Times New Roman" w:hAnsi="Times New Roman" w:cs="Times New Roman"/>
          <w:sz w:val="24"/>
          <w:szCs w:val="24"/>
        </w:rPr>
        <w:t>” atvērtajiem privatizācijas sert</w:t>
      </w:r>
      <w:r w:rsidRPr="0006500F">
        <w:rPr>
          <w:rFonts w:ascii="Times New Roman" w:hAnsi="Times New Roman" w:cs="Times New Roman"/>
          <w:sz w:val="24"/>
          <w:szCs w:val="24"/>
        </w:rPr>
        <w:t>ifikātu kontiem.</w:t>
      </w:r>
    </w:p>
    <w:p w14:paraId="281A5677" w14:textId="77777777" w:rsidR="00096F9F" w:rsidRPr="0006500F" w:rsidRDefault="00096F9F"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PSKUS ieviesta 2016.gada 1.maijā, savukārt izmaiņas tās darbībā tiek veiktas atbilstoši normatīvo aktu prasību izmaiņām vai</w:t>
      </w:r>
      <w:r w:rsidR="002A5817" w:rsidRPr="0006500F">
        <w:rPr>
          <w:rFonts w:ascii="Times New Roman" w:hAnsi="Times New Roman" w:cs="Times New Roman"/>
          <w:sz w:val="24"/>
          <w:szCs w:val="24"/>
        </w:rPr>
        <w:t>,</w:t>
      </w:r>
      <w:r w:rsidRPr="0006500F">
        <w:rPr>
          <w:rFonts w:ascii="Times New Roman" w:hAnsi="Times New Roman" w:cs="Times New Roman"/>
          <w:sz w:val="24"/>
          <w:szCs w:val="24"/>
        </w:rPr>
        <w:t xml:space="preserve"> konstatējot nepieciešamību veikt sistēmas uzlabojumu. Sakarā ar Ministru kabineta 2017.gada 3.janvāra noteikumu Nr.12 “Privatizācijas sertifikātu kontu apkalpošanas, privatizācijas sertifikātu izmantošanas un aprites administrēšanas noteikumi” spēkā stāšanos 2017.gada 1.februārī, kas paredz privatizācijas sertifikātu kontu apkalpošanas maksas ieturēšanu privatizācijas sertifikātos, PSKUS tika veiktas plašas izmaiņas. Katra papildu izstrāde tiek apmaksāta atbilstoši sagatavotajai tāmei attiecīgā uzdevuma izpildei.</w:t>
      </w:r>
    </w:p>
    <w:p w14:paraId="1E3D0C5E" w14:textId="56785BD7" w:rsidR="007B6DB3" w:rsidRPr="0006500F" w:rsidRDefault="007B6DB3" w:rsidP="00964C70">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75" w:name="_Toc92714777"/>
      <w:r w:rsidRPr="0006500F">
        <w:rPr>
          <w:rFonts w:ascii="Times New Roman" w:hAnsi="Times New Roman" w:cs="Times New Roman"/>
          <w:i/>
          <w:iCs/>
          <w:color w:val="auto"/>
        </w:rPr>
        <w:t xml:space="preserve">Privatizācijas sertifikātu </w:t>
      </w:r>
      <w:r w:rsidR="00096F9F" w:rsidRPr="0006500F">
        <w:rPr>
          <w:rFonts w:ascii="Times New Roman" w:hAnsi="Times New Roman" w:cs="Times New Roman"/>
          <w:i/>
          <w:iCs/>
          <w:color w:val="auto"/>
        </w:rPr>
        <w:t>starpniecības tirgus</w:t>
      </w:r>
      <w:bookmarkEnd w:id="75"/>
    </w:p>
    <w:p w14:paraId="4AEFD233" w14:textId="7769D949" w:rsidR="003162AC" w:rsidRPr="0006500F" w:rsidRDefault="003162AC" w:rsidP="0048390B">
      <w:pPr>
        <w:keepNext/>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Šobrīd Latvijas tirgū ir 7 licencētas kapitālsabiedrības, kuras ir tiesīgas slēgt sertifikātu pirkšanas un pārdošanas darījumus sertifikātu tirgū. Salīdzinājumam, 2010.gadā licences darbībai sertifikātu tirgū bija izsniegtas 13 kapitālsabiedrībām, bet no tām aktīvi darbojās 8 licencētās starpniecības sabiedrības.</w:t>
      </w:r>
      <w:r w:rsidR="005D45E0" w:rsidRPr="0006500F">
        <w:rPr>
          <w:rFonts w:ascii="Times New Roman" w:hAnsi="Times New Roman" w:cs="Times New Roman"/>
          <w:sz w:val="24"/>
          <w:szCs w:val="24"/>
        </w:rPr>
        <w:t xml:space="preserve"> </w:t>
      </w:r>
      <w:r w:rsidR="00524B93" w:rsidRPr="0006500F">
        <w:rPr>
          <w:rFonts w:ascii="Times New Roman" w:hAnsi="Times New Roman" w:cs="Times New Roman"/>
          <w:sz w:val="24"/>
          <w:szCs w:val="24"/>
        </w:rPr>
        <w:t>2021</w:t>
      </w:r>
      <w:r w:rsidRPr="0006500F">
        <w:rPr>
          <w:rFonts w:ascii="Times New Roman" w:hAnsi="Times New Roman" w:cs="Times New Roman"/>
          <w:sz w:val="24"/>
          <w:szCs w:val="24"/>
        </w:rPr>
        <w:t xml:space="preserve">.gadā darījumus ar sertifikātiem ir veikušas tikai </w:t>
      </w:r>
      <w:r w:rsidR="00A63CCA" w:rsidRPr="0006500F">
        <w:rPr>
          <w:rFonts w:ascii="Times New Roman" w:hAnsi="Times New Roman" w:cs="Times New Roman"/>
          <w:sz w:val="24"/>
          <w:szCs w:val="24"/>
        </w:rPr>
        <w:t xml:space="preserve">šīs </w:t>
      </w:r>
      <w:r w:rsidRPr="0006500F">
        <w:rPr>
          <w:rFonts w:ascii="Times New Roman" w:hAnsi="Times New Roman" w:cs="Times New Roman"/>
          <w:sz w:val="24"/>
          <w:szCs w:val="24"/>
        </w:rPr>
        <w:t>3 starpniecības sabiedrības:</w:t>
      </w:r>
    </w:p>
    <w:p w14:paraId="6D5FD926" w14:textId="38BBAFBD" w:rsidR="003162AC" w:rsidRPr="0006500F" w:rsidRDefault="003162AC" w:rsidP="00F846E3">
      <w:pPr>
        <w:pStyle w:val="ListParagraph"/>
        <w:numPr>
          <w:ilvl w:val="0"/>
          <w:numId w:val="24"/>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SIA “HIPO APDROŠINĀŠANA UN SERTIFIKĀTI”</w:t>
      </w:r>
      <w:r w:rsidR="005D45E0" w:rsidRPr="0006500F">
        <w:rPr>
          <w:rFonts w:ascii="Times New Roman" w:hAnsi="Times New Roman" w:cs="Times New Roman"/>
          <w:sz w:val="24"/>
          <w:szCs w:val="24"/>
        </w:rPr>
        <w:t xml:space="preserve"> </w:t>
      </w:r>
      <w:r w:rsidRPr="0006500F">
        <w:rPr>
          <w:rFonts w:ascii="Times New Roman" w:hAnsi="Times New Roman" w:cs="Times New Roman"/>
          <w:sz w:val="24"/>
          <w:szCs w:val="24"/>
        </w:rPr>
        <w:t>(79% no kopējā darījumu apjoma);</w:t>
      </w:r>
    </w:p>
    <w:p w14:paraId="111A72DB" w14:textId="08A6717C" w:rsidR="003162AC" w:rsidRPr="0006500F" w:rsidRDefault="003162AC" w:rsidP="00F846E3">
      <w:pPr>
        <w:pStyle w:val="ListParagraph"/>
        <w:numPr>
          <w:ilvl w:val="0"/>
          <w:numId w:val="24"/>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SIA “TC INVEST” (18% no kopējā darījumu apjoma);</w:t>
      </w:r>
    </w:p>
    <w:p w14:paraId="3EB4EC56" w14:textId="41B3A89B" w:rsidR="003162AC" w:rsidRPr="0006500F" w:rsidRDefault="003162AC" w:rsidP="00F846E3">
      <w:pPr>
        <w:pStyle w:val="ListParagraph"/>
        <w:numPr>
          <w:ilvl w:val="0"/>
          <w:numId w:val="24"/>
        </w:numPr>
        <w:spacing w:before="80" w:after="80" w:line="240" w:lineRule="auto"/>
        <w:jc w:val="both"/>
        <w:rPr>
          <w:rFonts w:ascii="Times New Roman" w:hAnsi="Times New Roman" w:cs="Times New Roman"/>
          <w:sz w:val="24"/>
          <w:szCs w:val="24"/>
        </w:rPr>
      </w:pPr>
      <w:r w:rsidRPr="0006500F">
        <w:rPr>
          <w:rFonts w:ascii="Times New Roman" w:hAnsi="Times New Roman" w:cs="Times New Roman"/>
          <w:sz w:val="24"/>
          <w:szCs w:val="24"/>
        </w:rPr>
        <w:t xml:space="preserve">SIA “MVU </w:t>
      </w:r>
      <w:r w:rsidR="002A5817" w:rsidRPr="0006500F">
        <w:rPr>
          <w:rFonts w:ascii="Times New Roman" w:hAnsi="Times New Roman" w:cs="Times New Roman"/>
          <w:sz w:val="24"/>
          <w:szCs w:val="24"/>
        </w:rPr>
        <w:t>attīstības centrs</w:t>
      </w:r>
      <w:r w:rsidRPr="0006500F">
        <w:rPr>
          <w:rFonts w:ascii="Times New Roman" w:hAnsi="Times New Roman" w:cs="Times New Roman"/>
          <w:sz w:val="24"/>
          <w:szCs w:val="24"/>
        </w:rPr>
        <w:t>” (3% no kopējā darījumu apjoma).</w:t>
      </w:r>
      <w:r w:rsidR="005D45E0" w:rsidRPr="0006500F">
        <w:rPr>
          <w:rFonts w:ascii="Times New Roman" w:hAnsi="Times New Roman" w:cs="Times New Roman"/>
          <w:sz w:val="24"/>
          <w:szCs w:val="24"/>
        </w:rPr>
        <w:t xml:space="preserve"> </w:t>
      </w:r>
    </w:p>
    <w:p w14:paraId="6A6C1D97" w14:textId="4BB75969" w:rsidR="003162AC" w:rsidRPr="0006500F" w:rsidRDefault="003162AC"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Tā kā pēdējos 10 gados ir mazinājies privatizējamo objektu piedāvājums, attiecīgi ir būtiski </w:t>
      </w:r>
      <w:r w:rsidR="008C105C" w:rsidRPr="0006500F">
        <w:rPr>
          <w:rFonts w:ascii="Times New Roman" w:hAnsi="Times New Roman" w:cs="Times New Roman"/>
          <w:sz w:val="24"/>
          <w:szCs w:val="24"/>
        </w:rPr>
        <w:t xml:space="preserve">(par 89%) </w:t>
      </w:r>
      <w:r w:rsidRPr="0006500F">
        <w:rPr>
          <w:rFonts w:ascii="Times New Roman" w:hAnsi="Times New Roman" w:cs="Times New Roman"/>
          <w:sz w:val="24"/>
          <w:szCs w:val="24"/>
        </w:rPr>
        <w:t>samazinājies arī darījumu apjoms</w:t>
      </w:r>
      <w:r w:rsidR="008C105C" w:rsidRPr="0006500F">
        <w:rPr>
          <w:rFonts w:ascii="Times New Roman" w:hAnsi="Times New Roman" w:cs="Times New Roman"/>
          <w:sz w:val="24"/>
          <w:szCs w:val="24"/>
        </w:rPr>
        <w:t xml:space="preserve"> (2.attēls)</w:t>
      </w:r>
      <w:r w:rsidRPr="0006500F">
        <w:rPr>
          <w:rFonts w:ascii="Times New Roman" w:hAnsi="Times New Roman" w:cs="Times New Roman"/>
          <w:sz w:val="24"/>
          <w:szCs w:val="24"/>
        </w:rPr>
        <w:t>.</w:t>
      </w:r>
    </w:p>
    <w:p w14:paraId="23FAD36A" w14:textId="3F323979" w:rsidR="003162AC" w:rsidRPr="00EE7079" w:rsidRDefault="00B37A20" w:rsidP="00A04AEF">
      <w:pPr>
        <w:keepNext/>
        <w:jc w:val="right"/>
        <w:rPr>
          <w:rFonts w:ascii="Times New Roman" w:hAnsi="Times New Roman" w:cs="Times New Roman"/>
          <w:sz w:val="24"/>
          <w:szCs w:val="24"/>
        </w:rPr>
      </w:pPr>
      <w:r w:rsidRPr="0006500F">
        <w:rPr>
          <w:rFonts w:ascii="Times New Roman" w:hAnsi="Times New Roman" w:cs="Times New Roman"/>
          <w:noProof/>
          <w:sz w:val="24"/>
          <w:szCs w:val="24"/>
        </w:rPr>
        <w:drawing>
          <wp:anchor distT="0" distB="0" distL="114300" distR="114300" simplePos="0" relativeHeight="251667456" behindDoc="1" locked="0" layoutInCell="1" allowOverlap="1" wp14:anchorId="69EE34E6" wp14:editId="4B1BCADD">
            <wp:simplePos x="0" y="0"/>
            <wp:positionH relativeFrom="column">
              <wp:posOffset>293784</wp:posOffset>
            </wp:positionH>
            <wp:positionV relativeFrom="paragraph">
              <wp:posOffset>414020</wp:posOffset>
            </wp:positionV>
            <wp:extent cx="5753735" cy="2954655"/>
            <wp:effectExtent l="0" t="0" r="0" b="0"/>
            <wp:wrapTight wrapText="bothSides">
              <wp:wrapPolygon edited="0">
                <wp:start x="0" y="0"/>
                <wp:lineTo x="0" y="21447"/>
                <wp:lineTo x="21526" y="21447"/>
                <wp:lineTo x="2152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735" cy="2954655"/>
                    </a:xfrm>
                    <a:prstGeom prst="rect">
                      <a:avLst/>
                    </a:prstGeom>
                    <a:noFill/>
                  </pic:spPr>
                </pic:pic>
              </a:graphicData>
            </a:graphic>
            <wp14:sizeRelH relativeFrom="margin">
              <wp14:pctWidth>0</wp14:pctWidth>
            </wp14:sizeRelH>
            <wp14:sizeRelV relativeFrom="margin">
              <wp14:pctHeight>0</wp14:pctHeight>
            </wp14:sizeRelV>
          </wp:anchor>
        </w:drawing>
      </w:r>
      <w:r w:rsidR="008C105C" w:rsidRPr="0006500F">
        <w:rPr>
          <w:rFonts w:ascii="Times New Roman" w:hAnsi="Times New Roman" w:cs="Times New Roman"/>
          <w:i/>
          <w:iCs/>
          <w:sz w:val="24"/>
          <w:szCs w:val="24"/>
        </w:rPr>
        <w:t xml:space="preserve">2.attēls. </w:t>
      </w:r>
      <w:r w:rsidR="008C105C" w:rsidRPr="0006500F">
        <w:rPr>
          <w:rFonts w:ascii="Times New Roman" w:hAnsi="Times New Roman" w:cs="Times New Roman"/>
          <w:b/>
          <w:bCs/>
          <w:sz w:val="24"/>
          <w:szCs w:val="24"/>
        </w:rPr>
        <w:t>Kopējais darījumu apjoms privatizācijas sertifikātu tirgū, neņemot vērā darījumus starp kapitālsabiedrībām (tūkst.)</w:t>
      </w:r>
    </w:p>
    <w:p w14:paraId="63DFE08B" w14:textId="1814CB2D" w:rsidR="005C6FB0" w:rsidRPr="0006500F" w:rsidRDefault="005C6FB0" w:rsidP="00C77F8A">
      <w:pPr>
        <w:pStyle w:val="Heading2"/>
        <w:numPr>
          <w:ilvl w:val="1"/>
          <w:numId w:val="1"/>
        </w:numPr>
        <w:pBdr>
          <w:bottom w:val="single" w:sz="4" w:space="1" w:color="D3A170"/>
        </w:pBdr>
        <w:spacing w:before="360" w:after="120" w:line="240" w:lineRule="auto"/>
        <w:ind w:left="426" w:hanging="437"/>
        <w:jc w:val="both"/>
        <w:rPr>
          <w:rFonts w:ascii="Times New Roman" w:hAnsi="Times New Roman" w:cs="Times New Roman"/>
          <w:b/>
          <w:bCs/>
          <w:color w:val="auto"/>
          <w:sz w:val="24"/>
          <w:szCs w:val="24"/>
        </w:rPr>
      </w:pPr>
      <w:bookmarkStart w:id="76" w:name="_Toc92714778"/>
      <w:bookmarkStart w:id="77" w:name="_Hlk65491131"/>
      <w:bookmarkEnd w:id="68"/>
      <w:r w:rsidRPr="0006500F">
        <w:rPr>
          <w:rFonts w:ascii="Times New Roman" w:hAnsi="Times New Roman" w:cs="Times New Roman"/>
          <w:b/>
          <w:bCs/>
          <w:color w:val="auto"/>
          <w:sz w:val="24"/>
          <w:szCs w:val="24"/>
        </w:rPr>
        <w:t>Privatizācijas sertifikātu skaita izmaiņu prognozes</w:t>
      </w:r>
      <w:bookmarkEnd w:id="76"/>
    </w:p>
    <w:p w14:paraId="1EB62052" w14:textId="27FCB572" w:rsidR="005C6FB0" w:rsidRPr="0006500F" w:rsidRDefault="001300EC" w:rsidP="00402089">
      <w:pPr>
        <w:pStyle w:val="Heading3"/>
        <w:numPr>
          <w:ilvl w:val="2"/>
          <w:numId w:val="1"/>
        </w:numPr>
        <w:pBdr>
          <w:bottom w:val="dotted" w:sz="4" w:space="1" w:color="D3A170"/>
        </w:pBdr>
        <w:spacing w:before="80" w:after="80" w:line="240" w:lineRule="auto"/>
        <w:ind w:left="567" w:hanging="567"/>
        <w:rPr>
          <w:rFonts w:ascii="Times New Roman" w:hAnsi="Times New Roman" w:cs="Times New Roman"/>
          <w:i/>
          <w:iCs/>
          <w:color w:val="auto"/>
        </w:rPr>
      </w:pPr>
      <w:bookmarkStart w:id="78" w:name="_Toc92714779"/>
      <w:bookmarkStart w:id="79" w:name="_Hlk66866390"/>
      <w:r w:rsidRPr="0006500F">
        <w:rPr>
          <w:rFonts w:ascii="Times New Roman" w:hAnsi="Times New Roman" w:cs="Times New Roman"/>
          <w:i/>
          <w:iCs/>
          <w:color w:val="auto"/>
        </w:rPr>
        <w:t>I</w:t>
      </w:r>
      <w:r w:rsidR="005C6FB0" w:rsidRPr="0006500F">
        <w:rPr>
          <w:rFonts w:ascii="Times New Roman" w:hAnsi="Times New Roman" w:cs="Times New Roman"/>
          <w:i/>
          <w:iCs/>
          <w:color w:val="auto"/>
        </w:rPr>
        <w:t xml:space="preserve">zlietošana </w:t>
      </w:r>
      <w:r w:rsidR="0029360B" w:rsidRPr="0006500F">
        <w:rPr>
          <w:rFonts w:ascii="Times New Roman" w:hAnsi="Times New Roman" w:cs="Times New Roman"/>
          <w:i/>
          <w:iCs/>
          <w:color w:val="auto"/>
        </w:rPr>
        <w:t xml:space="preserve">valsts aktīvu </w:t>
      </w:r>
      <w:r w:rsidR="005C6FB0" w:rsidRPr="0006500F">
        <w:rPr>
          <w:rFonts w:ascii="Times New Roman" w:hAnsi="Times New Roman" w:cs="Times New Roman"/>
          <w:i/>
          <w:iCs/>
          <w:color w:val="auto"/>
        </w:rPr>
        <w:t>privatizācijā</w:t>
      </w:r>
      <w:bookmarkEnd w:id="78"/>
    </w:p>
    <w:p w14:paraId="43148725" w14:textId="79C87B8F" w:rsidR="00AB6146" w:rsidRPr="0006500F" w:rsidRDefault="00A36E6C" w:rsidP="0048390B">
      <w:pPr>
        <w:spacing w:before="80" w:after="80" w:line="240" w:lineRule="auto"/>
        <w:ind w:firstLine="567"/>
        <w:jc w:val="both"/>
        <w:rPr>
          <w:rFonts w:ascii="Times New Roman" w:hAnsi="Times New Roman" w:cs="Times New Roman"/>
          <w:sz w:val="24"/>
          <w:szCs w:val="24"/>
        </w:rPr>
      </w:pPr>
      <w:bookmarkStart w:id="80" w:name="_Hlk65064365"/>
      <w:bookmarkStart w:id="81" w:name="_Hlk65491159"/>
      <w:bookmarkEnd w:id="77"/>
      <w:r w:rsidRPr="0006500F">
        <w:rPr>
          <w:rFonts w:ascii="Times New Roman" w:hAnsi="Times New Roman" w:cs="Times New Roman"/>
          <w:sz w:val="24"/>
          <w:szCs w:val="24"/>
        </w:rPr>
        <w:t>202</w:t>
      </w:r>
      <w:r w:rsidR="006C4AEA" w:rsidRPr="0006500F">
        <w:rPr>
          <w:rFonts w:ascii="Times New Roman" w:hAnsi="Times New Roman" w:cs="Times New Roman"/>
          <w:sz w:val="24"/>
          <w:szCs w:val="24"/>
        </w:rPr>
        <w:t>2</w:t>
      </w:r>
      <w:r w:rsidR="00AB6146" w:rsidRPr="0006500F">
        <w:rPr>
          <w:rFonts w:ascii="Times New Roman" w:hAnsi="Times New Roman" w:cs="Times New Roman"/>
          <w:sz w:val="24"/>
          <w:szCs w:val="24"/>
        </w:rPr>
        <w:t xml:space="preserve">.gada </w:t>
      </w:r>
      <w:r w:rsidR="00B909AB" w:rsidRPr="0006500F">
        <w:rPr>
          <w:rFonts w:ascii="Times New Roman" w:hAnsi="Times New Roman" w:cs="Times New Roman"/>
          <w:sz w:val="24"/>
          <w:szCs w:val="24"/>
        </w:rPr>
        <w:t xml:space="preserve">1.janvārī </w:t>
      </w:r>
      <w:r w:rsidR="00AB6146" w:rsidRPr="0006500F">
        <w:rPr>
          <w:rFonts w:ascii="Times New Roman" w:hAnsi="Times New Roman" w:cs="Times New Roman"/>
          <w:sz w:val="24"/>
          <w:szCs w:val="24"/>
        </w:rPr>
        <w:t xml:space="preserve">Possessor debitoru portfelī </w:t>
      </w:r>
      <w:r w:rsidR="00464D95" w:rsidRPr="0006500F">
        <w:rPr>
          <w:rFonts w:ascii="Times New Roman" w:hAnsi="Times New Roman" w:cs="Times New Roman"/>
          <w:sz w:val="24"/>
          <w:szCs w:val="24"/>
        </w:rPr>
        <w:t>bija</w:t>
      </w:r>
      <w:r w:rsidR="00F96EA9" w:rsidRPr="0006500F">
        <w:rPr>
          <w:rFonts w:ascii="Times New Roman" w:hAnsi="Times New Roman" w:cs="Times New Roman"/>
          <w:sz w:val="24"/>
          <w:szCs w:val="24"/>
        </w:rPr>
        <w:t xml:space="preserve"> </w:t>
      </w:r>
      <w:r w:rsidR="00353749" w:rsidRPr="0006500F">
        <w:rPr>
          <w:rFonts w:ascii="Times New Roman" w:hAnsi="Times New Roman" w:cs="Times New Roman"/>
          <w:sz w:val="24"/>
          <w:szCs w:val="24"/>
        </w:rPr>
        <w:t>24</w:t>
      </w:r>
      <w:r w:rsidR="00AB6146" w:rsidRPr="0006500F">
        <w:rPr>
          <w:rFonts w:ascii="Times New Roman" w:hAnsi="Times New Roman" w:cs="Times New Roman"/>
          <w:sz w:val="24"/>
          <w:szCs w:val="24"/>
        </w:rPr>
        <w:t xml:space="preserve"> līgumi, kuros noteiktā pirkuma maksas daļa </w:t>
      </w:r>
      <w:r w:rsidR="00B909AB" w:rsidRPr="0006500F">
        <w:rPr>
          <w:rFonts w:ascii="Times New Roman" w:hAnsi="Times New Roman" w:cs="Times New Roman"/>
          <w:sz w:val="24"/>
          <w:szCs w:val="24"/>
        </w:rPr>
        <w:t xml:space="preserve">privatizācijas sertifikātos </w:t>
      </w:r>
      <w:r w:rsidR="00464D95" w:rsidRPr="0006500F">
        <w:rPr>
          <w:rFonts w:ascii="Times New Roman" w:hAnsi="Times New Roman" w:cs="Times New Roman"/>
          <w:sz w:val="24"/>
          <w:szCs w:val="24"/>
        </w:rPr>
        <w:t>bija</w:t>
      </w:r>
      <w:r w:rsidR="00AB6146" w:rsidRPr="0006500F">
        <w:rPr>
          <w:rFonts w:ascii="Times New Roman" w:hAnsi="Times New Roman" w:cs="Times New Roman"/>
          <w:sz w:val="24"/>
          <w:szCs w:val="24"/>
        </w:rPr>
        <w:t xml:space="preserve"> </w:t>
      </w:r>
      <w:r w:rsidR="00353749" w:rsidRPr="0006500F">
        <w:rPr>
          <w:rFonts w:ascii="Times New Roman" w:hAnsi="Times New Roman" w:cs="Times New Roman"/>
          <w:sz w:val="24"/>
          <w:szCs w:val="24"/>
        </w:rPr>
        <w:t>13,92</w:t>
      </w:r>
      <w:r w:rsidR="00AB6146" w:rsidRPr="0006500F">
        <w:rPr>
          <w:rFonts w:ascii="Times New Roman" w:hAnsi="Times New Roman" w:cs="Times New Roman"/>
          <w:sz w:val="24"/>
          <w:szCs w:val="24"/>
        </w:rPr>
        <w:t xml:space="preserve"> tūkst. (jeb </w:t>
      </w:r>
      <w:r w:rsidR="00353749" w:rsidRPr="0006500F">
        <w:rPr>
          <w:rFonts w:ascii="Times New Roman" w:hAnsi="Times New Roman" w:cs="Times New Roman"/>
          <w:sz w:val="24"/>
          <w:szCs w:val="24"/>
        </w:rPr>
        <w:t>554,68</w:t>
      </w:r>
      <w:r w:rsidR="00A6117E" w:rsidRPr="0006500F">
        <w:rPr>
          <w:rFonts w:ascii="Times New Roman" w:hAnsi="Times New Roman" w:cs="Times New Roman"/>
          <w:sz w:val="24"/>
          <w:szCs w:val="24"/>
        </w:rPr>
        <w:t xml:space="preserve"> </w:t>
      </w:r>
      <w:r w:rsidR="0029360B" w:rsidRPr="0006500F">
        <w:rPr>
          <w:rFonts w:ascii="Times New Roman" w:hAnsi="Times New Roman" w:cs="Times New Roman"/>
          <w:sz w:val="24"/>
          <w:szCs w:val="24"/>
        </w:rPr>
        <w:t>tūkst</w:t>
      </w:r>
      <w:r w:rsidR="00AB6146" w:rsidRPr="0006500F">
        <w:rPr>
          <w:rFonts w:ascii="Times New Roman" w:hAnsi="Times New Roman" w:cs="Times New Roman"/>
          <w:sz w:val="24"/>
          <w:szCs w:val="24"/>
        </w:rPr>
        <w:t xml:space="preserve">. </w:t>
      </w:r>
      <w:proofErr w:type="spellStart"/>
      <w:r w:rsidR="00AB6146" w:rsidRPr="0006500F">
        <w:rPr>
          <w:rFonts w:ascii="Times New Roman" w:hAnsi="Times New Roman" w:cs="Times New Roman"/>
          <w:i/>
          <w:iCs/>
          <w:sz w:val="24"/>
          <w:szCs w:val="24"/>
        </w:rPr>
        <w:t>euro</w:t>
      </w:r>
      <w:proofErr w:type="spellEnd"/>
      <w:r w:rsidR="00AB6146" w:rsidRPr="0006500F">
        <w:rPr>
          <w:rFonts w:ascii="Times New Roman" w:hAnsi="Times New Roman" w:cs="Times New Roman"/>
          <w:sz w:val="24"/>
          <w:szCs w:val="24"/>
        </w:rPr>
        <w:t xml:space="preserve"> pēc nominālvērtības) un </w:t>
      </w:r>
      <w:r w:rsidR="00B909AB" w:rsidRPr="0006500F">
        <w:rPr>
          <w:rFonts w:ascii="Times New Roman" w:hAnsi="Times New Roman" w:cs="Times New Roman"/>
          <w:sz w:val="24"/>
          <w:szCs w:val="24"/>
        </w:rPr>
        <w:t xml:space="preserve">2 </w:t>
      </w:r>
      <w:r w:rsidR="00AB6146" w:rsidRPr="0006500F">
        <w:rPr>
          <w:rFonts w:ascii="Times New Roman" w:hAnsi="Times New Roman" w:cs="Times New Roman"/>
          <w:sz w:val="24"/>
          <w:szCs w:val="24"/>
        </w:rPr>
        <w:t xml:space="preserve">zemes nomaksas izpirkuma līgumi, kuros paredzētais neapmaksātais pamatsummas atlikums privatizācijas sertifikātos </w:t>
      </w:r>
      <w:r w:rsidR="00464D95" w:rsidRPr="0006500F">
        <w:rPr>
          <w:rFonts w:ascii="Times New Roman" w:hAnsi="Times New Roman" w:cs="Times New Roman"/>
          <w:sz w:val="24"/>
          <w:szCs w:val="24"/>
        </w:rPr>
        <w:t>bija</w:t>
      </w:r>
      <w:r w:rsidR="00AB6146" w:rsidRPr="0006500F">
        <w:rPr>
          <w:rFonts w:ascii="Times New Roman" w:hAnsi="Times New Roman" w:cs="Times New Roman"/>
          <w:sz w:val="24"/>
          <w:szCs w:val="24"/>
        </w:rPr>
        <w:t xml:space="preserve"> </w:t>
      </w:r>
      <w:r w:rsidR="00B909AB" w:rsidRPr="0006500F">
        <w:rPr>
          <w:rFonts w:ascii="Times New Roman" w:hAnsi="Times New Roman" w:cs="Times New Roman"/>
          <w:sz w:val="24"/>
          <w:szCs w:val="24"/>
        </w:rPr>
        <w:t>185</w:t>
      </w:r>
      <w:r w:rsidR="00AB6146" w:rsidRPr="0006500F">
        <w:rPr>
          <w:rFonts w:ascii="Times New Roman" w:hAnsi="Times New Roman" w:cs="Times New Roman"/>
          <w:sz w:val="24"/>
          <w:szCs w:val="24"/>
        </w:rPr>
        <w:t xml:space="preserve"> jeb </w:t>
      </w:r>
      <w:r w:rsidR="00B909AB" w:rsidRPr="0006500F">
        <w:rPr>
          <w:rFonts w:ascii="Times New Roman" w:hAnsi="Times New Roman" w:cs="Times New Roman"/>
          <w:sz w:val="24"/>
          <w:szCs w:val="24"/>
        </w:rPr>
        <w:t>7</w:t>
      </w:r>
      <w:r w:rsidR="00AB6146" w:rsidRPr="0006500F">
        <w:rPr>
          <w:rFonts w:ascii="Times New Roman" w:hAnsi="Times New Roman" w:cs="Times New Roman"/>
          <w:sz w:val="24"/>
          <w:szCs w:val="24"/>
        </w:rPr>
        <w:t>,</w:t>
      </w:r>
      <w:r w:rsidR="00B909AB" w:rsidRPr="0006500F">
        <w:rPr>
          <w:rFonts w:ascii="Times New Roman" w:hAnsi="Times New Roman" w:cs="Times New Roman"/>
          <w:sz w:val="24"/>
          <w:szCs w:val="24"/>
        </w:rPr>
        <w:t>37</w:t>
      </w:r>
      <w:r w:rsidR="00AB6146" w:rsidRPr="0006500F">
        <w:rPr>
          <w:rFonts w:ascii="Times New Roman" w:hAnsi="Times New Roman" w:cs="Times New Roman"/>
          <w:sz w:val="24"/>
          <w:szCs w:val="24"/>
        </w:rPr>
        <w:t xml:space="preserve"> tūkst. </w:t>
      </w:r>
      <w:proofErr w:type="spellStart"/>
      <w:r w:rsidR="00AB6146" w:rsidRPr="0006500F">
        <w:rPr>
          <w:rFonts w:ascii="Times New Roman" w:hAnsi="Times New Roman" w:cs="Times New Roman"/>
          <w:i/>
          <w:iCs/>
          <w:sz w:val="24"/>
          <w:szCs w:val="24"/>
        </w:rPr>
        <w:t>euro</w:t>
      </w:r>
      <w:proofErr w:type="spellEnd"/>
      <w:r w:rsidR="00AB6146" w:rsidRPr="0006500F">
        <w:rPr>
          <w:rFonts w:ascii="Times New Roman" w:hAnsi="Times New Roman" w:cs="Times New Roman"/>
          <w:sz w:val="24"/>
          <w:szCs w:val="24"/>
        </w:rPr>
        <w:t xml:space="preserve"> pēc nominālvērtības.</w:t>
      </w:r>
    </w:p>
    <w:bookmarkEnd w:id="80"/>
    <w:p w14:paraId="3B3F0853" w14:textId="0733C516" w:rsidR="000F417A" w:rsidRPr="0006500F" w:rsidRDefault="000F417A"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Ņemot vērā Possessor privatizācijai pieejamos aktīvus un samaksas nosacījumus, prognozējams, ka valsts īpašumu privatizācijas procesā vēl var tikt maksimāli izlietoti ~42,2</w:t>
      </w:r>
      <w:r w:rsidR="000B792D" w:rsidRPr="0006500F">
        <w:rPr>
          <w:rFonts w:ascii="Times New Roman" w:hAnsi="Times New Roman" w:cs="Times New Roman"/>
          <w:sz w:val="24"/>
          <w:szCs w:val="24"/>
        </w:rPr>
        <w:t>1</w:t>
      </w:r>
      <w:r w:rsidRPr="0006500F">
        <w:rPr>
          <w:rFonts w:ascii="Times New Roman" w:hAnsi="Times New Roman" w:cs="Times New Roman"/>
          <w:sz w:val="24"/>
          <w:szCs w:val="24"/>
        </w:rPr>
        <w:t xml:space="preserve"> tūkst.</w:t>
      </w:r>
      <w:r w:rsidR="00850741" w:rsidRPr="0006500F">
        <w:rPr>
          <w:rFonts w:ascii="Times New Roman" w:hAnsi="Times New Roman" w:cs="Times New Roman"/>
          <w:sz w:val="24"/>
          <w:szCs w:val="24"/>
        </w:rPr>
        <w:t xml:space="preserve"> </w:t>
      </w:r>
      <w:r w:rsidRPr="0006500F">
        <w:rPr>
          <w:rFonts w:ascii="Times New Roman" w:hAnsi="Times New Roman" w:cs="Times New Roman"/>
          <w:sz w:val="24"/>
          <w:szCs w:val="24"/>
        </w:rPr>
        <w:t>privatizācijas sertifikāti ar kopējo nominālvērtību ~1,</w:t>
      </w:r>
      <w:r w:rsidR="000B792D" w:rsidRPr="0006500F">
        <w:rPr>
          <w:rFonts w:ascii="Times New Roman" w:hAnsi="Times New Roman" w:cs="Times New Roman"/>
          <w:sz w:val="24"/>
          <w:szCs w:val="24"/>
        </w:rPr>
        <w:t>68</w:t>
      </w:r>
      <w:r w:rsidRPr="0006500F">
        <w:rPr>
          <w:rFonts w:ascii="Times New Roman" w:hAnsi="Times New Roman" w:cs="Times New Roman"/>
          <w:sz w:val="24"/>
          <w:szCs w:val="24"/>
        </w:rPr>
        <w:t xml:space="preserve"> milj. </w:t>
      </w:r>
      <w:proofErr w:type="spellStart"/>
      <w:r w:rsidRPr="0006500F">
        <w:rPr>
          <w:rFonts w:ascii="Times New Roman" w:hAnsi="Times New Roman" w:cs="Times New Roman"/>
          <w:i/>
          <w:iCs/>
          <w:sz w:val="24"/>
          <w:szCs w:val="24"/>
        </w:rPr>
        <w:t>euro</w:t>
      </w:r>
      <w:proofErr w:type="spellEnd"/>
      <w:r w:rsidRPr="0006500F">
        <w:rPr>
          <w:rFonts w:ascii="Times New Roman" w:hAnsi="Times New Roman" w:cs="Times New Roman"/>
          <w:sz w:val="24"/>
          <w:szCs w:val="24"/>
        </w:rPr>
        <w:t>.</w:t>
      </w:r>
    </w:p>
    <w:p w14:paraId="6E3E474D" w14:textId="107558EF" w:rsidR="00297DEE" w:rsidRPr="0006500F" w:rsidRDefault="00297DEE"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Papildus Possessor portfelī </w:t>
      </w:r>
      <w:r w:rsidR="00A36E6C" w:rsidRPr="0006500F">
        <w:rPr>
          <w:rFonts w:ascii="Times New Roman" w:hAnsi="Times New Roman" w:cs="Times New Roman"/>
          <w:sz w:val="24"/>
          <w:szCs w:val="24"/>
        </w:rPr>
        <w:t>2021</w:t>
      </w:r>
      <w:r w:rsidRPr="0006500F">
        <w:rPr>
          <w:rFonts w:ascii="Times New Roman" w:hAnsi="Times New Roman" w:cs="Times New Roman"/>
          <w:sz w:val="24"/>
          <w:szCs w:val="24"/>
        </w:rPr>
        <w:t xml:space="preserve">.gada </w:t>
      </w:r>
      <w:r w:rsidR="00A36E6C" w:rsidRPr="0006500F">
        <w:rPr>
          <w:rFonts w:ascii="Times New Roman" w:hAnsi="Times New Roman" w:cs="Times New Roman"/>
          <w:sz w:val="24"/>
          <w:szCs w:val="24"/>
        </w:rPr>
        <w:t>3</w:t>
      </w:r>
      <w:r w:rsidR="00DC42E3" w:rsidRPr="0006500F">
        <w:rPr>
          <w:rFonts w:ascii="Times New Roman" w:hAnsi="Times New Roman" w:cs="Times New Roman"/>
          <w:sz w:val="24"/>
          <w:szCs w:val="24"/>
        </w:rPr>
        <w:t>1</w:t>
      </w:r>
      <w:r w:rsidR="00A36E6C" w:rsidRPr="0006500F">
        <w:rPr>
          <w:rFonts w:ascii="Times New Roman" w:hAnsi="Times New Roman" w:cs="Times New Roman"/>
          <w:sz w:val="24"/>
          <w:szCs w:val="24"/>
        </w:rPr>
        <w:t>.</w:t>
      </w:r>
      <w:r w:rsidR="00DC42E3" w:rsidRPr="0006500F">
        <w:rPr>
          <w:rFonts w:ascii="Times New Roman" w:hAnsi="Times New Roman" w:cs="Times New Roman"/>
          <w:sz w:val="24"/>
          <w:szCs w:val="24"/>
        </w:rPr>
        <w:t>decembrī</w:t>
      </w:r>
      <w:r w:rsidRPr="0006500F">
        <w:rPr>
          <w:rFonts w:ascii="Times New Roman" w:hAnsi="Times New Roman" w:cs="Times New Roman"/>
          <w:sz w:val="24"/>
          <w:szCs w:val="24"/>
        </w:rPr>
        <w:t xml:space="preserve"> bija </w:t>
      </w:r>
      <w:r w:rsidR="00DC42E3" w:rsidRPr="0006500F">
        <w:rPr>
          <w:rFonts w:ascii="Times New Roman" w:hAnsi="Times New Roman" w:cs="Times New Roman"/>
          <w:sz w:val="24"/>
          <w:szCs w:val="24"/>
        </w:rPr>
        <w:t>4</w:t>
      </w:r>
      <w:r w:rsidRPr="0006500F">
        <w:rPr>
          <w:rFonts w:ascii="Times New Roman" w:hAnsi="Times New Roman" w:cs="Times New Roman"/>
          <w:sz w:val="24"/>
          <w:szCs w:val="24"/>
        </w:rPr>
        <w:t xml:space="preserve"> līgumi ar fiziskām personām, kurām ir nokavēts nomaksas termiņš. Šo atlikušo saistību atlikums privatizācijas sertifikātos </w:t>
      </w:r>
      <w:r w:rsidR="00464D95" w:rsidRPr="0006500F">
        <w:rPr>
          <w:rFonts w:ascii="Times New Roman" w:hAnsi="Times New Roman" w:cs="Times New Roman"/>
          <w:sz w:val="24"/>
          <w:szCs w:val="24"/>
        </w:rPr>
        <w:t>bija</w:t>
      </w:r>
      <w:r w:rsidRPr="0006500F">
        <w:rPr>
          <w:rFonts w:ascii="Times New Roman" w:hAnsi="Times New Roman" w:cs="Times New Roman"/>
          <w:sz w:val="24"/>
          <w:szCs w:val="24"/>
        </w:rPr>
        <w:t xml:space="preserve"> </w:t>
      </w:r>
      <w:r w:rsidR="00DC42E3" w:rsidRPr="0006500F">
        <w:rPr>
          <w:rFonts w:ascii="Times New Roman" w:hAnsi="Times New Roman" w:cs="Times New Roman"/>
          <w:sz w:val="24"/>
          <w:szCs w:val="24"/>
        </w:rPr>
        <w:t>160,18</w:t>
      </w:r>
      <w:r w:rsidRPr="0006500F">
        <w:rPr>
          <w:rFonts w:ascii="Times New Roman" w:hAnsi="Times New Roman" w:cs="Times New Roman"/>
          <w:sz w:val="24"/>
          <w:szCs w:val="24"/>
        </w:rPr>
        <w:t xml:space="preserve"> jeb </w:t>
      </w:r>
      <w:r w:rsidR="00DC42E3" w:rsidRPr="0006500F">
        <w:rPr>
          <w:rFonts w:ascii="Times New Roman" w:hAnsi="Times New Roman" w:cs="Times New Roman"/>
          <w:sz w:val="24"/>
          <w:szCs w:val="24"/>
        </w:rPr>
        <w:t>6,38</w:t>
      </w:r>
      <w:r w:rsidRPr="0006500F">
        <w:rPr>
          <w:rFonts w:ascii="Times New Roman" w:hAnsi="Times New Roman" w:cs="Times New Roman"/>
          <w:sz w:val="24"/>
          <w:szCs w:val="24"/>
        </w:rPr>
        <w:t xml:space="preserve"> tūkst. </w:t>
      </w:r>
      <w:proofErr w:type="spellStart"/>
      <w:r w:rsidRPr="0006500F">
        <w:rPr>
          <w:rFonts w:ascii="Times New Roman" w:hAnsi="Times New Roman" w:cs="Times New Roman"/>
          <w:i/>
          <w:iCs/>
          <w:sz w:val="24"/>
          <w:szCs w:val="24"/>
        </w:rPr>
        <w:t>euro</w:t>
      </w:r>
      <w:proofErr w:type="spellEnd"/>
      <w:r w:rsidRPr="0006500F">
        <w:rPr>
          <w:rFonts w:ascii="Times New Roman" w:hAnsi="Times New Roman" w:cs="Times New Roman"/>
          <w:sz w:val="24"/>
          <w:szCs w:val="24"/>
        </w:rPr>
        <w:t xml:space="preserve"> pēc nominālvērtības.</w:t>
      </w:r>
    </w:p>
    <w:p w14:paraId="0AC96475" w14:textId="2FD32A58" w:rsidR="00297DEE" w:rsidRPr="0006500F" w:rsidRDefault="0002273C" w:rsidP="0048390B">
      <w:pPr>
        <w:spacing w:before="80" w:after="80" w:line="240" w:lineRule="auto"/>
        <w:ind w:firstLine="567"/>
        <w:jc w:val="both"/>
        <w:rPr>
          <w:rFonts w:ascii="Times New Roman" w:hAnsi="Times New Roman" w:cs="Times New Roman"/>
          <w:sz w:val="24"/>
          <w:szCs w:val="24"/>
        </w:rPr>
      </w:pPr>
      <w:bookmarkStart w:id="82" w:name="_Hlk65833087"/>
      <w:r w:rsidRPr="0006500F">
        <w:rPr>
          <w:rFonts w:ascii="Times New Roman" w:hAnsi="Times New Roman" w:cs="Times New Roman"/>
          <w:sz w:val="24"/>
          <w:szCs w:val="24"/>
        </w:rPr>
        <w:t xml:space="preserve">Turklāt ik gadu Possessor noslēdz aptuveni 80 zemes izpirkuma līgumus, kur norēķini, pēc zemes </w:t>
      </w:r>
      <w:proofErr w:type="spellStart"/>
      <w:r w:rsidRPr="0006500F">
        <w:rPr>
          <w:rFonts w:ascii="Times New Roman" w:hAnsi="Times New Roman" w:cs="Times New Roman"/>
          <w:sz w:val="24"/>
          <w:szCs w:val="24"/>
        </w:rPr>
        <w:t>izpircēja</w:t>
      </w:r>
      <w:proofErr w:type="spellEnd"/>
      <w:r w:rsidRPr="0006500F">
        <w:rPr>
          <w:rFonts w:ascii="Times New Roman" w:hAnsi="Times New Roman" w:cs="Times New Roman"/>
          <w:sz w:val="24"/>
          <w:szCs w:val="24"/>
        </w:rPr>
        <w:t xml:space="preserve"> ieskatiem, var tikt veikti arī privatizācijas sertifikātos. Atlikušo objektu skaits un summas nav zināmas, taču var pieņemt, ka izmantoto privatizācijas sertifikātu skaits būs nenozīmīgs. Normatīvajā regulējumā termiņš zemes izpirkuma līgumu slēgšanai nav noteikts</w:t>
      </w:r>
      <w:r w:rsidR="000D4B5D" w:rsidRPr="0006500F">
        <w:rPr>
          <w:rFonts w:ascii="Times New Roman" w:hAnsi="Times New Roman" w:cs="Times New Roman"/>
          <w:sz w:val="24"/>
          <w:szCs w:val="24"/>
        </w:rPr>
        <w:t>.</w:t>
      </w:r>
    </w:p>
    <w:p w14:paraId="064A94CA" w14:textId="64CF682C" w:rsidR="004E4F92" w:rsidRPr="0006500F" w:rsidRDefault="00EB356F" w:rsidP="009A4A3D">
      <w:pPr>
        <w:keepNext/>
        <w:spacing w:before="80" w:after="0" w:line="240" w:lineRule="auto"/>
        <w:jc w:val="right"/>
        <w:rPr>
          <w:rFonts w:ascii="Times New Roman" w:hAnsi="Times New Roman" w:cs="Times New Roman"/>
          <w:sz w:val="24"/>
          <w:szCs w:val="24"/>
        </w:rPr>
      </w:pPr>
      <w:bookmarkStart w:id="83" w:name="_Hlk76487003"/>
      <w:bookmarkEnd w:id="82"/>
      <w:r w:rsidRPr="0006500F">
        <w:rPr>
          <w:rFonts w:ascii="Times New Roman" w:hAnsi="Times New Roman" w:cs="Times New Roman"/>
          <w:i/>
          <w:iCs/>
          <w:sz w:val="24"/>
          <w:szCs w:val="24"/>
        </w:rPr>
        <w:t>7</w:t>
      </w:r>
      <w:r w:rsidR="004E4F92" w:rsidRPr="0006500F">
        <w:rPr>
          <w:rFonts w:ascii="Times New Roman" w:hAnsi="Times New Roman" w:cs="Times New Roman"/>
          <w:i/>
          <w:iCs/>
          <w:sz w:val="24"/>
          <w:szCs w:val="24"/>
        </w:rPr>
        <w:t>.tabula.</w:t>
      </w:r>
      <w:r w:rsidR="004E4F92" w:rsidRPr="0006500F">
        <w:rPr>
          <w:rFonts w:ascii="Times New Roman" w:hAnsi="Times New Roman" w:cs="Times New Roman"/>
          <w:sz w:val="24"/>
          <w:szCs w:val="24"/>
        </w:rPr>
        <w:t xml:space="preserve"> </w:t>
      </w:r>
      <w:bookmarkStart w:id="84" w:name="_Hlk66866380"/>
      <w:r w:rsidR="004E4F92" w:rsidRPr="0006500F">
        <w:rPr>
          <w:rFonts w:ascii="Times New Roman" w:hAnsi="Times New Roman" w:cs="Times New Roman"/>
          <w:b/>
          <w:bCs/>
          <w:sz w:val="24"/>
          <w:szCs w:val="24"/>
        </w:rPr>
        <w:t>Privatizācijas</w:t>
      </w:r>
      <w:r w:rsidR="004E4F92" w:rsidRPr="0006500F">
        <w:rPr>
          <w:rFonts w:ascii="Times New Roman" w:hAnsi="Times New Roman" w:cs="Times New Roman"/>
        </w:rPr>
        <w:t xml:space="preserve"> </w:t>
      </w:r>
      <w:r w:rsidR="004E4F92" w:rsidRPr="0006500F">
        <w:rPr>
          <w:rFonts w:ascii="Times New Roman" w:hAnsi="Times New Roman" w:cs="Times New Roman"/>
          <w:b/>
          <w:bCs/>
          <w:sz w:val="24"/>
          <w:szCs w:val="24"/>
        </w:rPr>
        <w:t>sertifikātu skaita izmaiņu prognozes</w:t>
      </w:r>
      <w:bookmarkEnd w:id="84"/>
    </w:p>
    <w:tbl>
      <w:tblPr>
        <w:tblStyle w:val="TableGrid"/>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82"/>
        <w:gridCol w:w="3097"/>
        <w:gridCol w:w="3210"/>
      </w:tblGrid>
      <w:tr w:rsidR="000F417A" w:rsidRPr="0006500F" w14:paraId="4DAE73A8" w14:textId="77777777" w:rsidTr="00D25645">
        <w:trPr>
          <w:tblHeader/>
        </w:trPr>
        <w:tc>
          <w:tcPr>
            <w:tcW w:w="3382" w:type="dxa"/>
            <w:tcBorders>
              <w:right w:val="single" w:sz="4" w:space="0" w:color="FFFFFF" w:themeColor="background1"/>
            </w:tcBorders>
            <w:shd w:val="clear" w:color="auto" w:fill="D3A170"/>
            <w:vAlign w:val="center"/>
          </w:tcPr>
          <w:p w14:paraId="2047963E" w14:textId="0CF7094D" w:rsidR="000F417A" w:rsidRPr="0006500F" w:rsidRDefault="00880676" w:rsidP="008463AF">
            <w:pPr>
              <w:keepNext/>
              <w:spacing w:before="40" w:after="40"/>
              <w:rPr>
                <w:rFonts w:ascii="Times New Roman" w:eastAsiaTheme="majorEastAsia" w:hAnsi="Times New Roman" w:cs="Times New Roman"/>
              </w:rPr>
            </w:pPr>
            <w:r w:rsidRPr="0006500F">
              <w:rPr>
                <w:rFonts w:ascii="Times New Roman" w:eastAsiaTheme="majorEastAsia" w:hAnsi="Times New Roman" w:cs="Times New Roman"/>
              </w:rPr>
              <w:t>Privatizācijas sertifikātu i</w:t>
            </w:r>
            <w:r w:rsidR="000F417A" w:rsidRPr="0006500F">
              <w:rPr>
                <w:rFonts w:ascii="Times New Roman" w:eastAsiaTheme="majorEastAsia" w:hAnsi="Times New Roman" w:cs="Times New Roman"/>
              </w:rPr>
              <w:t>zlietojums valsts aktīvu privatizācijas procesā</w:t>
            </w:r>
          </w:p>
        </w:tc>
        <w:tc>
          <w:tcPr>
            <w:tcW w:w="3097" w:type="dxa"/>
            <w:tcBorders>
              <w:left w:val="single" w:sz="4" w:space="0" w:color="FFFFFF" w:themeColor="background1"/>
              <w:right w:val="single" w:sz="4" w:space="0" w:color="FFFFFF" w:themeColor="background1"/>
            </w:tcBorders>
            <w:shd w:val="clear" w:color="auto" w:fill="D3A170"/>
            <w:vAlign w:val="center"/>
          </w:tcPr>
          <w:p w14:paraId="755B8C7B" w14:textId="2C582A91" w:rsidR="000F417A" w:rsidRPr="0006500F" w:rsidRDefault="000F417A" w:rsidP="00AF2221">
            <w:pPr>
              <w:keepNext/>
              <w:spacing w:before="40" w:after="40"/>
              <w:jc w:val="right"/>
              <w:rPr>
                <w:rFonts w:ascii="Times New Roman" w:eastAsiaTheme="majorEastAsia" w:hAnsi="Times New Roman" w:cs="Times New Roman"/>
              </w:rPr>
            </w:pPr>
            <w:r w:rsidRPr="0006500F">
              <w:rPr>
                <w:rFonts w:ascii="Times New Roman" w:eastAsiaTheme="majorEastAsia" w:hAnsi="Times New Roman" w:cs="Times New Roman"/>
              </w:rPr>
              <w:t>Norēķiniem paredzētais</w:t>
            </w:r>
            <w:r w:rsidR="000D4B5D" w:rsidRPr="0006500F">
              <w:rPr>
                <w:rFonts w:ascii="Times New Roman" w:eastAsiaTheme="majorEastAsia" w:hAnsi="Times New Roman" w:cs="Times New Roman"/>
              </w:rPr>
              <w:t xml:space="preserve">/ </w:t>
            </w:r>
            <w:r w:rsidRPr="0006500F">
              <w:rPr>
                <w:rFonts w:ascii="Times New Roman" w:eastAsiaTheme="majorEastAsia" w:hAnsi="Times New Roman" w:cs="Times New Roman"/>
              </w:rPr>
              <w:t>prognozētais privatizācijas sertifikātu skaits</w:t>
            </w:r>
            <w:r w:rsidR="000C7A88" w:rsidRPr="0006500F">
              <w:rPr>
                <w:rFonts w:ascii="Times New Roman" w:eastAsiaTheme="majorEastAsia" w:hAnsi="Times New Roman" w:cs="Times New Roman"/>
              </w:rPr>
              <w:t xml:space="preserve"> (tūkstošos)</w:t>
            </w:r>
          </w:p>
        </w:tc>
        <w:tc>
          <w:tcPr>
            <w:tcW w:w="3210" w:type="dxa"/>
            <w:tcBorders>
              <w:left w:val="single" w:sz="4" w:space="0" w:color="FFFFFF" w:themeColor="background1"/>
            </w:tcBorders>
            <w:shd w:val="clear" w:color="auto" w:fill="D3A170"/>
            <w:vAlign w:val="center"/>
          </w:tcPr>
          <w:p w14:paraId="237153F4" w14:textId="750AEB13" w:rsidR="000F417A" w:rsidRPr="0006500F" w:rsidRDefault="000F417A" w:rsidP="00AF2221">
            <w:pPr>
              <w:keepNext/>
              <w:spacing w:before="40" w:after="40"/>
              <w:jc w:val="right"/>
              <w:rPr>
                <w:rFonts w:ascii="Times New Roman" w:eastAsiaTheme="majorEastAsia" w:hAnsi="Times New Roman" w:cs="Times New Roman"/>
              </w:rPr>
            </w:pPr>
            <w:r w:rsidRPr="0006500F">
              <w:rPr>
                <w:rFonts w:ascii="Times New Roman" w:eastAsiaTheme="majorEastAsia" w:hAnsi="Times New Roman" w:cs="Times New Roman"/>
              </w:rPr>
              <w:t>Privatizācijas sertifikātu kopējā nominālvērtība</w:t>
            </w:r>
            <w:r w:rsidR="0029360B" w:rsidRPr="0006500F">
              <w:rPr>
                <w:rFonts w:ascii="Times New Roman" w:eastAsiaTheme="majorEastAsia" w:hAnsi="Times New Roman" w:cs="Times New Roman"/>
              </w:rPr>
              <w:t xml:space="preserve"> (</w:t>
            </w:r>
            <w:r w:rsidR="000C7A88" w:rsidRPr="0006500F">
              <w:rPr>
                <w:rFonts w:ascii="Times New Roman" w:eastAsiaTheme="majorEastAsia" w:hAnsi="Times New Roman" w:cs="Times New Roman"/>
              </w:rPr>
              <w:t xml:space="preserve">miljonos </w:t>
            </w:r>
            <w:proofErr w:type="spellStart"/>
            <w:r w:rsidR="0029360B" w:rsidRPr="0006500F">
              <w:rPr>
                <w:rFonts w:ascii="Times New Roman" w:eastAsiaTheme="majorEastAsia" w:hAnsi="Times New Roman" w:cs="Times New Roman"/>
                <w:i/>
                <w:iCs/>
              </w:rPr>
              <w:t>euro</w:t>
            </w:r>
            <w:proofErr w:type="spellEnd"/>
            <w:r w:rsidR="0029360B" w:rsidRPr="0006500F">
              <w:rPr>
                <w:rFonts w:ascii="Times New Roman" w:eastAsiaTheme="majorEastAsia" w:hAnsi="Times New Roman" w:cs="Times New Roman"/>
              </w:rPr>
              <w:t>)</w:t>
            </w:r>
          </w:p>
        </w:tc>
      </w:tr>
      <w:tr w:rsidR="000F417A" w:rsidRPr="0006500F" w14:paraId="56B76FC8" w14:textId="77777777" w:rsidTr="00D25645">
        <w:tc>
          <w:tcPr>
            <w:tcW w:w="3382" w:type="dxa"/>
          </w:tcPr>
          <w:p w14:paraId="3897E0D4" w14:textId="7BED4740" w:rsidR="000F417A" w:rsidRPr="0006500F" w:rsidRDefault="000F417A" w:rsidP="004A6745">
            <w:pPr>
              <w:rPr>
                <w:rFonts w:ascii="Times New Roman" w:eastAsiaTheme="majorEastAsia" w:hAnsi="Times New Roman" w:cs="Times New Roman"/>
              </w:rPr>
            </w:pPr>
            <w:r w:rsidRPr="0006500F">
              <w:rPr>
                <w:rFonts w:ascii="Times New Roman" w:eastAsiaTheme="majorEastAsia" w:hAnsi="Times New Roman" w:cs="Times New Roman"/>
              </w:rPr>
              <w:t>Norēķini atbilstoši noslēgtajiem valsts aktīvu pirkuma līgumiem</w:t>
            </w:r>
          </w:p>
        </w:tc>
        <w:tc>
          <w:tcPr>
            <w:tcW w:w="3097" w:type="dxa"/>
          </w:tcPr>
          <w:p w14:paraId="3598F4F7" w14:textId="4C4E672B" w:rsidR="000F417A" w:rsidRPr="0006500F" w:rsidRDefault="00D167D0" w:rsidP="004A6745">
            <w:pPr>
              <w:jc w:val="right"/>
              <w:rPr>
                <w:rFonts w:ascii="Times New Roman" w:eastAsiaTheme="majorEastAsia" w:hAnsi="Times New Roman" w:cs="Times New Roman"/>
              </w:rPr>
            </w:pPr>
            <w:r w:rsidRPr="0006500F">
              <w:rPr>
                <w:rFonts w:ascii="Times New Roman" w:eastAsiaTheme="majorEastAsia" w:hAnsi="Times New Roman" w:cs="Times New Roman"/>
              </w:rPr>
              <w:t>13,92</w:t>
            </w:r>
          </w:p>
        </w:tc>
        <w:tc>
          <w:tcPr>
            <w:tcW w:w="3210" w:type="dxa"/>
          </w:tcPr>
          <w:p w14:paraId="086CF31E" w14:textId="76D8B269" w:rsidR="000F417A" w:rsidRPr="0006500F" w:rsidRDefault="000C7A88" w:rsidP="004A6745">
            <w:pPr>
              <w:jc w:val="right"/>
              <w:rPr>
                <w:rFonts w:ascii="Times New Roman" w:eastAsiaTheme="majorEastAsia" w:hAnsi="Times New Roman" w:cs="Times New Roman"/>
              </w:rPr>
            </w:pPr>
            <w:r w:rsidRPr="0006500F">
              <w:rPr>
                <w:rFonts w:ascii="Times New Roman" w:eastAsiaTheme="majorEastAsia" w:hAnsi="Times New Roman" w:cs="Times New Roman"/>
              </w:rPr>
              <w:t>0,</w:t>
            </w:r>
            <w:r w:rsidR="001357D7" w:rsidRPr="0006500F">
              <w:rPr>
                <w:rFonts w:ascii="Times New Roman" w:eastAsiaTheme="majorEastAsia" w:hAnsi="Times New Roman" w:cs="Times New Roman"/>
              </w:rPr>
              <w:t>5</w:t>
            </w:r>
            <w:r w:rsidR="00D167D0" w:rsidRPr="0006500F">
              <w:rPr>
                <w:rFonts w:ascii="Times New Roman" w:eastAsiaTheme="majorEastAsia" w:hAnsi="Times New Roman" w:cs="Times New Roman"/>
              </w:rPr>
              <w:t>5</w:t>
            </w:r>
          </w:p>
        </w:tc>
      </w:tr>
      <w:tr w:rsidR="000F417A" w:rsidRPr="0006500F" w14:paraId="3ADBCEDA" w14:textId="77777777" w:rsidTr="00D25645">
        <w:trPr>
          <w:trHeight w:val="564"/>
        </w:trPr>
        <w:tc>
          <w:tcPr>
            <w:tcW w:w="3382" w:type="dxa"/>
          </w:tcPr>
          <w:p w14:paraId="56483A19" w14:textId="564F012F" w:rsidR="000F417A" w:rsidRPr="0006500F" w:rsidRDefault="000F417A" w:rsidP="004A6745">
            <w:pPr>
              <w:rPr>
                <w:rFonts w:ascii="Times New Roman" w:eastAsiaTheme="majorEastAsia" w:hAnsi="Times New Roman" w:cs="Times New Roman"/>
              </w:rPr>
            </w:pPr>
            <w:r w:rsidRPr="0006500F">
              <w:rPr>
                <w:rFonts w:ascii="Times New Roman" w:eastAsiaTheme="majorEastAsia" w:hAnsi="Times New Roman" w:cs="Times New Roman"/>
              </w:rPr>
              <w:t xml:space="preserve">Norēķini atbilstoši zemes nomaksas izpirkuma līgumiem </w:t>
            </w:r>
          </w:p>
        </w:tc>
        <w:tc>
          <w:tcPr>
            <w:tcW w:w="3097" w:type="dxa"/>
          </w:tcPr>
          <w:p w14:paraId="2BE9C73F" w14:textId="51E0976D" w:rsidR="000F417A" w:rsidRPr="0006500F" w:rsidRDefault="00D167D0" w:rsidP="004A6745">
            <w:pPr>
              <w:jc w:val="right"/>
              <w:rPr>
                <w:rFonts w:ascii="Times New Roman" w:eastAsiaTheme="majorEastAsia" w:hAnsi="Times New Roman" w:cs="Times New Roman"/>
              </w:rPr>
            </w:pPr>
            <w:r w:rsidRPr="0006500F">
              <w:rPr>
                <w:rFonts w:ascii="Times New Roman" w:eastAsiaTheme="majorEastAsia" w:hAnsi="Times New Roman" w:cs="Times New Roman"/>
              </w:rPr>
              <w:t>0</w:t>
            </w:r>
            <w:r w:rsidR="000F417A" w:rsidRPr="0006500F">
              <w:rPr>
                <w:rFonts w:ascii="Times New Roman" w:eastAsiaTheme="majorEastAsia" w:hAnsi="Times New Roman" w:cs="Times New Roman"/>
              </w:rPr>
              <w:t>,</w:t>
            </w:r>
            <w:r w:rsidRPr="0006500F">
              <w:rPr>
                <w:rFonts w:ascii="Times New Roman" w:eastAsiaTheme="majorEastAsia" w:hAnsi="Times New Roman" w:cs="Times New Roman"/>
              </w:rPr>
              <w:t>19</w:t>
            </w:r>
          </w:p>
        </w:tc>
        <w:tc>
          <w:tcPr>
            <w:tcW w:w="3210" w:type="dxa"/>
          </w:tcPr>
          <w:p w14:paraId="0E785EDC" w14:textId="301E1108" w:rsidR="000F417A" w:rsidRPr="0006500F" w:rsidRDefault="000C7A88" w:rsidP="004A6745">
            <w:pPr>
              <w:jc w:val="right"/>
              <w:rPr>
                <w:rFonts w:ascii="Times New Roman" w:eastAsiaTheme="majorEastAsia" w:hAnsi="Times New Roman" w:cs="Times New Roman"/>
              </w:rPr>
            </w:pPr>
            <w:r w:rsidRPr="0006500F">
              <w:rPr>
                <w:rFonts w:ascii="Times New Roman" w:eastAsiaTheme="majorEastAsia" w:hAnsi="Times New Roman" w:cs="Times New Roman"/>
              </w:rPr>
              <w:t>0,</w:t>
            </w:r>
            <w:r w:rsidR="00D167D0" w:rsidRPr="0006500F">
              <w:rPr>
                <w:rFonts w:ascii="Times New Roman" w:eastAsiaTheme="majorEastAsia" w:hAnsi="Times New Roman" w:cs="Times New Roman"/>
              </w:rPr>
              <w:t>01</w:t>
            </w:r>
          </w:p>
        </w:tc>
      </w:tr>
      <w:tr w:rsidR="000F417A" w:rsidRPr="0006500F" w14:paraId="4B090063" w14:textId="77777777" w:rsidTr="00D25645">
        <w:tc>
          <w:tcPr>
            <w:tcW w:w="3382" w:type="dxa"/>
          </w:tcPr>
          <w:p w14:paraId="1481DD64" w14:textId="6D1A0B02" w:rsidR="000F417A" w:rsidRPr="0006500F" w:rsidRDefault="000F417A" w:rsidP="004A6745">
            <w:pPr>
              <w:rPr>
                <w:rFonts w:ascii="Times New Roman" w:eastAsiaTheme="majorEastAsia" w:hAnsi="Times New Roman" w:cs="Times New Roman"/>
              </w:rPr>
            </w:pPr>
            <w:bookmarkStart w:id="85" w:name="_Hlk76493664"/>
            <w:r w:rsidRPr="0006500F">
              <w:rPr>
                <w:rFonts w:ascii="Times New Roman" w:eastAsiaTheme="majorEastAsia" w:hAnsi="Times New Roman" w:cs="Times New Roman"/>
              </w:rPr>
              <w:t>Prognozējamie norēķini par vēl privatizējamiem valsts aktīviem</w:t>
            </w:r>
            <w:r w:rsidR="0029360B" w:rsidRPr="0006500F">
              <w:rPr>
                <w:rFonts w:ascii="Times New Roman" w:eastAsiaTheme="majorEastAsia" w:hAnsi="Times New Roman" w:cs="Times New Roman"/>
              </w:rPr>
              <w:t xml:space="preserve"> (aplēse)</w:t>
            </w:r>
            <w:bookmarkEnd w:id="85"/>
          </w:p>
        </w:tc>
        <w:tc>
          <w:tcPr>
            <w:tcW w:w="3097" w:type="dxa"/>
          </w:tcPr>
          <w:p w14:paraId="55170072" w14:textId="2FDE6D53" w:rsidR="000F417A" w:rsidRPr="0006500F" w:rsidRDefault="00AF2221" w:rsidP="004A6745">
            <w:pPr>
              <w:jc w:val="right"/>
              <w:rPr>
                <w:rFonts w:ascii="Times New Roman" w:eastAsiaTheme="majorEastAsia" w:hAnsi="Times New Roman" w:cs="Times New Roman"/>
              </w:rPr>
            </w:pPr>
            <w:r w:rsidRPr="0006500F">
              <w:rPr>
                <w:rFonts w:ascii="Times New Roman" w:eastAsiaTheme="majorEastAsia" w:hAnsi="Times New Roman" w:cs="Times New Roman"/>
              </w:rPr>
              <w:t>~</w:t>
            </w:r>
            <w:r w:rsidR="00751231" w:rsidRPr="0006500F">
              <w:rPr>
                <w:rFonts w:ascii="Times New Roman" w:eastAsiaTheme="majorEastAsia" w:hAnsi="Times New Roman" w:cs="Times New Roman"/>
              </w:rPr>
              <w:t>42,</w:t>
            </w:r>
            <w:r w:rsidR="000B792D" w:rsidRPr="0006500F">
              <w:rPr>
                <w:rFonts w:ascii="Times New Roman" w:eastAsiaTheme="majorEastAsia" w:hAnsi="Times New Roman" w:cs="Times New Roman"/>
              </w:rPr>
              <w:t>21</w:t>
            </w:r>
          </w:p>
        </w:tc>
        <w:tc>
          <w:tcPr>
            <w:tcW w:w="3210" w:type="dxa"/>
          </w:tcPr>
          <w:p w14:paraId="7C32FC61" w14:textId="6FC32D7D" w:rsidR="000F417A" w:rsidRPr="0006500F" w:rsidRDefault="00AF2221" w:rsidP="004A6745">
            <w:pPr>
              <w:jc w:val="right"/>
              <w:rPr>
                <w:rFonts w:ascii="Times New Roman" w:eastAsiaTheme="majorEastAsia" w:hAnsi="Times New Roman" w:cs="Times New Roman"/>
              </w:rPr>
            </w:pPr>
            <w:r w:rsidRPr="0006500F">
              <w:rPr>
                <w:rFonts w:ascii="Times New Roman" w:eastAsiaTheme="majorEastAsia" w:hAnsi="Times New Roman" w:cs="Times New Roman"/>
              </w:rPr>
              <w:t>~</w:t>
            </w:r>
            <w:r w:rsidR="00751231" w:rsidRPr="0006500F">
              <w:rPr>
                <w:rFonts w:ascii="Times New Roman" w:eastAsiaTheme="majorEastAsia" w:hAnsi="Times New Roman" w:cs="Times New Roman"/>
              </w:rPr>
              <w:t>1,</w:t>
            </w:r>
            <w:r w:rsidR="000B792D" w:rsidRPr="0006500F">
              <w:rPr>
                <w:rFonts w:ascii="Times New Roman" w:eastAsiaTheme="majorEastAsia" w:hAnsi="Times New Roman" w:cs="Times New Roman"/>
              </w:rPr>
              <w:t>68</w:t>
            </w:r>
          </w:p>
        </w:tc>
      </w:tr>
      <w:tr w:rsidR="00751231" w:rsidRPr="0006500F" w14:paraId="0578A0AE" w14:textId="77777777" w:rsidTr="00D25645">
        <w:tc>
          <w:tcPr>
            <w:tcW w:w="3382" w:type="dxa"/>
            <w:shd w:val="clear" w:color="auto" w:fill="D0CECE" w:themeFill="background2" w:themeFillShade="E6"/>
          </w:tcPr>
          <w:p w14:paraId="10CD9025" w14:textId="0B9179CC" w:rsidR="00751231" w:rsidRPr="0006500F" w:rsidRDefault="00751231" w:rsidP="004A6745">
            <w:pPr>
              <w:rPr>
                <w:rFonts w:ascii="Times New Roman" w:eastAsiaTheme="majorEastAsia" w:hAnsi="Times New Roman" w:cs="Times New Roman"/>
                <w:b/>
                <w:bCs/>
              </w:rPr>
            </w:pPr>
            <w:r w:rsidRPr="0006500F">
              <w:rPr>
                <w:rFonts w:ascii="Times New Roman" w:eastAsiaTheme="majorEastAsia" w:hAnsi="Times New Roman" w:cs="Times New Roman"/>
                <w:b/>
                <w:bCs/>
              </w:rPr>
              <w:t>KOPĀ:</w:t>
            </w:r>
          </w:p>
        </w:tc>
        <w:tc>
          <w:tcPr>
            <w:tcW w:w="3097" w:type="dxa"/>
            <w:shd w:val="clear" w:color="auto" w:fill="auto"/>
          </w:tcPr>
          <w:p w14:paraId="391F83C1" w14:textId="0191BDBE" w:rsidR="00751231" w:rsidRPr="0006500F" w:rsidRDefault="00AF2221" w:rsidP="004A6745">
            <w:pPr>
              <w:jc w:val="right"/>
              <w:rPr>
                <w:rFonts w:ascii="Times New Roman" w:eastAsiaTheme="majorEastAsia" w:hAnsi="Times New Roman" w:cs="Times New Roman"/>
                <w:b/>
                <w:bCs/>
              </w:rPr>
            </w:pPr>
            <w:r w:rsidRPr="0006500F">
              <w:rPr>
                <w:rFonts w:ascii="Times New Roman" w:eastAsiaTheme="majorEastAsia" w:hAnsi="Times New Roman" w:cs="Times New Roman"/>
                <w:b/>
                <w:bCs/>
              </w:rPr>
              <w:t>~</w:t>
            </w:r>
            <w:r w:rsidR="000B792D" w:rsidRPr="0006500F">
              <w:rPr>
                <w:rFonts w:ascii="Times New Roman" w:eastAsiaTheme="majorEastAsia" w:hAnsi="Times New Roman" w:cs="Times New Roman"/>
                <w:b/>
                <w:bCs/>
              </w:rPr>
              <w:t>56</w:t>
            </w:r>
            <w:r w:rsidR="000C7A88" w:rsidRPr="0006500F">
              <w:rPr>
                <w:rFonts w:ascii="Times New Roman" w:eastAsiaTheme="majorEastAsia" w:hAnsi="Times New Roman" w:cs="Times New Roman"/>
                <w:b/>
                <w:bCs/>
              </w:rPr>
              <w:t>,</w:t>
            </w:r>
            <w:r w:rsidR="000B792D" w:rsidRPr="0006500F">
              <w:rPr>
                <w:rFonts w:ascii="Times New Roman" w:eastAsiaTheme="majorEastAsia" w:hAnsi="Times New Roman" w:cs="Times New Roman"/>
                <w:b/>
                <w:bCs/>
              </w:rPr>
              <w:t>32</w:t>
            </w:r>
          </w:p>
        </w:tc>
        <w:tc>
          <w:tcPr>
            <w:tcW w:w="3210" w:type="dxa"/>
            <w:shd w:val="clear" w:color="auto" w:fill="auto"/>
          </w:tcPr>
          <w:p w14:paraId="090E5251" w14:textId="04C83EB6" w:rsidR="00751231" w:rsidRPr="0006500F" w:rsidRDefault="000C7A88" w:rsidP="004A6745">
            <w:pPr>
              <w:jc w:val="right"/>
              <w:rPr>
                <w:rFonts w:ascii="Times New Roman" w:eastAsiaTheme="majorEastAsia" w:hAnsi="Times New Roman" w:cs="Times New Roman"/>
                <w:b/>
                <w:bCs/>
              </w:rPr>
            </w:pPr>
            <w:r w:rsidRPr="0006500F">
              <w:rPr>
                <w:rFonts w:ascii="Times New Roman" w:eastAsiaTheme="majorEastAsia" w:hAnsi="Times New Roman" w:cs="Times New Roman"/>
                <w:b/>
                <w:bCs/>
              </w:rPr>
              <w:t>~2,</w:t>
            </w:r>
            <w:r w:rsidR="000B792D" w:rsidRPr="0006500F">
              <w:rPr>
                <w:rFonts w:ascii="Times New Roman" w:eastAsiaTheme="majorEastAsia" w:hAnsi="Times New Roman" w:cs="Times New Roman"/>
                <w:b/>
                <w:bCs/>
              </w:rPr>
              <w:t>24</w:t>
            </w:r>
          </w:p>
        </w:tc>
      </w:tr>
    </w:tbl>
    <w:bookmarkEnd w:id="83"/>
    <w:p w14:paraId="4ED763AA" w14:textId="59047B50" w:rsidR="004E4F92" w:rsidRPr="0006500F" w:rsidRDefault="000C7A88"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Kā norādīts šī </w:t>
      </w:r>
      <w:r w:rsidR="0020451B" w:rsidRPr="0006500F">
        <w:rPr>
          <w:rFonts w:ascii="Times New Roman" w:hAnsi="Times New Roman" w:cs="Times New Roman"/>
          <w:sz w:val="24"/>
          <w:szCs w:val="24"/>
        </w:rPr>
        <w:t>informatīvā</w:t>
      </w:r>
      <w:r w:rsidR="00C17D78" w:rsidRPr="0006500F">
        <w:rPr>
          <w:rFonts w:ascii="Times New Roman" w:hAnsi="Times New Roman" w:cs="Times New Roman"/>
          <w:sz w:val="24"/>
          <w:szCs w:val="24"/>
        </w:rPr>
        <w:t xml:space="preserve"> </w:t>
      </w:r>
      <w:r w:rsidRPr="0006500F">
        <w:rPr>
          <w:rFonts w:ascii="Times New Roman" w:hAnsi="Times New Roman" w:cs="Times New Roman"/>
          <w:sz w:val="24"/>
          <w:szCs w:val="24"/>
        </w:rPr>
        <w:t xml:space="preserve">ziņojuma 2.1.3.sadaļā, </w:t>
      </w:r>
      <w:r w:rsidR="00524B93" w:rsidRPr="0006500F">
        <w:rPr>
          <w:rFonts w:ascii="Times New Roman" w:hAnsi="Times New Roman" w:cs="Times New Roman"/>
          <w:sz w:val="24"/>
          <w:szCs w:val="24"/>
        </w:rPr>
        <w:t>2022</w:t>
      </w:r>
      <w:r w:rsidRPr="0006500F">
        <w:rPr>
          <w:rFonts w:ascii="Times New Roman" w:hAnsi="Times New Roman" w:cs="Times New Roman"/>
          <w:sz w:val="24"/>
          <w:szCs w:val="24"/>
        </w:rPr>
        <w:t xml:space="preserve">.gada </w:t>
      </w:r>
      <w:r w:rsidR="00524B93" w:rsidRPr="0006500F">
        <w:rPr>
          <w:rFonts w:ascii="Times New Roman" w:hAnsi="Times New Roman" w:cs="Times New Roman"/>
          <w:sz w:val="24"/>
          <w:szCs w:val="24"/>
        </w:rPr>
        <w:t>1.janvārī</w:t>
      </w:r>
      <w:r w:rsidR="00A36E6C" w:rsidRPr="0006500F">
        <w:rPr>
          <w:rFonts w:ascii="Times New Roman" w:hAnsi="Times New Roman" w:cs="Times New Roman"/>
          <w:sz w:val="24"/>
          <w:szCs w:val="24"/>
        </w:rPr>
        <w:t xml:space="preserve"> </w:t>
      </w:r>
      <w:r w:rsidRPr="0006500F">
        <w:rPr>
          <w:rFonts w:ascii="Times New Roman" w:hAnsi="Times New Roman" w:cs="Times New Roman"/>
          <w:sz w:val="24"/>
          <w:szCs w:val="24"/>
        </w:rPr>
        <w:t xml:space="preserve">fizisko un juridisko personu privatizācijas sertifikātu kontos bija </w:t>
      </w:r>
      <w:r w:rsidR="00A36E6C" w:rsidRPr="0006500F">
        <w:rPr>
          <w:rFonts w:ascii="Times New Roman" w:hAnsi="Times New Roman" w:cs="Times New Roman"/>
          <w:sz w:val="24"/>
          <w:szCs w:val="24"/>
        </w:rPr>
        <w:t>1</w:t>
      </w:r>
      <w:r w:rsidRPr="0006500F">
        <w:rPr>
          <w:rFonts w:ascii="Times New Roman" w:hAnsi="Times New Roman" w:cs="Times New Roman"/>
          <w:sz w:val="24"/>
          <w:szCs w:val="24"/>
        </w:rPr>
        <w:t>,</w:t>
      </w:r>
      <w:r w:rsidR="00524B93" w:rsidRPr="0006500F">
        <w:rPr>
          <w:rFonts w:ascii="Times New Roman" w:hAnsi="Times New Roman" w:cs="Times New Roman"/>
          <w:sz w:val="24"/>
          <w:szCs w:val="24"/>
        </w:rPr>
        <w:t xml:space="preserve">98 </w:t>
      </w:r>
      <w:r w:rsidRPr="0006500F">
        <w:rPr>
          <w:rFonts w:ascii="Times New Roman" w:hAnsi="Times New Roman" w:cs="Times New Roman"/>
          <w:sz w:val="24"/>
          <w:szCs w:val="24"/>
        </w:rPr>
        <w:t xml:space="preserve">milj. privatizācijas sertifikātu. Ņemot vērā </w:t>
      </w:r>
      <w:r w:rsidR="00D167D0" w:rsidRPr="0006500F">
        <w:rPr>
          <w:rFonts w:ascii="Times New Roman" w:hAnsi="Times New Roman" w:cs="Times New Roman"/>
          <w:sz w:val="24"/>
          <w:szCs w:val="24"/>
        </w:rPr>
        <w:t>7</w:t>
      </w:r>
      <w:r w:rsidRPr="0006500F">
        <w:rPr>
          <w:rFonts w:ascii="Times New Roman" w:hAnsi="Times New Roman" w:cs="Times New Roman"/>
          <w:sz w:val="24"/>
          <w:szCs w:val="24"/>
        </w:rPr>
        <w:t>.tabulā sniegto informāciju par prognozējamo valsts</w:t>
      </w:r>
      <w:r w:rsidR="00850741" w:rsidRPr="0006500F">
        <w:rPr>
          <w:rFonts w:ascii="Times New Roman" w:hAnsi="Times New Roman" w:cs="Times New Roman"/>
          <w:sz w:val="24"/>
          <w:szCs w:val="24"/>
        </w:rPr>
        <w:t xml:space="preserve"> </w:t>
      </w:r>
      <w:r w:rsidRPr="0006500F">
        <w:rPr>
          <w:rFonts w:ascii="Times New Roman" w:hAnsi="Times New Roman" w:cs="Times New Roman"/>
          <w:sz w:val="24"/>
          <w:szCs w:val="24"/>
        </w:rPr>
        <w:t>aktīvu privatizācijas procesā izmantojamo privatizācijas sertifikātu skaitu, t.i.</w:t>
      </w:r>
      <w:r w:rsidR="008824B7" w:rsidRPr="0006500F">
        <w:rPr>
          <w:rFonts w:ascii="Times New Roman" w:hAnsi="Times New Roman" w:cs="Times New Roman"/>
          <w:sz w:val="24"/>
          <w:szCs w:val="24"/>
        </w:rPr>
        <w:t xml:space="preserve"> </w:t>
      </w:r>
      <w:r w:rsidRPr="0006500F">
        <w:rPr>
          <w:rFonts w:ascii="Times New Roman" w:hAnsi="Times New Roman" w:cs="Times New Roman"/>
          <w:sz w:val="24"/>
          <w:szCs w:val="24"/>
        </w:rPr>
        <w:t>~</w:t>
      </w:r>
      <w:r w:rsidR="00F31C42" w:rsidRPr="0006500F">
        <w:rPr>
          <w:rFonts w:ascii="Times New Roman" w:hAnsi="Times New Roman" w:cs="Times New Roman"/>
          <w:sz w:val="24"/>
          <w:szCs w:val="24"/>
        </w:rPr>
        <w:t xml:space="preserve">0,06 milj. </w:t>
      </w:r>
      <w:r w:rsidRPr="0006500F">
        <w:rPr>
          <w:rFonts w:ascii="Times New Roman" w:hAnsi="Times New Roman" w:cs="Times New Roman"/>
          <w:sz w:val="24"/>
          <w:szCs w:val="24"/>
        </w:rPr>
        <w:t>privatizācijas sertifikātu,</w:t>
      </w:r>
      <w:r w:rsidR="008824B7" w:rsidRPr="0006500F">
        <w:rPr>
          <w:rFonts w:ascii="Times New Roman" w:hAnsi="Times New Roman" w:cs="Times New Roman"/>
          <w:sz w:val="24"/>
          <w:szCs w:val="24"/>
        </w:rPr>
        <w:t xml:space="preserve"> kā arī </w:t>
      </w:r>
      <w:proofErr w:type="spellStart"/>
      <w:r w:rsidR="008824B7" w:rsidRPr="0006500F">
        <w:rPr>
          <w:rFonts w:ascii="Times New Roman" w:hAnsi="Times New Roman" w:cs="Times New Roman"/>
          <w:sz w:val="24"/>
          <w:szCs w:val="24"/>
        </w:rPr>
        <w:t>pirmšķietami</w:t>
      </w:r>
      <w:proofErr w:type="spellEnd"/>
      <w:r w:rsidR="008824B7" w:rsidRPr="0006500F">
        <w:rPr>
          <w:rFonts w:ascii="Times New Roman" w:hAnsi="Times New Roman" w:cs="Times New Roman"/>
          <w:sz w:val="24"/>
          <w:szCs w:val="24"/>
        </w:rPr>
        <w:t xml:space="preserve"> pieņemot, ka pašvaldību īpašumu privatizācijā vēl izlietojamo privatizācijas sertifikātu skaits būs neliels,</w:t>
      </w:r>
      <w:r w:rsidRPr="0006500F">
        <w:rPr>
          <w:rFonts w:ascii="Times New Roman" w:hAnsi="Times New Roman" w:cs="Times New Roman"/>
          <w:sz w:val="24"/>
          <w:szCs w:val="24"/>
        </w:rPr>
        <w:t xml:space="preserve"> </w:t>
      </w:r>
      <w:r w:rsidR="008824B7" w:rsidRPr="0006500F">
        <w:rPr>
          <w:rFonts w:ascii="Times New Roman" w:hAnsi="Times New Roman" w:cs="Times New Roman"/>
          <w:sz w:val="24"/>
          <w:szCs w:val="24"/>
        </w:rPr>
        <w:t xml:space="preserve">kopumā valstī </w:t>
      </w:r>
      <w:r w:rsidRPr="0006500F">
        <w:rPr>
          <w:rFonts w:ascii="Times New Roman" w:hAnsi="Times New Roman" w:cs="Times New Roman"/>
          <w:sz w:val="24"/>
          <w:szCs w:val="24"/>
        </w:rPr>
        <w:t>neizlietoto privatizācijas sertifikātu skait</w:t>
      </w:r>
      <w:r w:rsidR="008824B7" w:rsidRPr="0006500F">
        <w:rPr>
          <w:rFonts w:ascii="Times New Roman" w:hAnsi="Times New Roman" w:cs="Times New Roman"/>
          <w:sz w:val="24"/>
          <w:szCs w:val="24"/>
        </w:rPr>
        <w:t>a atlikums tāpat būs ievērojams.</w:t>
      </w:r>
      <w:r w:rsidRPr="0006500F">
        <w:rPr>
          <w:rFonts w:ascii="Times New Roman" w:hAnsi="Times New Roman" w:cs="Times New Roman"/>
          <w:sz w:val="24"/>
          <w:szCs w:val="24"/>
        </w:rPr>
        <w:t xml:space="preserve"> </w:t>
      </w:r>
    </w:p>
    <w:p w14:paraId="1D889229" w14:textId="2B855697" w:rsidR="005C6FB0" w:rsidRPr="0006500F" w:rsidRDefault="001300EC" w:rsidP="003774B5">
      <w:pPr>
        <w:pStyle w:val="Heading3"/>
        <w:numPr>
          <w:ilvl w:val="2"/>
          <w:numId w:val="1"/>
        </w:numPr>
        <w:pBdr>
          <w:bottom w:val="dotted" w:sz="4" w:space="1" w:color="D3A170"/>
        </w:pBdr>
        <w:spacing w:before="240" w:after="80" w:line="240" w:lineRule="auto"/>
        <w:ind w:left="567" w:hanging="567"/>
        <w:rPr>
          <w:rFonts w:ascii="Times New Roman" w:hAnsi="Times New Roman" w:cs="Times New Roman"/>
          <w:i/>
          <w:iCs/>
          <w:color w:val="auto"/>
        </w:rPr>
      </w:pPr>
      <w:bookmarkStart w:id="86" w:name="_Toc92714780"/>
      <w:bookmarkEnd w:id="79"/>
      <w:bookmarkEnd w:id="81"/>
      <w:r w:rsidRPr="0006500F">
        <w:rPr>
          <w:rFonts w:ascii="Times New Roman" w:hAnsi="Times New Roman" w:cs="Times New Roman"/>
          <w:i/>
          <w:iCs/>
          <w:color w:val="auto"/>
        </w:rPr>
        <w:t>A</w:t>
      </w:r>
      <w:r w:rsidR="005C6FB0" w:rsidRPr="0006500F">
        <w:rPr>
          <w:rFonts w:ascii="Times New Roman" w:hAnsi="Times New Roman" w:cs="Times New Roman"/>
          <w:i/>
          <w:iCs/>
          <w:color w:val="auto"/>
        </w:rPr>
        <w:t xml:space="preserve">pkalpošanas maksas ieturēšana </w:t>
      </w:r>
      <w:r w:rsidR="00A36374" w:rsidRPr="0006500F">
        <w:rPr>
          <w:rFonts w:ascii="Times New Roman" w:hAnsi="Times New Roman" w:cs="Times New Roman"/>
          <w:i/>
          <w:iCs/>
          <w:color w:val="auto"/>
        </w:rPr>
        <w:t>un privatizācijas sertifikātu anulēšana</w:t>
      </w:r>
      <w:bookmarkEnd w:id="86"/>
    </w:p>
    <w:p w14:paraId="12B1FAAD" w14:textId="77777777" w:rsidR="00F63E19" w:rsidRPr="0006500F" w:rsidRDefault="00A36374" w:rsidP="0048390B">
      <w:pPr>
        <w:spacing w:before="80" w:after="80" w:line="240" w:lineRule="auto"/>
        <w:ind w:firstLine="567"/>
        <w:jc w:val="both"/>
        <w:rPr>
          <w:rFonts w:ascii="Times New Roman" w:hAnsi="Times New Roman" w:cs="Times New Roman"/>
        </w:rPr>
      </w:pPr>
      <w:r w:rsidRPr="0006500F">
        <w:rPr>
          <w:rFonts w:ascii="Times New Roman" w:hAnsi="Times New Roman" w:cs="Times New Roman"/>
          <w:sz w:val="24"/>
          <w:szCs w:val="24"/>
        </w:rPr>
        <w:t xml:space="preserve">2017.gada 1.februārī </w:t>
      </w:r>
      <w:r w:rsidR="004A0EC0" w:rsidRPr="0006500F">
        <w:rPr>
          <w:rFonts w:ascii="Times New Roman" w:hAnsi="Times New Roman" w:cs="Times New Roman"/>
          <w:sz w:val="24"/>
          <w:szCs w:val="24"/>
        </w:rPr>
        <w:t xml:space="preserve">spēkā </w:t>
      </w:r>
      <w:r w:rsidRPr="0006500F">
        <w:rPr>
          <w:rFonts w:ascii="Times New Roman" w:hAnsi="Times New Roman" w:cs="Times New Roman"/>
          <w:sz w:val="24"/>
          <w:szCs w:val="24"/>
        </w:rPr>
        <w:t>stājās Ministru kabineta 2017.gada 3.janvāra noteikumi Nr.12 “Privatizācijas sertifikātu kontu apkalpošanas, privatizācijas sertifikātu izmantošanas un aprites administrēšanas noteikumi”, kas nosaka kārtību, kādā tiek nodrošināta privatizācijas sertifikātu kontu apkalpošana. Minētajos noteikumos tāpat ir noteiktas maksas, kas ti</w:t>
      </w:r>
      <w:r w:rsidR="00294090" w:rsidRPr="0006500F">
        <w:rPr>
          <w:rFonts w:ascii="Times New Roman" w:hAnsi="Times New Roman" w:cs="Times New Roman"/>
          <w:sz w:val="24"/>
          <w:szCs w:val="24"/>
        </w:rPr>
        <w:t>e</w:t>
      </w:r>
      <w:r w:rsidRPr="0006500F">
        <w:rPr>
          <w:rFonts w:ascii="Times New Roman" w:hAnsi="Times New Roman" w:cs="Times New Roman"/>
          <w:sz w:val="24"/>
          <w:szCs w:val="24"/>
        </w:rPr>
        <w:t>k ieturētas no sertifikātu kontu īpašniekiem, par pakalpojumiem, kas sniegti saistībā ar privatizācijas sertifikātu kontu apkalpošanu.</w:t>
      </w:r>
      <w:r w:rsidR="00F63E19" w:rsidRPr="0006500F">
        <w:rPr>
          <w:rFonts w:ascii="Times New Roman" w:hAnsi="Times New Roman" w:cs="Times New Roman"/>
        </w:rPr>
        <w:t xml:space="preserve"> </w:t>
      </w:r>
    </w:p>
    <w:p w14:paraId="45450D43" w14:textId="48060169" w:rsidR="00322EAA" w:rsidRPr="0006500F" w:rsidRDefault="00F63E19"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Lai sniegtu provizorisku priekšstatu par privatizācijas sertifikātu skaita un privatizācijas sertifikātu kontu skaita samazināšanās dinamiku līdz 2041.gadam, turpinot ieturēt pakalpojuma maksu par kontu apkalpošanu, tika veikt</w:t>
      </w:r>
      <w:r w:rsidR="00AF2221" w:rsidRPr="0006500F">
        <w:rPr>
          <w:rFonts w:ascii="Times New Roman" w:hAnsi="Times New Roman" w:cs="Times New Roman"/>
          <w:sz w:val="24"/>
          <w:szCs w:val="24"/>
        </w:rPr>
        <w:t>a</w:t>
      </w:r>
      <w:r w:rsidRPr="0006500F">
        <w:rPr>
          <w:rFonts w:ascii="Times New Roman" w:hAnsi="Times New Roman" w:cs="Times New Roman"/>
          <w:sz w:val="24"/>
          <w:szCs w:val="24"/>
        </w:rPr>
        <w:t xml:space="preserve"> plānotās pakalpojuma maksas par kontu apkalpošanu </w:t>
      </w:r>
      <w:r w:rsidR="00AF2221" w:rsidRPr="0006500F">
        <w:rPr>
          <w:rFonts w:ascii="Times New Roman" w:hAnsi="Times New Roman" w:cs="Times New Roman"/>
          <w:sz w:val="24"/>
          <w:szCs w:val="24"/>
        </w:rPr>
        <w:t>aplēse</w:t>
      </w:r>
      <w:r w:rsidRPr="0006500F">
        <w:rPr>
          <w:rFonts w:ascii="Times New Roman" w:hAnsi="Times New Roman" w:cs="Times New Roman"/>
          <w:sz w:val="24"/>
          <w:szCs w:val="24"/>
        </w:rPr>
        <w:t xml:space="preserve"> (</w:t>
      </w:r>
      <w:r w:rsidR="008C105C" w:rsidRPr="0006500F">
        <w:rPr>
          <w:rFonts w:ascii="Times New Roman" w:hAnsi="Times New Roman" w:cs="Times New Roman"/>
          <w:sz w:val="24"/>
          <w:szCs w:val="24"/>
        </w:rPr>
        <w:t>3</w:t>
      </w:r>
      <w:r w:rsidRPr="0006500F">
        <w:rPr>
          <w:rFonts w:ascii="Times New Roman" w:hAnsi="Times New Roman" w:cs="Times New Roman"/>
          <w:sz w:val="24"/>
          <w:szCs w:val="24"/>
        </w:rPr>
        <w:t>.attēls).</w:t>
      </w:r>
      <w:r w:rsidR="00322EAA" w:rsidRPr="0006500F">
        <w:rPr>
          <w:rFonts w:ascii="Times New Roman" w:hAnsi="Times New Roman" w:cs="Times New Roman"/>
          <w:sz w:val="24"/>
          <w:szCs w:val="24"/>
        </w:rPr>
        <w:t xml:space="preserve"> </w:t>
      </w:r>
    </w:p>
    <w:p w14:paraId="0F128417" w14:textId="24FA2C0E" w:rsidR="00322EAA" w:rsidRPr="0006500F" w:rsidRDefault="00C51EA6" w:rsidP="00B34EB9">
      <w:pPr>
        <w:keepNext/>
        <w:spacing w:after="0" w:line="240" w:lineRule="auto"/>
        <w:jc w:val="right"/>
        <w:rPr>
          <w:rFonts w:ascii="Times New Roman" w:hAnsi="Times New Roman" w:cs="Times New Roman"/>
          <w:b/>
          <w:bCs/>
          <w:sz w:val="24"/>
          <w:szCs w:val="24"/>
        </w:rPr>
      </w:pPr>
      <w:r w:rsidRPr="0006500F">
        <w:rPr>
          <w:rFonts w:ascii="Times New Roman" w:hAnsi="Times New Roman" w:cs="Times New Roman"/>
          <w:b/>
          <w:bCs/>
          <w:noProof/>
          <w:sz w:val="24"/>
          <w:szCs w:val="24"/>
        </w:rPr>
        <w:drawing>
          <wp:anchor distT="0" distB="0" distL="114300" distR="114300" simplePos="0" relativeHeight="251669504" behindDoc="1" locked="0" layoutInCell="1" allowOverlap="1" wp14:anchorId="0824409B" wp14:editId="2CD79E24">
            <wp:simplePos x="0" y="0"/>
            <wp:positionH relativeFrom="column">
              <wp:posOffset>-93511</wp:posOffset>
            </wp:positionH>
            <wp:positionV relativeFrom="paragraph">
              <wp:posOffset>428155</wp:posOffset>
            </wp:positionV>
            <wp:extent cx="6239743" cy="3644982"/>
            <wp:effectExtent l="0" t="0" r="8890" b="0"/>
            <wp:wrapTight wrapText="bothSides">
              <wp:wrapPolygon edited="0">
                <wp:start x="0" y="0"/>
                <wp:lineTo x="0" y="21449"/>
                <wp:lineTo x="21565" y="21449"/>
                <wp:lineTo x="2156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39743" cy="3644982"/>
                    </a:xfrm>
                    <a:prstGeom prst="rect">
                      <a:avLst/>
                    </a:prstGeom>
                    <a:noFill/>
                  </pic:spPr>
                </pic:pic>
              </a:graphicData>
            </a:graphic>
          </wp:anchor>
        </w:drawing>
      </w:r>
      <w:r w:rsidR="00322EAA" w:rsidRPr="0006500F">
        <w:rPr>
          <w:rFonts w:ascii="Times New Roman" w:hAnsi="Times New Roman" w:cs="Times New Roman"/>
          <w:i/>
          <w:iCs/>
          <w:sz w:val="24"/>
          <w:szCs w:val="24"/>
        </w:rPr>
        <w:t xml:space="preserve">3.attēls. </w:t>
      </w:r>
      <w:r w:rsidR="00322EAA" w:rsidRPr="0006500F">
        <w:rPr>
          <w:rFonts w:ascii="Times New Roman" w:hAnsi="Times New Roman" w:cs="Times New Roman"/>
          <w:b/>
          <w:bCs/>
          <w:sz w:val="24"/>
          <w:szCs w:val="24"/>
        </w:rPr>
        <w:t xml:space="preserve">Privatizācijas sertifikātu un kontu skaita izmaiņu prognozes, </w:t>
      </w:r>
      <w:r w:rsidR="00322EAA" w:rsidRPr="0006500F">
        <w:rPr>
          <w:rFonts w:ascii="Times New Roman" w:hAnsi="Times New Roman" w:cs="Times New Roman"/>
          <w:b/>
          <w:bCs/>
          <w:sz w:val="24"/>
          <w:szCs w:val="24"/>
        </w:rPr>
        <w:br/>
      </w:r>
      <w:r w:rsidR="00322EAA" w:rsidRPr="0006500F">
        <w:rPr>
          <w:rFonts w:ascii="Times New Roman" w:hAnsi="Times New Roman" w:cs="Times New Roman"/>
          <w:sz w:val="24"/>
          <w:szCs w:val="24"/>
        </w:rPr>
        <w:t xml:space="preserve"> </w:t>
      </w:r>
      <w:r w:rsidR="00322EAA" w:rsidRPr="0006500F">
        <w:rPr>
          <w:rFonts w:ascii="Times New Roman" w:hAnsi="Times New Roman" w:cs="Times New Roman"/>
          <w:b/>
          <w:bCs/>
          <w:sz w:val="24"/>
          <w:szCs w:val="24"/>
        </w:rPr>
        <w:t>turpinot ieturēt pakalpojuma maksu par kontu apkalpošanu</w:t>
      </w:r>
      <w:r w:rsidR="00322EAA" w:rsidRPr="0006500F">
        <w:rPr>
          <w:rStyle w:val="FootnoteReference"/>
          <w:rFonts w:ascii="Times New Roman" w:hAnsi="Times New Roman" w:cs="Times New Roman"/>
          <w:b/>
          <w:bCs/>
          <w:sz w:val="24"/>
          <w:szCs w:val="24"/>
        </w:rPr>
        <w:footnoteReference w:id="37"/>
      </w:r>
    </w:p>
    <w:p w14:paraId="23F25C28" w14:textId="1683CFC2" w:rsidR="00721528" w:rsidRPr="00EE7079" w:rsidRDefault="00721528" w:rsidP="0048390B">
      <w:pPr>
        <w:pStyle w:val="Heading2"/>
        <w:numPr>
          <w:ilvl w:val="1"/>
          <w:numId w:val="1"/>
        </w:numPr>
        <w:pBdr>
          <w:bottom w:val="single" w:sz="4" w:space="1" w:color="D3A170"/>
        </w:pBdr>
        <w:spacing w:before="0" w:after="120" w:line="240" w:lineRule="auto"/>
        <w:ind w:left="426" w:hanging="437"/>
        <w:jc w:val="both"/>
        <w:rPr>
          <w:rFonts w:ascii="Times New Roman" w:hAnsi="Times New Roman" w:cs="Times New Roman"/>
          <w:b/>
          <w:bCs/>
          <w:color w:val="auto"/>
          <w:sz w:val="24"/>
          <w:szCs w:val="24"/>
        </w:rPr>
      </w:pPr>
      <w:bookmarkStart w:id="87" w:name="_Toc92714781"/>
      <w:bookmarkStart w:id="88" w:name="_Hlk65662231"/>
      <w:bookmarkEnd w:id="69"/>
      <w:r w:rsidRPr="00EE7079">
        <w:rPr>
          <w:rFonts w:ascii="Times New Roman" w:hAnsi="Times New Roman" w:cs="Times New Roman"/>
          <w:b/>
          <w:bCs/>
          <w:color w:val="auto"/>
          <w:sz w:val="24"/>
          <w:szCs w:val="24"/>
        </w:rPr>
        <w:t>Privatizācijas sertifikātu arhīva uzturēšana</w:t>
      </w:r>
      <w:bookmarkEnd w:id="87"/>
    </w:p>
    <w:bookmarkEnd w:id="88"/>
    <w:p w14:paraId="2FC352D1" w14:textId="0CBCB8AF" w:rsidR="00721528" w:rsidRPr="0006500F" w:rsidRDefault="00721528"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Uzsākot privatizācijas sertifikātu kontu apkalpošanas uzdevuma izpildi, Possessor pārņēma privatizācijas sertifikātu kontu lietu arhīvu no likvidējamās AS “Latvijas Krājbanka” un AS “Attīstības finanšu institūcijas </w:t>
      </w:r>
      <w:proofErr w:type="spellStart"/>
      <w:r w:rsidRPr="0006500F">
        <w:rPr>
          <w:rFonts w:ascii="Times New Roman" w:hAnsi="Times New Roman" w:cs="Times New Roman"/>
          <w:sz w:val="24"/>
          <w:szCs w:val="24"/>
        </w:rPr>
        <w:t>Altum</w:t>
      </w:r>
      <w:proofErr w:type="spellEnd"/>
      <w:r w:rsidRPr="0006500F">
        <w:rPr>
          <w:rFonts w:ascii="Times New Roman" w:hAnsi="Times New Roman" w:cs="Times New Roman"/>
          <w:sz w:val="24"/>
          <w:szCs w:val="24"/>
        </w:rPr>
        <w:t xml:space="preserve">”. Privatizācijas sertifikātu kontu lietu arhīvs nav sistematizēts pēc vienotiem principiem un </w:t>
      </w:r>
      <w:r w:rsidR="007B1343" w:rsidRPr="0006500F">
        <w:rPr>
          <w:rFonts w:ascii="Times New Roman" w:hAnsi="Times New Roman" w:cs="Times New Roman"/>
          <w:sz w:val="24"/>
          <w:szCs w:val="24"/>
        </w:rPr>
        <w:t xml:space="preserve">nav </w:t>
      </w:r>
      <w:r w:rsidRPr="0006500F">
        <w:rPr>
          <w:rFonts w:ascii="Times New Roman" w:hAnsi="Times New Roman" w:cs="Times New Roman"/>
          <w:sz w:val="24"/>
          <w:szCs w:val="24"/>
        </w:rPr>
        <w:t>sakārtots atbilstoši Latvijas Nacionālā arhīva noteikumiem.</w:t>
      </w:r>
    </w:p>
    <w:p w14:paraId="734CE3EE" w14:textId="07A6195F" w:rsidR="00721528" w:rsidRPr="0006500F" w:rsidRDefault="00721528" w:rsidP="0048390B">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Ikdienas darbā privatizācijas sertifikātu kontu lietu arhīvs tiek izmantots, lai sniegtu informāciju privatizācijas sertifikātu kontu īpašniekiem, kā arī notāriem, tiesām, policijai u.c. par privatizācijas sertifikātu kontos veiktajiem darījumiem. Turklāt, privatizācijas sertifikātu kontu izraksti kā pierādījums tiek izmantoti tiesvedībās par mantas sadali, lai apliecinātu, kuras personas privatizācijas sertifikāti ir izmantoti, veicot privatizāciju. </w:t>
      </w:r>
    </w:p>
    <w:p w14:paraId="402A8FE2" w14:textId="01A91FCB" w:rsidR="00301FD3" w:rsidRPr="0006500F" w:rsidRDefault="00101DBB" w:rsidP="0048390B">
      <w:pPr>
        <w:spacing w:before="80" w:after="80" w:line="240" w:lineRule="auto"/>
        <w:ind w:firstLine="567"/>
        <w:jc w:val="both"/>
        <w:rPr>
          <w:rFonts w:ascii="Times New Roman" w:hAnsi="Times New Roman" w:cs="Times New Roman"/>
          <w:sz w:val="24"/>
          <w:szCs w:val="24"/>
        </w:rPr>
      </w:pPr>
      <w:bookmarkStart w:id="89" w:name="_Hlk65662221"/>
      <w:r w:rsidRPr="0006500F">
        <w:rPr>
          <w:rFonts w:ascii="Times New Roman" w:hAnsi="Times New Roman" w:cs="Times New Roman"/>
          <w:sz w:val="24"/>
          <w:szCs w:val="24"/>
        </w:rPr>
        <w:t xml:space="preserve">Vēsturiskajās privatizācijas sertifikātu kontu uzskaites sistēmās </w:t>
      </w:r>
      <w:r w:rsidR="00A63CCA" w:rsidRPr="0006500F">
        <w:rPr>
          <w:rFonts w:ascii="Times New Roman" w:hAnsi="Times New Roman" w:cs="Times New Roman"/>
          <w:sz w:val="24"/>
          <w:szCs w:val="24"/>
        </w:rPr>
        <w:t xml:space="preserve">esošā </w:t>
      </w:r>
      <w:r w:rsidRPr="0006500F">
        <w:rPr>
          <w:rFonts w:ascii="Times New Roman" w:hAnsi="Times New Roman" w:cs="Times New Roman"/>
          <w:sz w:val="24"/>
          <w:szCs w:val="24"/>
        </w:rPr>
        <w:t>informācija par privatizācijas sertifikātu darījumiem nav pilnīga.</w:t>
      </w:r>
      <w:r w:rsidR="005D45E0" w:rsidRPr="0006500F">
        <w:rPr>
          <w:rFonts w:ascii="Times New Roman" w:hAnsi="Times New Roman" w:cs="Times New Roman"/>
          <w:sz w:val="24"/>
          <w:szCs w:val="24"/>
        </w:rPr>
        <w:t xml:space="preserve"> </w:t>
      </w:r>
      <w:r w:rsidRPr="0006500F">
        <w:rPr>
          <w:rFonts w:ascii="Times New Roman" w:hAnsi="Times New Roman" w:cs="Times New Roman"/>
          <w:sz w:val="24"/>
          <w:szCs w:val="24"/>
        </w:rPr>
        <w:t>Elektronisko datu salīdzināšana un koriģēšana atbilstoši informācijai papīra formātā ir darbietilpīgs un dārgs process. Ņemot vērā, ka p</w:t>
      </w:r>
      <w:r w:rsidR="00301FD3" w:rsidRPr="0006500F">
        <w:rPr>
          <w:rFonts w:ascii="Times New Roman" w:hAnsi="Times New Roman" w:cs="Times New Roman"/>
          <w:sz w:val="24"/>
          <w:szCs w:val="24"/>
        </w:rPr>
        <w:t xml:space="preserve">rivatizācijas sertifikātu kontu lietu arhīvā galvenokārt tiek uzglabāti privatizācijas sertifikātu pārvedumu uzdevumi, to ilgstoša glabāšana par valsts līdzekļiem </w:t>
      </w:r>
      <w:r w:rsidRPr="0006500F">
        <w:rPr>
          <w:rFonts w:ascii="Times New Roman" w:hAnsi="Times New Roman" w:cs="Times New Roman"/>
          <w:sz w:val="24"/>
          <w:szCs w:val="24"/>
        </w:rPr>
        <w:t xml:space="preserve">nebūtu </w:t>
      </w:r>
      <w:r w:rsidR="00301FD3" w:rsidRPr="0006500F">
        <w:rPr>
          <w:rFonts w:ascii="Times New Roman" w:hAnsi="Times New Roman" w:cs="Times New Roman"/>
          <w:sz w:val="24"/>
          <w:szCs w:val="24"/>
        </w:rPr>
        <w:t>lietderīga</w:t>
      </w:r>
      <w:bookmarkEnd w:id="89"/>
      <w:r w:rsidR="00301FD3" w:rsidRPr="0006500F">
        <w:rPr>
          <w:rFonts w:ascii="Times New Roman" w:hAnsi="Times New Roman" w:cs="Times New Roman"/>
          <w:sz w:val="24"/>
          <w:szCs w:val="24"/>
        </w:rPr>
        <w:t xml:space="preserve">. </w:t>
      </w:r>
    </w:p>
    <w:p w14:paraId="30C7AFC2" w14:textId="7BAA9243" w:rsidR="005C583F" w:rsidRPr="0006500F" w:rsidRDefault="00101DBB" w:rsidP="0048390B">
      <w:pPr>
        <w:spacing w:before="80" w:after="80" w:line="240" w:lineRule="auto"/>
        <w:ind w:firstLine="567"/>
        <w:jc w:val="both"/>
        <w:rPr>
          <w:rFonts w:ascii="Times New Roman" w:hAnsi="Times New Roman" w:cs="Times New Roman"/>
        </w:rPr>
      </w:pPr>
      <w:bookmarkStart w:id="90" w:name="_Hlk65662299"/>
      <w:r w:rsidRPr="0006500F">
        <w:rPr>
          <w:rFonts w:ascii="Times New Roman" w:hAnsi="Times New Roman" w:cs="Times New Roman"/>
          <w:sz w:val="24"/>
          <w:szCs w:val="24"/>
        </w:rPr>
        <w:t xml:space="preserve">Tāpat jāņem </w:t>
      </w:r>
      <w:r w:rsidR="00301FD3" w:rsidRPr="0006500F">
        <w:rPr>
          <w:rFonts w:ascii="Times New Roman" w:hAnsi="Times New Roman" w:cs="Times New Roman"/>
          <w:sz w:val="24"/>
          <w:szCs w:val="24"/>
        </w:rPr>
        <w:t xml:space="preserve">vērā, ka privatizācijas sertifikātu kontu lietu arhīvs </w:t>
      </w:r>
      <w:r w:rsidR="003D38D1" w:rsidRPr="0006500F">
        <w:rPr>
          <w:rFonts w:ascii="Times New Roman" w:hAnsi="Times New Roman" w:cs="Times New Roman"/>
          <w:sz w:val="24"/>
          <w:szCs w:val="24"/>
        </w:rPr>
        <w:t>šī brīža stāvoklī</w:t>
      </w:r>
      <w:r w:rsidRPr="0006500F">
        <w:rPr>
          <w:rFonts w:ascii="Times New Roman" w:hAnsi="Times New Roman" w:cs="Times New Roman"/>
          <w:sz w:val="24"/>
          <w:szCs w:val="24"/>
        </w:rPr>
        <w:t xml:space="preserve"> nav nododams </w:t>
      </w:r>
      <w:r w:rsidR="00301FD3" w:rsidRPr="0006500F">
        <w:rPr>
          <w:rFonts w:ascii="Times New Roman" w:hAnsi="Times New Roman" w:cs="Times New Roman"/>
          <w:sz w:val="24"/>
          <w:szCs w:val="24"/>
        </w:rPr>
        <w:t xml:space="preserve">glabāšanā Latvijas Nacionālajam arhīvam, </w:t>
      </w:r>
      <w:r w:rsidRPr="0006500F">
        <w:rPr>
          <w:rFonts w:ascii="Times New Roman" w:hAnsi="Times New Roman" w:cs="Times New Roman"/>
          <w:sz w:val="24"/>
          <w:szCs w:val="24"/>
        </w:rPr>
        <w:t xml:space="preserve">un </w:t>
      </w:r>
      <w:r w:rsidR="00301FD3" w:rsidRPr="0006500F">
        <w:rPr>
          <w:rFonts w:ascii="Times New Roman" w:hAnsi="Times New Roman" w:cs="Times New Roman"/>
          <w:sz w:val="24"/>
          <w:szCs w:val="24"/>
        </w:rPr>
        <w:t>tā sakārtošanai bū</w:t>
      </w:r>
      <w:r w:rsidRPr="0006500F">
        <w:rPr>
          <w:rFonts w:ascii="Times New Roman" w:hAnsi="Times New Roman" w:cs="Times New Roman"/>
          <w:sz w:val="24"/>
          <w:szCs w:val="24"/>
        </w:rPr>
        <w:t>tu</w:t>
      </w:r>
      <w:r w:rsidR="00301FD3" w:rsidRPr="0006500F">
        <w:rPr>
          <w:rFonts w:ascii="Times New Roman" w:hAnsi="Times New Roman" w:cs="Times New Roman"/>
          <w:sz w:val="24"/>
          <w:szCs w:val="24"/>
        </w:rPr>
        <w:t xml:space="preserve"> nepieciešamas papildu izmaksas līdz pat </w:t>
      </w:r>
      <w:r w:rsidR="00AC690E" w:rsidRPr="0006500F">
        <w:rPr>
          <w:rFonts w:ascii="Times New Roman" w:hAnsi="Times New Roman" w:cs="Times New Roman"/>
          <w:sz w:val="24"/>
          <w:szCs w:val="24"/>
        </w:rPr>
        <w:t>~</w:t>
      </w:r>
      <w:r w:rsidR="00301FD3" w:rsidRPr="0006500F">
        <w:rPr>
          <w:rFonts w:ascii="Times New Roman" w:hAnsi="Times New Roman" w:cs="Times New Roman"/>
          <w:sz w:val="24"/>
          <w:szCs w:val="24"/>
        </w:rPr>
        <w:t xml:space="preserve">2 milj. </w:t>
      </w:r>
      <w:proofErr w:type="spellStart"/>
      <w:r w:rsidR="00301FD3" w:rsidRPr="0006500F">
        <w:rPr>
          <w:rFonts w:ascii="Times New Roman" w:hAnsi="Times New Roman" w:cs="Times New Roman"/>
          <w:i/>
          <w:iCs/>
          <w:sz w:val="24"/>
          <w:szCs w:val="24"/>
        </w:rPr>
        <w:t>euro</w:t>
      </w:r>
      <w:bookmarkEnd w:id="90"/>
      <w:proofErr w:type="spellEnd"/>
      <w:r w:rsidR="00301FD3" w:rsidRPr="0006500F">
        <w:rPr>
          <w:rFonts w:ascii="Times New Roman" w:hAnsi="Times New Roman" w:cs="Times New Roman"/>
          <w:sz w:val="24"/>
          <w:szCs w:val="24"/>
        </w:rPr>
        <w:t>.</w:t>
      </w:r>
    </w:p>
    <w:p w14:paraId="239F60BC" w14:textId="77777777" w:rsidR="00A17E26" w:rsidRPr="0006500F" w:rsidRDefault="00A17E26" w:rsidP="005C583F">
      <w:pPr>
        <w:pStyle w:val="Heading1"/>
        <w:pBdr>
          <w:bottom w:val="single" w:sz="12" w:space="1" w:color="D3A170"/>
        </w:pBdr>
        <w:spacing w:before="360" w:after="120" w:line="240" w:lineRule="auto"/>
        <w:jc w:val="both"/>
        <w:rPr>
          <w:rFonts w:ascii="Times New Roman" w:hAnsi="Times New Roman" w:cs="Times New Roman"/>
          <w:b/>
          <w:bCs/>
          <w:color w:val="auto"/>
          <w:sz w:val="26"/>
          <w:szCs w:val="26"/>
        </w:rPr>
        <w:sectPr w:rsidR="00A17E26" w:rsidRPr="0006500F" w:rsidSect="00F83EC5">
          <w:headerReference w:type="first" r:id="rId13"/>
          <w:pgSz w:w="11906" w:h="16838"/>
          <w:pgMar w:top="1304" w:right="851" w:bottom="1021" w:left="1361" w:header="709" w:footer="709" w:gutter="0"/>
          <w:cols w:space="708"/>
          <w:titlePg/>
          <w:docGrid w:linePitch="360"/>
        </w:sectPr>
      </w:pPr>
    </w:p>
    <w:p w14:paraId="4D93852C" w14:textId="2B3EE185" w:rsidR="005C583F" w:rsidRPr="00EE7079" w:rsidRDefault="00D55245" w:rsidP="005C583F">
      <w:pPr>
        <w:pStyle w:val="Heading1"/>
        <w:pBdr>
          <w:bottom w:val="single" w:sz="12" w:space="1" w:color="D3A170"/>
        </w:pBdr>
        <w:spacing w:before="360" w:after="120" w:line="240" w:lineRule="auto"/>
        <w:jc w:val="both"/>
        <w:rPr>
          <w:rFonts w:ascii="Times New Roman" w:hAnsi="Times New Roman" w:cs="Times New Roman"/>
          <w:b/>
          <w:bCs/>
          <w:color w:val="auto"/>
          <w:sz w:val="26"/>
          <w:szCs w:val="26"/>
        </w:rPr>
      </w:pPr>
      <w:bookmarkStart w:id="91" w:name="_Toc92714782"/>
      <w:r w:rsidRPr="0006500F">
        <w:rPr>
          <w:rFonts w:ascii="Times New Roman" w:hAnsi="Times New Roman" w:cs="Times New Roman"/>
          <w:b/>
          <w:bCs/>
          <w:color w:val="auto"/>
          <w:sz w:val="26"/>
          <w:szCs w:val="26"/>
        </w:rPr>
        <w:t>II</w:t>
      </w:r>
      <w:r w:rsidR="005C583F" w:rsidRPr="00EE7079">
        <w:rPr>
          <w:rFonts w:ascii="Times New Roman" w:hAnsi="Times New Roman" w:cs="Times New Roman"/>
          <w:b/>
          <w:bCs/>
          <w:color w:val="auto"/>
          <w:sz w:val="26"/>
          <w:szCs w:val="26"/>
        </w:rPr>
        <w:t xml:space="preserve">. </w:t>
      </w:r>
      <w:r w:rsidR="006623C0" w:rsidRPr="00EE7079">
        <w:rPr>
          <w:rFonts w:ascii="Times New Roman" w:hAnsi="Times New Roman" w:cs="Times New Roman"/>
          <w:b/>
          <w:bCs/>
          <w:color w:val="auto"/>
          <w:sz w:val="26"/>
          <w:szCs w:val="26"/>
        </w:rPr>
        <w:t xml:space="preserve">BŪTISKĀKIE </w:t>
      </w:r>
      <w:r w:rsidR="005C583F" w:rsidRPr="00EE7079">
        <w:rPr>
          <w:rFonts w:ascii="Times New Roman" w:hAnsi="Times New Roman" w:cs="Times New Roman"/>
          <w:b/>
          <w:bCs/>
          <w:color w:val="auto"/>
          <w:sz w:val="26"/>
          <w:szCs w:val="26"/>
        </w:rPr>
        <w:t>SECINĀJUMI</w:t>
      </w:r>
      <w:bookmarkEnd w:id="91"/>
    </w:p>
    <w:p w14:paraId="27EBD3A8" w14:textId="5D2BB948" w:rsidR="006623C0" w:rsidRPr="0006500F" w:rsidRDefault="007D3786" w:rsidP="00380F72">
      <w:pPr>
        <w:pStyle w:val="ListParagraph"/>
        <w:numPr>
          <w:ilvl w:val="0"/>
          <w:numId w:val="20"/>
        </w:numPr>
        <w:spacing w:before="80" w:after="80" w:line="240" w:lineRule="auto"/>
        <w:ind w:left="714" w:hanging="357"/>
        <w:contextualSpacing w:val="0"/>
        <w:jc w:val="both"/>
        <w:rPr>
          <w:rFonts w:ascii="Times New Roman" w:hAnsi="Times New Roman" w:cs="Times New Roman"/>
          <w:sz w:val="24"/>
          <w:szCs w:val="24"/>
        </w:rPr>
      </w:pPr>
      <w:r w:rsidRPr="0006500F">
        <w:rPr>
          <w:rFonts w:ascii="Times New Roman" w:hAnsi="Times New Roman" w:cs="Times New Roman"/>
          <w:sz w:val="24"/>
          <w:szCs w:val="24"/>
        </w:rPr>
        <w:t>2022</w:t>
      </w:r>
      <w:r w:rsidR="00C66917" w:rsidRPr="0006500F">
        <w:rPr>
          <w:rFonts w:ascii="Times New Roman" w:hAnsi="Times New Roman" w:cs="Times New Roman"/>
          <w:sz w:val="24"/>
          <w:szCs w:val="24"/>
        </w:rPr>
        <w:t xml:space="preserve">.gada </w:t>
      </w:r>
      <w:r w:rsidRPr="0006500F">
        <w:rPr>
          <w:rFonts w:ascii="Times New Roman" w:hAnsi="Times New Roman" w:cs="Times New Roman"/>
          <w:sz w:val="24"/>
          <w:szCs w:val="24"/>
        </w:rPr>
        <w:t>1.janvārī</w:t>
      </w:r>
      <w:r w:rsidR="0012664E" w:rsidRPr="0006500F">
        <w:rPr>
          <w:rFonts w:ascii="Times New Roman" w:hAnsi="Times New Roman" w:cs="Times New Roman"/>
          <w:sz w:val="24"/>
          <w:szCs w:val="24"/>
        </w:rPr>
        <w:t xml:space="preserve"> </w:t>
      </w:r>
      <w:r w:rsidR="00AA04D1" w:rsidRPr="0006500F">
        <w:rPr>
          <w:rFonts w:ascii="Times New Roman" w:hAnsi="Times New Roman" w:cs="Times New Roman"/>
          <w:sz w:val="24"/>
          <w:szCs w:val="24"/>
        </w:rPr>
        <w:t xml:space="preserve">fizisko un juridisko personu </w:t>
      </w:r>
      <w:r w:rsidR="006623C0" w:rsidRPr="0006500F">
        <w:rPr>
          <w:rFonts w:ascii="Times New Roman" w:hAnsi="Times New Roman" w:cs="Times New Roman"/>
          <w:sz w:val="24"/>
          <w:szCs w:val="24"/>
        </w:rPr>
        <w:t xml:space="preserve">privatizācijas sertifikātu kontos kopumā bija </w:t>
      </w:r>
      <w:r w:rsidR="0012664E" w:rsidRPr="0006500F">
        <w:rPr>
          <w:rFonts w:ascii="Times New Roman" w:hAnsi="Times New Roman" w:cs="Times New Roman"/>
          <w:b/>
          <w:bCs/>
          <w:sz w:val="24"/>
          <w:szCs w:val="24"/>
        </w:rPr>
        <w:t>1,</w:t>
      </w:r>
      <w:r w:rsidRPr="0006500F">
        <w:rPr>
          <w:rFonts w:ascii="Times New Roman" w:hAnsi="Times New Roman" w:cs="Times New Roman"/>
          <w:b/>
          <w:bCs/>
          <w:sz w:val="24"/>
          <w:szCs w:val="24"/>
        </w:rPr>
        <w:t xml:space="preserve">98 </w:t>
      </w:r>
      <w:r w:rsidR="006623C0" w:rsidRPr="0006500F">
        <w:rPr>
          <w:rFonts w:ascii="Times New Roman" w:hAnsi="Times New Roman" w:cs="Times New Roman"/>
          <w:b/>
          <w:bCs/>
          <w:sz w:val="24"/>
          <w:szCs w:val="24"/>
        </w:rPr>
        <w:t>milj. privatizācijas sertifikāti</w:t>
      </w:r>
      <w:r w:rsidR="006623C0" w:rsidRPr="0006500F">
        <w:rPr>
          <w:rFonts w:ascii="Times New Roman" w:hAnsi="Times New Roman" w:cs="Times New Roman"/>
          <w:sz w:val="24"/>
          <w:szCs w:val="24"/>
        </w:rPr>
        <w:t xml:space="preserve"> ar kopējo nominālvērtību </w:t>
      </w:r>
      <w:r w:rsidR="0012664E" w:rsidRPr="0006500F">
        <w:rPr>
          <w:rFonts w:ascii="Times New Roman" w:hAnsi="Times New Roman" w:cs="Times New Roman"/>
          <w:sz w:val="24"/>
          <w:szCs w:val="24"/>
        </w:rPr>
        <w:t>79,</w:t>
      </w:r>
      <w:r w:rsidRPr="0006500F">
        <w:rPr>
          <w:rFonts w:ascii="Times New Roman" w:hAnsi="Times New Roman" w:cs="Times New Roman"/>
          <w:sz w:val="24"/>
          <w:szCs w:val="24"/>
        </w:rPr>
        <w:t xml:space="preserve">05 </w:t>
      </w:r>
      <w:r w:rsidR="006623C0" w:rsidRPr="0006500F">
        <w:rPr>
          <w:rFonts w:ascii="Times New Roman" w:hAnsi="Times New Roman" w:cs="Times New Roman"/>
          <w:sz w:val="24"/>
          <w:szCs w:val="24"/>
        </w:rPr>
        <w:t xml:space="preserve">milj. </w:t>
      </w:r>
      <w:proofErr w:type="spellStart"/>
      <w:r w:rsidR="006623C0" w:rsidRPr="0006500F">
        <w:rPr>
          <w:rFonts w:ascii="Times New Roman" w:hAnsi="Times New Roman" w:cs="Times New Roman"/>
          <w:i/>
          <w:iCs/>
          <w:sz w:val="24"/>
          <w:szCs w:val="24"/>
        </w:rPr>
        <w:t>euro</w:t>
      </w:r>
      <w:proofErr w:type="spellEnd"/>
      <w:r w:rsidR="006623C0" w:rsidRPr="0006500F">
        <w:rPr>
          <w:rFonts w:ascii="Times New Roman" w:hAnsi="Times New Roman" w:cs="Times New Roman"/>
          <w:sz w:val="24"/>
          <w:szCs w:val="24"/>
        </w:rPr>
        <w:t>.</w:t>
      </w:r>
    </w:p>
    <w:p w14:paraId="5ABDDFA1" w14:textId="1ED0675E" w:rsidR="006623C0" w:rsidRPr="0006500F" w:rsidRDefault="006623C0" w:rsidP="00380F72">
      <w:pPr>
        <w:pStyle w:val="ListParagraph"/>
        <w:numPr>
          <w:ilvl w:val="0"/>
          <w:numId w:val="20"/>
        </w:numPr>
        <w:spacing w:before="80" w:after="80" w:line="240" w:lineRule="auto"/>
        <w:ind w:left="714" w:hanging="357"/>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49,</w:t>
      </w:r>
      <w:r w:rsidR="003572B9" w:rsidRPr="0006500F">
        <w:rPr>
          <w:rFonts w:ascii="Times New Roman" w:hAnsi="Times New Roman" w:cs="Times New Roman"/>
          <w:b/>
          <w:bCs/>
          <w:sz w:val="24"/>
          <w:szCs w:val="24"/>
        </w:rPr>
        <w:t>7</w:t>
      </w:r>
      <w:r w:rsidRPr="0006500F">
        <w:rPr>
          <w:rFonts w:ascii="Times New Roman" w:hAnsi="Times New Roman" w:cs="Times New Roman"/>
          <w:b/>
          <w:bCs/>
          <w:sz w:val="24"/>
          <w:szCs w:val="24"/>
        </w:rPr>
        <w:t xml:space="preserve">% no kopējā </w:t>
      </w:r>
      <w:r w:rsidR="00D55245" w:rsidRPr="0006500F">
        <w:rPr>
          <w:rFonts w:ascii="Times New Roman" w:hAnsi="Times New Roman" w:cs="Times New Roman"/>
          <w:b/>
          <w:bCs/>
          <w:sz w:val="24"/>
          <w:szCs w:val="24"/>
        </w:rPr>
        <w:t xml:space="preserve">valstī esošā </w:t>
      </w:r>
      <w:r w:rsidRPr="0006500F">
        <w:rPr>
          <w:rFonts w:ascii="Times New Roman" w:hAnsi="Times New Roman" w:cs="Times New Roman"/>
          <w:b/>
          <w:bCs/>
          <w:sz w:val="24"/>
          <w:szCs w:val="24"/>
        </w:rPr>
        <w:t>privatizācijas sertifikātu skaita un 40,</w:t>
      </w:r>
      <w:r w:rsidR="003572B9" w:rsidRPr="0006500F">
        <w:rPr>
          <w:rFonts w:ascii="Times New Roman" w:hAnsi="Times New Roman" w:cs="Times New Roman"/>
          <w:b/>
          <w:bCs/>
          <w:sz w:val="24"/>
          <w:szCs w:val="24"/>
        </w:rPr>
        <w:t>6</w:t>
      </w:r>
      <w:r w:rsidRPr="0006500F">
        <w:rPr>
          <w:rFonts w:ascii="Times New Roman" w:hAnsi="Times New Roman" w:cs="Times New Roman"/>
          <w:b/>
          <w:bCs/>
          <w:sz w:val="24"/>
          <w:szCs w:val="24"/>
        </w:rPr>
        <w:t>% no kopējā īpašuma kompensācijas sertifikātu skaita, kas pieder fiziskām personām, atrodas mirušu personu kontos</w:t>
      </w:r>
      <w:r w:rsidRPr="0006500F">
        <w:rPr>
          <w:rFonts w:ascii="Times New Roman" w:hAnsi="Times New Roman" w:cs="Times New Roman"/>
          <w:sz w:val="24"/>
          <w:szCs w:val="24"/>
        </w:rPr>
        <w:t>.</w:t>
      </w:r>
      <w:r w:rsidR="00D43A8E" w:rsidRPr="0006500F">
        <w:rPr>
          <w:rFonts w:ascii="Times New Roman" w:hAnsi="Times New Roman" w:cs="Times New Roman"/>
          <w:sz w:val="24"/>
          <w:szCs w:val="24"/>
        </w:rPr>
        <w:t xml:space="preserve"> </w:t>
      </w:r>
      <w:r w:rsidR="009070B5" w:rsidRPr="009070B5">
        <w:rPr>
          <w:rFonts w:ascii="Times New Roman" w:hAnsi="Times New Roman" w:cs="Times New Roman"/>
          <w:sz w:val="24"/>
          <w:szCs w:val="24"/>
        </w:rPr>
        <w:t xml:space="preserve">Šobrīd vēršanās pie zvērināta notāra ir vienīgais tiesiskais ceļš gadījumos, kad persona ir mirusi un ilgstoši netiek uzsākta mantojuma lieta, kas ir saistīts ar </w:t>
      </w:r>
      <w:r w:rsidR="009070B5">
        <w:rPr>
          <w:rFonts w:ascii="Times New Roman" w:hAnsi="Times New Roman" w:cs="Times New Roman"/>
          <w:sz w:val="24"/>
          <w:szCs w:val="24"/>
        </w:rPr>
        <w:t>ievērojamiem</w:t>
      </w:r>
      <w:r w:rsidR="009070B5" w:rsidRPr="009070B5">
        <w:rPr>
          <w:rFonts w:ascii="Times New Roman" w:hAnsi="Times New Roman" w:cs="Times New Roman"/>
          <w:sz w:val="24"/>
          <w:szCs w:val="24"/>
        </w:rPr>
        <w:t xml:space="preserve"> papildus finanšu līdzekļ</w:t>
      </w:r>
      <w:r w:rsidR="009070B5">
        <w:rPr>
          <w:rFonts w:ascii="Times New Roman" w:hAnsi="Times New Roman" w:cs="Times New Roman"/>
          <w:sz w:val="24"/>
          <w:szCs w:val="24"/>
        </w:rPr>
        <w:t>iem</w:t>
      </w:r>
      <w:r w:rsidR="00F531B9" w:rsidRPr="0006500F">
        <w:rPr>
          <w:rFonts w:ascii="Times New Roman" w:hAnsi="Times New Roman" w:cs="Times New Roman"/>
          <w:sz w:val="24"/>
          <w:szCs w:val="24"/>
        </w:rPr>
        <w:t>.</w:t>
      </w:r>
      <w:r w:rsidR="003965FF" w:rsidRPr="0006500F">
        <w:rPr>
          <w:rFonts w:ascii="Times New Roman" w:hAnsi="Times New Roman" w:cs="Times New Roman"/>
          <w:sz w:val="24"/>
          <w:szCs w:val="24"/>
        </w:rPr>
        <w:t xml:space="preserve"> </w:t>
      </w:r>
    </w:p>
    <w:p w14:paraId="0FA81080" w14:textId="24A00ACB" w:rsidR="000A4A5E" w:rsidRPr="000A4A5E" w:rsidRDefault="000A4A5E" w:rsidP="00380F72">
      <w:pPr>
        <w:pStyle w:val="ListParagraph"/>
        <w:numPr>
          <w:ilvl w:val="0"/>
          <w:numId w:val="20"/>
        </w:numPr>
        <w:spacing w:before="80" w:after="80" w:line="240" w:lineRule="auto"/>
        <w:contextualSpacing w:val="0"/>
        <w:jc w:val="both"/>
        <w:rPr>
          <w:rFonts w:ascii="Times New Roman" w:hAnsi="Times New Roman" w:cs="Times New Roman"/>
          <w:sz w:val="24"/>
          <w:szCs w:val="24"/>
        </w:rPr>
      </w:pPr>
      <w:r w:rsidRPr="000A4A5E">
        <w:rPr>
          <w:rFonts w:ascii="Times New Roman" w:hAnsi="Times New Roman" w:cs="Times New Roman"/>
          <w:sz w:val="24"/>
          <w:szCs w:val="24"/>
        </w:rPr>
        <w:t>Valsts un pašvaldību dzīvojamo māju plānveida privatizācijas process ir pamatā pabeigts.</w:t>
      </w:r>
    </w:p>
    <w:p w14:paraId="35BAC988" w14:textId="08D5DDBB" w:rsidR="00F531B9" w:rsidRPr="0006500F" w:rsidRDefault="00F531B9" w:rsidP="00380F72">
      <w:pPr>
        <w:pStyle w:val="ListParagraph"/>
        <w:numPr>
          <w:ilvl w:val="0"/>
          <w:numId w:val="20"/>
        </w:numPr>
        <w:spacing w:before="80" w:after="80" w:line="240" w:lineRule="auto"/>
        <w:contextualSpacing w:val="0"/>
        <w:jc w:val="both"/>
        <w:rPr>
          <w:rFonts w:ascii="Times New Roman" w:hAnsi="Times New Roman" w:cs="Times New Roman"/>
          <w:b/>
          <w:bCs/>
          <w:sz w:val="24"/>
          <w:szCs w:val="24"/>
        </w:rPr>
      </w:pPr>
      <w:r w:rsidRPr="0006500F">
        <w:rPr>
          <w:rFonts w:ascii="Times New Roman" w:hAnsi="Times New Roman" w:cs="Times New Roman"/>
          <w:b/>
          <w:bCs/>
          <w:sz w:val="24"/>
          <w:szCs w:val="24"/>
        </w:rPr>
        <w:t xml:space="preserve">Normatīvajos aktos nav noteikts beigu termiņš privatizācijas procesu pabeigšanai. </w:t>
      </w:r>
    </w:p>
    <w:p w14:paraId="58E56AAD" w14:textId="75BB77F9" w:rsidR="00F531B9" w:rsidRPr="0006500F" w:rsidRDefault="00F531B9" w:rsidP="00380F72">
      <w:pPr>
        <w:pStyle w:val="ListParagraph"/>
        <w:numPr>
          <w:ilvl w:val="0"/>
          <w:numId w:val="20"/>
        </w:numPr>
        <w:spacing w:before="80" w:after="80" w:line="240" w:lineRule="auto"/>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 xml:space="preserve">Privatizācijas sertifikātu </w:t>
      </w:r>
      <w:r w:rsidR="006D70FE" w:rsidRPr="0006500F">
        <w:rPr>
          <w:rFonts w:ascii="Times New Roman" w:hAnsi="Times New Roman" w:cs="Times New Roman"/>
          <w:b/>
          <w:bCs/>
          <w:sz w:val="24"/>
          <w:szCs w:val="24"/>
        </w:rPr>
        <w:t>s</w:t>
      </w:r>
      <w:r w:rsidRPr="0006500F">
        <w:rPr>
          <w:rFonts w:ascii="Times New Roman" w:hAnsi="Times New Roman" w:cs="Times New Roman"/>
          <w:b/>
          <w:bCs/>
          <w:sz w:val="24"/>
          <w:szCs w:val="24"/>
        </w:rPr>
        <w:t>t</w:t>
      </w:r>
      <w:r w:rsidR="006D70FE" w:rsidRPr="0006500F">
        <w:rPr>
          <w:rFonts w:ascii="Times New Roman" w:hAnsi="Times New Roman" w:cs="Times New Roman"/>
          <w:b/>
          <w:bCs/>
          <w:sz w:val="24"/>
          <w:szCs w:val="24"/>
        </w:rPr>
        <w:t>arpniecības tirgus ir mazaktīvs</w:t>
      </w:r>
      <w:r w:rsidR="0097349C" w:rsidRPr="0006500F">
        <w:rPr>
          <w:rFonts w:ascii="Times New Roman" w:hAnsi="Times New Roman" w:cs="Times New Roman"/>
          <w:b/>
          <w:bCs/>
          <w:sz w:val="24"/>
          <w:szCs w:val="24"/>
        </w:rPr>
        <w:t>.</w:t>
      </w:r>
    </w:p>
    <w:p w14:paraId="3AE2CFD8" w14:textId="259602DA" w:rsidR="004223B9" w:rsidRPr="0006500F" w:rsidRDefault="00C66917" w:rsidP="00CF2806">
      <w:pPr>
        <w:pStyle w:val="ListParagraph"/>
        <w:numPr>
          <w:ilvl w:val="0"/>
          <w:numId w:val="20"/>
        </w:numPr>
        <w:spacing w:before="80" w:after="80" w:line="240" w:lineRule="auto"/>
        <w:ind w:left="714" w:hanging="357"/>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 xml:space="preserve">Faktiskais privatizācijai </w:t>
      </w:r>
      <w:r w:rsidR="00A17E26" w:rsidRPr="0006500F">
        <w:rPr>
          <w:rFonts w:ascii="Times New Roman" w:hAnsi="Times New Roman" w:cs="Times New Roman"/>
          <w:b/>
          <w:bCs/>
          <w:sz w:val="24"/>
          <w:szCs w:val="24"/>
        </w:rPr>
        <w:t>pieejamo Possessor valdījumā esošo valsts aktīvu skaits ir neliels</w:t>
      </w:r>
      <w:r w:rsidR="00A17E26" w:rsidRPr="0006500F">
        <w:rPr>
          <w:rFonts w:ascii="Times New Roman" w:hAnsi="Times New Roman" w:cs="Times New Roman"/>
          <w:sz w:val="24"/>
          <w:szCs w:val="24"/>
        </w:rPr>
        <w:t xml:space="preserve"> – </w:t>
      </w:r>
      <w:r w:rsidR="00A17E26" w:rsidRPr="0006500F">
        <w:rPr>
          <w:rFonts w:ascii="Times New Roman" w:hAnsi="Times New Roman" w:cs="Times New Roman"/>
          <w:b/>
          <w:bCs/>
          <w:sz w:val="24"/>
          <w:szCs w:val="24"/>
        </w:rPr>
        <w:t>202</w:t>
      </w:r>
      <w:r w:rsidR="00D60FC2" w:rsidRPr="0006500F">
        <w:rPr>
          <w:rFonts w:ascii="Times New Roman" w:hAnsi="Times New Roman" w:cs="Times New Roman"/>
          <w:b/>
          <w:bCs/>
          <w:sz w:val="24"/>
          <w:szCs w:val="24"/>
        </w:rPr>
        <w:t>2</w:t>
      </w:r>
      <w:r w:rsidR="00A17E26" w:rsidRPr="0006500F">
        <w:rPr>
          <w:rFonts w:ascii="Times New Roman" w:hAnsi="Times New Roman" w:cs="Times New Roman"/>
          <w:b/>
          <w:bCs/>
          <w:sz w:val="24"/>
          <w:szCs w:val="24"/>
        </w:rPr>
        <w:t xml:space="preserve">.gada </w:t>
      </w:r>
      <w:r w:rsidR="00D60FC2" w:rsidRPr="0006500F">
        <w:rPr>
          <w:rFonts w:ascii="Times New Roman" w:hAnsi="Times New Roman" w:cs="Times New Roman"/>
          <w:b/>
          <w:bCs/>
          <w:sz w:val="24"/>
          <w:szCs w:val="24"/>
        </w:rPr>
        <w:t>1</w:t>
      </w:r>
      <w:r w:rsidR="00A17E26" w:rsidRPr="0006500F">
        <w:rPr>
          <w:rFonts w:ascii="Times New Roman" w:hAnsi="Times New Roman" w:cs="Times New Roman"/>
          <w:b/>
          <w:bCs/>
          <w:sz w:val="24"/>
          <w:szCs w:val="24"/>
        </w:rPr>
        <w:t>.</w:t>
      </w:r>
      <w:r w:rsidR="000F5EED" w:rsidRPr="0006500F">
        <w:rPr>
          <w:rFonts w:ascii="Times New Roman" w:hAnsi="Times New Roman" w:cs="Times New Roman"/>
          <w:b/>
          <w:bCs/>
          <w:sz w:val="24"/>
          <w:szCs w:val="24"/>
        </w:rPr>
        <w:t>j</w:t>
      </w:r>
      <w:r w:rsidR="00D60FC2" w:rsidRPr="0006500F">
        <w:rPr>
          <w:rFonts w:ascii="Times New Roman" w:hAnsi="Times New Roman" w:cs="Times New Roman"/>
          <w:b/>
          <w:bCs/>
          <w:sz w:val="24"/>
          <w:szCs w:val="24"/>
        </w:rPr>
        <w:t>anvārī</w:t>
      </w:r>
      <w:r w:rsidR="00A17E26" w:rsidRPr="0006500F">
        <w:rPr>
          <w:rFonts w:ascii="Times New Roman" w:hAnsi="Times New Roman" w:cs="Times New Roman"/>
          <w:b/>
          <w:bCs/>
          <w:sz w:val="24"/>
          <w:szCs w:val="24"/>
        </w:rPr>
        <w:t xml:space="preserve"> Possessor portfelī bija </w:t>
      </w:r>
      <w:r w:rsidR="00180EE9" w:rsidRPr="0006500F">
        <w:rPr>
          <w:rFonts w:ascii="Times New Roman" w:hAnsi="Times New Roman" w:cs="Times New Roman"/>
          <w:b/>
          <w:bCs/>
          <w:sz w:val="24"/>
          <w:szCs w:val="24"/>
        </w:rPr>
        <w:t>2</w:t>
      </w:r>
      <w:r w:rsidR="004467DE" w:rsidRPr="0006500F">
        <w:rPr>
          <w:rFonts w:ascii="Times New Roman" w:hAnsi="Times New Roman" w:cs="Times New Roman"/>
          <w:b/>
          <w:bCs/>
          <w:sz w:val="24"/>
          <w:szCs w:val="24"/>
        </w:rPr>
        <w:t>56</w:t>
      </w:r>
      <w:r w:rsidR="00A17E26" w:rsidRPr="0006500F">
        <w:rPr>
          <w:rFonts w:ascii="Times New Roman" w:hAnsi="Times New Roman" w:cs="Times New Roman"/>
          <w:b/>
          <w:bCs/>
          <w:sz w:val="24"/>
          <w:szCs w:val="24"/>
        </w:rPr>
        <w:t xml:space="preserve"> šādi aktīvi</w:t>
      </w:r>
      <w:r w:rsidR="00A17E26" w:rsidRPr="0006500F">
        <w:rPr>
          <w:rFonts w:ascii="Times New Roman" w:hAnsi="Times New Roman" w:cs="Times New Roman"/>
          <w:sz w:val="24"/>
          <w:szCs w:val="24"/>
        </w:rPr>
        <w:t xml:space="preserve">, no tiem </w:t>
      </w:r>
      <w:r w:rsidR="00F00C03" w:rsidRPr="0006500F">
        <w:rPr>
          <w:rFonts w:ascii="Times New Roman" w:hAnsi="Times New Roman" w:cs="Times New Roman"/>
          <w:sz w:val="24"/>
          <w:szCs w:val="24"/>
        </w:rPr>
        <w:t>teju</w:t>
      </w:r>
      <w:r w:rsidR="00A17E26" w:rsidRPr="0006500F">
        <w:rPr>
          <w:rFonts w:ascii="Times New Roman" w:hAnsi="Times New Roman" w:cs="Times New Roman"/>
          <w:sz w:val="24"/>
          <w:szCs w:val="24"/>
        </w:rPr>
        <w:t xml:space="preserve"> puse ir ar dažādiem juridiskiem un cita rakstura šķēršļiem. </w:t>
      </w:r>
    </w:p>
    <w:p w14:paraId="107EE07E" w14:textId="3141B666" w:rsidR="00EC4B84" w:rsidRPr="0006500F" w:rsidRDefault="004B0BF9" w:rsidP="00CF2806">
      <w:pPr>
        <w:pStyle w:val="ListParagraph"/>
        <w:numPr>
          <w:ilvl w:val="0"/>
          <w:numId w:val="20"/>
        </w:numPr>
        <w:spacing w:before="80" w:after="80" w:line="240" w:lineRule="auto"/>
        <w:ind w:left="714" w:hanging="357"/>
        <w:contextualSpacing w:val="0"/>
        <w:jc w:val="both"/>
        <w:rPr>
          <w:rFonts w:ascii="Times New Roman" w:hAnsi="Times New Roman" w:cs="Times New Roman"/>
          <w:b/>
          <w:bCs/>
          <w:sz w:val="24"/>
          <w:szCs w:val="24"/>
        </w:rPr>
      </w:pPr>
      <w:r w:rsidRPr="0006500F">
        <w:rPr>
          <w:rFonts w:ascii="Times New Roman" w:hAnsi="Times New Roman" w:cs="Times New Roman"/>
          <w:sz w:val="24"/>
          <w:szCs w:val="24"/>
        </w:rPr>
        <w:t>Vērtīgākie Possessor turējumā esošie privatizējamie aktīvi ir valsts kapitāla daļas SIA “</w:t>
      </w:r>
      <w:proofErr w:type="spellStart"/>
      <w:r w:rsidRPr="0006500F">
        <w:rPr>
          <w:rFonts w:ascii="Times New Roman" w:hAnsi="Times New Roman" w:cs="Times New Roman"/>
          <w:sz w:val="24"/>
          <w:szCs w:val="24"/>
        </w:rPr>
        <w:t>Tet</w:t>
      </w:r>
      <w:proofErr w:type="spellEnd"/>
      <w:r w:rsidRPr="0006500F">
        <w:rPr>
          <w:rFonts w:ascii="Times New Roman" w:hAnsi="Times New Roman" w:cs="Times New Roman"/>
          <w:sz w:val="24"/>
          <w:szCs w:val="24"/>
        </w:rPr>
        <w:t>” un “</w:t>
      </w:r>
      <w:r w:rsidR="003A3F7A" w:rsidRPr="0006500F">
        <w:rPr>
          <w:rFonts w:ascii="Times New Roman" w:hAnsi="Times New Roman" w:cs="Times New Roman"/>
          <w:sz w:val="24"/>
          <w:szCs w:val="24"/>
        </w:rPr>
        <w:t>Latvijas Mobilais Telefons</w:t>
      </w:r>
      <w:r w:rsidRPr="0006500F">
        <w:rPr>
          <w:rFonts w:ascii="Times New Roman" w:hAnsi="Times New Roman" w:cs="Times New Roman"/>
          <w:sz w:val="24"/>
          <w:szCs w:val="24"/>
        </w:rPr>
        <w:t>” SIA</w:t>
      </w:r>
      <w:r w:rsidR="00822731" w:rsidRPr="0006500F">
        <w:rPr>
          <w:rFonts w:ascii="Times New Roman" w:hAnsi="Times New Roman" w:cs="Times New Roman"/>
          <w:sz w:val="24"/>
          <w:szCs w:val="24"/>
        </w:rPr>
        <w:t>.</w:t>
      </w:r>
      <w:r w:rsidR="00EC4B84" w:rsidRPr="0006500F">
        <w:rPr>
          <w:rFonts w:ascii="Times New Roman" w:hAnsi="Times New Roman" w:cs="Times New Roman"/>
        </w:rPr>
        <w:t xml:space="preserve"> </w:t>
      </w:r>
      <w:bookmarkStart w:id="92" w:name="_Hlk78555404"/>
      <w:r w:rsidR="00144A39" w:rsidRPr="0006500F">
        <w:rPr>
          <w:rFonts w:ascii="Times New Roman" w:hAnsi="Times New Roman" w:cs="Times New Roman"/>
          <w:sz w:val="24"/>
          <w:szCs w:val="24"/>
        </w:rPr>
        <w:t>Ievērojot šo kapitālsabiedrīb</w:t>
      </w:r>
      <w:r w:rsidR="00F00C03" w:rsidRPr="0006500F">
        <w:rPr>
          <w:rFonts w:ascii="Times New Roman" w:hAnsi="Times New Roman" w:cs="Times New Roman"/>
          <w:sz w:val="24"/>
          <w:szCs w:val="24"/>
        </w:rPr>
        <w:t>u</w:t>
      </w:r>
      <w:r w:rsidR="00144A39" w:rsidRPr="0006500F">
        <w:rPr>
          <w:rFonts w:ascii="Times New Roman" w:hAnsi="Times New Roman" w:cs="Times New Roman"/>
          <w:sz w:val="24"/>
          <w:szCs w:val="24"/>
        </w:rPr>
        <w:t xml:space="preserve"> sniegto pakalpojumu nozīmi tautsaimniecības attīstībai un valsts drošībai, </w:t>
      </w:r>
      <w:r w:rsidR="00F00C03" w:rsidRPr="0006500F">
        <w:rPr>
          <w:rFonts w:ascii="Times New Roman" w:hAnsi="Times New Roman" w:cs="Times New Roman"/>
          <w:b/>
          <w:bCs/>
          <w:sz w:val="24"/>
          <w:szCs w:val="24"/>
        </w:rPr>
        <w:t xml:space="preserve">Ministru kabinetam ir jāpieņem lēmums par atbilstošāko turpmākās rīcības modeli ar </w:t>
      </w:r>
      <w:r w:rsidR="00CF2806" w:rsidRPr="0006500F">
        <w:rPr>
          <w:rFonts w:ascii="Times New Roman" w:hAnsi="Times New Roman" w:cs="Times New Roman"/>
          <w:b/>
          <w:bCs/>
          <w:sz w:val="24"/>
          <w:szCs w:val="24"/>
        </w:rPr>
        <w:t>šīm</w:t>
      </w:r>
      <w:r w:rsidR="00F00C03" w:rsidRPr="0006500F">
        <w:rPr>
          <w:rFonts w:ascii="Times New Roman" w:hAnsi="Times New Roman" w:cs="Times New Roman"/>
          <w:b/>
          <w:bCs/>
          <w:sz w:val="24"/>
          <w:szCs w:val="24"/>
        </w:rPr>
        <w:t xml:space="preserve"> valsts kapitāla daļām.</w:t>
      </w:r>
    </w:p>
    <w:bookmarkEnd w:id="92"/>
    <w:p w14:paraId="0CFDB533" w14:textId="62C27CBC" w:rsidR="00A17E26" w:rsidRPr="0006500F" w:rsidRDefault="00A17E26" w:rsidP="00380F72">
      <w:pPr>
        <w:pStyle w:val="ListParagraph"/>
        <w:numPr>
          <w:ilvl w:val="0"/>
          <w:numId w:val="20"/>
        </w:numPr>
        <w:spacing w:before="80" w:after="80" w:line="240" w:lineRule="auto"/>
        <w:ind w:left="714" w:hanging="357"/>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Privatizējot atlikušos privatizācijai nodotos valsts aktīvus</w:t>
      </w:r>
      <w:r w:rsidRPr="0006500F">
        <w:rPr>
          <w:rFonts w:ascii="Times New Roman" w:hAnsi="Times New Roman" w:cs="Times New Roman"/>
          <w:sz w:val="24"/>
          <w:szCs w:val="24"/>
        </w:rPr>
        <w:t xml:space="preserve"> </w:t>
      </w:r>
      <w:r w:rsidRPr="0006500F">
        <w:rPr>
          <w:rFonts w:ascii="Times New Roman" w:hAnsi="Times New Roman" w:cs="Times New Roman"/>
          <w:b/>
          <w:bCs/>
          <w:sz w:val="24"/>
          <w:szCs w:val="24"/>
        </w:rPr>
        <w:t xml:space="preserve">un veicot norēķinus par jau noslēgtajiem pirkuma līgumiem, kuros pirkuma maksas daļa ir paredzēta arī privatizācijas sertifikātos, prognozējams, ka papildus var tikt izlietoti tikai </w:t>
      </w:r>
      <w:r w:rsidR="007E11C8" w:rsidRPr="0006500F">
        <w:rPr>
          <w:rFonts w:ascii="Times New Roman" w:hAnsi="Times New Roman" w:cs="Times New Roman"/>
          <w:b/>
          <w:bCs/>
          <w:sz w:val="24"/>
          <w:szCs w:val="24"/>
        </w:rPr>
        <w:t>~</w:t>
      </w:r>
      <w:r w:rsidR="00AA04D1" w:rsidRPr="0006500F">
        <w:rPr>
          <w:rFonts w:ascii="Times New Roman" w:hAnsi="Times New Roman" w:cs="Times New Roman"/>
          <w:b/>
          <w:bCs/>
          <w:sz w:val="24"/>
          <w:szCs w:val="24"/>
        </w:rPr>
        <w:t>0,0</w:t>
      </w:r>
      <w:r w:rsidR="007E11C8" w:rsidRPr="0006500F">
        <w:rPr>
          <w:rFonts w:ascii="Times New Roman" w:hAnsi="Times New Roman" w:cs="Times New Roman"/>
          <w:b/>
          <w:bCs/>
          <w:sz w:val="24"/>
          <w:szCs w:val="24"/>
        </w:rPr>
        <w:t>6</w:t>
      </w:r>
      <w:r w:rsidR="00AA04D1" w:rsidRPr="0006500F">
        <w:rPr>
          <w:rFonts w:ascii="Times New Roman" w:hAnsi="Times New Roman" w:cs="Times New Roman"/>
          <w:b/>
          <w:bCs/>
          <w:sz w:val="24"/>
          <w:szCs w:val="24"/>
        </w:rPr>
        <w:t xml:space="preserve"> milj.</w:t>
      </w:r>
      <w:r w:rsidR="005D45E0" w:rsidRPr="0006500F">
        <w:rPr>
          <w:rFonts w:ascii="Times New Roman" w:hAnsi="Times New Roman" w:cs="Times New Roman"/>
          <w:b/>
          <w:bCs/>
          <w:sz w:val="24"/>
          <w:szCs w:val="24"/>
        </w:rPr>
        <w:t xml:space="preserve"> </w:t>
      </w:r>
      <w:r w:rsidRPr="0006500F">
        <w:rPr>
          <w:rFonts w:ascii="Times New Roman" w:hAnsi="Times New Roman" w:cs="Times New Roman"/>
          <w:b/>
          <w:bCs/>
          <w:sz w:val="24"/>
          <w:szCs w:val="24"/>
        </w:rPr>
        <w:t>privatizācijas sertifikāti</w:t>
      </w:r>
      <w:r w:rsidRPr="0006500F">
        <w:rPr>
          <w:rFonts w:ascii="Times New Roman" w:hAnsi="Times New Roman" w:cs="Times New Roman"/>
          <w:sz w:val="24"/>
          <w:szCs w:val="24"/>
        </w:rPr>
        <w:t xml:space="preserve"> ~2,</w:t>
      </w:r>
      <w:r w:rsidR="00144A39" w:rsidRPr="0006500F">
        <w:rPr>
          <w:rFonts w:ascii="Times New Roman" w:hAnsi="Times New Roman" w:cs="Times New Roman"/>
          <w:sz w:val="24"/>
          <w:szCs w:val="24"/>
        </w:rPr>
        <w:t>24</w:t>
      </w:r>
      <w:r w:rsidRPr="0006500F">
        <w:rPr>
          <w:rFonts w:ascii="Times New Roman" w:hAnsi="Times New Roman" w:cs="Times New Roman"/>
          <w:sz w:val="24"/>
          <w:szCs w:val="24"/>
        </w:rPr>
        <w:t xml:space="preserve"> milj. </w:t>
      </w:r>
      <w:proofErr w:type="spellStart"/>
      <w:r w:rsidRPr="0006500F">
        <w:rPr>
          <w:rFonts w:ascii="Times New Roman" w:hAnsi="Times New Roman" w:cs="Times New Roman"/>
          <w:i/>
          <w:iCs/>
          <w:sz w:val="24"/>
          <w:szCs w:val="24"/>
        </w:rPr>
        <w:t>euro</w:t>
      </w:r>
      <w:proofErr w:type="spellEnd"/>
      <w:r w:rsidRPr="0006500F">
        <w:rPr>
          <w:rFonts w:ascii="Times New Roman" w:hAnsi="Times New Roman" w:cs="Times New Roman"/>
          <w:sz w:val="24"/>
          <w:szCs w:val="24"/>
        </w:rPr>
        <w:t xml:space="preserve"> nominālvērtībā.</w:t>
      </w:r>
    </w:p>
    <w:p w14:paraId="4E3FC48B" w14:textId="6312CC39" w:rsidR="00F531B9" w:rsidRPr="0006500F" w:rsidRDefault="00F531B9" w:rsidP="0048390B">
      <w:pPr>
        <w:pStyle w:val="ListParagraph"/>
        <w:numPr>
          <w:ilvl w:val="0"/>
          <w:numId w:val="20"/>
        </w:numPr>
        <w:spacing w:before="80" w:after="80" w:line="240" w:lineRule="auto"/>
        <w:ind w:left="714" w:hanging="357"/>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Ekonomikas ministrijas rīcībā nav pilnvērtīgas informācijas par to, cik liels ir iespējamais privatizācijai pieejamo pašvaldību īpašuma objektu skaits un to privatizācijā potenciāli izlietojamo privatizācijas sertifikātu skaits</w:t>
      </w:r>
      <w:r w:rsidRPr="0006500F">
        <w:rPr>
          <w:rFonts w:ascii="Times New Roman" w:hAnsi="Times New Roman" w:cs="Times New Roman"/>
          <w:sz w:val="24"/>
          <w:szCs w:val="24"/>
        </w:rPr>
        <w:t xml:space="preserve">. </w:t>
      </w:r>
      <w:proofErr w:type="spellStart"/>
      <w:r w:rsidRPr="0006500F">
        <w:rPr>
          <w:rFonts w:ascii="Times New Roman" w:hAnsi="Times New Roman" w:cs="Times New Roman"/>
          <w:sz w:val="24"/>
          <w:szCs w:val="24"/>
        </w:rPr>
        <w:t>Pirmšķietami</w:t>
      </w:r>
      <w:proofErr w:type="spellEnd"/>
      <w:r w:rsidRPr="0006500F">
        <w:rPr>
          <w:rFonts w:ascii="Times New Roman" w:hAnsi="Times New Roman" w:cs="Times New Roman"/>
          <w:sz w:val="24"/>
          <w:szCs w:val="24"/>
        </w:rPr>
        <w:t xml:space="preserve"> var secināt, ka tas ir nebūtisks.</w:t>
      </w:r>
    </w:p>
    <w:p w14:paraId="435806EE" w14:textId="23D1D055" w:rsidR="0048390B" w:rsidRPr="0006500F" w:rsidRDefault="0048390B" w:rsidP="0048390B">
      <w:pPr>
        <w:pStyle w:val="ListParagraph"/>
        <w:numPr>
          <w:ilvl w:val="0"/>
          <w:numId w:val="20"/>
        </w:numPr>
        <w:spacing w:before="80" w:after="80" w:line="240" w:lineRule="auto"/>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 xml:space="preserve">Privatizācijas sertifikāts kā maksāšanas līdzeklis tiek izmantots </w:t>
      </w:r>
      <w:r w:rsidR="00144A39" w:rsidRPr="0006500F">
        <w:rPr>
          <w:rFonts w:ascii="Times New Roman" w:hAnsi="Times New Roman" w:cs="Times New Roman"/>
          <w:b/>
          <w:bCs/>
          <w:sz w:val="24"/>
          <w:szCs w:val="24"/>
        </w:rPr>
        <w:t xml:space="preserve">arī </w:t>
      </w:r>
      <w:r w:rsidRPr="0006500F">
        <w:rPr>
          <w:rFonts w:ascii="Times New Roman" w:hAnsi="Times New Roman" w:cs="Times New Roman"/>
          <w:b/>
          <w:bCs/>
          <w:sz w:val="24"/>
          <w:szCs w:val="24"/>
        </w:rPr>
        <w:t>zemes izpirkšanā</w:t>
      </w:r>
      <w:r w:rsidRPr="0006500F">
        <w:rPr>
          <w:rFonts w:ascii="Times New Roman" w:hAnsi="Times New Roman" w:cs="Times New Roman"/>
          <w:sz w:val="24"/>
          <w:szCs w:val="24"/>
        </w:rPr>
        <w:t>, ja pēc zemes, kas tika atjaunota bijušajam zemes īpašniekam vai viņu mantiniekam, kadastrālās uzmērīšanas tiek konstatēts, ka noteiktā zemes platība būs lielāka par to zemes platību, uz kuru atjauno īpašuma tiesības, un tā pārsniegs pieļaujamās nesaistes robežas.</w:t>
      </w:r>
    </w:p>
    <w:p w14:paraId="230EBB38" w14:textId="197464D0" w:rsidR="0048390B" w:rsidRPr="0006500F" w:rsidRDefault="0048390B" w:rsidP="0048390B">
      <w:pPr>
        <w:pStyle w:val="ListParagraph"/>
        <w:numPr>
          <w:ilvl w:val="0"/>
          <w:numId w:val="20"/>
        </w:numPr>
        <w:spacing w:before="80" w:after="80" w:line="240" w:lineRule="auto"/>
        <w:contextualSpacing w:val="0"/>
        <w:jc w:val="both"/>
        <w:rPr>
          <w:rFonts w:ascii="Times New Roman" w:hAnsi="Times New Roman" w:cs="Times New Roman"/>
          <w:sz w:val="24"/>
          <w:szCs w:val="24"/>
        </w:rPr>
      </w:pPr>
      <w:r w:rsidRPr="0006500F">
        <w:rPr>
          <w:rFonts w:ascii="Times New Roman" w:hAnsi="Times New Roman" w:cs="Times New Roman"/>
          <w:b/>
          <w:bCs/>
          <w:sz w:val="24"/>
          <w:szCs w:val="24"/>
        </w:rPr>
        <w:t>Ir būtiski ieilgusi īpašuma tiesību sakārtošan</w:t>
      </w:r>
      <w:r w:rsidR="00F00C03" w:rsidRPr="0006500F">
        <w:rPr>
          <w:rFonts w:ascii="Times New Roman" w:hAnsi="Times New Roman" w:cs="Times New Roman"/>
          <w:b/>
          <w:bCs/>
          <w:sz w:val="24"/>
          <w:szCs w:val="24"/>
        </w:rPr>
        <w:t>a</w:t>
      </w:r>
      <w:r w:rsidRPr="0006500F">
        <w:rPr>
          <w:rFonts w:ascii="Times New Roman" w:hAnsi="Times New Roman" w:cs="Times New Roman"/>
          <w:b/>
          <w:bCs/>
          <w:sz w:val="24"/>
          <w:szCs w:val="24"/>
        </w:rPr>
        <w:t xml:space="preserve"> zemei, uz kuru zemes reformas ietvaros ir atjaunotas īpašuma tiesības vai piešķirts kā līdzvērtīgs īpašums</w:t>
      </w:r>
      <w:r w:rsidRPr="0006500F">
        <w:rPr>
          <w:rFonts w:ascii="Times New Roman" w:hAnsi="Times New Roman" w:cs="Times New Roman"/>
          <w:sz w:val="24"/>
          <w:szCs w:val="24"/>
        </w:rPr>
        <w:t xml:space="preserve">, kas ir saistīts ar personu nevēlēšanos ieguldīt papildus līdzekļus zemes vienības īpašumu tiesību sakārtošanai un nepietiekamu līdzekļu piešķiršanu no valsts puses, lai </w:t>
      </w:r>
      <w:r w:rsidR="00F00C03" w:rsidRPr="0006500F">
        <w:rPr>
          <w:rFonts w:ascii="Times New Roman" w:hAnsi="Times New Roman" w:cs="Times New Roman"/>
          <w:sz w:val="24"/>
          <w:szCs w:val="24"/>
        </w:rPr>
        <w:t xml:space="preserve">kadastrāli uzmērītu šis zemes vienības </w:t>
      </w:r>
      <w:r w:rsidRPr="0006500F">
        <w:rPr>
          <w:rFonts w:ascii="Times New Roman" w:hAnsi="Times New Roman" w:cs="Times New Roman"/>
          <w:sz w:val="24"/>
          <w:szCs w:val="24"/>
        </w:rPr>
        <w:t>noteiktu kategoriju personām.</w:t>
      </w:r>
    </w:p>
    <w:p w14:paraId="575E0E36" w14:textId="505F9580" w:rsidR="006944E2" w:rsidRPr="00370D16" w:rsidRDefault="006944E2" w:rsidP="006944E2">
      <w:pPr>
        <w:pStyle w:val="ListParagraph"/>
        <w:numPr>
          <w:ilvl w:val="0"/>
          <w:numId w:val="20"/>
        </w:numPr>
        <w:spacing w:before="80" w:after="80" w:line="240" w:lineRule="auto"/>
        <w:contextualSpacing w:val="0"/>
        <w:jc w:val="both"/>
        <w:rPr>
          <w:rFonts w:ascii="Times New Roman" w:hAnsi="Times New Roman" w:cs="Times New Roman"/>
          <w:sz w:val="24"/>
          <w:szCs w:val="24"/>
        </w:rPr>
      </w:pPr>
      <w:r w:rsidRPr="00370D16">
        <w:rPr>
          <w:rFonts w:ascii="Times New Roman" w:hAnsi="Times New Roman" w:cs="Times New Roman"/>
          <w:sz w:val="24"/>
          <w:szCs w:val="24"/>
        </w:rPr>
        <w:t xml:space="preserve">Lēmumu pieņemšana par zemes īpašuma tiesību atjaunošanu un piešķiršanu īpašumā par samaksu, dodot iespēju </w:t>
      </w:r>
      <w:bookmarkStart w:id="93" w:name="_Hlk104463767"/>
      <w:r w:rsidRPr="00370D16">
        <w:rPr>
          <w:rFonts w:ascii="Times New Roman" w:hAnsi="Times New Roman" w:cs="Times New Roman"/>
          <w:sz w:val="24"/>
          <w:szCs w:val="24"/>
        </w:rPr>
        <w:t>bijušajiem zemes īpašniekiem vai viņu mantiniekiem atjaunot zemes īpašuma tiesības lauku apvidos</w:t>
      </w:r>
      <w:bookmarkEnd w:id="93"/>
      <w:r w:rsidRPr="00370D16">
        <w:rPr>
          <w:rFonts w:ascii="Times New Roman" w:hAnsi="Times New Roman" w:cs="Times New Roman"/>
          <w:sz w:val="24"/>
          <w:szCs w:val="24"/>
        </w:rPr>
        <w:t xml:space="preserve"> un par samaksu iegūt īpašumā zemes platību, kas pārsniedz atjaunojamo, tādējādi nodrošinot zemes īpašuma tiesību nostiprināšanu zemesgrāmatā</w:t>
      </w:r>
      <w:r w:rsidR="00226C8B" w:rsidRPr="00370D16">
        <w:rPr>
          <w:rFonts w:ascii="Times New Roman" w:hAnsi="Times New Roman" w:cs="Times New Roman"/>
          <w:sz w:val="24"/>
          <w:szCs w:val="24"/>
        </w:rPr>
        <w:t>,</w:t>
      </w:r>
      <w:r w:rsidRPr="00370D16">
        <w:rPr>
          <w:rFonts w:ascii="Times New Roman" w:hAnsi="Times New Roman" w:cs="Times New Roman"/>
          <w:sz w:val="24"/>
          <w:szCs w:val="24"/>
        </w:rPr>
        <w:t xml:space="preserve"> ir viena no VZD funkcijām.</w:t>
      </w:r>
      <w:r w:rsidRPr="00370D16">
        <w:rPr>
          <w:sz w:val="24"/>
          <w:szCs w:val="24"/>
        </w:rPr>
        <w:t xml:space="preserve"> </w:t>
      </w:r>
      <w:r w:rsidRPr="00370D16">
        <w:rPr>
          <w:rFonts w:ascii="Times New Roman" w:hAnsi="Times New Roman" w:cs="Times New Roman"/>
          <w:sz w:val="24"/>
          <w:szCs w:val="24"/>
        </w:rPr>
        <w:t xml:space="preserve">Līdz ar to </w:t>
      </w:r>
      <w:proofErr w:type="spellStart"/>
      <w:r w:rsidRPr="00370D16">
        <w:rPr>
          <w:rFonts w:ascii="Times New Roman" w:hAnsi="Times New Roman" w:cs="Times New Roman"/>
          <w:sz w:val="24"/>
          <w:szCs w:val="24"/>
        </w:rPr>
        <w:t>problēmjautājumi</w:t>
      </w:r>
      <w:proofErr w:type="spellEnd"/>
      <w:r w:rsidRPr="00370D16">
        <w:rPr>
          <w:rFonts w:ascii="Times New Roman" w:hAnsi="Times New Roman" w:cs="Times New Roman"/>
          <w:sz w:val="24"/>
          <w:szCs w:val="24"/>
        </w:rPr>
        <w:t xml:space="preserve"> saistībā ar šā zemes reformas instrumenta īstenošanu būtu risināmi Tieslietu ministrijai sadarbībā ar VZD.</w:t>
      </w:r>
    </w:p>
    <w:p w14:paraId="60B150FD" w14:textId="4039805A" w:rsidR="0023628E" w:rsidRPr="0066371F" w:rsidRDefault="0023628E" w:rsidP="0066371F">
      <w:pPr>
        <w:spacing w:before="80" w:after="80" w:line="240" w:lineRule="auto"/>
        <w:jc w:val="both"/>
        <w:rPr>
          <w:rFonts w:ascii="Times New Roman" w:hAnsi="Times New Roman" w:cs="Times New Roman"/>
        </w:rPr>
        <w:sectPr w:rsidR="0023628E" w:rsidRPr="0066371F" w:rsidSect="00F83EC5">
          <w:pgSz w:w="11906" w:h="16838"/>
          <w:pgMar w:top="1304" w:right="851" w:bottom="1021" w:left="1361" w:header="709" w:footer="709" w:gutter="0"/>
          <w:cols w:space="708"/>
          <w:titlePg/>
          <w:docGrid w:linePitch="360"/>
        </w:sectPr>
      </w:pPr>
    </w:p>
    <w:p w14:paraId="43710AD2" w14:textId="492E322E" w:rsidR="00E71502" w:rsidRPr="00EE7079" w:rsidRDefault="00C17D78" w:rsidP="008653B2">
      <w:pPr>
        <w:pStyle w:val="Heading1"/>
        <w:pBdr>
          <w:bottom w:val="single" w:sz="12" w:space="1" w:color="D3A170"/>
        </w:pBdr>
        <w:spacing w:before="360" w:after="120" w:line="240" w:lineRule="auto"/>
        <w:jc w:val="both"/>
        <w:rPr>
          <w:rFonts w:ascii="Times New Roman" w:hAnsi="Times New Roman" w:cs="Times New Roman"/>
          <w:b/>
          <w:bCs/>
          <w:color w:val="auto"/>
          <w:sz w:val="26"/>
          <w:szCs w:val="26"/>
        </w:rPr>
      </w:pPr>
      <w:bookmarkStart w:id="94" w:name="_Toc92714783"/>
      <w:r w:rsidRPr="0006500F">
        <w:rPr>
          <w:rFonts w:ascii="Times New Roman" w:hAnsi="Times New Roman" w:cs="Times New Roman"/>
          <w:b/>
          <w:bCs/>
          <w:color w:val="auto"/>
          <w:sz w:val="26"/>
          <w:szCs w:val="26"/>
        </w:rPr>
        <w:t xml:space="preserve">III. </w:t>
      </w:r>
      <w:r w:rsidR="00E71502" w:rsidRPr="00EE7079">
        <w:rPr>
          <w:rFonts w:ascii="Times New Roman" w:hAnsi="Times New Roman" w:cs="Times New Roman"/>
          <w:b/>
          <w:bCs/>
          <w:color w:val="auto"/>
          <w:sz w:val="26"/>
          <w:szCs w:val="26"/>
        </w:rPr>
        <w:t>PRIEKŠLIKUMI</w:t>
      </w:r>
      <w:bookmarkEnd w:id="94"/>
    </w:p>
    <w:p w14:paraId="62692870" w14:textId="27BE2EF1" w:rsidR="001300EC" w:rsidRPr="0006500F" w:rsidRDefault="001300EC" w:rsidP="00380F72">
      <w:pPr>
        <w:pStyle w:val="Heading2"/>
        <w:numPr>
          <w:ilvl w:val="1"/>
          <w:numId w:val="15"/>
        </w:numPr>
        <w:pBdr>
          <w:bottom w:val="single" w:sz="4" w:space="1" w:color="D3A170"/>
        </w:pBdr>
        <w:spacing w:before="80" w:after="80" w:line="240" w:lineRule="auto"/>
        <w:rPr>
          <w:rFonts w:ascii="Times New Roman" w:hAnsi="Times New Roman" w:cs="Times New Roman"/>
          <w:b/>
          <w:bCs/>
          <w:color w:val="auto"/>
          <w:sz w:val="24"/>
          <w:szCs w:val="24"/>
        </w:rPr>
      </w:pPr>
      <w:bookmarkStart w:id="95" w:name="_Toc92714784"/>
      <w:bookmarkStart w:id="96" w:name="_Hlk76541770"/>
      <w:r w:rsidRPr="0006500F">
        <w:rPr>
          <w:rFonts w:ascii="Times New Roman" w:hAnsi="Times New Roman" w:cs="Times New Roman"/>
          <w:b/>
          <w:bCs/>
          <w:color w:val="auto"/>
          <w:sz w:val="24"/>
          <w:szCs w:val="24"/>
        </w:rPr>
        <w:t>Jaunu objektu nodošanas privatizācijai pārtraukšana</w:t>
      </w:r>
      <w:bookmarkEnd w:id="95"/>
    </w:p>
    <w:p w14:paraId="2E0F5ADE" w14:textId="04F90672" w:rsidR="000A3B5D" w:rsidRPr="0006500F" w:rsidRDefault="00FA08DB" w:rsidP="00380F72">
      <w:pPr>
        <w:pStyle w:val="Heading3"/>
        <w:numPr>
          <w:ilvl w:val="2"/>
          <w:numId w:val="15"/>
        </w:numPr>
        <w:pBdr>
          <w:bottom w:val="dotted" w:sz="4" w:space="1" w:color="D3A170"/>
        </w:pBdr>
        <w:spacing w:before="80" w:after="80" w:line="240" w:lineRule="auto"/>
        <w:ind w:left="567" w:hanging="567"/>
        <w:rPr>
          <w:rFonts w:ascii="Times New Roman" w:hAnsi="Times New Roman" w:cs="Times New Roman"/>
          <w:i/>
          <w:iCs/>
          <w:color w:val="auto"/>
        </w:rPr>
      </w:pPr>
      <w:bookmarkStart w:id="97" w:name="_Toc92714785"/>
      <w:bookmarkEnd w:id="96"/>
      <w:r w:rsidRPr="0006500F">
        <w:rPr>
          <w:rFonts w:ascii="Times New Roman" w:hAnsi="Times New Roman" w:cs="Times New Roman"/>
          <w:i/>
          <w:iCs/>
          <w:color w:val="auto"/>
        </w:rPr>
        <w:t>Īpašuma objekti un z</w:t>
      </w:r>
      <w:r w:rsidR="000A3B5D" w:rsidRPr="0006500F">
        <w:rPr>
          <w:rFonts w:ascii="Times New Roman" w:hAnsi="Times New Roman" w:cs="Times New Roman"/>
          <w:i/>
          <w:iCs/>
          <w:color w:val="auto"/>
        </w:rPr>
        <w:t>emesgabali</w:t>
      </w:r>
      <w:bookmarkEnd w:id="97"/>
    </w:p>
    <w:p w14:paraId="6BC8DE3D" w14:textId="344EC133" w:rsidR="00DA32AE" w:rsidRPr="0006500F" w:rsidRDefault="00DA32AE" w:rsidP="006D56F5">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Valsts un pašvaldību īpašuma privatizācijas un privatizācijas sertifikātu izmantošanas pabeigšanas likuma 5.panta pirmajā daļā tika noteikts termiņš privatizācijas ierosinājumu iesniegšanai </w:t>
      </w:r>
      <w:r w:rsidR="00E27C62" w:rsidRPr="0006500F">
        <w:rPr>
          <w:rFonts w:ascii="Times New Roman" w:hAnsi="Times New Roman" w:cs="Times New Roman"/>
          <w:sz w:val="24"/>
          <w:szCs w:val="24"/>
        </w:rPr>
        <w:t>–</w:t>
      </w:r>
      <w:r w:rsidRPr="0006500F">
        <w:rPr>
          <w:rFonts w:ascii="Times New Roman" w:hAnsi="Times New Roman" w:cs="Times New Roman"/>
          <w:sz w:val="24"/>
          <w:szCs w:val="24"/>
        </w:rPr>
        <w:t xml:space="preserve"> 2006.gada 31.augusts. Saskaņā ar </w:t>
      </w:r>
      <w:r w:rsidR="00C76DC7" w:rsidRPr="0006500F">
        <w:rPr>
          <w:rFonts w:ascii="Times New Roman" w:hAnsi="Times New Roman" w:cs="Times New Roman"/>
          <w:sz w:val="24"/>
          <w:szCs w:val="24"/>
        </w:rPr>
        <w:t>šā likuma</w:t>
      </w:r>
      <w:r w:rsidRPr="0006500F">
        <w:rPr>
          <w:rFonts w:ascii="Times New Roman" w:hAnsi="Times New Roman" w:cs="Times New Roman"/>
          <w:sz w:val="24"/>
          <w:szCs w:val="24"/>
        </w:rPr>
        <w:t xml:space="preserve"> 6.pantu, ja likumā noteiktajā termiņā ir iesniegts valsts īpašuma objekta privatizācijas ierosinājums, Ministru kabinets pieņem lēmumu par valsts īpašuma objekta nodošanu privatizācijai vai pamatotu atteikumu par tā nodošanu privatizācijai</w:t>
      </w:r>
      <w:r w:rsidR="008B34A6" w:rsidRPr="0006500F">
        <w:rPr>
          <w:rFonts w:ascii="Times New Roman" w:hAnsi="Times New Roman" w:cs="Times New Roman"/>
          <w:sz w:val="24"/>
          <w:szCs w:val="24"/>
        </w:rPr>
        <w:t>,</w:t>
      </w:r>
      <w:r w:rsidRPr="0006500F">
        <w:rPr>
          <w:rFonts w:ascii="Times New Roman" w:hAnsi="Times New Roman" w:cs="Times New Roman"/>
          <w:sz w:val="24"/>
          <w:szCs w:val="24"/>
        </w:rPr>
        <w:t xml:space="preserve"> un ministrijas vai citas institūcijas iebildumi pret konkrētā valsts īpašuma objekta nodošanu privatizācijai nevar būt par pamatu tam, lai šā valsts īpašuma privatizācijas ierosinājumu Ministru kabinets neizskatītu pēc būtības. </w:t>
      </w:r>
    </w:p>
    <w:p w14:paraId="1402CB31" w14:textId="19647AA6" w:rsidR="00DA32AE" w:rsidRPr="0006500F" w:rsidRDefault="00D23C2D" w:rsidP="006D56F5">
      <w:pPr>
        <w:spacing w:before="80" w:after="80" w:line="240" w:lineRule="auto"/>
        <w:ind w:firstLine="567"/>
        <w:jc w:val="both"/>
        <w:rPr>
          <w:rFonts w:ascii="Times New Roman" w:hAnsi="Times New Roman" w:cs="Times New Roman"/>
          <w:sz w:val="24"/>
          <w:szCs w:val="24"/>
        </w:rPr>
      </w:pPr>
      <w:r w:rsidRPr="00D23C2D">
        <w:rPr>
          <w:rFonts w:ascii="Times New Roman" w:hAnsi="Times New Roman" w:cs="Times New Roman"/>
          <w:sz w:val="24"/>
          <w:szCs w:val="24"/>
        </w:rPr>
        <w:t>Uz šī ziņojuma sagatavošanas brīdi Ministru kabinets nav izskatījis un pieņēmis lēmumus par 3 privatizācijai ierosinātajiem valsts īpašuma objektiem</w:t>
      </w:r>
      <w:r>
        <w:rPr>
          <w:rFonts w:ascii="Times New Roman" w:hAnsi="Times New Roman" w:cs="Times New Roman"/>
          <w:sz w:val="24"/>
          <w:szCs w:val="24"/>
        </w:rPr>
        <w:t xml:space="preserve">. </w:t>
      </w:r>
      <w:r w:rsidR="008B34A6" w:rsidRPr="0006500F">
        <w:rPr>
          <w:rFonts w:ascii="Times New Roman" w:hAnsi="Times New Roman" w:cs="Times New Roman"/>
          <w:sz w:val="24"/>
          <w:szCs w:val="24"/>
        </w:rPr>
        <w:t>Var prognozēt</w:t>
      </w:r>
      <w:r w:rsidR="00C76DC7" w:rsidRPr="0006500F">
        <w:rPr>
          <w:rFonts w:ascii="Times New Roman" w:hAnsi="Times New Roman" w:cs="Times New Roman"/>
          <w:sz w:val="24"/>
          <w:szCs w:val="24"/>
        </w:rPr>
        <w:t xml:space="preserve">, </w:t>
      </w:r>
      <w:r w:rsidR="00DA32AE" w:rsidRPr="0006500F">
        <w:rPr>
          <w:rFonts w:ascii="Times New Roman" w:hAnsi="Times New Roman" w:cs="Times New Roman"/>
          <w:sz w:val="24"/>
          <w:szCs w:val="24"/>
        </w:rPr>
        <w:t xml:space="preserve">ka </w:t>
      </w:r>
      <w:r w:rsidR="00C76DC7" w:rsidRPr="0006500F">
        <w:rPr>
          <w:rFonts w:ascii="Times New Roman" w:hAnsi="Times New Roman" w:cs="Times New Roman"/>
          <w:sz w:val="24"/>
          <w:szCs w:val="24"/>
        </w:rPr>
        <w:t>202</w:t>
      </w:r>
      <w:r w:rsidR="006D56F5" w:rsidRPr="0006500F">
        <w:rPr>
          <w:rFonts w:ascii="Times New Roman" w:hAnsi="Times New Roman" w:cs="Times New Roman"/>
          <w:sz w:val="24"/>
          <w:szCs w:val="24"/>
        </w:rPr>
        <w:t>2</w:t>
      </w:r>
      <w:r w:rsidR="00C76DC7" w:rsidRPr="0006500F">
        <w:rPr>
          <w:rFonts w:ascii="Times New Roman" w:hAnsi="Times New Roman" w:cs="Times New Roman"/>
          <w:sz w:val="24"/>
          <w:szCs w:val="24"/>
        </w:rPr>
        <w:t xml:space="preserve">.gadā </w:t>
      </w:r>
      <w:r w:rsidR="00DA32AE" w:rsidRPr="0006500F">
        <w:rPr>
          <w:rFonts w:ascii="Times New Roman" w:hAnsi="Times New Roman" w:cs="Times New Roman"/>
          <w:sz w:val="24"/>
          <w:szCs w:val="24"/>
        </w:rPr>
        <w:t>šie lēmumi tiks pieņemti.</w:t>
      </w:r>
    </w:p>
    <w:tbl>
      <w:tblPr>
        <w:tblStyle w:val="TableGrid"/>
        <w:tblW w:w="0" w:type="auto"/>
        <w:tblBorders>
          <w:top w:val="single" w:sz="4" w:space="0" w:color="D3A170"/>
          <w:left w:val="single" w:sz="4" w:space="0" w:color="D3A170"/>
          <w:bottom w:val="single" w:sz="4" w:space="0" w:color="D3A170"/>
          <w:right w:val="single" w:sz="4" w:space="0" w:color="D3A170"/>
          <w:insideH w:val="none" w:sz="0" w:space="0" w:color="auto"/>
          <w:insideV w:val="none" w:sz="0" w:space="0" w:color="auto"/>
        </w:tblBorders>
        <w:shd w:val="clear" w:color="auto" w:fill="D3A170"/>
        <w:tblLook w:val="04A0" w:firstRow="1" w:lastRow="0" w:firstColumn="1" w:lastColumn="0" w:noHBand="0" w:noVBand="1"/>
      </w:tblPr>
      <w:tblGrid>
        <w:gridCol w:w="9747"/>
      </w:tblGrid>
      <w:tr w:rsidR="00EA583E" w:rsidRPr="0006500F" w14:paraId="0651AD24" w14:textId="77777777" w:rsidTr="003B5AEF">
        <w:tc>
          <w:tcPr>
            <w:tcW w:w="9747" w:type="dxa"/>
            <w:shd w:val="clear" w:color="auto" w:fill="F9F2EB"/>
          </w:tcPr>
          <w:p w14:paraId="00DF01B8" w14:textId="17E99EAC" w:rsidR="00EA583E" w:rsidRPr="0006500F" w:rsidRDefault="00EA583E" w:rsidP="00EA583E">
            <w:pPr>
              <w:jc w:val="both"/>
              <w:rPr>
                <w:rFonts w:ascii="Times New Roman" w:hAnsi="Times New Roman" w:cs="Times New Roman"/>
                <w:sz w:val="24"/>
                <w:szCs w:val="24"/>
              </w:rPr>
            </w:pPr>
            <w:r w:rsidRPr="0006500F">
              <w:rPr>
                <w:rFonts w:ascii="Times New Roman" w:hAnsi="Times New Roman" w:cs="Times New Roman"/>
                <w:b/>
                <w:bCs/>
                <w:sz w:val="24"/>
                <w:szCs w:val="24"/>
              </w:rPr>
              <w:t>PRIEKŠLIKUM</w:t>
            </w:r>
            <w:r w:rsidR="00AB53AE" w:rsidRPr="0006500F">
              <w:rPr>
                <w:rFonts w:ascii="Times New Roman" w:hAnsi="Times New Roman" w:cs="Times New Roman"/>
                <w:b/>
                <w:bCs/>
                <w:sz w:val="24"/>
                <w:szCs w:val="24"/>
              </w:rPr>
              <w:t>I</w:t>
            </w:r>
            <w:r w:rsidRPr="0006500F">
              <w:rPr>
                <w:rFonts w:ascii="Times New Roman" w:hAnsi="Times New Roman" w:cs="Times New Roman"/>
                <w:b/>
                <w:bCs/>
                <w:sz w:val="24"/>
                <w:szCs w:val="24"/>
              </w:rPr>
              <w:t xml:space="preserve"> IZMAIŅĀM</w:t>
            </w:r>
            <w:r w:rsidRPr="0006500F">
              <w:rPr>
                <w:rFonts w:ascii="Times New Roman" w:hAnsi="Times New Roman" w:cs="Times New Roman"/>
                <w:sz w:val="24"/>
                <w:szCs w:val="24"/>
              </w:rPr>
              <w:t>: nav nepieciešamas.</w:t>
            </w:r>
          </w:p>
        </w:tc>
      </w:tr>
    </w:tbl>
    <w:p w14:paraId="301EA839" w14:textId="75184AD6" w:rsidR="000255DD" w:rsidRPr="0006500F" w:rsidRDefault="000255DD" w:rsidP="00380F72">
      <w:pPr>
        <w:pStyle w:val="Heading3"/>
        <w:numPr>
          <w:ilvl w:val="2"/>
          <w:numId w:val="15"/>
        </w:numPr>
        <w:pBdr>
          <w:bottom w:val="dotted" w:sz="4" w:space="1" w:color="D3A170"/>
        </w:pBdr>
        <w:spacing w:before="240" w:after="80" w:line="240" w:lineRule="auto"/>
        <w:ind w:left="567" w:hanging="567"/>
        <w:rPr>
          <w:rFonts w:ascii="Times New Roman" w:hAnsi="Times New Roman" w:cs="Times New Roman"/>
          <w:i/>
          <w:iCs/>
          <w:color w:val="auto"/>
        </w:rPr>
      </w:pPr>
      <w:bookmarkStart w:id="98" w:name="_Toc92714786"/>
      <w:r w:rsidRPr="0006500F">
        <w:rPr>
          <w:rFonts w:ascii="Times New Roman" w:hAnsi="Times New Roman" w:cs="Times New Roman"/>
          <w:i/>
          <w:iCs/>
          <w:color w:val="auto"/>
        </w:rPr>
        <w:t>Dzīvojamās mājas un dzīvokļu īpašumi</w:t>
      </w:r>
      <w:bookmarkEnd w:id="98"/>
    </w:p>
    <w:p w14:paraId="2B7166C4" w14:textId="2A749838" w:rsidR="004C00EA" w:rsidRPr="0006500F" w:rsidRDefault="004C00EA" w:rsidP="006D56F5">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Dzīvojamo māju privatizācijas procesam šobrīd nav noteikts gala termiņš, kuram iestājoties, dzīvojamās mājas vairs netiek nodotas privatizācijai. Iestājoties likuma “Par valsts un pašvaldību dzīvojamo māju privatizāciju” pārejas noteikumu 30.</w:t>
      </w:r>
      <w:r w:rsidRPr="0006500F">
        <w:rPr>
          <w:rFonts w:ascii="Times New Roman" w:hAnsi="Times New Roman" w:cs="Times New Roman"/>
          <w:sz w:val="24"/>
          <w:szCs w:val="24"/>
          <w:vertAlign w:val="superscript"/>
        </w:rPr>
        <w:t>1</w:t>
      </w:r>
      <w:r w:rsidRPr="0006500F">
        <w:rPr>
          <w:rFonts w:ascii="Times New Roman" w:hAnsi="Times New Roman" w:cs="Times New Roman"/>
          <w:sz w:val="24"/>
          <w:szCs w:val="24"/>
        </w:rPr>
        <w:t xml:space="preserve"> punktā minētajiem nosacījumiem, piemēram, </w:t>
      </w:r>
      <w:r w:rsidR="008B34A6" w:rsidRPr="0006500F">
        <w:rPr>
          <w:rFonts w:ascii="Times New Roman" w:hAnsi="Times New Roman" w:cs="Times New Roman"/>
          <w:sz w:val="24"/>
          <w:szCs w:val="24"/>
        </w:rPr>
        <w:t xml:space="preserve">ja </w:t>
      </w:r>
      <w:r w:rsidRPr="0006500F">
        <w:rPr>
          <w:rFonts w:ascii="Times New Roman" w:hAnsi="Times New Roman" w:cs="Times New Roman"/>
          <w:sz w:val="24"/>
          <w:szCs w:val="24"/>
        </w:rPr>
        <w:t xml:space="preserve">ar tiesas spriedumu par valstij piekritīgu bezīpašnieka mantu </w:t>
      </w:r>
      <w:r w:rsidR="008B34A6" w:rsidRPr="0006500F">
        <w:rPr>
          <w:rFonts w:ascii="Times New Roman" w:hAnsi="Times New Roman" w:cs="Times New Roman"/>
          <w:sz w:val="24"/>
          <w:szCs w:val="24"/>
        </w:rPr>
        <w:t xml:space="preserve">tiks atzīta </w:t>
      </w:r>
      <w:r w:rsidRPr="0006500F">
        <w:rPr>
          <w:rFonts w:ascii="Times New Roman" w:hAnsi="Times New Roman" w:cs="Times New Roman"/>
          <w:sz w:val="24"/>
          <w:szCs w:val="24"/>
        </w:rPr>
        <w:t xml:space="preserve">tiesiski apdzīvota dzīvojamā māja, tā būs nododama privatizācijai likuma “Par valsts un pašvaldību dzīvojamo māju privatizāciju” noteiktajā kārtībā. </w:t>
      </w:r>
    </w:p>
    <w:tbl>
      <w:tblPr>
        <w:tblStyle w:val="TableGrid"/>
        <w:tblW w:w="0" w:type="auto"/>
        <w:tblBorders>
          <w:top w:val="single" w:sz="4" w:space="0" w:color="D3A170"/>
          <w:left w:val="single" w:sz="4" w:space="0" w:color="D3A170"/>
          <w:bottom w:val="single" w:sz="4" w:space="0" w:color="D3A170"/>
          <w:right w:val="single" w:sz="4" w:space="0" w:color="D3A170"/>
          <w:insideH w:val="none" w:sz="0" w:space="0" w:color="auto"/>
          <w:insideV w:val="none" w:sz="0" w:space="0" w:color="auto"/>
        </w:tblBorders>
        <w:shd w:val="clear" w:color="auto" w:fill="D3A170"/>
        <w:tblLook w:val="04A0" w:firstRow="1" w:lastRow="0" w:firstColumn="1" w:lastColumn="0" w:noHBand="0" w:noVBand="1"/>
      </w:tblPr>
      <w:tblGrid>
        <w:gridCol w:w="9747"/>
      </w:tblGrid>
      <w:tr w:rsidR="00EA583E" w:rsidRPr="0006500F" w14:paraId="77C05E41" w14:textId="77777777" w:rsidTr="003B5AEF">
        <w:tc>
          <w:tcPr>
            <w:tcW w:w="9747" w:type="dxa"/>
            <w:shd w:val="clear" w:color="auto" w:fill="F9F2EB"/>
          </w:tcPr>
          <w:p w14:paraId="026CCBFE" w14:textId="76A875A5" w:rsidR="00EA583E" w:rsidRPr="0006500F" w:rsidRDefault="00EA583E" w:rsidP="00EA583E">
            <w:pPr>
              <w:jc w:val="both"/>
              <w:rPr>
                <w:rFonts w:ascii="Times New Roman" w:hAnsi="Times New Roman" w:cs="Times New Roman"/>
                <w:sz w:val="24"/>
                <w:szCs w:val="24"/>
              </w:rPr>
            </w:pPr>
            <w:r w:rsidRPr="0006500F">
              <w:rPr>
                <w:rFonts w:ascii="Times New Roman" w:hAnsi="Times New Roman" w:cs="Times New Roman"/>
                <w:b/>
                <w:bCs/>
                <w:sz w:val="24"/>
                <w:szCs w:val="24"/>
              </w:rPr>
              <w:t>PRIEKŠLIKUM</w:t>
            </w:r>
            <w:r w:rsidR="00AB53AE" w:rsidRPr="0006500F">
              <w:rPr>
                <w:rFonts w:ascii="Times New Roman" w:hAnsi="Times New Roman" w:cs="Times New Roman"/>
                <w:b/>
                <w:bCs/>
                <w:sz w:val="24"/>
                <w:szCs w:val="24"/>
              </w:rPr>
              <w:t>I</w:t>
            </w:r>
            <w:r w:rsidRPr="0006500F">
              <w:rPr>
                <w:rFonts w:ascii="Times New Roman" w:hAnsi="Times New Roman" w:cs="Times New Roman"/>
                <w:b/>
                <w:bCs/>
                <w:sz w:val="24"/>
                <w:szCs w:val="24"/>
              </w:rPr>
              <w:t xml:space="preserve"> IZMAIŅĀM</w:t>
            </w:r>
            <w:r w:rsidRPr="0006500F">
              <w:rPr>
                <w:rFonts w:ascii="Times New Roman" w:hAnsi="Times New Roman" w:cs="Times New Roman"/>
                <w:sz w:val="24"/>
                <w:szCs w:val="24"/>
              </w:rPr>
              <w:t xml:space="preserve">: </w:t>
            </w:r>
            <w:r w:rsidR="00AB53AE" w:rsidRPr="0006500F">
              <w:rPr>
                <w:rFonts w:ascii="Times New Roman" w:hAnsi="Times New Roman" w:cs="Times New Roman"/>
                <w:sz w:val="24"/>
                <w:szCs w:val="24"/>
              </w:rPr>
              <w:t>jāparedz</w:t>
            </w:r>
            <w:r w:rsidRPr="0006500F">
              <w:rPr>
                <w:rFonts w:ascii="Times New Roman" w:hAnsi="Times New Roman" w:cs="Times New Roman"/>
                <w:sz w:val="24"/>
                <w:szCs w:val="24"/>
              </w:rPr>
              <w:t>, ka visas valsts un pašvaldību dzīvojamās mājas un tajās esošie dzīvokļi tiek atsavināti Publiskas personas mantas atsavināšanas likuma noteiktajā kārtībā.</w:t>
            </w:r>
          </w:p>
          <w:p w14:paraId="222B71FB" w14:textId="3C16238B" w:rsidR="00AB53AE" w:rsidRPr="0006500F" w:rsidRDefault="00AB53AE" w:rsidP="00280C23">
            <w:pPr>
              <w:jc w:val="both"/>
              <w:rPr>
                <w:rFonts w:ascii="Times New Roman" w:hAnsi="Times New Roman" w:cs="Times New Roman"/>
              </w:rPr>
            </w:pPr>
            <w:r w:rsidRPr="0006500F">
              <w:rPr>
                <w:rFonts w:ascii="Times New Roman" w:hAnsi="Times New Roman" w:cs="Times New Roman"/>
                <w:b/>
                <w:bCs/>
                <w:sz w:val="24"/>
                <w:szCs w:val="24"/>
              </w:rPr>
              <w:t xml:space="preserve">NORMATĪVIE AKTI: </w:t>
            </w:r>
            <w:r w:rsidRPr="0006500F">
              <w:rPr>
                <w:rFonts w:ascii="Times New Roman" w:hAnsi="Times New Roman" w:cs="Times New Roman"/>
                <w:sz w:val="24"/>
                <w:szCs w:val="24"/>
              </w:rPr>
              <w:t>likuma “Par valsts un pašvaldību dzīvojamo māju privatizāciju” pārejas noteikumu 30.</w:t>
            </w:r>
            <w:r w:rsidRPr="0006500F">
              <w:rPr>
                <w:rFonts w:ascii="Times New Roman" w:hAnsi="Times New Roman" w:cs="Times New Roman"/>
                <w:sz w:val="24"/>
                <w:szCs w:val="24"/>
                <w:vertAlign w:val="superscript"/>
              </w:rPr>
              <w:t>1</w:t>
            </w:r>
            <w:r w:rsidRPr="0006500F">
              <w:rPr>
                <w:rFonts w:ascii="Times New Roman" w:hAnsi="Times New Roman" w:cs="Times New Roman"/>
                <w:sz w:val="24"/>
                <w:szCs w:val="24"/>
              </w:rPr>
              <w:t xml:space="preserve"> punkts (svītrojams)</w:t>
            </w:r>
            <w:r w:rsidR="000E1F35" w:rsidRPr="0006500F">
              <w:rPr>
                <w:rFonts w:ascii="Times New Roman" w:hAnsi="Times New Roman" w:cs="Times New Roman"/>
                <w:sz w:val="24"/>
                <w:szCs w:val="24"/>
              </w:rPr>
              <w:t>.</w:t>
            </w:r>
          </w:p>
        </w:tc>
      </w:tr>
    </w:tbl>
    <w:p w14:paraId="0042F35E" w14:textId="66B34E78" w:rsidR="000A3B5D" w:rsidRPr="0006500F" w:rsidRDefault="00870D76" w:rsidP="00380F72">
      <w:pPr>
        <w:pStyle w:val="Heading3"/>
        <w:numPr>
          <w:ilvl w:val="2"/>
          <w:numId w:val="15"/>
        </w:numPr>
        <w:pBdr>
          <w:bottom w:val="dotted" w:sz="4" w:space="1" w:color="D3A170"/>
        </w:pBdr>
        <w:spacing w:before="240" w:after="80" w:line="240" w:lineRule="auto"/>
        <w:ind w:left="567" w:hanging="567"/>
        <w:rPr>
          <w:rFonts w:ascii="Times New Roman" w:hAnsi="Times New Roman" w:cs="Times New Roman"/>
          <w:i/>
          <w:iCs/>
          <w:color w:val="auto"/>
        </w:rPr>
      </w:pPr>
      <w:bookmarkStart w:id="99" w:name="_Toc92714787"/>
      <w:bookmarkStart w:id="100" w:name="_Hlk65487880"/>
      <w:r w:rsidRPr="0006500F">
        <w:rPr>
          <w:rFonts w:ascii="Times New Roman" w:hAnsi="Times New Roman" w:cs="Times New Roman"/>
          <w:i/>
          <w:iCs/>
          <w:color w:val="auto"/>
        </w:rPr>
        <w:t>K</w:t>
      </w:r>
      <w:r w:rsidR="000A3B5D" w:rsidRPr="0006500F">
        <w:rPr>
          <w:rFonts w:ascii="Times New Roman" w:hAnsi="Times New Roman" w:cs="Times New Roman"/>
          <w:i/>
          <w:iCs/>
          <w:color w:val="auto"/>
        </w:rPr>
        <w:t>apitāla daļas</w:t>
      </w:r>
      <w:bookmarkEnd w:id="99"/>
    </w:p>
    <w:p w14:paraId="1536F080" w14:textId="16FFEB1C" w:rsidR="000A3B5D" w:rsidRPr="0006500F" w:rsidRDefault="000A3B5D" w:rsidP="006D56F5">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Ministru kabinetā ir izskatīti visi valsts kapitāla daļu un kapitālsabiedrību privatizācijas ierosinājumi, kas savulaik tika iesniegti </w:t>
      </w:r>
      <w:r w:rsidR="00E667E9" w:rsidRPr="0006500F">
        <w:rPr>
          <w:rFonts w:ascii="Times New Roman" w:hAnsi="Times New Roman" w:cs="Times New Roman"/>
          <w:sz w:val="24"/>
          <w:szCs w:val="24"/>
        </w:rPr>
        <w:t xml:space="preserve">Valsts un pašvaldību īpašuma privatizācijas un privatizācijas sertifikātu izmantošanas pabeigšanas </w:t>
      </w:r>
      <w:r w:rsidRPr="0006500F">
        <w:rPr>
          <w:rFonts w:ascii="Times New Roman" w:hAnsi="Times New Roman" w:cs="Times New Roman"/>
          <w:sz w:val="24"/>
          <w:szCs w:val="24"/>
        </w:rPr>
        <w:t>likum</w:t>
      </w:r>
      <w:r w:rsidR="00B66E0F" w:rsidRPr="0006500F">
        <w:rPr>
          <w:rFonts w:ascii="Times New Roman" w:hAnsi="Times New Roman" w:cs="Times New Roman"/>
          <w:sz w:val="24"/>
          <w:szCs w:val="24"/>
        </w:rPr>
        <w:t>ā</w:t>
      </w:r>
      <w:r w:rsidRPr="0006500F">
        <w:rPr>
          <w:rFonts w:ascii="Times New Roman" w:hAnsi="Times New Roman" w:cs="Times New Roman"/>
          <w:sz w:val="24"/>
          <w:szCs w:val="24"/>
        </w:rPr>
        <w:t xml:space="preserve"> noteiktajā kārtībā un termiņā. Līdz ar to n</w:t>
      </w:r>
      <w:r w:rsidR="00B66E0F" w:rsidRPr="0006500F">
        <w:rPr>
          <w:rFonts w:ascii="Times New Roman" w:hAnsi="Times New Roman" w:cs="Times New Roman"/>
          <w:sz w:val="24"/>
          <w:szCs w:val="24"/>
        </w:rPr>
        <w:t>epastāv iespēja</w:t>
      </w:r>
      <w:r w:rsidRPr="0006500F">
        <w:rPr>
          <w:rFonts w:ascii="Times New Roman" w:hAnsi="Times New Roman" w:cs="Times New Roman"/>
          <w:sz w:val="24"/>
          <w:szCs w:val="24"/>
        </w:rPr>
        <w:t xml:space="preserve"> Ministru kabinet</w:t>
      </w:r>
      <w:r w:rsidR="00B66E0F" w:rsidRPr="0006500F">
        <w:rPr>
          <w:rFonts w:ascii="Times New Roman" w:hAnsi="Times New Roman" w:cs="Times New Roman"/>
          <w:sz w:val="24"/>
          <w:szCs w:val="24"/>
        </w:rPr>
        <w:t>am</w:t>
      </w:r>
      <w:r w:rsidRPr="0006500F">
        <w:rPr>
          <w:rFonts w:ascii="Times New Roman" w:hAnsi="Times New Roman" w:cs="Times New Roman"/>
          <w:sz w:val="24"/>
          <w:szCs w:val="24"/>
        </w:rPr>
        <w:t xml:space="preserve"> pieņemt jaunu lēmumu par valsts kapitāla daļu (kapitālsabiedrību)</w:t>
      </w:r>
      <w:r w:rsidR="006B12D4" w:rsidRPr="0006500F">
        <w:rPr>
          <w:rFonts w:ascii="Times New Roman" w:hAnsi="Times New Roman" w:cs="Times New Roman"/>
          <w:sz w:val="24"/>
          <w:szCs w:val="24"/>
        </w:rPr>
        <w:t xml:space="preserve"> </w:t>
      </w:r>
      <w:r w:rsidRPr="0006500F">
        <w:rPr>
          <w:rFonts w:ascii="Times New Roman" w:hAnsi="Times New Roman" w:cs="Times New Roman"/>
          <w:sz w:val="24"/>
          <w:szCs w:val="24"/>
        </w:rPr>
        <w:t>nodošanu privatizācijai.</w:t>
      </w:r>
    </w:p>
    <w:tbl>
      <w:tblPr>
        <w:tblStyle w:val="TableGrid"/>
        <w:tblW w:w="0" w:type="auto"/>
        <w:tblLook w:val="04A0" w:firstRow="1" w:lastRow="0" w:firstColumn="1" w:lastColumn="0" w:noHBand="0" w:noVBand="1"/>
      </w:tblPr>
      <w:tblGrid>
        <w:gridCol w:w="9747"/>
      </w:tblGrid>
      <w:tr w:rsidR="00EA583E" w:rsidRPr="0006500F" w14:paraId="0BC4EDEC" w14:textId="77777777" w:rsidTr="003B5AEF">
        <w:tc>
          <w:tcPr>
            <w:tcW w:w="9747" w:type="dxa"/>
            <w:tcBorders>
              <w:top w:val="single" w:sz="4" w:space="0" w:color="D3A170"/>
              <w:left w:val="single" w:sz="4" w:space="0" w:color="D3A170"/>
              <w:bottom w:val="single" w:sz="4" w:space="0" w:color="D3A170"/>
              <w:right w:val="single" w:sz="4" w:space="0" w:color="D3A170"/>
            </w:tcBorders>
            <w:shd w:val="clear" w:color="auto" w:fill="F9F2EB"/>
          </w:tcPr>
          <w:p w14:paraId="110BC659" w14:textId="469B5180" w:rsidR="00EA583E" w:rsidRPr="0006500F" w:rsidRDefault="00EA583E" w:rsidP="00EA583E">
            <w:pPr>
              <w:jc w:val="both"/>
              <w:rPr>
                <w:rFonts w:ascii="Times New Roman" w:hAnsi="Times New Roman" w:cs="Times New Roman"/>
                <w:b/>
                <w:bCs/>
                <w:sz w:val="24"/>
                <w:szCs w:val="24"/>
              </w:rPr>
            </w:pPr>
            <w:r w:rsidRPr="0006500F">
              <w:rPr>
                <w:rFonts w:ascii="Times New Roman" w:hAnsi="Times New Roman" w:cs="Times New Roman"/>
                <w:b/>
                <w:bCs/>
                <w:sz w:val="24"/>
                <w:szCs w:val="24"/>
              </w:rPr>
              <w:t>PRIEKŠLIKUM</w:t>
            </w:r>
            <w:r w:rsidR="00AB53AE" w:rsidRPr="0006500F">
              <w:rPr>
                <w:rFonts w:ascii="Times New Roman" w:hAnsi="Times New Roman" w:cs="Times New Roman"/>
                <w:b/>
                <w:bCs/>
                <w:sz w:val="24"/>
                <w:szCs w:val="24"/>
              </w:rPr>
              <w:t>I</w:t>
            </w:r>
            <w:r w:rsidRPr="0006500F">
              <w:rPr>
                <w:rFonts w:ascii="Times New Roman" w:hAnsi="Times New Roman" w:cs="Times New Roman"/>
                <w:b/>
                <w:bCs/>
                <w:sz w:val="24"/>
                <w:szCs w:val="24"/>
              </w:rPr>
              <w:t xml:space="preserve"> IZMAIŅĀM: </w:t>
            </w:r>
            <w:r w:rsidRPr="0006500F">
              <w:rPr>
                <w:rFonts w:ascii="Times New Roman" w:hAnsi="Times New Roman" w:cs="Times New Roman"/>
                <w:sz w:val="24"/>
                <w:szCs w:val="24"/>
              </w:rPr>
              <w:t>nav nepieciešamas.</w:t>
            </w:r>
          </w:p>
        </w:tc>
      </w:tr>
    </w:tbl>
    <w:p w14:paraId="77412AD3" w14:textId="5B0593E5" w:rsidR="001300EC" w:rsidRPr="0006500F" w:rsidRDefault="001300EC" w:rsidP="00380F72">
      <w:pPr>
        <w:pStyle w:val="Heading2"/>
        <w:numPr>
          <w:ilvl w:val="1"/>
          <w:numId w:val="15"/>
        </w:numPr>
        <w:pBdr>
          <w:bottom w:val="single" w:sz="4" w:space="1" w:color="D3A170"/>
        </w:pBdr>
        <w:spacing w:before="240" w:after="120" w:line="240" w:lineRule="auto"/>
        <w:ind w:left="426" w:hanging="437"/>
        <w:jc w:val="both"/>
        <w:rPr>
          <w:rFonts w:ascii="Times New Roman" w:hAnsi="Times New Roman" w:cs="Times New Roman"/>
          <w:b/>
          <w:bCs/>
          <w:color w:val="auto"/>
          <w:sz w:val="24"/>
          <w:szCs w:val="24"/>
        </w:rPr>
      </w:pPr>
      <w:bookmarkStart w:id="101" w:name="_Toc92714788"/>
      <w:bookmarkStart w:id="102" w:name="_Hlk66713383"/>
      <w:bookmarkEnd w:id="100"/>
      <w:r w:rsidRPr="0006500F">
        <w:rPr>
          <w:rFonts w:ascii="Times New Roman" w:hAnsi="Times New Roman" w:cs="Times New Roman"/>
          <w:b/>
          <w:bCs/>
          <w:color w:val="auto"/>
          <w:sz w:val="24"/>
          <w:szCs w:val="24"/>
        </w:rPr>
        <w:t>Pasākumi jau nodoto objektu ātrākai privatizācijai vai privatizācijas procesa pabeigšana vai izbeigšana</w:t>
      </w:r>
      <w:bookmarkEnd w:id="101"/>
    </w:p>
    <w:p w14:paraId="09FAB486" w14:textId="4508D48D" w:rsidR="00870D76" w:rsidRPr="0006500F" w:rsidRDefault="00FA08DB" w:rsidP="00380F72">
      <w:pPr>
        <w:pStyle w:val="Heading3"/>
        <w:numPr>
          <w:ilvl w:val="2"/>
          <w:numId w:val="15"/>
        </w:numPr>
        <w:pBdr>
          <w:bottom w:val="dotted" w:sz="4" w:space="1" w:color="D3A170"/>
        </w:pBdr>
        <w:spacing w:before="80" w:after="80" w:line="240" w:lineRule="auto"/>
        <w:ind w:left="567" w:hanging="567"/>
        <w:rPr>
          <w:rFonts w:ascii="Times New Roman" w:hAnsi="Times New Roman" w:cs="Times New Roman"/>
          <w:i/>
          <w:iCs/>
          <w:color w:val="auto"/>
        </w:rPr>
      </w:pPr>
      <w:bookmarkStart w:id="103" w:name="_Toc92714789"/>
      <w:r w:rsidRPr="0006500F">
        <w:rPr>
          <w:rFonts w:ascii="Times New Roman" w:hAnsi="Times New Roman" w:cs="Times New Roman"/>
          <w:i/>
          <w:iCs/>
          <w:color w:val="auto"/>
        </w:rPr>
        <w:t>Īpašuma objekti un z</w:t>
      </w:r>
      <w:r w:rsidR="00870D76" w:rsidRPr="0006500F">
        <w:rPr>
          <w:rFonts w:ascii="Times New Roman" w:hAnsi="Times New Roman" w:cs="Times New Roman"/>
          <w:i/>
          <w:iCs/>
          <w:color w:val="auto"/>
        </w:rPr>
        <w:t>emesgabal</w:t>
      </w:r>
      <w:r w:rsidRPr="0006500F">
        <w:rPr>
          <w:rFonts w:ascii="Times New Roman" w:hAnsi="Times New Roman" w:cs="Times New Roman"/>
          <w:i/>
          <w:iCs/>
          <w:color w:val="auto"/>
        </w:rPr>
        <w:t>i</w:t>
      </w:r>
      <w:bookmarkEnd w:id="103"/>
    </w:p>
    <w:p w14:paraId="126483EE" w14:textId="72F76E6F" w:rsidR="00EA0683" w:rsidRPr="0006500F" w:rsidRDefault="00EA0683" w:rsidP="006D56F5">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Privatizācijas procesa izbeigšana iespējama visos gadījumos, kad ir bijis apstiprināts zemesgabala privatizācijas paziņojums un</w:t>
      </w:r>
      <w:r w:rsidR="006B12D4" w:rsidRPr="0006500F">
        <w:rPr>
          <w:rFonts w:ascii="Times New Roman" w:hAnsi="Times New Roman" w:cs="Times New Roman"/>
          <w:sz w:val="24"/>
          <w:szCs w:val="24"/>
        </w:rPr>
        <w:t xml:space="preserve"> </w:t>
      </w:r>
      <w:r w:rsidRPr="0006500F">
        <w:rPr>
          <w:rFonts w:ascii="Times New Roman" w:hAnsi="Times New Roman" w:cs="Times New Roman"/>
          <w:sz w:val="24"/>
          <w:szCs w:val="24"/>
        </w:rPr>
        <w:t>persona nav izmantojusi savas pirmpirkuma tiesības.</w:t>
      </w:r>
    </w:p>
    <w:p w14:paraId="6A635CFC" w14:textId="5B6E3913" w:rsidR="00EA0683" w:rsidRDefault="006B7C49" w:rsidP="006D56F5">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Līdz šim n</w:t>
      </w:r>
      <w:r w:rsidR="00EA0683" w:rsidRPr="0006500F">
        <w:rPr>
          <w:rFonts w:ascii="Times New Roman" w:hAnsi="Times New Roman" w:cs="Times New Roman"/>
          <w:sz w:val="24"/>
          <w:szCs w:val="24"/>
        </w:rPr>
        <w:t>av atrisināts jautājums par turpmāko rīcību ar tādiem apbūvētiem zemesgabaliem, kuri saskaņā ar Ministru kabineta rīkojumu nodoti privatizācijai, bet ēku (būvju) īpašnieki nav nostiprinājuši īpašuma tiesības uz tām zemesgrāmatā. Normatīvie akti nenosaka termiņu, kāda ēku (būvju) īpašniekam jāieraksta piederošās</w:t>
      </w:r>
      <w:r w:rsidR="006B12D4" w:rsidRPr="0006500F">
        <w:rPr>
          <w:rFonts w:ascii="Times New Roman" w:hAnsi="Times New Roman" w:cs="Times New Roman"/>
          <w:sz w:val="24"/>
          <w:szCs w:val="24"/>
        </w:rPr>
        <w:t xml:space="preserve"> </w:t>
      </w:r>
      <w:r w:rsidR="00EA0683" w:rsidRPr="0006500F">
        <w:rPr>
          <w:rFonts w:ascii="Times New Roman" w:hAnsi="Times New Roman" w:cs="Times New Roman"/>
          <w:sz w:val="24"/>
          <w:szCs w:val="24"/>
        </w:rPr>
        <w:t>ēkas (būves) zemesgrāmatā un</w:t>
      </w:r>
      <w:r w:rsidR="006B12D4" w:rsidRPr="0006500F">
        <w:rPr>
          <w:rFonts w:ascii="Times New Roman" w:hAnsi="Times New Roman" w:cs="Times New Roman"/>
          <w:sz w:val="24"/>
          <w:szCs w:val="24"/>
        </w:rPr>
        <w:t xml:space="preserve"> </w:t>
      </w:r>
      <w:r w:rsidR="00EA0683" w:rsidRPr="0006500F">
        <w:rPr>
          <w:rFonts w:ascii="Times New Roman" w:hAnsi="Times New Roman" w:cs="Times New Roman"/>
          <w:sz w:val="24"/>
          <w:szCs w:val="24"/>
        </w:rPr>
        <w:t xml:space="preserve">jānostiprina īpašuma tiesības uz tām. </w:t>
      </w:r>
      <w:r w:rsidR="00930577" w:rsidRPr="0006500F">
        <w:rPr>
          <w:rFonts w:ascii="Times New Roman" w:hAnsi="Times New Roman" w:cs="Times New Roman"/>
          <w:sz w:val="24"/>
          <w:szCs w:val="24"/>
        </w:rPr>
        <w:t>Gadījumos, kad uz zemesgabala esošo ēku (būvju) īpašuma tiesības ilgstoši nav nostiprinātas</w:t>
      </w:r>
      <w:r w:rsidR="00E63932" w:rsidRPr="0006500F">
        <w:rPr>
          <w:rFonts w:ascii="Times New Roman" w:hAnsi="Times New Roman" w:cs="Times New Roman"/>
          <w:sz w:val="24"/>
          <w:szCs w:val="24"/>
        </w:rPr>
        <w:t xml:space="preserve"> </w:t>
      </w:r>
      <w:r w:rsidR="00930577" w:rsidRPr="0006500F">
        <w:rPr>
          <w:rFonts w:ascii="Times New Roman" w:hAnsi="Times New Roman" w:cs="Times New Roman"/>
          <w:sz w:val="24"/>
          <w:szCs w:val="24"/>
        </w:rPr>
        <w:t>zemesgrāmatā, Possessor, Administratīvā procesa likuma 62.pantā noteiktajā kārtībā uzklausot ēku (būvju) īpašnieka viedokli un argumentus un izvērtējot apstākļus,</w:t>
      </w:r>
      <w:r w:rsidR="00E63932" w:rsidRPr="0006500F">
        <w:rPr>
          <w:rFonts w:ascii="Times New Roman" w:hAnsi="Times New Roman" w:cs="Times New Roman"/>
          <w:sz w:val="24"/>
          <w:szCs w:val="24"/>
        </w:rPr>
        <w:t xml:space="preserve"> </w:t>
      </w:r>
      <w:r w:rsidR="00930577" w:rsidRPr="0006500F">
        <w:rPr>
          <w:rFonts w:ascii="Times New Roman" w:hAnsi="Times New Roman" w:cs="Times New Roman"/>
          <w:sz w:val="24"/>
          <w:szCs w:val="24"/>
        </w:rPr>
        <w:t xml:space="preserve">lems par atteikumu nodot zemesgabalu privatizācijai. </w:t>
      </w:r>
    </w:p>
    <w:p w14:paraId="60513134" w14:textId="07849A18" w:rsidR="00F445C1" w:rsidRDefault="00F445C1" w:rsidP="00F445C1">
      <w:pPr>
        <w:spacing w:before="80" w:after="80" w:line="240" w:lineRule="auto"/>
        <w:ind w:firstLine="567"/>
        <w:jc w:val="both"/>
        <w:rPr>
          <w:rFonts w:ascii="Times New Roman" w:hAnsi="Times New Roman" w:cs="Times New Roman"/>
          <w:sz w:val="24"/>
          <w:szCs w:val="24"/>
        </w:rPr>
      </w:pPr>
      <w:r w:rsidRPr="00F445C1">
        <w:rPr>
          <w:rFonts w:ascii="Times New Roman" w:hAnsi="Times New Roman" w:cs="Times New Roman"/>
          <w:sz w:val="24"/>
          <w:szCs w:val="24"/>
        </w:rPr>
        <w:t>Informatīvā ziņojuma 1.1.4.</w:t>
      </w:r>
      <w:r>
        <w:rPr>
          <w:rFonts w:ascii="Times New Roman" w:hAnsi="Times New Roman" w:cs="Times New Roman"/>
          <w:sz w:val="24"/>
          <w:szCs w:val="24"/>
        </w:rPr>
        <w:t>sadaļā</w:t>
      </w:r>
      <w:r w:rsidRPr="00F445C1">
        <w:rPr>
          <w:rFonts w:ascii="Times New Roman" w:hAnsi="Times New Roman" w:cs="Times New Roman"/>
          <w:sz w:val="24"/>
          <w:szCs w:val="24"/>
        </w:rPr>
        <w:t xml:space="preserve"> </w:t>
      </w:r>
      <w:r>
        <w:rPr>
          <w:rFonts w:ascii="Times New Roman" w:hAnsi="Times New Roman" w:cs="Times New Roman"/>
          <w:sz w:val="24"/>
          <w:szCs w:val="24"/>
        </w:rPr>
        <w:t>“</w:t>
      </w:r>
      <w:r w:rsidRPr="00F445C1">
        <w:rPr>
          <w:rFonts w:ascii="Times New Roman" w:hAnsi="Times New Roman" w:cs="Times New Roman"/>
          <w:sz w:val="24"/>
          <w:szCs w:val="24"/>
        </w:rPr>
        <w:t>Pašvaldību īpašuma objektu un zemesgabalu privatizācija</w:t>
      </w:r>
      <w:r>
        <w:rPr>
          <w:rFonts w:ascii="Times New Roman" w:hAnsi="Times New Roman" w:cs="Times New Roman"/>
          <w:sz w:val="24"/>
          <w:szCs w:val="24"/>
        </w:rPr>
        <w:t>”</w:t>
      </w:r>
      <w:r w:rsidRPr="00F445C1">
        <w:rPr>
          <w:rFonts w:ascii="Times New Roman" w:hAnsi="Times New Roman" w:cs="Times New Roman"/>
          <w:sz w:val="24"/>
          <w:szCs w:val="24"/>
        </w:rPr>
        <w:t xml:space="preserve"> sniegta informācija par pašvaldību īpašuma objektu un zemesgabalu privatizāciju (pamatojoties uz pašvaldību sniegto informāciju), secinot, </w:t>
      </w:r>
      <w:r>
        <w:rPr>
          <w:rFonts w:ascii="Times New Roman" w:hAnsi="Times New Roman" w:cs="Times New Roman"/>
          <w:sz w:val="24"/>
          <w:szCs w:val="24"/>
        </w:rPr>
        <w:t xml:space="preserve">ka </w:t>
      </w:r>
      <w:r w:rsidRPr="00F445C1">
        <w:rPr>
          <w:rFonts w:ascii="Times New Roman" w:hAnsi="Times New Roman" w:cs="Times New Roman"/>
          <w:sz w:val="24"/>
          <w:szCs w:val="24"/>
        </w:rPr>
        <w:t xml:space="preserve">ir identificējami atsevišķi gadījumi, kur privatizācijas process vēl nav pabeigts, kam </w:t>
      </w:r>
      <w:r w:rsidR="00F96754" w:rsidRPr="00F445C1">
        <w:rPr>
          <w:rFonts w:ascii="Times New Roman" w:hAnsi="Times New Roman" w:cs="Times New Roman"/>
          <w:sz w:val="24"/>
          <w:szCs w:val="24"/>
        </w:rPr>
        <w:t xml:space="preserve">gan </w:t>
      </w:r>
      <w:r w:rsidRPr="00F445C1">
        <w:rPr>
          <w:rFonts w:ascii="Times New Roman" w:hAnsi="Times New Roman" w:cs="Times New Roman"/>
          <w:sz w:val="24"/>
          <w:szCs w:val="24"/>
        </w:rPr>
        <w:t xml:space="preserve">ir objektīvi iemesli, </w:t>
      </w:r>
      <w:r w:rsidR="00F96754">
        <w:rPr>
          <w:rFonts w:ascii="Times New Roman" w:hAnsi="Times New Roman" w:cs="Times New Roman"/>
          <w:sz w:val="24"/>
          <w:szCs w:val="24"/>
        </w:rPr>
        <w:t xml:space="preserve">t.sk. </w:t>
      </w:r>
      <w:r w:rsidRPr="00F445C1">
        <w:rPr>
          <w:rFonts w:ascii="Times New Roman" w:hAnsi="Times New Roman" w:cs="Times New Roman"/>
          <w:sz w:val="24"/>
          <w:szCs w:val="24"/>
        </w:rPr>
        <w:t>pirkuma līgumos noteikto nemonetāro saistību izpildes termiņi.</w:t>
      </w:r>
    </w:p>
    <w:p w14:paraId="70449D21" w14:textId="0E2BDE13" w:rsidR="00F445C1" w:rsidRDefault="00F445C1" w:rsidP="00F445C1">
      <w:pPr>
        <w:spacing w:before="80" w:after="80" w:line="240" w:lineRule="auto"/>
        <w:ind w:firstLine="567"/>
        <w:jc w:val="both"/>
        <w:rPr>
          <w:rFonts w:ascii="Times New Roman" w:hAnsi="Times New Roman" w:cs="Times New Roman"/>
          <w:sz w:val="24"/>
          <w:szCs w:val="24"/>
        </w:rPr>
      </w:pPr>
      <w:r w:rsidRPr="00F445C1">
        <w:rPr>
          <w:rFonts w:ascii="Times New Roman" w:hAnsi="Times New Roman" w:cs="Times New Roman"/>
          <w:sz w:val="24"/>
          <w:szCs w:val="24"/>
        </w:rPr>
        <w:t>Saskaņā ar pašvaldību sniegto informāciju, privatizācijas procesa pabeigšana nav iespējama privatizācijas objektu gadījumā, kad persona ir izpildījusi monetārās saistības, īpašuma tiesības ir ierakstītas zemesgrāmatā, taču objektīvu iemeslu dēļ pirkuma līgumā noteiktajā termiņā nav bijis iespējams izpildīt nemonetārās saistības un ir beidzies vai tuvākajā laikā beigsies to izpildes termiņš.</w:t>
      </w:r>
    </w:p>
    <w:p w14:paraId="43F33274" w14:textId="169E7667" w:rsidR="002C0C2E" w:rsidRPr="00F445C1" w:rsidRDefault="002C0C2E" w:rsidP="00F445C1">
      <w:pPr>
        <w:spacing w:before="80" w:after="8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Apsvērt iespēju gan </w:t>
      </w:r>
      <w:r w:rsidRPr="002C0C2E">
        <w:rPr>
          <w:rFonts w:ascii="Times New Roman" w:hAnsi="Times New Roman" w:cs="Times New Roman"/>
          <w:sz w:val="24"/>
          <w:szCs w:val="24"/>
        </w:rPr>
        <w:t xml:space="preserve">valsts privatizāciju veicošajai institūcijai, gan pašvaldībām </w:t>
      </w:r>
      <w:r>
        <w:rPr>
          <w:rFonts w:ascii="Times New Roman" w:hAnsi="Times New Roman" w:cs="Times New Roman"/>
          <w:sz w:val="24"/>
          <w:szCs w:val="24"/>
        </w:rPr>
        <w:t xml:space="preserve">piešķirt </w:t>
      </w:r>
      <w:r w:rsidRPr="002C0C2E">
        <w:rPr>
          <w:rFonts w:ascii="Times New Roman" w:hAnsi="Times New Roman" w:cs="Times New Roman"/>
          <w:sz w:val="24"/>
          <w:szCs w:val="24"/>
        </w:rPr>
        <w:t xml:space="preserve">tiesības nostiprināt pircēja īpašuma tiesības </w:t>
      </w:r>
      <w:r>
        <w:rPr>
          <w:rFonts w:ascii="Times New Roman" w:hAnsi="Times New Roman" w:cs="Times New Roman"/>
          <w:sz w:val="24"/>
          <w:szCs w:val="24"/>
        </w:rPr>
        <w:t xml:space="preserve">uz privatizēto īpašuma objektu (zemesgabalu) </w:t>
      </w:r>
      <w:r w:rsidRPr="002C0C2E">
        <w:rPr>
          <w:rFonts w:ascii="Times New Roman" w:hAnsi="Times New Roman" w:cs="Times New Roman"/>
          <w:sz w:val="24"/>
          <w:szCs w:val="24"/>
        </w:rPr>
        <w:t xml:space="preserve">zemesgrāmatā, </w:t>
      </w:r>
      <w:r w:rsidR="00424498" w:rsidRPr="00424498">
        <w:rPr>
          <w:rFonts w:ascii="Times New Roman" w:hAnsi="Times New Roman" w:cs="Times New Roman"/>
          <w:sz w:val="24"/>
          <w:szCs w:val="24"/>
        </w:rPr>
        <w:t>ar vienpusēju paziņojumu zemesgrāmatai par noslēgto darījumu, pamatojoties uz abpusēji parakstītu pirkuma līgumu</w:t>
      </w:r>
      <w:r w:rsidR="004B52FC">
        <w:rPr>
          <w:rFonts w:ascii="Times New Roman" w:hAnsi="Times New Roman" w:cs="Times New Roman"/>
          <w:sz w:val="24"/>
          <w:szCs w:val="24"/>
        </w:rPr>
        <w:t>, kas tiek iesniegts zemesgrāmatā</w:t>
      </w:r>
      <w:r>
        <w:rPr>
          <w:rFonts w:ascii="Times New Roman" w:hAnsi="Times New Roman" w:cs="Times New Roman"/>
          <w:sz w:val="24"/>
          <w:szCs w:val="24"/>
        </w:rPr>
        <w:t>.</w:t>
      </w:r>
    </w:p>
    <w:tbl>
      <w:tblPr>
        <w:tblStyle w:val="TableGrid"/>
        <w:tblW w:w="0" w:type="auto"/>
        <w:tblBorders>
          <w:top w:val="single" w:sz="4" w:space="0" w:color="D3A170"/>
          <w:left w:val="single" w:sz="4" w:space="0" w:color="D3A170"/>
          <w:bottom w:val="single" w:sz="4" w:space="0" w:color="D3A170"/>
          <w:right w:val="single" w:sz="4" w:space="0" w:color="D3A170"/>
          <w:insideH w:val="none" w:sz="0" w:space="0" w:color="auto"/>
          <w:insideV w:val="none" w:sz="0" w:space="0" w:color="auto"/>
        </w:tblBorders>
        <w:shd w:val="clear" w:color="auto" w:fill="EBD5BF"/>
        <w:tblLook w:val="04A0" w:firstRow="1" w:lastRow="0" w:firstColumn="1" w:lastColumn="0" w:noHBand="0" w:noVBand="1"/>
      </w:tblPr>
      <w:tblGrid>
        <w:gridCol w:w="9747"/>
      </w:tblGrid>
      <w:tr w:rsidR="00EA583E" w:rsidRPr="0006500F" w14:paraId="56C39CB1" w14:textId="77777777" w:rsidTr="003B5AEF">
        <w:tc>
          <w:tcPr>
            <w:tcW w:w="9747" w:type="dxa"/>
            <w:shd w:val="clear" w:color="auto" w:fill="F9F2EB"/>
          </w:tcPr>
          <w:p w14:paraId="39397B1A" w14:textId="490BD1DA" w:rsidR="000F2332" w:rsidRPr="0006500F" w:rsidRDefault="00EA583E" w:rsidP="000F2332">
            <w:pPr>
              <w:jc w:val="both"/>
              <w:rPr>
                <w:rFonts w:ascii="Times New Roman" w:hAnsi="Times New Roman" w:cs="Times New Roman"/>
                <w:sz w:val="24"/>
                <w:szCs w:val="24"/>
              </w:rPr>
            </w:pPr>
            <w:bookmarkStart w:id="104" w:name="_Hlk66365508"/>
            <w:r w:rsidRPr="0006500F">
              <w:rPr>
                <w:rFonts w:ascii="Times New Roman" w:hAnsi="Times New Roman" w:cs="Times New Roman"/>
                <w:b/>
                <w:bCs/>
                <w:sz w:val="24"/>
                <w:szCs w:val="24"/>
              </w:rPr>
              <w:t>PRIEKŠLIKUM</w:t>
            </w:r>
            <w:r w:rsidR="00AB53AE" w:rsidRPr="0006500F">
              <w:rPr>
                <w:rFonts w:ascii="Times New Roman" w:hAnsi="Times New Roman" w:cs="Times New Roman"/>
                <w:b/>
                <w:bCs/>
                <w:sz w:val="24"/>
                <w:szCs w:val="24"/>
              </w:rPr>
              <w:t>I</w:t>
            </w:r>
            <w:r w:rsidRPr="0006500F">
              <w:rPr>
                <w:rFonts w:ascii="Times New Roman" w:hAnsi="Times New Roman" w:cs="Times New Roman"/>
                <w:b/>
                <w:bCs/>
                <w:sz w:val="24"/>
                <w:szCs w:val="24"/>
              </w:rPr>
              <w:t xml:space="preserve"> IZMAIŅĀM: </w:t>
            </w:r>
            <w:r w:rsidR="00F445C1" w:rsidRPr="00F445C1">
              <w:rPr>
                <w:rFonts w:ascii="Times New Roman" w:hAnsi="Times New Roman" w:cs="Times New Roman"/>
                <w:sz w:val="24"/>
                <w:szCs w:val="24"/>
              </w:rPr>
              <w:t>nepieciešams papildināt Valsts un pašvaldību īpašuma privatizācijas un privatizācijas sertifikātu izmantošanas pabeigšanas likum</w:t>
            </w:r>
            <w:r w:rsidR="000F2332">
              <w:rPr>
                <w:rFonts w:ascii="Times New Roman" w:hAnsi="Times New Roman" w:cs="Times New Roman"/>
                <w:sz w:val="24"/>
                <w:szCs w:val="24"/>
              </w:rPr>
              <w:t xml:space="preserve">u </w:t>
            </w:r>
            <w:r w:rsidR="00F445C1" w:rsidRPr="00F445C1">
              <w:rPr>
                <w:rFonts w:ascii="Times New Roman" w:hAnsi="Times New Roman" w:cs="Times New Roman"/>
                <w:sz w:val="24"/>
                <w:szCs w:val="24"/>
              </w:rPr>
              <w:t xml:space="preserve">ar normu, kas paredz </w:t>
            </w:r>
            <w:r w:rsidR="00AA1CC0" w:rsidRPr="00AA1CC0">
              <w:rPr>
                <w:rFonts w:ascii="Times New Roman" w:hAnsi="Times New Roman" w:cs="Times New Roman"/>
                <w:sz w:val="24"/>
                <w:szCs w:val="24"/>
              </w:rPr>
              <w:t xml:space="preserve">privatizāciju veicošajai institūcijai </w:t>
            </w:r>
            <w:r w:rsidR="00F445C1" w:rsidRPr="00F445C1">
              <w:rPr>
                <w:rFonts w:ascii="Times New Roman" w:hAnsi="Times New Roman" w:cs="Times New Roman"/>
                <w:sz w:val="24"/>
                <w:szCs w:val="24"/>
              </w:rPr>
              <w:t>tiesības pieņemt lēmumu par pašvaldības īpašuma objekta privatizācijas pabeigšanu gadījumos, kad persona ir izpildījusi monetārās saistības, bet objektīvu iemeslu dēļ nav izpildītas nemonetārās saistības.</w:t>
            </w:r>
            <w:r w:rsidR="000F2332" w:rsidRPr="0006500F">
              <w:rPr>
                <w:rFonts w:ascii="Times New Roman" w:hAnsi="Times New Roman" w:cs="Times New Roman"/>
                <w:sz w:val="24"/>
                <w:szCs w:val="24"/>
              </w:rPr>
              <w:t xml:space="preserve"> Tāpat ir jānosaka </w:t>
            </w:r>
            <w:r w:rsidR="000F2332">
              <w:rPr>
                <w:rFonts w:ascii="Times New Roman" w:hAnsi="Times New Roman" w:cs="Times New Roman"/>
                <w:sz w:val="24"/>
                <w:szCs w:val="24"/>
              </w:rPr>
              <w:t xml:space="preserve">gan </w:t>
            </w:r>
            <w:r w:rsidR="000F2332" w:rsidRPr="002C0C2E">
              <w:rPr>
                <w:rFonts w:ascii="Times New Roman" w:hAnsi="Times New Roman" w:cs="Times New Roman"/>
                <w:sz w:val="24"/>
                <w:szCs w:val="24"/>
              </w:rPr>
              <w:t xml:space="preserve">valsts privatizāciju veicošajai institūcijai, gan pašvaldībām </w:t>
            </w:r>
            <w:r w:rsidR="000F2332">
              <w:rPr>
                <w:rFonts w:ascii="Times New Roman" w:hAnsi="Times New Roman" w:cs="Times New Roman"/>
                <w:sz w:val="24"/>
                <w:szCs w:val="24"/>
              </w:rPr>
              <w:t xml:space="preserve">piešķirt </w:t>
            </w:r>
            <w:r w:rsidR="000F2332" w:rsidRPr="002C0C2E">
              <w:rPr>
                <w:rFonts w:ascii="Times New Roman" w:hAnsi="Times New Roman" w:cs="Times New Roman"/>
                <w:sz w:val="24"/>
                <w:szCs w:val="24"/>
              </w:rPr>
              <w:t xml:space="preserve">tiesības nostiprināt pircēja īpašuma tiesības </w:t>
            </w:r>
            <w:r w:rsidR="000F2332">
              <w:rPr>
                <w:rFonts w:ascii="Times New Roman" w:hAnsi="Times New Roman" w:cs="Times New Roman"/>
                <w:sz w:val="24"/>
                <w:szCs w:val="24"/>
              </w:rPr>
              <w:t xml:space="preserve">uz privatizēto īpašuma objektu (zemesgabalu) </w:t>
            </w:r>
            <w:r w:rsidR="000F2332" w:rsidRPr="002C0C2E">
              <w:rPr>
                <w:rFonts w:ascii="Times New Roman" w:hAnsi="Times New Roman" w:cs="Times New Roman"/>
                <w:sz w:val="24"/>
                <w:szCs w:val="24"/>
              </w:rPr>
              <w:t xml:space="preserve">zemesgrāmatā, </w:t>
            </w:r>
            <w:r w:rsidR="00424498" w:rsidRPr="00424498">
              <w:rPr>
                <w:rFonts w:ascii="Times New Roman" w:hAnsi="Times New Roman" w:cs="Times New Roman"/>
                <w:sz w:val="24"/>
                <w:szCs w:val="24"/>
              </w:rPr>
              <w:t>ar vienpusēju paziņojumu zemesgrāmatai par noslēgto darījumu, pamatojoties uz abpusēji parakstītu pirkuma līgumu</w:t>
            </w:r>
            <w:r w:rsidR="000F2332" w:rsidRPr="0006500F">
              <w:rPr>
                <w:rFonts w:ascii="Times New Roman" w:hAnsi="Times New Roman" w:cs="Times New Roman"/>
                <w:sz w:val="24"/>
                <w:szCs w:val="24"/>
              </w:rPr>
              <w:t>.</w:t>
            </w:r>
          </w:p>
          <w:p w14:paraId="0339B6F7" w14:textId="6D34795F" w:rsidR="006A5017" w:rsidRDefault="006A5017" w:rsidP="00FC6008">
            <w:pPr>
              <w:jc w:val="both"/>
              <w:rPr>
                <w:rFonts w:ascii="Times New Roman" w:hAnsi="Times New Roman" w:cs="Times New Roman"/>
                <w:sz w:val="24"/>
                <w:szCs w:val="24"/>
              </w:rPr>
            </w:pPr>
          </w:p>
          <w:p w14:paraId="02DC4159" w14:textId="3A1EA1CC" w:rsidR="00F445C1" w:rsidRPr="0006500F" w:rsidRDefault="00F445C1" w:rsidP="00FC6008">
            <w:pPr>
              <w:jc w:val="both"/>
              <w:rPr>
                <w:rFonts w:ascii="Times New Roman" w:hAnsi="Times New Roman" w:cs="Times New Roman"/>
                <w:b/>
                <w:bCs/>
                <w:sz w:val="24"/>
                <w:szCs w:val="24"/>
              </w:rPr>
            </w:pPr>
            <w:r w:rsidRPr="0006500F">
              <w:rPr>
                <w:rFonts w:ascii="Times New Roman" w:hAnsi="Times New Roman" w:cs="Times New Roman"/>
                <w:b/>
                <w:bCs/>
                <w:sz w:val="24"/>
                <w:szCs w:val="24"/>
              </w:rPr>
              <w:t>NORMATĪVIE AKTI:</w:t>
            </w:r>
            <w:r>
              <w:t xml:space="preserve"> </w:t>
            </w:r>
            <w:r w:rsidRPr="00F445C1">
              <w:rPr>
                <w:rFonts w:ascii="Times New Roman" w:hAnsi="Times New Roman" w:cs="Times New Roman"/>
                <w:sz w:val="24"/>
                <w:szCs w:val="24"/>
              </w:rPr>
              <w:t xml:space="preserve">grozījumi </w:t>
            </w:r>
            <w:r w:rsidR="003C2F01" w:rsidRPr="003C2F01">
              <w:rPr>
                <w:rFonts w:ascii="Times New Roman" w:hAnsi="Times New Roman" w:cs="Times New Roman"/>
                <w:sz w:val="24"/>
                <w:szCs w:val="24"/>
              </w:rPr>
              <w:t>Valsts un pašvaldību īpašuma privatizācijas un privatizācijas sertifikātu izmantošanas pabeigšanas likum</w:t>
            </w:r>
            <w:r w:rsidR="000F2332">
              <w:rPr>
                <w:rFonts w:ascii="Times New Roman" w:hAnsi="Times New Roman" w:cs="Times New Roman"/>
                <w:sz w:val="24"/>
                <w:szCs w:val="24"/>
              </w:rPr>
              <w:t>ā</w:t>
            </w:r>
            <w:r w:rsidRPr="00F445C1">
              <w:rPr>
                <w:rFonts w:ascii="Times New Roman" w:hAnsi="Times New Roman" w:cs="Times New Roman"/>
                <w:sz w:val="24"/>
                <w:szCs w:val="24"/>
              </w:rPr>
              <w:t>.</w:t>
            </w:r>
          </w:p>
        </w:tc>
      </w:tr>
    </w:tbl>
    <w:p w14:paraId="35D1B581" w14:textId="7CA92CDD" w:rsidR="00870D76" w:rsidRPr="0006500F" w:rsidRDefault="00870D76" w:rsidP="00380F72">
      <w:pPr>
        <w:pStyle w:val="Heading3"/>
        <w:numPr>
          <w:ilvl w:val="2"/>
          <w:numId w:val="15"/>
        </w:numPr>
        <w:pBdr>
          <w:bottom w:val="dotted" w:sz="4" w:space="1" w:color="D3A170"/>
        </w:pBdr>
        <w:spacing w:before="240" w:after="80" w:line="240" w:lineRule="auto"/>
        <w:ind w:left="567" w:hanging="567"/>
        <w:rPr>
          <w:rFonts w:ascii="Times New Roman" w:hAnsi="Times New Roman" w:cs="Times New Roman"/>
          <w:i/>
          <w:iCs/>
          <w:color w:val="auto"/>
        </w:rPr>
      </w:pPr>
      <w:bookmarkStart w:id="105" w:name="_Toc92714790"/>
      <w:bookmarkEnd w:id="102"/>
      <w:bookmarkEnd w:id="104"/>
      <w:r w:rsidRPr="0006500F">
        <w:rPr>
          <w:rFonts w:ascii="Times New Roman" w:hAnsi="Times New Roman" w:cs="Times New Roman"/>
          <w:i/>
          <w:iCs/>
          <w:color w:val="auto"/>
        </w:rPr>
        <w:t>Dzīvojamās mājas un dzīvokļu īpašumi</w:t>
      </w:r>
      <w:bookmarkEnd w:id="105"/>
    </w:p>
    <w:p w14:paraId="080820B7" w14:textId="2DFB5DC3" w:rsidR="002F0F8B" w:rsidRDefault="00FE2E5C" w:rsidP="006D56F5">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Lai nodrošinātu dzīvojamo māju privatizācijas procesa pabeigšanu, </w:t>
      </w:r>
      <w:r w:rsidR="005C4076" w:rsidRPr="0006500F">
        <w:rPr>
          <w:rFonts w:ascii="Times New Roman" w:hAnsi="Times New Roman" w:cs="Times New Roman"/>
          <w:sz w:val="24"/>
          <w:szCs w:val="24"/>
        </w:rPr>
        <w:t>ir jāveic</w:t>
      </w:r>
      <w:r w:rsidRPr="0006500F">
        <w:rPr>
          <w:rFonts w:ascii="Times New Roman" w:hAnsi="Times New Roman" w:cs="Times New Roman"/>
          <w:sz w:val="24"/>
          <w:szCs w:val="24"/>
        </w:rPr>
        <w:t xml:space="preserve"> grozījum</w:t>
      </w:r>
      <w:r w:rsidR="005C4076" w:rsidRPr="0006500F">
        <w:rPr>
          <w:rFonts w:ascii="Times New Roman" w:hAnsi="Times New Roman" w:cs="Times New Roman"/>
          <w:sz w:val="24"/>
          <w:szCs w:val="24"/>
        </w:rPr>
        <w:t>i</w:t>
      </w:r>
      <w:r w:rsidRPr="0006500F">
        <w:rPr>
          <w:rFonts w:ascii="Times New Roman" w:hAnsi="Times New Roman" w:cs="Times New Roman"/>
          <w:sz w:val="24"/>
          <w:szCs w:val="24"/>
        </w:rPr>
        <w:t xml:space="preserve"> </w:t>
      </w:r>
      <w:r w:rsidR="00CE4A6B" w:rsidRPr="0006500F">
        <w:rPr>
          <w:rFonts w:ascii="Times New Roman" w:hAnsi="Times New Roman" w:cs="Times New Roman"/>
          <w:sz w:val="24"/>
          <w:szCs w:val="24"/>
        </w:rPr>
        <w:t xml:space="preserve">likumā “Par valsts un pašvaldību dzīvojamo māju privatizāciju” </w:t>
      </w:r>
      <w:r w:rsidRPr="0006500F">
        <w:rPr>
          <w:rFonts w:ascii="Times New Roman" w:hAnsi="Times New Roman" w:cs="Times New Roman"/>
          <w:sz w:val="24"/>
          <w:szCs w:val="24"/>
        </w:rPr>
        <w:t xml:space="preserve">vai </w:t>
      </w:r>
      <w:r w:rsidR="005C4076" w:rsidRPr="0006500F">
        <w:rPr>
          <w:rFonts w:ascii="Times New Roman" w:hAnsi="Times New Roman" w:cs="Times New Roman"/>
          <w:sz w:val="24"/>
          <w:szCs w:val="24"/>
        </w:rPr>
        <w:t>jā</w:t>
      </w:r>
      <w:r w:rsidRPr="0006500F">
        <w:rPr>
          <w:rFonts w:ascii="Times New Roman" w:hAnsi="Times New Roman" w:cs="Times New Roman"/>
          <w:sz w:val="24"/>
          <w:szCs w:val="24"/>
        </w:rPr>
        <w:t>pieņem jaun</w:t>
      </w:r>
      <w:r w:rsidR="005C4076" w:rsidRPr="0006500F">
        <w:rPr>
          <w:rFonts w:ascii="Times New Roman" w:hAnsi="Times New Roman" w:cs="Times New Roman"/>
          <w:sz w:val="24"/>
          <w:szCs w:val="24"/>
        </w:rPr>
        <w:t>s</w:t>
      </w:r>
      <w:r w:rsidRPr="0006500F">
        <w:rPr>
          <w:rFonts w:ascii="Times New Roman" w:hAnsi="Times New Roman" w:cs="Times New Roman"/>
          <w:sz w:val="24"/>
          <w:szCs w:val="24"/>
        </w:rPr>
        <w:t xml:space="preserve"> speciāl</w:t>
      </w:r>
      <w:r w:rsidR="005C4076" w:rsidRPr="0006500F">
        <w:rPr>
          <w:rFonts w:ascii="Times New Roman" w:hAnsi="Times New Roman" w:cs="Times New Roman"/>
          <w:sz w:val="24"/>
          <w:szCs w:val="24"/>
        </w:rPr>
        <w:t>ais</w:t>
      </w:r>
      <w:r w:rsidRPr="0006500F">
        <w:rPr>
          <w:rFonts w:ascii="Times New Roman" w:hAnsi="Times New Roman" w:cs="Times New Roman"/>
          <w:sz w:val="24"/>
          <w:szCs w:val="24"/>
        </w:rPr>
        <w:t xml:space="preserve"> likum</w:t>
      </w:r>
      <w:r w:rsidR="005C4076" w:rsidRPr="0006500F">
        <w:rPr>
          <w:rFonts w:ascii="Times New Roman" w:hAnsi="Times New Roman" w:cs="Times New Roman"/>
          <w:sz w:val="24"/>
          <w:szCs w:val="24"/>
        </w:rPr>
        <w:t>s</w:t>
      </w:r>
      <w:r w:rsidRPr="0006500F">
        <w:rPr>
          <w:rFonts w:ascii="Times New Roman" w:hAnsi="Times New Roman" w:cs="Times New Roman"/>
          <w:sz w:val="24"/>
          <w:szCs w:val="24"/>
        </w:rPr>
        <w:t xml:space="preserve"> pēc analoģijas ar Valsts un pašvaldību īpašuma privatizācijas un privatizācijas sertifikātu izmantošanas pabeigšanas likumu, kurš noteiktu reformas pabeigšanu un risinātu arī virkni ar privatizācijas pabeigšanu konstatētu problēmu, t.sk. noteiktu datumu, kuram iestājoties, dzīvojamās mājas vairs netiek nodotas privatizācijai,</w:t>
      </w:r>
      <w:r w:rsidR="00CE4A6B" w:rsidRPr="0006500F">
        <w:rPr>
          <w:rFonts w:ascii="Times New Roman" w:hAnsi="Times New Roman" w:cs="Times New Roman"/>
          <w:sz w:val="24"/>
          <w:szCs w:val="24"/>
        </w:rPr>
        <w:t xml:space="preserve"> </w:t>
      </w:r>
      <w:r w:rsidRPr="0006500F">
        <w:rPr>
          <w:rFonts w:ascii="Times New Roman" w:hAnsi="Times New Roman" w:cs="Times New Roman"/>
          <w:sz w:val="24"/>
          <w:szCs w:val="24"/>
        </w:rPr>
        <w:t>t.i.,</w:t>
      </w:r>
      <w:r w:rsidR="00CE4A6B" w:rsidRPr="0006500F">
        <w:rPr>
          <w:rFonts w:ascii="Times New Roman" w:hAnsi="Times New Roman" w:cs="Times New Roman"/>
          <w:sz w:val="24"/>
          <w:szCs w:val="24"/>
        </w:rPr>
        <w:t xml:space="preserve"> </w:t>
      </w:r>
      <w:r w:rsidRPr="0006500F">
        <w:rPr>
          <w:rFonts w:ascii="Times New Roman" w:hAnsi="Times New Roman" w:cs="Times New Roman"/>
          <w:sz w:val="24"/>
          <w:szCs w:val="24"/>
        </w:rPr>
        <w:t xml:space="preserve">netiek piemēroti šobrīd likumā </w:t>
      </w:r>
      <w:r w:rsidR="00CE4A6B" w:rsidRPr="0006500F">
        <w:rPr>
          <w:rFonts w:ascii="Times New Roman" w:hAnsi="Times New Roman" w:cs="Times New Roman"/>
          <w:sz w:val="24"/>
          <w:szCs w:val="24"/>
        </w:rPr>
        <w:t xml:space="preserve">“Par valsts un pašvaldību dzīvojamo māju privatizāciju” </w:t>
      </w:r>
      <w:r w:rsidRPr="0006500F">
        <w:rPr>
          <w:rFonts w:ascii="Times New Roman" w:hAnsi="Times New Roman" w:cs="Times New Roman"/>
          <w:sz w:val="24"/>
          <w:szCs w:val="24"/>
        </w:rPr>
        <w:t>noteiktie izņēmumi, kā arī piespiedu mehānismu pirkuma līgumu noslēgšanai un īpašuma tiesību uz privatizētajiem dzīvokļu īpašumiem nostiprināšanai zemesgrāmatā.</w:t>
      </w:r>
    </w:p>
    <w:p w14:paraId="5FA0E4CF" w14:textId="77777777" w:rsidR="000A4016" w:rsidRPr="000A4016" w:rsidRDefault="000A4016" w:rsidP="000A4016">
      <w:pPr>
        <w:spacing w:before="80" w:after="80" w:line="240" w:lineRule="auto"/>
        <w:ind w:firstLine="567"/>
        <w:jc w:val="both"/>
        <w:rPr>
          <w:rFonts w:ascii="Times New Roman" w:hAnsi="Times New Roman" w:cs="Times New Roman"/>
          <w:sz w:val="24"/>
          <w:szCs w:val="24"/>
        </w:rPr>
      </w:pPr>
      <w:r w:rsidRPr="000A4016">
        <w:rPr>
          <w:rFonts w:ascii="Times New Roman" w:hAnsi="Times New Roman" w:cs="Times New Roman"/>
          <w:sz w:val="24"/>
          <w:szCs w:val="24"/>
        </w:rPr>
        <w:t>Gadījumos, kad personas dzīvokļus ieguvušas īpašumā līdz dzīvojamās mājas privatizācijai, bet pēc plānveida privatizācijas uzsākšanas nav noslēgušas pirkuma līgumus ar valsts dzīvojamo māju privatizāciju veicošo institūciju un nav nostiprinājušas īpašuma tiesības uz privatizētajiem īpašumiem zemesgrāmatā, vai arī plānveida privatizācijas procesā pēc pirkuma līguma noslēgšanas nav nostiprinājušas īpašuma tiesības zemesgrāmatā, īpašuma reformu attiecībā uz konkrētām dzīvojamām mājām nav iespējams pabeigt sapratīgos termiņos, jo nav iespējams dzēst valsts īpašuma tiesības zemesgrāmatā, kā arī pašvaldībām un citiem subjektiem nav pieejama informācija par privatizēto dzīvokļu īpašumu īpašniekiem.</w:t>
      </w:r>
    </w:p>
    <w:p w14:paraId="3A76CE17" w14:textId="77777777" w:rsidR="000A4016" w:rsidRPr="000A4016" w:rsidRDefault="000A4016" w:rsidP="000A4016">
      <w:pPr>
        <w:spacing w:before="80" w:after="80" w:line="240" w:lineRule="auto"/>
        <w:ind w:firstLine="567"/>
        <w:jc w:val="both"/>
        <w:rPr>
          <w:rFonts w:ascii="Times New Roman" w:hAnsi="Times New Roman" w:cs="Times New Roman"/>
          <w:sz w:val="24"/>
          <w:szCs w:val="24"/>
        </w:rPr>
      </w:pPr>
      <w:r w:rsidRPr="000A4016">
        <w:rPr>
          <w:rFonts w:ascii="Times New Roman" w:hAnsi="Times New Roman" w:cs="Times New Roman"/>
          <w:sz w:val="24"/>
          <w:szCs w:val="24"/>
        </w:rPr>
        <w:t>Šobrīd valsts dzīvojamo māju privatizāciju veicošā institūcija ar ikreizēju prasības celšanu par darījuma atzīšanu par noslēgtu un/vai nostiprināšanu zemesgrāmatā nostiprina dzīvokļa īpašnieka īpašuma tiesības zemesgrāmatā tiesas ceļā.</w:t>
      </w:r>
    </w:p>
    <w:p w14:paraId="7ACD099D" w14:textId="48FCD8EF" w:rsidR="000A4016" w:rsidRPr="000A4016" w:rsidRDefault="000A4016" w:rsidP="000A4016">
      <w:pPr>
        <w:spacing w:before="80" w:after="80" w:line="240" w:lineRule="auto"/>
        <w:ind w:firstLine="567"/>
        <w:jc w:val="both"/>
        <w:rPr>
          <w:rFonts w:ascii="Times New Roman" w:hAnsi="Times New Roman" w:cs="Times New Roman"/>
          <w:sz w:val="24"/>
          <w:szCs w:val="24"/>
        </w:rPr>
      </w:pPr>
      <w:r w:rsidRPr="000A4016">
        <w:rPr>
          <w:rFonts w:ascii="Times New Roman" w:hAnsi="Times New Roman" w:cs="Times New Roman"/>
          <w:sz w:val="24"/>
          <w:szCs w:val="24"/>
        </w:rPr>
        <w:t>Ņemot vērā, ka tas rada ievērojamu noslodzi tiesu sistēmai un nelietderīgu resursu izlietošanu dzīvojamo māju privatizāciju veicošajai institūcijai, Dzīvojamo māju privatizācijas pabeigšanas likumprojektā jāparedz gan valsts privatizāciju veicošajai institūcijai, gan pašvaldībām tiesības nostiprināt pircēja īpašuma tiesības zemesgrāmatā,</w:t>
      </w:r>
      <w:r w:rsidR="00424498">
        <w:rPr>
          <w:rFonts w:ascii="Times New Roman" w:hAnsi="Times New Roman" w:cs="Times New Roman"/>
          <w:sz w:val="24"/>
          <w:szCs w:val="24"/>
        </w:rPr>
        <w:t xml:space="preserve"> ar</w:t>
      </w:r>
      <w:r w:rsidRPr="000A4016">
        <w:rPr>
          <w:rFonts w:ascii="Times New Roman" w:hAnsi="Times New Roman" w:cs="Times New Roman"/>
          <w:sz w:val="24"/>
          <w:szCs w:val="24"/>
        </w:rPr>
        <w:t xml:space="preserve"> vienpusēju paziņojumu zemesgrāmatai par noslēgto darījumu</w:t>
      </w:r>
      <w:r w:rsidR="0065598C">
        <w:rPr>
          <w:rFonts w:ascii="Times New Roman" w:hAnsi="Times New Roman" w:cs="Times New Roman"/>
          <w:sz w:val="24"/>
          <w:szCs w:val="24"/>
        </w:rPr>
        <w:t xml:space="preserve">, </w:t>
      </w:r>
      <w:r w:rsidR="00424498" w:rsidRPr="000A4016">
        <w:rPr>
          <w:rFonts w:ascii="Times New Roman" w:hAnsi="Times New Roman" w:cs="Times New Roman"/>
          <w:sz w:val="24"/>
          <w:szCs w:val="24"/>
        </w:rPr>
        <w:t xml:space="preserve">pamatojoties uz </w:t>
      </w:r>
      <w:r w:rsidR="0065598C">
        <w:rPr>
          <w:rFonts w:ascii="Times New Roman" w:hAnsi="Times New Roman" w:cs="Times New Roman"/>
          <w:sz w:val="24"/>
          <w:szCs w:val="24"/>
        </w:rPr>
        <w:t>abpusēji parakstīt</w:t>
      </w:r>
      <w:r w:rsidR="00424498">
        <w:rPr>
          <w:rFonts w:ascii="Times New Roman" w:hAnsi="Times New Roman" w:cs="Times New Roman"/>
          <w:sz w:val="24"/>
          <w:szCs w:val="24"/>
        </w:rPr>
        <w:t>u</w:t>
      </w:r>
      <w:r w:rsidR="0065598C">
        <w:rPr>
          <w:rFonts w:ascii="Times New Roman" w:hAnsi="Times New Roman" w:cs="Times New Roman"/>
          <w:sz w:val="24"/>
          <w:szCs w:val="24"/>
        </w:rPr>
        <w:t xml:space="preserve"> pirkuma līgum</w:t>
      </w:r>
      <w:r w:rsidR="00424498">
        <w:rPr>
          <w:rFonts w:ascii="Times New Roman" w:hAnsi="Times New Roman" w:cs="Times New Roman"/>
          <w:sz w:val="24"/>
          <w:szCs w:val="24"/>
        </w:rPr>
        <w:t>u</w:t>
      </w:r>
      <w:r w:rsidR="004B52FC" w:rsidRPr="004B52FC">
        <w:rPr>
          <w:rFonts w:ascii="Times New Roman" w:hAnsi="Times New Roman" w:cs="Times New Roman"/>
          <w:sz w:val="24"/>
          <w:szCs w:val="24"/>
        </w:rPr>
        <w:t>, kas tiek iesniegts zemesgrāmatā</w:t>
      </w:r>
      <w:r w:rsidRPr="000A4016">
        <w:rPr>
          <w:rFonts w:ascii="Times New Roman" w:hAnsi="Times New Roman" w:cs="Times New Roman"/>
          <w:sz w:val="24"/>
          <w:szCs w:val="24"/>
        </w:rPr>
        <w:t xml:space="preserve">. </w:t>
      </w:r>
    </w:p>
    <w:p w14:paraId="26F6D442" w14:textId="77777777" w:rsidR="000A4016" w:rsidRPr="000A4016" w:rsidRDefault="000A4016" w:rsidP="000A4016">
      <w:pPr>
        <w:spacing w:before="80" w:after="80" w:line="240" w:lineRule="auto"/>
        <w:ind w:firstLine="567"/>
        <w:jc w:val="both"/>
        <w:rPr>
          <w:rFonts w:ascii="Times New Roman" w:hAnsi="Times New Roman" w:cs="Times New Roman"/>
          <w:sz w:val="24"/>
          <w:szCs w:val="24"/>
        </w:rPr>
      </w:pPr>
      <w:r w:rsidRPr="000A4016">
        <w:rPr>
          <w:rFonts w:ascii="Times New Roman" w:hAnsi="Times New Roman" w:cs="Times New Roman"/>
          <w:sz w:val="24"/>
          <w:szCs w:val="24"/>
        </w:rPr>
        <w:t>Ievērojot to, ka šādā kārtībā nostiprināmas īpašuma tiesības uz privatizācijas ceļā jau iegūtu īpašumu, par kuru pēc būtības darījums jau ir noticis, piedāvātais risinājums nerada papildus ierobežojumus privātpersonām, bet gan ir vērsts uz Zemesgrāmatu likumā 1.pantā noteiktā pienākuma izpildi, kas ir saistošs visiem likuma subjektiem.</w:t>
      </w:r>
    </w:p>
    <w:p w14:paraId="1F48DB75" w14:textId="6639A424" w:rsidR="000A4016" w:rsidRPr="0006500F" w:rsidRDefault="000A4016" w:rsidP="000A4016">
      <w:pPr>
        <w:spacing w:before="80" w:after="80" w:line="240" w:lineRule="auto"/>
        <w:ind w:firstLine="567"/>
        <w:jc w:val="both"/>
        <w:rPr>
          <w:rFonts w:ascii="Times New Roman" w:hAnsi="Times New Roman" w:cs="Times New Roman"/>
          <w:sz w:val="24"/>
          <w:szCs w:val="24"/>
        </w:rPr>
      </w:pPr>
      <w:r w:rsidRPr="000A4016">
        <w:rPr>
          <w:rFonts w:ascii="Times New Roman" w:hAnsi="Times New Roman" w:cs="Times New Roman"/>
          <w:sz w:val="24"/>
          <w:szCs w:val="24"/>
        </w:rPr>
        <w:t>Vienlaikus norādām, ka Ministru kabineta 2009.gada 27.oktobra noteikumu Nr.1250 “Noteikumi par valsts nodevu par īpašuma tiesību un ķīlas tiesību nostiprināšanu zemesgrāmatā”” 17.7. apakšpunktā jau šobrīd paredzēts atbrīvojums no valsts nodevas samaksas personām, kuras ir privatizējušas valsts un pašvaldību daudzdzīvokļu mājās esošos dzīvokļus, neapdzīvojamās telpas, mākslinieku darbnīcas, viendzīvokļa un daudzdzīvokļu mājas, – par īpašuma tiesību nostiprināšanu zemesgrāmatā uz šiem objektiem.</w:t>
      </w:r>
    </w:p>
    <w:p w14:paraId="24F8B321" w14:textId="09309152" w:rsidR="003C69D7" w:rsidRDefault="0065598C" w:rsidP="006D56F5">
      <w:pPr>
        <w:spacing w:before="80" w:after="80" w:line="240" w:lineRule="auto"/>
        <w:ind w:firstLine="567"/>
        <w:jc w:val="both"/>
        <w:rPr>
          <w:rFonts w:ascii="Times New Roman" w:hAnsi="Times New Roman" w:cs="Times New Roman"/>
          <w:sz w:val="24"/>
          <w:szCs w:val="24"/>
        </w:rPr>
      </w:pPr>
      <w:r>
        <w:rPr>
          <w:rFonts w:ascii="Times New Roman" w:hAnsi="Times New Roman" w:cs="Times New Roman"/>
          <w:sz w:val="24"/>
          <w:szCs w:val="24"/>
        </w:rPr>
        <w:t>Tāpat n</w:t>
      </w:r>
      <w:r w:rsidR="003A495F" w:rsidRPr="0006500F">
        <w:rPr>
          <w:rFonts w:ascii="Times New Roman" w:hAnsi="Times New Roman" w:cs="Times New Roman"/>
          <w:sz w:val="24"/>
          <w:szCs w:val="24"/>
        </w:rPr>
        <w:t>epieciešams risin</w:t>
      </w:r>
      <w:r>
        <w:rPr>
          <w:rFonts w:ascii="Times New Roman" w:hAnsi="Times New Roman" w:cs="Times New Roman"/>
          <w:sz w:val="24"/>
          <w:szCs w:val="24"/>
        </w:rPr>
        <w:t>ā</w:t>
      </w:r>
      <w:r w:rsidR="003A495F" w:rsidRPr="0006500F">
        <w:rPr>
          <w:rFonts w:ascii="Times New Roman" w:hAnsi="Times New Roman" w:cs="Times New Roman"/>
          <w:sz w:val="24"/>
          <w:szCs w:val="24"/>
        </w:rPr>
        <w:t>t jautājumu par procedūras vienkāršošanu un termiņa noteikšanu pirkuma līgumu noslēgšanai par īpašumā līdz dzīvojamās mājas privatizācijai nodotajiem dzīvokļiem</w:t>
      </w:r>
      <w:r>
        <w:rPr>
          <w:rFonts w:ascii="Times New Roman" w:hAnsi="Times New Roman" w:cs="Times New Roman"/>
          <w:sz w:val="24"/>
          <w:szCs w:val="24"/>
        </w:rPr>
        <w:t xml:space="preserve">, vienlaikus apsverot iespēju noteikt </w:t>
      </w:r>
      <w:r w:rsidRPr="0065598C">
        <w:rPr>
          <w:rFonts w:ascii="Times New Roman" w:hAnsi="Times New Roman" w:cs="Times New Roman"/>
          <w:sz w:val="24"/>
          <w:szCs w:val="24"/>
        </w:rPr>
        <w:t>valsts privatizāciju veicošajai institūcijai</w:t>
      </w:r>
      <w:r>
        <w:rPr>
          <w:rFonts w:ascii="Times New Roman" w:hAnsi="Times New Roman" w:cs="Times New Roman"/>
          <w:sz w:val="24"/>
          <w:szCs w:val="24"/>
        </w:rPr>
        <w:t xml:space="preserve"> un</w:t>
      </w:r>
      <w:r w:rsidRPr="0065598C">
        <w:rPr>
          <w:rFonts w:ascii="Times New Roman" w:hAnsi="Times New Roman" w:cs="Times New Roman"/>
          <w:sz w:val="24"/>
          <w:szCs w:val="24"/>
        </w:rPr>
        <w:t xml:space="preserve"> pašvaldībām</w:t>
      </w:r>
      <w:r>
        <w:rPr>
          <w:rFonts w:ascii="Times New Roman" w:hAnsi="Times New Roman" w:cs="Times New Roman"/>
          <w:sz w:val="24"/>
          <w:szCs w:val="24"/>
        </w:rPr>
        <w:t xml:space="preserve">  tiesības </w:t>
      </w:r>
      <w:r w:rsidRPr="0065598C">
        <w:rPr>
          <w:rFonts w:ascii="Times New Roman" w:hAnsi="Times New Roman" w:cs="Times New Roman"/>
          <w:sz w:val="24"/>
          <w:szCs w:val="24"/>
        </w:rPr>
        <w:t>nostiprināt pircēja īpašuma tiesības zemesgrāmatā</w:t>
      </w:r>
      <w:r w:rsidR="00E7529E" w:rsidRPr="00E7529E">
        <w:t xml:space="preserve"> </w:t>
      </w:r>
      <w:r w:rsidR="00E7529E">
        <w:t xml:space="preserve">ar </w:t>
      </w:r>
      <w:r w:rsidR="00E7529E" w:rsidRPr="00E7529E">
        <w:rPr>
          <w:rFonts w:ascii="Times New Roman" w:hAnsi="Times New Roman" w:cs="Times New Roman"/>
          <w:sz w:val="24"/>
          <w:szCs w:val="24"/>
        </w:rPr>
        <w:t>vienpusēju paziņojumu zemesgrāmatai par noslēgto darījumu</w:t>
      </w:r>
      <w:r w:rsidRPr="0065598C">
        <w:rPr>
          <w:rFonts w:ascii="Times New Roman" w:hAnsi="Times New Roman" w:cs="Times New Roman"/>
          <w:sz w:val="24"/>
          <w:szCs w:val="24"/>
        </w:rPr>
        <w:t>, pamatojoties uz</w:t>
      </w:r>
      <w:r w:rsidR="00E7529E">
        <w:rPr>
          <w:rFonts w:ascii="Times New Roman" w:hAnsi="Times New Roman" w:cs="Times New Roman"/>
          <w:sz w:val="24"/>
          <w:szCs w:val="24"/>
        </w:rPr>
        <w:t xml:space="preserve"> (privatizācijas komisijas) lēmumu </w:t>
      </w:r>
      <w:r w:rsidR="00E7529E" w:rsidRPr="00E7529E">
        <w:rPr>
          <w:rFonts w:ascii="Times New Roman" w:hAnsi="Times New Roman" w:cs="Times New Roman"/>
          <w:sz w:val="24"/>
          <w:szCs w:val="24"/>
        </w:rPr>
        <w:t>par dzīvokļa nodošanu īpašumā līdz dzīvojamās mājas privatizācijai</w:t>
      </w:r>
      <w:r w:rsidR="00E7529E">
        <w:rPr>
          <w:rFonts w:ascii="Times New Roman" w:hAnsi="Times New Roman" w:cs="Times New Roman"/>
          <w:sz w:val="24"/>
          <w:szCs w:val="24"/>
        </w:rPr>
        <w:t xml:space="preserve"> (</w:t>
      </w:r>
      <w:r w:rsidR="00E7529E" w:rsidRPr="00E7529E">
        <w:rPr>
          <w:rFonts w:ascii="Times New Roman" w:hAnsi="Times New Roman" w:cs="Times New Roman"/>
          <w:sz w:val="24"/>
          <w:szCs w:val="24"/>
        </w:rPr>
        <w:t xml:space="preserve">administratīvas </w:t>
      </w:r>
      <w:r w:rsidR="00752C2E">
        <w:rPr>
          <w:rFonts w:ascii="Times New Roman" w:hAnsi="Times New Roman" w:cs="Times New Roman"/>
          <w:sz w:val="24"/>
          <w:szCs w:val="24"/>
        </w:rPr>
        <w:t xml:space="preserve">iestādes </w:t>
      </w:r>
      <w:r w:rsidR="00E7529E" w:rsidRPr="00E7529E">
        <w:rPr>
          <w:rFonts w:ascii="Times New Roman" w:hAnsi="Times New Roman" w:cs="Times New Roman"/>
          <w:sz w:val="24"/>
          <w:szCs w:val="24"/>
        </w:rPr>
        <w:t>akts</w:t>
      </w:r>
      <w:r w:rsidR="00E7529E">
        <w:rPr>
          <w:rFonts w:ascii="Times New Roman" w:hAnsi="Times New Roman" w:cs="Times New Roman"/>
          <w:sz w:val="24"/>
          <w:szCs w:val="24"/>
        </w:rPr>
        <w:t>)</w:t>
      </w:r>
      <w:r>
        <w:rPr>
          <w:rFonts w:ascii="Times New Roman" w:hAnsi="Times New Roman" w:cs="Times New Roman"/>
          <w:sz w:val="24"/>
          <w:szCs w:val="24"/>
        </w:rPr>
        <w:t xml:space="preserve">, kad dzīvoklis nodots </w:t>
      </w:r>
      <w:r w:rsidRPr="0065598C">
        <w:rPr>
          <w:rFonts w:ascii="Times New Roman" w:hAnsi="Times New Roman" w:cs="Times New Roman"/>
          <w:sz w:val="24"/>
          <w:szCs w:val="24"/>
        </w:rPr>
        <w:t>īpašumā līdz dzīvojamās mājas privatizācijai</w:t>
      </w:r>
      <w:r>
        <w:rPr>
          <w:rFonts w:ascii="Times New Roman" w:hAnsi="Times New Roman" w:cs="Times New Roman"/>
          <w:sz w:val="24"/>
          <w:szCs w:val="24"/>
        </w:rPr>
        <w:t xml:space="preserve"> </w:t>
      </w:r>
      <w:r w:rsidR="00185B52" w:rsidRPr="00185B52">
        <w:rPr>
          <w:rFonts w:ascii="Times New Roman" w:hAnsi="Times New Roman" w:cs="Times New Roman"/>
          <w:sz w:val="24"/>
          <w:szCs w:val="24"/>
        </w:rPr>
        <w:t xml:space="preserve">arī </w:t>
      </w:r>
      <w:r>
        <w:rPr>
          <w:rFonts w:ascii="Times New Roman" w:hAnsi="Times New Roman" w:cs="Times New Roman"/>
          <w:sz w:val="24"/>
          <w:szCs w:val="24"/>
        </w:rPr>
        <w:t>bez rakstveida pirkuma līguma noslēgšanas, ievērojot to, ka ir notikusi vienošanās par darījuma būtiskajām sastāvdaļām (pirkuma priekšmets un cena)</w:t>
      </w:r>
      <w:r w:rsidR="00185B52">
        <w:rPr>
          <w:rFonts w:ascii="Times New Roman" w:hAnsi="Times New Roman" w:cs="Times New Roman"/>
          <w:sz w:val="24"/>
          <w:szCs w:val="24"/>
        </w:rPr>
        <w:t xml:space="preserve"> un darījums ir izpildīts (veikta samaksa un pirkuma priekšmets ir nodots ieguvējam)</w:t>
      </w:r>
      <w:r w:rsidR="003A495F" w:rsidRPr="0006500F">
        <w:rPr>
          <w:rFonts w:ascii="Times New Roman" w:hAnsi="Times New Roman" w:cs="Times New Roman"/>
          <w:sz w:val="24"/>
          <w:szCs w:val="24"/>
        </w:rPr>
        <w:t>, vai arī jāparedz resursi privatizēto dzīvokļu īpašnieku īpašuma tiesību nostiprināšanai un pirkuma līgumu atzīšanai par noslēgtajiem tiesas ceļā prasības kārtībā</w:t>
      </w:r>
      <w:r w:rsidR="003C69D7" w:rsidRPr="0006500F">
        <w:rPr>
          <w:rFonts w:ascii="Times New Roman" w:hAnsi="Times New Roman" w:cs="Times New Roman"/>
          <w:sz w:val="24"/>
          <w:szCs w:val="24"/>
        </w:rPr>
        <w:t>.</w:t>
      </w:r>
    </w:p>
    <w:p w14:paraId="28DBA401" w14:textId="2FA1D0CF" w:rsidR="000E1BD7" w:rsidRPr="0006500F" w:rsidRDefault="000E1BD7" w:rsidP="000E1BD7">
      <w:pPr>
        <w:spacing w:before="80" w:after="80" w:line="240" w:lineRule="auto"/>
        <w:ind w:firstLine="567"/>
        <w:jc w:val="both"/>
        <w:rPr>
          <w:rFonts w:ascii="Times New Roman" w:hAnsi="Times New Roman" w:cs="Times New Roman"/>
          <w:sz w:val="24"/>
          <w:szCs w:val="24"/>
        </w:rPr>
      </w:pPr>
      <w:r w:rsidRPr="000E1BD7">
        <w:rPr>
          <w:rFonts w:ascii="Times New Roman" w:hAnsi="Times New Roman" w:cs="Times New Roman"/>
          <w:sz w:val="24"/>
          <w:szCs w:val="24"/>
        </w:rPr>
        <w:t>Nepieciešams paredzēt turpmāko rīcību un termiņus</w:t>
      </w:r>
      <w:r>
        <w:rPr>
          <w:rFonts w:ascii="Times New Roman" w:hAnsi="Times New Roman" w:cs="Times New Roman"/>
          <w:sz w:val="24"/>
          <w:szCs w:val="24"/>
        </w:rPr>
        <w:t xml:space="preserve"> bijušo </w:t>
      </w:r>
      <w:r w:rsidRPr="000E1BD7">
        <w:rPr>
          <w:rFonts w:ascii="Times New Roman" w:hAnsi="Times New Roman" w:cs="Times New Roman"/>
          <w:sz w:val="24"/>
          <w:szCs w:val="24"/>
        </w:rPr>
        <w:t>kolektīvo saimniecību un lauksaimniecību uzņēmumu mājām piesaistīto zemesgabalu un šajās mājās esošo dzīvokļu privatizācijas pabeigšanai.</w:t>
      </w:r>
      <w:r>
        <w:rPr>
          <w:rFonts w:ascii="Times New Roman" w:hAnsi="Times New Roman" w:cs="Times New Roman"/>
          <w:sz w:val="24"/>
          <w:szCs w:val="24"/>
        </w:rPr>
        <w:t xml:space="preserve"> </w:t>
      </w:r>
      <w:r w:rsidRPr="000E1BD7">
        <w:rPr>
          <w:rFonts w:ascii="Times New Roman" w:hAnsi="Times New Roman" w:cs="Times New Roman"/>
          <w:sz w:val="24"/>
          <w:szCs w:val="24"/>
        </w:rPr>
        <w:t xml:space="preserve">Ņemot vērā problemātiku, vienīgais lietderīgais risinājums ir šo jautājumu risināt pašvaldību līmenī, jo dažādās pašvaldībās ir dažādas situācijas. Var apsvērt iespēju pašvaldībai </w:t>
      </w:r>
      <w:r w:rsidR="004358BE">
        <w:rPr>
          <w:rFonts w:ascii="Times New Roman" w:hAnsi="Times New Roman" w:cs="Times New Roman"/>
          <w:sz w:val="24"/>
          <w:szCs w:val="24"/>
        </w:rPr>
        <w:t xml:space="preserve"> normatīvi</w:t>
      </w:r>
      <w:r w:rsidRPr="000E1BD7">
        <w:rPr>
          <w:rFonts w:ascii="Times New Roman" w:hAnsi="Times New Roman" w:cs="Times New Roman"/>
          <w:sz w:val="24"/>
          <w:szCs w:val="24"/>
        </w:rPr>
        <w:t xml:space="preserve"> piešķirt tiesības ierosināt/veikt paju māju uzmērīšanu, dzīvokļu reģistrēšanu kadastrā, īpašumu tiesību reģistrēšanai zemesgrāmatā. Attiecīgi pēc šāda regulējuma ieviešanas, pašvaldības, vadoties katra pēc savas situācijas, var izvērtēt vai šīs tiesības izmantot vai nē, un kurām mājām izmantot, kurām nē, ņemot vērā lietderības apsvērumus un sagaidāmos ieņēmumus no nekustamā īpašuma nodokļa maksājumiem.</w:t>
      </w:r>
    </w:p>
    <w:tbl>
      <w:tblPr>
        <w:tblStyle w:val="TableGrid"/>
        <w:tblW w:w="0" w:type="auto"/>
        <w:tblLook w:val="04A0" w:firstRow="1" w:lastRow="0" w:firstColumn="1" w:lastColumn="0" w:noHBand="0" w:noVBand="1"/>
      </w:tblPr>
      <w:tblGrid>
        <w:gridCol w:w="9854"/>
      </w:tblGrid>
      <w:tr w:rsidR="00460943" w:rsidRPr="0006500F" w14:paraId="6893BA61" w14:textId="77777777" w:rsidTr="003B5AEF">
        <w:tc>
          <w:tcPr>
            <w:tcW w:w="9889" w:type="dxa"/>
            <w:tcBorders>
              <w:top w:val="single" w:sz="4" w:space="0" w:color="D3A170"/>
              <w:left w:val="single" w:sz="4" w:space="0" w:color="D3A170"/>
              <w:bottom w:val="single" w:sz="4" w:space="0" w:color="D3A170"/>
              <w:right w:val="single" w:sz="4" w:space="0" w:color="D3A170"/>
            </w:tcBorders>
            <w:shd w:val="clear" w:color="auto" w:fill="F9F2EB"/>
          </w:tcPr>
          <w:p w14:paraId="3A683026" w14:textId="2609EAC6" w:rsidR="00460943" w:rsidRPr="0006500F" w:rsidRDefault="00460943" w:rsidP="00460943">
            <w:pPr>
              <w:jc w:val="both"/>
              <w:rPr>
                <w:rFonts w:ascii="Times New Roman" w:hAnsi="Times New Roman" w:cs="Times New Roman"/>
                <w:sz w:val="24"/>
                <w:szCs w:val="24"/>
              </w:rPr>
            </w:pPr>
            <w:bookmarkStart w:id="106" w:name="_Hlk66282858"/>
            <w:r w:rsidRPr="0006500F">
              <w:rPr>
                <w:rFonts w:ascii="Times New Roman" w:hAnsi="Times New Roman" w:cs="Times New Roman"/>
                <w:b/>
                <w:bCs/>
                <w:sz w:val="24"/>
                <w:szCs w:val="24"/>
              </w:rPr>
              <w:t>PRIEKŠLIKUM</w:t>
            </w:r>
            <w:r w:rsidR="00AB53AE" w:rsidRPr="0006500F">
              <w:rPr>
                <w:rFonts w:ascii="Times New Roman" w:hAnsi="Times New Roman" w:cs="Times New Roman"/>
                <w:b/>
                <w:bCs/>
                <w:sz w:val="24"/>
                <w:szCs w:val="24"/>
              </w:rPr>
              <w:t>I</w:t>
            </w:r>
            <w:r w:rsidRPr="0006500F">
              <w:rPr>
                <w:rFonts w:ascii="Times New Roman" w:hAnsi="Times New Roman" w:cs="Times New Roman"/>
                <w:b/>
                <w:bCs/>
                <w:sz w:val="24"/>
                <w:szCs w:val="24"/>
              </w:rPr>
              <w:t xml:space="preserve"> IZMAIŅĀM: </w:t>
            </w:r>
            <w:r w:rsidR="006D56F5" w:rsidRPr="0006500F">
              <w:rPr>
                <w:rFonts w:ascii="Times New Roman" w:hAnsi="Times New Roman" w:cs="Times New Roman"/>
                <w:sz w:val="24"/>
                <w:szCs w:val="24"/>
              </w:rPr>
              <w:t>jānosaka datums līdz kuram valsts un pašvaldību dzīvojamās mājas, kas atbilst likuma nosacījumiem, tiek nodotas privatizācijai un piedāvātas privatizācijas subjektiem privatizācijai. Tāpat ir jānosaka alternatīvs mehānisms īpašuma tiesību uz privatizētajiem dzīvokļu īpašumiem nostiprināšanai zemesgrāmatā</w:t>
            </w:r>
            <w:r w:rsidRPr="0006500F">
              <w:rPr>
                <w:rFonts w:ascii="Times New Roman" w:hAnsi="Times New Roman" w:cs="Times New Roman"/>
                <w:sz w:val="24"/>
                <w:szCs w:val="24"/>
              </w:rPr>
              <w:t>.</w:t>
            </w:r>
            <w:r w:rsidR="004F23A1" w:rsidRPr="000E1BD7">
              <w:rPr>
                <w:rFonts w:ascii="Times New Roman" w:hAnsi="Times New Roman" w:cs="Times New Roman"/>
                <w:sz w:val="24"/>
                <w:szCs w:val="24"/>
              </w:rPr>
              <w:t xml:space="preserve"> </w:t>
            </w:r>
            <w:r w:rsidR="004F23A1">
              <w:rPr>
                <w:rFonts w:ascii="Times New Roman" w:hAnsi="Times New Roman" w:cs="Times New Roman"/>
                <w:sz w:val="24"/>
                <w:szCs w:val="24"/>
              </w:rPr>
              <w:t>Paredzēt</w:t>
            </w:r>
            <w:r w:rsidR="004F23A1" w:rsidRPr="000E1BD7">
              <w:rPr>
                <w:rFonts w:ascii="Times New Roman" w:hAnsi="Times New Roman" w:cs="Times New Roman"/>
                <w:sz w:val="24"/>
                <w:szCs w:val="24"/>
              </w:rPr>
              <w:t xml:space="preserve"> pašvaldībai </w:t>
            </w:r>
            <w:r w:rsidR="004F23A1">
              <w:rPr>
                <w:rFonts w:ascii="Times New Roman" w:hAnsi="Times New Roman" w:cs="Times New Roman"/>
                <w:sz w:val="24"/>
                <w:szCs w:val="24"/>
              </w:rPr>
              <w:t xml:space="preserve"> </w:t>
            </w:r>
            <w:r w:rsidR="004F23A1" w:rsidRPr="000E1BD7">
              <w:rPr>
                <w:rFonts w:ascii="Times New Roman" w:hAnsi="Times New Roman" w:cs="Times New Roman"/>
                <w:sz w:val="24"/>
                <w:szCs w:val="24"/>
              </w:rPr>
              <w:t>tiesības ierosināt/veikt paju māju uzmērīšanu, dzīvokļu reģistrēšanu kadastrā, īpašumu tiesību reģistrēšanai zemesgrāmatā</w:t>
            </w:r>
          </w:p>
          <w:p w14:paraId="7C47C66A" w14:textId="670671DF" w:rsidR="006A5017" w:rsidRPr="0006500F" w:rsidRDefault="006A5017" w:rsidP="006A5017">
            <w:pPr>
              <w:jc w:val="both"/>
              <w:rPr>
                <w:rFonts w:ascii="Times New Roman" w:hAnsi="Times New Roman" w:cs="Times New Roman"/>
                <w:b/>
                <w:bCs/>
                <w:sz w:val="24"/>
                <w:szCs w:val="24"/>
              </w:rPr>
            </w:pPr>
            <w:r w:rsidRPr="0006500F">
              <w:rPr>
                <w:rFonts w:ascii="Times New Roman" w:hAnsi="Times New Roman" w:cs="Times New Roman"/>
                <w:b/>
                <w:bCs/>
                <w:sz w:val="24"/>
                <w:szCs w:val="24"/>
              </w:rPr>
              <w:t xml:space="preserve">NORMATĪVIE AKTI: </w:t>
            </w:r>
            <w:r w:rsidR="00626117" w:rsidRPr="0006500F">
              <w:rPr>
                <w:rFonts w:ascii="Times New Roman" w:hAnsi="Times New Roman" w:cs="Times New Roman"/>
                <w:sz w:val="24"/>
                <w:szCs w:val="24"/>
              </w:rPr>
              <w:t>papildus grozījumiem</w:t>
            </w:r>
            <w:r w:rsidR="00626117" w:rsidRPr="0006500F">
              <w:rPr>
                <w:rFonts w:ascii="Times New Roman" w:hAnsi="Times New Roman" w:cs="Times New Roman"/>
                <w:b/>
                <w:bCs/>
                <w:sz w:val="24"/>
                <w:szCs w:val="24"/>
              </w:rPr>
              <w:t xml:space="preserve"> </w:t>
            </w:r>
            <w:r w:rsidR="00692B06" w:rsidRPr="0006500F">
              <w:rPr>
                <w:rFonts w:ascii="Times New Roman" w:hAnsi="Times New Roman" w:cs="Times New Roman"/>
                <w:sz w:val="24"/>
                <w:szCs w:val="24"/>
              </w:rPr>
              <w:t>l</w:t>
            </w:r>
            <w:r w:rsidRPr="0006500F">
              <w:rPr>
                <w:rFonts w:ascii="Times New Roman" w:hAnsi="Times New Roman" w:cs="Times New Roman"/>
                <w:sz w:val="24"/>
                <w:szCs w:val="24"/>
              </w:rPr>
              <w:t>ikum</w:t>
            </w:r>
            <w:r w:rsidR="00626117" w:rsidRPr="0006500F">
              <w:rPr>
                <w:rFonts w:ascii="Times New Roman" w:hAnsi="Times New Roman" w:cs="Times New Roman"/>
                <w:sz w:val="24"/>
                <w:szCs w:val="24"/>
              </w:rPr>
              <w:t>ā</w:t>
            </w:r>
            <w:r w:rsidRPr="0006500F">
              <w:rPr>
                <w:rFonts w:ascii="Times New Roman" w:hAnsi="Times New Roman" w:cs="Times New Roman"/>
                <w:sz w:val="24"/>
                <w:szCs w:val="24"/>
              </w:rPr>
              <w:t xml:space="preserve"> “Par valsts un pašvaldību dzīvojamo māju privatizāciju”</w:t>
            </w:r>
            <w:r w:rsidR="00626117" w:rsidRPr="0006500F">
              <w:rPr>
                <w:rFonts w:ascii="Times New Roman" w:hAnsi="Times New Roman" w:cs="Times New Roman"/>
                <w:sz w:val="24"/>
                <w:szCs w:val="24"/>
              </w:rPr>
              <w:t xml:space="preserve"> ir nepieciešams izstrādāt jaunu </w:t>
            </w:r>
            <w:r w:rsidR="00280C23" w:rsidRPr="0006500F">
              <w:rPr>
                <w:rFonts w:ascii="Times New Roman" w:hAnsi="Times New Roman" w:cs="Times New Roman"/>
                <w:sz w:val="24"/>
                <w:szCs w:val="24"/>
              </w:rPr>
              <w:t>Valsts un pašvaldību d</w:t>
            </w:r>
            <w:r w:rsidRPr="0006500F">
              <w:rPr>
                <w:rFonts w:ascii="Times New Roman" w:hAnsi="Times New Roman" w:cs="Times New Roman"/>
                <w:sz w:val="24"/>
                <w:szCs w:val="24"/>
              </w:rPr>
              <w:t>zīvojamo māju privatizācijas pabeigšanas likum</w:t>
            </w:r>
            <w:r w:rsidR="00626117" w:rsidRPr="0006500F">
              <w:rPr>
                <w:rFonts w:ascii="Times New Roman" w:hAnsi="Times New Roman" w:cs="Times New Roman"/>
                <w:sz w:val="24"/>
                <w:szCs w:val="24"/>
              </w:rPr>
              <w:t>u</w:t>
            </w:r>
            <w:r w:rsidR="005C4076" w:rsidRPr="0006500F">
              <w:rPr>
                <w:rFonts w:ascii="Times New Roman" w:hAnsi="Times New Roman" w:cs="Times New Roman"/>
                <w:sz w:val="24"/>
                <w:szCs w:val="24"/>
              </w:rPr>
              <w:t>.</w:t>
            </w:r>
          </w:p>
        </w:tc>
      </w:tr>
    </w:tbl>
    <w:bookmarkEnd w:id="106"/>
    <w:p w14:paraId="40A2F819" w14:textId="4F1983A8" w:rsidR="00870D76" w:rsidRPr="0006500F" w:rsidRDefault="00460943" w:rsidP="00380F72">
      <w:pPr>
        <w:pStyle w:val="Heading3"/>
        <w:numPr>
          <w:ilvl w:val="2"/>
          <w:numId w:val="15"/>
        </w:numPr>
        <w:pBdr>
          <w:bottom w:val="dotted" w:sz="4" w:space="1" w:color="D3A170"/>
        </w:pBdr>
        <w:spacing w:before="240" w:after="80" w:line="240" w:lineRule="auto"/>
        <w:ind w:left="567" w:hanging="567"/>
        <w:rPr>
          <w:rFonts w:ascii="Times New Roman" w:hAnsi="Times New Roman" w:cs="Times New Roman"/>
          <w:i/>
          <w:iCs/>
          <w:color w:val="auto"/>
        </w:rPr>
      </w:pPr>
      <w:r w:rsidRPr="0006500F">
        <w:rPr>
          <w:rFonts w:ascii="Times New Roman" w:hAnsi="Times New Roman" w:cs="Times New Roman"/>
          <w:i/>
          <w:iCs/>
          <w:color w:val="auto"/>
        </w:rPr>
        <w:t xml:space="preserve"> </w:t>
      </w:r>
      <w:bookmarkStart w:id="107" w:name="_Toc92714791"/>
      <w:r w:rsidR="00870D76" w:rsidRPr="0006500F">
        <w:rPr>
          <w:rFonts w:ascii="Times New Roman" w:hAnsi="Times New Roman" w:cs="Times New Roman"/>
          <w:i/>
          <w:iCs/>
          <w:color w:val="auto"/>
        </w:rPr>
        <w:t>Kapitāla daļas</w:t>
      </w:r>
      <w:bookmarkEnd w:id="107"/>
    </w:p>
    <w:p w14:paraId="45A52AEE" w14:textId="77777777" w:rsidR="00414CCF" w:rsidRPr="0006500F" w:rsidRDefault="00ED06E1" w:rsidP="00414CCF">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P</w:t>
      </w:r>
      <w:r w:rsidR="008379D0" w:rsidRPr="0006500F">
        <w:rPr>
          <w:rFonts w:ascii="Times New Roman" w:hAnsi="Times New Roman" w:cs="Times New Roman"/>
          <w:sz w:val="24"/>
          <w:szCs w:val="24"/>
        </w:rPr>
        <w:t>rivatizāciju veicošā institūcija var izbeigt valsts kapitāla daļu privatizāciju, ja neviens pretendents nav pieteicies privatizēt šo objektu vai nav apstiprināts par pircēju</w:t>
      </w:r>
      <w:r w:rsidRPr="0006500F">
        <w:rPr>
          <w:rStyle w:val="FootnoteReference"/>
          <w:rFonts w:ascii="Times New Roman" w:hAnsi="Times New Roman" w:cs="Times New Roman"/>
          <w:sz w:val="24"/>
          <w:szCs w:val="24"/>
        </w:rPr>
        <w:footnoteReference w:id="38"/>
      </w:r>
      <w:r w:rsidR="008379D0" w:rsidRPr="0006500F">
        <w:rPr>
          <w:rFonts w:ascii="Times New Roman" w:hAnsi="Times New Roman" w:cs="Times New Roman"/>
          <w:sz w:val="24"/>
          <w:szCs w:val="24"/>
        </w:rPr>
        <w:t xml:space="preserve">. </w:t>
      </w:r>
      <w:r w:rsidR="00414CCF" w:rsidRPr="0006500F">
        <w:rPr>
          <w:rFonts w:ascii="Times New Roman" w:hAnsi="Times New Roman" w:cs="Times New Roman"/>
          <w:sz w:val="24"/>
          <w:szCs w:val="24"/>
        </w:rPr>
        <w:t xml:space="preserve">SIA “Liepājas sērkociņi” valsts kapitāla daļas tika vairākkārtīgi piedāvātas privatizācijai. Possessor plāno izbeigt kapitāla daļu privatizāciju </w:t>
      </w:r>
      <w:r w:rsidR="00414CCF" w:rsidRPr="00EE7079">
        <w:rPr>
          <w:rFonts w:ascii="Times New Roman" w:hAnsi="Times New Roman" w:cs="Times New Roman"/>
          <w:sz w:val="24"/>
          <w:szCs w:val="24"/>
        </w:rPr>
        <w:t xml:space="preserve">un, vienlaicīgi sagatavot Ministru kabineta rīkojuma projektu par SIA “Liepājas sērkociņi” valsts kapitāla daļu nodošanu atsavināšanai, ja 2022.gadā neviens pretendents nepieteiksies privatizēt </w:t>
      </w:r>
      <w:r w:rsidR="00414CCF" w:rsidRPr="0006500F">
        <w:rPr>
          <w:rFonts w:ascii="Times New Roman" w:hAnsi="Times New Roman" w:cs="Times New Roman"/>
          <w:sz w:val="24"/>
          <w:szCs w:val="24"/>
        </w:rPr>
        <w:t>šīs kapitāla daļas.</w:t>
      </w:r>
    </w:p>
    <w:p w14:paraId="2565985D" w14:textId="3E0C0D85" w:rsidR="00672EE4" w:rsidRPr="0006500F" w:rsidRDefault="008379D0" w:rsidP="00672EE4">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Ņemot vērā to, ka ne </w:t>
      </w:r>
      <w:r w:rsidR="002D5B20" w:rsidRPr="0006500F">
        <w:rPr>
          <w:rFonts w:ascii="Times New Roman" w:hAnsi="Times New Roman" w:cs="Times New Roman"/>
          <w:sz w:val="24"/>
          <w:szCs w:val="24"/>
        </w:rPr>
        <w:t>SIA “</w:t>
      </w:r>
      <w:proofErr w:type="spellStart"/>
      <w:r w:rsidR="002D5B20" w:rsidRPr="0006500F">
        <w:rPr>
          <w:rFonts w:ascii="Times New Roman" w:hAnsi="Times New Roman" w:cs="Times New Roman"/>
          <w:sz w:val="24"/>
          <w:szCs w:val="24"/>
        </w:rPr>
        <w:t>Tet</w:t>
      </w:r>
      <w:proofErr w:type="spellEnd"/>
      <w:r w:rsidR="002D5B20" w:rsidRPr="0006500F">
        <w:rPr>
          <w:rFonts w:ascii="Times New Roman" w:hAnsi="Times New Roman" w:cs="Times New Roman"/>
          <w:sz w:val="24"/>
          <w:szCs w:val="24"/>
        </w:rPr>
        <w:t>”</w:t>
      </w:r>
      <w:r w:rsidRPr="0006500F">
        <w:rPr>
          <w:rFonts w:ascii="Times New Roman" w:hAnsi="Times New Roman" w:cs="Times New Roman"/>
          <w:sz w:val="24"/>
          <w:szCs w:val="24"/>
        </w:rPr>
        <w:t xml:space="preserve">, nedz </w:t>
      </w:r>
      <w:r w:rsidR="002D5B20" w:rsidRPr="0006500F">
        <w:rPr>
          <w:rFonts w:ascii="Times New Roman" w:hAnsi="Times New Roman" w:cs="Times New Roman"/>
          <w:sz w:val="24"/>
          <w:szCs w:val="24"/>
        </w:rPr>
        <w:t>“</w:t>
      </w:r>
      <w:r w:rsidR="003A3F7A" w:rsidRPr="0006500F">
        <w:rPr>
          <w:rFonts w:ascii="Times New Roman" w:hAnsi="Times New Roman" w:cs="Times New Roman"/>
          <w:sz w:val="24"/>
          <w:szCs w:val="24"/>
        </w:rPr>
        <w:t>Latvijas Mobilais Telefons</w:t>
      </w:r>
      <w:r w:rsidR="002D5B20" w:rsidRPr="0006500F">
        <w:rPr>
          <w:rFonts w:ascii="Times New Roman" w:hAnsi="Times New Roman" w:cs="Times New Roman"/>
          <w:sz w:val="24"/>
          <w:szCs w:val="24"/>
        </w:rPr>
        <w:t>” SIA</w:t>
      </w:r>
      <w:r w:rsidRPr="0006500F">
        <w:rPr>
          <w:rFonts w:ascii="Times New Roman" w:hAnsi="Times New Roman" w:cs="Times New Roman"/>
          <w:sz w:val="24"/>
          <w:szCs w:val="24"/>
        </w:rPr>
        <w:t xml:space="preserve"> valsts kapitāla daļas </w:t>
      </w:r>
      <w:r w:rsidR="00637912" w:rsidRPr="0006500F">
        <w:rPr>
          <w:rFonts w:ascii="Times New Roman" w:hAnsi="Times New Roman" w:cs="Times New Roman"/>
          <w:sz w:val="24"/>
          <w:szCs w:val="24"/>
        </w:rPr>
        <w:t xml:space="preserve">nekad </w:t>
      </w:r>
      <w:r w:rsidRPr="0006500F">
        <w:rPr>
          <w:rFonts w:ascii="Times New Roman" w:hAnsi="Times New Roman" w:cs="Times New Roman"/>
          <w:sz w:val="24"/>
          <w:szCs w:val="24"/>
        </w:rPr>
        <w:t xml:space="preserve">nav tikušas piedāvātas privatizācijai, </w:t>
      </w:r>
      <w:r w:rsidR="00E82834" w:rsidRPr="0006500F">
        <w:rPr>
          <w:rFonts w:ascii="Times New Roman" w:hAnsi="Times New Roman" w:cs="Times New Roman"/>
          <w:sz w:val="24"/>
          <w:szCs w:val="24"/>
        </w:rPr>
        <w:t xml:space="preserve">privatizāciju veicošajai institūcijai </w:t>
      </w:r>
      <w:r w:rsidR="00380F72" w:rsidRPr="0006500F">
        <w:rPr>
          <w:rFonts w:ascii="Times New Roman" w:hAnsi="Times New Roman" w:cs="Times New Roman"/>
          <w:sz w:val="24"/>
          <w:szCs w:val="24"/>
        </w:rPr>
        <w:t xml:space="preserve">pašlaik </w:t>
      </w:r>
      <w:r w:rsidRPr="0006500F">
        <w:rPr>
          <w:rFonts w:ascii="Times New Roman" w:hAnsi="Times New Roman" w:cs="Times New Roman"/>
          <w:sz w:val="24"/>
          <w:szCs w:val="24"/>
        </w:rPr>
        <w:t xml:space="preserve">nav pamata izbeigt </w:t>
      </w:r>
      <w:r w:rsidR="006234D5" w:rsidRPr="0006500F">
        <w:rPr>
          <w:rFonts w:ascii="Times New Roman" w:hAnsi="Times New Roman" w:cs="Times New Roman"/>
          <w:sz w:val="24"/>
          <w:szCs w:val="24"/>
        </w:rPr>
        <w:t xml:space="preserve">to </w:t>
      </w:r>
      <w:r w:rsidR="008918C6" w:rsidRPr="0006500F">
        <w:rPr>
          <w:rFonts w:ascii="Times New Roman" w:hAnsi="Times New Roman" w:cs="Times New Roman"/>
          <w:sz w:val="24"/>
          <w:szCs w:val="24"/>
        </w:rPr>
        <w:t>privatizācij</w:t>
      </w:r>
      <w:r w:rsidRPr="0006500F">
        <w:rPr>
          <w:rFonts w:ascii="Times New Roman" w:hAnsi="Times New Roman" w:cs="Times New Roman"/>
          <w:sz w:val="24"/>
          <w:szCs w:val="24"/>
        </w:rPr>
        <w:t>u</w:t>
      </w:r>
      <w:r w:rsidR="007E43DE" w:rsidRPr="0006500F">
        <w:rPr>
          <w:rFonts w:ascii="Times New Roman" w:hAnsi="Times New Roman" w:cs="Times New Roman"/>
          <w:sz w:val="24"/>
          <w:szCs w:val="24"/>
        </w:rPr>
        <w:t>.</w:t>
      </w:r>
      <w:r w:rsidR="00C113F9" w:rsidRPr="0006500F">
        <w:rPr>
          <w:rFonts w:ascii="Times New Roman" w:hAnsi="Times New Roman" w:cs="Times New Roman"/>
        </w:rPr>
        <w:t xml:space="preserve"> </w:t>
      </w:r>
      <w:r w:rsidR="00C113F9" w:rsidRPr="0006500F">
        <w:rPr>
          <w:rFonts w:ascii="Times New Roman" w:hAnsi="Times New Roman" w:cs="Times New Roman"/>
          <w:sz w:val="24"/>
          <w:szCs w:val="24"/>
        </w:rPr>
        <w:t>Lēmumu par atbilstošāko turpmākās rīcības modeli ar SIA “</w:t>
      </w:r>
      <w:proofErr w:type="spellStart"/>
      <w:r w:rsidR="00C113F9" w:rsidRPr="0006500F">
        <w:rPr>
          <w:rFonts w:ascii="Times New Roman" w:hAnsi="Times New Roman" w:cs="Times New Roman"/>
          <w:sz w:val="24"/>
          <w:szCs w:val="24"/>
        </w:rPr>
        <w:t>Tet</w:t>
      </w:r>
      <w:proofErr w:type="spellEnd"/>
      <w:r w:rsidR="00C113F9" w:rsidRPr="0006500F">
        <w:rPr>
          <w:rFonts w:ascii="Times New Roman" w:hAnsi="Times New Roman" w:cs="Times New Roman"/>
          <w:sz w:val="24"/>
          <w:szCs w:val="24"/>
        </w:rPr>
        <w:t>” un “Latvijas Mobilais Telefons” SIA valsts kapitāla daļām ir kompetents pieņemt Ministru kabinets.</w:t>
      </w:r>
      <w:r w:rsidR="0017158E" w:rsidRPr="0006500F">
        <w:rPr>
          <w:rFonts w:ascii="Times New Roman" w:hAnsi="Times New Roman" w:cs="Times New Roman"/>
          <w:sz w:val="24"/>
          <w:szCs w:val="24"/>
        </w:rPr>
        <w:t xml:space="preserve"> Ņemot vērā, ka mainījušies faktiskie apstākļiem</w:t>
      </w:r>
      <w:r w:rsidR="003A3F7A" w:rsidRPr="0006500F">
        <w:rPr>
          <w:rFonts w:ascii="Times New Roman" w:hAnsi="Times New Roman" w:cs="Times New Roman"/>
          <w:sz w:val="24"/>
          <w:szCs w:val="24"/>
        </w:rPr>
        <w:t>,</w:t>
      </w:r>
      <w:r w:rsidR="0017158E" w:rsidRPr="0006500F">
        <w:rPr>
          <w:rFonts w:ascii="Times New Roman" w:hAnsi="Times New Roman" w:cs="Times New Roman"/>
          <w:sz w:val="24"/>
          <w:szCs w:val="24"/>
        </w:rPr>
        <w:t xml:space="preserve"> pie kuriem valsts pieņēma lēmumu par SIA “</w:t>
      </w:r>
      <w:proofErr w:type="spellStart"/>
      <w:r w:rsidR="0017158E" w:rsidRPr="0006500F">
        <w:rPr>
          <w:rFonts w:ascii="Times New Roman" w:hAnsi="Times New Roman" w:cs="Times New Roman"/>
          <w:sz w:val="24"/>
          <w:szCs w:val="24"/>
        </w:rPr>
        <w:t>Tet</w:t>
      </w:r>
      <w:proofErr w:type="spellEnd"/>
      <w:r w:rsidR="0017158E" w:rsidRPr="0006500F">
        <w:rPr>
          <w:rFonts w:ascii="Times New Roman" w:hAnsi="Times New Roman" w:cs="Times New Roman"/>
          <w:sz w:val="24"/>
          <w:szCs w:val="24"/>
        </w:rPr>
        <w:t>” un “Latvijas Mobilais Telefons” SIA kapitāla daļu privatizāciju un šo uzņēmumu stratēģisko lomu gan tautsaimniecības attīstībai, gan nacionālajai drošībai</w:t>
      </w:r>
      <w:r w:rsidR="00F66E70" w:rsidRPr="0006500F">
        <w:rPr>
          <w:rFonts w:ascii="Times New Roman" w:hAnsi="Times New Roman" w:cs="Times New Roman"/>
          <w:sz w:val="24"/>
          <w:szCs w:val="24"/>
        </w:rPr>
        <w:t>, kā arī lab</w:t>
      </w:r>
      <w:r w:rsidR="00672EE4" w:rsidRPr="0006500F">
        <w:rPr>
          <w:rFonts w:ascii="Times New Roman" w:hAnsi="Times New Roman" w:cs="Times New Roman"/>
          <w:sz w:val="24"/>
          <w:szCs w:val="24"/>
        </w:rPr>
        <w:t>u</w:t>
      </w:r>
      <w:r w:rsidR="00F66E70" w:rsidRPr="0006500F">
        <w:rPr>
          <w:rFonts w:ascii="Times New Roman" w:hAnsi="Times New Roman" w:cs="Times New Roman"/>
          <w:sz w:val="24"/>
          <w:szCs w:val="24"/>
        </w:rPr>
        <w:t>s rezultātus šo kapitāla daļu pārvaldīšanā</w:t>
      </w:r>
      <w:r w:rsidR="0017158E" w:rsidRPr="0006500F">
        <w:rPr>
          <w:rFonts w:ascii="Times New Roman" w:hAnsi="Times New Roman" w:cs="Times New Roman"/>
          <w:sz w:val="24"/>
          <w:szCs w:val="24"/>
        </w:rPr>
        <w:t xml:space="preserve">, Ekonomikas ministrija </w:t>
      </w:r>
      <w:r w:rsidR="00672EE4" w:rsidRPr="0006500F">
        <w:rPr>
          <w:rFonts w:ascii="Times New Roman" w:hAnsi="Times New Roman" w:cs="Times New Roman"/>
          <w:sz w:val="24"/>
          <w:szCs w:val="24"/>
        </w:rPr>
        <w:t>ie</w:t>
      </w:r>
      <w:r w:rsidR="0017158E" w:rsidRPr="0006500F">
        <w:rPr>
          <w:rFonts w:ascii="Times New Roman" w:hAnsi="Times New Roman" w:cs="Times New Roman"/>
          <w:sz w:val="24"/>
          <w:szCs w:val="24"/>
        </w:rPr>
        <w:t>snieg</w:t>
      </w:r>
      <w:r w:rsidR="00997865" w:rsidRPr="0006500F">
        <w:rPr>
          <w:rFonts w:ascii="Times New Roman" w:hAnsi="Times New Roman" w:cs="Times New Roman"/>
          <w:sz w:val="24"/>
          <w:szCs w:val="24"/>
        </w:rPr>
        <w:t>s</w:t>
      </w:r>
      <w:r w:rsidR="0017158E" w:rsidRPr="0006500F">
        <w:rPr>
          <w:rFonts w:ascii="Times New Roman" w:hAnsi="Times New Roman" w:cs="Times New Roman"/>
          <w:sz w:val="24"/>
          <w:szCs w:val="24"/>
        </w:rPr>
        <w:t xml:space="preserve"> priekšlikumu Ministru kabinetam pieņemt lēmumu par SIA “</w:t>
      </w:r>
      <w:proofErr w:type="spellStart"/>
      <w:r w:rsidR="0017158E" w:rsidRPr="0006500F">
        <w:rPr>
          <w:rFonts w:ascii="Times New Roman" w:hAnsi="Times New Roman" w:cs="Times New Roman"/>
          <w:sz w:val="24"/>
          <w:szCs w:val="24"/>
        </w:rPr>
        <w:t>Tet</w:t>
      </w:r>
      <w:proofErr w:type="spellEnd"/>
      <w:r w:rsidR="0017158E" w:rsidRPr="0006500F">
        <w:rPr>
          <w:rFonts w:ascii="Times New Roman" w:hAnsi="Times New Roman" w:cs="Times New Roman"/>
          <w:sz w:val="24"/>
          <w:szCs w:val="24"/>
        </w:rPr>
        <w:t>” un “Latvijas Mobilais Telefons” SIA kapitāla daļu privatizāciju izbeigšanu</w:t>
      </w:r>
      <w:r w:rsidR="00672EE4" w:rsidRPr="0006500F">
        <w:rPr>
          <w:rFonts w:ascii="Times New Roman" w:hAnsi="Times New Roman" w:cs="Times New Roman"/>
          <w:sz w:val="24"/>
          <w:szCs w:val="24"/>
        </w:rPr>
        <w:t>.</w:t>
      </w:r>
      <w:r w:rsidR="00002CC9" w:rsidRPr="00002CC9">
        <w:t xml:space="preserve"> </w:t>
      </w:r>
      <w:r w:rsidR="00002CC9" w:rsidRPr="00002CC9">
        <w:rPr>
          <w:rFonts w:ascii="Times New Roman" w:hAnsi="Times New Roman" w:cs="Times New Roman"/>
          <w:sz w:val="24"/>
          <w:szCs w:val="24"/>
        </w:rPr>
        <w:t>Jautājums par SIA “</w:t>
      </w:r>
      <w:proofErr w:type="spellStart"/>
      <w:r w:rsidR="00002CC9" w:rsidRPr="00002CC9">
        <w:rPr>
          <w:rFonts w:ascii="Times New Roman" w:hAnsi="Times New Roman" w:cs="Times New Roman"/>
          <w:sz w:val="24"/>
          <w:szCs w:val="24"/>
        </w:rPr>
        <w:t>Tet</w:t>
      </w:r>
      <w:proofErr w:type="spellEnd"/>
      <w:r w:rsidR="00002CC9" w:rsidRPr="00002CC9">
        <w:rPr>
          <w:rFonts w:ascii="Times New Roman" w:hAnsi="Times New Roman" w:cs="Times New Roman"/>
          <w:sz w:val="24"/>
          <w:szCs w:val="24"/>
        </w:rPr>
        <w:t>” un “Latvijas Mobilais Telefons” SIA kapitāla daļu turpmāko kapitāla daļu turētāju tiks vērtēts, izskatot jautājumu par kapitālsabiedrību privatizācijas procesa izbeigšanu.</w:t>
      </w:r>
    </w:p>
    <w:tbl>
      <w:tblPr>
        <w:tblStyle w:val="TableGrid"/>
        <w:tblW w:w="0" w:type="auto"/>
        <w:tblLook w:val="04A0" w:firstRow="1" w:lastRow="0" w:firstColumn="1" w:lastColumn="0" w:noHBand="0" w:noVBand="1"/>
      </w:tblPr>
      <w:tblGrid>
        <w:gridCol w:w="9854"/>
      </w:tblGrid>
      <w:tr w:rsidR="006D56F5" w:rsidRPr="0006500F" w14:paraId="15923922" w14:textId="77777777" w:rsidTr="004E0609">
        <w:tc>
          <w:tcPr>
            <w:tcW w:w="9889" w:type="dxa"/>
            <w:tcBorders>
              <w:top w:val="single" w:sz="4" w:space="0" w:color="D3A170"/>
              <w:left w:val="single" w:sz="4" w:space="0" w:color="D3A170"/>
              <w:bottom w:val="single" w:sz="4" w:space="0" w:color="D3A170"/>
              <w:right w:val="single" w:sz="4" w:space="0" w:color="D3A170"/>
            </w:tcBorders>
            <w:shd w:val="clear" w:color="auto" w:fill="F9F2EB"/>
          </w:tcPr>
          <w:p w14:paraId="64BF2F9B" w14:textId="54C493FE" w:rsidR="006D56F5" w:rsidRPr="0006500F" w:rsidRDefault="006D56F5" w:rsidP="004E0609">
            <w:pPr>
              <w:jc w:val="both"/>
              <w:rPr>
                <w:rFonts w:ascii="Times New Roman" w:hAnsi="Times New Roman" w:cs="Times New Roman"/>
                <w:b/>
                <w:bCs/>
                <w:sz w:val="24"/>
                <w:szCs w:val="24"/>
              </w:rPr>
            </w:pPr>
            <w:r w:rsidRPr="0006500F">
              <w:rPr>
                <w:rFonts w:ascii="Times New Roman" w:hAnsi="Times New Roman" w:cs="Times New Roman"/>
                <w:b/>
                <w:bCs/>
                <w:sz w:val="24"/>
                <w:szCs w:val="24"/>
              </w:rPr>
              <w:t xml:space="preserve">PRIEKŠLIKUMI IZMAIŅĀM: </w:t>
            </w:r>
            <w:r w:rsidRPr="0006500F">
              <w:rPr>
                <w:rFonts w:ascii="Times New Roman" w:hAnsi="Times New Roman" w:cs="Times New Roman"/>
                <w:sz w:val="24"/>
                <w:szCs w:val="24"/>
              </w:rPr>
              <w:t>nav nepieciešamas.</w:t>
            </w:r>
          </w:p>
        </w:tc>
      </w:tr>
    </w:tbl>
    <w:p w14:paraId="4D420B47" w14:textId="67B53A31" w:rsidR="003F1860" w:rsidRPr="0006500F" w:rsidRDefault="003F1860" w:rsidP="00380F72">
      <w:pPr>
        <w:pStyle w:val="Heading2"/>
        <w:numPr>
          <w:ilvl w:val="1"/>
          <w:numId w:val="15"/>
        </w:numPr>
        <w:pBdr>
          <w:bottom w:val="single" w:sz="4" w:space="1" w:color="D3A170"/>
        </w:pBdr>
        <w:spacing w:before="240" w:after="120" w:line="240" w:lineRule="auto"/>
        <w:ind w:left="426" w:hanging="437"/>
        <w:jc w:val="both"/>
        <w:rPr>
          <w:rFonts w:ascii="Times New Roman" w:hAnsi="Times New Roman" w:cs="Times New Roman"/>
          <w:b/>
          <w:bCs/>
          <w:color w:val="auto"/>
          <w:sz w:val="24"/>
          <w:szCs w:val="24"/>
        </w:rPr>
      </w:pPr>
      <w:bookmarkStart w:id="108" w:name="_Toc92714792"/>
      <w:bookmarkStart w:id="109" w:name="_Hlk65225773"/>
      <w:r w:rsidRPr="0006500F">
        <w:rPr>
          <w:rFonts w:ascii="Times New Roman" w:hAnsi="Times New Roman" w:cs="Times New Roman"/>
          <w:b/>
          <w:bCs/>
          <w:color w:val="auto"/>
          <w:sz w:val="24"/>
          <w:szCs w:val="24"/>
        </w:rPr>
        <w:t>Pasākumi zemes reformas pabeigšanai</w:t>
      </w:r>
      <w:bookmarkEnd w:id="108"/>
    </w:p>
    <w:p w14:paraId="126B4774" w14:textId="03886ED4" w:rsidR="008B0016" w:rsidRDefault="00CE159D" w:rsidP="006D56F5">
      <w:pPr>
        <w:spacing w:before="80" w:after="80" w:line="240" w:lineRule="auto"/>
        <w:ind w:firstLine="426"/>
        <w:jc w:val="both"/>
        <w:rPr>
          <w:rFonts w:ascii="Times New Roman" w:hAnsi="Times New Roman" w:cs="Times New Roman"/>
          <w:sz w:val="24"/>
          <w:szCs w:val="24"/>
        </w:rPr>
      </w:pPr>
      <w:r w:rsidRPr="0006500F">
        <w:rPr>
          <w:rFonts w:ascii="Times New Roman" w:hAnsi="Times New Roman" w:cs="Times New Roman"/>
          <w:sz w:val="24"/>
          <w:szCs w:val="24"/>
        </w:rPr>
        <w:t>D</w:t>
      </w:r>
      <w:r w:rsidR="0042759C" w:rsidRPr="0006500F">
        <w:rPr>
          <w:rFonts w:ascii="Times New Roman" w:hAnsi="Times New Roman" w:cs="Times New Roman"/>
          <w:sz w:val="24"/>
          <w:szCs w:val="24"/>
        </w:rPr>
        <w:t xml:space="preserve">alība zemes reformas īstenošanā ir viena no </w:t>
      </w:r>
      <w:r w:rsidR="004E4C55" w:rsidRPr="0006500F">
        <w:rPr>
          <w:rFonts w:ascii="Times New Roman" w:hAnsi="Times New Roman" w:cs="Times New Roman"/>
          <w:sz w:val="24"/>
          <w:szCs w:val="24"/>
        </w:rPr>
        <w:t xml:space="preserve">VZD </w:t>
      </w:r>
      <w:r w:rsidR="0042759C" w:rsidRPr="0006500F">
        <w:rPr>
          <w:rFonts w:ascii="Times New Roman" w:hAnsi="Times New Roman" w:cs="Times New Roman"/>
          <w:sz w:val="24"/>
          <w:szCs w:val="24"/>
        </w:rPr>
        <w:t>funkcijām</w:t>
      </w:r>
      <w:r w:rsidR="0042759C" w:rsidRPr="0006500F">
        <w:rPr>
          <w:rStyle w:val="FootnoteReference"/>
          <w:rFonts w:ascii="Times New Roman" w:hAnsi="Times New Roman" w:cs="Times New Roman"/>
          <w:sz w:val="24"/>
          <w:szCs w:val="24"/>
        </w:rPr>
        <w:footnoteReference w:id="39"/>
      </w:r>
      <w:r w:rsidR="0042759C" w:rsidRPr="0006500F">
        <w:rPr>
          <w:rFonts w:ascii="Times New Roman" w:hAnsi="Times New Roman" w:cs="Times New Roman"/>
          <w:sz w:val="24"/>
          <w:szCs w:val="24"/>
        </w:rPr>
        <w:t xml:space="preserve">. </w:t>
      </w:r>
      <w:bookmarkStart w:id="110" w:name="_Hlk76543050"/>
      <w:r w:rsidR="004E4C55" w:rsidRPr="00EE7079">
        <w:rPr>
          <w:rFonts w:ascii="Times New Roman" w:hAnsi="Times New Roman" w:cs="Times New Roman"/>
          <w:sz w:val="24"/>
          <w:szCs w:val="24"/>
        </w:rPr>
        <w:t xml:space="preserve">Tai skaitā, VZD, valsts piešķirtā finansējuma ietvaros, veic zemes vienību kadastrālo uzmērīšanu, uz kurām bijušajiem zemes īpašniekiem vai viņu mantiniekiem tiek </w:t>
      </w:r>
      <w:r w:rsidR="004E4C55" w:rsidRPr="0006500F">
        <w:rPr>
          <w:rFonts w:ascii="Times New Roman" w:hAnsi="Times New Roman" w:cs="Times New Roman"/>
          <w:sz w:val="24"/>
          <w:szCs w:val="24"/>
        </w:rPr>
        <w:t xml:space="preserve">atzītas īpašuma tiesības, veic zemes vienību kadastrālo uzmērīšanu un lēmumu pieņemšanu par zemes īpašuma tiesību atjaunošanu un zemes piešķiršanu īpašumā par samaksu bijušajiem zemes īpašniekiem vai viņu mantiniekiem u.c. </w:t>
      </w:r>
      <w:r w:rsidR="0042759C" w:rsidRPr="0006500F">
        <w:rPr>
          <w:rFonts w:ascii="Times New Roman" w:hAnsi="Times New Roman" w:cs="Times New Roman"/>
          <w:sz w:val="24"/>
          <w:szCs w:val="24"/>
        </w:rPr>
        <w:t xml:space="preserve">Līdz ar to pasākumi zemes reformas pabeigšanai būtu </w:t>
      </w:r>
      <w:bookmarkEnd w:id="110"/>
      <w:r w:rsidR="00FE2FC3" w:rsidRPr="0006500F">
        <w:rPr>
          <w:rFonts w:ascii="Times New Roman" w:hAnsi="Times New Roman" w:cs="Times New Roman"/>
          <w:sz w:val="24"/>
          <w:szCs w:val="24"/>
        </w:rPr>
        <w:t>risināmi Tieslietu ministrijai sadarbībā ar VZD.</w:t>
      </w:r>
    </w:p>
    <w:p w14:paraId="2410765C" w14:textId="7DEBE751" w:rsidR="00AD2C9B" w:rsidRPr="0006500F" w:rsidRDefault="00AD2C9B" w:rsidP="00AD2C9B">
      <w:pPr>
        <w:spacing w:before="80" w:after="80" w:line="240" w:lineRule="auto"/>
        <w:ind w:firstLine="426"/>
        <w:jc w:val="both"/>
        <w:rPr>
          <w:rFonts w:ascii="Times New Roman" w:hAnsi="Times New Roman" w:cs="Times New Roman"/>
          <w:sz w:val="24"/>
          <w:szCs w:val="24"/>
        </w:rPr>
      </w:pPr>
      <w:r w:rsidRPr="00AD2C9B">
        <w:rPr>
          <w:rFonts w:ascii="Times New Roman" w:hAnsi="Times New Roman" w:cs="Times New Roman"/>
          <w:sz w:val="24"/>
          <w:szCs w:val="24"/>
        </w:rPr>
        <w:t>Valsts kontrole revīzijas ietvaros “Vai ir sagaidāms, ka zemes reformas īstenošana noslēgsies tuvākajā laikā?” aicināja Ministru kabinetu izvērtēt iespēju noteikt termiņus, kādos bijušajiem zemes</w:t>
      </w:r>
      <w:r>
        <w:rPr>
          <w:rFonts w:ascii="Times New Roman" w:hAnsi="Times New Roman" w:cs="Times New Roman"/>
          <w:sz w:val="24"/>
          <w:szCs w:val="24"/>
        </w:rPr>
        <w:t xml:space="preserve"> </w:t>
      </w:r>
      <w:r w:rsidRPr="00AD2C9B">
        <w:rPr>
          <w:rFonts w:ascii="Times New Roman" w:hAnsi="Times New Roman" w:cs="Times New Roman"/>
          <w:sz w:val="24"/>
          <w:szCs w:val="24"/>
        </w:rPr>
        <w:t>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noteikt termiņus, kādos slēdzami zemes izpirkuma (pirkuma) līgumi, paredzot tiesību zaudēšanu pienākumu neizpildes noteiktajā termiņā dēļ, un noteikt termiņus, kādos atbildīgajām institūcijām ir jāpieņem un jānoslēdz attiecīgie lēmumi un līgumi. Minētā uzdevuma izpilde ar Ministru prezidenta 2022.gada 14.marta rezolūciju Nr. 7.8.5./2022-DOC-339-758 ir nodota Tieslietu ministrijai, Finanšu ministrijai un Vides aizsardzības un reģionālās attīstības ministrijai.</w:t>
      </w:r>
    </w:p>
    <w:tbl>
      <w:tblPr>
        <w:tblStyle w:val="TableGrid"/>
        <w:tblW w:w="0" w:type="auto"/>
        <w:tblBorders>
          <w:top w:val="single" w:sz="4" w:space="0" w:color="D3A170"/>
          <w:left w:val="single" w:sz="4" w:space="0" w:color="D3A170"/>
          <w:bottom w:val="single" w:sz="4" w:space="0" w:color="D3A170"/>
          <w:right w:val="single" w:sz="4" w:space="0" w:color="D3A170"/>
          <w:insideH w:val="single" w:sz="4" w:space="0" w:color="D3A170"/>
          <w:insideV w:val="single" w:sz="4" w:space="0" w:color="D3A170"/>
        </w:tblBorders>
        <w:tblLook w:val="04A0" w:firstRow="1" w:lastRow="0" w:firstColumn="1" w:lastColumn="0" w:noHBand="0" w:noVBand="1"/>
      </w:tblPr>
      <w:tblGrid>
        <w:gridCol w:w="9747"/>
      </w:tblGrid>
      <w:tr w:rsidR="00A143EA" w:rsidRPr="0006500F" w14:paraId="75866891" w14:textId="77777777" w:rsidTr="003B5AEF">
        <w:tc>
          <w:tcPr>
            <w:tcW w:w="9747" w:type="dxa"/>
            <w:shd w:val="clear" w:color="auto" w:fill="F9F2EB"/>
          </w:tcPr>
          <w:p w14:paraId="5B6345D1" w14:textId="455A50F0" w:rsidR="005610E6" w:rsidRPr="0006500F" w:rsidRDefault="00A143EA" w:rsidP="005610E6">
            <w:pPr>
              <w:jc w:val="both"/>
              <w:rPr>
                <w:rFonts w:ascii="Times New Roman" w:hAnsi="Times New Roman" w:cs="Times New Roman"/>
                <w:sz w:val="24"/>
                <w:szCs w:val="24"/>
              </w:rPr>
            </w:pPr>
            <w:r w:rsidRPr="0006500F">
              <w:rPr>
                <w:rFonts w:ascii="Times New Roman" w:hAnsi="Times New Roman" w:cs="Times New Roman"/>
                <w:b/>
                <w:bCs/>
                <w:sz w:val="24"/>
                <w:szCs w:val="24"/>
              </w:rPr>
              <w:t>PRIEKŠLIKUM</w:t>
            </w:r>
            <w:r w:rsidR="00AB53AE" w:rsidRPr="0006500F">
              <w:rPr>
                <w:rFonts w:ascii="Times New Roman" w:hAnsi="Times New Roman" w:cs="Times New Roman"/>
                <w:b/>
                <w:bCs/>
                <w:sz w:val="24"/>
                <w:szCs w:val="24"/>
              </w:rPr>
              <w:t>I</w:t>
            </w:r>
            <w:r w:rsidRPr="0006500F">
              <w:rPr>
                <w:rFonts w:ascii="Times New Roman" w:hAnsi="Times New Roman" w:cs="Times New Roman"/>
                <w:b/>
                <w:bCs/>
                <w:sz w:val="24"/>
                <w:szCs w:val="24"/>
              </w:rPr>
              <w:t xml:space="preserve"> IZMAIŅĀM: </w:t>
            </w:r>
            <w:r w:rsidR="006D56F5" w:rsidRPr="0006500F">
              <w:rPr>
                <w:rFonts w:ascii="Times New Roman" w:hAnsi="Times New Roman" w:cs="Times New Roman"/>
                <w:sz w:val="24"/>
                <w:szCs w:val="24"/>
              </w:rPr>
              <w:t>jāpiešķir nepieciešamie valsts budžeta līdzekļi, lai VZD varētu pabeigt zemes vienību kadastrālo uzmērīšanu personām, kurām valsts noteica šādu tiesību</w:t>
            </w:r>
            <w:r w:rsidR="00D137C5">
              <w:rPr>
                <w:rFonts w:ascii="Times New Roman" w:hAnsi="Times New Roman" w:cs="Times New Roman"/>
                <w:sz w:val="24"/>
                <w:szCs w:val="24"/>
              </w:rPr>
              <w:t xml:space="preserve">. </w:t>
            </w:r>
            <w:r w:rsidR="00D137C5" w:rsidRPr="00D137C5">
              <w:rPr>
                <w:rFonts w:ascii="Times New Roman" w:hAnsi="Times New Roman" w:cs="Times New Roman"/>
                <w:sz w:val="24"/>
                <w:szCs w:val="24"/>
              </w:rPr>
              <w:t>Izvērtēt iespēju noteikt termiņus, kādos bijušajiem zemes 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noteikt termiņus, kādos slēdzami zemes izpirkuma (pirkuma) līgumi, paredzot tiesību zaudēšanu pienākumu neizpildes noteiktajā termiņā dēļ, un noteikt termiņus, kādos atbildīgajām institūcijām ir jāpieņem un jānoslēdz attiecīgie lēmumi un līgumi.</w:t>
            </w:r>
          </w:p>
          <w:p w14:paraId="7F3D80E2" w14:textId="339F5FB3" w:rsidR="00A143EA" w:rsidRPr="0006500F" w:rsidRDefault="00A143EA" w:rsidP="005610E6">
            <w:pPr>
              <w:jc w:val="both"/>
              <w:rPr>
                <w:rFonts w:ascii="Times New Roman" w:hAnsi="Times New Roman" w:cs="Times New Roman"/>
                <w:b/>
                <w:bCs/>
                <w:sz w:val="24"/>
                <w:szCs w:val="24"/>
              </w:rPr>
            </w:pPr>
            <w:r w:rsidRPr="0006500F">
              <w:rPr>
                <w:rFonts w:ascii="Times New Roman" w:hAnsi="Times New Roman" w:cs="Times New Roman"/>
                <w:b/>
                <w:bCs/>
                <w:sz w:val="24"/>
                <w:szCs w:val="24"/>
              </w:rPr>
              <w:t>NORMATĪVIE AKTI</w:t>
            </w:r>
            <w:r w:rsidRPr="0006500F">
              <w:rPr>
                <w:rFonts w:ascii="Times New Roman" w:hAnsi="Times New Roman" w:cs="Times New Roman"/>
                <w:sz w:val="24"/>
                <w:szCs w:val="24"/>
              </w:rPr>
              <w:t xml:space="preserve">: </w:t>
            </w:r>
            <w:r w:rsidR="006D56F5" w:rsidRPr="0006500F">
              <w:rPr>
                <w:rFonts w:ascii="Times New Roman" w:hAnsi="Times New Roman" w:cs="Times New Roman"/>
                <w:sz w:val="24"/>
                <w:szCs w:val="24"/>
              </w:rPr>
              <w:t>Valsts un pašvaldību īpašuma privatizācijas un privatizācijas sertifikātu izmantošanas pabeigšanas likums un likumi, kas regulē zemes reformas procesus</w:t>
            </w:r>
            <w:r w:rsidR="00D91DB3" w:rsidRPr="0006500F">
              <w:rPr>
                <w:rFonts w:ascii="Times New Roman" w:hAnsi="Times New Roman" w:cs="Times New Roman"/>
                <w:sz w:val="24"/>
                <w:szCs w:val="24"/>
              </w:rPr>
              <w:t>.</w:t>
            </w:r>
          </w:p>
        </w:tc>
      </w:tr>
    </w:tbl>
    <w:p w14:paraId="1F424686" w14:textId="6B19ADF1" w:rsidR="0073400E" w:rsidRPr="0006500F" w:rsidRDefault="00D91DB3" w:rsidP="00380F72">
      <w:pPr>
        <w:pStyle w:val="Heading2"/>
        <w:numPr>
          <w:ilvl w:val="1"/>
          <w:numId w:val="15"/>
        </w:numPr>
        <w:pBdr>
          <w:bottom w:val="single" w:sz="4" w:space="1" w:color="D3A170"/>
        </w:pBdr>
        <w:spacing w:before="240" w:after="120" w:line="240" w:lineRule="auto"/>
        <w:ind w:left="426" w:hanging="437"/>
        <w:jc w:val="both"/>
        <w:rPr>
          <w:rFonts w:ascii="Times New Roman" w:hAnsi="Times New Roman" w:cs="Times New Roman"/>
          <w:b/>
          <w:bCs/>
          <w:color w:val="auto"/>
          <w:sz w:val="24"/>
          <w:szCs w:val="24"/>
        </w:rPr>
      </w:pPr>
      <w:bookmarkStart w:id="111" w:name="_Toc92714793"/>
      <w:bookmarkStart w:id="112" w:name="_Hlk67416484"/>
      <w:r w:rsidRPr="0006500F">
        <w:rPr>
          <w:rFonts w:ascii="Times New Roman" w:hAnsi="Times New Roman" w:cs="Times New Roman"/>
          <w:b/>
          <w:bCs/>
          <w:color w:val="auto"/>
          <w:sz w:val="24"/>
          <w:szCs w:val="24"/>
        </w:rPr>
        <w:t>P</w:t>
      </w:r>
      <w:r w:rsidR="0073400E" w:rsidRPr="0006500F">
        <w:rPr>
          <w:rFonts w:ascii="Times New Roman" w:hAnsi="Times New Roman" w:cs="Times New Roman"/>
          <w:b/>
          <w:bCs/>
          <w:color w:val="auto"/>
          <w:sz w:val="24"/>
          <w:szCs w:val="24"/>
        </w:rPr>
        <w:t xml:space="preserve">rivatizācijas sertifikātu </w:t>
      </w:r>
      <w:r w:rsidR="00E92678" w:rsidRPr="0006500F">
        <w:rPr>
          <w:rFonts w:ascii="Times New Roman" w:hAnsi="Times New Roman" w:cs="Times New Roman"/>
          <w:b/>
          <w:bCs/>
          <w:color w:val="auto"/>
          <w:sz w:val="24"/>
          <w:szCs w:val="24"/>
        </w:rPr>
        <w:t>izmantošanas beigu termiņa noteikšana</w:t>
      </w:r>
      <w:bookmarkEnd w:id="111"/>
    </w:p>
    <w:p w14:paraId="53C34339" w14:textId="265288CA" w:rsidR="0073400E" w:rsidRPr="00EE7079" w:rsidRDefault="0073400E" w:rsidP="00206FCB">
      <w:pPr>
        <w:spacing w:before="80" w:after="80"/>
        <w:ind w:firstLine="567"/>
        <w:jc w:val="both"/>
        <w:rPr>
          <w:rFonts w:ascii="Times New Roman" w:hAnsi="Times New Roman" w:cs="Times New Roman"/>
          <w:sz w:val="24"/>
          <w:szCs w:val="24"/>
        </w:rPr>
      </w:pPr>
      <w:r w:rsidRPr="0006500F">
        <w:rPr>
          <w:rFonts w:ascii="Times New Roman" w:hAnsi="Times New Roman" w:cs="Times New Roman"/>
          <w:sz w:val="24"/>
          <w:szCs w:val="24"/>
        </w:rPr>
        <w:t xml:space="preserve">Samazinoties privatizējamo objektu un attiecīgi arī privatizācijas sertifikātu darījumu skaitam, turpmāko </w:t>
      </w:r>
      <w:r w:rsidR="005C4076" w:rsidRPr="0006500F">
        <w:rPr>
          <w:rFonts w:ascii="Times New Roman" w:hAnsi="Times New Roman" w:cs="Times New Roman"/>
          <w:sz w:val="24"/>
          <w:szCs w:val="24"/>
        </w:rPr>
        <w:t>3</w:t>
      </w:r>
      <w:r w:rsidRPr="0006500F">
        <w:rPr>
          <w:rFonts w:ascii="Times New Roman" w:hAnsi="Times New Roman" w:cs="Times New Roman"/>
          <w:sz w:val="24"/>
          <w:szCs w:val="24"/>
        </w:rPr>
        <w:t xml:space="preserve"> gadu laikā plānots pakāpeniski samazināt Possessor izmaksas, kas saistītas ar privatizācijas sertifikātu kontu apkalpošanu. Tāpat tiek plānots, ka līdz 2023.gada </w:t>
      </w:r>
      <w:r w:rsidR="00D91DB3" w:rsidRPr="0006500F">
        <w:rPr>
          <w:rFonts w:ascii="Times New Roman" w:hAnsi="Times New Roman" w:cs="Times New Roman"/>
          <w:sz w:val="24"/>
          <w:szCs w:val="24"/>
        </w:rPr>
        <w:t xml:space="preserve">31.decembrim </w:t>
      </w:r>
      <w:r w:rsidRPr="0006500F">
        <w:rPr>
          <w:rFonts w:ascii="Times New Roman" w:hAnsi="Times New Roman" w:cs="Times New Roman"/>
          <w:sz w:val="24"/>
          <w:szCs w:val="24"/>
        </w:rPr>
        <w:t xml:space="preserve">Possessor privatizācijai nodos visus </w:t>
      </w:r>
      <w:r w:rsidR="00D91DB3" w:rsidRPr="0006500F">
        <w:rPr>
          <w:rFonts w:ascii="Times New Roman" w:hAnsi="Times New Roman" w:cs="Times New Roman"/>
          <w:sz w:val="24"/>
          <w:szCs w:val="24"/>
        </w:rPr>
        <w:t>tā</w:t>
      </w:r>
      <w:r w:rsidR="008B2CC1" w:rsidRPr="0006500F">
        <w:rPr>
          <w:rFonts w:ascii="Times New Roman" w:hAnsi="Times New Roman" w:cs="Times New Roman"/>
          <w:sz w:val="24"/>
          <w:szCs w:val="24"/>
        </w:rPr>
        <w:t>s</w:t>
      </w:r>
      <w:r w:rsidR="00D91DB3" w:rsidRPr="0006500F">
        <w:rPr>
          <w:rFonts w:ascii="Times New Roman" w:hAnsi="Times New Roman" w:cs="Times New Roman"/>
          <w:sz w:val="24"/>
          <w:szCs w:val="24"/>
        </w:rPr>
        <w:t xml:space="preserve"> turējumā esošos</w:t>
      </w:r>
      <w:r w:rsidRPr="0006500F">
        <w:rPr>
          <w:rFonts w:ascii="Times New Roman" w:hAnsi="Times New Roman" w:cs="Times New Roman"/>
          <w:sz w:val="24"/>
          <w:szCs w:val="24"/>
        </w:rPr>
        <w:t xml:space="preserve"> privatizējamos </w:t>
      </w:r>
      <w:r w:rsidR="00D91DB3" w:rsidRPr="0006500F">
        <w:rPr>
          <w:rFonts w:ascii="Times New Roman" w:hAnsi="Times New Roman" w:cs="Times New Roman"/>
          <w:sz w:val="24"/>
          <w:szCs w:val="24"/>
        </w:rPr>
        <w:t xml:space="preserve">valsts </w:t>
      </w:r>
      <w:r w:rsidRPr="0006500F">
        <w:rPr>
          <w:rFonts w:ascii="Times New Roman" w:hAnsi="Times New Roman" w:cs="Times New Roman"/>
          <w:sz w:val="24"/>
          <w:szCs w:val="24"/>
        </w:rPr>
        <w:t>aktīvus</w:t>
      </w:r>
      <w:r w:rsidR="00D91DB3" w:rsidRPr="0006500F">
        <w:rPr>
          <w:rStyle w:val="FootnoteReference"/>
          <w:rFonts w:ascii="Times New Roman" w:hAnsi="Times New Roman" w:cs="Times New Roman"/>
          <w:sz w:val="24"/>
          <w:szCs w:val="24"/>
        </w:rPr>
        <w:footnoteReference w:id="40"/>
      </w:r>
      <w:r w:rsidRPr="0006500F">
        <w:rPr>
          <w:rFonts w:ascii="Times New Roman" w:hAnsi="Times New Roman" w:cs="Times New Roman"/>
          <w:sz w:val="24"/>
          <w:szCs w:val="24"/>
        </w:rPr>
        <w:t xml:space="preserve">. </w:t>
      </w:r>
      <w:r w:rsidR="005F5C1A" w:rsidRPr="0006500F">
        <w:rPr>
          <w:rFonts w:ascii="Times New Roman" w:hAnsi="Times New Roman" w:cs="Times New Roman"/>
          <w:sz w:val="24"/>
          <w:szCs w:val="24"/>
        </w:rPr>
        <w:t>Turklāt</w:t>
      </w:r>
      <w:r w:rsidRPr="0006500F">
        <w:rPr>
          <w:rFonts w:ascii="Times New Roman" w:hAnsi="Times New Roman" w:cs="Times New Roman"/>
          <w:sz w:val="24"/>
          <w:szCs w:val="24"/>
        </w:rPr>
        <w:t xml:space="preserve"> citu privatizāciju veicošo institūciju aktivitāte, pieņemot privatizācijas sertifikātus kā maksāšanas līdzekļus, jau šobrīd ir niec</w:t>
      </w:r>
      <w:r w:rsidRPr="00EE7079">
        <w:rPr>
          <w:rFonts w:ascii="Times New Roman" w:hAnsi="Times New Roman" w:cs="Times New Roman"/>
          <w:sz w:val="24"/>
          <w:szCs w:val="24"/>
        </w:rPr>
        <w:t xml:space="preserve">īga (~10 maksājumi mēnesī). </w:t>
      </w:r>
    </w:p>
    <w:p w14:paraId="791DEE87" w14:textId="6F6F7D68" w:rsidR="004E0609" w:rsidRPr="0006500F" w:rsidRDefault="005F5C1A" w:rsidP="00206FCB">
      <w:pPr>
        <w:spacing w:before="80" w:after="80"/>
        <w:ind w:firstLine="567"/>
        <w:jc w:val="both"/>
        <w:rPr>
          <w:rFonts w:ascii="Times New Roman" w:hAnsi="Times New Roman" w:cs="Times New Roman"/>
          <w:sz w:val="24"/>
          <w:szCs w:val="24"/>
        </w:rPr>
      </w:pPr>
      <w:bookmarkStart w:id="113" w:name="_Hlk92460667"/>
      <w:r w:rsidRPr="0006500F">
        <w:rPr>
          <w:rFonts w:ascii="Times New Roman" w:hAnsi="Times New Roman" w:cs="Times New Roman"/>
          <w:b/>
          <w:bCs/>
          <w:sz w:val="24"/>
          <w:szCs w:val="24"/>
        </w:rPr>
        <w:t xml:space="preserve">Ņemot vērā minēto, </w:t>
      </w:r>
      <w:r w:rsidR="0073400E" w:rsidRPr="0006500F">
        <w:rPr>
          <w:rFonts w:ascii="Times New Roman" w:hAnsi="Times New Roman" w:cs="Times New Roman"/>
          <w:b/>
          <w:bCs/>
          <w:sz w:val="24"/>
          <w:szCs w:val="24"/>
        </w:rPr>
        <w:t xml:space="preserve">būtu jānosaka privatizācijas sertifikātu </w:t>
      </w:r>
      <w:r w:rsidR="00E92678" w:rsidRPr="0006500F">
        <w:rPr>
          <w:rFonts w:ascii="Times New Roman" w:hAnsi="Times New Roman" w:cs="Times New Roman"/>
          <w:b/>
          <w:bCs/>
          <w:sz w:val="24"/>
          <w:szCs w:val="24"/>
        </w:rPr>
        <w:t xml:space="preserve">izmantošanas </w:t>
      </w:r>
      <w:r w:rsidR="0073400E" w:rsidRPr="0006500F">
        <w:rPr>
          <w:rFonts w:ascii="Times New Roman" w:hAnsi="Times New Roman" w:cs="Times New Roman"/>
          <w:b/>
          <w:bCs/>
          <w:sz w:val="24"/>
          <w:szCs w:val="24"/>
        </w:rPr>
        <w:t>beigu termiņš - 202</w:t>
      </w:r>
      <w:r w:rsidR="000273D4">
        <w:rPr>
          <w:rFonts w:ascii="Times New Roman" w:hAnsi="Times New Roman" w:cs="Times New Roman"/>
          <w:b/>
          <w:bCs/>
          <w:sz w:val="24"/>
          <w:szCs w:val="24"/>
        </w:rPr>
        <w:t>6</w:t>
      </w:r>
      <w:r w:rsidR="0073400E" w:rsidRPr="0006500F">
        <w:rPr>
          <w:rFonts w:ascii="Times New Roman" w:hAnsi="Times New Roman" w:cs="Times New Roman"/>
          <w:b/>
          <w:bCs/>
          <w:sz w:val="24"/>
          <w:szCs w:val="24"/>
        </w:rPr>
        <w:t>.gada 31.decembris.</w:t>
      </w:r>
      <w:r w:rsidR="0073400E" w:rsidRPr="0006500F">
        <w:rPr>
          <w:rFonts w:ascii="Times New Roman" w:hAnsi="Times New Roman" w:cs="Times New Roman"/>
          <w:sz w:val="24"/>
          <w:szCs w:val="24"/>
        </w:rPr>
        <w:t xml:space="preserve"> Tas nozīmētu, ka privatizācijas sertifikātu kontu apkalpošana tiek izbeigta, un pēc minētā datuma privatizācijas sertifikāt</w:t>
      </w:r>
      <w:r w:rsidR="00206FCB" w:rsidRPr="0006500F">
        <w:rPr>
          <w:rFonts w:ascii="Times New Roman" w:hAnsi="Times New Roman" w:cs="Times New Roman"/>
          <w:sz w:val="24"/>
          <w:szCs w:val="24"/>
        </w:rPr>
        <w:t>i tiek dzēsti</w:t>
      </w:r>
      <w:bookmarkEnd w:id="113"/>
      <w:r w:rsidR="0073400E" w:rsidRPr="0006500F">
        <w:rPr>
          <w:rFonts w:ascii="Times New Roman" w:hAnsi="Times New Roman" w:cs="Times New Roman"/>
          <w:sz w:val="24"/>
          <w:szCs w:val="24"/>
        </w:rPr>
        <w:t>.</w:t>
      </w:r>
      <w:r w:rsidR="00236E9D" w:rsidRPr="0006500F">
        <w:rPr>
          <w:rFonts w:ascii="Times New Roman" w:hAnsi="Times New Roman" w:cs="Times New Roman"/>
          <w:sz w:val="24"/>
          <w:szCs w:val="24"/>
        </w:rPr>
        <w:t xml:space="preserve"> </w:t>
      </w:r>
    </w:p>
    <w:p w14:paraId="451172F0" w14:textId="621621CD" w:rsidR="00360B86" w:rsidRDefault="00360B86" w:rsidP="00206FCB">
      <w:pPr>
        <w:spacing w:before="80" w:after="80"/>
        <w:ind w:firstLine="567"/>
        <w:jc w:val="both"/>
        <w:rPr>
          <w:rFonts w:ascii="Times New Roman" w:hAnsi="Times New Roman" w:cs="Times New Roman"/>
          <w:sz w:val="24"/>
          <w:szCs w:val="24"/>
        </w:rPr>
      </w:pPr>
      <w:r w:rsidRPr="00CB4DAC">
        <w:rPr>
          <w:rFonts w:ascii="Times New Roman" w:hAnsi="Times New Roman" w:cs="Times New Roman"/>
          <w:sz w:val="24"/>
          <w:szCs w:val="24"/>
        </w:rPr>
        <w:t xml:space="preserve"> </w:t>
      </w:r>
      <w:r w:rsidR="00954BB2" w:rsidRPr="00CB4DAC">
        <w:rPr>
          <w:rFonts w:ascii="Times New Roman" w:hAnsi="Times New Roman" w:cs="Times New Roman"/>
          <w:sz w:val="24"/>
          <w:szCs w:val="24"/>
        </w:rPr>
        <w:t xml:space="preserve">Privatizācijas </w:t>
      </w:r>
      <w:r w:rsidR="00954BB2">
        <w:rPr>
          <w:rFonts w:ascii="Times New Roman" w:hAnsi="Times New Roman" w:cs="Times New Roman"/>
          <w:sz w:val="24"/>
          <w:szCs w:val="24"/>
        </w:rPr>
        <w:t>s</w:t>
      </w:r>
      <w:r w:rsidRPr="00954BB2">
        <w:rPr>
          <w:rFonts w:ascii="Times New Roman" w:hAnsi="Times New Roman" w:cs="Times New Roman"/>
          <w:sz w:val="24"/>
          <w:szCs w:val="24"/>
        </w:rPr>
        <w:t>ertifikātu izmantošanas termiņš tiek noteikts kopsakarībā ar privatizācijas procesu pabeigšanu, jo beidzoties</w:t>
      </w:r>
      <w:r w:rsidRPr="00360B86">
        <w:rPr>
          <w:rFonts w:ascii="Times New Roman" w:hAnsi="Times New Roman" w:cs="Times New Roman"/>
          <w:sz w:val="24"/>
          <w:szCs w:val="24"/>
        </w:rPr>
        <w:t xml:space="preserve"> privatizācijas procesam, tiek izbeigta arī privatizācijas sertifikātu izmantošanas iespēja un nav pamata turpināt tērēt valsts līdzekļus privatizācijas sertifikātu kontu uzturēšanai. Valsts piešķirtais privatizācijas sertifikāts ir izmantojams tikai privatizācijas ietvaros un tādēļ beidzoties privatizācijai loģiski tiek izbeigta arī privatizācijas sertifikātu aprite. Privatizācija ir viena no īpašuma tiesības reformas sastāvdaļām, kas kā jebkura reforma nevar ilgt mūžīgi, t.i.,  ir ierobežota laikā. Personām nav un nevarēja rasties tiesiskā paļāvība uz to, ka privatizācijas process ilgs mūžīgi.</w:t>
      </w:r>
    </w:p>
    <w:p w14:paraId="4C2A376B" w14:textId="5CF6F2B0" w:rsidR="0073400E" w:rsidRPr="0006500F" w:rsidRDefault="00954BB2" w:rsidP="00206FCB">
      <w:pPr>
        <w:spacing w:before="80" w:after="80"/>
        <w:ind w:firstLine="567"/>
        <w:jc w:val="both"/>
        <w:rPr>
          <w:rFonts w:ascii="Times New Roman" w:hAnsi="Times New Roman" w:cs="Times New Roman"/>
          <w:sz w:val="24"/>
          <w:szCs w:val="24"/>
        </w:rPr>
      </w:pPr>
      <w:r>
        <w:rPr>
          <w:rFonts w:ascii="Times New Roman" w:hAnsi="Times New Roman" w:cs="Times New Roman"/>
          <w:sz w:val="24"/>
          <w:szCs w:val="24"/>
        </w:rPr>
        <w:t>D</w:t>
      </w:r>
      <w:r w:rsidR="00FC1AC8" w:rsidRPr="0006500F">
        <w:rPr>
          <w:rFonts w:ascii="Times New Roman" w:hAnsi="Times New Roman" w:cs="Times New Roman"/>
          <w:sz w:val="24"/>
          <w:szCs w:val="24"/>
        </w:rPr>
        <w:t>zēšot</w:t>
      </w:r>
      <w:r w:rsidR="00236E9D" w:rsidRPr="0006500F">
        <w:rPr>
          <w:rFonts w:ascii="Times New Roman" w:hAnsi="Times New Roman" w:cs="Times New Roman"/>
          <w:sz w:val="24"/>
          <w:szCs w:val="24"/>
        </w:rPr>
        <w:t xml:space="preserve"> </w:t>
      </w:r>
      <w:r w:rsidR="00FC1AC8" w:rsidRPr="0006500F">
        <w:rPr>
          <w:rFonts w:ascii="Times New Roman" w:hAnsi="Times New Roman" w:cs="Times New Roman"/>
          <w:sz w:val="24"/>
          <w:szCs w:val="24"/>
        </w:rPr>
        <w:t xml:space="preserve">neizmantotos </w:t>
      </w:r>
      <w:r w:rsidR="00236E9D" w:rsidRPr="0006500F">
        <w:rPr>
          <w:rFonts w:ascii="Times New Roman" w:hAnsi="Times New Roman" w:cs="Times New Roman"/>
          <w:sz w:val="24"/>
          <w:szCs w:val="24"/>
        </w:rPr>
        <w:t>privatizācijas sertifikātus</w:t>
      </w:r>
      <w:r w:rsidR="00FC1AC8" w:rsidRPr="0006500F">
        <w:rPr>
          <w:rFonts w:ascii="Times New Roman" w:hAnsi="Times New Roman" w:cs="Times New Roman"/>
          <w:sz w:val="24"/>
          <w:szCs w:val="24"/>
        </w:rPr>
        <w:t>, to nominālvērtību</w:t>
      </w:r>
      <w:r w:rsidR="00236E9D" w:rsidRPr="0006500F">
        <w:rPr>
          <w:rFonts w:ascii="Times New Roman" w:hAnsi="Times New Roman" w:cs="Times New Roman"/>
          <w:sz w:val="24"/>
          <w:szCs w:val="24"/>
        </w:rPr>
        <w:t xml:space="preserve"> nav paredzēts </w:t>
      </w:r>
      <w:r w:rsidR="00FC1AC8" w:rsidRPr="0006500F">
        <w:rPr>
          <w:rFonts w:ascii="Times New Roman" w:hAnsi="Times New Roman" w:cs="Times New Roman"/>
          <w:sz w:val="24"/>
          <w:szCs w:val="24"/>
        </w:rPr>
        <w:t>atlīdzināt</w:t>
      </w:r>
      <w:r w:rsidR="004E0609" w:rsidRPr="0006500F">
        <w:rPr>
          <w:rFonts w:ascii="Times New Roman" w:hAnsi="Times New Roman" w:cs="Times New Roman"/>
          <w:sz w:val="24"/>
          <w:szCs w:val="24"/>
        </w:rPr>
        <w:t xml:space="preserve">, tā kā tie ir valsts piešķirti </w:t>
      </w:r>
      <w:proofErr w:type="spellStart"/>
      <w:r w:rsidR="004E0609" w:rsidRPr="0006500F">
        <w:rPr>
          <w:rFonts w:ascii="Times New Roman" w:hAnsi="Times New Roman" w:cs="Times New Roman"/>
          <w:sz w:val="24"/>
          <w:szCs w:val="24"/>
        </w:rPr>
        <w:t>dematerializēti</w:t>
      </w:r>
      <w:proofErr w:type="spellEnd"/>
      <w:r w:rsidR="004E0609" w:rsidRPr="0006500F">
        <w:rPr>
          <w:rFonts w:ascii="Times New Roman" w:hAnsi="Times New Roman" w:cs="Times New Roman"/>
          <w:sz w:val="24"/>
          <w:szCs w:val="24"/>
        </w:rPr>
        <w:t xml:space="preserve"> vērtspapīri</w:t>
      </w:r>
      <w:r w:rsidR="00C65E61" w:rsidRPr="0006500F">
        <w:rPr>
          <w:rFonts w:ascii="Times New Roman" w:hAnsi="Times New Roman" w:cs="Times New Roman"/>
          <w:sz w:val="24"/>
          <w:szCs w:val="24"/>
        </w:rPr>
        <w:t xml:space="preserve"> ar mērķi radīt tiesisku pamatu plašai Latvijas iedzīvotāju līdzdalībai valsts un pašvaldību īpašuma privatizācijas procesā un valsts, nodrošinot privatizācijas sertifikātu kā maksāšanas līdzekļa pieņemšanu 30 gadu garumā, kā rezultātā uz šo brīdi jau ir izlietoti 95,7% no privatizācijas sertifikātiem, šo mērķi ir sasniegusi</w:t>
      </w:r>
      <w:r w:rsidR="00236E9D" w:rsidRPr="0006500F">
        <w:rPr>
          <w:rFonts w:ascii="Times New Roman" w:hAnsi="Times New Roman" w:cs="Times New Roman"/>
          <w:sz w:val="24"/>
          <w:szCs w:val="24"/>
        </w:rPr>
        <w:t>.</w:t>
      </w:r>
      <w:r w:rsidR="00C65E61" w:rsidRPr="0006500F">
        <w:rPr>
          <w:rFonts w:ascii="Times New Roman" w:hAnsi="Times New Roman" w:cs="Times New Roman"/>
          <w:sz w:val="24"/>
          <w:szCs w:val="24"/>
        </w:rPr>
        <w:t xml:space="preserve"> Turklāt privatizācijas sertifikātu piešķiršanas brīdī tiem bija noteikts izmantošanas termiņš līdz 1999.gada 31.decembrim</w:t>
      </w:r>
      <w:r w:rsidR="00C048BB" w:rsidRPr="0006500F">
        <w:rPr>
          <w:rFonts w:ascii="Times New Roman" w:hAnsi="Times New Roman" w:cs="Times New Roman"/>
          <w:sz w:val="24"/>
          <w:szCs w:val="24"/>
        </w:rPr>
        <w:t xml:space="preserve">, t.i., privatizācija kā īpašuma reformas sastāvdaļa ir ierobežota laikā un personām nav leģitīma pamata paļauties, kas privatizācija turpināsies bezgalīgi. </w:t>
      </w:r>
    </w:p>
    <w:p w14:paraId="277A4A15" w14:textId="02E5985B" w:rsidR="00954BB2" w:rsidRDefault="00954BB2" w:rsidP="00206FCB">
      <w:pPr>
        <w:spacing w:before="80" w:after="80" w:line="240" w:lineRule="auto"/>
        <w:ind w:firstLine="567"/>
        <w:jc w:val="both"/>
        <w:rPr>
          <w:rFonts w:ascii="Times New Roman" w:hAnsi="Times New Roman" w:cs="Times New Roman"/>
          <w:sz w:val="24"/>
          <w:szCs w:val="24"/>
        </w:rPr>
      </w:pPr>
      <w:r>
        <w:rPr>
          <w:rFonts w:ascii="Times New Roman" w:hAnsi="Times New Roman" w:cs="Times New Roman"/>
          <w:sz w:val="24"/>
          <w:szCs w:val="24"/>
        </w:rPr>
        <w:t>Vienlaicīgi, l</w:t>
      </w:r>
      <w:r w:rsidRPr="0006500F">
        <w:rPr>
          <w:rFonts w:ascii="Times New Roman" w:hAnsi="Times New Roman" w:cs="Times New Roman"/>
          <w:sz w:val="24"/>
          <w:szCs w:val="24"/>
        </w:rPr>
        <w:t xml:space="preserve">ai ievērotu personu tiesības uz īpašumu, būs jāizvērtē lēmums par neizmantoto </w:t>
      </w:r>
      <w:r w:rsidRPr="0006500F">
        <w:rPr>
          <w:rFonts w:ascii="RobustaTLPro-Regular" w:hAnsi="RobustaTLPro-Regular" w:hint="eastAsia"/>
          <w:color w:val="212529"/>
          <w:sz w:val="23"/>
          <w:szCs w:val="23"/>
          <w:shd w:val="clear" w:color="auto" w:fill="FFFFFF"/>
        </w:rPr>
        <w:t>ī</w:t>
      </w:r>
      <w:r w:rsidRPr="0006500F">
        <w:rPr>
          <w:rFonts w:ascii="RobustaTLPro-Regular" w:hAnsi="RobustaTLPro-Regular"/>
          <w:color w:val="212529"/>
          <w:sz w:val="23"/>
          <w:szCs w:val="23"/>
          <w:shd w:val="clear" w:color="auto" w:fill="FFFFFF"/>
        </w:rPr>
        <w:t>pa</w:t>
      </w:r>
      <w:r w:rsidRPr="0006500F">
        <w:rPr>
          <w:rFonts w:ascii="RobustaTLPro-Regular" w:hAnsi="RobustaTLPro-Regular" w:hint="eastAsia"/>
          <w:color w:val="212529"/>
          <w:sz w:val="23"/>
          <w:szCs w:val="23"/>
          <w:shd w:val="clear" w:color="auto" w:fill="FFFFFF"/>
        </w:rPr>
        <w:t>š</w:t>
      </w:r>
      <w:r w:rsidRPr="0006500F">
        <w:rPr>
          <w:rFonts w:ascii="RobustaTLPro-Regular" w:hAnsi="RobustaTLPro-Regular"/>
          <w:color w:val="212529"/>
          <w:sz w:val="23"/>
          <w:szCs w:val="23"/>
          <w:shd w:val="clear" w:color="auto" w:fill="FFFFFF"/>
        </w:rPr>
        <w:t xml:space="preserve">uma </w:t>
      </w:r>
      <w:r w:rsidRPr="0006500F">
        <w:rPr>
          <w:rFonts w:ascii="Times New Roman" w:hAnsi="Times New Roman" w:cs="Times New Roman"/>
          <w:sz w:val="24"/>
          <w:szCs w:val="24"/>
        </w:rPr>
        <w:t>kompensācijas sertifikātu nominālvērtības atlīdzināšanu, ņemot vērā, ka īpašuma kompensācijas sertifikāti tika izdoti par zaudētajiem īpašumiem.</w:t>
      </w:r>
    </w:p>
    <w:p w14:paraId="7A5A9E6D" w14:textId="24BAA5E0" w:rsidR="0073400E" w:rsidRPr="0006500F" w:rsidRDefault="0073400E" w:rsidP="00206FCB">
      <w:pPr>
        <w:spacing w:before="80" w:after="80" w:line="240" w:lineRule="auto"/>
        <w:ind w:firstLine="567"/>
        <w:jc w:val="both"/>
        <w:rPr>
          <w:rFonts w:ascii="Times New Roman" w:hAnsi="Times New Roman" w:cs="Times New Roman"/>
          <w:i/>
          <w:iCs/>
          <w:sz w:val="24"/>
          <w:szCs w:val="24"/>
        </w:rPr>
      </w:pPr>
      <w:r w:rsidRPr="0006500F">
        <w:rPr>
          <w:rFonts w:ascii="Times New Roman" w:hAnsi="Times New Roman" w:cs="Times New Roman"/>
          <w:sz w:val="24"/>
          <w:szCs w:val="24"/>
        </w:rPr>
        <w:t xml:space="preserve">Ja personai nav pietiekams privatizācijas sertifikātu daudzums, lai </w:t>
      </w:r>
      <w:r w:rsidR="003E7D77" w:rsidRPr="0006500F">
        <w:rPr>
          <w:rFonts w:ascii="Times New Roman" w:hAnsi="Times New Roman" w:cs="Times New Roman"/>
          <w:sz w:val="24"/>
          <w:szCs w:val="24"/>
        </w:rPr>
        <w:t xml:space="preserve">atbilstoši līgumam </w:t>
      </w:r>
      <w:r w:rsidRPr="0006500F">
        <w:rPr>
          <w:rFonts w:ascii="Times New Roman" w:hAnsi="Times New Roman" w:cs="Times New Roman"/>
          <w:sz w:val="24"/>
          <w:szCs w:val="24"/>
        </w:rPr>
        <w:t xml:space="preserve">veiktu </w:t>
      </w:r>
      <w:r w:rsidR="003E7D77" w:rsidRPr="0006500F">
        <w:rPr>
          <w:rFonts w:ascii="Times New Roman" w:hAnsi="Times New Roman" w:cs="Times New Roman"/>
          <w:sz w:val="24"/>
          <w:szCs w:val="24"/>
        </w:rPr>
        <w:t xml:space="preserve">samaksu par </w:t>
      </w:r>
      <w:r w:rsidRPr="0006500F">
        <w:rPr>
          <w:rFonts w:ascii="Times New Roman" w:hAnsi="Times New Roman" w:cs="Times New Roman"/>
          <w:sz w:val="24"/>
          <w:szCs w:val="24"/>
        </w:rPr>
        <w:t xml:space="preserve">objekta </w:t>
      </w:r>
      <w:r w:rsidR="003E7D77" w:rsidRPr="0006500F">
        <w:rPr>
          <w:rFonts w:ascii="Times New Roman" w:hAnsi="Times New Roman" w:cs="Times New Roman"/>
          <w:sz w:val="24"/>
          <w:szCs w:val="24"/>
        </w:rPr>
        <w:t xml:space="preserve">un zemes vienības </w:t>
      </w:r>
      <w:r w:rsidRPr="0006500F">
        <w:rPr>
          <w:rFonts w:ascii="Times New Roman" w:hAnsi="Times New Roman" w:cs="Times New Roman"/>
          <w:sz w:val="24"/>
          <w:szCs w:val="24"/>
        </w:rPr>
        <w:t>privatizāciju</w:t>
      </w:r>
      <w:r w:rsidR="003E7D77" w:rsidRPr="0006500F">
        <w:rPr>
          <w:rFonts w:ascii="Times New Roman" w:hAnsi="Times New Roman" w:cs="Times New Roman"/>
          <w:sz w:val="24"/>
          <w:szCs w:val="24"/>
        </w:rPr>
        <w:t xml:space="preserve"> vai izpirkšanu līdz 202</w:t>
      </w:r>
      <w:r w:rsidR="000273D4">
        <w:rPr>
          <w:rFonts w:ascii="Times New Roman" w:hAnsi="Times New Roman" w:cs="Times New Roman"/>
          <w:sz w:val="24"/>
          <w:szCs w:val="24"/>
        </w:rPr>
        <w:t>6</w:t>
      </w:r>
      <w:r w:rsidR="003E7D77" w:rsidRPr="0006500F">
        <w:rPr>
          <w:rFonts w:ascii="Times New Roman" w:hAnsi="Times New Roman" w:cs="Times New Roman"/>
          <w:sz w:val="24"/>
          <w:szCs w:val="24"/>
        </w:rPr>
        <w:t>.gada 31.decembrim</w:t>
      </w:r>
      <w:r w:rsidRPr="0006500F">
        <w:rPr>
          <w:rFonts w:ascii="Times New Roman" w:hAnsi="Times New Roman" w:cs="Times New Roman"/>
          <w:sz w:val="24"/>
          <w:szCs w:val="24"/>
        </w:rPr>
        <w:t>, tad privatizācij</w:t>
      </w:r>
      <w:r w:rsidR="003E7D77" w:rsidRPr="0006500F">
        <w:rPr>
          <w:rFonts w:ascii="Times New Roman" w:hAnsi="Times New Roman" w:cs="Times New Roman"/>
          <w:sz w:val="24"/>
          <w:szCs w:val="24"/>
        </w:rPr>
        <w:t xml:space="preserve">u veicošā institūcija </w:t>
      </w:r>
      <w:r w:rsidRPr="0006500F">
        <w:rPr>
          <w:rFonts w:ascii="Times New Roman" w:hAnsi="Times New Roman" w:cs="Times New Roman"/>
          <w:sz w:val="24"/>
          <w:szCs w:val="24"/>
        </w:rPr>
        <w:t xml:space="preserve">kā maksāšanas līdzekli pieņem </w:t>
      </w:r>
      <w:proofErr w:type="spellStart"/>
      <w:r w:rsidRPr="0006500F">
        <w:rPr>
          <w:rFonts w:ascii="Times New Roman" w:hAnsi="Times New Roman" w:cs="Times New Roman"/>
          <w:i/>
          <w:iCs/>
          <w:sz w:val="24"/>
          <w:szCs w:val="24"/>
        </w:rPr>
        <w:t>euro</w:t>
      </w:r>
      <w:proofErr w:type="spellEnd"/>
      <w:r w:rsidRPr="0006500F">
        <w:rPr>
          <w:rFonts w:ascii="Times New Roman" w:hAnsi="Times New Roman" w:cs="Times New Roman"/>
          <w:i/>
          <w:iCs/>
          <w:sz w:val="24"/>
          <w:szCs w:val="24"/>
        </w:rPr>
        <w:t>.</w:t>
      </w:r>
    </w:p>
    <w:p w14:paraId="669C8B8E" w14:textId="6175AD2A" w:rsidR="00954BB2" w:rsidRPr="0006500F" w:rsidRDefault="009A6399" w:rsidP="00954BB2">
      <w:pPr>
        <w:spacing w:before="80" w:after="8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Lai samazinātu “neaktīvo” privatizācijas sertifikātu skaitu, kas atrodas mirušu personu kontos, jāparedz atvieglota kārtība, kādā sertifikātu kontu turētājam ir tiesības dzēst šādus privatizācijas sertifikātus, ja kopš personas miršanas dienas ir pagājuši ne mazāk kā 10 gadi. Papildus jāparedz tiesības personai atvērt privatizācijas sertifikātu kontu, lai saņemtu tajā mantotos privatizācijas sertifikātus.</w:t>
      </w:r>
    </w:p>
    <w:tbl>
      <w:tblPr>
        <w:tblStyle w:val="TableGrid"/>
        <w:tblW w:w="9918" w:type="dxa"/>
        <w:tblBorders>
          <w:top w:val="single" w:sz="4" w:space="0" w:color="D3A170"/>
          <w:left w:val="single" w:sz="4" w:space="0" w:color="D3A170"/>
          <w:bottom w:val="single" w:sz="4" w:space="0" w:color="D3A170"/>
          <w:right w:val="single" w:sz="4" w:space="0" w:color="D3A170"/>
          <w:insideH w:val="single" w:sz="4" w:space="0" w:color="D3A170"/>
          <w:insideV w:val="single" w:sz="4" w:space="0" w:color="D3A170"/>
        </w:tblBorders>
        <w:tblLook w:val="04A0" w:firstRow="1" w:lastRow="0" w:firstColumn="1" w:lastColumn="0" w:noHBand="0" w:noVBand="1"/>
      </w:tblPr>
      <w:tblGrid>
        <w:gridCol w:w="9918"/>
      </w:tblGrid>
      <w:tr w:rsidR="0073400E" w:rsidRPr="0006500F" w14:paraId="2DC4A738" w14:textId="77777777" w:rsidTr="00224DF6">
        <w:tc>
          <w:tcPr>
            <w:tcW w:w="9918" w:type="dxa"/>
            <w:shd w:val="clear" w:color="auto" w:fill="F9F2EB"/>
          </w:tcPr>
          <w:p w14:paraId="0FDEFC2D" w14:textId="7F643128" w:rsidR="009A6399" w:rsidRPr="0006500F" w:rsidRDefault="0073400E" w:rsidP="009A6399">
            <w:pPr>
              <w:jc w:val="both"/>
              <w:rPr>
                <w:rFonts w:ascii="Times New Roman" w:hAnsi="Times New Roman" w:cs="Times New Roman"/>
                <w:sz w:val="24"/>
                <w:szCs w:val="24"/>
              </w:rPr>
            </w:pPr>
            <w:r w:rsidRPr="0006500F">
              <w:rPr>
                <w:rFonts w:ascii="Times New Roman" w:hAnsi="Times New Roman" w:cs="Times New Roman"/>
                <w:b/>
                <w:bCs/>
                <w:sz w:val="24"/>
                <w:szCs w:val="24"/>
              </w:rPr>
              <w:t>PRIEKŠLIKUMI IZMAIŅĀM:</w:t>
            </w:r>
            <w:r w:rsidR="009A6399" w:rsidRPr="0006500F">
              <w:rPr>
                <w:rFonts w:ascii="Times New Roman" w:hAnsi="Times New Roman" w:cs="Times New Roman"/>
                <w:sz w:val="24"/>
                <w:szCs w:val="24"/>
              </w:rPr>
              <w:t>:</w:t>
            </w:r>
          </w:p>
          <w:p w14:paraId="59933FA1" w14:textId="2C6502A9" w:rsidR="009A6399" w:rsidRPr="0006500F" w:rsidRDefault="009A6399" w:rsidP="009A6399">
            <w:pPr>
              <w:pStyle w:val="ListParagraph"/>
              <w:numPr>
                <w:ilvl w:val="0"/>
                <w:numId w:val="27"/>
              </w:numPr>
              <w:jc w:val="both"/>
              <w:rPr>
                <w:rFonts w:ascii="Times New Roman" w:hAnsi="Times New Roman" w:cs="Times New Roman"/>
                <w:sz w:val="24"/>
                <w:szCs w:val="24"/>
              </w:rPr>
            </w:pPr>
            <w:r w:rsidRPr="0006500F">
              <w:rPr>
                <w:rFonts w:ascii="Times New Roman" w:hAnsi="Times New Roman" w:cs="Times New Roman"/>
                <w:sz w:val="24"/>
                <w:szCs w:val="24"/>
              </w:rPr>
              <w:t xml:space="preserve">jānosaka, </w:t>
            </w:r>
            <w:r w:rsidR="00B977BB" w:rsidRPr="0006500F">
              <w:rPr>
                <w:rFonts w:ascii="Times New Roman" w:hAnsi="Times New Roman" w:cs="Times New Roman"/>
                <w:sz w:val="24"/>
                <w:szCs w:val="24"/>
              </w:rPr>
              <w:t xml:space="preserve">ka privatizācijas sertifikātu </w:t>
            </w:r>
            <w:r w:rsidR="00E92678" w:rsidRPr="0006500F">
              <w:rPr>
                <w:rFonts w:ascii="Times New Roman" w:hAnsi="Times New Roman" w:cs="Times New Roman"/>
                <w:sz w:val="24"/>
                <w:szCs w:val="24"/>
              </w:rPr>
              <w:t>izmantošanas</w:t>
            </w:r>
            <w:r w:rsidR="00B977BB" w:rsidRPr="0006500F">
              <w:rPr>
                <w:rFonts w:ascii="Times New Roman" w:hAnsi="Times New Roman" w:cs="Times New Roman"/>
                <w:sz w:val="24"/>
                <w:szCs w:val="24"/>
              </w:rPr>
              <w:t xml:space="preserve"> beigu termiņš ir 202</w:t>
            </w:r>
            <w:r w:rsidR="000273D4">
              <w:rPr>
                <w:rFonts w:ascii="Times New Roman" w:hAnsi="Times New Roman" w:cs="Times New Roman"/>
                <w:sz w:val="24"/>
                <w:szCs w:val="24"/>
              </w:rPr>
              <w:t>6</w:t>
            </w:r>
            <w:r w:rsidR="00B977BB" w:rsidRPr="0006500F">
              <w:rPr>
                <w:rFonts w:ascii="Times New Roman" w:hAnsi="Times New Roman" w:cs="Times New Roman"/>
                <w:sz w:val="24"/>
                <w:szCs w:val="24"/>
              </w:rPr>
              <w:t xml:space="preserve">.gada 31.decembris, vienlaikus paredzot </w:t>
            </w:r>
            <w:proofErr w:type="spellStart"/>
            <w:r w:rsidR="00B977BB" w:rsidRPr="0006500F">
              <w:rPr>
                <w:rFonts w:ascii="Times New Roman" w:hAnsi="Times New Roman" w:cs="Times New Roman"/>
                <w:i/>
                <w:iCs/>
                <w:sz w:val="24"/>
                <w:szCs w:val="24"/>
              </w:rPr>
              <w:t>euro</w:t>
            </w:r>
            <w:proofErr w:type="spellEnd"/>
            <w:r w:rsidR="00B977BB" w:rsidRPr="0006500F">
              <w:rPr>
                <w:rFonts w:ascii="Times New Roman" w:hAnsi="Times New Roman" w:cs="Times New Roman"/>
                <w:sz w:val="24"/>
                <w:szCs w:val="24"/>
              </w:rPr>
              <w:t xml:space="preserve"> kā maksāšanas līdzekļa pieņemšanu uzsāktajos privatizācijas procesos, kas nebūs pabeigti pēc noteiktā privatizācijas sertifikātu </w:t>
            </w:r>
            <w:r w:rsidR="007D51B4" w:rsidRPr="0006500F">
              <w:rPr>
                <w:rFonts w:ascii="Times New Roman" w:hAnsi="Times New Roman" w:cs="Times New Roman"/>
                <w:sz w:val="24"/>
                <w:szCs w:val="24"/>
              </w:rPr>
              <w:t>izmantošanas</w:t>
            </w:r>
            <w:r w:rsidR="00B977BB" w:rsidRPr="0006500F">
              <w:rPr>
                <w:rFonts w:ascii="Times New Roman" w:hAnsi="Times New Roman" w:cs="Times New Roman"/>
                <w:sz w:val="24"/>
                <w:szCs w:val="24"/>
              </w:rPr>
              <w:t xml:space="preserve"> beigu termiņa</w:t>
            </w:r>
            <w:r w:rsidRPr="0006500F">
              <w:rPr>
                <w:rFonts w:ascii="Times New Roman" w:hAnsi="Times New Roman" w:cs="Times New Roman"/>
                <w:sz w:val="24"/>
                <w:szCs w:val="24"/>
              </w:rPr>
              <w:t>;</w:t>
            </w:r>
            <w:r w:rsidRPr="0006500F">
              <w:rPr>
                <w:rFonts w:ascii="Times New Roman" w:hAnsi="Times New Roman" w:cs="Times New Roman"/>
              </w:rPr>
              <w:t xml:space="preserve"> </w:t>
            </w:r>
          </w:p>
          <w:p w14:paraId="3DF958C4" w14:textId="060337BD" w:rsidR="00E4711D" w:rsidRDefault="006D50AB" w:rsidP="009A6399">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paredzēt terminētu iespēju</w:t>
            </w:r>
            <w:r w:rsidR="00E4711D" w:rsidRPr="00E4711D">
              <w:rPr>
                <w:rFonts w:ascii="Times New Roman" w:hAnsi="Times New Roman" w:cs="Times New Roman"/>
                <w:sz w:val="24"/>
                <w:szCs w:val="24"/>
              </w:rPr>
              <w:t xml:space="preserve"> īpašuma kompensācijas sertifikātu dzēšan</w:t>
            </w:r>
            <w:r>
              <w:rPr>
                <w:rFonts w:ascii="Times New Roman" w:hAnsi="Times New Roman" w:cs="Times New Roman"/>
                <w:sz w:val="24"/>
                <w:szCs w:val="24"/>
              </w:rPr>
              <w:t>ai</w:t>
            </w:r>
            <w:r w:rsidR="00E4711D" w:rsidRPr="00E4711D">
              <w:rPr>
                <w:rFonts w:ascii="Times New Roman" w:hAnsi="Times New Roman" w:cs="Times New Roman"/>
                <w:sz w:val="24"/>
                <w:szCs w:val="24"/>
              </w:rPr>
              <w:t>, kas tika piešķirti personām par zaudēto mantu</w:t>
            </w:r>
            <w:r w:rsidR="00E4711D">
              <w:rPr>
                <w:rFonts w:ascii="Times New Roman" w:hAnsi="Times New Roman" w:cs="Times New Roman"/>
                <w:sz w:val="24"/>
                <w:szCs w:val="24"/>
              </w:rPr>
              <w:t>;</w:t>
            </w:r>
          </w:p>
          <w:p w14:paraId="41E9A66E" w14:textId="34E12FF3" w:rsidR="009A6399" w:rsidRPr="0006500F" w:rsidRDefault="009A6399" w:rsidP="009A6399">
            <w:pPr>
              <w:pStyle w:val="ListParagraph"/>
              <w:numPr>
                <w:ilvl w:val="0"/>
                <w:numId w:val="27"/>
              </w:numPr>
              <w:jc w:val="both"/>
              <w:rPr>
                <w:rFonts w:ascii="Times New Roman" w:hAnsi="Times New Roman" w:cs="Times New Roman"/>
                <w:sz w:val="24"/>
                <w:szCs w:val="24"/>
              </w:rPr>
            </w:pPr>
            <w:r w:rsidRPr="0006500F">
              <w:rPr>
                <w:rFonts w:ascii="Times New Roman" w:hAnsi="Times New Roman" w:cs="Times New Roman"/>
                <w:sz w:val="24"/>
                <w:szCs w:val="24"/>
              </w:rPr>
              <w:t>jānosaka kārtība, kādā sertifikātu kontu turētājs dzēš mirušas personas kontā esošus privatizācijas sertifikātus;</w:t>
            </w:r>
          </w:p>
          <w:p w14:paraId="679ED5EE" w14:textId="08E59B78" w:rsidR="0073400E" w:rsidRPr="0006500F" w:rsidRDefault="009A6399" w:rsidP="00757D99">
            <w:pPr>
              <w:pStyle w:val="ListParagraph"/>
              <w:numPr>
                <w:ilvl w:val="0"/>
                <w:numId w:val="27"/>
              </w:numPr>
              <w:spacing w:after="40"/>
              <w:ind w:left="714" w:hanging="357"/>
              <w:contextualSpacing w:val="0"/>
              <w:jc w:val="both"/>
              <w:rPr>
                <w:rFonts w:ascii="Times New Roman" w:hAnsi="Times New Roman" w:cs="Times New Roman"/>
                <w:sz w:val="24"/>
                <w:szCs w:val="24"/>
              </w:rPr>
            </w:pPr>
            <w:r w:rsidRPr="0006500F">
              <w:rPr>
                <w:rFonts w:ascii="Times New Roman" w:hAnsi="Times New Roman" w:cs="Times New Roman"/>
                <w:sz w:val="24"/>
                <w:szCs w:val="24"/>
              </w:rPr>
              <w:t xml:space="preserve">jāparedz </w:t>
            </w:r>
            <w:r w:rsidR="007D51B4" w:rsidRPr="0006500F">
              <w:rPr>
                <w:rFonts w:ascii="Times New Roman" w:hAnsi="Times New Roman" w:cs="Times New Roman"/>
                <w:sz w:val="24"/>
                <w:szCs w:val="24"/>
              </w:rPr>
              <w:t xml:space="preserve">tiesības </w:t>
            </w:r>
            <w:r w:rsidRPr="0006500F">
              <w:rPr>
                <w:rFonts w:ascii="Times New Roman" w:hAnsi="Times New Roman" w:cs="Times New Roman"/>
                <w:sz w:val="24"/>
                <w:szCs w:val="24"/>
              </w:rPr>
              <w:t>personai atvērt privatizācijas sertifikātu kontu, lai saņemtu mantotos privatizācijas sertifikātus.</w:t>
            </w:r>
          </w:p>
          <w:p w14:paraId="1AEA68D6" w14:textId="1CF1F21D" w:rsidR="0073400E" w:rsidRPr="0006500F" w:rsidRDefault="0073400E" w:rsidP="0073400E">
            <w:pPr>
              <w:jc w:val="both"/>
              <w:rPr>
                <w:rFonts w:ascii="Times New Roman" w:hAnsi="Times New Roman" w:cs="Times New Roman"/>
                <w:b/>
                <w:bCs/>
                <w:sz w:val="24"/>
                <w:szCs w:val="24"/>
              </w:rPr>
            </w:pPr>
            <w:r w:rsidRPr="0006500F">
              <w:rPr>
                <w:rFonts w:ascii="Times New Roman" w:hAnsi="Times New Roman" w:cs="Times New Roman"/>
                <w:b/>
                <w:bCs/>
                <w:sz w:val="24"/>
                <w:szCs w:val="24"/>
              </w:rPr>
              <w:t>NORMATĪVIE AKTI</w:t>
            </w:r>
            <w:r w:rsidRPr="0006500F">
              <w:rPr>
                <w:rFonts w:ascii="Times New Roman" w:hAnsi="Times New Roman" w:cs="Times New Roman"/>
                <w:sz w:val="24"/>
                <w:szCs w:val="24"/>
              </w:rPr>
              <w:t>:</w:t>
            </w:r>
            <w:r w:rsidR="00D91DB3" w:rsidRPr="0006500F">
              <w:rPr>
                <w:rFonts w:ascii="Times New Roman" w:hAnsi="Times New Roman" w:cs="Times New Roman"/>
                <w:sz w:val="24"/>
                <w:szCs w:val="24"/>
              </w:rPr>
              <w:t xml:space="preserve"> </w:t>
            </w:r>
            <w:r w:rsidR="003E7D77" w:rsidRPr="0006500F">
              <w:rPr>
                <w:rFonts w:ascii="Times New Roman" w:hAnsi="Times New Roman" w:cs="Times New Roman"/>
                <w:sz w:val="24"/>
                <w:szCs w:val="24"/>
              </w:rPr>
              <w:t>likums “Par privatizācijas sertifikātiem” un Valsts un pašvaldību īpašuma privatizācijas un privatizācijas sertifikātu izmantošanas pabeigšanas likums, kā arī uz šo likumu pamata izdotie Ministru kabineta noteikumi</w:t>
            </w:r>
            <w:r w:rsidR="00B977BB" w:rsidRPr="0006500F">
              <w:rPr>
                <w:rFonts w:ascii="Times New Roman" w:hAnsi="Times New Roman" w:cs="Times New Roman"/>
                <w:sz w:val="24"/>
                <w:szCs w:val="24"/>
              </w:rPr>
              <w:t>.</w:t>
            </w:r>
          </w:p>
        </w:tc>
      </w:tr>
      <w:bookmarkEnd w:id="112"/>
    </w:tbl>
    <w:p w14:paraId="5712F55C" w14:textId="77777777" w:rsidR="00CB4DAC" w:rsidRDefault="00CB4DAC" w:rsidP="001D60E5">
      <w:pPr>
        <w:jc w:val="both"/>
        <w:rPr>
          <w:rFonts w:ascii="Times New Roman" w:hAnsi="Times New Roman" w:cs="Times New Roman"/>
          <w:sz w:val="24"/>
          <w:szCs w:val="24"/>
        </w:rPr>
      </w:pPr>
    </w:p>
    <w:p w14:paraId="3D0654FC" w14:textId="4B03424A" w:rsidR="0073400E" w:rsidRPr="001D60E5" w:rsidRDefault="001D60E5" w:rsidP="001D60E5">
      <w:pPr>
        <w:jc w:val="both"/>
        <w:rPr>
          <w:rFonts w:ascii="Times New Roman" w:hAnsi="Times New Roman" w:cs="Times New Roman"/>
          <w:sz w:val="24"/>
          <w:szCs w:val="24"/>
        </w:rPr>
        <w:sectPr w:rsidR="0073400E" w:rsidRPr="001D60E5" w:rsidSect="007D7547">
          <w:pgSz w:w="11906" w:h="16838"/>
          <w:pgMar w:top="1191" w:right="851" w:bottom="907" w:left="1191" w:header="709" w:footer="709" w:gutter="0"/>
          <w:cols w:space="708"/>
          <w:titlePg/>
          <w:docGrid w:linePitch="360"/>
        </w:sectPr>
      </w:pPr>
      <w:r w:rsidRPr="001D60E5">
        <w:rPr>
          <w:rFonts w:ascii="Times New Roman" w:hAnsi="Times New Roman" w:cs="Times New Roman"/>
          <w:sz w:val="24"/>
          <w:szCs w:val="24"/>
        </w:rPr>
        <w:t xml:space="preserve">Šajā ziņojuma izvirzīto priekšlikumu </w:t>
      </w:r>
      <w:r>
        <w:rPr>
          <w:rFonts w:ascii="Times New Roman" w:hAnsi="Times New Roman" w:cs="Times New Roman"/>
          <w:sz w:val="24"/>
          <w:szCs w:val="24"/>
        </w:rPr>
        <w:t xml:space="preserve">pilns </w:t>
      </w:r>
      <w:r w:rsidRPr="001D60E5">
        <w:rPr>
          <w:rFonts w:ascii="Times New Roman" w:hAnsi="Times New Roman" w:cs="Times New Roman"/>
          <w:sz w:val="24"/>
          <w:szCs w:val="24"/>
        </w:rPr>
        <w:t>atbilstība</w:t>
      </w:r>
      <w:r>
        <w:rPr>
          <w:rFonts w:ascii="Times New Roman" w:hAnsi="Times New Roman" w:cs="Times New Roman"/>
          <w:sz w:val="24"/>
          <w:szCs w:val="24"/>
        </w:rPr>
        <w:t xml:space="preserve">s </w:t>
      </w:r>
      <w:proofErr w:type="spellStart"/>
      <w:r>
        <w:rPr>
          <w:rFonts w:ascii="Times New Roman" w:hAnsi="Times New Roman" w:cs="Times New Roman"/>
          <w:sz w:val="24"/>
          <w:szCs w:val="24"/>
        </w:rPr>
        <w:t>izvērtējums</w:t>
      </w:r>
      <w:proofErr w:type="spellEnd"/>
      <w:r w:rsidRPr="001D60E5">
        <w:rPr>
          <w:rFonts w:ascii="Times New Roman" w:hAnsi="Times New Roman" w:cs="Times New Roman"/>
          <w:sz w:val="24"/>
          <w:szCs w:val="24"/>
        </w:rPr>
        <w:t xml:space="preserve"> tiesību sistēmai </w:t>
      </w:r>
      <w:r>
        <w:rPr>
          <w:rFonts w:ascii="Times New Roman" w:hAnsi="Times New Roman" w:cs="Times New Roman"/>
          <w:sz w:val="24"/>
          <w:szCs w:val="24"/>
        </w:rPr>
        <w:t>–</w:t>
      </w:r>
      <w:r w:rsidRPr="001D60E5">
        <w:rPr>
          <w:rFonts w:ascii="Times New Roman" w:hAnsi="Times New Roman" w:cs="Times New Roman"/>
          <w:sz w:val="24"/>
          <w:szCs w:val="24"/>
        </w:rPr>
        <w:t xml:space="preserve"> Satversmei</w:t>
      </w:r>
      <w:r>
        <w:rPr>
          <w:rFonts w:ascii="Times New Roman" w:hAnsi="Times New Roman" w:cs="Times New Roman"/>
          <w:sz w:val="24"/>
          <w:szCs w:val="24"/>
        </w:rPr>
        <w:t>,</w:t>
      </w:r>
      <w:r w:rsidRPr="001D60E5">
        <w:rPr>
          <w:rFonts w:ascii="Times New Roman" w:hAnsi="Times New Roman" w:cs="Times New Roman"/>
          <w:sz w:val="24"/>
          <w:szCs w:val="24"/>
        </w:rPr>
        <w:t xml:space="preserve"> vispārīgajiem tiesību principiem un citiem normatīvajiem aktiem, tiks veikt</w:t>
      </w:r>
      <w:r>
        <w:rPr>
          <w:rFonts w:ascii="Times New Roman" w:hAnsi="Times New Roman" w:cs="Times New Roman"/>
          <w:sz w:val="24"/>
          <w:szCs w:val="24"/>
        </w:rPr>
        <w:t>s</w:t>
      </w:r>
      <w:r w:rsidRPr="001D60E5">
        <w:rPr>
          <w:rFonts w:ascii="Times New Roman" w:hAnsi="Times New Roman" w:cs="Times New Roman"/>
          <w:sz w:val="24"/>
          <w:szCs w:val="24"/>
        </w:rPr>
        <w:t xml:space="preserve"> atsevišķi katram priekšlikumam, sagatavojot šajā ziņojumā identificētos nepieciešamos grozījumus normatīvajos aktos vai izstrādājot jaunus normatīvos aktus</w:t>
      </w:r>
      <w:r>
        <w:rPr>
          <w:rFonts w:ascii="Times New Roman" w:hAnsi="Times New Roman" w:cs="Times New Roman"/>
          <w:sz w:val="24"/>
          <w:szCs w:val="24"/>
        </w:rPr>
        <w:t>, un tiks norādīts attiecīgā tiesību akta anotācijā.</w:t>
      </w:r>
    </w:p>
    <w:p w14:paraId="06EA72AB" w14:textId="6F1B0AA2" w:rsidR="00157894" w:rsidRPr="00EE7079" w:rsidRDefault="00157894" w:rsidP="00643011">
      <w:pPr>
        <w:pStyle w:val="Heading1"/>
        <w:pBdr>
          <w:bottom w:val="single" w:sz="12" w:space="1" w:color="D3A170"/>
        </w:pBdr>
        <w:spacing w:before="360" w:line="240" w:lineRule="auto"/>
        <w:rPr>
          <w:rFonts w:ascii="Times New Roman" w:hAnsi="Times New Roman" w:cs="Times New Roman"/>
          <w:b/>
          <w:bCs/>
          <w:color w:val="auto"/>
          <w:sz w:val="26"/>
          <w:szCs w:val="26"/>
        </w:rPr>
      </w:pPr>
      <w:bookmarkStart w:id="114" w:name="_Toc92714794"/>
      <w:bookmarkEnd w:id="109"/>
      <w:r w:rsidRPr="0006500F">
        <w:rPr>
          <w:rFonts w:ascii="Times New Roman" w:hAnsi="Times New Roman" w:cs="Times New Roman"/>
          <w:b/>
          <w:bCs/>
          <w:color w:val="auto"/>
          <w:sz w:val="26"/>
          <w:szCs w:val="26"/>
        </w:rPr>
        <w:t xml:space="preserve">IV. </w:t>
      </w:r>
      <w:r w:rsidR="00A17E26" w:rsidRPr="00EE7079">
        <w:rPr>
          <w:rFonts w:ascii="Times New Roman" w:hAnsi="Times New Roman" w:cs="Times New Roman"/>
          <w:b/>
          <w:bCs/>
          <w:color w:val="auto"/>
          <w:sz w:val="26"/>
          <w:szCs w:val="26"/>
        </w:rPr>
        <w:t>TURPMĀKĀS RĪCĪBAS PLĀNS</w:t>
      </w:r>
      <w:bookmarkEnd w:id="114"/>
    </w:p>
    <w:p w14:paraId="592F827F" w14:textId="55CDBA11" w:rsidR="00D55324" w:rsidRPr="0006500F" w:rsidRDefault="00D95698" w:rsidP="00CF2806">
      <w:pPr>
        <w:spacing w:after="120" w:line="240" w:lineRule="auto"/>
        <w:ind w:firstLine="567"/>
        <w:jc w:val="both"/>
        <w:rPr>
          <w:rFonts w:ascii="Times New Roman" w:hAnsi="Times New Roman" w:cs="Times New Roman"/>
          <w:sz w:val="24"/>
          <w:szCs w:val="24"/>
        </w:rPr>
      </w:pPr>
      <w:r w:rsidRPr="0006500F">
        <w:rPr>
          <w:rFonts w:ascii="Times New Roman" w:hAnsi="Times New Roman" w:cs="Times New Roman"/>
          <w:sz w:val="24"/>
          <w:szCs w:val="24"/>
        </w:rPr>
        <w:t>Ņemot vērā šī informatīvā ziņojuma</w:t>
      </w:r>
      <w:r w:rsidR="00EF79A9" w:rsidRPr="0006500F">
        <w:rPr>
          <w:rFonts w:ascii="Times New Roman" w:hAnsi="Times New Roman" w:cs="Times New Roman"/>
          <w:sz w:val="24"/>
          <w:szCs w:val="24"/>
        </w:rPr>
        <w:t xml:space="preserve"> </w:t>
      </w:r>
      <w:proofErr w:type="spellStart"/>
      <w:r w:rsidR="00EF79A9" w:rsidRPr="0006500F">
        <w:rPr>
          <w:rFonts w:ascii="Times New Roman" w:hAnsi="Times New Roman" w:cs="Times New Roman"/>
          <w:sz w:val="24"/>
          <w:szCs w:val="24"/>
        </w:rPr>
        <w:t>I.daļā</w:t>
      </w:r>
      <w:proofErr w:type="spellEnd"/>
      <w:r w:rsidR="00EF79A9" w:rsidRPr="0006500F">
        <w:rPr>
          <w:rFonts w:ascii="Times New Roman" w:hAnsi="Times New Roman" w:cs="Times New Roman"/>
          <w:sz w:val="24"/>
          <w:szCs w:val="24"/>
        </w:rPr>
        <w:t xml:space="preserve"> sniegto esošās situācijas raksturojumu, </w:t>
      </w:r>
      <w:proofErr w:type="spellStart"/>
      <w:r w:rsidRPr="0006500F">
        <w:rPr>
          <w:rFonts w:ascii="Times New Roman" w:hAnsi="Times New Roman" w:cs="Times New Roman"/>
          <w:sz w:val="24"/>
          <w:szCs w:val="24"/>
        </w:rPr>
        <w:t>I</w:t>
      </w:r>
      <w:r w:rsidR="00D55245" w:rsidRPr="0006500F">
        <w:rPr>
          <w:rFonts w:ascii="Times New Roman" w:hAnsi="Times New Roman" w:cs="Times New Roman"/>
          <w:sz w:val="24"/>
          <w:szCs w:val="24"/>
        </w:rPr>
        <w:t>I</w:t>
      </w:r>
      <w:r w:rsidRPr="0006500F">
        <w:rPr>
          <w:rFonts w:ascii="Times New Roman" w:hAnsi="Times New Roman" w:cs="Times New Roman"/>
          <w:sz w:val="24"/>
          <w:szCs w:val="24"/>
        </w:rPr>
        <w:t>.daļā</w:t>
      </w:r>
      <w:proofErr w:type="spellEnd"/>
      <w:r w:rsidRPr="0006500F">
        <w:rPr>
          <w:rFonts w:ascii="Times New Roman" w:hAnsi="Times New Roman" w:cs="Times New Roman"/>
          <w:sz w:val="24"/>
          <w:szCs w:val="24"/>
        </w:rPr>
        <w:t xml:space="preserve"> apkopotos būtiskākos secinājumus</w:t>
      </w:r>
      <w:r w:rsidR="00757D99" w:rsidRPr="0006500F">
        <w:rPr>
          <w:rFonts w:ascii="Times New Roman" w:hAnsi="Times New Roman" w:cs="Times New Roman"/>
          <w:sz w:val="24"/>
          <w:szCs w:val="24"/>
        </w:rPr>
        <w:t xml:space="preserve"> un</w:t>
      </w:r>
      <w:r w:rsidRPr="0006500F">
        <w:rPr>
          <w:rFonts w:ascii="Times New Roman" w:hAnsi="Times New Roman" w:cs="Times New Roman"/>
          <w:sz w:val="24"/>
          <w:szCs w:val="24"/>
        </w:rPr>
        <w:t xml:space="preserve"> </w:t>
      </w:r>
      <w:proofErr w:type="spellStart"/>
      <w:r w:rsidR="00060ED2" w:rsidRPr="0006500F">
        <w:rPr>
          <w:rFonts w:ascii="Times New Roman" w:hAnsi="Times New Roman" w:cs="Times New Roman"/>
          <w:sz w:val="24"/>
          <w:szCs w:val="24"/>
        </w:rPr>
        <w:t>I</w:t>
      </w:r>
      <w:r w:rsidR="00757D99" w:rsidRPr="0006500F">
        <w:rPr>
          <w:rFonts w:ascii="Times New Roman" w:hAnsi="Times New Roman" w:cs="Times New Roman"/>
          <w:sz w:val="24"/>
          <w:szCs w:val="24"/>
        </w:rPr>
        <w:t>II</w:t>
      </w:r>
      <w:r w:rsidR="00060ED2" w:rsidRPr="0006500F">
        <w:rPr>
          <w:rFonts w:ascii="Times New Roman" w:hAnsi="Times New Roman" w:cs="Times New Roman"/>
          <w:sz w:val="24"/>
          <w:szCs w:val="24"/>
        </w:rPr>
        <w:t>.daļā</w:t>
      </w:r>
      <w:proofErr w:type="spellEnd"/>
      <w:r w:rsidR="00060ED2" w:rsidRPr="0006500F">
        <w:rPr>
          <w:rFonts w:ascii="Times New Roman" w:hAnsi="Times New Roman" w:cs="Times New Roman"/>
          <w:sz w:val="24"/>
          <w:szCs w:val="24"/>
        </w:rPr>
        <w:t xml:space="preserve"> norādītos priekšlikumus, </w:t>
      </w:r>
      <w:r w:rsidR="001945F9" w:rsidRPr="0006500F">
        <w:rPr>
          <w:rFonts w:ascii="Times New Roman" w:hAnsi="Times New Roman" w:cs="Times New Roman"/>
          <w:b/>
          <w:bCs/>
          <w:sz w:val="24"/>
          <w:szCs w:val="24"/>
        </w:rPr>
        <w:t xml:space="preserve">tiek piedāvāts </w:t>
      </w:r>
      <w:r w:rsidR="00AE5E53" w:rsidRPr="0006500F">
        <w:rPr>
          <w:rFonts w:ascii="Times New Roman" w:hAnsi="Times New Roman" w:cs="Times New Roman"/>
          <w:b/>
          <w:bCs/>
          <w:sz w:val="24"/>
          <w:szCs w:val="24"/>
        </w:rPr>
        <w:t>konkrēts TURPMĀKĀS RĪCĪBAS PLĀNS</w:t>
      </w:r>
      <w:r w:rsidR="001945F9" w:rsidRPr="0006500F">
        <w:rPr>
          <w:rFonts w:ascii="Times New Roman" w:hAnsi="Times New Roman" w:cs="Times New Roman"/>
          <w:sz w:val="24"/>
          <w:szCs w:val="24"/>
        </w:rPr>
        <w:t>.</w:t>
      </w:r>
    </w:p>
    <w:tbl>
      <w:tblPr>
        <w:tblStyle w:val="TableGrid"/>
        <w:tblW w:w="14488"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61"/>
        <w:gridCol w:w="1806"/>
        <w:gridCol w:w="5303"/>
        <w:gridCol w:w="851"/>
        <w:gridCol w:w="2988"/>
        <w:gridCol w:w="1316"/>
        <w:gridCol w:w="1463"/>
      </w:tblGrid>
      <w:tr w:rsidR="002C0C2E" w:rsidRPr="0006500F" w14:paraId="0AEF1FD1" w14:textId="4DAE0590" w:rsidTr="007C3861">
        <w:trPr>
          <w:tblHeader/>
        </w:trPr>
        <w:tc>
          <w:tcPr>
            <w:tcW w:w="761" w:type="dxa"/>
            <w:shd w:val="clear" w:color="auto" w:fill="D3A170"/>
            <w:vAlign w:val="center"/>
          </w:tcPr>
          <w:p w14:paraId="18C4CA69" w14:textId="77777777" w:rsidR="002C0C2E" w:rsidRPr="0006500F" w:rsidRDefault="002C0C2E" w:rsidP="00952369">
            <w:pPr>
              <w:jc w:val="both"/>
              <w:rPr>
                <w:rFonts w:ascii="Times New Roman" w:hAnsi="Times New Roman" w:cs="Times New Roman"/>
              </w:rPr>
            </w:pPr>
            <w:bookmarkStart w:id="115" w:name="_Hlk76560315"/>
            <w:proofErr w:type="spellStart"/>
            <w:r w:rsidRPr="0006500F">
              <w:rPr>
                <w:rFonts w:ascii="Times New Roman" w:hAnsi="Times New Roman" w:cs="Times New Roman"/>
              </w:rPr>
              <w:t>N.p.k</w:t>
            </w:r>
            <w:proofErr w:type="spellEnd"/>
            <w:r w:rsidRPr="0006500F">
              <w:rPr>
                <w:rFonts w:ascii="Times New Roman" w:hAnsi="Times New Roman" w:cs="Times New Roman"/>
              </w:rPr>
              <w:t>.</w:t>
            </w:r>
          </w:p>
        </w:tc>
        <w:tc>
          <w:tcPr>
            <w:tcW w:w="1807" w:type="dxa"/>
            <w:shd w:val="clear" w:color="auto" w:fill="D3A170"/>
            <w:vAlign w:val="center"/>
          </w:tcPr>
          <w:p w14:paraId="5095E45A" w14:textId="77777777" w:rsidR="002C0C2E" w:rsidRPr="0006500F" w:rsidRDefault="002C0C2E" w:rsidP="00952369">
            <w:pPr>
              <w:jc w:val="both"/>
              <w:rPr>
                <w:rFonts w:ascii="Times New Roman" w:hAnsi="Times New Roman" w:cs="Times New Roman"/>
              </w:rPr>
            </w:pPr>
            <w:r w:rsidRPr="0006500F">
              <w:rPr>
                <w:rFonts w:ascii="Times New Roman" w:hAnsi="Times New Roman" w:cs="Times New Roman"/>
              </w:rPr>
              <w:t>Mērķis</w:t>
            </w:r>
          </w:p>
        </w:tc>
        <w:tc>
          <w:tcPr>
            <w:tcW w:w="5321" w:type="dxa"/>
            <w:shd w:val="clear" w:color="auto" w:fill="D3A170"/>
            <w:vAlign w:val="center"/>
          </w:tcPr>
          <w:p w14:paraId="2166321B" w14:textId="77777777" w:rsidR="002C0C2E" w:rsidRPr="0006500F" w:rsidRDefault="002C0C2E" w:rsidP="00952369">
            <w:pPr>
              <w:jc w:val="both"/>
              <w:rPr>
                <w:rFonts w:ascii="Times New Roman" w:hAnsi="Times New Roman" w:cs="Times New Roman"/>
              </w:rPr>
            </w:pPr>
            <w:r w:rsidRPr="0006500F">
              <w:rPr>
                <w:rFonts w:ascii="Times New Roman" w:hAnsi="Times New Roman" w:cs="Times New Roman"/>
              </w:rPr>
              <w:t xml:space="preserve">Pasākumi </w:t>
            </w:r>
          </w:p>
        </w:tc>
        <w:tc>
          <w:tcPr>
            <w:tcW w:w="851" w:type="dxa"/>
            <w:shd w:val="clear" w:color="auto" w:fill="D3A170"/>
            <w:vAlign w:val="center"/>
          </w:tcPr>
          <w:p w14:paraId="689CEE61" w14:textId="77777777" w:rsidR="002C0C2E" w:rsidRPr="0006500F" w:rsidRDefault="002C0C2E" w:rsidP="00952369">
            <w:pPr>
              <w:jc w:val="both"/>
              <w:rPr>
                <w:rFonts w:ascii="Times New Roman" w:hAnsi="Times New Roman" w:cs="Times New Roman"/>
              </w:rPr>
            </w:pPr>
            <w:r w:rsidRPr="0006500F">
              <w:rPr>
                <w:rFonts w:ascii="Times New Roman" w:hAnsi="Times New Roman" w:cs="Times New Roman"/>
              </w:rPr>
              <w:t>Gads</w:t>
            </w:r>
          </w:p>
        </w:tc>
        <w:tc>
          <w:tcPr>
            <w:tcW w:w="2994" w:type="dxa"/>
            <w:shd w:val="clear" w:color="auto" w:fill="D3A170"/>
            <w:vAlign w:val="center"/>
          </w:tcPr>
          <w:p w14:paraId="6771DE65" w14:textId="77777777" w:rsidR="002C0C2E" w:rsidRPr="0006500F" w:rsidRDefault="002C0C2E" w:rsidP="00952369">
            <w:pPr>
              <w:jc w:val="both"/>
              <w:rPr>
                <w:rFonts w:ascii="Times New Roman" w:hAnsi="Times New Roman" w:cs="Times New Roman"/>
              </w:rPr>
            </w:pPr>
            <w:r w:rsidRPr="0006500F">
              <w:rPr>
                <w:rFonts w:ascii="Times New Roman" w:hAnsi="Times New Roman" w:cs="Times New Roman"/>
              </w:rPr>
              <w:t>Sagaidāmais rezultāts</w:t>
            </w:r>
          </w:p>
        </w:tc>
        <w:tc>
          <w:tcPr>
            <w:tcW w:w="1316" w:type="dxa"/>
            <w:shd w:val="clear" w:color="auto" w:fill="D3A170"/>
            <w:vAlign w:val="center"/>
          </w:tcPr>
          <w:p w14:paraId="166DBCC2" w14:textId="77777777" w:rsidR="002C0C2E" w:rsidRPr="0006500F" w:rsidRDefault="002C0C2E" w:rsidP="00952369">
            <w:pPr>
              <w:jc w:val="both"/>
              <w:rPr>
                <w:rFonts w:ascii="Times New Roman" w:hAnsi="Times New Roman" w:cs="Times New Roman"/>
              </w:rPr>
            </w:pPr>
            <w:r w:rsidRPr="0006500F">
              <w:rPr>
                <w:rFonts w:ascii="Times New Roman" w:hAnsi="Times New Roman" w:cs="Times New Roman"/>
              </w:rPr>
              <w:t>Atbildīgā institūcija</w:t>
            </w:r>
          </w:p>
        </w:tc>
        <w:tc>
          <w:tcPr>
            <w:tcW w:w="1438" w:type="dxa"/>
            <w:shd w:val="clear" w:color="auto" w:fill="D3A170"/>
          </w:tcPr>
          <w:p w14:paraId="281850C3" w14:textId="26811AFB" w:rsidR="002C0C2E" w:rsidRPr="0006500F" w:rsidRDefault="00C25EA8" w:rsidP="00952369">
            <w:pPr>
              <w:jc w:val="both"/>
              <w:rPr>
                <w:rFonts w:ascii="Times New Roman" w:hAnsi="Times New Roman" w:cs="Times New Roman"/>
              </w:rPr>
            </w:pPr>
            <w:r>
              <w:rPr>
                <w:rFonts w:ascii="Times New Roman" w:hAnsi="Times New Roman" w:cs="Times New Roman"/>
              </w:rPr>
              <w:t>Ietekme uz budžetu</w:t>
            </w:r>
          </w:p>
        </w:tc>
      </w:tr>
      <w:tr w:rsidR="002C0C2E" w:rsidRPr="0006500F" w14:paraId="6A80FF79" w14:textId="47DF0E73" w:rsidTr="007C3861">
        <w:tc>
          <w:tcPr>
            <w:tcW w:w="761" w:type="dxa"/>
          </w:tcPr>
          <w:p w14:paraId="12A45764"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1.</w:t>
            </w:r>
          </w:p>
        </w:tc>
        <w:tc>
          <w:tcPr>
            <w:tcW w:w="1807" w:type="dxa"/>
          </w:tcPr>
          <w:p w14:paraId="45B94F3A" w14:textId="77777777" w:rsidR="002C0C2E" w:rsidRPr="0006500F" w:rsidRDefault="002C0C2E" w:rsidP="00757D99">
            <w:pPr>
              <w:rPr>
                <w:rFonts w:ascii="Times New Roman" w:hAnsi="Times New Roman" w:cs="Times New Roman"/>
                <w:b/>
                <w:bCs/>
              </w:rPr>
            </w:pPr>
            <w:r w:rsidRPr="0006500F">
              <w:rPr>
                <w:rFonts w:ascii="Times New Roman" w:hAnsi="Times New Roman" w:cs="Times New Roman"/>
                <w:b/>
                <w:bCs/>
              </w:rPr>
              <w:t>Pārtraukt nodot privatizācijai jaunus objektus -dzīvojamās mājas un dzīvokļu īpašumus.</w:t>
            </w:r>
          </w:p>
        </w:tc>
        <w:tc>
          <w:tcPr>
            <w:tcW w:w="5321" w:type="dxa"/>
          </w:tcPr>
          <w:p w14:paraId="71212AE0" w14:textId="3B61440E" w:rsidR="002C0C2E" w:rsidRPr="0006500F" w:rsidRDefault="002C0C2E" w:rsidP="00757D99">
            <w:pPr>
              <w:jc w:val="both"/>
              <w:rPr>
                <w:rFonts w:ascii="Times New Roman" w:hAnsi="Times New Roman" w:cs="Times New Roman"/>
              </w:rPr>
            </w:pPr>
            <w:r w:rsidRPr="0006500F">
              <w:rPr>
                <w:rFonts w:ascii="Times New Roman" w:hAnsi="Times New Roman" w:cs="Times New Roman"/>
              </w:rPr>
              <w:t>Dzīvojamo māju privatizācijas procesam šobrīd nav noteikts gala termiņš, kuram iestājoties, dzīvojamās mājas vairs netiek nodotas privatizācijai. Līdz ar to ir jāveic grozījumi likumā “Par valsts un pašvaldību dzīvojamo māju privatizāciju” pārejas noteikumu 30.</w:t>
            </w:r>
            <w:r w:rsidRPr="0006500F">
              <w:rPr>
                <w:rFonts w:ascii="Times New Roman" w:hAnsi="Times New Roman" w:cs="Times New Roman"/>
                <w:vertAlign w:val="superscript"/>
              </w:rPr>
              <w:t>1</w:t>
            </w:r>
            <w:r w:rsidRPr="0006500F">
              <w:rPr>
                <w:rFonts w:ascii="Times New Roman" w:hAnsi="Times New Roman" w:cs="Times New Roman"/>
              </w:rPr>
              <w:t xml:space="preserve"> punktā (svītrot).</w:t>
            </w:r>
          </w:p>
        </w:tc>
        <w:tc>
          <w:tcPr>
            <w:tcW w:w="851" w:type="dxa"/>
          </w:tcPr>
          <w:p w14:paraId="079D1D97" w14:textId="3D1289BD" w:rsidR="002C0C2E" w:rsidRPr="0006500F" w:rsidRDefault="007C3861" w:rsidP="00757D99">
            <w:pPr>
              <w:jc w:val="both"/>
              <w:rPr>
                <w:rFonts w:ascii="Times New Roman" w:hAnsi="Times New Roman" w:cs="Times New Roman"/>
              </w:rPr>
            </w:pPr>
            <w:r>
              <w:rPr>
                <w:rFonts w:ascii="Times New Roman" w:hAnsi="Times New Roman" w:cs="Times New Roman"/>
              </w:rPr>
              <w:t>2022.-</w:t>
            </w:r>
            <w:r w:rsidR="002C0C2E" w:rsidRPr="0006500F">
              <w:rPr>
                <w:rFonts w:ascii="Times New Roman" w:hAnsi="Times New Roman" w:cs="Times New Roman"/>
              </w:rPr>
              <w:t>202</w:t>
            </w:r>
            <w:r w:rsidR="002706BD">
              <w:rPr>
                <w:rFonts w:ascii="Times New Roman" w:hAnsi="Times New Roman" w:cs="Times New Roman"/>
              </w:rPr>
              <w:t>4</w:t>
            </w:r>
            <w:r>
              <w:rPr>
                <w:rFonts w:ascii="Times New Roman" w:hAnsi="Times New Roman" w:cs="Times New Roman"/>
              </w:rPr>
              <w:t>.</w:t>
            </w:r>
          </w:p>
        </w:tc>
        <w:tc>
          <w:tcPr>
            <w:tcW w:w="2994" w:type="dxa"/>
          </w:tcPr>
          <w:p w14:paraId="3184E5A6" w14:textId="5644E1F5" w:rsidR="002C0C2E" w:rsidRPr="0006500F" w:rsidRDefault="002C0C2E" w:rsidP="00757D99">
            <w:pPr>
              <w:jc w:val="both"/>
              <w:rPr>
                <w:rFonts w:ascii="Times New Roman" w:hAnsi="Times New Roman" w:cs="Times New Roman"/>
              </w:rPr>
            </w:pPr>
            <w:r w:rsidRPr="0006500F">
              <w:rPr>
                <w:rFonts w:ascii="Times New Roman" w:hAnsi="Times New Roman" w:cs="Times New Roman"/>
              </w:rPr>
              <w:t xml:space="preserve">Dzīvojamās mājas vairs netiek nodotas privatizācijai. </w:t>
            </w:r>
            <w:r w:rsidRPr="0006500F">
              <w:rPr>
                <w:rFonts w:ascii="Times New Roman" w:hAnsi="Times New Roman" w:cs="Times New Roman"/>
                <w:b/>
                <w:bCs/>
              </w:rPr>
              <w:t>Turpmāk</w:t>
            </w:r>
            <w:r w:rsidRPr="0006500F">
              <w:rPr>
                <w:rFonts w:ascii="Times New Roman" w:hAnsi="Times New Roman" w:cs="Times New Roman"/>
              </w:rPr>
              <w:t xml:space="preserve"> </w:t>
            </w:r>
            <w:r w:rsidRPr="0006500F">
              <w:rPr>
                <w:rFonts w:ascii="Times New Roman" w:hAnsi="Times New Roman" w:cs="Times New Roman"/>
                <w:b/>
                <w:bCs/>
              </w:rPr>
              <w:t>visas valsts un pašvaldību dzīvojamās mājas un tajās esošie dzīvokļi tiek atsavināti</w:t>
            </w:r>
            <w:r w:rsidRPr="0006500F">
              <w:rPr>
                <w:rFonts w:ascii="Times New Roman" w:hAnsi="Times New Roman" w:cs="Times New Roman"/>
              </w:rPr>
              <w:t xml:space="preserve"> Publiskas personas mantas atsavināšanas likumā noteiktajā kārtībā.</w:t>
            </w:r>
          </w:p>
        </w:tc>
        <w:tc>
          <w:tcPr>
            <w:tcW w:w="1316" w:type="dxa"/>
          </w:tcPr>
          <w:p w14:paraId="17D7A383"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Ekonomikas ministrija</w:t>
            </w:r>
          </w:p>
          <w:p w14:paraId="526AE932" w14:textId="1623A246" w:rsidR="002C0C2E" w:rsidRPr="0006500F" w:rsidRDefault="002C0C2E" w:rsidP="00757D99">
            <w:pPr>
              <w:jc w:val="both"/>
              <w:rPr>
                <w:rFonts w:ascii="Times New Roman" w:hAnsi="Times New Roman" w:cs="Times New Roman"/>
              </w:rPr>
            </w:pPr>
            <w:r w:rsidRPr="0006500F">
              <w:rPr>
                <w:rFonts w:ascii="Times New Roman" w:hAnsi="Times New Roman" w:cs="Times New Roman"/>
              </w:rPr>
              <w:t>Possessor</w:t>
            </w:r>
          </w:p>
        </w:tc>
        <w:tc>
          <w:tcPr>
            <w:tcW w:w="1438" w:type="dxa"/>
          </w:tcPr>
          <w:p w14:paraId="533A21CD" w14:textId="107FABE5" w:rsidR="002C0C2E" w:rsidRPr="0006500F" w:rsidRDefault="00C25EA8" w:rsidP="00757D99">
            <w:pPr>
              <w:jc w:val="both"/>
              <w:rPr>
                <w:rFonts w:ascii="Times New Roman" w:hAnsi="Times New Roman" w:cs="Times New Roman"/>
              </w:rPr>
            </w:pPr>
            <w:r>
              <w:rPr>
                <w:rFonts w:ascii="Times New Roman" w:hAnsi="Times New Roman" w:cs="Times New Roman"/>
              </w:rPr>
              <w:t>Papildus finansējums nav nepieciešams</w:t>
            </w:r>
          </w:p>
        </w:tc>
      </w:tr>
      <w:tr w:rsidR="002C0C2E" w:rsidRPr="0006500F" w14:paraId="485F36B0" w14:textId="782F8F02" w:rsidTr="007C3861">
        <w:tc>
          <w:tcPr>
            <w:tcW w:w="761" w:type="dxa"/>
          </w:tcPr>
          <w:p w14:paraId="71D5BCC4"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2.</w:t>
            </w:r>
          </w:p>
        </w:tc>
        <w:tc>
          <w:tcPr>
            <w:tcW w:w="1807" w:type="dxa"/>
          </w:tcPr>
          <w:p w14:paraId="2FB7960D" w14:textId="3558CDF4" w:rsidR="002C0C2E" w:rsidRPr="0006500F" w:rsidRDefault="002C0C2E" w:rsidP="00757D99">
            <w:pPr>
              <w:rPr>
                <w:rFonts w:ascii="Times New Roman" w:hAnsi="Times New Roman" w:cs="Times New Roman"/>
                <w:b/>
                <w:bCs/>
              </w:rPr>
            </w:pPr>
            <w:r w:rsidRPr="0006500F">
              <w:rPr>
                <w:rFonts w:ascii="Times New Roman" w:hAnsi="Times New Roman" w:cs="Times New Roman"/>
                <w:b/>
                <w:bCs/>
              </w:rPr>
              <w:t>Paātrināt jau nodoto dzīvojamo māju un dzīvokļu īpašumu privatizāciju vai pabeigt vai izbeigt privatizācijas procesu.</w:t>
            </w:r>
          </w:p>
        </w:tc>
        <w:tc>
          <w:tcPr>
            <w:tcW w:w="5321" w:type="dxa"/>
          </w:tcPr>
          <w:p w14:paraId="31044B76" w14:textId="3FA09556" w:rsidR="002C0C2E" w:rsidRPr="0006500F" w:rsidRDefault="002C0C2E" w:rsidP="00757D99">
            <w:pPr>
              <w:jc w:val="both"/>
              <w:rPr>
                <w:rFonts w:ascii="Times New Roman" w:hAnsi="Times New Roman" w:cs="Times New Roman"/>
              </w:rPr>
            </w:pPr>
            <w:r w:rsidRPr="0006500F">
              <w:rPr>
                <w:rFonts w:ascii="Times New Roman" w:hAnsi="Times New Roman" w:cs="Times New Roman"/>
              </w:rPr>
              <w:t xml:space="preserve">Papildus grozījumiem likumā “Par valsts un pašvaldību dzīvojamo māju privatizāciju” </w:t>
            </w:r>
            <w:bookmarkStart w:id="116" w:name="_Hlk104984339"/>
            <w:r w:rsidRPr="0006500F">
              <w:rPr>
                <w:rFonts w:ascii="Times New Roman" w:hAnsi="Times New Roman" w:cs="Times New Roman"/>
              </w:rPr>
              <w:t>izstrādāt jaunu Dzīvojamo māju privatizācijas pabeigšanas likumu</w:t>
            </w:r>
            <w:bookmarkEnd w:id="116"/>
            <w:r w:rsidRPr="0006500F">
              <w:rPr>
                <w:rFonts w:ascii="Times New Roman" w:hAnsi="Times New Roman" w:cs="Times New Roman"/>
              </w:rPr>
              <w:t>, kurā atrunāt reformas pabeigšanu un noteikt alternatīvu mehānismu īpašuma tiesību uz privatizētajiem dzīvokļu īpašumiem nostiprināšanai zemesgrāmatā</w:t>
            </w:r>
            <w:r w:rsidR="00631C8B">
              <w:rPr>
                <w:rFonts w:ascii="Times New Roman" w:hAnsi="Times New Roman" w:cs="Times New Roman"/>
              </w:rPr>
              <w:t xml:space="preserve">, kā arī </w:t>
            </w:r>
            <w:r w:rsidR="00631C8B" w:rsidRPr="00631C8B">
              <w:rPr>
                <w:rFonts w:ascii="Times New Roman" w:hAnsi="Times New Roman" w:cs="Times New Roman"/>
              </w:rPr>
              <w:t>pašvaldība</w:t>
            </w:r>
            <w:r w:rsidR="00631C8B">
              <w:rPr>
                <w:rFonts w:ascii="Times New Roman" w:hAnsi="Times New Roman" w:cs="Times New Roman"/>
              </w:rPr>
              <w:t xml:space="preserve">s </w:t>
            </w:r>
            <w:r w:rsidR="00631C8B" w:rsidRPr="00631C8B">
              <w:rPr>
                <w:rFonts w:ascii="Times New Roman" w:hAnsi="Times New Roman" w:cs="Times New Roman"/>
              </w:rPr>
              <w:t xml:space="preserve">tiesības </w:t>
            </w:r>
            <w:r w:rsidR="00631C8B">
              <w:rPr>
                <w:rFonts w:ascii="Times New Roman" w:hAnsi="Times New Roman" w:cs="Times New Roman"/>
              </w:rPr>
              <w:t>iesaistīties</w:t>
            </w:r>
            <w:r w:rsidR="00631C8B" w:rsidRPr="00631C8B">
              <w:rPr>
                <w:rFonts w:ascii="Times New Roman" w:hAnsi="Times New Roman" w:cs="Times New Roman"/>
              </w:rPr>
              <w:t xml:space="preserve"> paju māju uzmērīšan</w:t>
            </w:r>
            <w:r w:rsidR="00631C8B">
              <w:rPr>
                <w:rFonts w:ascii="Times New Roman" w:hAnsi="Times New Roman" w:cs="Times New Roman"/>
              </w:rPr>
              <w:t xml:space="preserve">as un tajās esošo </w:t>
            </w:r>
            <w:r w:rsidR="00631C8B" w:rsidRPr="00631C8B">
              <w:rPr>
                <w:rFonts w:ascii="Times New Roman" w:hAnsi="Times New Roman" w:cs="Times New Roman"/>
              </w:rPr>
              <w:t>dzīvokļu reģistrēšan</w:t>
            </w:r>
            <w:r w:rsidR="00631C8B">
              <w:rPr>
                <w:rFonts w:ascii="Times New Roman" w:hAnsi="Times New Roman" w:cs="Times New Roman"/>
              </w:rPr>
              <w:t>as</w:t>
            </w:r>
            <w:r w:rsidR="00631C8B" w:rsidRPr="00631C8B">
              <w:rPr>
                <w:rFonts w:ascii="Times New Roman" w:hAnsi="Times New Roman" w:cs="Times New Roman"/>
              </w:rPr>
              <w:t xml:space="preserve"> </w:t>
            </w:r>
            <w:r w:rsidR="00631C8B">
              <w:rPr>
                <w:rFonts w:ascii="Times New Roman" w:hAnsi="Times New Roman" w:cs="Times New Roman"/>
              </w:rPr>
              <w:t>procesā</w:t>
            </w:r>
            <w:r w:rsidRPr="0006500F">
              <w:rPr>
                <w:rFonts w:ascii="Times New Roman" w:hAnsi="Times New Roman" w:cs="Times New Roman"/>
              </w:rPr>
              <w:t>.</w:t>
            </w:r>
          </w:p>
        </w:tc>
        <w:tc>
          <w:tcPr>
            <w:tcW w:w="851" w:type="dxa"/>
          </w:tcPr>
          <w:p w14:paraId="0CCFC670" w14:textId="0B3AF7B9" w:rsidR="002C0C2E" w:rsidRPr="0006500F" w:rsidRDefault="002C0C2E" w:rsidP="00757D99">
            <w:pPr>
              <w:jc w:val="both"/>
              <w:rPr>
                <w:rFonts w:ascii="Times New Roman" w:hAnsi="Times New Roman" w:cs="Times New Roman"/>
              </w:rPr>
            </w:pPr>
            <w:r w:rsidRPr="0006500F">
              <w:rPr>
                <w:rFonts w:ascii="Times New Roman" w:hAnsi="Times New Roman" w:cs="Times New Roman"/>
              </w:rPr>
              <w:t>202</w:t>
            </w:r>
            <w:r w:rsidR="007C3861">
              <w:rPr>
                <w:rFonts w:ascii="Times New Roman" w:hAnsi="Times New Roman" w:cs="Times New Roman"/>
              </w:rPr>
              <w:t>2</w:t>
            </w:r>
            <w:r w:rsidRPr="0006500F">
              <w:rPr>
                <w:rFonts w:ascii="Times New Roman" w:hAnsi="Times New Roman" w:cs="Times New Roman"/>
              </w:rPr>
              <w:t>.– 202</w:t>
            </w:r>
            <w:r w:rsidR="002706BD">
              <w:rPr>
                <w:rFonts w:ascii="Times New Roman" w:hAnsi="Times New Roman" w:cs="Times New Roman"/>
              </w:rPr>
              <w:t>4</w:t>
            </w:r>
            <w:r w:rsidRPr="0006500F">
              <w:rPr>
                <w:rFonts w:ascii="Times New Roman" w:hAnsi="Times New Roman" w:cs="Times New Roman"/>
              </w:rPr>
              <w:t>.</w:t>
            </w:r>
          </w:p>
        </w:tc>
        <w:tc>
          <w:tcPr>
            <w:tcW w:w="2994" w:type="dxa"/>
          </w:tcPr>
          <w:p w14:paraId="19FC5EA0" w14:textId="34376ED8" w:rsidR="002C0C2E" w:rsidRPr="0006500F" w:rsidRDefault="002C0C2E" w:rsidP="00757D99">
            <w:pPr>
              <w:jc w:val="both"/>
              <w:rPr>
                <w:rFonts w:ascii="Times New Roman" w:hAnsi="Times New Roman" w:cs="Times New Roman"/>
              </w:rPr>
            </w:pPr>
            <w:r w:rsidRPr="0006500F">
              <w:rPr>
                <w:rFonts w:ascii="Times New Roman" w:hAnsi="Times New Roman" w:cs="Times New Roman"/>
                <w:b/>
                <w:bCs/>
              </w:rPr>
              <w:t>Tiek pabeigta privatizēto dzīvokļu īpašumu,</w:t>
            </w:r>
            <w:r w:rsidRPr="0006500F">
              <w:rPr>
                <w:rFonts w:ascii="Times New Roman" w:hAnsi="Times New Roman" w:cs="Times New Roman"/>
              </w:rPr>
              <w:t xml:space="preserve"> attiecībā uz kuriem īpašuma tiesības līdz šim nav nostiprinātas zemesgrāmatā, </w:t>
            </w:r>
            <w:r w:rsidRPr="0006500F">
              <w:rPr>
                <w:rFonts w:ascii="Times New Roman" w:hAnsi="Times New Roman" w:cs="Times New Roman"/>
                <w:b/>
                <w:bCs/>
              </w:rPr>
              <w:t>privatizācija</w:t>
            </w:r>
            <w:r w:rsidRPr="0006500F">
              <w:rPr>
                <w:rFonts w:ascii="Times New Roman" w:hAnsi="Times New Roman" w:cs="Times New Roman"/>
              </w:rPr>
              <w:t>.</w:t>
            </w:r>
          </w:p>
        </w:tc>
        <w:tc>
          <w:tcPr>
            <w:tcW w:w="1316" w:type="dxa"/>
          </w:tcPr>
          <w:p w14:paraId="737B2A80"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Ekonomikas ministrija</w:t>
            </w:r>
          </w:p>
          <w:p w14:paraId="01C6F2DA" w14:textId="09049D27" w:rsidR="002C0C2E" w:rsidRPr="0006500F" w:rsidRDefault="002C0C2E" w:rsidP="00757D99">
            <w:pPr>
              <w:jc w:val="both"/>
              <w:rPr>
                <w:rFonts w:ascii="Times New Roman" w:hAnsi="Times New Roman" w:cs="Times New Roman"/>
              </w:rPr>
            </w:pPr>
            <w:r w:rsidRPr="0006500F">
              <w:rPr>
                <w:rFonts w:ascii="Times New Roman" w:hAnsi="Times New Roman" w:cs="Times New Roman"/>
              </w:rPr>
              <w:t>Possessor</w:t>
            </w:r>
          </w:p>
        </w:tc>
        <w:tc>
          <w:tcPr>
            <w:tcW w:w="1438" w:type="dxa"/>
          </w:tcPr>
          <w:p w14:paraId="538E4240" w14:textId="2405BCC5" w:rsidR="002C0C2E" w:rsidRPr="0006500F" w:rsidRDefault="00C25EA8" w:rsidP="00757D99">
            <w:pPr>
              <w:jc w:val="both"/>
              <w:rPr>
                <w:rFonts w:ascii="Times New Roman" w:hAnsi="Times New Roman" w:cs="Times New Roman"/>
              </w:rPr>
            </w:pPr>
            <w:r>
              <w:rPr>
                <w:rFonts w:ascii="Times New Roman" w:hAnsi="Times New Roman" w:cs="Times New Roman"/>
              </w:rPr>
              <w:t>Papildus finansējums nav nepieciešams</w:t>
            </w:r>
          </w:p>
        </w:tc>
      </w:tr>
      <w:bookmarkEnd w:id="115"/>
      <w:tr w:rsidR="002C0C2E" w:rsidRPr="0006500F" w14:paraId="31DF9889" w14:textId="13907B47" w:rsidTr="007C3861">
        <w:tc>
          <w:tcPr>
            <w:tcW w:w="761" w:type="dxa"/>
          </w:tcPr>
          <w:p w14:paraId="07C1DF33"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3.</w:t>
            </w:r>
          </w:p>
        </w:tc>
        <w:tc>
          <w:tcPr>
            <w:tcW w:w="1807" w:type="dxa"/>
          </w:tcPr>
          <w:p w14:paraId="339C692A" w14:textId="4439DC44" w:rsidR="002C0C2E" w:rsidRPr="0006500F" w:rsidRDefault="002C0C2E" w:rsidP="00757D99">
            <w:pPr>
              <w:rPr>
                <w:rFonts w:ascii="Times New Roman" w:hAnsi="Times New Roman" w:cs="Times New Roman"/>
                <w:b/>
                <w:bCs/>
              </w:rPr>
            </w:pPr>
            <w:r w:rsidRPr="0006500F">
              <w:rPr>
                <w:rFonts w:ascii="Times New Roman" w:hAnsi="Times New Roman" w:cs="Times New Roman"/>
                <w:b/>
                <w:bCs/>
              </w:rPr>
              <w:t>Noteikt turpmāko rīcību ar SIA “</w:t>
            </w:r>
            <w:proofErr w:type="spellStart"/>
            <w:r w:rsidRPr="0006500F">
              <w:rPr>
                <w:rFonts w:ascii="Times New Roman" w:hAnsi="Times New Roman" w:cs="Times New Roman"/>
                <w:b/>
                <w:bCs/>
              </w:rPr>
              <w:t>Tet</w:t>
            </w:r>
            <w:proofErr w:type="spellEnd"/>
            <w:r w:rsidRPr="0006500F">
              <w:rPr>
                <w:rFonts w:ascii="Times New Roman" w:hAnsi="Times New Roman" w:cs="Times New Roman"/>
                <w:b/>
                <w:bCs/>
              </w:rPr>
              <w:t>” un “Latvijas Mobilais Telefons” SIA valsts kapitāla daļām.</w:t>
            </w:r>
          </w:p>
        </w:tc>
        <w:tc>
          <w:tcPr>
            <w:tcW w:w="5321" w:type="dxa"/>
          </w:tcPr>
          <w:p w14:paraId="127B4E98" w14:textId="3A23C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Ievērojot kapitālsabiedrību sniegto pakalpojumu nozīmi tautsaimniecības attīstībai un valsts drošībai, tiks sagatavoti priekšlikumi Ministru kabinetam pieņemt lēmumu par SIA “</w:t>
            </w:r>
            <w:proofErr w:type="spellStart"/>
            <w:r w:rsidRPr="0006500F">
              <w:rPr>
                <w:rFonts w:ascii="Times New Roman" w:hAnsi="Times New Roman" w:cs="Times New Roman"/>
              </w:rPr>
              <w:t>Tet</w:t>
            </w:r>
            <w:proofErr w:type="spellEnd"/>
            <w:r w:rsidRPr="0006500F">
              <w:rPr>
                <w:rFonts w:ascii="Times New Roman" w:hAnsi="Times New Roman" w:cs="Times New Roman"/>
              </w:rPr>
              <w:t>” un  “Latvijas Mobilais Telefons” SIA kapitāla daļu privatizācijas izbeigšanu, kā arī lēmumu par valsts līdzdalības saglabāšanu SIA “</w:t>
            </w:r>
            <w:proofErr w:type="spellStart"/>
            <w:r w:rsidRPr="0006500F">
              <w:rPr>
                <w:rFonts w:ascii="Times New Roman" w:hAnsi="Times New Roman" w:cs="Times New Roman"/>
              </w:rPr>
              <w:t>Tet</w:t>
            </w:r>
            <w:proofErr w:type="spellEnd"/>
            <w:r w:rsidRPr="0006500F">
              <w:rPr>
                <w:rFonts w:ascii="Times New Roman" w:hAnsi="Times New Roman" w:cs="Times New Roman"/>
              </w:rPr>
              <w:t>” un “Latvijas Mobilais Telefons” SIA</w:t>
            </w:r>
            <w:r>
              <w:rPr>
                <w:rFonts w:ascii="Times New Roman" w:hAnsi="Times New Roman" w:cs="Times New Roman"/>
              </w:rPr>
              <w:t>.</w:t>
            </w:r>
            <w:r w:rsidRPr="0006500F">
              <w:rPr>
                <w:rFonts w:ascii="Times New Roman" w:hAnsi="Times New Roman" w:cs="Times New Roman"/>
              </w:rPr>
              <w:t xml:space="preserve"> </w:t>
            </w:r>
            <w:r w:rsidR="00002CC9" w:rsidRPr="006521F0">
              <w:rPr>
                <w:rFonts w:ascii="Times New Roman" w:hAnsi="Times New Roman" w:cs="Times New Roman"/>
              </w:rPr>
              <w:t>Jautājums par SIA “</w:t>
            </w:r>
            <w:proofErr w:type="spellStart"/>
            <w:r w:rsidR="00002CC9" w:rsidRPr="006521F0">
              <w:rPr>
                <w:rFonts w:ascii="Times New Roman" w:hAnsi="Times New Roman" w:cs="Times New Roman"/>
              </w:rPr>
              <w:t>Tet</w:t>
            </w:r>
            <w:proofErr w:type="spellEnd"/>
            <w:r w:rsidR="00002CC9" w:rsidRPr="006521F0">
              <w:rPr>
                <w:rFonts w:ascii="Times New Roman" w:hAnsi="Times New Roman" w:cs="Times New Roman"/>
              </w:rPr>
              <w:t>” un “Latvijas Mobilais Telefons” SIA kapitāla daļu turpmāko kapitāla daļu turētāju tiks vērtēts, izskatot jautājumu par kapitālsabiedrību privatizācijas procesa izbeigšanu.</w:t>
            </w:r>
          </w:p>
        </w:tc>
        <w:tc>
          <w:tcPr>
            <w:tcW w:w="851" w:type="dxa"/>
          </w:tcPr>
          <w:p w14:paraId="1F82EAFF" w14:textId="703E3970" w:rsidR="002C0C2E" w:rsidRPr="0006500F" w:rsidRDefault="002C0C2E" w:rsidP="00757D99">
            <w:pPr>
              <w:jc w:val="both"/>
              <w:rPr>
                <w:rFonts w:ascii="Times New Roman" w:hAnsi="Times New Roman" w:cs="Times New Roman"/>
              </w:rPr>
            </w:pPr>
            <w:r w:rsidRPr="0006500F">
              <w:rPr>
                <w:rFonts w:ascii="Times New Roman" w:hAnsi="Times New Roman" w:cs="Times New Roman"/>
              </w:rPr>
              <w:t>202</w:t>
            </w:r>
            <w:r w:rsidR="007C3861">
              <w:rPr>
                <w:rFonts w:ascii="Times New Roman" w:hAnsi="Times New Roman" w:cs="Times New Roman"/>
              </w:rPr>
              <w:t>2.-202</w:t>
            </w:r>
            <w:r w:rsidR="002706BD">
              <w:rPr>
                <w:rFonts w:ascii="Times New Roman" w:hAnsi="Times New Roman" w:cs="Times New Roman"/>
              </w:rPr>
              <w:t>4</w:t>
            </w:r>
            <w:r w:rsidR="007C3861">
              <w:rPr>
                <w:rFonts w:ascii="Times New Roman" w:hAnsi="Times New Roman" w:cs="Times New Roman"/>
              </w:rPr>
              <w:t>.</w:t>
            </w:r>
          </w:p>
        </w:tc>
        <w:tc>
          <w:tcPr>
            <w:tcW w:w="2994" w:type="dxa"/>
          </w:tcPr>
          <w:p w14:paraId="7C7E00F0" w14:textId="24F98F7A" w:rsidR="002C0C2E" w:rsidRPr="0006500F" w:rsidRDefault="002C0C2E" w:rsidP="00757D99">
            <w:pPr>
              <w:jc w:val="both"/>
              <w:rPr>
                <w:rFonts w:ascii="Times New Roman" w:hAnsi="Times New Roman" w:cs="Times New Roman"/>
                <w:b/>
                <w:bCs/>
              </w:rPr>
            </w:pPr>
            <w:r w:rsidRPr="0006500F">
              <w:rPr>
                <w:rFonts w:ascii="Times New Roman" w:hAnsi="Times New Roman" w:cs="Times New Roman"/>
                <w:b/>
                <w:bCs/>
              </w:rPr>
              <w:t>Ministru kabineta rīkojums.</w:t>
            </w:r>
          </w:p>
        </w:tc>
        <w:tc>
          <w:tcPr>
            <w:tcW w:w="1316" w:type="dxa"/>
          </w:tcPr>
          <w:p w14:paraId="1DCECDD9"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Ekonomikas ministrija</w:t>
            </w:r>
          </w:p>
          <w:p w14:paraId="071E5640" w14:textId="4EFF2259" w:rsidR="002C0C2E" w:rsidRPr="0006500F" w:rsidRDefault="002C0C2E" w:rsidP="00757D99">
            <w:pPr>
              <w:jc w:val="both"/>
              <w:rPr>
                <w:rFonts w:ascii="Times New Roman" w:hAnsi="Times New Roman" w:cs="Times New Roman"/>
              </w:rPr>
            </w:pPr>
            <w:r w:rsidRPr="0006500F">
              <w:rPr>
                <w:rFonts w:ascii="Times New Roman" w:hAnsi="Times New Roman" w:cs="Times New Roman"/>
              </w:rPr>
              <w:t>Possessor</w:t>
            </w:r>
          </w:p>
        </w:tc>
        <w:tc>
          <w:tcPr>
            <w:tcW w:w="1438" w:type="dxa"/>
          </w:tcPr>
          <w:p w14:paraId="28D60718" w14:textId="3A837087" w:rsidR="002C0C2E" w:rsidRPr="0006500F" w:rsidRDefault="00C25EA8" w:rsidP="00757D99">
            <w:pPr>
              <w:jc w:val="both"/>
              <w:rPr>
                <w:rFonts w:ascii="Times New Roman" w:hAnsi="Times New Roman" w:cs="Times New Roman"/>
              </w:rPr>
            </w:pPr>
            <w:r>
              <w:rPr>
                <w:rFonts w:ascii="Times New Roman" w:hAnsi="Times New Roman" w:cs="Times New Roman"/>
              </w:rPr>
              <w:t>Papildus finansējums nav nepieciešams</w:t>
            </w:r>
          </w:p>
        </w:tc>
      </w:tr>
      <w:tr w:rsidR="002C0C2E" w:rsidRPr="0006500F" w14:paraId="71635170" w14:textId="35DAF551" w:rsidTr="007C3861">
        <w:tc>
          <w:tcPr>
            <w:tcW w:w="761" w:type="dxa"/>
          </w:tcPr>
          <w:p w14:paraId="69EB9DF4"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4.</w:t>
            </w:r>
          </w:p>
        </w:tc>
        <w:tc>
          <w:tcPr>
            <w:tcW w:w="1807" w:type="dxa"/>
          </w:tcPr>
          <w:p w14:paraId="0F177FD9" w14:textId="30835734" w:rsidR="002C0C2E" w:rsidRPr="0006500F" w:rsidRDefault="002C0C2E" w:rsidP="00757D99">
            <w:pPr>
              <w:rPr>
                <w:rFonts w:ascii="Times New Roman" w:hAnsi="Times New Roman" w:cs="Times New Roman"/>
                <w:b/>
                <w:bCs/>
              </w:rPr>
            </w:pPr>
            <w:r w:rsidRPr="0006500F">
              <w:rPr>
                <w:rFonts w:ascii="Times New Roman" w:hAnsi="Times New Roman" w:cs="Times New Roman"/>
                <w:b/>
                <w:bCs/>
              </w:rPr>
              <w:t xml:space="preserve">Paātrināt bijušajiem īpašniekiem un to mantiniekiem atjaunot zemes vienību uzmērīšanu un nostiprināšanu zemesgrāmatā. </w:t>
            </w:r>
          </w:p>
        </w:tc>
        <w:tc>
          <w:tcPr>
            <w:tcW w:w="5321" w:type="dxa"/>
          </w:tcPr>
          <w:p w14:paraId="13905205" w14:textId="5B98FB6C" w:rsidR="002C0C2E" w:rsidRPr="00465E57" w:rsidRDefault="002C0C2E" w:rsidP="006560A8">
            <w:pPr>
              <w:jc w:val="both"/>
              <w:rPr>
                <w:rFonts w:ascii="Times New Roman" w:hAnsi="Times New Roman" w:cs="Times New Roman"/>
              </w:rPr>
            </w:pPr>
            <w:r>
              <w:rPr>
                <w:rFonts w:ascii="Times New Roman" w:hAnsi="Times New Roman" w:cs="Times New Roman"/>
              </w:rPr>
              <w:t>I</w:t>
            </w:r>
            <w:r w:rsidRPr="00B072D3">
              <w:rPr>
                <w:rFonts w:ascii="Times New Roman" w:hAnsi="Times New Roman" w:cs="Times New Roman"/>
              </w:rPr>
              <w:t>evērojot valsts budžeta finansiālās iespējas</w:t>
            </w:r>
            <w:r>
              <w:rPr>
                <w:rFonts w:ascii="Times New Roman" w:hAnsi="Times New Roman" w:cs="Times New Roman"/>
              </w:rPr>
              <w:t>, j</w:t>
            </w:r>
            <w:r w:rsidRPr="00465E57">
              <w:rPr>
                <w:rFonts w:ascii="Times New Roman" w:hAnsi="Times New Roman" w:cs="Times New Roman"/>
              </w:rPr>
              <w:t xml:space="preserve">āpiešķir nepieciešamie valsts budžeta līdzekļi, lai VZD varētu pabeigt zemes vienību kadastrālo uzmērīšanu personām, kurām valsts noteica šādu tiesību. </w:t>
            </w:r>
            <w:r>
              <w:rPr>
                <w:rFonts w:ascii="Times New Roman" w:hAnsi="Times New Roman" w:cs="Times New Roman"/>
              </w:rPr>
              <w:t>I</w:t>
            </w:r>
            <w:r w:rsidRPr="006560A8">
              <w:rPr>
                <w:rFonts w:ascii="Times New Roman" w:hAnsi="Times New Roman" w:cs="Times New Roman"/>
              </w:rPr>
              <w:t>zvērtēt iespēju noteikt termiņus, kādos bijušajiem zemes</w:t>
            </w:r>
            <w:r>
              <w:rPr>
                <w:rFonts w:ascii="Times New Roman" w:hAnsi="Times New Roman" w:cs="Times New Roman"/>
              </w:rPr>
              <w:t xml:space="preserve"> </w:t>
            </w:r>
            <w:r w:rsidRPr="006560A8">
              <w:rPr>
                <w:rFonts w:ascii="Times New Roman" w:hAnsi="Times New Roman" w:cs="Times New Roman"/>
              </w:rPr>
              <w:t>īpašniekiem vai viņu mantiniekiem ir pienākums iesniegt iztrūkstošos dokumentus un veikt zemes</w:t>
            </w:r>
            <w:r>
              <w:rPr>
                <w:rFonts w:ascii="Times New Roman" w:hAnsi="Times New Roman" w:cs="Times New Roman"/>
              </w:rPr>
              <w:t xml:space="preserve"> </w:t>
            </w:r>
            <w:r w:rsidRPr="006560A8">
              <w:rPr>
                <w:rFonts w:ascii="Times New Roman" w:hAnsi="Times New Roman" w:cs="Times New Roman"/>
              </w:rPr>
              <w:t>kadastrālo uzmērīšanu, lai varētu tikt pieņemti lēmumi par zemes īpašuma tiesību atjaunošanu,</w:t>
            </w:r>
            <w:r>
              <w:rPr>
                <w:rFonts w:ascii="Times New Roman" w:hAnsi="Times New Roman" w:cs="Times New Roman"/>
              </w:rPr>
              <w:t xml:space="preserve"> </w:t>
            </w:r>
            <w:r w:rsidRPr="006560A8">
              <w:rPr>
                <w:rFonts w:ascii="Times New Roman" w:hAnsi="Times New Roman" w:cs="Times New Roman"/>
              </w:rPr>
              <w:t>līdzvērtīgas zemes piešķiršanu un zemes izpirkuma (pirkuma) līgumu slēgšanu, noteikt termiņus, kādos</w:t>
            </w:r>
            <w:r>
              <w:rPr>
                <w:rFonts w:ascii="Times New Roman" w:hAnsi="Times New Roman" w:cs="Times New Roman"/>
              </w:rPr>
              <w:t xml:space="preserve"> </w:t>
            </w:r>
            <w:r w:rsidRPr="006560A8">
              <w:rPr>
                <w:rFonts w:ascii="Times New Roman" w:hAnsi="Times New Roman" w:cs="Times New Roman"/>
              </w:rPr>
              <w:t>slēdzami zemes izpirkuma (pirkuma) līgumi, paredzot tiesību zaudēšanu pienākumu neizpildes noteiktajā</w:t>
            </w:r>
            <w:r>
              <w:rPr>
                <w:rFonts w:ascii="Times New Roman" w:hAnsi="Times New Roman" w:cs="Times New Roman"/>
              </w:rPr>
              <w:t xml:space="preserve"> </w:t>
            </w:r>
            <w:r w:rsidRPr="006560A8">
              <w:rPr>
                <w:rFonts w:ascii="Times New Roman" w:hAnsi="Times New Roman" w:cs="Times New Roman"/>
              </w:rPr>
              <w:t>termiņā dēļ, un noteikt termiņus, kādos atbildīgajām institūcijām ir jāpieņem un jānoslēdz attiecīgie</w:t>
            </w:r>
            <w:r>
              <w:rPr>
                <w:rFonts w:ascii="Times New Roman" w:hAnsi="Times New Roman" w:cs="Times New Roman"/>
              </w:rPr>
              <w:t xml:space="preserve"> </w:t>
            </w:r>
            <w:r w:rsidRPr="006560A8">
              <w:rPr>
                <w:rFonts w:ascii="Times New Roman" w:hAnsi="Times New Roman" w:cs="Times New Roman"/>
              </w:rPr>
              <w:t>lēmumi un līgumi.</w:t>
            </w:r>
          </w:p>
        </w:tc>
        <w:tc>
          <w:tcPr>
            <w:tcW w:w="851" w:type="dxa"/>
          </w:tcPr>
          <w:p w14:paraId="309D1DE9" w14:textId="05DE4DAB" w:rsidR="002C0C2E" w:rsidRDefault="002C0C2E" w:rsidP="00757D99">
            <w:pPr>
              <w:jc w:val="both"/>
              <w:rPr>
                <w:rFonts w:ascii="Times New Roman" w:hAnsi="Times New Roman" w:cs="Times New Roman"/>
              </w:rPr>
            </w:pPr>
            <w:r w:rsidRPr="0006500F">
              <w:rPr>
                <w:rFonts w:ascii="Times New Roman" w:hAnsi="Times New Roman" w:cs="Times New Roman"/>
              </w:rPr>
              <w:t>202</w:t>
            </w:r>
            <w:r w:rsidR="00631C8B">
              <w:rPr>
                <w:rFonts w:ascii="Times New Roman" w:hAnsi="Times New Roman" w:cs="Times New Roman"/>
              </w:rPr>
              <w:t>3</w:t>
            </w:r>
            <w:r w:rsidRPr="00EE7079">
              <w:rPr>
                <w:rFonts w:ascii="Times New Roman" w:hAnsi="Times New Roman" w:cs="Times New Roman"/>
              </w:rPr>
              <w:t>.-202</w:t>
            </w:r>
            <w:r w:rsidR="00233043">
              <w:rPr>
                <w:rFonts w:ascii="Times New Roman" w:hAnsi="Times New Roman" w:cs="Times New Roman"/>
              </w:rPr>
              <w:t>6</w:t>
            </w:r>
            <w:r w:rsidRPr="0006500F">
              <w:rPr>
                <w:rFonts w:ascii="Times New Roman" w:hAnsi="Times New Roman" w:cs="Times New Roman"/>
              </w:rPr>
              <w:t>.</w:t>
            </w:r>
            <w:r w:rsidR="007C3861">
              <w:rPr>
                <w:rStyle w:val="FootnoteReference"/>
                <w:rFonts w:ascii="Times New Roman" w:hAnsi="Times New Roman" w:cs="Times New Roman"/>
              </w:rPr>
              <w:footnoteReference w:id="41"/>
            </w:r>
          </w:p>
          <w:p w14:paraId="5BE3E76C" w14:textId="77777777" w:rsidR="00390D4E" w:rsidRDefault="00390D4E" w:rsidP="00757D99">
            <w:pPr>
              <w:jc w:val="both"/>
              <w:rPr>
                <w:rFonts w:ascii="Times New Roman" w:hAnsi="Times New Roman" w:cs="Times New Roman"/>
              </w:rPr>
            </w:pPr>
          </w:p>
          <w:p w14:paraId="043C70C7" w14:textId="77777777" w:rsidR="00390D4E" w:rsidRDefault="00390D4E" w:rsidP="00757D99">
            <w:pPr>
              <w:jc w:val="both"/>
              <w:rPr>
                <w:rFonts w:ascii="Times New Roman" w:hAnsi="Times New Roman" w:cs="Times New Roman"/>
              </w:rPr>
            </w:pPr>
          </w:p>
          <w:p w14:paraId="4A6D8486" w14:textId="77777777" w:rsidR="00390D4E" w:rsidRDefault="00390D4E" w:rsidP="00757D99">
            <w:pPr>
              <w:jc w:val="both"/>
              <w:rPr>
                <w:rFonts w:ascii="Times New Roman" w:hAnsi="Times New Roman" w:cs="Times New Roman"/>
              </w:rPr>
            </w:pPr>
          </w:p>
          <w:p w14:paraId="20F86D30" w14:textId="77777777" w:rsidR="00390D4E" w:rsidRDefault="00390D4E" w:rsidP="00757D99">
            <w:pPr>
              <w:jc w:val="both"/>
              <w:rPr>
                <w:rFonts w:ascii="Times New Roman" w:hAnsi="Times New Roman" w:cs="Times New Roman"/>
              </w:rPr>
            </w:pPr>
          </w:p>
          <w:p w14:paraId="05D09447" w14:textId="77777777" w:rsidR="00390D4E" w:rsidRDefault="00390D4E" w:rsidP="00757D99">
            <w:pPr>
              <w:jc w:val="both"/>
              <w:rPr>
                <w:rFonts w:ascii="Times New Roman" w:hAnsi="Times New Roman" w:cs="Times New Roman"/>
              </w:rPr>
            </w:pPr>
          </w:p>
          <w:p w14:paraId="60E915BD" w14:textId="77777777" w:rsidR="00390D4E" w:rsidRDefault="00390D4E" w:rsidP="00757D99">
            <w:pPr>
              <w:jc w:val="both"/>
              <w:rPr>
                <w:rFonts w:ascii="Times New Roman" w:hAnsi="Times New Roman" w:cs="Times New Roman"/>
              </w:rPr>
            </w:pPr>
          </w:p>
          <w:p w14:paraId="22A74769" w14:textId="6C774345" w:rsidR="00390D4E" w:rsidRPr="0006500F" w:rsidRDefault="00390D4E" w:rsidP="00757D99">
            <w:pPr>
              <w:jc w:val="both"/>
              <w:rPr>
                <w:rFonts w:ascii="Times New Roman" w:hAnsi="Times New Roman" w:cs="Times New Roman"/>
              </w:rPr>
            </w:pPr>
          </w:p>
        </w:tc>
        <w:tc>
          <w:tcPr>
            <w:tcW w:w="2994" w:type="dxa"/>
          </w:tcPr>
          <w:p w14:paraId="7B052279" w14:textId="77777777" w:rsidR="002C0C2E" w:rsidRDefault="002C0C2E" w:rsidP="006560A8">
            <w:pPr>
              <w:jc w:val="both"/>
              <w:rPr>
                <w:rFonts w:ascii="Times New Roman" w:hAnsi="Times New Roman" w:cs="Times New Roman"/>
                <w:b/>
                <w:bCs/>
                <w:sz w:val="24"/>
                <w:szCs w:val="24"/>
              </w:rPr>
            </w:pPr>
            <w:r w:rsidRPr="0006500F">
              <w:rPr>
                <w:rFonts w:ascii="Times New Roman" w:hAnsi="Times New Roman" w:cs="Times New Roman"/>
                <w:b/>
                <w:bCs/>
                <w:sz w:val="24"/>
                <w:szCs w:val="24"/>
              </w:rPr>
              <w:t xml:space="preserve">Valsts un pašvaldību īpašuma privatizācijas un privatizācijas sertifikātu izmantošanas pabeigšanas likums un likumi, kas regulē zemes reformas procesus. </w:t>
            </w:r>
          </w:p>
          <w:p w14:paraId="066B4676" w14:textId="150C973E" w:rsidR="002C0C2E" w:rsidRPr="0006500F" w:rsidRDefault="002C0C2E" w:rsidP="006560A8">
            <w:pPr>
              <w:jc w:val="both"/>
              <w:rPr>
                <w:rFonts w:ascii="Times New Roman" w:hAnsi="Times New Roman" w:cs="Times New Roman"/>
                <w:b/>
                <w:bCs/>
              </w:rPr>
            </w:pPr>
            <w:r w:rsidRPr="006560A8">
              <w:rPr>
                <w:rFonts w:ascii="Times New Roman" w:hAnsi="Times New Roman" w:cs="Times New Roman"/>
                <w:b/>
                <w:bCs/>
                <w:sz w:val="24"/>
                <w:szCs w:val="24"/>
              </w:rPr>
              <w:t xml:space="preserve">Lai </w:t>
            </w:r>
            <w:r>
              <w:rPr>
                <w:rFonts w:ascii="Times New Roman" w:hAnsi="Times New Roman" w:cs="Times New Roman"/>
                <w:b/>
                <w:bCs/>
                <w:sz w:val="24"/>
                <w:szCs w:val="24"/>
              </w:rPr>
              <w:t>sekmētu</w:t>
            </w:r>
            <w:r w:rsidRPr="006560A8">
              <w:rPr>
                <w:rFonts w:ascii="Times New Roman" w:hAnsi="Times New Roman" w:cs="Times New Roman"/>
                <w:b/>
                <w:bCs/>
                <w:sz w:val="24"/>
                <w:szCs w:val="24"/>
              </w:rPr>
              <w:t xml:space="preserve"> par valsts budžeta līdzekļiem veicamās zemes kadastrālās uzmērīšanas darbu pabeigšanu, Tieslietu ministrijai</w:t>
            </w:r>
            <w:r w:rsidR="00456037">
              <w:rPr>
                <w:rFonts w:ascii="Times New Roman" w:hAnsi="Times New Roman" w:cs="Times New Roman"/>
                <w:b/>
                <w:bCs/>
                <w:sz w:val="24"/>
                <w:szCs w:val="24"/>
              </w:rPr>
              <w:t>, atbilstoši VZD aprēķinātajam,</w:t>
            </w:r>
            <w:r w:rsidRPr="006560A8">
              <w:rPr>
                <w:rFonts w:ascii="Times New Roman" w:hAnsi="Times New Roman" w:cs="Times New Roman"/>
                <w:b/>
                <w:bCs/>
                <w:sz w:val="24"/>
                <w:szCs w:val="24"/>
              </w:rPr>
              <w:t xml:space="preserve"> </w:t>
            </w:r>
            <w:r w:rsidR="00456037">
              <w:rPr>
                <w:rFonts w:ascii="Times New Roman" w:hAnsi="Times New Roman" w:cs="Times New Roman"/>
                <w:b/>
                <w:bCs/>
                <w:sz w:val="24"/>
                <w:szCs w:val="24"/>
              </w:rPr>
              <w:t xml:space="preserve">iesniegt </w:t>
            </w:r>
            <w:r w:rsidRPr="006560A8">
              <w:rPr>
                <w:rFonts w:ascii="Times New Roman" w:hAnsi="Times New Roman" w:cs="Times New Roman"/>
                <w:b/>
                <w:bCs/>
                <w:sz w:val="24"/>
                <w:szCs w:val="24"/>
              </w:rPr>
              <w:t>prioritārā pasākuma “Par valsts budžeta līdzekļiem veicamās zemes kadastrālās uzmērīšanas nodrošināšana” pieteikumu.</w:t>
            </w:r>
          </w:p>
        </w:tc>
        <w:tc>
          <w:tcPr>
            <w:tcW w:w="1316" w:type="dxa"/>
          </w:tcPr>
          <w:p w14:paraId="577228FA"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 xml:space="preserve">Tieslietu ministrija VZD </w:t>
            </w:r>
          </w:p>
          <w:p w14:paraId="5C7AE300" w14:textId="66DD6B81" w:rsidR="002C0C2E" w:rsidRPr="0006500F" w:rsidRDefault="002C0C2E" w:rsidP="007D7547">
            <w:pPr>
              <w:rPr>
                <w:rFonts w:ascii="Times New Roman" w:hAnsi="Times New Roman" w:cs="Times New Roman"/>
              </w:rPr>
            </w:pPr>
          </w:p>
        </w:tc>
        <w:tc>
          <w:tcPr>
            <w:tcW w:w="1438" w:type="dxa"/>
          </w:tcPr>
          <w:p w14:paraId="2E54885C" w14:textId="3B93555F" w:rsidR="00B24FA6" w:rsidRDefault="00B24FA6" w:rsidP="00757D99">
            <w:pPr>
              <w:jc w:val="both"/>
              <w:rPr>
                <w:rFonts w:ascii="Times New Roman" w:hAnsi="Times New Roman" w:cs="Times New Roman"/>
              </w:rPr>
            </w:pPr>
            <w:r>
              <w:rPr>
                <w:rFonts w:ascii="Times New Roman" w:hAnsi="Times New Roman" w:cs="Times New Roman"/>
              </w:rPr>
              <w:t xml:space="preserve">Nepieciešams palielināt dotāciju </w:t>
            </w:r>
            <w:r w:rsidRPr="00B24FA6">
              <w:rPr>
                <w:rFonts w:ascii="Times New Roman" w:hAnsi="Times New Roman" w:cs="Times New Roman"/>
              </w:rPr>
              <w:t>par valsts budžeta līdzekļiem veicamās zemes kadastrālās uzmērīšanas darb</w:t>
            </w:r>
            <w:r>
              <w:rPr>
                <w:rFonts w:ascii="Times New Roman" w:hAnsi="Times New Roman" w:cs="Times New Roman"/>
              </w:rPr>
              <w:t>iem</w:t>
            </w:r>
            <w:r w:rsidR="00233043">
              <w:rPr>
                <w:rFonts w:ascii="Times New Roman" w:hAnsi="Times New Roman" w:cs="Times New Roman"/>
              </w:rPr>
              <w:t>.</w:t>
            </w:r>
          </w:p>
          <w:p w14:paraId="5C44BA61" w14:textId="77777777" w:rsidR="00B24FA6" w:rsidRDefault="00B24FA6" w:rsidP="00757D99">
            <w:pPr>
              <w:jc w:val="both"/>
              <w:rPr>
                <w:rFonts w:ascii="Times New Roman" w:hAnsi="Times New Roman" w:cs="Times New Roman"/>
              </w:rPr>
            </w:pPr>
          </w:p>
          <w:p w14:paraId="2C01F6D9" w14:textId="6675AF9F" w:rsidR="002C0C2E" w:rsidRPr="0006500F" w:rsidRDefault="00002CC9" w:rsidP="00757D99">
            <w:pPr>
              <w:jc w:val="both"/>
              <w:rPr>
                <w:rFonts w:ascii="Times New Roman" w:hAnsi="Times New Roman" w:cs="Times New Roman"/>
              </w:rPr>
            </w:pPr>
            <w:r w:rsidRPr="00002CC9">
              <w:rPr>
                <w:rFonts w:ascii="Times New Roman" w:hAnsi="Times New Roman" w:cs="Times New Roman"/>
              </w:rPr>
              <w:t xml:space="preserve">VZD </w:t>
            </w:r>
            <w:bookmarkStart w:id="117" w:name="_Hlk108000302"/>
            <w:r w:rsidRPr="00002CC9">
              <w:rPr>
                <w:rFonts w:ascii="Times New Roman" w:hAnsi="Times New Roman" w:cs="Times New Roman"/>
              </w:rPr>
              <w:t xml:space="preserve">ir iesniedzis prioritārā pasākuma pieteikumu 2023.-2025.gadam </w:t>
            </w:r>
            <w:bookmarkEnd w:id="117"/>
            <w:r w:rsidRPr="00002CC9">
              <w:rPr>
                <w:rFonts w:ascii="Times New Roman" w:hAnsi="Times New Roman" w:cs="Times New Roman"/>
              </w:rPr>
              <w:t>papildus 0</w:t>
            </w:r>
            <w:r w:rsidR="00985687">
              <w:rPr>
                <w:rFonts w:ascii="Times New Roman" w:hAnsi="Times New Roman" w:cs="Times New Roman"/>
              </w:rPr>
              <w:t>,</w:t>
            </w:r>
            <w:r w:rsidRPr="00002CC9">
              <w:rPr>
                <w:rFonts w:ascii="Times New Roman" w:hAnsi="Times New Roman" w:cs="Times New Roman"/>
              </w:rPr>
              <w:t>9 milj</w:t>
            </w:r>
            <w:r w:rsidR="00985687">
              <w:rPr>
                <w:rFonts w:ascii="Times New Roman" w:hAnsi="Times New Roman" w:cs="Times New Roman"/>
              </w:rPr>
              <w:t>.</w:t>
            </w:r>
            <w:r w:rsidRPr="00002CC9">
              <w:rPr>
                <w:rFonts w:ascii="Times New Roman" w:hAnsi="Times New Roman" w:cs="Times New Roman"/>
              </w:rPr>
              <w:t xml:space="preserve"> </w:t>
            </w:r>
            <w:proofErr w:type="spellStart"/>
            <w:r w:rsidRPr="00E36553">
              <w:rPr>
                <w:rFonts w:ascii="Times New Roman" w:hAnsi="Times New Roman" w:cs="Times New Roman"/>
                <w:i/>
                <w:iCs/>
              </w:rPr>
              <w:t>euro</w:t>
            </w:r>
            <w:proofErr w:type="spellEnd"/>
            <w:r w:rsidRPr="00002CC9">
              <w:rPr>
                <w:rFonts w:ascii="Times New Roman" w:hAnsi="Times New Roman" w:cs="Times New Roman"/>
              </w:rPr>
              <w:t xml:space="preserve"> budžeta līdzekļu pieprasīšanai, lai pabeigtu budžeta mērniecības procesu (mērniecības pakalpojumi) līdz 2026. gadam ieskaitot.</w:t>
            </w:r>
          </w:p>
        </w:tc>
      </w:tr>
      <w:tr w:rsidR="002C0C2E" w:rsidRPr="0006500F" w14:paraId="38B80AD3" w14:textId="6267B52D" w:rsidTr="007C3861">
        <w:tc>
          <w:tcPr>
            <w:tcW w:w="761" w:type="dxa"/>
          </w:tcPr>
          <w:p w14:paraId="0A3818BF"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5.</w:t>
            </w:r>
          </w:p>
        </w:tc>
        <w:tc>
          <w:tcPr>
            <w:tcW w:w="1807" w:type="dxa"/>
          </w:tcPr>
          <w:p w14:paraId="251A0FF6" w14:textId="77777777" w:rsidR="002C0C2E" w:rsidRPr="0006500F" w:rsidRDefault="002C0C2E" w:rsidP="00757D99">
            <w:pPr>
              <w:rPr>
                <w:rFonts w:ascii="Times New Roman" w:hAnsi="Times New Roman" w:cs="Times New Roman"/>
                <w:b/>
                <w:bCs/>
              </w:rPr>
            </w:pPr>
            <w:r w:rsidRPr="0006500F">
              <w:rPr>
                <w:rFonts w:ascii="Times New Roman" w:hAnsi="Times New Roman" w:cs="Times New Roman"/>
                <w:b/>
                <w:bCs/>
              </w:rPr>
              <w:t>Dzēst pirms 10 gadiem mirušu personu kontos esošos privatizācijas sertifikātus.</w:t>
            </w:r>
          </w:p>
        </w:tc>
        <w:tc>
          <w:tcPr>
            <w:tcW w:w="5321" w:type="dxa"/>
          </w:tcPr>
          <w:p w14:paraId="73E30929" w14:textId="1507052C" w:rsidR="002C0C2E" w:rsidRPr="0006500F" w:rsidRDefault="002C0C2E" w:rsidP="00757D99">
            <w:pPr>
              <w:jc w:val="both"/>
              <w:rPr>
                <w:rFonts w:ascii="Times New Roman" w:hAnsi="Times New Roman" w:cs="Times New Roman"/>
              </w:rPr>
            </w:pPr>
            <w:r w:rsidRPr="0006500F">
              <w:rPr>
                <w:rFonts w:ascii="Times New Roman" w:hAnsi="Times New Roman" w:cs="Times New Roman"/>
              </w:rPr>
              <w:t>Veikt grozījumus likumā “Par privatizācijas sertifikātiem” un uz šā likuma izdotus Ministru kabineta noteikumus, nosakot, ka gadījumos, kad persona ir mirusi un sertifikātu konta turētājs nav saņēmis informāciju par sertifikātu mantošanu, sertifikātu kontu turētājam ir tiesības dzēst privatizācijas sertifikātus, ja kopš personas miršanas dienas ir pagājuši ne mazāk kā 10 gadi.</w:t>
            </w:r>
          </w:p>
          <w:p w14:paraId="67E35DF5" w14:textId="2C23B7FE" w:rsidR="002C0C2E" w:rsidRPr="0006500F" w:rsidRDefault="002C0C2E" w:rsidP="00757D99">
            <w:pPr>
              <w:jc w:val="both"/>
              <w:rPr>
                <w:rFonts w:ascii="Times New Roman" w:hAnsi="Times New Roman" w:cs="Times New Roman"/>
              </w:rPr>
            </w:pPr>
            <w:r w:rsidRPr="0006500F">
              <w:rPr>
                <w:rFonts w:ascii="Times New Roman" w:hAnsi="Times New Roman" w:cs="Times New Roman"/>
              </w:rPr>
              <w:t>Likuma “Par privatizācijas sertifikātiem” grozījumos paredzēt Pārejas noteikumus, kas noteiktu, ka likuma grozījumi stājas spēkā gadu pēc likuma grozījumu pieņemšanas, lai mantiniekiem dotu iespēju informēt sertifikātu kontu turētāju vai potenciālajiem mantiniekiem dotu iespēju pieteikt savas mantojuma tiesības.</w:t>
            </w:r>
          </w:p>
        </w:tc>
        <w:tc>
          <w:tcPr>
            <w:tcW w:w="851" w:type="dxa"/>
          </w:tcPr>
          <w:p w14:paraId="189867C8" w14:textId="3720A962" w:rsidR="002C0C2E" w:rsidRPr="0006500F" w:rsidRDefault="002C0C2E" w:rsidP="00757D99">
            <w:pPr>
              <w:jc w:val="both"/>
              <w:rPr>
                <w:rFonts w:ascii="Times New Roman" w:hAnsi="Times New Roman" w:cs="Times New Roman"/>
              </w:rPr>
            </w:pPr>
            <w:r w:rsidRPr="0006500F">
              <w:rPr>
                <w:rFonts w:ascii="Times New Roman" w:hAnsi="Times New Roman" w:cs="Times New Roman"/>
              </w:rPr>
              <w:t>202</w:t>
            </w:r>
            <w:r w:rsidR="00631C8B">
              <w:rPr>
                <w:rFonts w:ascii="Times New Roman" w:hAnsi="Times New Roman" w:cs="Times New Roman"/>
              </w:rPr>
              <w:t>3</w:t>
            </w:r>
            <w:r w:rsidRPr="0006500F">
              <w:rPr>
                <w:rFonts w:ascii="Times New Roman" w:hAnsi="Times New Roman" w:cs="Times New Roman"/>
              </w:rPr>
              <w:t>.-202</w:t>
            </w:r>
            <w:r w:rsidR="000273D4">
              <w:rPr>
                <w:rFonts w:ascii="Times New Roman" w:hAnsi="Times New Roman" w:cs="Times New Roman"/>
              </w:rPr>
              <w:t>6</w:t>
            </w:r>
            <w:r w:rsidRPr="0006500F">
              <w:rPr>
                <w:rFonts w:ascii="Times New Roman" w:hAnsi="Times New Roman" w:cs="Times New Roman"/>
              </w:rPr>
              <w:t>.</w:t>
            </w:r>
          </w:p>
        </w:tc>
        <w:tc>
          <w:tcPr>
            <w:tcW w:w="2994" w:type="dxa"/>
          </w:tcPr>
          <w:p w14:paraId="7F187F21" w14:textId="3D9EE2DA" w:rsidR="002C0C2E" w:rsidRPr="0006500F" w:rsidRDefault="002C0C2E" w:rsidP="00757D99">
            <w:pPr>
              <w:jc w:val="both"/>
              <w:rPr>
                <w:rFonts w:ascii="Times New Roman" w:hAnsi="Times New Roman" w:cs="Times New Roman"/>
                <w:b/>
                <w:bCs/>
              </w:rPr>
            </w:pPr>
            <w:r w:rsidRPr="0006500F">
              <w:rPr>
                <w:rFonts w:ascii="Times New Roman" w:hAnsi="Times New Roman" w:cs="Times New Roman"/>
                <w:b/>
                <w:bCs/>
              </w:rPr>
              <w:t xml:space="preserve">Tiek dzēsti ~0,78 milj. privatizācijas sertifikāti. </w:t>
            </w:r>
          </w:p>
        </w:tc>
        <w:tc>
          <w:tcPr>
            <w:tcW w:w="1316" w:type="dxa"/>
          </w:tcPr>
          <w:p w14:paraId="69D20288"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Ekonomikas ministrija Possessor</w:t>
            </w:r>
          </w:p>
        </w:tc>
        <w:tc>
          <w:tcPr>
            <w:tcW w:w="1438" w:type="dxa"/>
          </w:tcPr>
          <w:p w14:paraId="3F9E7117" w14:textId="14B67671" w:rsidR="002C0C2E" w:rsidRPr="0006500F" w:rsidRDefault="00C16AC3" w:rsidP="00757D99">
            <w:pPr>
              <w:jc w:val="both"/>
              <w:rPr>
                <w:rFonts w:ascii="Times New Roman" w:hAnsi="Times New Roman" w:cs="Times New Roman"/>
              </w:rPr>
            </w:pPr>
            <w:r>
              <w:rPr>
                <w:rFonts w:ascii="Times New Roman" w:hAnsi="Times New Roman" w:cs="Times New Roman"/>
              </w:rPr>
              <w:t>Papildus finansējums nav nepieciešams</w:t>
            </w:r>
          </w:p>
        </w:tc>
      </w:tr>
      <w:tr w:rsidR="002C0C2E" w:rsidRPr="0006500F" w14:paraId="205EFF06" w14:textId="3C654EDB" w:rsidTr="007C3861">
        <w:tc>
          <w:tcPr>
            <w:tcW w:w="761" w:type="dxa"/>
            <w:vMerge w:val="restart"/>
          </w:tcPr>
          <w:p w14:paraId="07841E51"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6.</w:t>
            </w:r>
          </w:p>
        </w:tc>
        <w:tc>
          <w:tcPr>
            <w:tcW w:w="1807" w:type="dxa"/>
            <w:vMerge w:val="restart"/>
          </w:tcPr>
          <w:p w14:paraId="728BBED9" w14:textId="2C2BEC34" w:rsidR="002C0C2E" w:rsidRPr="0006500F" w:rsidRDefault="002C0C2E" w:rsidP="00757D99">
            <w:pPr>
              <w:rPr>
                <w:rFonts w:ascii="Times New Roman" w:hAnsi="Times New Roman" w:cs="Times New Roman"/>
                <w:b/>
                <w:bCs/>
              </w:rPr>
            </w:pPr>
            <w:r w:rsidRPr="0006500F">
              <w:rPr>
                <w:rFonts w:ascii="Times New Roman" w:hAnsi="Times New Roman" w:cs="Times New Roman"/>
                <w:b/>
                <w:bCs/>
              </w:rPr>
              <w:t>Turpināt privatizācijas sertifikātu kontu apkalpošanu līdz 2024.gada beigām:</w:t>
            </w:r>
          </w:p>
          <w:p w14:paraId="76257839" w14:textId="77777777" w:rsidR="002C0C2E" w:rsidRPr="0006500F" w:rsidRDefault="002C0C2E" w:rsidP="00757D99">
            <w:pPr>
              <w:rPr>
                <w:rFonts w:ascii="Times New Roman" w:hAnsi="Times New Roman" w:cs="Times New Roman"/>
              </w:rPr>
            </w:pPr>
          </w:p>
        </w:tc>
        <w:tc>
          <w:tcPr>
            <w:tcW w:w="5321" w:type="dxa"/>
          </w:tcPr>
          <w:p w14:paraId="16822A68"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6.1. izpildot klientu iesniegtos privatizācijas sertifikātu pārvedumus par atlikušo objektu privatizāciju;</w:t>
            </w:r>
          </w:p>
        </w:tc>
        <w:tc>
          <w:tcPr>
            <w:tcW w:w="851" w:type="dxa"/>
            <w:vMerge w:val="restart"/>
          </w:tcPr>
          <w:p w14:paraId="1AA18976" w14:textId="7B0EF69B" w:rsidR="002C0C2E" w:rsidRPr="0006500F" w:rsidRDefault="002C0C2E" w:rsidP="00757D99">
            <w:pPr>
              <w:jc w:val="both"/>
              <w:rPr>
                <w:rFonts w:ascii="Times New Roman" w:hAnsi="Times New Roman" w:cs="Times New Roman"/>
              </w:rPr>
            </w:pPr>
            <w:r w:rsidRPr="0006500F">
              <w:rPr>
                <w:rFonts w:ascii="Times New Roman" w:hAnsi="Times New Roman" w:cs="Times New Roman"/>
              </w:rPr>
              <w:t>202</w:t>
            </w:r>
            <w:r w:rsidR="00631C8B">
              <w:rPr>
                <w:rFonts w:ascii="Times New Roman" w:hAnsi="Times New Roman" w:cs="Times New Roman"/>
              </w:rPr>
              <w:t>3</w:t>
            </w:r>
            <w:r w:rsidRPr="0006500F">
              <w:rPr>
                <w:rFonts w:ascii="Times New Roman" w:hAnsi="Times New Roman" w:cs="Times New Roman"/>
              </w:rPr>
              <w:t>.- 202</w:t>
            </w:r>
            <w:r w:rsidR="000273D4">
              <w:rPr>
                <w:rFonts w:ascii="Times New Roman" w:hAnsi="Times New Roman" w:cs="Times New Roman"/>
              </w:rPr>
              <w:t>6</w:t>
            </w:r>
            <w:r w:rsidRPr="0006500F">
              <w:rPr>
                <w:rFonts w:ascii="Times New Roman" w:hAnsi="Times New Roman" w:cs="Times New Roman"/>
              </w:rPr>
              <w:t>.</w:t>
            </w:r>
          </w:p>
        </w:tc>
        <w:tc>
          <w:tcPr>
            <w:tcW w:w="2994" w:type="dxa"/>
          </w:tcPr>
          <w:p w14:paraId="422337C1" w14:textId="4C04724A" w:rsidR="002C0C2E" w:rsidRPr="0006500F" w:rsidRDefault="002C0C2E" w:rsidP="00757D99">
            <w:pPr>
              <w:jc w:val="both"/>
              <w:rPr>
                <w:rFonts w:ascii="Times New Roman" w:hAnsi="Times New Roman" w:cs="Times New Roman"/>
                <w:b/>
                <w:bCs/>
              </w:rPr>
            </w:pPr>
            <w:r w:rsidRPr="0006500F">
              <w:rPr>
                <w:rFonts w:ascii="Times New Roman" w:hAnsi="Times New Roman" w:cs="Times New Roman"/>
                <w:b/>
                <w:bCs/>
              </w:rPr>
              <w:t>Tiek izmantoti ~0,06 milj. privatizācijas sertifikātu.</w:t>
            </w:r>
          </w:p>
        </w:tc>
        <w:tc>
          <w:tcPr>
            <w:tcW w:w="1316" w:type="dxa"/>
            <w:vMerge w:val="restart"/>
          </w:tcPr>
          <w:p w14:paraId="5C1EB051"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Possessor</w:t>
            </w:r>
          </w:p>
        </w:tc>
        <w:tc>
          <w:tcPr>
            <w:tcW w:w="1438" w:type="dxa"/>
          </w:tcPr>
          <w:p w14:paraId="158EF6B0" w14:textId="36EA76DD" w:rsidR="002C0C2E" w:rsidRPr="0006500F" w:rsidRDefault="00C16AC3" w:rsidP="00757D99">
            <w:pPr>
              <w:jc w:val="both"/>
              <w:rPr>
                <w:rFonts w:ascii="Times New Roman" w:hAnsi="Times New Roman" w:cs="Times New Roman"/>
              </w:rPr>
            </w:pPr>
            <w:r>
              <w:rPr>
                <w:rFonts w:ascii="Times New Roman" w:hAnsi="Times New Roman" w:cs="Times New Roman"/>
              </w:rPr>
              <w:t>Papildus finansējums nav nepieciešams</w:t>
            </w:r>
          </w:p>
        </w:tc>
      </w:tr>
      <w:tr w:rsidR="002C0C2E" w:rsidRPr="0006500F" w14:paraId="3A43396E" w14:textId="289A6A39" w:rsidTr="007C3861">
        <w:tc>
          <w:tcPr>
            <w:tcW w:w="761" w:type="dxa"/>
            <w:vMerge/>
          </w:tcPr>
          <w:p w14:paraId="776A5CB9" w14:textId="77777777" w:rsidR="002C0C2E" w:rsidRPr="0006500F" w:rsidRDefault="002C0C2E" w:rsidP="00757D99">
            <w:pPr>
              <w:jc w:val="both"/>
              <w:rPr>
                <w:rFonts w:ascii="Times New Roman" w:hAnsi="Times New Roman" w:cs="Times New Roman"/>
              </w:rPr>
            </w:pPr>
          </w:p>
        </w:tc>
        <w:tc>
          <w:tcPr>
            <w:tcW w:w="1807" w:type="dxa"/>
            <w:vMerge/>
          </w:tcPr>
          <w:p w14:paraId="4674135A" w14:textId="77777777" w:rsidR="002C0C2E" w:rsidRPr="0006500F" w:rsidRDefault="002C0C2E" w:rsidP="00757D99">
            <w:pPr>
              <w:rPr>
                <w:rFonts w:ascii="Times New Roman" w:hAnsi="Times New Roman" w:cs="Times New Roman"/>
              </w:rPr>
            </w:pPr>
          </w:p>
        </w:tc>
        <w:tc>
          <w:tcPr>
            <w:tcW w:w="5321" w:type="dxa"/>
          </w:tcPr>
          <w:p w14:paraId="6E173E22"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6.2. ieturot normatīvajos aktos noteikto privatizācijas sertifikātu kontu apkalpošanas maksu;</w:t>
            </w:r>
          </w:p>
        </w:tc>
        <w:tc>
          <w:tcPr>
            <w:tcW w:w="851" w:type="dxa"/>
            <w:vMerge/>
          </w:tcPr>
          <w:p w14:paraId="0CB78169" w14:textId="77777777" w:rsidR="002C0C2E" w:rsidRPr="0006500F" w:rsidRDefault="002C0C2E" w:rsidP="00757D99">
            <w:pPr>
              <w:jc w:val="both"/>
              <w:rPr>
                <w:rFonts w:ascii="Times New Roman" w:hAnsi="Times New Roman" w:cs="Times New Roman"/>
              </w:rPr>
            </w:pPr>
          </w:p>
        </w:tc>
        <w:tc>
          <w:tcPr>
            <w:tcW w:w="2994" w:type="dxa"/>
          </w:tcPr>
          <w:p w14:paraId="76EC51B6" w14:textId="33809599" w:rsidR="002C0C2E" w:rsidRPr="0006500F" w:rsidRDefault="002C0C2E" w:rsidP="00757D99">
            <w:pPr>
              <w:jc w:val="both"/>
              <w:rPr>
                <w:rFonts w:ascii="Times New Roman" w:hAnsi="Times New Roman" w:cs="Times New Roman"/>
                <w:b/>
                <w:bCs/>
              </w:rPr>
            </w:pPr>
            <w:r w:rsidRPr="0006500F">
              <w:rPr>
                <w:rFonts w:ascii="Times New Roman" w:hAnsi="Times New Roman" w:cs="Times New Roman"/>
                <w:b/>
                <w:bCs/>
              </w:rPr>
              <w:t>Trīs gados tiek dzēsti ~0,11 milj. privatizācijas sertifikātu.</w:t>
            </w:r>
          </w:p>
        </w:tc>
        <w:tc>
          <w:tcPr>
            <w:tcW w:w="1316" w:type="dxa"/>
            <w:vMerge/>
          </w:tcPr>
          <w:p w14:paraId="6307B8A3" w14:textId="77777777" w:rsidR="002C0C2E" w:rsidRPr="0006500F" w:rsidRDefault="002C0C2E" w:rsidP="00757D99">
            <w:pPr>
              <w:jc w:val="both"/>
              <w:rPr>
                <w:rFonts w:ascii="Times New Roman" w:hAnsi="Times New Roman" w:cs="Times New Roman"/>
              </w:rPr>
            </w:pPr>
          </w:p>
        </w:tc>
        <w:tc>
          <w:tcPr>
            <w:tcW w:w="1438" w:type="dxa"/>
          </w:tcPr>
          <w:p w14:paraId="46E9CD98" w14:textId="77777777" w:rsidR="002C0C2E" w:rsidRPr="0006500F" w:rsidRDefault="002C0C2E" w:rsidP="00757D99">
            <w:pPr>
              <w:jc w:val="both"/>
              <w:rPr>
                <w:rFonts w:ascii="Times New Roman" w:hAnsi="Times New Roman" w:cs="Times New Roman"/>
              </w:rPr>
            </w:pPr>
          </w:p>
        </w:tc>
      </w:tr>
      <w:tr w:rsidR="002C0C2E" w:rsidRPr="0006500F" w14:paraId="5294D07C" w14:textId="1281259A" w:rsidTr="007C3861">
        <w:tc>
          <w:tcPr>
            <w:tcW w:w="761" w:type="dxa"/>
            <w:vMerge/>
          </w:tcPr>
          <w:p w14:paraId="3FFF003C" w14:textId="77777777" w:rsidR="002C0C2E" w:rsidRPr="0006500F" w:rsidRDefault="002C0C2E" w:rsidP="00757D99">
            <w:pPr>
              <w:jc w:val="both"/>
              <w:rPr>
                <w:rFonts w:ascii="Times New Roman" w:hAnsi="Times New Roman" w:cs="Times New Roman"/>
              </w:rPr>
            </w:pPr>
          </w:p>
        </w:tc>
        <w:tc>
          <w:tcPr>
            <w:tcW w:w="1807" w:type="dxa"/>
            <w:vMerge/>
          </w:tcPr>
          <w:p w14:paraId="34B8DE61" w14:textId="77777777" w:rsidR="002C0C2E" w:rsidRPr="0006500F" w:rsidRDefault="002C0C2E" w:rsidP="00757D99">
            <w:pPr>
              <w:rPr>
                <w:rFonts w:ascii="Times New Roman" w:hAnsi="Times New Roman" w:cs="Times New Roman"/>
              </w:rPr>
            </w:pPr>
          </w:p>
        </w:tc>
        <w:tc>
          <w:tcPr>
            <w:tcW w:w="5321" w:type="dxa"/>
          </w:tcPr>
          <w:p w14:paraId="33380E40"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6.3. pakāpeniski samazinot klientu apkalpošanai atvēlēto dienu skaitu nedēļā, tādējādi samazinot arī privatizācijas sertifikātu kontu apkalpošanas ikgadējās izmaksas, kas tiek segtas no Possessor turējumā esošā rezerves fonda līdzekļiem.</w:t>
            </w:r>
          </w:p>
        </w:tc>
        <w:tc>
          <w:tcPr>
            <w:tcW w:w="851" w:type="dxa"/>
            <w:vMerge/>
          </w:tcPr>
          <w:p w14:paraId="08876D05" w14:textId="77777777" w:rsidR="002C0C2E" w:rsidRPr="0006500F" w:rsidRDefault="002C0C2E" w:rsidP="00757D99">
            <w:pPr>
              <w:jc w:val="both"/>
              <w:rPr>
                <w:rFonts w:ascii="Times New Roman" w:hAnsi="Times New Roman" w:cs="Times New Roman"/>
              </w:rPr>
            </w:pPr>
          </w:p>
        </w:tc>
        <w:tc>
          <w:tcPr>
            <w:tcW w:w="2994" w:type="dxa"/>
            <w:vMerge w:val="restart"/>
          </w:tcPr>
          <w:p w14:paraId="4E6DFC08"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b/>
                <w:bCs/>
              </w:rPr>
              <w:t>Privatizācijas sertifikātu kontu apkalpošanas izmaksas varētu pakāpeniski samazināt</w:t>
            </w:r>
            <w:r w:rsidRPr="0006500F">
              <w:rPr>
                <w:rFonts w:ascii="Times New Roman" w:hAnsi="Times New Roman" w:cs="Times New Roman"/>
              </w:rPr>
              <w:t xml:space="preserve"> no ~0,32 milj. </w:t>
            </w:r>
            <w:proofErr w:type="spellStart"/>
            <w:r w:rsidRPr="0006500F">
              <w:rPr>
                <w:rFonts w:ascii="Times New Roman" w:hAnsi="Times New Roman" w:cs="Times New Roman"/>
                <w:i/>
                <w:iCs/>
              </w:rPr>
              <w:t>euro</w:t>
            </w:r>
            <w:proofErr w:type="spellEnd"/>
            <w:r w:rsidRPr="0006500F">
              <w:rPr>
                <w:rFonts w:ascii="Times New Roman" w:hAnsi="Times New Roman" w:cs="Times New Roman"/>
              </w:rPr>
              <w:t xml:space="preserve"> </w:t>
            </w:r>
            <w:r w:rsidRPr="0006500F">
              <w:rPr>
                <w:rFonts w:ascii="Times New Roman" w:hAnsi="Times New Roman" w:cs="Times New Roman"/>
                <w:b/>
                <w:bCs/>
              </w:rPr>
              <w:t xml:space="preserve">līdz ~0,21 milj. </w:t>
            </w:r>
            <w:proofErr w:type="spellStart"/>
            <w:r w:rsidRPr="0006500F">
              <w:rPr>
                <w:rFonts w:ascii="Times New Roman" w:hAnsi="Times New Roman" w:cs="Times New Roman"/>
                <w:b/>
                <w:bCs/>
                <w:i/>
                <w:iCs/>
              </w:rPr>
              <w:t>euro</w:t>
            </w:r>
            <w:proofErr w:type="spellEnd"/>
            <w:r w:rsidRPr="0006500F">
              <w:rPr>
                <w:rFonts w:ascii="Times New Roman" w:hAnsi="Times New Roman" w:cs="Times New Roman"/>
                <w:b/>
                <w:bCs/>
              </w:rPr>
              <w:t xml:space="preserve"> gadā.</w:t>
            </w:r>
          </w:p>
        </w:tc>
        <w:tc>
          <w:tcPr>
            <w:tcW w:w="1316" w:type="dxa"/>
            <w:vMerge/>
          </w:tcPr>
          <w:p w14:paraId="6C6AA6FB" w14:textId="77777777" w:rsidR="002C0C2E" w:rsidRPr="0006500F" w:rsidRDefault="002C0C2E" w:rsidP="00757D99">
            <w:pPr>
              <w:jc w:val="both"/>
              <w:rPr>
                <w:rFonts w:ascii="Times New Roman" w:hAnsi="Times New Roman" w:cs="Times New Roman"/>
              </w:rPr>
            </w:pPr>
          </w:p>
        </w:tc>
        <w:tc>
          <w:tcPr>
            <w:tcW w:w="1438" w:type="dxa"/>
          </w:tcPr>
          <w:p w14:paraId="7F8C2F34" w14:textId="77777777" w:rsidR="002C0C2E" w:rsidRPr="0006500F" w:rsidRDefault="002C0C2E" w:rsidP="00757D99">
            <w:pPr>
              <w:jc w:val="both"/>
              <w:rPr>
                <w:rFonts w:ascii="Times New Roman" w:hAnsi="Times New Roman" w:cs="Times New Roman"/>
              </w:rPr>
            </w:pPr>
          </w:p>
        </w:tc>
      </w:tr>
      <w:tr w:rsidR="002C0C2E" w:rsidRPr="0006500F" w14:paraId="5E4F8A22" w14:textId="3FFBC8D0" w:rsidTr="007C3861">
        <w:tc>
          <w:tcPr>
            <w:tcW w:w="761" w:type="dxa"/>
            <w:vMerge/>
          </w:tcPr>
          <w:p w14:paraId="320F1511" w14:textId="77777777" w:rsidR="002C0C2E" w:rsidRPr="0006500F" w:rsidRDefault="002C0C2E" w:rsidP="00757D99">
            <w:pPr>
              <w:jc w:val="both"/>
              <w:rPr>
                <w:rFonts w:ascii="Times New Roman" w:hAnsi="Times New Roman" w:cs="Times New Roman"/>
              </w:rPr>
            </w:pPr>
          </w:p>
        </w:tc>
        <w:tc>
          <w:tcPr>
            <w:tcW w:w="1807" w:type="dxa"/>
            <w:vMerge/>
          </w:tcPr>
          <w:p w14:paraId="07A7F5DC" w14:textId="77777777" w:rsidR="002C0C2E" w:rsidRPr="0006500F" w:rsidRDefault="002C0C2E" w:rsidP="00757D99">
            <w:pPr>
              <w:rPr>
                <w:rFonts w:ascii="Times New Roman" w:hAnsi="Times New Roman" w:cs="Times New Roman"/>
              </w:rPr>
            </w:pPr>
          </w:p>
        </w:tc>
        <w:tc>
          <w:tcPr>
            <w:tcW w:w="5321" w:type="dxa"/>
          </w:tcPr>
          <w:p w14:paraId="518FB3BD"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6.4. nodrošināt iedzīvotājiem automatizētu informāciju latvija.lv par privatizācijas sertifikātu atlikumiem kontos.</w:t>
            </w:r>
          </w:p>
        </w:tc>
        <w:tc>
          <w:tcPr>
            <w:tcW w:w="851" w:type="dxa"/>
            <w:vMerge/>
          </w:tcPr>
          <w:p w14:paraId="10EF4A0E" w14:textId="77777777" w:rsidR="002C0C2E" w:rsidRPr="0006500F" w:rsidRDefault="002C0C2E" w:rsidP="00757D99">
            <w:pPr>
              <w:jc w:val="both"/>
              <w:rPr>
                <w:rFonts w:ascii="Times New Roman" w:hAnsi="Times New Roman" w:cs="Times New Roman"/>
              </w:rPr>
            </w:pPr>
          </w:p>
        </w:tc>
        <w:tc>
          <w:tcPr>
            <w:tcW w:w="2994" w:type="dxa"/>
            <w:vMerge/>
          </w:tcPr>
          <w:p w14:paraId="46F8C03F" w14:textId="77777777" w:rsidR="002C0C2E" w:rsidRPr="0006500F" w:rsidRDefault="002C0C2E" w:rsidP="00757D99">
            <w:pPr>
              <w:jc w:val="both"/>
              <w:rPr>
                <w:rFonts w:ascii="Times New Roman" w:hAnsi="Times New Roman" w:cs="Times New Roman"/>
              </w:rPr>
            </w:pPr>
          </w:p>
        </w:tc>
        <w:tc>
          <w:tcPr>
            <w:tcW w:w="1316" w:type="dxa"/>
            <w:vMerge/>
          </w:tcPr>
          <w:p w14:paraId="4FF3FD76" w14:textId="77777777" w:rsidR="002C0C2E" w:rsidRPr="0006500F" w:rsidRDefault="002C0C2E" w:rsidP="00757D99">
            <w:pPr>
              <w:jc w:val="both"/>
              <w:rPr>
                <w:rFonts w:ascii="Times New Roman" w:hAnsi="Times New Roman" w:cs="Times New Roman"/>
              </w:rPr>
            </w:pPr>
          </w:p>
        </w:tc>
        <w:tc>
          <w:tcPr>
            <w:tcW w:w="1438" w:type="dxa"/>
          </w:tcPr>
          <w:p w14:paraId="3953B532" w14:textId="77777777" w:rsidR="002C0C2E" w:rsidRPr="0006500F" w:rsidRDefault="002C0C2E" w:rsidP="00757D99">
            <w:pPr>
              <w:jc w:val="both"/>
              <w:rPr>
                <w:rFonts w:ascii="Times New Roman" w:hAnsi="Times New Roman" w:cs="Times New Roman"/>
              </w:rPr>
            </w:pPr>
          </w:p>
        </w:tc>
      </w:tr>
      <w:tr w:rsidR="002C0C2E" w:rsidRPr="0006500F" w14:paraId="08019144" w14:textId="5B5B0CA3" w:rsidTr="007C3861">
        <w:trPr>
          <w:trHeight w:val="1825"/>
        </w:trPr>
        <w:tc>
          <w:tcPr>
            <w:tcW w:w="761" w:type="dxa"/>
          </w:tcPr>
          <w:p w14:paraId="2C731444"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7.</w:t>
            </w:r>
          </w:p>
        </w:tc>
        <w:tc>
          <w:tcPr>
            <w:tcW w:w="1807" w:type="dxa"/>
          </w:tcPr>
          <w:p w14:paraId="55DD4D58" w14:textId="449A4AEB" w:rsidR="002C0C2E" w:rsidRPr="0006500F" w:rsidRDefault="002C0C2E" w:rsidP="00757D99">
            <w:pPr>
              <w:rPr>
                <w:rFonts w:ascii="Times New Roman" w:hAnsi="Times New Roman" w:cs="Times New Roman"/>
                <w:b/>
                <w:bCs/>
              </w:rPr>
            </w:pPr>
            <w:r>
              <w:rPr>
                <w:rFonts w:ascii="Times New Roman" w:hAnsi="Times New Roman" w:cs="Times New Roman"/>
                <w:b/>
                <w:bCs/>
              </w:rPr>
              <w:t>Paredzēt terminētu iespēju dzēst</w:t>
            </w:r>
            <w:r w:rsidRPr="0006500F">
              <w:rPr>
                <w:rFonts w:ascii="Times New Roman" w:hAnsi="Times New Roman" w:cs="Times New Roman"/>
                <w:b/>
                <w:bCs/>
              </w:rPr>
              <w:t xml:space="preserve"> īpašuma kompensācijas sertifikātu</w:t>
            </w:r>
            <w:r>
              <w:rPr>
                <w:rFonts w:ascii="Times New Roman" w:hAnsi="Times New Roman" w:cs="Times New Roman"/>
                <w:b/>
                <w:bCs/>
              </w:rPr>
              <w:t>, kas piešķirti par zaudēto mantu</w:t>
            </w:r>
            <w:r w:rsidRPr="0006500F">
              <w:rPr>
                <w:rFonts w:ascii="Times New Roman" w:hAnsi="Times New Roman" w:cs="Times New Roman"/>
                <w:b/>
                <w:bCs/>
              </w:rPr>
              <w:t>.</w:t>
            </w:r>
          </w:p>
        </w:tc>
        <w:tc>
          <w:tcPr>
            <w:tcW w:w="5321" w:type="dxa"/>
          </w:tcPr>
          <w:p w14:paraId="34E40621" w14:textId="0419C3F4" w:rsidR="00F24BA3" w:rsidRDefault="00EE1601" w:rsidP="00757D99">
            <w:pPr>
              <w:jc w:val="both"/>
              <w:rPr>
                <w:rFonts w:ascii="Times New Roman" w:hAnsi="Times New Roman" w:cs="Times New Roman"/>
              </w:rPr>
            </w:pPr>
            <w:r>
              <w:rPr>
                <w:rFonts w:ascii="Times New Roman" w:hAnsi="Times New Roman" w:cs="Times New Roman"/>
              </w:rPr>
              <w:t>V</w:t>
            </w:r>
            <w:r w:rsidR="00E703FE">
              <w:rPr>
                <w:rFonts w:ascii="Times New Roman" w:hAnsi="Times New Roman" w:cs="Times New Roman"/>
              </w:rPr>
              <w:t>ērtēt iespēju</w:t>
            </w:r>
            <w:r w:rsidR="002C0C2E" w:rsidRPr="0006500F">
              <w:rPr>
                <w:rFonts w:ascii="Times New Roman" w:hAnsi="Times New Roman" w:cs="Times New Roman"/>
              </w:rPr>
              <w:t>, ka 202</w:t>
            </w:r>
            <w:r w:rsidR="000273D4">
              <w:rPr>
                <w:rFonts w:ascii="Times New Roman" w:hAnsi="Times New Roman" w:cs="Times New Roman"/>
              </w:rPr>
              <w:t>6</w:t>
            </w:r>
            <w:r w:rsidR="002C0C2E" w:rsidRPr="0006500F">
              <w:rPr>
                <w:rFonts w:ascii="Times New Roman" w:hAnsi="Times New Roman" w:cs="Times New Roman"/>
              </w:rPr>
              <w:t>.gad</w:t>
            </w:r>
            <w:r w:rsidR="002C0C2E">
              <w:rPr>
                <w:rFonts w:ascii="Times New Roman" w:hAnsi="Times New Roman" w:cs="Times New Roman"/>
              </w:rPr>
              <w:t>ā</w:t>
            </w:r>
            <w:r w:rsidR="002C0C2E" w:rsidRPr="0006500F">
              <w:rPr>
                <w:rFonts w:ascii="Times New Roman" w:hAnsi="Times New Roman" w:cs="Times New Roman"/>
              </w:rPr>
              <w:t xml:space="preserve">, bijušajiem īpašniekiem vai to mantiniekiem, kam ir piešķirti īpašuma </w:t>
            </w:r>
            <w:bookmarkStart w:id="118" w:name="_Hlk97131034"/>
            <w:r w:rsidR="002C0C2E" w:rsidRPr="0006500F">
              <w:rPr>
                <w:rFonts w:ascii="Times New Roman" w:hAnsi="Times New Roman" w:cs="Times New Roman"/>
              </w:rPr>
              <w:t xml:space="preserve">kompensācijas sertifikāti </w:t>
            </w:r>
            <w:bookmarkEnd w:id="118"/>
            <w:r w:rsidR="002C0C2E" w:rsidRPr="0006500F">
              <w:rPr>
                <w:rFonts w:ascii="Times New Roman" w:hAnsi="Times New Roman" w:cs="Times New Roman"/>
              </w:rPr>
              <w:t>par zaudēto mantu, tiek dzēsti personai piederošie un vēl neizmantotie īpašuma kompensācijas sertifikāti, izmaksājot atlīdzību naudā pēc to nominālvērtības, nepārsniedzot personai piešķirto īpašuma kompensācijas sertifikātu kopējo skaitu.</w:t>
            </w:r>
          </w:p>
          <w:p w14:paraId="2E58C205" w14:textId="2A29C07D" w:rsidR="002C0C2E" w:rsidRDefault="002C0C2E" w:rsidP="00757D99">
            <w:pPr>
              <w:jc w:val="both"/>
              <w:rPr>
                <w:rFonts w:ascii="Times New Roman" w:hAnsi="Times New Roman" w:cs="Times New Roman"/>
              </w:rPr>
            </w:pPr>
          </w:p>
          <w:p w14:paraId="25ECFE3D" w14:textId="13012799" w:rsidR="00E703FE" w:rsidRPr="0006500F" w:rsidRDefault="00E703FE" w:rsidP="00757D99">
            <w:pPr>
              <w:jc w:val="both"/>
              <w:rPr>
                <w:rFonts w:ascii="Times New Roman" w:hAnsi="Times New Roman" w:cs="Times New Roman"/>
              </w:rPr>
            </w:pPr>
          </w:p>
        </w:tc>
        <w:tc>
          <w:tcPr>
            <w:tcW w:w="851" w:type="dxa"/>
          </w:tcPr>
          <w:p w14:paraId="0FE238C3" w14:textId="081788A1" w:rsidR="002C0C2E" w:rsidRPr="0006500F" w:rsidRDefault="002C0C2E" w:rsidP="00757D99">
            <w:pPr>
              <w:jc w:val="both"/>
              <w:rPr>
                <w:rFonts w:ascii="Times New Roman" w:hAnsi="Times New Roman" w:cs="Times New Roman"/>
              </w:rPr>
            </w:pPr>
            <w:r w:rsidRPr="0006500F">
              <w:rPr>
                <w:rFonts w:ascii="Times New Roman" w:hAnsi="Times New Roman" w:cs="Times New Roman"/>
              </w:rPr>
              <w:t>202</w:t>
            </w:r>
            <w:r w:rsidR="000273D4">
              <w:rPr>
                <w:rFonts w:ascii="Times New Roman" w:hAnsi="Times New Roman" w:cs="Times New Roman"/>
              </w:rPr>
              <w:t>6</w:t>
            </w:r>
            <w:r w:rsidRPr="0006500F">
              <w:rPr>
                <w:rFonts w:ascii="Times New Roman" w:hAnsi="Times New Roman" w:cs="Times New Roman"/>
              </w:rPr>
              <w:t>.</w:t>
            </w:r>
          </w:p>
        </w:tc>
        <w:tc>
          <w:tcPr>
            <w:tcW w:w="2994" w:type="dxa"/>
          </w:tcPr>
          <w:p w14:paraId="74A85911" w14:textId="172E3087" w:rsidR="002C0C2E" w:rsidRPr="0006500F" w:rsidRDefault="002C0C2E" w:rsidP="00757D99">
            <w:pPr>
              <w:jc w:val="both"/>
              <w:rPr>
                <w:rFonts w:ascii="Times New Roman" w:hAnsi="Times New Roman" w:cs="Times New Roman"/>
              </w:rPr>
            </w:pPr>
            <w:r w:rsidRPr="0066371F">
              <w:rPr>
                <w:rFonts w:ascii="Times New Roman" w:hAnsi="Times New Roman" w:cs="Times New Roman"/>
              </w:rPr>
              <w:t xml:space="preserve">Var prognozēt, ka kopumā </w:t>
            </w:r>
            <w:r w:rsidRPr="0066371F">
              <w:rPr>
                <w:rFonts w:ascii="Times New Roman" w:hAnsi="Times New Roman" w:cs="Times New Roman"/>
                <w:b/>
                <w:bCs/>
              </w:rPr>
              <w:t>2024.gadā dzēšamais atlikušo īpašuma kompensācijas sertifikātu skaits varētu būt ~55,0 tūkst.</w:t>
            </w:r>
            <w:r w:rsidRPr="0066371F">
              <w:rPr>
                <w:rFonts w:ascii="Times New Roman" w:hAnsi="Times New Roman" w:cs="Times New Roman"/>
              </w:rPr>
              <w:t>, kas veidotu ~2,2 milj.</w:t>
            </w:r>
            <w:r w:rsidRPr="0006500F">
              <w:rPr>
                <w:rFonts w:ascii="Times New Roman" w:hAnsi="Times New Roman" w:cs="Times New Roman"/>
              </w:rPr>
              <w:t xml:space="preserve"> </w:t>
            </w:r>
            <w:proofErr w:type="spellStart"/>
            <w:r w:rsidRPr="0006500F">
              <w:rPr>
                <w:rFonts w:ascii="Times New Roman" w:hAnsi="Times New Roman" w:cs="Times New Roman"/>
                <w:i/>
                <w:iCs/>
              </w:rPr>
              <w:t>euro</w:t>
            </w:r>
            <w:proofErr w:type="spellEnd"/>
            <w:r w:rsidRPr="0006500F">
              <w:rPr>
                <w:rFonts w:ascii="Times New Roman" w:hAnsi="Times New Roman" w:cs="Times New Roman"/>
              </w:rPr>
              <w:t xml:space="preserve"> </w:t>
            </w:r>
            <w:r w:rsidR="00155485">
              <w:rPr>
                <w:rFonts w:ascii="Times New Roman" w:hAnsi="Times New Roman" w:cs="Times New Roman"/>
              </w:rPr>
              <w:t xml:space="preserve">[39,84x55’000=2,91] </w:t>
            </w:r>
            <w:r w:rsidRPr="0006500F">
              <w:rPr>
                <w:rFonts w:ascii="Times New Roman" w:hAnsi="Times New Roman" w:cs="Times New Roman"/>
              </w:rPr>
              <w:t>pēc to nominālvērtības (nepieciešams valsts budžeta finansējums)</w:t>
            </w:r>
            <w:r w:rsidR="00155485">
              <w:rPr>
                <w:rFonts w:ascii="Times New Roman" w:hAnsi="Times New Roman" w:cs="Times New Roman"/>
              </w:rPr>
              <w:t xml:space="preserve">. </w:t>
            </w:r>
          </w:p>
        </w:tc>
        <w:tc>
          <w:tcPr>
            <w:tcW w:w="1316" w:type="dxa"/>
          </w:tcPr>
          <w:p w14:paraId="796DE545"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Ekonomikas ministrija Possessor</w:t>
            </w:r>
          </w:p>
        </w:tc>
        <w:tc>
          <w:tcPr>
            <w:tcW w:w="1438" w:type="dxa"/>
          </w:tcPr>
          <w:p w14:paraId="1CBF5783" w14:textId="3312DF1F" w:rsidR="002C0C2E" w:rsidRDefault="00C16AC3" w:rsidP="00757D99">
            <w:pPr>
              <w:jc w:val="both"/>
              <w:rPr>
                <w:rFonts w:ascii="Times New Roman" w:hAnsi="Times New Roman" w:cs="Times New Roman"/>
              </w:rPr>
            </w:pPr>
            <w:r>
              <w:rPr>
                <w:rFonts w:ascii="Times New Roman" w:hAnsi="Times New Roman" w:cs="Times New Roman"/>
              </w:rPr>
              <w:t xml:space="preserve">Papildus finansējums ne vairāk kā 2,2 </w:t>
            </w:r>
            <w:proofErr w:type="spellStart"/>
            <w:r>
              <w:rPr>
                <w:rFonts w:ascii="Times New Roman" w:hAnsi="Times New Roman" w:cs="Times New Roman"/>
              </w:rPr>
              <w:t>mlj</w:t>
            </w:r>
            <w:proofErr w:type="spellEnd"/>
            <w:r>
              <w:rPr>
                <w:rFonts w:ascii="Times New Roman" w:hAnsi="Times New Roman" w:cs="Times New Roman"/>
              </w:rPr>
              <w:t xml:space="preserve">. </w:t>
            </w:r>
            <w:proofErr w:type="spellStart"/>
            <w:r w:rsidRPr="00C16AC3">
              <w:rPr>
                <w:rFonts w:ascii="Times New Roman" w:hAnsi="Times New Roman" w:cs="Times New Roman"/>
                <w:i/>
                <w:iCs/>
              </w:rPr>
              <w:t>euro</w:t>
            </w:r>
            <w:proofErr w:type="spellEnd"/>
            <w:r>
              <w:rPr>
                <w:rFonts w:ascii="Times New Roman" w:hAnsi="Times New Roman" w:cs="Times New Roman"/>
                <w:i/>
                <w:iCs/>
              </w:rPr>
              <w:t xml:space="preserve"> </w:t>
            </w:r>
            <w:r>
              <w:rPr>
                <w:rFonts w:ascii="Times New Roman" w:hAnsi="Times New Roman" w:cs="Times New Roman"/>
              </w:rPr>
              <w:t>3.gadā pēc likuma pieņemšanas</w:t>
            </w:r>
            <w:r w:rsidR="00155485">
              <w:rPr>
                <w:rFonts w:ascii="Times New Roman" w:hAnsi="Times New Roman" w:cs="Times New Roman"/>
              </w:rPr>
              <w:t xml:space="preserve"> </w:t>
            </w:r>
          </w:p>
          <w:p w14:paraId="040A4983" w14:textId="77777777" w:rsidR="00C16AC3" w:rsidRDefault="00C16AC3" w:rsidP="00757D99">
            <w:pPr>
              <w:jc w:val="both"/>
              <w:rPr>
                <w:rFonts w:ascii="Times New Roman" w:hAnsi="Times New Roman" w:cs="Times New Roman"/>
              </w:rPr>
            </w:pPr>
          </w:p>
          <w:p w14:paraId="4C975BE6" w14:textId="2401D5EF" w:rsidR="00E703FE" w:rsidRDefault="00E703FE" w:rsidP="00757D99">
            <w:pPr>
              <w:jc w:val="both"/>
              <w:rPr>
                <w:rFonts w:ascii="Times New Roman" w:hAnsi="Times New Roman" w:cs="Times New Roman"/>
              </w:rPr>
            </w:pPr>
            <w:r w:rsidRPr="00E703FE">
              <w:rPr>
                <w:rFonts w:ascii="Times New Roman" w:hAnsi="Times New Roman" w:cs="Times New Roman"/>
              </w:rPr>
              <w:t>Jautājum</w:t>
            </w:r>
            <w:r w:rsidR="00EE1601">
              <w:rPr>
                <w:rFonts w:ascii="Times New Roman" w:hAnsi="Times New Roman" w:cs="Times New Roman"/>
              </w:rPr>
              <w:t>s</w:t>
            </w:r>
            <w:r w:rsidRPr="00E703FE">
              <w:rPr>
                <w:rFonts w:ascii="Times New Roman" w:hAnsi="Times New Roman" w:cs="Times New Roman"/>
              </w:rPr>
              <w:t xml:space="preserve"> par papildu finansējuma piešķiršanu Ekonomikas ministrija</w:t>
            </w:r>
            <w:r>
              <w:rPr>
                <w:rFonts w:ascii="Times New Roman" w:hAnsi="Times New Roman" w:cs="Times New Roman"/>
              </w:rPr>
              <w:t xml:space="preserve">i skatāms </w:t>
            </w:r>
            <w:r w:rsidRPr="00E703FE">
              <w:rPr>
                <w:rFonts w:ascii="Times New Roman" w:hAnsi="Times New Roman" w:cs="Times New Roman"/>
              </w:rPr>
              <w:t xml:space="preserve">Ministru kabinetā gadskārtējā valsts budžeta likumprojekta un vidēja termiņa budžeta ietvara likumprojekta </w:t>
            </w:r>
            <w:r>
              <w:rPr>
                <w:rFonts w:ascii="Times New Roman" w:hAnsi="Times New Roman" w:cs="Times New Roman"/>
              </w:rPr>
              <w:t xml:space="preserve"> </w:t>
            </w:r>
          </w:p>
          <w:p w14:paraId="4F00C260" w14:textId="4FC8784F" w:rsidR="00E703FE" w:rsidRPr="00C16AC3" w:rsidRDefault="00E703FE" w:rsidP="00757D99">
            <w:pPr>
              <w:jc w:val="both"/>
              <w:rPr>
                <w:rFonts w:ascii="Times New Roman" w:hAnsi="Times New Roman" w:cs="Times New Roman"/>
              </w:rPr>
            </w:pPr>
            <w:r w:rsidRPr="00E703FE">
              <w:rPr>
                <w:rFonts w:ascii="Times New Roman" w:hAnsi="Times New Roman" w:cs="Times New Roman"/>
              </w:rPr>
              <w:t>sagatavošanas un izskatīšanas procesā kopā ar visu ministriju un centrālo valsts iestāžu iesniegtajiem prioritāro pasākumu pieteikumiem atbilstoši valsts budžeta finansiālajām iespējām.</w:t>
            </w:r>
            <w:bookmarkStart w:id="119" w:name="_GoBack"/>
            <w:bookmarkEnd w:id="119"/>
          </w:p>
        </w:tc>
      </w:tr>
      <w:tr w:rsidR="002C0C2E" w:rsidRPr="0006500F" w14:paraId="5857C532" w14:textId="6B2DABB2" w:rsidTr="007C3861">
        <w:tc>
          <w:tcPr>
            <w:tcW w:w="761" w:type="dxa"/>
          </w:tcPr>
          <w:p w14:paraId="3F2E814B"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8.</w:t>
            </w:r>
          </w:p>
        </w:tc>
        <w:tc>
          <w:tcPr>
            <w:tcW w:w="1807" w:type="dxa"/>
          </w:tcPr>
          <w:p w14:paraId="7622FECC" w14:textId="284BED39" w:rsidR="002C0C2E" w:rsidRPr="0006500F" w:rsidRDefault="002C0C2E" w:rsidP="00757D99">
            <w:pPr>
              <w:rPr>
                <w:rFonts w:ascii="Times New Roman" w:hAnsi="Times New Roman" w:cs="Times New Roman"/>
                <w:b/>
                <w:bCs/>
              </w:rPr>
            </w:pPr>
            <w:r w:rsidRPr="0006500F">
              <w:rPr>
                <w:rFonts w:ascii="Times New Roman" w:hAnsi="Times New Roman" w:cs="Times New Roman"/>
                <w:b/>
                <w:bCs/>
              </w:rPr>
              <w:t>Noteikt privatizācijas sertifikātu izmantošanas beigu termiņu.</w:t>
            </w:r>
          </w:p>
        </w:tc>
        <w:tc>
          <w:tcPr>
            <w:tcW w:w="5321" w:type="dxa"/>
          </w:tcPr>
          <w:p w14:paraId="3795CF2C" w14:textId="2E752488" w:rsidR="002C0C2E" w:rsidRPr="0006500F" w:rsidRDefault="002C0C2E" w:rsidP="00757D99">
            <w:pPr>
              <w:jc w:val="both"/>
              <w:rPr>
                <w:rFonts w:ascii="Times New Roman" w:hAnsi="Times New Roman" w:cs="Times New Roman"/>
              </w:rPr>
            </w:pPr>
            <w:r w:rsidRPr="0006500F">
              <w:rPr>
                <w:rFonts w:ascii="Times New Roman" w:hAnsi="Times New Roman" w:cs="Times New Roman"/>
              </w:rPr>
              <w:t>Noteikt, ka privatizācijas sertifikātu izmantošanas beigu termiņš ir 202</w:t>
            </w:r>
            <w:r w:rsidR="000273D4">
              <w:rPr>
                <w:rFonts w:ascii="Times New Roman" w:hAnsi="Times New Roman" w:cs="Times New Roman"/>
              </w:rPr>
              <w:t>6</w:t>
            </w:r>
            <w:r w:rsidRPr="0006500F">
              <w:rPr>
                <w:rFonts w:ascii="Times New Roman" w:hAnsi="Times New Roman" w:cs="Times New Roman"/>
              </w:rPr>
              <w:t xml:space="preserve">.gada 31.decembris, vienlaikus paredzot, ka norēķinos par uzsāktajiem privatizācijas procesiem, kas nebūs pabeigti pēc noteiktā privatizācijas sertifikātu izmantošanas beigu termiņa, kā maksāšanas līdzeklis tiek pieņemti </w:t>
            </w:r>
            <w:proofErr w:type="spellStart"/>
            <w:r w:rsidRPr="0006500F">
              <w:rPr>
                <w:rFonts w:ascii="Times New Roman" w:hAnsi="Times New Roman" w:cs="Times New Roman"/>
                <w:i/>
                <w:iCs/>
              </w:rPr>
              <w:t>euro</w:t>
            </w:r>
            <w:proofErr w:type="spellEnd"/>
            <w:r w:rsidRPr="0006500F">
              <w:rPr>
                <w:rFonts w:ascii="Times New Roman" w:hAnsi="Times New Roman" w:cs="Times New Roman"/>
              </w:rPr>
              <w:t>. Veikt attiecīgus grozījumus likumā “Par privatizācijas sertifikātiem” un Valsts un pašvaldību īpašuma privatizācijas un privatizācijas sertifikātu izmantošanas pabeigšanas likumā, kā arī uz šo likumu pamata izdotajos Ministru kabineta noteikumus.</w:t>
            </w:r>
          </w:p>
        </w:tc>
        <w:tc>
          <w:tcPr>
            <w:tcW w:w="851" w:type="dxa"/>
          </w:tcPr>
          <w:p w14:paraId="09399697" w14:textId="50B78957" w:rsidR="002C0C2E" w:rsidRPr="0006500F" w:rsidRDefault="002C0C2E" w:rsidP="00757D99">
            <w:pPr>
              <w:jc w:val="both"/>
              <w:rPr>
                <w:rFonts w:ascii="Times New Roman" w:hAnsi="Times New Roman" w:cs="Times New Roman"/>
              </w:rPr>
            </w:pPr>
            <w:r w:rsidRPr="0006500F">
              <w:rPr>
                <w:rFonts w:ascii="Times New Roman" w:hAnsi="Times New Roman" w:cs="Times New Roman"/>
              </w:rPr>
              <w:t>202</w:t>
            </w:r>
            <w:r w:rsidR="00631C8B">
              <w:rPr>
                <w:rFonts w:ascii="Times New Roman" w:hAnsi="Times New Roman" w:cs="Times New Roman"/>
              </w:rPr>
              <w:t>3</w:t>
            </w:r>
            <w:r w:rsidRPr="0006500F">
              <w:rPr>
                <w:rFonts w:ascii="Times New Roman" w:hAnsi="Times New Roman" w:cs="Times New Roman"/>
              </w:rPr>
              <w:t>.</w:t>
            </w:r>
          </w:p>
        </w:tc>
        <w:tc>
          <w:tcPr>
            <w:tcW w:w="2994" w:type="dxa"/>
          </w:tcPr>
          <w:p w14:paraId="0152DCE6"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b/>
                <w:bCs/>
              </w:rPr>
              <w:t>Privatizāciju veicošās institūcijas var pabeigt visu objektu privatizāciju to noteiktajos termiņos atbilstoši kapacitātei un esošajiem finanšu līdzekļiem</w:t>
            </w:r>
            <w:r w:rsidRPr="0006500F">
              <w:rPr>
                <w:rFonts w:ascii="Times New Roman" w:hAnsi="Times New Roman" w:cs="Times New Roman"/>
              </w:rPr>
              <w:t>.</w:t>
            </w:r>
          </w:p>
        </w:tc>
        <w:tc>
          <w:tcPr>
            <w:tcW w:w="1316" w:type="dxa"/>
          </w:tcPr>
          <w:p w14:paraId="62F12650"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Ekonomikas ministrija Possessor</w:t>
            </w:r>
          </w:p>
        </w:tc>
        <w:tc>
          <w:tcPr>
            <w:tcW w:w="1438" w:type="dxa"/>
          </w:tcPr>
          <w:p w14:paraId="5220CF2A" w14:textId="27FE1288" w:rsidR="002C0C2E" w:rsidRPr="0006500F" w:rsidRDefault="00D9744C" w:rsidP="00757D99">
            <w:pPr>
              <w:jc w:val="both"/>
              <w:rPr>
                <w:rFonts w:ascii="Times New Roman" w:hAnsi="Times New Roman" w:cs="Times New Roman"/>
              </w:rPr>
            </w:pPr>
            <w:r>
              <w:rPr>
                <w:rFonts w:ascii="Times New Roman" w:hAnsi="Times New Roman" w:cs="Times New Roman"/>
              </w:rPr>
              <w:t>Papildus finansējums nav nepieciešams</w:t>
            </w:r>
          </w:p>
        </w:tc>
      </w:tr>
      <w:tr w:rsidR="002C0C2E" w:rsidRPr="0006500F" w14:paraId="421540F8" w14:textId="4FB84FB4" w:rsidTr="007C3861">
        <w:tc>
          <w:tcPr>
            <w:tcW w:w="761" w:type="dxa"/>
          </w:tcPr>
          <w:p w14:paraId="3A34F751"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rPr>
              <w:t>9.</w:t>
            </w:r>
          </w:p>
        </w:tc>
        <w:tc>
          <w:tcPr>
            <w:tcW w:w="1807" w:type="dxa"/>
          </w:tcPr>
          <w:p w14:paraId="1D00A456" w14:textId="77777777" w:rsidR="002C0C2E" w:rsidRPr="0006500F" w:rsidRDefault="002C0C2E" w:rsidP="00757D99">
            <w:pPr>
              <w:rPr>
                <w:rFonts w:ascii="Times New Roman" w:hAnsi="Times New Roman" w:cs="Times New Roman"/>
                <w:b/>
                <w:bCs/>
              </w:rPr>
            </w:pPr>
            <w:r w:rsidRPr="0006500F">
              <w:rPr>
                <w:rFonts w:ascii="Times New Roman" w:hAnsi="Times New Roman" w:cs="Times New Roman"/>
                <w:b/>
                <w:bCs/>
              </w:rPr>
              <w:t>Atrisināt jautājumu par privatizācijas sertifikātu kontu lietu arhīvu.</w:t>
            </w:r>
          </w:p>
        </w:tc>
        <w:tc>
          <w:tcPr>
            <w:tcW w:w="5321" w:type="dxa"/>
          </w:tcPr>
          <w:p w14:paraId="3CAD3CC7" w14:textId="3E1FF16F" w:rsidR="002C0C2E" w:rsidRPr="0006500F" w:rsidRDefault="002C0C2E" w:rsidP="001B66F1">
            <w:pPr>
              <w:jc w:val="both"/>
              <w:rPr>
                <w:rFonts w:ascii="Times New Roman" w:hAnsi="Times New Roman" w:cs="Times New Roman"/>
              </w:rPr>
            </w:pPr>
            <w:r w:rsidRPr="0006500F">
              <w:rPr>
                <w:rFonts w:ascii="Times New Roman" w:hAnsi="Times New Roman" w:cs="Times New Roman"/>
              </w:rPr>
              <w:t>Noteikt turpmāko rīcību ar privatizācijas sertifikātu kontu lietu arhīvu pēc privatizācijas sertifikātu izmantošanas beigu termiņa. Paredzēt, ka Possessor:</w:t>
            </w:r>
          </w:p>
          <w:p w14:paraId="5D016759" w14:textId="06B61E98" w:rsidR="002C0C2E" w:rsidRPr="0006500F" w:rsidRDefault="002C0C2E" w:rsidP="00757D99">
            <w:pPr>
              <w:pStyle w:val="ListParagraph"/>
              <w:numPr>
                <w:ilvl w:val="0"/>
                <w:numId w:val="22"/>
              </w:numPr>
              <w:ind w:left="972" w:hanging="283"/>
              <w:jc w:val="both"/>
              <w:rPr>
                <w:rFonts w:ascii="Times New Roman" w:hAnsi="Times New Roman" w:cs="Times New Roman"/>
              </w:rPr>
            </w:pPr>
            <w:r w:rsidRPr="0006500F">
              <w:rPr>
                <w:rFonts w:ascii="Times New Roman" w:hAnsi="Times New Roman" w:cs="Times New Roman"/>
              </w:rPr>
              <w:t>glabā privatizācijas sertifikātu kontu lietu arhīvu līdz noteiktajam privatizācijas sertifikātu izmantošanas beigu termiņam;</w:t>
            </w:r>
          </w:p>
          <w:p w14:paraId="19E69EFF" w14:textId="77777777" w:rsidR="002C0C2E" w:rsidRPr="0006500F" w:rsidRDefault="002C0C2E" w:rsidP="00757D99">
            <w:pPr>
              <w:pStyle w:val="ListParagraph"/>
              <w:numPr>
                <w:ilvl w:val="0"/>
                <w:numId w:val="22"/>
              </w:numPr>
              <w:ind w:left="972" w:hanging="283"/>
              <w:jc w:val="both"/>
              <w:rPr>
                <w:rFonts w:ascii="Times New Roman" w:hAnsi="Times New Roman" w:cs="Times New Roman"/>
              </w:rPr>
            </w:pPr>
            <w:r w:rsidRPr="0006500F">
              <w:rPr>
                <w:rFonts w:ascii="Times New Roman" w:hAnsi="Times New Roman" w:cs="Times New Roman"/>
              </w:rPr>
              <w:t>veic privatizācijas sertifikātu kontu apkalpošanas sistēmas datu izlādi un nodošanu Latvijas Valsts arhīvam elektroniskā formātā;</w:t>
            </w:r>
          </w:p>
          <w:p w14:paraId="3F6E5210" w14:textId="77777777" w:rsidR="002C0C2E" w:rsidRPr="0006500F" w:rsidRDefault="002C0C2E" w:rsidP="00757D99">
            <w:pPr>
              <w:pStyle w:val="ListParagraph"/>
              <w:numPr>
                <w:ilvl w:val="0"/>
                <w:numId w:val="22"/>
              </w:numPr>
              <w:ind w:left="972" w:hanging="283"/>
              <w:jc w:val="both"/>
              <w:rPr>
                <w:rFonts w:ascii="Times New Roman" w:hAnsi="Times New Roman" w:cs="Times New Roman"/>
              </w:rPr>
            </w:pPr>
            <w:r w:rsidRPr="0006500F">
              <w:rPr>
                <w:rFonts w:ascii="Times New Roman" w:hAnsi="Times New Roman" w:cs="Times New Roman"/>
              </w:rPr>
              <w:t>veic dokumentācijas papīra formātā utilizāciju.</w:t>
            </w:r>
          </w:p>
        </w:tc>
        <w:tc>
          <w:tcPr>
            <w:tcW w:w="851" w:type="dxa"/>
          </w:tcPr>
          <w:p w14:paraId="064EF6D9" w14:textId="65642F6A" w:rsidR="002C0C2E" w:rsidRPr="0006500F" w:rsidRDefault="002C0C2E" w:rsidP="00757D99">
            <w:pPr>
              <w:jc w:val="both"/>
              <w:rPr>
                <w:rFonts w:ascii="Times New Roman" w:hAnsi="Times New Roman" w:cs="Times New Roman"/>
              </w:rPr>
            </w:pPr>
            <w:r w:rsidRPr="0006500F">
              <w:rPr>
                <w:rFonts w:ascii="Times New Roman" w:hAnsi="Times New Roman" w:cs="Times New Roman"/>
              </w:rPr>
              <w:t>2023.</w:t>
            </w:r>
          </w:p>
        </w:tc>
        <w:tc>
          <w:tcPr>
            <w:tcW w:w="2994" w:type="dxa"/>
          </w:tcPr>
          <w:p w14:paraId="1E609DCE" w14:textId="77777777" w:rsidR="002C0C2E" w:rsidRPr="0006500F" w:rsidRDefault="002C0C2E" w:rsidP="00757D99">
            <w:pPr>
              <w:jc w:val="both"/>
              <w:rPr>
                <w:rFonts w:ascii="Times New Roman" w:hAnsi="Times New Roman" w:cs="Times New Roman"/>
              </w:rPr>
            </w:pPr>
            <w:r w:rsidRPr="0006500F">
              <w:rPr>
                <w:rFonts w:ascii="Times New Roman" w:hAnsi="Times New Roman" w:cs="Times New Roman"/>
                <w:b/>
                <w:bCs/>
              </w:rPr>
              <w:t xml:space="preserve">Turpmākajos gados tiek ietaupīti finanšu līdzekļi, kas saistīti ar kontu lietu arhīva uzglabāšanu </w:t>
            </w:r>
            <w:r w:rsidRPr="0006500F">
              <w:rPr>
                <w:rFonts w:ascii="Times New Roman" w:hAnsi="Times New Roman" w:cs="Times New Roman"/>
              </w:rPr>
              <w:t xml:space="preserve">(~25 tūkst. </w:t>
            </w:r>
            <w:proofErr w:type="spellStart"/>
            <w:r w:rsidRPr="0006500F">
              <w:rPr>
                <w:rFonts w:ascii="Times New Roman" w:hAnsi="Times New Roman" w:cs="Times New Roman"/>
                <w:i/>
                <w:iCs/>
              </w:rPr>
              <w:t>euro</w:t>
            </w:r>
            <w:proofErr w:type="spellEnd"/>
            <w:r w:rsidRPr="0006500F">
              <w:rPr>
                <w:rFonts w:ascii="Times New Roman" w:hAnsi="Times New Roman" w:cs="Times New Roman"/>
              </w:rPr>
              <w:t xml:space="preserve"> gadā),</w:t>
            </w:r>
            <w:r w:rsidRPr="0006500F">
              <w:rPr>
                <w:rFonts w:ascii="Times New Roman" w:hAnsi="Times New Roman" w:cs="Times New Roman"/>
                <w:b/>
                <w:bCs/>
              </w:rPr>
              <w:t xml:space="preserve"> kā arī nav nepieciešams pieprasīt valsts budžeta līdzekļus tā sakārtošanai</w:t>
            </w:r>
            <w:r w:rsidRPr="0006500F">
              <w:rPr>
                <w:rFonts w:ascii="Times New Roman" w:hAnsi="Times New Roman" w:cs="Times New Roman"/>
              </w:rPr>
              <w:t xml:space="preserve">. </w:t>
            </w:r>
          </w:p>
        </w:tc>
        <w:tc>
          <w:tcPr>
            <w:tcW w:w="1316" w:type="dxa"/>
          </w:tcPr>
          <w:p w14:paraId="7B92996F" w14:textId="77777777" w:rsidR="002C0C2E" w:rsidRPr="0006500F" w:rsidRDefault="002C0C2E" w:rsidP="00757D99">
            <w:pPr>
              <w:jc w:val="both"/>
              <w:rPr>
                <w:rFonts w:ascii="Times New Roman" w:hAnsi="Times New Roman" w:cs="Times New Roman"/>
              </w:rPr>
            </w:pPr>
            <w:bookmarkStart w:id="120" w:name="_Hlk76562451"/>
            <w:r w:rsidRPr="0006500F">
              <w:rPr>
                <w:rFonts w:ascii="Times New Roman" w:hAnsi="Times New Roman" w:cs="Times New Roman"/>
              </w:rPr>
              <w:t>Ekonomikas ministrija Possessor</w:t>
            </w:r>
            <w:bookmarkEnd w:id="120"/>
          </w:p>
        </w:tc>
        <w:tc>
          <w:tcPr>
            <w:tcW w:w="1438" w:type="dxa"/>
          </w:tcPr>
          <w:p w14:paraId="6CD6973C" w14:textId="5919A088" w:rsidR="002C0C2E" w:rsidRPr="0006500F" w:rsidRDefault="00D9744C" w:rsidP="00757D99">
            <w:pPr>
              <w:jc w:val="both"/>
              <w:rPr>
                <w:rFonts w:ascii="Times New Roman" w:hAnsi="Times New Roman" w:cs="Times New Roman"/>
              </w:rPr>
            </w:pPr>
            <w:r>
              <w:rPr>
                <w:rFonts w:ascii="Times New Roman" w:hAnsi="Times New Roman" w:cs="Times New Roman"/>
              </w:rPr>
              <w:t>Papildus finansējums nav nepieciešams</w:t>
            </w:r>
          </w:p>
        </w:tc>
      </w:tr>
    </w:tbl>
    <w:p w14:paraId="104DA220" w14:textId="77777777" w:rsidR="00060ED2" w:rsidRPr="0006500F" w:rsidRDefault="00060ED2" w:rsidP="00E308C6">
      <w:pPr>
        <w:spacing w:before="120" w:after="80" w:line="240" w:lineRule="auto"/>
        <w:jc w:val="both"/>
        <w:rPr>
          <w:rFonts w:ascii="Times New Roman" w:hAnsi="Times New Roman" w:cs="Times New Roman"/>
          <w:sz w:val="24"/>
          <w:szCs w:val="24"/>
        </w:rPr>
      </w:pPr>
    </w:p>
    <w:p w14:paraId="104F9A00" w14:textId="77777777" w:rsidR="00060ED2" w:rsidRDefault="00060ED2" w:rsidP="00E308C6">
      <w:pPr>
        <w:spacing w:before="120" w:after="80" w:line="240" w:lineRule="auto"/>
        <w:jc w:val="both"/>
        <w:rPr>
          <w:rFonts w:ascii="Times New Roman" w:hAnsi="Times New Roman" w:cs="Times New Roman"/>
          <w:sz w:val="24"/>
          <w:szCs w:val="24"/>
        </w:rPr>
      </w:pPr>
    </w:p>
    <w:p w14:paraId="53004069" w14:textId="77777777" w:rsidR="001D60E5" w:rsidRDefault="001D60E5" w:rsidP="00E308C6">
      <w:pPr>
        <w:spacing w:before="120" w:after="80" w:line="240" w:lineRule="auto"/>
        <w:jc w:val="both"/>
        <w:rPr>
          <w:rFonts w:ascii="Times New Roman" w:hAnsi="Times New Roman" w:cs="Times New Roman"/>
          <w:sz w:val="24"/>
          <w:szCs w:val="24"/>
        </w:rPr>
      </w:pPr>
    </w:p>
    <w:p w14:paraId="6A636625" w14:textId="77777777" w:rsidR="00CB4DAC" w:rsidRPr="00CB4DAC" w:rsidRDefault="00CB4DAC" w:rsidP="00CB4DAC">
      <w:pPr>
        <w:rPr>
          <w:rFonts w:ascii="Times New Roman" w:hAnsi="Times New Roman" w:cs="Times New Roman"/>
          <w:sz w:val="24"/>
          <w:szCs w:val="24"/>
        </w:rPr>
      </w:pPr>
    </w:p>
    <w:p w14:paraId="35C341C7" w14:textId="77777777" w:rsidR="00CB4DAC" w:rsidRPr="00CB4DAC" w:rsidRDefault="00CB4DAC" w:rsidP="00CB4DAC">
      <w:pPr>
        <w:rPr>
          <w:rFonts w:ascii="Times New Roman" w:hAnsi="Times New Roman" w:cs="Times New Roman"/>
          <w:sz w:val="24"/>
          <w:szCs w:val="24"/>
        </w:rPr>
      </w:pPr>
    </w:p>
    <w:p w14:paraId="2B236901" w14:textId="77777777" w:rsidR="00CB4DAC" w:rsidRPr="00CB4DAC" w:rsidRDefault="00CB4DAC" w:rsidP="00CB4DAC">
      <w:pPr>
        <w:rPr>
          <w:rFonts w:ascii="Times New Roman" w:hAnsi="Times New Roman" w:cs="Times New Roman"/>
          <w:sz w:val="24"/>
          <w:szCs w:val="24"/>
        </w:rPr>
      </w:pPr>
    </w:p>
    <w:p w14:paraId="32A80109" w14:textId="77777777" w:rsidR="00CB4DAC" w:rsidRPr="00CB4DAC" w:rsidRDefault="00CB4DAC" w:rsidP="00CB4DAC">
      <w:pPr>
        <w:rPr>
          <w:rFonts w:ascii="Times New Roman" w:hAnsi="Times New Roman" w:cs="Times New Roman"/>
          <w:sz w:val="24"/>
          <w:szCs w:val="24"/>
        </w:rPr>
      </w:pPr>
    </w:p>
    <w:p w14:paraId="16F5E4EB" w14:textId="77777777" w:rsidR="00CB4DAC" w:rsidRPr="00CB4DAC" w:rsidRDefault="00CB4DAC" w:rsidP="00CB4DAC">
      <w:pPr>
        <w:rPr>
          <w:rFonts w:ascii="Times New Roman" w:hAnsi="Times New Roman" w:cs="Times New Roman"/>
          <w:sz w:val="24"/>
          <w:szCs w:val="24"/>
        </w:rPr>
      </w:pPr>
    </w:p>
    <w:p w14:paraId="45B25120" w14:textId="77777777" w:rsidR="00CB4DAC" w:rsidRPr="00CB4DAC" w:rsidRDefault="00CB4DAC" w:rsidP="00CB4DAC">
      <w:pPr>
        <w:rPr>
          <w:rFonts w:ascii="Times New Roman" w:hAnsi="Times New Roman" w:cs="Times New Roman"/>
          <w:sz w:val="24"/>
          <w:szCs w:val="24"/>
        </w:rPr>
      </w:pPr>
    </w:p>
    <w:p w14:paraId="5A2DCF6C" w14:textId="77777777" w:rsidR="00CB4DAC" w:rsidRPr="00CB4DAC" w:rsidRDefault="00CB4DAC" w:rsidP="00CB4DAC">
      <w:pPr>
        <w:rPr>
          <w:rFonts w:ascii="Times New Roman" w:hAnsi="Times New Roman" w:cs="Times New Roman"/>
          <w:sz w:val="24"/>
          <w:szCs w:val="24"/>
        </w:rPr>
      </w:pPr>
    </w:p>
    <w:p w14:paraId="56B0A012" w14:textId="77777777" w:rsidR="00CB4DAC" w:rsidRPr="00CB4DAC" w:rsidRDefault="00CB4DAC" w:rsidP="00CB4DAC">
      <w:pPr>
        <w:rPr>
          <w:rFonts w:ascii="Times New Roman" w:hAnsi="Times New Roman" w:cs="Times New Roman"/>
          <w:sz w:val="24"/>
          <w:szCs w:val="24"/>
        </w:rPr>
      </w:pPr>
    </w:p>
    <w:p w14:paraId="170BC341" w14:textId="77777777" w:rsidR="00CB4DAC" w:rsidRPr="00CB4DAC" w:rsidRDefault="00CB4DAC" w:rsidP="00CB4DAC">
      <w:pPr>
        <w:rPr>
          <w:rFonts w:ascii="Times New Roman" w:hAnsi="Times New Roman" w:cs="Times New Roman"/>
          <w:sz w:val="24"/>
          <w:szCs w:val="24"/>
        </w:rPr>
      </w:pPr>
    </w:p>
    <w:p w14:paraId="0EFC0052" w14:textId="77777777" w:rsidR="00CB4DAC" w:rsidRPr="00CB4DAC" w:rsidRDefault="00CB4DAC" w:rsidP="00CB4DAC">
      <w:pPr>
        <w:rPr>
          <w:rFonts w:ascii="Times New Roman" w:hAnsi="Times New Roman" w:cs="Times New Roman"/>
          <w:sz w:val="24"/>
          <w:szCs w:val="24"/>
        </w:rPr>
      </w:pPr>
    </w:p>
    <w:p w14:paraId="76BD8095" w14:textId="77777777" w:rsidR="00CB4DAC" w:rsidRPr="00CB4DAC" w:rsidRDefault="00CB4DAC" w:rsidP="00CB4DAC">
      <w:pPr>
        <w:rPr>
          <w:rFonts w:ascii="Times New Roman" w:hAnsi="Times New Roman" w:cs="Times New Roman"/>
          <w:sz w:val="24"/>
          <w:szCs w:val="24"/>
        </w:rPr>
      </w:pPr>
    </w:p>
    <w:p w14:paraId="5571AC7D" w14:textId="77777777" w:rsidR="00CB4DAC" w:rsidRPr="00CB4DAC" w:rsidRDefault="00CB4DAC" w:rsidP="00CB4DAC">
      <w:pPr>
        <w:rPr>
          <w:rFonts w:ascii="Times New Roman" w:hAnsi="Times New Roman" w:cs="Times New Roman"/>
          <w:sz w:val="24"/>
          <w:szCs w:val="24"/>
        </w:rPr>
      </w:pPr>
    </w:p>
    <w:p w14:paraId="7FAC8A98" w14:textId="77777777" w:rsidR="00CB4DAC" w:rsidRPr="00CB4DAC" w:rsidRDefault="00CB4DAC" w:rsidP="00CB4DAC">
      <w:pPr>
        <w:rPr>
          <w:rFonts w:ascii="Times New Roman" w:hAnsi="Times New Roman" w:cs="Times New Roman"/>
          <w:sz w:val="24"/>
          <w:szCs w:val="24"/>
        </w:rPr>
      </w:pPr>
    </w:p>
    <w:p w14:paraId="5D0385C7" w14:textId="77777777" w:rsidR="00CB4DAC" w:rsidRPr="00CB4DAC" w:rsidRDefault="00CB4DAC" w:rsidP="00CB4DAC">
      <w:pPr>
        <w:rPr>
          <w:rFonts w:ascii="Times New Roman" w:hAnsi="Times New Roman" w:cs="Times New Roman"/>
          <w:sz w:val="24"/>
          <w:szCs w:val="24"/>
        </w:rPr>
      </w:pPr>
    </w:p>
    <w:p w14:paraId="2A5F7AEA" w14:textId="77777777" w:rsidR="00CB4DAC" w:rsidRPr="00CB4DAC" w:rsidRDefault="00CB4DAC" w:rsidP="00CB4DAC">
      <w:pPr>
        <w:rPr>
          <w:rFonts w:ascii="Times New Roman" w:hAnsi="Times New Roman" w:cs="Times New Roman"/>
          <w:sz w:val="24"/>
          <w:szCs w:val="24"/>
        </w:rPr>
      </w:pPr>
    </w:p>
    <w:p w14:paraId="5DB980C4" w14:textId="77777777" w:rsidR="00CB4DAC" w:rsidRPr="00CB4DAC" w:rsidRDefault="00CB4DAC" w:rsidP="00CB4DAC">
      <w:pPr>
        <w:rPr>
          <w:rFonts w:ascii="Times New Roman" w:hAnsi="Times New Roman" w:cs="Times New Roman"/>
          <w:sz w:val="24"/>
          <w:szCs w:val="24"/>
        </w:rPr>
      </w:pPr>
    </w:p>
    <w:p w14:paraId="48B8A464" w14:textId="77777777" w:rsidR="00CB4DAC" w:rsidRPr="00CB4DAC" w:rsidRDefault="00CB4DAC" w:rsidP="00CB4DAC">
      <w:pPr>
        <w:rPr>
          <w:rFonts w:ascii="Times New Roman" w:hAnsi="Times New Roman" w:cs="Times New Roman"/>
          <w:sz w:val="24"/>
          <w:szCs w:val="24"/>
        </w:rPr>
      </w:pPr>
    </w:p>
    <w:p w14:paraId="5CA77DCA" w14:textId="77777777" w:rsidR="00CB4DAC" w:rsidRPr="00CB4DAC" w:rsidRDefault="00CB4DAC" w:rsidP="00CB4DAC">
      <w:pPr>
        <w:rPr>
          <w:rFonts w:ascii="Times New Roman" w:hAnsi="Times New Roman" w:cs="Times New Roman"/>
          <w:sz w:val="24"/>
          <w:szCs w:val="24"/>
        </w:rPr>
      </w:pPr>
    </w:p>
    <w:p w14:paraId="0E7F1234" w14:textId="77777777" w:rsidR="00CB4DAC" w:rsidRPr="00CB4DAC" w:rsidRDefault="00CB4DAC" w:rsidP="00CB4DAC">
      <w:pPr>
        <w:ind w:firstLine="720"/>
        <w:rPr>
          <w:rFonts w:ascii="Times New Roman" w:hAnsi="Times New Roman" w:cs="Times New Roman"/>
          <w:sz w:val="24"/>
          <w:szCs w:val="24"/>
        </w:rPr>
      </w:pPr>
    </w:p>
    <w:p w14:paraId="1E15FB64" w14:textId="77777777" w:rsidR="00CB4DAC" w:rsidRDefault="00CB4DAC" w:rsidP="00CB4DAC">
      <w:pPr>
        <w:rPr>
          <w:rFonts w:ascii="Times New Roman" w:hAnsi="Times New Roman" w:cs="Times New Roman"/>
          <w:sz w:val="24"/>
          <w:szCs w:val="24"/>
        </w:rPr>
      </w:pPr>
    </w:p>
    <w:p w14:paraId="4789F050" w14:textId="3BEA1435" w:rsidR="00CB4DAC" w:rsidRPr="00CB4DAC" w:rsidRDefault="00CB4DAC" w:rsidP="00CB4DAC">
      <w:pPr>
        <w:rPr>
          <w:rFonts w:ascii="Times New Roman" w:hAnsi="Times New Roman" w:cs="Times New Roman"/>
          <w:sz w:val="24"/>
          <w:szCs w:val="24"/>
        </w:rPr>
        <w:sectPr w:rsidR="00CB4DAC" w:rsidRPr="00CB4DAC" w:rsidSect="00A17E26">
          <w:headerReference w:type="default" r:id="rId14"/>
          <w:footerReference w:type="default" r:id="rId15"/>
          <w:headerReference w:type="first" r:id="rId16"/>
          <w:footerReference w:type="first" r:id="rId17"/>
          <w:pgSz w:w="16838" w:h="11906" w:orient="landscape"/>
          <w:pgMar w:top="1361" w:right="1304" w:bottom="851" w:left="1021" w:header="709" w:footer="709" w:gutter="0"/>
          <w:cols w:space="708"/>
          <w:titlePg/>
          <w:docGrid w:linePitch="360"/>
        </w:sectPr>
      </w:pPr>
    </w:p>
    <w:p w14:paraId="2E0F595B" w14:textId="7C006B53" w:rsidR="00BD597F" w:rsidRPr="0006500F" w:rsidRDefault="00196CAF" w:rsidP="00BD597F">
      <w:pPr>
        <w:spacing w:before="80" w:after="80"/>
        <w:ind w:firstLine="567"/>
        <w:jc w:val="both"/>
        <w:rPr>
          <w:rFonts w:ascii="Times New Roman" w:hAnsi="Times New Roman" w:cs="Times New Roman"/>
          <w:b/>
          <w:bCs/>
          <w:sz w:val="24"/>
          <w:szCs w:val="24"/>
        </w:rPr>
      </w:pPr>
      <w:r w:rsidRPr="0006500F">
        <w:rPr>
          <w:rFonts w:ascii="Times New Roman" w:hAnsi="Times New Roman" w:cs="Times New Roman"/>
          <w:sz w:val="24"/>
          <w:szCs w:val="24"/>
        </w:rPr>
        <w:t xml:space="preserve">Īstenojot šī informatīvā ziņojuma </w:t>
      </w:r>
      <w:proofErr w:type="spellStart"/>
      <w:r w:rsidRPr="0006500F">
        <w:rPr>
          <w:rFonts w:ascii="Times New Roman" w:hAnsi="Times New Roman" w:cs="Times New Roman"/>
          <w:sz w:val="24"/>
          <w:szCs w:val="24"/>
        </w:rPr>
        <w:t>IV.daļ</w:t>
      </w:r>
      <w:r w:rsidR="008908A8" w:rsidRPr="0006500F">
        <w:rPr>
          <w:rFonts w:ascii="Times New Roman" w:hAnsi="Times New Roman" w:cs="Times New Roman"/>
          <w:sz w:val="24"/>
          <w:szCs w:val="24"/>
        </w:rPr>
        <w:t>ā</w:t>
      </w:r>
      <w:proofErr w:type="spellEnd"/>
      <w:r w:rsidRPr="0006500F">
        <w:rPr>
          <w:rFonts w:ascii="Times New Roman" w:hAnsi="Times New Roman" w:cs="Times New Roman"/>
          <w:sz w:val="24"/>
          <w:szCs w:val="24"/>
        </w:rPr>
        <w:t xml:space="preserve"> </w:t>
      </w:r>
      <w:r w:rsidR="008908A8" w:rsidRPr="0006500F">
        <w:rPr>
          <w:rFonts w:ascii="Times New Roman" w:hAnsi="Times New Roman" w:cs="Times New Roman"/>
          <w:sz w:val="24"/>
          <w:szCs w:val="24"/>
        </w:rPr>
        <w:t>iekļautā turpmākās rīcības plāna</w:t>
      </w:r>
      <w:r w:rsidRPr="0006500F">
        <w:rPr>
          <w:rFonts w:ascii="Times New Roman" w:hAnsi="Times New Roman" w:cs="Times New Roman"/>
          <w:sz w:val="24"/>
          <w:szCs w:val="24"/>
        </w:rPr>
        <w:t xml:space="preserve"> pasākumus, līdz </w:t>
      </w:r>
      <w:r w:rsidRPr="0006500F">
        <w:rPr>
          <w:rFonts w:ascii="Times New Roman" w:hAnsi="Times New Roman" w:cs="Times New Roman"/>
          <w:b/>
          <w:bCs/>
          <w:sz w:val="24"/>
          <w:szCs w:val="24"/>
        </w:rPr>
        <w:t>202</w:t>
      </w:r>
      <w:r w:rsidR="00C30841">
        <w:rPr>
          <w:rFonts w:ascii="Times New Roman" w:hAnsi="Times New Roman" w:cs="Times New Roman"/>
          <w:b/>
          <w:bCs/>
          <w:sz w:val="24"/>
          <w:szCs w:val="24"/>
        </w:rPr>
        <w:t>6</w:t>
      </w:r>
      <w:r w:rsidRPr="0006500F">
        <w:rPr>
          <w:rFonts w:ascii="Times New Roman" w:hAnsi="Times New Roman" w:cs="Times New Roman"/>
          <w:b/>
          <w:bCs/>
          <w:sz w:val="24"/>
          <w:szCs w:val="24"/>
        </w:rPr>
        <w:t xml:space="preserve">.gada 31.decembrim </w:t>
      </w:r>
      <w:r w:rsidR="008B5142" w:rsidRPr="0006500F">
        <w:rPr>
          <w:rFonts w:ascii="Times New Roman" w:hAnsi="Times New Roman" w:cs="Times New Roman"/>
          <w:b/>
          <w:bCs/>
          <w:sz w:val="24"/>
          <w:szCs w:val="24"/>
        </w:rPr>
        <w:t>tiek</w:t>
      </w:r>
      <w:r w:rsidR="00350906" w:rsidRPr="0006500F">
        <w:rPr>
          <w:rFonts w:ascii="Times New Roman" w:hAnsi="Times New Roman" w:cs="Times New Roman"/>
          <w:b/>
          <w:bCs/>
          <w:sz w:val="24"/>
          <w:szCs w:val="24"/>
        </w:rPr>
        <w:t xml:space="preserve"> atrisināti vairāki būtiski jautājumi, kas līdz šim ir ierobežojuši iespējas pabeigt vai izbeigt privatizācijas procesus, kā arī </w:t>
      </w:r>
      <w:r w:rsidR="008B5142" w:rsidRPr="0006500F">
        <w:rPr>
          <w:rFonts w:ascii="Times New Roman" w:hAnsi="Times New Roman" w:cs="Times New Roman"/>
          <w:b/>
          <w:bCs/>
          <w:sz w:val="24"/>
          <w:szCs w:val="24"/>
        </w:rPr>
        <w:t>tiek</w:t>
      </w:r>
      <w:r w:rsidR="00350906" w:rsidRPr="0006500F">
        <w:rPr>
          <w:rFonts w:ascii="Times New Roman" w:hAnsi="Times New Roman" w:cs="Times New Roman"/>
          <w:b/>
          <w:bCs/>
          <w:sz w:val="24"/>
          <w:szCs w:val="24"/>
        </w:rPr>
        <w:t xml:space="preserve"> panākts finanšu resursu ietaupījums. </w:t>
      </w:r>
    </w:p>
    <w:p w14:paraId="72D845D2" w14:textId="77777777" w:rsidR="00F71F42" w:rsidRPr="0006500F" w:rsidRDefault="00F71F42" w:rsidP="00380F72">
      <w:pPr>
        <w:spacing w:before="80" w:after="80"/>
        <w:jc w:val="both"/>
        <w:rPr>
          <w:rFonts w:ascii="Times New Roman" w:hAnsi="Times New Roman" w:cs="Times New Roman"/>
          <w:sz w:val="24"/>
          <w:szCs w:val="24"/>
        </w:rPr>
      </w:pPr>
    </w:p>
    <w:p w14:paraId="0D22E7DA" w14:textId="15E44FDB" w:rsidR="00380F72" w:rsidRPr="0006500F" w:rsidRDefault="00380F72" w:rsidP="00380F72">
      <w:pPr>
        <w:spacing w:before="80" w:after="80"/>
        <w:jc w:val="both"/>
        <w:rPr>
          <w:rFonts w:ascii="Times New Roman" w:hAnsi="Times New Roman" w:cs="Times New Roman"/>
          <w:sz w:val="24"/>
          <w:szCs w:val="24"/>
        </w:rPr>
      </w:pPr>
      <w:r w:rsidRPr="0006500F">
        <w:rPr>
          <w:rFonts w:ascii="Times New Roman" w:hAnsi="Times New Roman" w:cs="Times New Roman"/>
          <w:sz w:val="24"/>
          <w:szCs w:val="24"/>
        </w:rPr>
        <w:t xml:space="preserve">Pielikumā: </w:t>
      </w:r>
    </w:p>
    <w:p w14:paraId="58F74E1F" w14:textId="2C621710" w:rsidR="00196CAF" w:rsidRPr="0006500F" w:rsidRDefault="00380F72" w:rsidP="00380F72">
      <w:pPr>
        <w:pStyle w:val="ListParagraph"/>
        <w:numPr>
          <w:ilvl w:val="0"/>
          <w:numId w:val="26"/>
        </w:numPr>
        <w:spacing w:before="80" w:after="80"/>
        <w:jc w:val="both"/>
        <w:rPr>
          <w:rFonts w:ascii="Times New Roman" w:hAnsi="Times New Roman" w:cs="Times New Roman"/>
          <w:sz w:val="24"/>
          <w:szCs w:val="24"/>
        </w:rPr>
      </w:pPr>
      <w:r w:rsidRPr="0006500F">
        <w:rPr>
          <w:rFonts w:ascii="Times New Roman" w:hAnsi="Times New Roman" w:cs="Times New Roman"/>
          <w:sz w:val="24"/>
          <w:szCs w:val="24"/>
        </w:rPr>
        <w:t>Ekonomikas ministrijas pašvaldībām pieprasītā informācija saistībā ar pašvaldību īpašuma objektu un dzīvojamo māju un dzīvokļu īpašumu privatizācijas gaitu uz 1 lpp.</w:t>
      </w:r>
      <w:r w:rsidR="00BD597F" w:rsidRPr="0006500F">
        <w:rPr>
          <w:rFonts w:ascii="Times New Roman" w:hAnsi="Times New Roman" w:cs="Times New Roman"/>
          <w:sz w:val="24"/>
          <w:szCs w:val="24"/>
        </w:rPr>
        <w:t>;</w:t>
      </w:r>
    </w:p>
    <w:p w14:paraId="3D257DAC" w14:textId="4A1B8778" w:rsidR="00380F72" w:rsidRPr="0006500F" w:rsidRDefault="00380F72" w:rsidP="00380F72">
      <w:pPr>
        <w:pStyle w:val="ListParagraph"/>
        <w:numPr>
          <w:ilvl w:val="0"/>
          <w:numId w:val="26"/>
        </w:numPr>
        <w:spacing w:before="80" w:after="80"/>
        <w:jc w:val="both"/>
        <w:rPr>
          <w:rFonts w:ascii="Times New Roman" w:hAnsi="Times New Roman" w:cs="Times New Roman"/>
          <w:sz w:val="24"/>
          <w:szCs w:val="24"/>
        </w:rPr>
      </w:pPr>
      <w:proofErr w:type="spellStart"/>
      <w:r w:rsidRPr="0006500F">
        <w:rPr>
          <w:rFonts w:ascii="Times New Roman" w:hAnsi="Times New Roman" w:cs="Times New Roman"/>
          <w:sz w:val="24"/>
          <w:szCs w:val="24"/>
        </w:rPr>
        <w:t>Infografika</w:t>
      </w:r>
      <w:proofErr w:type="spellEnd"/>
      <w:r w:rsidRPr="0006500F">
        <w:rPr>
          <w:rFonts w:ascii="Times New Roman" w:hAnsi="Times New Roman" w:cs="Times New Roman"/>
          <w:sz w:val="24"/>
          <w:szCs w:val="24"/>
        </w:rPr>
        <w:t xml:space="preserve"> par pakalpojuma maksas veikšanu, saņemot privatizācijas sertifikātu konta apkalpošanas pakalpojumu uz 1 lpp.</w:t>
      </w:r>
      <w:r w:rsidR="00BD597F" w:rsidRPr="0006500F">
        <w:rPr>
          <w:rFonts w:ascii="Times New Roman" w:hAnsi="Times New Roman" w:cs="Times New Roman"/>
          <w:sz w:val="24"/>
          <w:szCs w:val="24"/>
        </w:rPr>
        <w:t>;</w:t>
      </w:r>
    </w:p>
    <w:p w14:paraId="0F4A44A8" w14:textId="58DE84F4" w:rsidR="00380F72" w:rsidRPr="0006500F" w:rsidRDefault="00380F72" w:rsidP="00380F72">
      <w:pPr>
        <w:pStyle w:val="ListParagraph"/>
        <w:numPr>
          <w:ilvl w:val="0"/>
          <w:numId w:val="26"/>
        </w:numPr>
        <w:spacing w:before="80" w:after="80"/>
        <w:jc w:val="both"/>
        <w:rPr>
          <w:rFonts w:ascii="Times New Roman" w:hAnsi="Times New Roman" w:cs="Times New Roman"/>
          <w:sz w:val="24"/>
          <w:szCs w:val="24"/>
        </w:rPr>
      </w:pPr>
      <w:proofErr w:type="spellStart"/>
      <w:r w:rsidRPr="0006500F">
        <w:rPr>
          <w:rFonts w:ascii="Times New Roman" w:hAnsi="Times New Roman" w:cs="Times New Roman"/>
          <w:sz w:val="24"/>
          <w:szCs w:val="24"/>
        </w:rPr>
        <w:t>Infografika</w:t>
      </w:r>
      <w:proofErr w:type="spellEnd"/>
      <w:r w:rsidRPr="0006500F">
        <w:rPr>
          <w:rFonts w:ascii="Times New Roman" w:hAnsi="Times New Roman" w:cs="Times New Roman"/>
          <w:sz w:val="24"/>
          <w:szCs w:val="24"/>
        </w:rPr>
        <w:t xml:space="preserve"> par iespējām izmantot personas īpašumā esošos privatizācijas sertifikātus</w:t>
      </w:r>
      <w:r w:rsidR="00BD597F" w:rsidRPr="0006500F">
        <w:rPr>
          <w:rFonts w:ascii="Times New Roman" w:hAnsi="Times New Roman" w:cs="Times New Roman"/>
          <w:sz w:val="24"/>
          <w:szCs w:val="24"/>
        </w:rPr>
        <w:t xml:space="preserve"> uz 1 lpp</w:t>
      </w:r>
      <w:r w:rsidRPr="0006500F">
        <w:rPr>
          <w:rFonts w:ascii="Times New Roman" w:hAnsi="Times New Roman" w:cs="Times New Roman"/>
          <w:sz w:val="24"/>
          <w:szCs w:val="24"/>
        </w:rPr>
        <w:t>.</w:t>
      </w:r>
      <w:r w:rsidR="00BD597F" w:rsidRPr="0006500F">
        <w:rPr>
          <w:rFonts w:ascii="Times New Roman" w:hAnsi="Times New Roman" w:cs="Times New Roman"/>
          <w:sz w:val="24"/>
          <w:szCs w:val="24"/>
        </w:rPr>
        <w:t>;</w:t>
      </w:r>
    </w:p>
    <w:p w14:paraId="191161E4" w14:textId="6B9F6393" w:rsidR="00380F72" w:rsidRPr="0006500F" w:rsidRDefault="00380F72" w:rsidP="00380F72">
      <w:pPr>
        <w:pStyle w:val="ListParagraph"/>
        <w:numPr>
          <w:ilvl w:val="0"/>
          <w:numId w:val="26"/>
        </w:numPr>
        <w:spacing w:before="80" w:after="80"/>
        <w:jc w:val="both"/>
        <w:rPr>
          <w:rFonts w:ascii="Times New Roman" w:hAnsi="Times New Roman" w:cs="Times New Roman"/>
          <w:sz w:val="24"/>
          <w:szCs w:val="24"/>
        </w:rPr>
      </w:pPr>
      <w:bookmarkStart w:id="121" w:name="_Hlk67498287"/>
      <w:proofErr w:type="spellStart"/>
      <w:r w:rsidRPr="0006500F">
        <w:rPr>
          <w:rFonts w:ascii="Times New Roman" w:hAnsi="Times New Roman" w:cs="Times New Roman"/>
          <w:sz w:val="24"/>
          <w:szCs w:val="24"/>
        </w:rPr>
        <w:t>Infografika</w:t>
      </w:r>
      <w:proofErr w:type="spellEnd"/>
      <w:r w:rsidRPr="0006500F">
        <w:rPr>
          <w:rFonts w:ascii="Times New Roman" w:hAnsi="Times New Roman" w:cs="Times New Roman"/>
          <w:sz w:val="24"/>
          <w:szCs w:val="24"/>
        </w:rPr>
        <w:t xml:space="preserve"> par veicamajām darbībām, lai noskaidrotu privatizācijas sertifikātu konta atlikumu</w:t>
      </w:r>
      <w:bookmarkEnd w:id="121"/>
      <w:r w:rsidR="00F846E3" w:rsidRPr="0006500F">
        <w:rPr>
          <w:rFonts w:ascii="Times New Roman" w:hAnsi="Times New Roman" w:cs="Times New Roman"/>
          <w:sz w:val="24"/>
          <w:szCs w:val="24"/>
        </w:rPr>
        <w:t xml:space="preserve"> uz 1 lpp</w:t>
      </w:r>
      <w:r w:rsidRPr="0006500F">
        <w:rPr>
          <w:rFonts w:ascii="Times New Roman" w:hAnsi="Times New Roman" w:cs="Times New Roman"/>
          <w:sz w:val="24"/>
          <w:szCs w:val="24"/>
        </w:rPr>
        <w:t>.</w:t>
      </w:r>
      <w:r w:rsidR="00BD597F" w:rsidRPr="0006500F">
        <w:rPr>
          <w:rFonts w:ascii="Times New Roman" w:hAnsi="Times New Roman" w:cs="Times New Roman"/>
          <w:sz w:val="24"/>
          <w:szCs w:val="24"/>
        </w:rPr>
        <w:t>;</w:t>
      </w:r>
    </w:p>
    <w:p w14:paraId="1B499C9A" w14:textId="671B7929" w:rsidR="00380F72" w:rsidRPr="0006500F" w:rsidRDefault="00380F72" w:rsidP="00380F72">
      <w:pPr>
        <w:pStyle w:val="ListParagraph"/>
        <w:numPr>
          <w:ilvl w:val="0"/>
          <w:numId w:val="26"/>
        </w:numPr>
        <w:spacing w:before="80" w:after="80"/>
        <w:jc w:val="both"/>
        <w:rPr>
          <w:rFonts w:ascii="Times New Roman" w:hAnsi="Times New Roman" w:cs="Times New Roman"/>
          <w:sz w:val="24"/>
          <w:szCs w:val="24"/>
        </w:rPr>
      </w:pPr>
      <w:r w:rsidRPr="0006500F">
        <w:rPr>
          <w:rFonts w:ascii="Times New Roman" w:hAnsi="Times New Roman" w:cs="Times New Roman"/>
          <w:sz w:val="24"/>
          <w:szCs w:val="24"/>
        </w:rPr>
        <w:t>Komunikācijas vadlīnijas uz 2 lpp.</w:t>
      </w:r>
    </w:p>
    <w:p w14:paraId="2403FB4E" w14:textId="5CBBDD8F" w:rsidR="00380F72" w:rsidRPr="0006500F" w:rsidRDefault="00380F72" w:rsidP="00380F72">
      <w:pPr>
        <w:spacing w:before="80" w:after="80"/>
        <w:jc w:val="both"/>
        <w:rPr>
          <w:rFonts w:ascii="Times New Roman" w:hAnsi="Times New Roman" w:cs="Times New Roman"/>
          <w:sz w:val="24"/>
          <w:szCs w:val="24"/>
        </w:rPr>
      </w:pPr>
    </w:p>
    <w:p w14:paraId="2E2FAB2A" w14:textId="77777777" w:rsidR="00BD597F" w:rsidRPr="0073063F" w:rsidRDefault="00BD597F" w:rsidP="00380F72">
      <w:pPr>
        <w:spacing w:before="80" w:after="80"/>
        <w:jc w:val="both"/>
        <w:rPr>
          <w:rFonts w:ascii="Times New Roman" w:hAnsi="Times New Roman" w:cs="Times New Roman"/>
          <w:sz w:val="24"/>
          <w:szCs w:val="24"/>
        </w:rPr>
      </w:pPr>
    </w:p>
    <w:p w14:paraId="2DAB4036" w14:textId="77777777" w:rsidR="00196CAF" w:rsidRPr="0073063F" w:rsidRDefault="00196CAF" w:rsidP="005D5C96">
      <w:pPr>
        <w:spacing w:before="80" w:after="80"/>
        <w:jc w:val="both"/>
        <w:rPr>
          <w:rFonts w:ascii="Times New Roman" w:hAnsi="Times New Roman" w:cs="Times New Roman"/>
          <w:sz w:val="24"/>
          <w:szCs w:val="24"/>
        </w:rPr>
      </w:pPr>
    </w:p>
    <w:p w14:paraId="0FF4AE03" w14:textId="2EED7493" w:rsidR="00843F23" w:rsidRPr="0073063F" w:rsidRDefault="00843F23" w:rsidP="00843F23">
      <w:pPr>
        <w:spacing w:after="0" w:line="240" w:lineRule="auto"/>
        <w:jc w:val="both"/>
        <w:rPr>
          <w:rFonts w:ascii="Times New Roman" w:hAnsi="Times New Roman" w:cs="Times New Roman"/>
          <w:b/>
          <w:bCs/>
          <w:sz w:val="24"/>
          <w:szCs w:val="24"/>
        </w:rPr>
      </w:pPr>
      <w:r w:rsidRPr="0073063F">
        <w:rPr>
          <w:rFonts w:ascii="Times New Roman" w:hAnsi="Times New Roman" w:cs="Times New Roman"/>
          <w:b/>
          <w:bCs/>
          <w:sz w:val="24"/>
          <w:szCs w:val="24"/>
        </w:rPr>
        <w:t xml:space="preserve">Iesniedzējs: </w:t>
      </w:r>
    </w:p>
    <w:p w14:paraId="38C46B07" w14:textId="4F8EA946" w:rsidR="00843F23" w:rsidRPr="0073063F" w:rsidRDefault="00843F23" w:rsidP="00843F23">
      <w:pPr>
        <w:spacing w:after="0" w:line="240" w:lineRule="auto"/>
        <w:jc w:val="both"/>
        <w:rPr>
          <w:rFonts w:ascii="Times New Roman" w:hAnsi="Times New Roman" w:cs="Times New Roman"/>
          <w:b/>
          <w:bCs/>
          <w:sz w:val="24"/>
          <w:szCs w:val="24"/>
        </w:rPr>
      </w:pPr>
      <w:r w:rsidRPr="0073063F">
        <w:rPr>
          <w:rFonts w:ascii="Times New Roman" w:hAnsi="Times New Roman" w:cs="Times New Roman"/>
          <w:b/>
          <w:bCs/>
          <w:sz w:val="24"/>
          <w:szCs w:val="24"/>
        </w:rPr>
        <w:t>Ekonomikas ministr</w:t>
      </w:r>
      <w:r w:rsidR="00BC39B6">
        <w:rPr>
          <w:rFonts w:ascii="Times New Roman" w:hAnsi="Times New Roman" w:cs="Times New Roman"/>
          <w:b/>
          <w:bCs/>
          <w:sz w:val="24"/>
          <w:szCs w:val="24"/>
        </w:rPr>
        <w:t>e</w:t>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proofErr w:type="spellStart"/>
      <w:r w:rsidR="00BC39B6" w:rsidRPr="00BC39B6">
        <w:rPr>
          <w:rFonts w:ascii="Times New Roman" w:hAnsi="Times New Roman" w:cs="Times New Roman"/>
          <w:b/>
          <w:bCs/>
          <w:sz w:val="24"/>
          <w:szCs w:val="24"/>
        </w:rPr>
        <w:t>I</w:t>
      </w:r>
      <w:r w:rsidR="00BC39B6">
        <w:rPr>
          <w:rFonts w:ascii="Times New Roman" w:hAnsi="Times New Roman" w:cs="Times New Roman"/>
          <w:b/>
          <w:bCs/>
          <w:sz w:val="24"/>
          <w:szCs w:val="24"/>
        </w:rPr>
        <w:t>.</w:t>
      </w:r>
      <w:r w:rsidR="00BC39B6" w:rsidRPr="00BC39B6">
        <w:rPr>
          <w:rFonts w:ascii="Times New Roman" w:hAnsi="Times New Roman" w:cs="Times New Roman"/>
          <w:b/>
          <w:bCs/>
          <w:sz w:val="24"/>
          <w:szCs w:val="24"/>
        </w:rPr>
        <w:t>Indriksone</w:t>
      </w:r>
      <w:proofErr w:type="spellEnd"/>
    </w:p>
    <w:p w14:paraId="624ABF63" w14:textId="77777777" w:rsidR="00843F23" w:rsidRPr="0073063F" w:rsidRDefault="00843F23" w:rsidP="00843F23">
      <w:pPr>
        <w:spacing w:after="0" w:line="240" w:lineRule="auto"/>
        <w:jc w:val="both"/>
        <w:rPr>
          <w:rFonts w:ascii="Times New Roman" w:hAnsi="Times New Roman" w:cs="Times New Roman"/>
          <w:b/>
          <w:bCs/>
          <w:sz w:val="24"/>
          <w:szCs w:val="24"/>
        </w:rPr>
      </w:pPr>
    </w:p>
    <w:p w14:paraId="689D1C9E" w14:textId="77777777" w:rsidR="00843F23" w:rsidRPr="0073063F" w:rsidRDefault="00843F23" w:rsidP="00843F23">
      <w:pPr>
        <w:spacing w:after="0" w:line="240" w:lineRule="auto"/>
        <w:jc w:val="both"/>
        <w:rPr>
          <w:rFonts w:ascii="Times New Roman" w:hAnsi="Times New Roman" w:cs="Times New Roman"/>
          <w:b/>
          <w:bCs/>
          <w:sz w:val="24"/>
          <w:szCs w:val="24"/>
        </w:rPr>
      </w:pPr>
      <w:r w:rsidRPr="0073063F">
        <w:rPr>
          <w:rFonts w:ascii="Times New Roman" w:hAnsi="Times New Roman" w:cs="Times New Roman"/>
          <w:b/>
          <w:bCs/>
          <w:sz w:val="24"/>
          <w:szCs w:val="24"/>
        </w:rPr>
        <w:t xml:space="preserve">Vīza: </w:t>
      </w:r>
    </w:p>
    <w:p w14:paraId="6FC6942F" w14:textId="38FB8561" w:rsidR="00843F23" w:rsidRPr="0073063F" w:rsidRDefault="00843F23" w:rsidP="00843F23">
      <w:pPr>
        <w:spacing w:after="0" w:line="240" w:lineRule="auto"/>
        <w:jc w:val="both"/>
        <w:rPr>
          <w:rFonts w:ascii="Times New Roman" w:hAnsi="Times New Roman" w:cs="Times New Roman"/>
          <w:b/>
          <w:bCs/>
          <w:sz w:val="24"/>
          <w:szCs w:val="24"/>
        </w:rPr>
      </w:pPr>
      <w:r w:rsidRPr="0073063F">
        <w:rPr>
          <w:rFonts w:ascii="Times New Roman" w:hAnsi="Times New Roman" w:cs="Times New Roman"/>
          <w:b/>
          <w:bCs/>
          <w:sz w:val="24"/>
          <w:szCs w:val="24"/>
        </w:rPr>
        <w:t>Valsts sekretārs</w:t>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r w:rsidRPr="0073063F">
        <w:rPr>
          <w:rFonts w:ascii="Times New Roman" w:hAnsi="Times New Roman" w:cs="Times New Roman"/>
          <w:b/>
          <w:bCs/>
          <w:sz w:val="24"/>
          <w:szCs w:val="24"/>
        </w:rPr>
        <w:tab/>
      </w:r>
      <w:proofErr w:type="spellStart"/>
      <w:r w:rsidRPr="0073063F">
        <w:rPr>
          <w:rFonts w:ascii="Times New Roman" w:hAnsi="Times New Roman" w:cs="Times New Roman"/>
          <w:b/>
          <w:bCs/>
          <w:sz w:val="24"/>
          <w:szCs w:val="24"/>
        </w:rPr>
        <w:t>E.Valanti</w:t>
      </w:r>
      <w:r w:rsidR="00FF1029" w:rsidRPr="0073063F">
        <w:rPr>
          <w:rFonts w:ascii="Times New Roman" w:hAnsi="Times New Roman" w:cs="Times New Roman"/>
          <w:b/>
          <w:bCs/>
          <w:sz w:val="24"/>
          <w:szCs w:val="24"/>
        </w:rPr>
        <w:t>s</w:t>
      </w:r>
      <w:proofErr w:type="spellEnd"/>
    </w:p>
    <w:p w14:paraId="302FC04B" w14:textId="59070D08" w:rsidR="00843F23" w:rsidRPr="0073063F" w:rsidRDefault="00843F23" w:rsidP="00843F23">
      <w:pPr>
        <w:spacing w:after="0" w:line="240" w:lineRule="auto"/>
        <w:jc w:val="both"/>
        <w:rPr>
          <w:rFonts w:ascii="Times New Roman" w:hAnsi="Times New Roman" w:cs="Times New Roman"/>
          <w:sz w:val="24"/>
          <w:szCs w:val="24"/>
        </w:rPr>
      </w:pPr>
    </w:p>
    <w:p w14:paraId="7E8BC837" w14:textId="77777777" w:rsidR="000430F8" w:rsidRPr="0073063F" w:rsidRDefault="000430F8" w:rsidP="00843F23">
      <w:pPr>
        <w:spacing w:after="0" w:line="240" w:lineRule="auto"/>
        <w:jc w:val="both"/>
        <w:rPr>
          <w:rFonts w:ascii="Times New Roman" w:hAnsi="Times New Roman" w:cs="Times New Roman"/>
          <w:sz w:val="24"/>
          <w:szCs w:val="24"/>
        </w:rPr>
      </w:pPr>
    </w:p>
    <w:p w14:paraId="458C38A9" w14:textId="77777777" w:rsidR="00843F23" w:rsidRPr="0073063F" w:rsidRDefault="00843F23" w:rsidP="001E5664">
      <w:pPr>
        <w:spacing w:after="0" w:line="240" w:lineRule="auto"/>
        <w:jc w:val="both"/>
        <w:rPr>
          <w:rFonts w:ascii="Times New Roman" w:hAnsi="Times New Roman" w:cs="Times New Roman"/>
          <w:i/>
          <w:iCs/>
        </w:rPr>
      </w:pPr>
    </w:p>
    <w:p w14:paraId="1DBA2CCD" w14:textId="04FC4E57" w:rsidR="001E5664" w:rsidRPr="00D25645" w:rsidRDefault="001E5664" w:rsidP="001E5664">
      <w:pPr>
        <w:spacing w:after="0" w:line="240" w:lineRule="auto"/>
        <w:rPr>
          <w:rFonts w:ascii="Times New Roman" w:eastAsia="Times New Roman" w:hAnsi="Times New Roman" w:cs="Times New Roman"/>
          <w:color w:val="FF0000"/>
          <w:sz w:val="20"/>
          <w:szCs w:val="20"/>
          <w:lang w:eastAsia="lv-LV"/>
        </w:rPr>
      </w:pPr>
    </w:p>
    <w:p w14:paraId="0A557D88" w14:textId="77777777" w:rsidR="001E5664" w:rsidRPr="0073063F" w:rsidRDefault="001E5664" w:rsidP="001E5664">
      <w:pPr>
        <w:spacing w:after="0" w:line="240" w:lineRule="auto"/>
        <w:rPr>
          <w:rFonts w:ascii="Times New Roman" w:eastAsia="Times New Roman" w:hAnsi="Times New Roman" w:cs="Times New Roman"/>
          <w:sz w:val="20"/>
          <w:szCs w:val="20"/>
          <w:lang w:eastAsia="lv-LV"/>
        </w:rPr>
      </w:pPr>
      <w:proofErr w:type="spellStart"/>
      <w:r w:rsidRPr="0073063F">
        <w:rPr>
          <w:rFonts w:ascii="Times New Roman" w:eastAsia="Times New Roman" w:hAnsi="Times New Roman" w:cs="Times New Roman"/>
          <w:sz w:val="20"/>
          <w:szCs w:val="20"/>
          <w:lang w:eastAsia="lv-LV"/>
        </w:rPr>
        <w:t>A.Grants</w:t>
      </w:r>
      <w:proofErr w:type="spellEnd"/>
      <w:r w:rsidRPr="0073063F">
        <w:rPr>
          <w:rFonts w:ascii="Times New Roman" w:eastAsia="Times New Roman" w:hAnsi="Times New Roman" w:cs="Times New Roman"/>
          <w:sz w:val="20"/>
          <w:szCs w:val="20"/>
          <w:lang w:eastAsia="lv-LV"/>
        </w:rPr>
        <w:t>, 67021324</w:t>
      </w:r>
    </w:p>
    <w:p w14:paraId="4F6481B6" w14:textId="1FC781CC" w:rsidR="006709DB" w:rsidRPr="0073063F" w:rsidRDefault="002230A0" w:rsidP="007E7146">
      <w:pPr>
        <w:spacing w:after="0" w:line="240" w:lineRule="auto"/>
        <w:rPr>
          <w:rFonts w:ascii="Times New Roman" w:hAnsi="Times New Roman" w:cs="Times New Roman"/>
          <w:sz w:val="20"/>
          <w:szCs w:val="20"/>
        </w:rPr>
      </w:pPr>
      <w:hyperlink r:id="rId18" w:history="1">
        <w:r w:rsidR="006709DB" w:rsidRPr="0073063F">
          <w:rPr>
            <w:rStyle w:val="Hyperlink"/>
            <w:rFonts w:ascii="Times New Roman" w:hAnsi="Times New Roman" w:cs="Times New Roman"/>
            <w:color w:val="auto"/>
            <w:sz w:val="20"/>
            <w:szCs w:val="20"/>
          </w:rPr>
          <w:t>Anda.Grants@possessor.gov.lv</w:t>
        </w:r>
      </w:hyperlink>
    </w:p>
    <w:p w14:paraId="32F0C268" w14:textId="2C6F92EE" w:rsidR="006709DB" w:rsidRPr="0073063F" w:rsidRDefault="006709DB" w:rsidP="00843F23">
      <w:pPr>
        <w:spacing w:before="120" w:after="120" w:line="240" w:lineRule="auto"/>
        <w:jc w:val="both"/>
        <w:rPr>
          <w:rFonts w:ascii="Times New Roman" w:hAnsi="Times New Roman" w:cs="Times New Roman"/>
          <w:sz w:val="28"/>
          <w:szCs w:val="28"/>
        </w:rPr>
        <w:sectPr w:rsidR="006709DB" w:rsidRPr="0073063F" w:rsidSect="009A4A3D">
          <w:footerReference w:type="first" r:id="rId19"/>
          <w:pgSz w:w="11906" w:h="16838"/>
          <w:pgMar w:top="1304" w:right="1021" w:bottom="1021" w:left="1361" w:header="709" w:footer="709" w:gutter="0"/>
          <w:cols w:space="708"/>
          <w:titlePg/>
          <w:docGrid w:linePitch="360"/>
        </w:sectPr>
      </w:pPr>
    </w:p>
    <w:p w14:paraId="595EDC5B" w14:textId="53E88572" w:rsidR="00843F23" w:rsidRPr="0073063F" w:rsidRDefault="00F043ED" w:rsidP="00FA4FC6">
      <w:pPr>
        <w:pStyle w:val="Heading1"/>
        <w:spacing w:after="360" w:line="240" w:lineRule="auto"/>
        <w:jc w:val="right"/>
        <w:rPr>
          <w:rFonts w:ascii="Times New Roman" w:hAnsi="Times New Roman" w:cs="Times New Roman"/>
          <w:b/>
          <w:bCs/>
          <w:color w:val="auto"/>
          <w:sz w:val="24"/>
          <w:szCs w:val="24"/>
        </w:rPr>
      </w:pPr>
      <w:bookmarkStart w:id="122" w:name="_Toc92714795"/>
      <w:r w:rsidRPr="0073063F">
        <w:rPr>
          <w:rFonts w:ascii="Times New Roman" w:hAnsi="Times New Roman" w:cs="Times New Roman"/>
          <w:i/>
          <w:iCs/>
          <w:color w:val="auto"/>
          <w:sz w:val="24"/>
          <w:szCs w:val="24"/>
        </w:rPr>
        <w:t>Pielikums Nr.</w:t>
      </w:r>
      <w:r w:rsidR="00C27E84" w:rsidRPr="0073063F">
        <w:rPr>
          <w:rFonts w:ascii="Times New Roman" w:hAnsi="Times New Roman" w:cs="Times New Roman"/>
          <w:i/>
          <w:iCs/>
          <w:color w:val="auto"/>
          <w:sz w:val="24"/>
          <w:szCs w:val="24"/>
        </w:rPr>
        <w:t>1</w:t>
      </w:r>
      <w:r w:rsidR="0030648E" w:rsidRPr="0073063F">
        <w:rPr>
          <w:rFonts w:ascii="Times New Roman" w:hAnsi="Times New Roman" w:cs="Times New Roman"/>
        </w:rPr>
        <w:t xml:space="preserve"> </w:t>
      </w:r>
      <w:r w:rsidR="00A02ACE" w:rsidRPr="0073063F">
        <w:rPr>
          <w:rFonts w:ascii="Times New Roman" w:hAnsi="Times New Roman" w:cs="Times New Roman"/>
          <w:i/>
          <w:iCs/>
          <w:color w:val="auto"/>
          <w:sz w:val="24"/>
          <w:szCs w:val="24"/>
        </w:rPr>
        <w:br/>
      </w:r>
      <w:r w:rsidR="0030648E" w:rsidRPr="0073063F">
        <w:rPr>
          <w:rFonts w:ascii="Times New Roman" w:hAnsi="Times New Roman" w:cs="Times New Roman"/>
          <w:b/>
          <w:bCs/>
          <w:color w:val="auto"/>
          <w:sz w:val="24"/>
          <w:szCs w:val="24"/>
        </w:rPr>
        <w:t>Ekonomikas ministrijas pašvaldībām pieprasītā informācija saistībā ar pašvaldību īpašuma objektu un dzīvojamo māju un dzīvokļu īpašumu privatizācijas gaitu</w:t>
      </w:r>
      <w:bookmarkEnd w:id="122"/>
    </w:p>
    <w:p w14:paraId="27388153" w14:textId="59539B5B" w:rsidR="00843F23" w:rsidRDefault="00A02ACE" w:rsidP="003E7D77">
      <w:pPr>
        <w:pBdr>
          <w:bottom w:val="single" w:sz="4" w:space="1" w:color="D3A170"/>
        </w:pBdr>
        <w:spacing w:before="360" w:after="60" w:line="240" w:lineRule="auto"/>
        <w:jc w:val="both"/>
        <w:rPr>
          <w:rFonts w:ascii="Times New Roman" w:hAnsi="Times New Roman" w:cs="Times New Roman"/>
          <w:b/>
          <w:bCs/>
          <w:sz w:val="24"/>
          <w:szCs w:val="24"/>
        </w:rPr>
      </w:pPr>
      <w:r w:rsidRPr="0073063F">
        <w:rPr>
          <w:rFonts w:ascii="Times New Roman" w:hAnsi="Times New Roman" w:cs="Times New Roman"/>
          <w:b/>
          <w:bCs/>
          <w:sz w:val="24"/>
          <w:szCs w:val="24"/>
        </w:rPr>
        <w:t>Pa</w:t>
      </w:r>
      <w:r w:rsidR="00843F23" w:rsidRPr="0073063F">
        <w:rPr>
          <w:rFonts w:ascii="Times New Roman" w:hAnsi="Times New Roman" w:cs="Times New Roman"/>
          <w:b/>
          <w:bCs/>
          <w:sz w:val="24"/>
          <w:szCs w:val="24"/>
        </w:rPr>
        <w:t>r pašvaldību īpašuma objektu privatizācijas gaitu</w:t>
      </w:r>
    </w:p>
    <w:p w14:paraId="7B6B1FEF" w14:textId="79F33CC0" w:rsidR="003E7D77" w:rsidRPr="003E7D77" w:rsidRDefault="003E7D77" w:rsidP="003E7D77">
      <w:pPr>
        <w:pStyle w:val="ListParagraph"/>
        <w:numPr>
          <w:ilvl w:val="0"/>
          <w:numId w:val="29"/>
        </w:numPr>
        <w:spacing w:before="80" w:after="80" w:line="240" w:lineRule="auto"/>
        <w:ind w:left="714" w:hanging="357"/>
        <w:contextualSpacing w:val="0"/>
        <w:jc w:val="both"/>
        <w:rPr>
          <w:rFonts w:ascii="Times New Roman" w:hAnsi="Times New Roman" w:cs="Times New Roman"/>
          <w:sz w:val="24"/>
          <w:szCs w:val="24"/>
        </w:rPr>
      </w:pPr>
      <w:r w:rsidRPr="003E7D77">
        <w:rPr>
          <w:rFonts w:ascii="Times New Roman" w:hAnsi="Times New Roman" w:cs="Times New Roman"/>
          <w:sz w:val="24"/>
          <w:szCs w:val="24"/>
        </w:rPr>
        <w:t>Cik attiecīgās pašvaldības teritorijā esošajām dzīvojamām mājām vēl nav uzsākta privatizācija? Cik tajās kopā ir plānveidā privatizējamie un/vai īpašumā līdz dzīvojamās mājas privatizācijai nodotie dzīvokļi?</w:t>
      </w:r>
    </w:p>
    <w:p w14:paraId="57B50DCE" w14:textId="40D97D12" w:rsidR="003E7D77" w:rsidRPr="003E7D77" w:rsidRDefault="003E7D77" w:rsidP="003E7D77">
      <w:pPr>
        <w:pStyle w:val="ListParagraph"/>
        <w:numPr>
          <w:ilvl w:val="0"/>
          <w:numId w:val="29"/>
        </w:numPr>
        <w:spacing w:before="80" w:after="80" w:line="240" w:lineRule="auto"/>
        <w:ind w:left="714" w:hanging="357"/>
        <w:contextualSpacing w:val="0"/>
        <w:jc w:val="both"/>
        <w:rPr>
          <w:rFonts w:ascii="Times New Roman" w:hAnsi="Times New Roman" w:cs="Times New Roman"/>
          <w:sz w:val="24"/>
          <w:szCs w:val="24"/>
        </w:rPr>
      </w:pPr>
      <w:r w:rsidRPr="003E7D77">
        <w:rPr>
          <w:rFonts w:ascii="Times New Roman" w:hAnsi="Times New Roman" w:cs="Times New Roman"/>
          <w:sz w:val="24"/>
          <w:szCs w:val="24"/>
        </w:rPr>
        <w:t>Kādi ir galvenie dzīvojamo māju privatizācijas neuzsākšanas iemesli un attiecīgi lūdzu norādiet dzīvojamo māju skaitu, kurām attiecīgā iemesla dēļ privatizācija nav uzsākta?</w:t>
      </w:r>
    </w:p>
    <w:p w14:paraId="57DF8CF3" w14:textId="6CA74339" w:rsidR="003E7D77" w:rsidRPr="003E7D77" w:rsidRDefault="003E7D77" w:rsidP="003E7D77">
      <w:pPr>
        <w:pStyle w:val="ListParagraph"/>
        <w:numPr>
          <w:ilvl w:val="0"/>
          <w:numId w:val="29"/>
        </w:numPr>
        <w:spacing w:before="80" w:after="80" w:line="240" w:lineRule="auto"/>
        <w:ind w:left="714" w:hanging="357"/>
        <w:contextualSpacing w:val="0"/>
        <w:jc w:val="both"/>
        <w:rPr>
          <w:rFonts w:ascii="Times New Roman" w:hAnsi="Times New Roman" w:cs="Times New Roman"/>
          <w:sz w:val="24"/>
          <w:szCs w:val="24"/>
        </w:rPr>
      </w:pPr>
      <w:r w:rsidRPr="003E7D77">
        <w:rPr>
          <w:rFonts w:ascii="Times New Roman" w:hAnsi="Times New Roman" w:cs="Times New Roman"/>
          <w:sz w:val="24"/>
          <w:szCs w:val="24"/>
        </w:rPr>
        <w:t>Cik pirkuma līgumi par īpašumā līdz dzīvojamās mājas privatizācijai nodotajiem dzīvokļiem nav noslēgti tādās dzīvojamās mājās, kuru privatizācija ir jau uzsākta?</w:t>
      </w:r>
    </w:p>
    <w:p w14:paraId="362F1C72" w14:textId="399D1C50" w:rsidR="003E7D77" w:rsidRPr="003E7D77" w:rsidRDefault="003E7D77" w:rsidP="003E7D77">
      <w:pPr>
        <w:pStyle w:val="ListParagraph"/>
        <w:numPr>
          <w:ilvl w:val="0"/>
          <w:numId w:val="29"/>
        </w:numPr>
        <w:spacing w:before="80" w:after="80" w:line="240" w:lineRule="auto"/>
        <w:ind w:left="714" w:hanging="357"/>
        <w:contextualSpacing w:val="0"/>
        <w:jc w:val="both"/>
        <w:rPr>
          <w:rFonts w:ascii="Times New Roman" w:hAnsi="Times New Roman" w:cs="Times New Roman"/>
          <w:sz w:val="24"/>
          <w:szCs w:val="24"/>
        </w:rPr>
      </w:pPr>
      <w:r w:rsidRPr="003E7D77">
        <w:rPr>
          <w:rFonts w:ascii="Times New Roman" w:hAnsi="Times New Roman" w:cs="Times New Roman"/>
          <w:sz w:val="24"/>
          <w:szCs w:val="24"/>
        </w:rPr>
        <w:t>Cik privatizēto dzīvokļu īpašumu un viendzīvokļa dzīvojamo māju īpašnieki nav nostiprinājuši savas īpašuma tiesības zemesgrāmatā?</w:t>
      </w:r>
    </w:p>
    <w:p w14:paraId="486316E8" w14:textId="4722C06F" w:rsidR="003E7D77" w:rsidRPr="003E7D77" w:rsidRDefault="003E7D77" w:rsidP="003E7D77">
      <w:pPr>
        <w:pStyle w:val="ListParagraph"/>
        <w:numPr>
          <w:ilvl w:val="0"/>
          <w:numId w:val="29"/>
        </w:numPr>
        <w:spacing w:before="80" w:after="80" w:line="240" w:lineRule="auto"/>
        <w:ind w:left="714" w:hanging="357"/>
        <w:contextualSpacing w:val="0"/>
        <w:jc w:val="both"/>
        <w:rPr>
          <w:rFonts w:ascii="Times New Roman" w:hAnsi="Times New Roman" w:cs="Times New Roman"/>
          <w:sz w:val="24"/>
          <w:szCs w:val="24"/>
        </w:rPr>
      </w:pPr>
      <w:r w:rsidRPr="003E7D77">
        <w:rPr>
          <w:rFonts w:ascii="Times New Roman" w:hAnsi="Times New Roman" w:cs="Times New Roman"/>
          <w:sz w:val="24"/>
          <w:szCs w:val="24"/>
        </w:rPr>
        <w:t>Cik privatizētās/privatizējamās dzīvojamās mājās pārvaldīšanas tiesības vēl nav nodotas privatizēto dzīvokļu īpašumu īpašniekiem?</w:t>
      </w:r>
    </w:p>
    <w:p w14:paraId="1C72A5CA" w14:textId="3F7BAEC2" w:rsidR="003E7D77" w:rsidRPr="003E7D77" w:rsidRDefault="003E7D77" w:rsidP="003E7D77">
      <w:pPr>
        <w:pStyle w:val="ListParagraph"/>
        <w:numPr>
          <w:ilvl w:val="0"/>
          <w:numId w:val="29"/>
        </w:numPr>
        <w:spacing w:before="80" w:after="80" w:line="240" w:lineRule="auto"/>
        <w:ind w:left="714" w:hanging="357"/>
        <w:contextualSpacing w:val="0"/>
        <w:jc w:val="both"/>
        <w:rPr>
          <w:rFonts w:ascii="Times New Roman" w:hAnsi="Times New Roman" w:cs="Times New Roman"/>
          <w:sz w:val="24"/>
          <w:szCs w:val="24"/>
        </w:rPr>
      </w:pPr>
      <w:r w:rsidRPr="003E7D77">
        <w:rPr>
          <w:rFonts w:ascii="Times New Roman" w:hAnsi="Times New Roman" w:cs="Times New Roman"/>
          <w:sz w:val="24"/>
          <w:szCs w:val="24"/>
        </w:rPr>
        <w:t>Cik attiecīgās pašvaldības teritorijā ir tādu zemesgabalu, kuri nododami īpašumā bez atlīdzības privatizēto dzīvokļu īpašumu īpašniekiem pēc privatizācijas ierobežojumu atcelšanas?</w:t>
      </w:r>
    </w:p>
    <w:p w14:paraId="777BC4ED" w14:textId="7B4C9F17" w:rsidR="003E7D77" w:rsidRPr="003E7D77" w:rsidRDefault="003E7D77" w:rsidP="003E7D77">
      <w:pPr>
        <w:pStyle w:val="ListParagraph"/>
        <w:numPr>
          <w:ilvl w:val="0"/>
          <w:numId w:val="29"/>
        </w:numPr>
        <w:spacing w:before="80" w:after="80" w:line="240" w:lineRule="auto"/>
        <w:ind w:left="714" w:hanging="357"/>
        <w:contextualSpacing w:val="0"/>
        <w:jc w:val="both"/>
        <w:rPr>
          <w:rFonts w:ascii="Times New Roman" w:hAnsi="Times New Roman" w:cs="Times New Roman"/>
          <w:sz w:val="24"/>
          <w:szCs w:val="24"/>
        </w:rPr>
      </w:pPr>
      <w:r w:rsidRPr="003E7D77">
        <w:rPr>
          <w:rFonts w:ascii="Times New Roman" w:hAnsi="Times New Roman" w:cs="Times New Roman"/>
          <w:sz w:val="24"/>
          <w:szCs w:val="24"/>
        </w:rPr>
        <w:t>Kādas citas ar privatizācijas procesa pabeigšanu saistītas problēmas attiecīgā pašvaldība ir konstatējusi, t.i., kas kavē privatizācijas procesa noslēgšanu?</w:t>
      </w:r>
    </w:p>
    <w:p w14:paraId="7E30ED2C" w14:textId="7A7A9B81" w:rsidR="00843F23" w:rsidRPr="0073063F" w:rsidRDefault="00A02ACE" w:rsidP="00A35524">
      <w:pPr>
        <w:pBdr>
          <w:bottom w:val="single" w:sz="4" w:space="1" w:color="D3A170"/>
        </w:pBdr>
        <w:spacing w:before="360" w:after="60" w:line="240" w:lineRule="auto"/>
        <w:jc w:val="both"/>
        <w:rPr>
          <w:rFonts w:ascii="Times New Roman" w:hAnsi="Times New Roman" w:cs="Times New Roman"/>
          <w:b/>
          <w:bCs/>
          <w:sz w:val="24"/>
          <w:szCs w:val="24"/>
        </w:rPr>
      </w:pPr>
      <w:r w:rsidRPr="0073063F">
        <w:rPr>
          <w:rFonts w:ascii="Times New Roman" w:hAnsi="Times New Roman" w:cs="Times New Roman"/>
          <w:b/>
          <w:bCs/>
          <w:sz w:val="24"/>
          <w:szCs w:val="24"/>
        </w:rPr>
        <w:t>P</w:t>
      </w:r>
      <w:r w:rsidR="00843F23" w:rsidRPr="0073063F">
        <w:rPr>
          <w:rFonts w:ascii="Times New Roman" w:hAnsi="Times New Roman" w:cs="Times New Roman"/>
          <w:b/>
          <w:bCs/>
          <w:sz w:val="24"/>
          <w:szCs w:val="24"/>
        </w:rPr>
        <w:t>ar pašvaldību dzīvojamo māju un dzīvokļu īpašumu privatizācijas gaitu</w:t>
      </w:r>
    </w:p>
    <w:p w14:paraId="0C03D38F" w14:textId="6B0816A5" w:rsidR="003E7D77" w:rsidRPr="003E7D77" w:rsidRDefault="003E7D77" w:rsidP="003E7D77">
      <w:pPr>
        <w:pStyle w:val="ListParagraph"/>
        <w:numPr>
          <w:ilvl w:val="0"/>
          <w:numId w:val="32"/>
        </w:numPr>
        <w:spacing w:before="80" w:after="80" w:line="240" w:lineRule="auto"/>
        <w:contextualSpacing w:val="0"/>
        <w:jc w:val="both"/>
        <w:rPr>
          <w:rFonts w:ascii="Times New Roman" w:hAnsi="Times New Roman" w:cs="Times New Roman"/>
          <w:sz w:val="24"/>
          <w:szCs w:val="24"/>
        </w:rPr>
      </w:pPr>
      <w:r w:rsidRPr="003E7D77">
        <w:rPr>
          <w:rFonts w:ascii="Times New Roman" w:hAnsi="Times New Roman" w:cs="Times New Roman"/>
          <w:sz w:val="24"/>
          <w:szCs w:val="24"/>
        </w:rPr>
        <w:t>Cik privatizācijas ierosinājumi par Jūsu pašvaldības īpašuma objektiem un pašvaldībai piederošiem vai piekrītošajiem apbūvētiem vai neapbūvētiem zemesgabaliem nav izskatīti un attiecīgi pašvaldības dome nav pieņēmusi lēmumu par tā privatizāciju? Kādi tiesiski vai praktiski iemesli ir par pamatu, kas kavē privatizācijas ierosinājumu izskatīšanu un lēmuma pieņemšanu? (ja tādi ir)</w:t>
      </w:r>
    </w:p>
    <w:p w14:paraId="09D7D1CB" w14:textId="18651960" w:rsidR="003E7D77" w:rsidRPr="003E7D77" w:rsidRDefault="003E7D77" w:rsidP="003E7D77">
      <w:pPr>
        <w:pStyle w:val="ListParagraph"/>
        <w:numPr>
          <w:ilvl w:val="0"/>
          <w:numId w:val="32"/>
        </w:numPr>
        <w:spacing w:before="80" w:after="80" w:line="240" w:lineRule="auto"/>
        <w:ind w:left="714" w:hanging="357"/>
        <w:contextualSpacing w:val="0"/>
        <w:jc w:val="both"/>
        <w:rPr>
          <w:rFonts w:ascii="Times New Roman" w:hAnsi="Times New Roman" w:cs="Times New Roman"/>
          <w:sz w:val="24"/>
          <w:szCs w:val="24"/>
        </w:rPr>
      </w:pPr>
      <w:r w:rsidRPr="003E7D77">
        <w:rPr>
          <w:rFonts w:ascii="Times New Roman" w:hAnsi="Times New Roman" w:cs="Times New Roman"/>
          <w:sz w:val="24"/>
          <w:szCs w:val="24"/>
        </w:rPr>
        <w:t>Cik Jūsu pašvaldības īpašuma objekti un pašvaldībai piederoši apbūvētu vai neapbūvētu zemesgabali ir nodoti privatizācijai, bet par tiem nav noslēgts pirkuma līgums?  Kādi tiesiski vai praktiski iemesli ir par pamatu, kas kavē īpašuma privatizāciju? (ja tādi ir)</w:t>
      </w:r>
    </w:p>
    <w:p w14:paraId="37981F1B" w14:textId="0B13946D" w:rsidR="003E7D77" w:rsidRPr="003E7D77" w:rsidRDefault="003E7D77" w:rsidP="003E7D77">
      <w:pPr>
        <w:pStyle w:val="ListParagraph"/>
        <w:numPr>
          <w:ilvl w:val="0"/>
          <w:numId w:val="32"/>
        </w:numPr>
        <w:spacing w:before="80" w:after="80" w:line="240" w:lineRule="auto"/>
        <w:ind w:left="714" w:hanging="357"/>
        <w:contextualSpacing w:val="0"/>
        <w:jc w:val="both"/>
        <w:rPr>
          <w:rFonts w:ascii="Times New Roman" w:hAnsi="Times New Roman" w:cs="Times New Roman"/>
          <w:sz w:val="24"/>
          <w:szCs w:val="24"/>
        </w:rPr>
      </w:pPr>
      <w:r w:rsidRPr="003E7D77">
        <w:rPr>
          <w:rFonts w:ascii="Times New Roman" w:hAnsi="Times New Roman" w:cs="Times New Roman"/>
          <w:sz w:val="24"/>
          <w:szCs w:val="24"/>
        </w:rPr>
        <w:t xml:space="preserve">Cik Jūsu pašvaldības izpildes kontrolē atrodas pirkuma līgumi? </w:t>
      </w:r>
    </w:p>
    <w:p w14:paraId="609B1A10" w14:textId="0B228658" w:rsidR="003E7D77" w:rsidRPr="0073063F" w:rsidRDefault="003E7D77" w:rsidP="003E7D77">
      <w:pPr>
        <w:pStyle w:val="ListParagraph"/>
        <w:numPr>
          <w:ilvl w:val="0"/>
          <w:numId w:val="32"/>
        </w:numPr>
        <w:spacing w:before="80" w:after="80" w:line="240" w:lineRule="auto"/>
        <w:ind w:left="714" w:hanging="357"/>
        <w:contextualSpacing w:val="0"/>
        <w:jc w:val="both"/>
        <w:rPr>
          <w:rFonts w:ascii="Times New Roman" w:hAnsi="Times New Roman" w:cs="Times New Roman"/>
          <w:sz w:val="24"/>
          <w:szCs w:val="24"/>
        </w:rPr>
        <w:sectPr w:rsidR="003E7D77" w:rsidRPr="0073063F" w:rsidSect="00013A31">
          <w:headerReference w:type="first" r:id="rId20"/>
          <w:footerReference w:type="first" r:id="rId21"/>
          <w:pgSz w:w="11906" w:h="16838"/>
          <w:pgMar w:top="1304" w:right="1021" w:bottom="1304" w:left="1797" w:header="709" w:footer="709" w:gutter="0"/>
          <w:cols w:space="708"/>
          <w:titlePg/>
          <w:docGrid w:linePitch="360"/>
        </w:sectPr>
      </w:pPr>
      <w:r w:rsidRPr="003E7D77">
        <w:rPr>
          <w:rFonts w:ascii="Times New Roman" w:hAnsi="Times New Roman" w:cs="Times New Roman"/>
          <w:sz w:val="24"/>
          <w:szCs w:val="24"/>
        </w:rPr>
        <w:t>Par cik privatizācijai nodotajiem pašvaldības īpašuma objektiem un pašvaldībai piederošiem apbūvētiem vai neapbūvētiem zemesgabaliem nav pieņemts lēmums par privatizācijas pabeigšanu? Kādi tiesiski vai praktiski iemesli ir par pamatu, kas kavē lēmuma pieņemšanu par privatizācijas pabeigšanu? (ja tādi ir).</w:t>
      </w:r>
    </w:p>
    <w:p w14:paraId="102058B8" w14:textId="1732E583" w:rsidR="003A46CD" w:rsidRPr="0073063F" w:rsidRDefault="003A46CD" w:rsidP="00313FBC">
      <w:pPr>
        <w:pStyle w:val="Heading1"/>
        <w:jc w:val="right"/>
        <w:rPr>
          <w:rFonts w:ascii="Times New Roman" w:hAnsi="Times New Roman" w:cs="Times New Roman"/>
          <w:b/>
          <w:bCs/>
          <w:color w:val="auto"/>
          <w:sz w:val="24"/>
          <w:szCs w:val="24"/>
        </w:rPr>
      </w:pPr>
      <w:bookmarkStart w:id="123" w:name="_Toc92714796"/>
      <w:r w:rsidRPr="0073063F">
        <w:rPr>
          <w:rFonts w:ascii="Times New Roman" w:hAnsi="Times New Roman" w:cs="Times New Roman"/>
          <w:i/>
          <w:iCs/>
          <w:color w:val="auto"/>
          <w:sz w:val="24"/>
          <w:szCs w:val="24"/>
        </w:rPr>
        <w:t>Pielikums Nr.</w:t>
      </w:r>
      <w:r w:rsidR="00C27E84" w:rsidRPr="0073063F">
        <w:rPr>
          <w:rFonts w:ascii="Times New Roman" w:hAnsi="Times New Roman" w:cs="Times New Roman"/>
          <w:i/>
          <w:iCs/>
          <w:color w:val="auto"/>
          <w:sz w:val="24"/>
          <w:szCs w:val="24"/>
        </w:rPr>
        <w:t>2</w:t>
      </w:r>
      <w:r w:rsidR="0030648E" w:rsidRPr="0073063F">
        <w:rPr>
          <w:rFonts w:ascii="Times New Roman" w:hAnsi="Times New Roman" w:cs="Times New Roman"/>
          <w:i/>
          <w:iCs/>
          <w:color w:val="auto"/>
          <w:sz w:val="24"/>
          <w:szCs w:val="24"/>
        </w:rPr>
        <w:t xml:space="preserve"> </w:t>
      </w:r>
      <w:r w:rsidR="0030648E" w:rsidRPr="0073063F">
        <w:rPr>
          <w:rFonts w:ascii="Times New Roman" w:hAnsi="Times New Roman" w:cs="Times New Roman"/>
          <w:i/>
          <w:iCs/>
          <w:color w:val="auto"/>
          <w:sz w:val="24"/>
          <w:szCs w:val="24"/>
        </w:rPr>
        <w:br/>
      </w:r>
      <w:proofErr w:type="spellStart"/>
      <w:r w:rsidR="0030648E" w:rsidRPr="0073063F">
        <w:rPr>
          <w:rFonts w:ascii="Times New Roman" w:hAnsi="Times New Roman" w:cs="Times New Roman"/>
          <w:b/>
          <w:bCs/>
          <w:color w:val="auto"/>
          <w:sz w:val="24"/>
          <w:szCs w:val="24"/>
        </w:rPr>
        <w:t>Infografika</w:t>
      </w:r>
      <w:proofErr w:type="spellEnd"/>
      <w:r w:rsidR="0030648E" w:rsidRPr="0073063F">
        <w:rPr>
          <w:rFonts w:ascii="Times New Roman" w:hAnsi="Times New Roman" w:cs="Times New Roman"/>
          <w:b/>
          <w:bCs/>
          <w:color w:val="auto"/>
          <w:sz w:val="24"/>
          <w:szCs w:val="24"/>
        </w:rPr>
        <w:t xml:space="preserve"> par pakalpojuma maksas veikšanu, saņemot privatizācijas sertifikātu konta apkalpošanas pakalpojumu</w:t>
      </w:r>
      <w:r w:rsidR="0030648E" w:rsidRPr="0073063F">
        <w:rPr>
          <w:rStyle w:val="FootnoteReference"/>
          <w:rFonts w:ascii="Times New Roman" w:hAnsi="Times New Roman" w:cs="Times New Roman"/>
          <w:b/>
          <w:bCs/>
          <w:color w:val="auto"/>
          <w:sz w:val="24"/>
          <w:szCs w:val="24"/>
        </w:rPr>
        <w:footnoteReference w:id="42"/>
      </w:r>
      <w:bookmarkEnd w:id="123"/>
    </w:p>
    <w:p w14:paraId="28D8617A" w14:textId="6CC6C476" w:rsidR="003A46CD" w:rsidRPr="0073063F" w:rsidRDefault="00D55324" w:rsidP="003A46CD">
      <w:pPr>
        <w:pStyle w:val="ListParagraph"/>
        <w:spacing w:before="80" w:after="80" w:line="240" w:lineRule="auto"/>
        <w:ind w:left="714"/>
        <w:contextualSpacing w:val="0"/>
        <w:jc w:val="both"/>
        <w:rPr>
          <w:rFonts w:ascii="Times New Roman" w:hAnsi="Times New Roman" w:cs="Times New Roman"/>
          <w:sz w:val="24"/>
          <w:szCs w:val="24"/>
        </w:rPr>
      </w:pPr>
      <w:r w:rsidRPr="0073063F">
        <w:rPr>
          <w:rFonts w:ascii="Times New Roman" w:hAnsi="Times New Roman" w:cs="Times New Roman"/>
          <w:noProof/>
          <w:sz w:val="24"/>
          <w:szCs w:val="24"/>
          <w:lang w:eastAsia="lv-LV"/>
        </w:rPr>
        <w:drawing>
          <wp:anchor distT="0" distB="0" distL="114300" distR="114300" simplePos="0" relativeHeight="251665408" behindDoc="1" locked="0" layoutInCell="1" allowOverlap="1" wp14:anchorId="000B571D" wp14:editId="61924FE1">
            <wp:simplePos x="0" y="0"/>
            <wp:positionH relativeFrom="column">
              <wp:posOffset>1171575</wp:posOffset>
            </wp:positionH>
            <wp:positionV relativeFrom="paragraph">
              <wp:posOffset>17145</wp:posOffset>
            </wp:positionV>
            <wp:extent cx="7882255" cy="4772025"/>
            <wp:effectExtent l="0" t="0" r="4445" b="9525"/>
            <wp:wrapTight wrapText="bothSides">
              <wp:wrapPolygon edited="0">
                <wp:start x="0" y="0"/>
                <wp:lineTo x="0" y="21557"/>
                <wp:lineTo x="21560" y="21557"/>
                <wp:lineTo x="2156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882255" cy="4772025"/>
                    </a:xfrm>
                    <a:prstGeom prst="rect">
                      <a:avLst/>
                    </a:prstGeom>
                  </pic:spPr>
                </pic:pic>
              </a:graphicData>
            </a:graphic>
            <wp14:sizeRelH relativeFrom="margin">
              <wp14:pctWidth>0</wp14:pctWidth>
            </wp14:sizeRelH>
            <wp14:sizeRelV relativeFrom="margin">
              <wp14:pctHeight>0</wp14:pctHeight>
            </wp14:sizeRelV>
          </wp:anchor>
        </w:drawing>
      </w:r>
    </w:p>
    <w:p w14:paraId="3862F921" w14:textId="12C46B76" w:rsidR="00313FBC" w:rsidRPr="0073063F" w:rsidRDefault="00313FBC" w:rsidP="003A46CD">
      <w:pPr>
        <w:spacing w:before="80" w:after="80" w:line="240" w:lineRule="auto"/>
        <w:jc w:val="both"/>
        <w:rPr>
          <w:rFonts w:ascii="Times New Roman" w:hAnsi="Times New Roman" w:cs="Times New Roman"/>
          <w:sz w:val="24"/>
          <w:szCs w:val="24"/>
        </w:rPr>
        <w:sectPr w:rsidR="00313FBC" w:rsidRPr="0073063F" w:rsidSect="003A46CD">
          <w:footerReference w:type="first" r:id="rId23"/>
          <w:pgSz w:w="16838" w:h="11906" w:orient="landscape"/>
          <w:pgMar w:top="1797" w:right="1304" w:bottom="1021" w:left="1304" w:header="709" w:footer="709" w:gutter="0"/>
          <w:cols w:space="708"/>
          <w:titlePg/>
          <w:docGrid w:linePitch="360"/>
        </w:sectPr>
      </w:pPr>
    </w:p>
    <w:p w14:paraId="343E6BF4" w14:textId="66A13549" w:rsidR="003A46CD" w:rsidRPr="0073063F" w:rsidRDefault="00313FBC" w:rsidP="00BF441C">
      <w:pPr>
        <w:pStyle w:val="Heading1"/>
        <w:jc w:val="right"/>
        <w:rPr>
          <w:rFonts w:ascii="Times New Roman" w:hAnsi="Times New Roman" w:cs="Times New Roman"/>
          <w:i/>
          <w:iCs/>
          <w:color w:val="auto"/>
          <w:sz w:val="24"/>
          <w:szCs w:val="24"/>
        </w:rPr>
      </w:pPr>
      <w:bookmarkStart w:id="124" w:name="_Toc92714797"/>
      <w:r w:rsidRPr="0073063F">
        <w:rPr>
          <w:rFonts w:ascii="Times New Roman" w:hAnsi="Times New Roman" w:cs="Times New Roman"/>
          <w:i/>
          <w:iCs/>
          <w:color w:val="auto"/>
          <w:sz w:val="24"/>
          <w:szCs w:val="24"/>
        </w:rPr>
        <w:t>Pielikums Nr.</w:t>
      </w:r>
      <w:r w:rsidR="00C27E84" w:rsidRPr="0073063F">
        <w:rPr>
          <w:rFonts w:ascii="Times New Roman" w:hAnsi="Times New Roman" w:cs="Times New Roman"/>
          <w:i/>
          <w:iCs/>
          <w:color w:val="auto"/>
          <w:sz w:val="24"/>
          <w:szCs w:val="24"/>
        </w:rPr>
        <w:t>3</w:t>
      </w:r>
      <w:r w:rsidR="0030648E" w:rsidRPr="0073063F">
        <w:rPr>
          <w:rFonts w:ascii="Times New Roman" w:hAnsi="Times New Roman" w:cs="Times New Roman"/>
          <w:i/>
          <w:iCs/>
          <w:color w:val="auto"/>
          <w:sz w:val="24"/>
          <w:szCs w:val="24"/>
        </w:rPr>
        <w:t xml:space="preserve"> </w:t>
      </w:r>
      <w:r w:rsidR="0030648E" w:rsidRPr="0073063F">
        <w:rPr>
          <w:rFonts w:ascii="Times New Roman" w:hAnsi="Times New Roman" w:cs="Times New Roman"/>
          <w:i/>
          <w:iCs/>
          <w:color w:val="auto"/>
          <w:sz w:val="24"/>
          <w:szCs w:val="24"/>
        </w:rPr>
        <w:br/>
      </w:r>
      <w:proofErr w:type="spellStart"/>
      <w:r w:rsidR="0030648E" w:rsidRPr="0073063F">
        <w:rPr>
          <w:rFonts w:ascii="Times New Roman" w:hAnsi="Times New Roman" w:cs="Times New Roman"/>
          <w:b/>
          <w:bCs/>
          <w:color w:val="auto"/>
          <w:sz w:val="24"/>
          <w:szCs w:val="24"/>
        </w:rPr>
        <w:t>Infografika</w:t>
      </w:r>
      <w:proofErr w:type="spellEnd"/>
      <w:r w:rsidR="0030648E" w:rsidRPr="0073063F">
        <w:rPr>
          <w:rFonts w:ascii="Times New Roman" w:hAnsi="Times New Roman" w:cs="Times New Roman"/>
          <w:b/>
          <w:bCs/>
          <w:color w:val="auto"/>
          <w:sz w:val="24"/>
          <w:szCs w:val="24"/>
        </w:rPr>
        <w:t xml:space="preserve"> par iespējām izmantot personas īpašumā esošos privatizācijas sertifikātus</w:t>
      </w:r>
      <w:r w:rsidR="0030648E" w:rsidRPr="0073063F">
        <w:rPr>
          <w:rStyle w:val="FootnoteReference"/>
          <w:rFonts w:ascii="Times New Roman" w:hAnsi="Times New Roman" w:cs="Times New Roman"/>
          <w:i/>
          <w:iCs/>
          <w:color w:val="auto"/>
          <w:sz w:val="24"/>
          <w:szCs w:val="24"/>
        </w:rPr>
        <w:footnoteReference w:id="43"/>
      </w:r>
      <w:bookmarkEnd w:id="124"/>
    </w:p>
    <w:p w14:paraId="105B93B6" w14:textId="69106E1E" w:rsidR="00313FBC" w:rsidRPr="0073063F" w:rsidRDefault="0030648E" w:rsidP="003A46CD">
      <w:pPr>
        <w:spacing w:before="80" w:after="80" w:line="240" w:lineRule="auto"/>
        <w:jc w:val="both"/>
        <w:rPr>
          <w:rFonts w:ascii="Times New Roman" w:hAnsi="Times New Roman" w:cs="Times New Roman"/>
          <w:sz w:val="24"/>
          <w:szCs w:val="24"/>
        </w:rPr>
      </w:pPr>
      <w:r w:rsidRPr="0073063F">
        <w:rPr>
          <w:rFonts w:ascii="Times New Roman" w:hAnsi="Times New Roman" w:cs="Times New Roman"/>
          <w:i/>
          <w:iCs/>
          <w:noProof/>
          <w:sz w:val="24"/>
          <w:szCs w:val="24"/>
          <w:lang w:eastAsia="lv-LV"/>
        </w:rPr>
        <w:drawing>
          <wp:anchor distT="0" distB="0" distL="114300" distR="114300" simplePos="0" relativeHeight="251664384" behindDoc="1" locked="0" layoutInCell="1" allowOverlap="1" wp14:anchorId="310E72F0" wp14:editId="5955702E">
            <wp:simplePos x="0" y="0"/>
            <wp:positionH relativeFrom="column">
              <wp:posOffset>619760</wp:posOffset>
            </wp:positionH>
            <wp:positionV relativeFrom="paragraph">
              <wp:posOffset>114300</wp:posOffset>
            </wp:positionV>
            <wp:extent cx="8501380" cy="4782185"/>
            <wp:effectExtent l="0" t="0" r="0" b="0"/>
            <wp:wrapTight wrapText="bothSides">
              <wp:wrapPolygon edited="0">
                <wp:start x="0" y="0"/>
                <wp:lineTo x="0" y="21511"/>
                <wp:lineTo x="21539" y="21511"/>
                <wp:lineTo x="2153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extLst>
                        <a:ext uri="{28A0092B-C50C-407E-A947-70E740481C1C}">
                          <a14:useLocalDpi xmlns:a14="http://schemas.microsoft.com/office/drawing/2010/main" val="0"/>
                        </a:ext>
                      </a:extLst>
                    </a:blip>
                    <a:stretch>
                      <a:fillRect/>
                    </a:stretch>
                  </pic:blipFill>
                  <pic:spPr>
                    <a:xfrm>
                      <a:off x="0" y="0"/>
                      <a:ext cx="8501380" cy="4782185"/>
                    </a:xfrm>
                    <a:prstGeom prst="rect">
                      <a:avLst/>
                    </a:prstGeom>
                  </pic:spPr>
                </pic:pic>
              </a:graphicData>
            </a:graphic>
            <wp14:sizeRelH relativeFrom="margin">
              <wp14:pctWidth>0</wp14:pctWidth>
            </wp14:sizeRelH>
            <wp14:sizeRelV relativeFrom="margin">
              <wp14:pctHeight>0</wp14:pctHeight>
            </wp14:sizeRelV>
          </wp:anchor>
        </w:drawing>
      </w:r>
    </w:p>
    <w:p w14:paraId="785349EB" w14:textId="6980E199" w:rsidR="00BF441C" w:rsidRPr="0073063F" w:rsidRDefault="00BF441C" w:rsidP="003A46CD">
      <w:pPr>
        <w:spacing w:before="80" w:after="80" w:line="240" w:lineRule="auto"/>
        <w:jc w:val="both"/>
        <w:rPr>
          <w:rFonts w:ascii="Times New Roman" w:hAnsi="Times New Roman" w:cs="Times New Roman"/>
          <w:sz w:val="24"/>
          <w:szCs w:val="24"/>
        </w:rPr>
        <w:sectPr w:rsidR="00BF441C" w:rsidRPr="0073063F" w:rsidSect="003A46CD">
          <w:pgSz w:w="16838" w:h="11906" w:orient="landscape"/>
          <w:pgMar w:top="1797" w:right="1304" w:bottom="1021" w:left="1304" w:header="709" w:footer="709" w:gutter="0"/>
          <w:cols w:space="708"/>
          <w:titlePg/>
          <w:docGrid w:linePitch="360"/>
        </w:sectPr>
      </w:pPr>
    </w:p>
    <w:p w14:paraId="147B54DE" w14:textId="23344322" w:rsidR="00313FBC" w:rsidRPr="0073063F" w:rsidRDefault="00313FBC" w:rsidP="00BF441C">
      <w:pPr>
        <w:pStyle w:val="Heading1"/>
        <w:jc w:val="right"/>
        <w:rPr>
          <w:rFonts w:ascii="Times New Roman" w:hAnsi="Times New Roman" w:cs="Times New Roman"/>
          <w:i/>
          <w:iCs/>
          <w:color w:val="auto"/>
          <w:sz w:val="24"/>
          <w:szCs w:val="24"/>
        </w:rPr>
      </w:pPr>
      <w:bookmarkStart w:id="125" w:name="_Toc92714798"/>
      <w:r w:rsidRPr="0073063F">
        <w:rPr>
          <w:rFonts w:ascii="Times New Roman" w:hAnsi="Times New Roman" w:cs="Times New Roman"/>
          <w:i/>
          <w:iCs/>
          <w:color w:val="auto"/>
          <w:sz w:val="24"/>
          <w:szCs w:val="24"/>
        </w:rPr>
        <w:t>Pielikums Nr.</w:t>
      </w:r>
      <w:r w:rsidR="00C27E84" w:rsidRPr="0073063F">
        <w:rPr>
          <w:rFonts w:ascii="Times New Roman" w:hAnsi="Times New Roman" w:cs="Times New Roman"/>
          <w:i/>
          <w:iCs/>
          <w:color w:val="auto"/>
          <w:sz w:val="24"/>
          <w:szCs w:val="24"/>
        </w:rPr>
        <w:t>4</w:t>
      </w:r>
      <w:r w:rsidR="0030648E" w:rsidRPr="0073063F">
        <w:rPr>
          <w:rFonts w:ascii="Times New Roman" w:hAnsi="Times New Roman" w:cs="Times New Roman"/>
          <w:i/>
          <w:iCs/>
          <w:color w:val="auto"/>
          <w:sz w:val="24"/>
          <w:szCs w:val="24"/>
        </w:rPr>
        <w:t xml:space="preserve"> </w:t>
      </w:r>
      <w:r w:rsidR="0030648E" w:rsidRPr="0073063F">
        <w:rPr>
          <w:rFonts w:ascii="Times New Roman" w:hAnsi="Times New Roman" w:cs="Times New Roman"/>
          <w:i/>
          <w:iCs/>
          <w:color w:val="auto"/>
          <w:sz w:val="24"/>
          <w:szCs w:val="24"/>
        </w:rPr>
        <w:br/>
      </w:r>
      <w:proofErr w:type="spellStart"/>
      <w:r w:rsidR="0030648E" w:rsidRPr="0073063F">
        <w:rPr>
          <w:rFonts w:ascii="Times New Roman" w:hAnsi="Times New Roman" w:cs="Times New Roman"/>
          <w:b/>
          <w:bCs/>
          <w:color w:val="auto"/>
          <w:sz w:val="24"/>
          <w:szCs w:val="24"/>
        </w:rPr>
        <w:t>Infografika</w:t>
      </w:r>
      <w:proofErr w:type="spellEnd"/>
      <w:r w:rsidR="0030648E" w:rsidRPr="0073063F">
        <w:rPr>
          <w:rFonts w:ascii="Times New Roman" w:hAnsi="Times New Roman" w:cs="Times New Roman"/>
          <w:b/>
          <w:bCs/>
          <w:color w:val="auto"/>
          <w:sz w:val="24"/>
          <w:szCs w:val="24"/>
        </w:rPr>
        <w:t xml:space="preserve"> par veicamajām darbībām, lai noskaidrotu privatizācijas sertifikātu konta atlikumu</w:t>
      </w:r>
      <w:r w:rsidR="0030648E" w:rsidRPr="0073063F">
        <w:rPr>
          <w:rStyle w:val="FootnoteReference"/>
          <w:rFonts w:ascii="Times New Roman" w:hAnsi="Times New Roman" w:cs="Times New Roman"/>
          <w:i/>
          <w:iCs/>
          <w:color w:val="auto"/>
          <w:sz w:val="24"/>
          <w:szCs w:val="24"/>
        </w:rPr>
        <w:footnoteReference w:id="44"/>
      </w:r>
      <w:bookmarkEnd w:id="125"/>
    </w:p>
    <w:p w14:paraId="1AC9D0AC" w14:textId="3A095602" w:rsidR="00313FBC" w:rsidRPr="0073063F" w:rsidRDefault="006825E0" w:rsidP="003A46CD">
      <w:pPr>
        <w:spacing w:before="80" w:after="80" w:line="240" w:lineRule="auto"/>
        <w:jc w:val="both"/>
        <w:rPr>
          <w:rFonts w:ascii="Times New Roman" w:hAnsi="Times New Roman" w:cs="Times New Roman"/>
          <w:sz w:val="24"/>
          <w:szCs w:val="24"/>
        </w:rPr>
      </w:pPr>
      <w:r w:rsidRPr="0073063F">
        <w:rPr>
          <w:rFonts w:ascii="Times New Roman" w:hAnsi="Times New Roman" w:cs="Times New Roman"/>
          <w:noProof/>
          <w:sz w:val="24"/>
          <w:szCs w:val="24"/>
        </w:rPr>
        <w:drawing>
          <wp:anchor distT="0" distB="0" distL="114300" distR="114300" simplePos="0" relativeHeight="251668480" behindDoc="1" locked="0" layoutInCell="1" allowOverlap="1" wp14:anchorId="077E8EC2" wp14:editId="5578C658">
            <wp:simplePos x="0" y="0"/>
            <wp:positionH relativeFrom="column">
              <wp:posOffset>427990</wp:posOffset>
            </wp:positionH>
            <wp:positionV relativeFrom="paragraph">
              <wp:posOffset>77857</wp:posOffset>
            </wp:positionV>
            <wp:extent cx="8467725" cy="4718685"/>
            <wp:effectExtent l="0" t="0" r="9525" b="5715"/>
            <wp:wrapTight wrapText="bothSides">
              <wp:wrapPolygon edited="0">
                <wp:start x="0" y="0"/>
                <wp:lineTo x="0" y="21539"/>
                <wp:lineTo x="21576" y="21539"/>
                <wp:lineTo x="2157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467725" cy="4718685"/>
                    </a:xfrm>
                    <a:prstGeom prst="rect">
                      <a:avLst/>
                    </a:prstGeom>
                  </pic:spPr>
                </pic:pic>
              </a:graphicData>
            </a:graphic>
            <wp14:sizeRelH relativeFrom="margin">
              <wp14:pctWidth>0</wp14:pctWidth>
            </wp14:sizeRelH>
            <wp14:sizeRelV relativeFrom="margin">
              <wp14:pctHeight>0</wp14:pctHeight>
            </wp14:sizeRelV>
          </wp:anchor>
        </w:drawing>
      </w:r>
      <w:bookmarkEnd w:id="2"/>
    </w:p>
    <w:sectPr w:rsidR="00313FBC" w:rsidRPr="0073063F" w:rsidSect="00886489">
      <w:footerReference w:type="default" r:id="rId2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BD593" w14:textId="77777777" w:rsidR="002230A0" w:rsidRDefault="002230A0" w:rsidP="00671A4D">
      <w:pPr>
        <w:spacing w:after="0" w:line="240" w:lineRule="auto"/>
      </w:pPr>
      <w:r>
        <w:separator/>
      </w:r>
    </w:p>
  </w:endnote>
  <w:endnote w:type="continuationSeparator" w:id="0">
    <w:p w14:paraId="3ED36D37" w14:textId="77777777" w:rsidR="002230A0" w:rsidRDefault="002230A0" w:rsidP="00671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991526338"/>
      <w:docPartObj>
        <w:docPartGallery w:val="Page Numbers (Bottom of Page)"/>
        <w:docPartUnique/>
      </w:docPartObj>
    </w:sdtPr>
    <w:sdtEndPr>
      <w:rPr>
        <w:noProof/>
      </w:rPr>
    </w:sdtEndPr>
    <w:sdtContent>
      <w:p w14:paraId="4A1B861C" w14:textId="0442B5BB" w:rsidR="00E7529E" w:rsidRPr="0004706C" w:rsidRDefault="00E7529E" w:rsidP="00B84B64">
        <w:pPr>
          <w:pStyle w:val="Header"/>
          <w:rPr>
            <w:rFonts w:ascii="Times New Roman" w:hAnsi="Times New Roman" w:cs="Times New Roman"/>
          </w:rPr>
        </w:pPr>
        <w:r w:rsidRPr="0004706C">
          <w:rPr>
            <w:rFonts w:ascii="Times New Roman" w:hAnsi="Times New Roman" w:cs="Times New Roman"/>
            <w:sz w:val="20"/>
            <w:szCs w:val="20"/>
          </w:rPr>
          <w:t>EMzin_</w:t>
        </w:r>
        <w:r>
          <w:rPr>
            <w:rFonts w:ascii="Times New Roman" w:hAnsi="Times New Roman" w:cs="Times New Roman"/>
            <w:sz w:val="20"/>
            <w:szCs w:val="20"/>
          </w:rPr>
          <w:t>1</w:t>
        </w:r>
        <w:r w:rsidR="00CB4DAC">
          <w:rPr>
            <w:rFonts w:ascii="Times New Roman" w:hAnsi="Times New Roman" w:cs="Times New Roman"/>
            <w:sz w:val="20"/>
            <w:szCs w:val="20"/>
          </w:rPr>
          <w:t>31</w:t>
        </w:r>
        <w:r>
          <w:rPr>
            <w:rFonts w:ascii="Times New Roman" w:hAnsi="Times New Roman" w:cs="Times New Roman"/>
            <w:sz w:val="20"/>
            <w:szCs w:val="20"/>
          </w:rPr>
          <w:t>0</w:t>
        </w:r>
        <w:r w:rsidRPr="0004706C">
          <w:rPr>
            <w:rFonts w:ascii="Times New Roman" w:hAnsi="Times New Roman" w:cs="Times New Roman"/>
            <w:sz w:val="20"/>
            <w:szCs w:val="20"/>
          </w:rPr>
          <w:t>2</w:t>
        </w:r>
        <w:r>
          <w:rPr>
            <w:rFonts w:ascii="Times New Roman" w:hAnsi="Times New Roman" w:cs="Times New Roman"/>
            <w:sz w:val="20"/>
            <w:szCs w:val="20"/>
          </w:rPr>
          <w:t>2</w:t>
        </w:r>
        <w:r w:rsidRPr="0004706C">
          <w:rPr>
            <w:rFonts w:ascii="Times New Roman" w:hAnsi="Times New Roman" w:cs="Times New Roman"/>
            <w:sz w:val="20"/>
            <w:szCs w:val="20"/>
          </w:rPr>
          <w:t>_privatizacija</w:t>
        </w:r>
        <w:r w:rsidRPr="0004706C">
          <w:rPr>
            <w:rFonts w:ascii="Times New Roman" w:hAnsi="Times New Roman" w:cs="Times New Roman"/>
          </w:rPr>
          <w:t xml:space="preserve"> </w:t>
        </w:r>
        <w:r w:rsidRPr="0004706C">
          <w:rPr>
            <w:rFonts w:ascii="Times New Roman" w:hAnsi="Times New Roman" w:cs="Times New Roman"/>
          </w:rPr>
          <w:tab/>
        </w:r>
        <w:r w:rsidRPr="0004706C">
          <w:rPr>
            <w:rFonts w:ascii="Times New Roman" w:hAnsi="Times New Roman" w:cs="Times New Roman"/>
          </w:rPr>
          <w:tab/>
        </w:r>
        <w:r w:rsidRPr="0004706C">
          <w:rPr>
            <w:rFonts w:ascii="Times New Roman" w:hAnsi="Times New Roman" w:cs="Times New Roman"/>
          </w:rPr>
          <w:tab/>
        </w:r>
        <w:r w:rsidRPr="0004706C">
          <w:rPr>
            <w:rFonts w:ascii="Times New Roman" w:hAnsi="Times New Roman" w:cs="Times New Roman"/>
          </w:rPr>
          <w:tab/>
        </w:r>
        <w:r w:rsidRPr="0004706C">
          <w:rPr>
            <w:rFonts w:ascii="Times New Roman" w:hAnsi="Times New Roman" w:cs="Times New Roman"/>
          </w:rPr>
          <w:fldChar w:fldCharType="begin"/>
        </w:r>
        <w:r w:rsidRPr="0004706C">
          <w:rPr>
            <w:rFonts w:ascii="Times New Roman" w:hAnsi="Times New Roman" w:cs="Times New Roman"/>
          </w:rPr>
          <w:instrText xml:space="preserve"> PAGE   \* MERGEFORMAT </w:instrText>
        </w:r>
        <w:r w:rsidRPr="0004706C">
          <w:rPr>
            <w:rFonts w:ascii="Times New Roman" w:hAnsi="Times New Roman" w:cs="Times New Roman"/>
          </w:rPr>
          <w:fldChar w:fldCharType="separate"/>
        </w:r>
        <w:r>
          <w:rPr>
            <w:rFonts w:ascii="Times New Roman" w:hAnsi="Times New Roman" w:cs="Times New Roman"/>
            <w:noProof/>
          </w:rPr>
          <w:t>23</w:t>
        </w:r>
        <w:r w:rsidRPr="0004706C">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005854207"/>
      <w:docPartObj>
        <w:docPartGallery w:val="Page Numbers (Bottom of Page)"/>
        <w:docPartUnique/>
      </w:docPartObj>
    </w:sdtPr>
    <w:sdtEndPr>
      <w:rPr>
        <w:noProof/>
        <w:sz w:val="20"/>
        <w:szCs w:val="20"/>
      </w:rPr>
    </w:sdtEndPr>
    <w:sdtContent>
      <w:p w14:paraId="40ECE6A4" w14:textId="77777777" w:rsidR="00E7529E" w:rsidRPr="0004706C" w:rsidRDefault="00E7529E" w:rsidP="00495A12">
        <w:pPr>
          <w:pStyle w:val="Header"/>
          <w:jc w:val="center"/>
          <w:rPr>
            <w:rFonts w:ascii="Times New Roman" w:hAnsi="Times New Roman" w:cs="Times New Roman"/>
          </w:rPr>
        </w:pPr>
        <w:r w:rsidRPr="0004706C">
          <w:rPr>
            <w:rFonts w:ascii="Times New Roman" w:hAnsi="Times New Roman" w:cs="Times New Roman"/>
          </w:rPr>
          <w:t xml:space="preserve"> </w:t>
        </w:r>
      </w:p>
      <w:p w14:paraId="5B58EE87" w14:textId="47AC4578" w:rsidR="00E7529E" w:rsidRPr="0004706C" w:rsidRDefault="00E7529E" w:rsidP="00495A12">
        <w:pPr>
          <w:pStyle w:val="Header"/>
          <w:jc w:val="center"/>
          <w:rPr>
            <w:rFonts w:ascii="Times New Roman" w:hAnsi="Times New Roman" w:cs="Times New Roman"/>
            <w:sz w:val="20"/>
            <w:szCs w:val="20"/>
          </w:rPr>
        </w:pPr>
        <w:r w:rsidRPr="0004706C">
          <w:rPr>
            <w:rFonts w:ascii="Times New Roman" w:hAnsi="Times New Roman" w:cs="Times New Roman"/>
            <w:sz w:val="20"/>
            <w:szCs w:val="20"/>
          </w:rPr>
          <w:t>EMzin_</w:t>
        </w:r>
        <w:r w:rsidR="00737348">
          <w:rPr>
            <w:rFonts w:ascii="Times New Roman" w:hAnsi="Times New Roman" w:cs="Times New Roman"/>
            <w:sz w:val="20"/>
            <w:szCs w:val="20"/>
          </w:rPr>
          <w:t>131022</w:t>
        </w:r>
        <w:r w:rsidRPr="0004706C">
          <w:rPr>
            <w:rFonts w:ascii="Times New Roman" w:hAnsi="Times New Roman" w:cs="Times New Roman"/>
            <w:sz w:val="20"/>
            <w:szCs w:val="20"/>
          </w:rPr>
          <w:t>_privatizacija</w:t>
        </w:r>
        <w:r w:rsidRPr="0004706C">
          <w:rPr>
            <w:rFonts w:ascii="Times New Roman" w:hAnsi="Times New Roman" w:cs="Times New Roman"/>
            <w:sz w:val="20"/>
            <w:szCs w:val="20"/>
          </w:rPr>
          <w:tab/>
        </w:r>
        <w:r w:rsidRPr="0004706C">
          <w:rPr>
            <w:rFonts w:ascii="Times New Roman" w:hAnsi="Times New Roman" w:cs="Times New Roman"/>
            <w:sz w:val="20"/>
            <w:szCs w:val="20"/>
          </w:rPr>
          <w:tab/>
        </w:r>
        <w:r w:rsidRPr="0004706C">
          <w:rPr>
            <w:rFonts w:ascii="Times New Roman" w:hAnsi="Times New Roman" w:cs="Times New Roman"/>
            <w:sz w:val="20"/>
            <w:szCs w:val="20"/>
          </w:rPr>
          <w:tab/>
        </w:r>
        <w:r w:rsidRPr="0004706C">
          <w:rPr>
            <w:rFonts w:ascii="Times New Roman" w:hAnsi="Times New Roman" w:cs="Times New Roman"/>
            <w:sz w:val="20"/>
            <w:szCs w:val="20"/>
          </w:rPr>
          <w:fldChar w:fldCharType="begin"/>
        </w:r>
        <w:r w:rsidRPr="0004706C">
          <w:rPr>
            <w:rFonts w:ascii="Times New Roman" w:hAnsi="Times New Roman" w:cs="Times New Roman"/>
            <w:sz w:val="20"/>
            <w:szCs w:val="20"/>
          </w:rPr>
          <w:instrText xml:space="preserve"> PAGE   \* MERGEFORMAT </w:instrText>
        </w:r>
        <w:r w:rsidRPr="0004706C">
          <w:rPr>
            <w:rFonts w:ascii="Times New Roman" w:hAnsi="Times New Roman" w:cs="Times New Roman"/>
            <w:sz w:val="20"/>
            <w:szCs w:val="20"/>
          </w:rPr>
          <w:fldChar w:fldCharType="separate"/>
        </w:r>
        <w:r>
          <w:rPr>
            <w:rFonts w:ascii="Times New Roman" w:hAnsi="Times New Roman" w:cs="Times New Roman"/>
            <w:noProof/>
            <w:sz w:val="20"/>
            <w:szCs w:val="20"/>
          </w:rPr>
          <w:t>19</w:t>
        </w:r>
        <w:r w:rsidRPr="0004706C">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470638480"/>
      <w:docPartObj>
        <w:docPartGallery w:val="Page Numbers (Bottom of Page)"/>
        <w:docPartUnique/>
      </w:docPartObj>
    </w:sdtPr>
    <w:sdtEndPr>
      <w:rPr>
        <w:noProof/>
        <w:sz w:val="20"/>
        <w:szCs w:val="20"/>
      </w:rPr>
    </w:sdtEndPr>
    <w:sdtContent>
      <w:p w14:paraId="39DB5EEC" w14:textId="5E2B9F90" w:rsidR="00E7529E" w:rsidRPr="00C17D78" w:rsidRDefault="00E7529E" w:rsidP="00096F9F">
        <w:pPr>
          <w:pStyle w:val="Header"/>
          <w:rPr>
            <w:rFonts w:ascii="Times New Roman" w:hAnsi="Times New Roman" w:cs="Times New Roman"/>
            <w:color w:val="FF0000"/>
          </w:rPr>
        </w:pPr>
      </w:p>
      <w:p w14:paraId="2FD544D9" w14:textId="134041C5" w:rsidR="00E7529E" w:rsidRPr="0004706C" w:rsidRDefault="00E7529E" w:rsidP="00096F9F">
        <w:pPr>
          <w:pStyle w:val="Header"/>
          <w:rPr>
            <w:rFonts w:ascii="Times New Roman" w:hAnsi="Times New Roman" w:cs="Times New Roman"/>
            <w:sz w:val="20"/>
            <w:szCs w:val="20"/>
          </w:rPr>
        </w:pPr>
        <w:r w:rsidRPr="0004706C">
          <w:rPr>
            <w:rFonts w:ascii="Times New Roman" w:hAnsi="Times New Roman" w:cs="Times New Roman"/>
            <w:sz w:val="20"/>
            <w:szCs w:val="20"/>
          </w:rPr>
          <w:t>EMzin_</w:t>
        </w:r>
        <w:r>
          <w:rPr>
            <w:rFonts w:ascii="Times New Roman" w:hAnsi="Times New Roman" w:cs="Times New Roman"/>
            <w:sz w:val="20"/>
            <w:szCs w:val="20"/>
          </w:rPr>
          <w:t>1</w:t>
        </w:r>
        <w:r w:rsidR="00CB4DAC">
          <w:rPr>
            <w:rFonts w:ascii="Times New Roman" w:hAnsi="Times New Roman" w:cs="Times New Roman"/>
            <w:sz w:val="20"/>
            <w:szCs w:val="20"/>
          </w:rPr>
          <w:t>31</w:t>
        </w:r>
        <w:r>
          <w:rPr>
            <w:rFonts w:ascii="Times New Roman" w:hAnsi="Times New Roman" w:cs="Times New Roman"/>
            <w:sz w:val="20"/>
            <w:szCs w:val="20"/>
          </w:rPr>
          <w:t>0</w:t>
        </w:r>
        <w:r w:rsidRPr="0004706C">
          <w:rPr>
            <w:rFonts w:ascii="Times New Roman" w:hAnsi="Times New Roman" w:cs="Times New Roman"/>
            <w:sz w:val="20"/>
            <w:szCs w:val="20"/>
          </w:rPr>
          <w:t>2</w:t>
        </w:r>
        <w:r>
          <w:rPr>
            <w:rFonts w:ascii="Times New Roman" w:hAnsi="Times New Roman" w:cs="Times New Roman"/>
            <w:sz w:val="20"/>
            <w:szCs w:val="20"/>
          </w:rPr>
          <w:t>2</w:t>
        </w:r>
        <w:r w:rsidRPr="0004706C">
          <w:rPr>
            <w:rFonts w:ascii="Times New Roman" w:hAnsi="Times New Roman" w:cs="Times New Roman"/>
            <w:sz w:val="20"/>
            <w:szCs w:val="20"/>
          </w:rPr>
          <w:t>_privatizacija</w:t>
        </w:r>
        <w:r w:rsidRPr="0004706C">
          <w:rPr>
            <w:rFonts w:ascii="Times New Roman" w:hAnsi="Times New Roman" w:cs="Times New Roman"/>
            <w:sz w:val="20"/>
            <w:szCs w:val="20"/>
          </w:rPr>
          <w:tab/>
        </w:r>
        <w:r w:rsidRPr="0004706C">
          <w:rPr>
            <w:rFonts w:ascii="Times New Roman" w:hAnsi="Times New Roman" w:cs="Times New Roman"/>
            <w:sz w:val="20"/>
            <w:szCs w:val="20"/>
          </w:rPr>
          <w:tab/>
        </w:r>
        <w:r w:rsidRPr="0004706C">
          <w:rPr>
            <w:rFonts w:ascii="Times New Roman" w:hAnsi="Times New Roman" w:cs="Times New Roman"/>
            <w:sz w:val="20"/>
            <w:szCs w:val="20"/>
          </w:rPr>
          <w:tab/>
        </w:r>
        <w:r w:rsidRPr="0004706C">
          <w:rPr>
            <w:rFonts w:ascii="Times New Roman" w:hAnsi="Times New Roman" w:cs="Times New Roman"/>
            <w:sz w:val="20"/>
            <w:szCs w:val="20"/>
          </w:rPr>
          <w:tab/>
        </w:r>
        <w:r w:rsidRPr="0004706C">
          <w:rPr>
            <w:rFonts w:ascii="Times New Roman" w:hAnsi="Times New Roman" w:cs="Times New Roman"/>
            <w:sz w:val="20"/>
            <w:szCs w:val="20"/>
          </w:rPr>
          <w:tab/>
        </w:r>
        <w:r w:rsidRPr="0004706C">
          <w:rPr>
            <w:rFonts w:ascii="Times New Roman" w:hAnsi="Times New Roman" w:cs="Times New Roman"/>
            <w:sz w:val="20"/>
            <w:szCs w:val="20"/>
          </w:rPr>
          <w:tab/>
        </w:r>
        <w:r w:rsidRPr="0004706C">
          <w:rPr>
            <w:rFonts w:ascii="Times New Roman" w:hAnsi="Times New Roman" w:cs="Times New Roman"/>
            <w:sz w:val="20"/>
            <w:szCs w:val="20"/>
          </w:rPr>
          <w:tab/>
        </w:r>
        <w:r w:rsidRPr="0004706C">
          <w:rPr>
            <w:rFonts w:ascii="Times New Roman" w:hAnsi="Times New Roman" w:cs="Times New Roman"/>
            <w:sz w:val="20"/>
            <w:szCs w:val="20"/>
          </w:rPr>
          <w:tab/>
        </w:r>
        <w:r w:rsidRPr="0004706C">
          <w:rPr>
            <w:rFonts w:ascii="Times New Roman" w:hAnsi="Times New Roman" w:cs="Times New Roman"/>
            <w:sz w:val="20"/>
            <w:szCs w:val="20"/>
          </w:rPr>
          <w:tab/>
        </w:r>
        <w:r w:rsidRPr="0004706C">
          <w:rPr>
            <w:rFonts w:ascii="Times New Roman" w:hAnsi="Times New Roman" w:cs="Times New Roman"/>
            <w:sz w:val="20"/>
            <w:szCs w:val="20"/>
          </w:rPr>
          <w:tab/>
        </w:r>
        <w:r w:rsidRPr="0004706C">
          <w:rPr>
            <w:rFonts w:ascii="Times New Roman" w:hAnsi="Times New Roman" w:cs="Times New Roman"/>
            <w:sz w:val="20"/>
            <w:szCs w:val="20"/>
          </w:rPr>
          <w:fldChar w:fldCharType="begin"/>
        </w:r>
        <w:r w:rsidRPr="0004706C">
          <w:rPr>
            <w:rFonts w:ascii="Times New Roman" w:hAnsi="Times New Roman" w:cs="Times New Roman"/>
            <w:sz w:val="20"/>
            <w:szCs w:val="20"/>
          </w:rPr>
          <w:instrText xml:space="preserve"> PAGE   \* MERGEFORMAT </w:instrText>
        </w:r>
        <w:r w:rsidRPr="0004706C">
          <w:rPr>
            <w:rFonts w:ascii="Times New Roman" w:hAnsi="Times New Roman" w:cs="Times New Roman"/>
            <w:sz w:val="20"/>
            <w:szCs w:val="20"/>
          </w:rPr>
          <w:fldChar w:fldCharType="separate"/>
        </w:r>
        <w:r>
          <w:rPr>
            <w:rFonts w:ascii="Times New Roman" w:hAnsi="Times New Roman" w:cs="Times New Roman"/>
            <w:noProof/>
            <w:sz w:val="20"/>
            <w:szCs w:val="20"/>
          </w:rPr>
          <w:t>30</w:t>
        </w:r>
        <w:r w:rsidRPr="0004706C">
          <w:rPr>
            <w:rFonts w:ascii="Times New Roman" w:hAnsi="Times New Roman" w:cs="Times New Roman"/>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379002546"/>
      <w:docPartObj>
        <w:docPartGallery w:val="Page Numbers (Bottom of Page)"/>
        <w:docPartUnique/>
      </w:docPartObj>
    </w:sdtPr>
    <w:sdtEndPr>
      <w:rPr>
        <w:noProof/>
      </w:rPr>
    </w:sdtEndPr>
    <w:sdtContent>
      <w:p w14:paraId="2CB56DA4" w14:textId="3331A0C1" w:rsidR="00E7529E" w:rsidRPr="007D7547" w:rsidRDefault="00E7529E" w:rsidP="00B84B64">
        <w:pPr>
          <w:pStyle w:val="Header"/>
          <w:rPr>
            <w:rFonts w:ascii="Times New Roman" w:hAnsi="Times New Roman" w:cs="Times New Roman"/>
          </w:rPr>
        </w:pPr>
        <w:r w:rsidRPr="007D7547">
          <w:rPr>
            <w:rFonts w:ascii="Times New Roman" w:hAnsi="Times New Roman" w:cs="Times New Roman"/>
            <w:sz w:val="20"/>
            <w:szCs w:val="20"/>
          </w:rPr>
          <w:t>EMzin_</w:t>
        </w:r>
        <w:r>
          <w:rPr>
            <w:rFonts w:ascii="Times New Roman" w:hAnsi="Times New Roman" w:cs="Times New Roman"/>
            <w:sz w:val="20"/>
            <w:szCs w:val="20"/>
          </w:rPr>
          <w:t>1</w:t>
        </w:r>
        <w:r w:rsidR="00CB4DAC">
          <w:rPr>
            <w:rFonts w:ascii="Times New Roman" w:hAnsi="Times New Roman" w:cs="Times New Roman"/>
            <w:sz w:val="20"/>
            <w:szCs w:val="20"/>
          </w:rPr>
          <w:t>31</w:t>
        </w:r>
        <w:r>
          <w:rPr>
            <w:rFonts w:ascii="Times New Roman" w:hAnsi="Times New Roman" w:cs="Times New Roman"/>
            <w:sz w:val="20"/>
            <w:szCs w:val="20"/>
          </w:rPr>
          <w:t>0</w:t>
        </w:r>
        <w:r w:rsidRPr="007D7547">
          <w:rPr>
            <w:rFonts w:ascii="Times New Roman" w:hAnsi="Times New Roman" w:cs="Times New Roman"/>
            <w:sz w:val="20"/>
            <w:szCs w:val="20"/>
          </w:rPr>
          <w:t>22_privatizacija</w:t>
        </w:r>
        <w:r w:rsidRPr="007D7547">
          <w:rPr>
            <w:rFonts w:ascii="Times New Roman" w:hAnsi="Times New Roman" w:cs="Times New Roman"/>
          </w:rPr>
          <w:t xml:space="preserve"> </w:t>
        </w:r>
        <w:r w:rsidRPr="007D7547">
          <w:rPr>
            <w:rFonts w:ascii="Times New Roman" w:hAnsi="Times New Roman" w:cs="Times New Roman"/>
          </w:rPr>
          <w:tab/>
        </w:r>
        <w:r w:rsidRPr="007D7547">
          <w:rPr>
            <w:rFonts w:ascii="Times New Roman" w:hAnsi="Times New Roman" w:cs="Times New Roman"/>
          </w:rPr>
          <w:tab/>
        </w:r>
        <w:r w:rsidRPr="007D7547">
          <w:rPr>
            <w:rFonts w:ascii="Times New Roman" w:hAnsi="Times New Roman" w:cs="Times New Roman"/>
          </w:rPr>
          <w:tab/>
        </w:r>
        <w:r w:rsidRPr="007D7547">
          <w:rPr>
            <w:rFonts w:ascii="Times New Roman" w:hAnsi="Times New Roman" w:cs="Times New Roman"/>
          </w:rPr>
          <w:tab/>
        </w:r>
        <w:r w:rsidRPr="007D7547">
          <w:rPr>
            <w:rFonts w:ascii="Times New Roman" w:hAnsi="Times New Roman" w:cs="Times New Roman"/>
          </w:rPr>
          <w:tab/>
        </w:r>
        <w:r w:rsidRPr="007D7547">
          <w:rPr>
            <w:rFonts w:ascii="Times New Roman" w:hAnsi="Times New Roman" w:cs="Times New Roman"/>
          </w:rPr>
          <w:tab/>
        </w:r>
        <w:r w:rsidRPr="007D7547">
          <w:rPr>
            <w:rFonts w:ascii="Times New Roman" w:hAnsi="Times New Roman" w:cs="Times New Roman"/>
          </w:rPr>
          <w:tab/>
        </w:r>
        <w:r w:rsidRPr="007D7547">
          <w:rPr>
            <w:rFonts w:ascii="Times New Roman" w:hAnsi="Times New Roman" w:cs="Times New Roman"/>
          </w:rPr>
          <w:tab/>
        </w:r>
        <w:r w:rsidRPr="007D7547">
          <w:rPr>
            <w:rFonts w:ascii="Times New Roman" w:hAnsi="Times New Roman" w:cs="Times New Roman"/>
          </w:rPr>
          <w:tab/>
        </w:r>
        <w:r w:rsidRPr="007D7547">
          <w:rPr>
            <w:rFonts w:ascii="Times New Roman" w:hAnsi="Times New Roman" w:cs="Times New Roman"/>
          </w:rPr>
          <w:tab/>
        </w:r>
        <w:r w:rsidRPr="007D7547">
          <w:rPr>
            <w:rFonts w:ascii="Times New Roman" w:hAnsi="Times New Roman" w:cs="Times New Roman"/>
          </w:rPr>
          <w:fldChar w:fldCharType="begin"/>
        </w:r>
        <w:r w:rsidRPr="007D7547">
          <w:rPr>
            <w:rFonts w:ascii="Times New Roman" w:hAnsi="Times New Roman" w:cs="Times New Roman"/>
          </w:rPr>
          <w:instrText xml:space="preserve"> PAGE   \* MERGEFORMAT </w:instrText>
        </w:r>
        <w:r w:rsidRPr="007D7547">
          <w:rPr>
            <w:rFonts w:ascii="Times New Roman" w:hAnsi="Times New Roman" w:cs="Times New Roman"/>
          </w:rPr>
          <w:fldChar w:fldCharType="separate"/>
        </w:r>
        <w:r w:rsidRPr="007D7547">
          <w:rPr>
            <w:rFonts w:ascii="Times New Roman" w:hAnsi="Times New Roman" w:cs="Times New Roman"/>
            <w:noProof/>
          </w:rPr>
          <w:t>28</w:t>
        </w:r>
        <w:r w:rsidRPr="007D7547">
          <w:rPr>
            <w:rFonts w:ascii="Times New Roman" w:hAnsi="Times New Roman" w:cs="Times New Roman"/>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40739900"/>
      <w:docPartObj>
        <w:docPartGallery w:val="Page Numbers (Bottom of Page)"/>
        <w:docPartUnique/>
      </w:docPartObj>
    </w:sdtPr>
    <w:sdtEndPr>
      <w:rPr>
        <w:noProof/>
      </w:rPr>
    </w:sdtEndPr>
    <w:sdtContent>
      <w:p w14:paraId="0A010F67" w14:textId="3B036967" w:rsidR="00E7529E" w:rsidRPr="00034B64" w:rsidRDefault="00E7529E" w:rsidP="00B84B64">
        <w:pPr>
          <w:pStyle w:val="Header"/>
          <w:rPr>
            <w:rFonts w:ascii="Times New Roman" w:hAnsi="Times New Roman" w:cs="Times New Roman"/>
          </w:rPr>
        </w:pPr>
        <w:r w:rsidRPr="00034B64">
          <w:rPr>
            <w:rFonts w:ascii="Times New Roman" w:hAnsi="Times New Roman" w:cs="Times New Roman"/>
            <w:sz w:val="20"/>
            <w:szCs w:val="20"/>
          </w:rPr>
          <w:t>EMzin_</w:t>
        </w:r>
        <w:r>
          <w:rPr>
            <w:rFonts w:ascii="Times New Roman" w:hAnsi="Times New Roman" w:cs="Times New Roman"/>
            <w:sz w:val="20"/>
            <w:szCs w:val="20"/>
          </w:rPr>
          <w:t>1</w:t>
        </w:r>
        <w:r w:rsidR="00CB4DAC">
          <w:rPr>
            <w:rFonts w:ascii="Times New Roman" w:hAnsi="Times New Roman" w:cs="Times New Roman"/>
            <w:sz w:val="20"/>
            <w:szCs w:val="20"/>
          </w:rPr>
          <w:t>31</w:t>
        </w:r>
        <w:r>
          <w:rPr>
            <w:rFonts w:ascii="Times New Roman" w:hAnsi="Times New Roman" w:cs="Times New Roman"/>
            <w:sz w:val="20"/>
            <w:szCs w:val="20"/>
          </w:rPr>
          <w:t>0</w:t>
        </w:r>
        <w:r w:rsidRPr="00034B64">
          <w:rPr>
            <w:rFonts w:ascii="Times New Roman" w:hAnsi="Times New Roman" w:cs="Times New Roman"/>
            <w:sz w:val="20"/>
            <w:szCs w:val="20"/>
          </w:rPr>
          <w:t>2</w:t>
        </w:r>
        <w:r>
          <w:rPr>
            <w:rFonts w:ascii="Times New Roman" w:hAnsi="Times New Roman" w:cs="Times New Roman"/>
            <w:sz w:val="20"/>
            <w:szCs w:val="20"/>
          </w:rPr>
          <w:t>2</w:t>
        </w:r>
        <w:r w:rsidRPr="00034B64">
          <w:rPr>
            <w:rFonts w:ascii="Times New Roman" w:hAnsi="Times New Roman" w:cs="Times New Roman"/>
            <w:sz w:val="20"/>
            <w:szCs w:val="20"/>
          </w:rPr>
          <w:t>_privatizacija</w:t>
        </w:r>
        <w:r w:rsidRPr="00034B64">
          <w:rPr>
            <w:rFonts w:ascii="Times New Roman" w:hAnsi="Times New Roman" w:cs="Times New Roman"/>
          </w:rPr>
          <w:t xml:space="preserve"> </w:t>
        </w:r>
        <w:r w:rsidRPr="00034B64">
          <w:rPr>
            <w:rFonts w:ascii="Times New Roman" w:hAnsi="Times New Roman" w:cs="Times New Roman"/>
          </w:rPr>
          <w:tab/>
        </w:r>
        <w:r w:rsidRPr="00034B64">
          <w:rPr>
            <w:rFonts w:ascii="Times New Roman" w:hAnsi="Times New Roman" w:cs="Times New Roman"/>
          </w:rPr>
          <w:tab/>
        </w:r>
        <w:r w:rsidRPr="00034B64">
          <w:rPr>
            <w:rFonts w:ascii="Times New Roman" w:hAnsi="Times New Roman" w:cs="Times New Roman"/>
          </w:rPr>
          <w:tab/>
        </w:r>
        <w:r w:rsidRPr="00034B64">
          <w:rPr>
            <w:rFonts w:ascii="Times New Roman" w:hAnsi="Times New Roman" w:cs="Times New Roman"/>
          </w:rPr>
          <w:fldChar w:fldCharType="begin"/>
        </w:r>
        <w:r w:rsidRPr="00034B64">
          <w:rPr>
            <w:rFonts w:ascii="Times New Roman" w:hAnsi="Times New Roman" w:cs="Times New Roman"/>
          </w:rPr>
          <w:instrText xml:space="preserve"> PAGE   \* MERGEFORMAT </w:instrText>
        </w:r>
        <w:r w:rsidRPr="00034B64">
          <w:rPr>
            <w:rFonts w:ascii="Times New Roman" w:hAnsi="Times New Roman" w:cs="Times New Roman"/>
          </w:rPr>
          <w:fldChar w:fldCharType="separate"/>
        </w:r>
        <w:r>
          <w:rPr>
            <w:rFonts w:ascii="Times New Roman" w:hAnsi="Times New Roman" w:cs="Times New Roman"/>
            <w:noProof/>
          </w:rPr>
          <w:t>31</w:t>
        </w:r>
        <w:r w:rsidRPr="00034B64">
          <w:rPr>
            <w:rFonts w:ascii="Times New Roman" w:hAnsi="Times New Roman" w:cs="Times New Roman"/>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464130"/>
      <w:docPartObj>
        <w:docPartGallery w:val="Page Numbers (Bottom of Page)"/>
        <w:docPartUnique/>
      </w:docPartObj>
    </w:sdtPr>
    <w:sdtEndPr>
      <w:rPr>
        <w:noProof/>
      </w:rPr>
    </w:sdtEndPr>
    <w:sdtContent>
      <w:p w14:paraId="6160548D" w14:textId="092126FC" w:rsidR="00E7529E" w:rsidRPr="00495A12" w:rsidRDefault="00E7529E" w:rsidP="00B84B64">
        <w:pPr>
          <w:pStyle w:val="Header"/>
        </w:pPr>
        <w:r w:rsidRPr="00034B64">
          <w:rPr>
            <w:rFonts w:ascii="Times New Roman" w:hAnsi="Times New Roman" w:cs="Times New Roman"/>
            <w:sz w:val="20"/>
            <w:szCs w:val="20"/>
          </w:rPr>
          <w:t>EMzin_</w:t>
        </w:r>
        <w:r w:rsidR="00CB4DAC">
          <w:rPr>
            <w:rFonts w:ascii="Times New Roman" w:hAnsi="Times New Roman" w:cs="Times New Roman"/>
            <w:sz w:val="20"/>
            <w:szCs w:val="20"/>
          </w:rPr>
          <w:t>13</w:t>
        </w:r>
        <w:r>
          <w:rPr>
            <w:rFonts w:ascii="Times New Roman" w:hAnsi="Times New Roman" w:cs="Times New Roman"/>
            <w:sz w:val="20"/>
            <w:szCs w:val="20"/>
          </w:rPr>
          <w:t>10</w:t>
        </w:r>
        <w:r w:rsidRPr="00034B64">
          <w:rPr>
            <w:rFonts w:ascii="Times New Roman" w:hAnsi="Times New Roman" w:cs="Times New Roman"/>
            <w:sz w:val="20"/>
            <w:szCs w:val="20"/>
          </w:rPr>
          <w:t>2</w:t>
        </w:r>
        <w:r>
          <w:rPr>
            <w:rFonts w:ascii="Times New Roman" w:hAnsi="Times New Roman" w:cs="Times New Roman"/>
            <w:sz w:val="20"/>
            <w:szCs w:val="20"/>
          </w:rPr>
          <w:t>2</w:t>
        </w:r>
        <w:r w:rsidRPr="00034B64">
          <w:rPr>
            <w:rFonts w:ascii="Times New Roman" w:hAnsi="Times New Roman" w:cs="Times New Roman"/>
            <w:sz w:val="20"/>
            <w:szCs w:val="20"/>
          </w:rPr>
          <w:t>_privatizacija</w:t>
        </w:r>
        <w:r w:rsidRPr="00034B64">
          <w:tab/>
        </w:r>
        <w:r w:rsidRPr="00034B64">
          <w:tab/>
        </w:r>
        <w:r>
          <w:tab/>
        </w:r>
        <w:r>
          <w:fldChar w:fldCharType="begin"/>
        </w:r>
        <w:r>
          <w:instrText xml:space="preserve"> PAGE   \* MERGEFORMAT </w:instrText>
        </w:r>
        <w:r>
          <w:fldChar w:fldCharType="separate"/>
        </w:r>
        <w:r>
          <w:rPr>
            <w:noProof/>
          </w:rPr>
          <w:t>32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1295135"/>
      <w:docPartObj>
        <w:docPartGallery w:val="Page Numbers (Bottom of Page)"/>
        <w:docPartUnique/>
      </w:docPartObj>
    </w:sdtPr>
    <w:sdtEndPr>
      <w:rPr>
        <w:noProof/>
      </w:rPr>
    </w:sdtEndPr>
    <w:sdtContent>
      <w:p w14:paraId="4DE3046F" w14:textId="07CBC621" w:rsidR="00E7529E" w:rsidRPr="00495A12" w:rsidRDefault="00E7529E" w:rsidP="00B84B64">
        <w:pPr>
          <w:pStyle w:val="Header"/>
        </w:pPr>
        <w:r w:rsidRPr="00034B64">
          <w:rPr>
            <w:rFonts w:ascii="Times New Roman" w:hAnsi="Times New Roman" w:cs="Times New Roman"/>
            <w:sz w:val="20"/>
            <w:szCs w:val="20"/>
          </w:rPr>
          <w:t>EMzin_</w:t>
        </w:r>
        <w:r w:rsidR="00CB4DAC">
          <w:rPr>
            <w:rFonts w:ascii="Times New Roman" w:hAnsi="Times New Roman" w:cs="Times New Roman"/>
            <w:sz w:val="20"/>
            <w:szCs w:val="20"/>
          </w:rPr>
          <w:t>13</w:t>
        </w:r>
        <w:r>
          <w:rPr>
            <w:rFonts w:ascii="Times New Roman" w:hAnsi="Times New Roman" w:cs="Times New Roman"/>
            <w:sz w:val="20"/>
            <w:szCs w:val="20"/>
          </w:rPr>
          <w:t>1022</w:t>
        </w:r>
        <w:r w:rsidRPr="00034B64">
          <w:rPr>
            <w:rFonts w:ascii="Times New Roman" w:hAnsi="Times New Roman" w:cs="Times New Roman"/>
            <w:sz w:val="20"/>
            <w:szCs w:val="20"/>
          </w:rPr>
          <w:t>_privatizacija</w:t>
        </w:r>
        <w:r w:rsidRPr="00034B64">
          <w:tab/>
        </w:r>
        <w:r w:rsidRPr="00034B64">
          <w:tab/>
        </w:r>
        <w:r>
          <w:tab/>
        </w:r>
        <w:r>
          <w:tab/>
        </w:r>
        <w:r>
          <w:tab/>
        </w:r>
        <w:r>
          <w:tab/>
        </w:r>
        <w:r>
          <w:tab/>
        </w:r>
        <w:r>
          <w:tab/>
        </w:r>
        <w:r>
          <w:tab/>
        </w:r>
        <w:r>
          <w:tab/>
        </w:r>
        <w:r>
          <w:fldChar w:fldCharType="begin"/>
        </w:r>
        <w:r>
          <w:instrText xml:space="preserve"> PAGE   \* MERGEFORMAT </w:instrText>
        </w:r>
        <w:r>
          <w:fldChar w:fldCharType="separate"/>
        </w:r>
        <w:r>
          <w:rPr>
            <w:noProof/>
          </w:rPr>
          <w:t>35</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9807191"/>
      <w:docPartObj>
        <w:docPartGallery w:val="Page Numbers (Bottom of Page)"/>
        <w:docPartUnique/>
      </w:docPartObj>
    </w:sdtPr>
    <w:sdtEndPr>
      <w:rPr>
        <w:rFonts w:ascii="Times New Roman" w:hAnsi="Times New Roman" w:cs="Times New Roman"/>
        <w:noProof/>
        <w:sz w:val="20"/>
        <w:szCs w:val="20"/>
      </w:rPr>
    </w:sdtEndPr>
    <w:sdtContent>
      <w:p w14:paraId="69E0A6EE" w14:textId="3654E2AD" w:rsidR="00E7529E" w:rsidRPr="00034B64" w:rsidRDefault="00E7529E" w:rsidP="0072644F">
        <w:pPr>
          <w:pStyle w:val="Footer"/>
          <w:jc w:val="right"/>
          <w:rPr>
            <w:rFonts w:ascii="Times New Roman" w:hAnsi="Times New Roman" w:cs="Times New Roman"/>
            <w:sz w:val="20"/>
            <w:szCs w:val="20"/>
          </w:rPr>
        </w:pPr>
        <w:r w:rsidRPr="00034B64">
          <w:rPr>
            <w:rFonts w:ascii="Times New Roman" w:hAnsi="Times New Roman" w:cs="Times New Roman"/>
            <w:sz w:val="20"/>
            <w:szCs w:val="20"/>
          </w:rPr>
          <w:t>EMzin_</w:t>
        </w:r>
        <w:r w:rsidR="00CB4DAC">
          <w:rPr>
            <w:rFonts w:ascii="Times New Roman" w:hAnsi="Times New Roman" w:cs="Times New Roman"/>
            <w:sz w:val="20"/>
            <w:szCs w:val="20"/>
          </w:rPr>
          <w:t>131022</w:t>
        </w:r>
        <w:r w:rsidRPr="00034B64">
          <w:rPr>
            <w:rFonts w:ascii="Times New Roman" w:hAnsi="Times New Roman" w:cs="Times New Roman"/>
            <w:sz w:val="20"/>
            <w:szCs w:val="20"/>
          </w:rPr>
          <w:t>_privatizacija</w:t>
        </w:r>
        <w:r w:rsidRPr="00034B64">
          <w:t xml:space="preserve"> </w:t>
        </w:r>
        <w:r w:rsidRPr="00034B64">
          <w:tab/>
        </w:r>
        <w:r w:rsidRPr="00034B64">
          <w:tab/>
        </w:r>
        <w:r w:rsidRPr="00034B64">
          <w:tab/>
        </w:r>
        <w:r w:rsidRPr="00034B64">
          <w:rPr>
            <w:rFonts w:ascii="Times New Roman" w:hAnsi="Times New Roman" w:cs="Times New Roman"/>
            <w:sz w:val="20"/>
            <w:szCs w:val="20"/>
          </w:rPr>
          <w:fldChar w:fldCharType="begin"/>
        </w:r>
        <w:r w:rsidRPr="00034B64">
          <w:rPr>
            <w:rFonts w:ascii="Times New Roman" w:hAnsi="Times New Roman" w:cs="Times New Roman"/>
            <w:sz w:val="20"/>
            <w:szCs w:val="20"/>
          </w:rPr>
          <w:instrText xml:space="preserve"> PAGE   \* MERGEFORMAT </w:instrText>
        </w:r>
        <w:r w:rsidRPr="00034B64">
          <w:rPr>
            <w:rFonts w:ascii="Times New Roman" w:hAnsi="Times New Roman" w:cs="Times New Roman"/>
            <w:sz w:val="20"/>
            <w:szCs w:val="20"/>
          </w:rPr>
          <w:fldChar w:fldCharType="separate"/>
        </w:r>
        <w:r>
          <w:rPr>
            <w:rFonts w:ascii="Times New Roman" w:hAnsi="Times New Roman" w:cs="Times New Roman"/>
            <w:noProof/>
            <w:sz w:val="20"/>
            <w:szCs w:val="20"/>
          </w:rPr>
          <w:t>37</w:t>
        </w:r>
        <w:r w:rsidRPr="00034B64">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13C7D" w14:textId="77777777" w:rsidR="002230A0" w:rsidRDefault="002230A0" w:rsidP="00671A4D">
      <w:pPr>
        <w:spacing w:after="0" w:line="240" w:lineRule="auto"/>
      </w:pPr>
      <w:r>
        <w:separator/>
      </w:r>
    </w:p>
  </w:footnote>
  <w:footnote w:type="continuationSeparator" w:id="0">
    <w:p w14:paraId="1382AAFC" w14:textId="77777777" w:rsidR="002230A0" w:rsidRDefault="002230A0" w:rsidP="00671A4D">
      <w:pPr>
        <w:spacing w:after="0" w:line="240" w:lineRule="auto"/>
      </w:pPr>
      <w:r>
        <w:continuationSeparator/>
      </w:r>
    </w:p>
  </w:footnote>
  <w:footnote w:id="1">
    <w:p w14:paraId="03BA4747" w14:textId="5EBDAD2C" w:rsidR="00E7529E" w:rsidRPr="0030648E" w:rsidRDefault="00E7529E" w:rsidP="00C17D78">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202</w:t>
      </w:r>
      <w:r>
        <w:rPr>
          <w:rFonts w:cs="Times New Roman"/>
          <w:i/>
          <w:iCs/>
          <w:sz w:val="16"/>
          <w:szCs w:val="16"/>
        </w:rPr>
        <w:t>2</w:t>
      </w:r>
      <w:r w:rsidRPr="0030648E">
        <w:rPr>
          <w:rFonts w:cs="Times New Roman"/>
          <w:i/>
          <w:iCs/>
          <w:sz w:val="16"/>
          <w:szCs w:val="16"/>
        </w:rPr>
        <w:t xml:space="preserve">.gada </w:t>
      </w:r>
      <w:r>
        <w:rPr>
          <w:rFonts w:cs="Times New Roman"/>
          <w:i/>
          <w:iCs/>
          <w:sz w:val="16"/>
          <w:szCs w:val="16"/>
        </w:rPr>
        <w:t>1.janvārī</w:t>
      </w:r>
      <w:r w:rsidRPr="0030648E">
        <w:rPr>
          <w:rFonts w:cs="Times New Roman"/>
          <w:i/>
          <w:iCs/>
          <w:sz w:val="16"/>
          <w:szCs w:val="16"/>
        </w:rPr>
        <w:t>.</w:t>
      </w:r>
    </w:p>
  </w:footnote>
  <w:footnote w:id="2">
    <w:p w14:paraId="1C4D2C3D" w14:textId="1285B3AA" w:rsidR="00E7529E" w:rsidRPr="0030648E" w:rsidRDefault="00E7529E" w:rsidP="00C17D78">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Ministru kabineta 2017.gada 3.janvāra noteikumi Nr.12 “Privatizācijas sertifikātu kontu apkalpošanas, privatizācijas sertifikātu izmantošanas un aprites administrēšanas noteikumi”.</w:t>
      </w:r>
    </w:p>
  </w:footnote>
  <w:footnote w:id="3">
    <w:p w14:paraId="310C6826" w14:textId="6FC329E9" w:rsidR="00E7529E" w:rsidRPr="0030648E" w:rsidRDefault="00E7529E" w:rsidP="00131613">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Likumu "Par privatizācijas sertifikātiem" Latvijas Republikas Augstākā padome pieņēma 1992.gada 4.novembrī.</w:t>
      </w:r>
    </w:p>
  </w:footnote>
  <w:footnote w:id="4">
    <w:p w14:paraId="1D7464B1" w14:textId="2AD4E02D"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Likuma “Par valsts un pašvaldību īpašuma objektu privatizāciju” 2.panta pirmā daļa.</w:t>
      </w:r>
    </w:p>
  </w:footnote>
  <w:footnote w:id="5">
    <w:p w14:paraId="0D917216" w14:textId="7A79741E"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Ja atjaunotā vai piešķirtā līdzvērtīgā zemesgabala platība ir lielāka par to zemes platību, uz kuru atjaunojamas īpašuma tiesības, un tā pārsniedz zemes kadastrālajā uzmērīšanā pieļaujamās nesaistes robežas.</w:t>
      </w:r>
    </w:p>
  </w:footnote>
  <w:footnote w:id="6">
    <w:p w14:paraId="5D17C5B2" w14:textId="77777777" w:rsidR="00E7529E" w:rsidRPr="0030648E" w:rsidRDefault="00E7529E" w:rsidP="00EB356F">
      <w:pPr>
        <w:pStyle w:val="FootnoteText"/>
        <w:jc w:val="both"/>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Turpmāk tie atsavināmi Publiskas personas mantas atsavināšanas likumā noteiktajā kārtībā, ja tiek saņemts attiecīgs atsavināšanas ierosinājums.</w:t>
      </w:r>
    </w:p>
  </w:footnote>
  <w:footnote w:id="7">
    <w:p w14:paraId="241779CC" w14:textId="6C4324C6"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Saskaņā ar Valsts un pašvaldību īpašuma privatizācijas un privatizācijas sertifikātu izmantošanas pabeigšanas likuma 14.panta pirmo daļu.</w:t>
      </w:r>
    </w:p>
  </w:footnote>
  <w:footnote w:id="8">
    <w:p w14:paraId="6AF66DF8" w14:textId="5FD99C6A"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Saskaņā ar Valsts un pašvaldību īpašuma privatizācijas un privatizācijas sertifikātu izmantošanas pabeigšanas likuma 14.panta trešo daļu.</w:t>
      </w:r>
    </w:p>
  </w:footnote>
  <w:footnote w:id="9">
    <w:p w14:paraId="2DC19A81" w14:textId="186471BD"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Saskaņā ar likuma “Par valsts un pašvaldību īpašuma objektu privatizāciju” 30.panta otro daļu, 81.panta otro daļu un 86.panta otro daļu.</w:t>
      </w:r>
    </w:p>
  </w:footnote>
  <w:footnote w:id="10">
    <w:p w14:paraId="7DF31BD7" w14:textId="606C16CE"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Saskaņā ar Valsts un pašvaldību īpašuma privatizācijas un privatizācijas sertifikātu izmantošanas pabeigšanas likuma 13.panta pirmo daļu.</w:t>
      </w:r>
    </w:p>
  </w:footnote>
  <w:footnote w:id="11">
    <w:p w14:paraId="3EDC33BD" w14:textId="6A24B9A3"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Atbilstoši likuma “Par valsts un pašvaldību dzīvojamo māju privatizāciju” pārejas noteikumu 30. un 30.</w:t>
      </w:r>
      <w:r w:rsidRPr="0030648E">
        <w:rPr>
          <w:rFonts w:cs="Times New Roman"/>
          <w:i/>
          <w:iCs/>
          <w:sz w:val="16"/>
          <w:szCs w:val="16"/>
          <w:vertAlign w:val="superscript"/>
        </w:rPr>
        <w:t>1</w:t>
      </w:r>
      <w:r w:rsidRPr="0030648E">
        <w:rPr>
          <w:rFonts w:cs="Times New Roman"/>
          <w:i/>
          <w:iCs/>
          <w:sz w:val="16"/>
          <w:szCs w:val="16"/>
        </w:rPr>
        <w:t xml:space="preserve"> punktam.</w:t>
      </w:r>
    </w:p>
  </w:footnote>
  <w:footnote w:id="12">
    <w:p w14:paraId="12535C4A" w14:textId="57817965"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Atbilstoši likuma “Par valsts un pašvaldību dzīvojamo māju privatizāciju” pārejas noteikumu 21.punktam.</w:t>
      </w:r>
    </w:p>
  </w:footnote>
  <w:footnote w:id="13">
    <w:p w14:paraId="002B234E" w14:textId="3217B72E"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Atbilstoši likuma “Par valsts un pašvaldību dzīvojamo māju privatizāciju” 7.panta pirmajai, trešajai un septītajai daļai.</w:t>
      </w:r>
    </w:p>
  </w:footnote>
  <w:footnote w:id="14">
    <w:p w14:paraId="05F5B8CD" w14:textId="05BCF9A8"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Likuma “Par valsts un pašvaldību dzīvojamo māju privatizāciju” 53.panta noteiktajā kārtībā.</w:t>
      </w:r>
    </w:p>
  </w:footnote>
  <w:footnote w:id="15">
    <w:p w14:paraId="6B31F0F3" w14:textId="47273767"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Saskaņā ar likuma “Par valsts un pašvaldību dzīvojamo māju privatizāciju” 84.pantu.</w:t>
      </w:r>
    </w:p>
  </w:footnote>
  <w:footnote w:id="16">
    <w:p w14:paraId="09B474F4" w14:textId="22827C7A" w:rsidR="00E7529E" w:rsidRPr="0030648E" w:rsidRDefault="00E7529E" w:rsidP="00947B4F">
      <w:pPr>
        <w:pStyle w:val="FootnoteText"/>
        <w:jc w:val="both"/>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Šī informatīvā ziņojuma kontekstā –</w:t>
      </w:r>
      <w:r>
        <w:rPr>
          <w:rFonts w:cs="Times New Roman"/>
          <w:i/>
          <w:iCs/>
          <w:sz w:val="16"/>
          <w:szCs w:val="16"/>
        </w:rPr>
        <w:t xml:space="preserve">7 </w:t>
      </w:r>
      <w:proofErr w:type="spellStart"/>
      <w:r>
        <w:rPr>
          <w:rFonts w:cs="Times New Roman"/>
          <w:i/>
          <w:iCs/>
          <w:sz w:val="16"/>
          <w:szCs w:val="16"/>
        </w:rPr>
        <w:t>valstspilsētas</w:t>
      </w:r>
      <w:proofErr w:type="spellEnd"/>
      <w:r>
        <w:rPr>
          <w:rFonts w:cs="Times New Roman"/>
          <w:i/>
          <w:iCs/>
          <w:sz w:val="16"/>
          <w:szCs w:val="16"/>
        </w:rPr>
        <w:t xml:space="preserve">, kam ir atsevišķa pilsētas pašvaldība </w:t>
      </w:r>
      <w:r w:rsidRPr="0030648E">
        <w:rPr>
          <w:rFonts w:cs="Times New Roman"/>
          <w:i/>
          <w:iCs/>
          <w:sz w:val="16"/>
          <w:szCs w:val="16"/>
        </w:rPr>
        <w:t xml:space="preserve"> (Daugavpils,</w:t>
      </w:r>
      <w:r>
        <w:rPr>
          <w:rFonts w:cs="Times New Roman"/>
          <w:i/>
          <w:iCs/>
          <w:sz w:val="16"/>
          <w:szCs w:val="16"/>
        </w:rPr>
        <w:t xml:space="preserve"> </w:t>
      </w:r>
      <w:r w:rsidRPr="0030648E">
        <w:rPr>
          <w:rFonts w:cs="Times New Roman"/>
          <w:i/>
          <w:iCs/>
          <w:sz w:val="16"/>
          <w:szCs w:val="16"/>
        </w:rPr>
        <w:t xml:space="preserve">Jelgava, Jūrmala, Liepāja, </w:t>
      </w:r>
      <w:r>
        <w:rPr>
          <w:rFonts w:cs="Times New Roman"/>
          <w:i/>
          <w:iCs/>
          <w:sz w:val="16"/>
          <w:szCs w:val="16"/>
        </w:rPr>
        <w:t xml:space="preserve">Rēzekne, </w:t>
      </w:r>
      <w:r w:rsidRPr="0030648E">
        <w:rPr>
          <w:rFonts w:cs="Times New Roman"/>
          <w:i/>
          <w:iCs/>
          <w:sz w:val="16"/>
          <w:szCs w:val="16"/>
        </w:rPr>
        <w:t xml:space="preserve">Rīga,  Ventspils), </w:t>
      </w:r>
      <w:r>
        <w:rPr>
          <w:rFonts w:cs="Times New Roman"/>
          <w:i/>
          <w:iCs/>
          <w:sz w:val="16"/>
          <w:szCs w:val="16"/>
        </w:rPr>
        <w:t>kā arī Valmiera un Ogre, kurām pilsētas teritorijā nav šādu dzīvojamo māju. Par Jēkabpils pilsētas teritoriju skaidru ziņu nav, bet kopējā Jēkabpils novada teritorijā šādas dzīvojamās mājas ir</w:t>
      </w:r>
      <w:r w:rsidRPr="0030648E">
        <w:rPr>
          <w:rFonts w:cs="Times New Roman"/>
          <w:i/>
          <w:iCs/>
          <w:sz w:val="16"/>
          <w:szCs w:val="16"/>
        </w:rPr>
        <w:t xml:space="preserve">. </w:t>
      </w:r>
    </w:p>
  </w:footnote>
  <w:footnote w:id="17">
    <w:p w14:paraId="67567A14" w14:textId="381A8500"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Likuma “Par valsts un pašvaldību dzīvojamo māju privatizāciju” 51.panta noteiktajā kārtībā.</w:t>
      </w:r>
    </w:p>
  </w:footnote>
  <w:footnote w:id="18">
    <w:p w14:paraId="57E7F56B" w14:textId="18A24F26"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Likuma “Par valsts un pašvaldību dzīvojamo māju privatizāciju” 51., 51.</w:t>
      </w:r>
      <w:r w:rsidRPr="0030648E">
        <w:rPr>
          <w:rFonts w:cs="Times New Roman"/>
          <w:i/>
          <w:iCs/>
          <w:sz w:val="16"/>
          <w:szCs w:val="16"/>
          <w:vertAlign w:val="superscript"/>
        </w:rPr>
        <w:t>1</w:t>
      </w:r>
      <w:r w:rsidRPr="0030648E">
        <w:rPr>
          <w:rFonts w:cs="Times New Roman"/>
          <w:i/>
          <w:iCs/>
          <w:sz w:val="16"/>
          <w:szCs w:val="16"/>
        </w:rPr>
        <w:t>, 51.</w:t>
      </w:r>
      <w:r w:rsidRPr="0030648E">
        <w:rPr>
          <w:rFonts w:cs="Times New Roman"/>
          <w:i/>
          <w:iCs/>
          <w:sz w:val="16"/>
          <w:szCs w:val="16"/>
          <w:vertAlign w:val="superscript"/>
        </w:rPr>
        <w:t>2</w:t>
      </w:r>
      <w:r w:rsidRPr="0030648E">
        <w:rPr>
          <w:rFonts w:cs="Times New Roman"/>
          <w:i/>
          <w:iCs/>
          <w:sz w:val="16"/>
          <w:szCs w:val="16"/>
        </w:rPr>
        <w:t xml:space="preserve"> pants.</w:t>
      </w:r>
    </w:p>
  </w:footnote>
  <w:footnote w:id="19">
    <w:p w14:paraId="536F6350" w14:textId="3F254079"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Likuma “Par valsts un pašvaldību dzīvojamo māju privatizāciju” 84.panta noteiktajā kārtībā.</w:t>
      </w:r>
    </w:p>
  </w:footnote>
  <w:footnote w:id="20">
    <w:p w14:paraId="4946FB4A" w14:textId="676654F7" w:rsidR="00E7529E" w:rsidRPr="002E6EB7" w:rsidRDefault="00E7529E">
      <w:pPr>
        <w:pStyle w:val="FootnoteText"/>
        <w:rPr>
          <w:i/>
          <w:iCs/>
        </w:rPr>
      </w:pPr>
      <w:r w:rsidRPr="002E6EB7">
        <w:rPr>
          <w:rStyle w:val="FootnoteReference"/>
          <w:i/>
          <w:iCs/>
          <w:sz w:val="16"/>
          <w:szCs w:val="16"/>
        </w:rPr>
        <w:footnoteRef/>
      </w:r>
      <w:r w:rsidRPr="002E6EB7">
        <w:rPr>
          <w:i/>
          <w:iCs/>
          <w:sz w:val="16"/>
          <w:szCs w:val="16"/>
        </w:rPr>
        <w:t xml:space="preserve"> Atbilstoši informācijai, kuru Ekonomikas ministrijai sniedza Rīgas pašvaldības Dzīvojamo māju privatizācijas komisija savā 2020.gada 31.jūlija vēstulē Nr.DMPK-20-1318-nd.</w:t>
      </w:r>
    </w:p>
  </w:footnote>
  <w:footnote w:id="21">
    <w:p w14:paraId="5C82AC96" w14:textId="740D0A47"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T.sk. likums “Par valsts un pašvaldību dzīvojamo māju privatizāciju”.</w:t>
      </w:r>
    </w:p>
  </w:footnote>
  <w:footnote w:id="22">
    <w:p w14:paraId="5D64E697" w14:textId="59018302"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Saskaņā ar likumu “Par valsts un pašvaldību dzīvojamo māju privatizāciju”.</w:t>
      </w:r>
    </w:p>
  </w:footnote>
  <w:footnote w:id="23">
    <w:p w14:paraId="0F0891D4" w14:textId="77777777" w:rsidR="00E7529E" w:rsidRPr="0030648E" w:rsidRDefault="00E7529E" w:rsidP="00B660D1">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Saskaņā ar likuma “Par valsts un pašvaldību īpašuma objektu privatizāciju” 30.panta otro daļu.</w:t>
      </w:r>
    </w:p>
  </w:footnote>
  <w:footnote w:id="24">
    <w:p w14:paraId="4D28520B" w14:textId="4353A020"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Ievērojot Ministru kabineta 2013.gada 15.oktobra noteikumus Nr.1106 “Zemes izpirkuma (pirkuma) līguma noslēgšanas kārtība”.</w:t>
      </w:r>
    </w:p>
  </w:footnote>
  <w:footnote w:id="25">
    <w:p w14:paraId="4556F0F9" w14:textId="529A4CB7"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Zemes </w:t>
      </w:r>
      <w:proofErr w:type="spellStart"/>
      <w:r w:rsidRPr="0030648E">
        <w:rPr>
          <w:rFonts w:cs="Times New Roman"/>
          <w:i/>
          <w:iCs/>
          <w:sz w:val="16"/>
          <w:szCs w:val="16"/>
        </w:rPr>
        <w:t>izpircēji</w:t>
      </w:r>
      <w:proofErr w:type="spellEnd"/>
      <w:r w:rsidRPr="0030648E">
        <w:rPr>
          <w:rFonts w:cs="Times New Roman"/>
          <w:i/>
          <w:iCs/>
          <w:sz w:val="16"/>
          <w:szCs w:val="16"/>
        </w:rPr>
        <w:t xml:space="preserve"> var veikt norēķinus arī naudā.</w:t>
      </w:r>
    </w:p>
  </w:footnote>
  <w:footnote w:id="26">
    <w:p w14:paraId="39A3CA3F" w14:textId="24ACE937"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Īpašuma kompensācijas sertifikāti nacionalizēto un citādi nelikumīgi atņemto īpašumu bijušajiem īpašniekiem vai viņu mantiniekiem, ja bijušo īpašumu nevarēja atdot vai, ja bijušais īpašnieks vai viņa mantinieki atteicās no īpašuma tiesībām un vēlējās īpašuma vietā saņemt kompensāciju.</w:t>
      </w:r>
    </w:p>
  </w:footnote>
  <w:footnote w:id="27">
    <w:p w14:paraId="2DB1C284" w14:textId="69DB6679"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Saskaņā ar Valsts un pašvaldību īpašuma privatizācijas un privatizācijas sertifikātu izmantošanas pabeigšanas likuma 27.pantā noteikto.</w:t>
      </w:r>
    </w:p>
  </w:footnote>
  <w:footnote w:id="28">
    <w:p w14:paraId="2F8301D4" w14:textId="07E434C9"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Saskaņā ar Ministru kabineta 1997.gada 20.maija noteikumiem Nr.187 “Kārtība, kādā izmaksājama kompensācija naudā, dzēšot par bijušo zemes īpašumu lauku apvidos piešķirtos zemes īpašuma kompensācijas sertifikātus”, Ministru kabineta 2012.gada 20.novembra noteikumiem Nr.782 “Kārtība, kādā politiski represētajām personām, dzēšot privatizācijas sertifikātus, izmaksā kompensāciju naudā", likumu “Par kompensāciju izmaksas atjaunošanu administratīvi nepamatoti izsūtītajām personām un šīm personām piešķirto īpašuma kompensācijas sertifikātu dzēšanu”.</w:t>
      </w:r>
    </w:p>
  </w:footnote>
  <w:footnote w:id="29">
    <w:p w14:paraId="6E0B3BE1" w14:textId="6FB4B7E1"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Atbilstoši Ministru kabineta 2017.gada 3.janvāra noteikumiem Nr.12 “Privatizācijas sertifikātu kontu apkalpošanas, privatizācijas sertifikātu izmantošanas un aprites administrēšanas noteikumi”.</w:t>
      </w:r>
    </w:p>
  </w:footnote>
  <w:footnote w:id="30">
    <w:p w14:paraId="040DE887" w14:textId="574A7413"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Pieejams: </w:t>
      </w:r>
      <w:hyperlink r:id="rId1" w:history="1">
        <w:r w:rsidRPr="0030648E">
          <w:rPr>
            <w:rStyle w:val="Hyperlink"/>
            <w:rFonts w:cs="Times New Roman"/>
            <w:i/>
            <w:iCs/>
            <w:color w:val="auto"/>
            <w:sz w:val="16"/>
            <w:szCs w:val="16"/>
          </w:rPr>
          <w:t>https://www.pa.gov.lv/sertifikati/pakalpojumu-maksas/</w:t>
        </w:r>
      </w:hyperlink>
    </w:p>
  </w:footnote>
  <w:footnote w:id="31">
    <w:p w14:paraId="55CB2454" w14:textId="017C99A7"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Pieejams: </w:t>
      </w:r>
      <w:hyperlink r:id="rId2" w:history="1">
        <w:r w:rsidRPr="0030648E">
          <w:rPr>
            <w:rStyle w:val="Hyperlink"/>
            <w:rFonts w:cs="Times New Roman"/>
            <w:i/>
            <w:iCs/>
            <w:color w:val="auto"/>
            <w:sz w:val="16"/>
            <w:szCs w:val="16"/>
          </w:rPr>
          <w:t>https://www.pa.gov.lv/sertifikati/</w:t>
        </w:r>
      </w:hyperlink>
      <w:r w:rsidRPr="0030648E">
        <w:rPr>
          <w:rStyle w:val="Hyperlink"/>
          <w:rFonts w:cs="Times New Roman"/>
          <w:i/>
          <w:iCs/>
          <w:color w:val="auto"/>
          <w:sz w:val="16"/>
          <w:szCs w:val="16"/>
        </w:rPr>
        <w:t xml:space="preserve"> </w:t>
      </w:r>
    </w:p>
  </w:footnote>
  <w:footnote w:id="32">
    <w:p w14:paraId="52A0266B" w14:textId="07BBB958"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Pieejams: </w:t>
      </w:r>
      <w:hyperlink r:id="rId3" w:history="1">
        <w:r w:rsidRPr="0030648E">
          <w:rPr>
            <w:rStyle w:val="Hyperlink"/>
            <w:rFonts w:cs="Times New Roman"/>
            <w:i/>
            <w:iCs/>
            <w:color w:val="auto"/>
            <w:sz w:val="16"/>
            <w:szCs w:val="16"/>
          </w:rPr>
          <w:t>https://www.pa.gov.lv/sertifikati/musu-pakalpojumi/</w:t>
        </w:r>
      </w:hyperlink>
    </w:p>
  </w:footnote>
  <w:footnote w:id="33">
    <w:p w14:paraId="323789D8" w14:textId="7EB01168"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Likuma “Par privatizācijas sertifikātiem” 1.panta 1.apakšpunkts.</w:t>
      </w:r>
    </w:p>
  </w:footnote>
  <w:footnote w:id="34">
    <w:p w14:paraId="6EBBFC14" w14:textId="5351AAD6"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Likuma “Par privatizācijas sertifikātiem” 7.panta septītā daļa.</w:t>
      </w:r>
    </w:p>
  </w:footnote>
  <w:footnote w:id="35">
    <w:p w14:paraId="04157218" w14:textId="77777777" w:rsidR="00E7529E" w:rsidRPr="0030648E" w:rsidRDefault="00E7529E" w:rsidP="007B6DB3">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Pilsonības un migrācijas lietu pārvaldes 2021.gada 23.februāra vēstule Nr. 24/14-25/673e.</w:t>
      </w:r>
    </w:p>
  </w:footnote>
  <w:footnote w:id="36">
    <w:p w14:paraId="73DEBB79" w14:textId="04429ADB"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Atbilstoši Ministru kabineta 2007.gada 16.oktobra noteikumiem Nr.711 “Noteikumi par privatizācijas sertifikātu tirgus starpniecības sabiedrību licenču izsniegšanas, apturēšanas un anulēšanas kārtību, valsts nodevas likmi par tās saņemšanu, kā arī starpniecības sabiedrību pienākumiem un to uzraudzības kārtību”.</w:t>
      </w:r>
    </w:p>
  </w:footnote>
  <w:footnote w:id="37">
    <w:p w14:paraId="1189FEBC" w14:textId="77777777" w:rsidR="00E7529E" w:rsidRPr="0030648E" w:rsidRDefault="00E7529E" w:rsidP="00322EAA">
      <w:pPr>
        <w:pStyle w:val="FootnoteText"/>
        <w:jc w:val="both"/>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Prognoze neietver privatizācijas sertifikātu skaita izmaiņas saistībā ar klientu norēķiniem privatizācijas sertifikātos.</w:t>
      </w:r>
    </w:p>
  </w:footnote>
  <w:footnote w:id="38">
    <w:p w14:paraId="43819737" w14:textId="29424788"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Atbilstoši Valsts un pašvaldību īpašuma privatizācijas un privatizācijas sertifikātu izmantošanas pabeigšanas likuma 14.panta noteikumiem.</w:t>
      </w:r>
    </w:p>
  </w:footnote>
  <w:footnote w:id="39">
    <w:p w14:paraId="592117F6" w14:textId="156BF20F"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Pieejams: </w:t>
      </w:r>
      <w:hyperlink r:id="rId4" w:history="1">
        <w:r w:rsidRPr="0030648E">
          <w:rPr>
            <w:rStyle w:val="Hyperlink"/>
            <w:rFonts w:cs="Times New Roman"/>
            <w:i/>
            <w:iCs/>
            <w:color w:val="auto"/>
            <w:sz w:val="16"/>
            <w:szCs w:val="16"/>
          </w:rPr>
          <w:t>https://www.vzd.gov.lv/lv/zemes-reforma</w:t>
        </w:r>
      </w:hyperlink>
      <w:r w:rsidRPr="0030648E">
        <w:rPr>
          <w:rFonts w:cs="Times New Roman"/>
          <w:i/>
          <w:iCs/>
          <w:sz w:val="16"/>
          <w:szCs w:val="16"/>
        </w:rPr>
        <w:t xml:space="preserve"> </w:t>
      </w:r>
    </w:p>
  </w:footnote>
  <w:footnote w:id="40">
    <w:p w14:paraId="5CEEC581" w14:textId="472701E3" w:rsidR="00E7529E" w:rsidRPr="0030648E" w:rsidRDefault="00E7529E" w:rsidP="00D91DB3">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Atbilstoši Possessor vidēja termiņa darbības stratēģijas 2021.-2023.gadam projektā plānotajam, izpilde ir iespējama, ja:</w:t>
      </w:r>
    </w:p>
    <w:p w14:paraId="4F1BDAFA" w14:textId="5281887A" w:rsidR="00E7529E" w:rsidRPr="0030648E" w:rsidRDefault="00E7529E" w:rsidP="00380F72">
      <w:pPr>
        <w:pStyle w:val="FootnoteText"/>
        <w:numPr>
          <w:ilvl w:val="0"/>
          <w:numId w:val="21"/>
        </w:numPr>
        <w:rPr>
          <w:rFonts w:cs="Times New Roman"/>
          <w:i/>
          <w:iCs/>
          <w:sz w:val="16"/>
          <w:szCs w:val="16"/>
        </w:rPr>
      </w:pPr>
      <w:r w:rsidRPr="0030648E">
        <w:rPr>
          <w:rFonts w:cs="Times New Roman"/>
          <w:i/>
          <w:iCs/>
          <w:sz w:val="16"/>
          <w:szCs w:val="16"/>
        </w:rPr>
        <w:t>līdz 2022.gada 31.decembrim atrisināsies šķēršļi, kas liedz īstenot Possessor turējumā esošo valsts aktīvu privatizāciju;</w:t>
      </w:r>
    </w:p>
    <w:p w14:paraId="27AE3228" w14:textId="039EC2A5" w:rsidR="00E7529E" w:rsidRPr="0030648E" w:rsidRDefault="00E7529E" w:rsidP="00380F72">
      <w:pPr>
        <w:pStyle w:val="FootnoteText"/>
        <w:numPr>
          <w:ilvl w:val="0"/>
          <w:numId w:val="21"/>
        </w:numPr>
        <w:rPr>
          <w:rFonts w:cs="Times New Roman"/>
          <w:i/>
          <w:iCs/>
          <w:sz w:val="16"/>
          <w:szCs w:val="16"/>
        </w:rPr>
      </w:pPr>
      <w:r w:rsidRPr="0030648E">
        <w:rPr>
          <w:rFonts w:cs="Times New Roman"/>
          <w:i/>
          <w:iCs/>
          <w:sz w:val="16"/>
          <w:szCs w:val="16"/>
        </w:rPr>
        <w:t>tiek pieņemti lēmumi par SIA “</w:t>
      </w:r>
      <w:proofErr w:type="spellStart"/>
      <w:r w:rsidRPr="0030648E">
        <w:rPr>
          <w:rFonts w:cs="Times New Roman"/>
          <w:i/>
          <w:iCs/>
          <w:sz w:val="16"/>
          <w:szCs w:val="16"/>
        </w:rPr>
        <w:t>Tet</w:t>
      </w:r>
      <w:proofErr w:type="spellEnd"/>
      <w:r w:rsidRPr="0030648E">
        <w:rPr>
          <w:rFonts w:cs="Times New Roman"/>
          <w:i/>
          <w:iCs/>
          <w:sz w:val="16"/>
          <w:szCs w:val="16"/>
        </w:rPr>
        <w:t>” un “LMT” SIA privatizāciju vai privatizācijas izbeigšanu.</w:t>
      </w:r>
    </w:p>
  </w:footnote>
  <w:footnote w:id="41">
    <w:p w14:paraId="3C564F98" w14:textId="2FB99A28" w:rsidR="007C3861" w:rsidRPr="007C3861" w:rsidRDefault="007C3861">
      <w:pPr>
        <w:pStyle w:val="FootnoteText"/>
        <w:rPr>
          <w:rFonts w:cs="Times New Roman"/>
          <w:i/>
          <w:iCs/>
          <w:sz w:val="16"/>
          <w:szCs w:val="16"/>
        </w:rPr>
      </w:pPr>
      <w:r>
        <w:rPr>
          <w:rStyle w:val="FootnoteReference"/>
        </w:rPr>
        <w:footnoteRef/>
      </w:r>
      <w:r>
        <w:t xml:space="preserve"> </w:t>
      </w:r>
      <w:r w:rsidRPr="007C3861">
        <w:rPr>
          <w:i/>
          <w:iCs/>
          <w:sz w:val="16"/>
          <w:szCs w:val="16"/>
        </w:rPr>
        <w:t xml:space="preserve">Ja tiek atbalstīts </w:t>
      </w:r>
      <w:r w:rsidRPr="007C3861">
        <w:rPr>
          <w:rFonts w:cs="Times New Roman"/>
          <w:i/>
          <w:iCs/>
          <w:sz w:val="16"/>
          <w:szCs w:val="16"/>
        </w:rPr>
        <w:t xml:space="preserve">prioritārā pasākuma pieteikums 2023.-2025.gadam papildus 0,9 milj. </w:t>
      </w:r>
      <w:proofErr w:type="spellStart"/>
      <w:r w:rsidRPr="007C3861">
        <w:rPr>
          <w:rFonts w:cs="Times New Roman"/>
          <w:i/>
          <w:iCs/>
          <w:sz w:val="16"/>
          <w:szCs w:val="16"/>
        </w:rPr>
        <w:t>euro</w:t>
      </w:r>
      <w:proofErr w:type="spellEnd"/>
      <w:r w:rsidRPr="007C3861">
        <w:rPr>
          <w:rFonts w:cs="Times New Roman"/>
          <w:i/>
          <w:iCs/>
          <w:sz w:val="16"/>
          <w:szCs w:val="16"/>
        </w:rPr>
        <w:t xml:space="preserve"> budžeta līdzekļu pieprasīšanai, lai pabeigtu budžeta mērniecības procesu. Ja </w:t>
      </w:r>
      <w:r w:rsidR="004310FA">
        <w:rPr>
          <w:rFonts w:cs="Times New Roman"/>
          <w:i/>
          <w:iCs/>
          <w:sz w:val="16"/>
          <w:szCs w:val="16"/>
        </w:rPr>
        <w:t>finansējum</w:t>
      </w:r>
      <w:r w:rsidR="00CB4DAC">
        <w:rPr>
          <w:rFonts w:cs="Times New Roman"/>
          <w:i/>
          <w:iCs/>
          <w:sz w:val="16"/>
          <w:szCs w:val="16"/>
        </w:rPr>
        <w:t>u</w:t>
      </w:r>
      <w:r w:rsidR="004310FA">
        <w:rPr>
          <w:rFonts w:cs="Times New Roman"/>
          <w:i/>
          <w:iCs/>
          <w:sz w:val="16"/>
          <w:szCs w:val="16"/>
        </w:rPr>
        <w:t xml:space="preserve"> piešķir vēlāk</w:t>
      </w:r>
      <w:r w:rsidRPr="007C3861">
        <w:rPr>
          <w:rFonts w:cs="Times New Roman"/>
          <w:i/>
          <w:iCs/>
          <w:sz w:val="16"/>
          <w:szCs w:val="16"/>
        </w:rPr>
        <w:t xml:space="preserve">, tad </w:t>
      </w:r>
      <w:r w:rsidR="004310FA">
        <w:rPr>
          <w:rFonts w:cs="Times New Roman"/>
          <w:i/>
          <w:iCs/>
          <w:sz w:val="16"/>
          <w:szCs w:val="16"/>
        </w:rPr>
        <w:t>minēt</w:t>
      </w:r>
      <w:r w:rsidR="00CB4DAC">
        <w:rPr>
          <w:rFonts w:cs="Times New Roman"/>
          <w:i/>
          <w:iCs/>
          <w:sz w:val="16"/>
          <w:szCs w:val="16"/>
        </w:rPr>
        <w:t>o</w:t>
      </w:r>
      <w:r w:rsidR="004310FA">
        <w:rPr>
          <w:rFonts w:cs="Times New Roman"/>
          <w:i/>
          <w:iCs/>
          <w:sz w:val="16"/>
          <w:szCs w:val="16"/>
        </w:rPr>
        <w:t xml:space="preserve"> uzdevum</w:t>
      </w:r>
      <w:r w:rsidR="00CB4DAC">
        <w:rPr>
          <w:rFonts w:cs="Times New Roman"/>
          <w:i/>
          <w:iCs/>
          <w:sz w:val="16"/>
          <w:szCs w:val="16"/>
        </w:rPr>
        <w:t>u</w:t>
      </w:r>
      <w:r w:rsidR="004310FA">
        <w:rPr>
          <w:rFonts w:cs="Times New Roman"/>
          <w:i/>
          <w:iCs/>
          <w:sz w:val="16"/>
          <w:szCs w:val="16"/>
        </w:rPr>
        <w:t xml:space="preserve"> var izdarīt</w:t>
      </w:r>
      <w:r>
        <w:rPr>
          <w:rFonts w:cs="Times New Roman"/>
          <w:i/>
          <w:iCs/>
          <w:sz w:val="16"/>
          <w:szCs w:val="16"/>
        </w:rPr>
        <w:t xml:space="preserve"> </w:t>
      </w:r>
      <w:r w:rsidRPr="007C3861">
        <w:rPr>
          <w:rFonts w:cs="Times New Roman"/>
          <w:i/>
          <w:iCs/>
          <w:sz w:val="16"/>
          <w:szCs w:val="16"/>
        </w:rPr>
        <w:t>3 gadu laikā no brīža, kad tiek atbalstīt</w:t>
      </w:r>
      <w:r>
        <w:rPr>
          <w:rFonts w:cs="Times New Roman"/>
          <w:i/>
          <w:iCs/>
          <w:sz w:val="16"/>
          <w:szCs w:val="16"/>
        </w:rPr>
        <w:t>a</w:t>
      </w:r>
      <w:r w:rsidRPr="007C3861">
        <w:rPr>
          <w:rFonts w:cs="Times New Roman"/>
          <w:i/>
          <w:iCs/>
          <w:sz w:val="16"/>
          <w:szCs w:val="16"/>
        </w:rPr>
        <w:t xml:space="preserve"> papildus līdzekļu piešķiršana š</w:t>
      </w:r>
      <w:r w:rsidR="004310FA">
        <w:rPr>
          <w:rFonts w:cs="Times New Roman"/>
          <w:i/>
          <w:iCs/>
          <w:sz w:val="16"/>
          <w:szCs w:val="16"/>
        </w:rPr>
        <w:t>im</w:t>
      </w:r>
      <w:r w:rsidRPr="007C3861">
        <w:rPr>
          <w:rFonts w:cs="Times New Roman"/>
          <w:i/>
          <w:iCs/>
          <w:sz w:val="16"/>
          <w:szCs w:val="16"/>
        </w:rPr>
        <w:t xml:space="preserve"> </w:t>
      </w:r>
      <w:r w:rsidR="004310FA">
        <w:rPr>
          <w:rFonts w:cs="Times New Roman"/>
          <w:i/>
          <w:iCs/>
          <w:sz w:val="16"/>
          <w:szCs w:val="16"/>
        </w:rPr>
        <w:t>uzdevumam</w:t>
      </w:r>
      <w:r w:rsidRPr="007C3861">
        <w:rPr>
          <w:rFonts w:cs="Times New Roman"/>
          <w:i/>
          <w:iCs/>
          <w:sz w:val="16"/>
          <w:szCs w:val="16"/>
        </w:rPr>
        <w:t>.</w:t>
      </w:r>
    </w:p>
  </w:footnote>
  <w:footnote w:id="42">
    <w:p w14:paraId="69EC01A1" w14:textId="216D8068"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Pieejams: </w:t>
      </w:r>
      <w:hyperlink r:id="rId5" w:history="1">
        <w:r w:rsidRPr="003A19A9">
          <w:rPr>
            <w:rStyle w:val="Hyperlink"/>
            <w:rFonts w:cs="Times New Roman"/>
            <w:i/>
            <w:iCs/>
            <w:sz w:val="16"/>
            <w:szCs w:val="16"/>
          </w:rPr>
          <w:t>https://www.possessor.gov.lv/darbibas-jomas/privatizacijas-sertifikati/pakalpojumu-maksas</w:t>
        </w:r>
      </w:hyperlink>
      <w:r>
        <w:rPr>
          <w:rFonts w:cs="Times New Roman"/>
          <w:i/>
          <w:iCs/>
          <w:sz w:val="16"/>
          <w:szCs w:val="16"/>
        </w:rPr>
        <w:t xml:space="preserve"> </w:t>
      </w:r>
    </w:p>
  </w:footnote>
  <w:footnote w:id="43">
    <w:p w14:paraId="2BA51697" w14:textId="5FC8AD94"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Pieejams: </w:t>
      </w:r>
      <w:hyperlink r:id="rId6" w:history="1">
        <w:r w:rsidRPr="003A19A9">
          <w:rPr>
            <w:rStyle w:val="Hyperlink"/>
            <w:rFonts w:cs="Times New Roman"/>
            <w:i/>
            <w:iCs/>
            <w:sz w:val="16"/>
            <w:szCs w:val="16"/>
          </w:rPr>
          <w:t>https://www.possessor.gov.lv/darbibas-jomas/privatizacijas-sertifikati</w:t>
        </w:r>
      </w:hyperlink>
      <w:r>
        <w:rPr>
          <w:rFonts w:cs="Times New Roman"/>
          <w:i/>
          <w:iCs/>
          <w:sz w:val="16"/>
          <w:szCs w:val="16"/>
        </w:rPr>
        <w:t xml:space="preserve"> </w:t>
      </w:r>
    </w:p>
  </w:footnote>
  <w:footnote w:id="44">
    <w:p w14:paraId="66FA686B" w14:textId="01A2C7C7" w:rsidR="00E7529E" w:rsidRPr="0030648E" w:rsidRDefault="00E7529E">
      <w:pPr>
        <w:pStyle w:val="FootnoteText"/>
        <w:rPr>
          <w:rFonts w:cs="Times New Roman"/>
          <w:i/>
          <w:iCs/>
          <w:sz w:val="16"/>
          <w:szCs w:val="16"/>
        </w:rPr>
      </w:pPr>
      <w:r w:rsidRPr="0030648E">
        <w:rPr>
          <w:rStyle w:val="FootnoteReference"/>
          <w:rFonts w:cs="Times New Roman"/>
          <w:i/>
          <w:iCs/>
          <w:sz w:val="16"/>
          <w:szCs w:val="16"/>
        </w:rPr>
        <w:footnoteRef/>
      </w:r>
      <w:r w:rsidRPr="0030648E">
        <w:rPr>
          <w:rFonts w:cs="Times New Roman"/>
          <w:i/>
          <w:iCs/>
          <w:sz w:val="16"/>
          <w:szCs w:val="16"/>
        </w:rPr>
        <w:t xml:space="preserve"> Pieejams: </w:t>
      </w:r>
      <w:hyperlink r:id="rId7" w:history="1">
        <w:r w:rsidRPr="003A19A9">
          <w:rPr>
            <w:rStyle w:val="Hyperlink"/>
            <w:rFonts w:cs="Times New Roman"/>
            <w:i/>
            <w:iCs/>
            <w:sz w:val="16"/>
            <w:szCs w:val="16"/>
          </w:rPr>
          <w:t>https://www.possessor.gov.lv/darbibas-jomas/privatizacijas-sertifikati/pakalpojumi</w:t>
        </w:r>
      </w:hyperlink>
      <w:r>
        <w:rPr>
          <w:rFonts w:cs="Times New Roman"/>
          <w:i/>
          <w:iCs/>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4F63A" w14:textId="77777777" w:rsidR="00E7529E" w:rsidRPr="00B31519" w:rsidRDefault="00E7529E" w:rsidP="00B315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9BB75" w14:textId="77777777" w:rsidR="00E7529E" w:rsidRDefault="00E752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6967D" w14:textId="77777777" w:rsidR="00E7529E" w:rsidRPr="00B31519" w:rsidRDefault="00E7529E" w:rsidP="00B315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012A8" w14:textId="77777777" w:rsidR="00E7529E" w:rsidRDefault="00E752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04825"/>
    <w:multiLevelType w:val="hybridMultilevel"/>
    <w:tmpl w:val="FC6A21EC"/>
    <w:lvl w:ilvl="0" w:tplc="04260005">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2C97CC8"/>
    <w:multiLevelType w:val="hybridMultilevel"/>
    <w:tmpl w:val="8B84AB38"/>
    <w:lvl w:ilvl="0" w:tplc="04260005">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36E44AA"/>
    <w:multiLevelType w:val="hybridMultilevel"/>
    <w:tmpl w:val="F4A2A76C"/>
    <w:lvl w:ilvl="0" w:tplc="AC3270B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EE3D76"/>
    <w:multiLevelType w:val="hybridMultilevel"/>
    <w:tmpl w:val="134CCC3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6B475C"/>
    <w:multiLevelType w:val="hybridMultilevel"/>
    <w:tmpl w:val="CD0E1F72"/>
    <w:lvl w:ilvl="0" w:tplc="0426000F">
      <w:start w:val="1"/>
      <w:numFmt w:val="decimal"/>
      <w:lvlText w:val="%1."/>
      <w:lvlJc w:val="left"/>
      <w:pPr>
        <w:ind w:left="720" w:hanging="360"/>
      </w:pPr>
    </w:lvl>
    <w:lvl w:ilvl="1" w:tplc="C66460CE">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D57ED8"/>
    <w:multiLevelType w:val="hybridMultilevel"/>
    <w:tmpl w:val="D886481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161C6A"/>
    <w:multiLevelType w:val="hybridMultilevel"/>
    <w:tmpl w:val="26226410"/>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6A60B6"/>
    <w:multiLevelType w:val="hybridMultilevel"/>
    <w:tmpl w:val="E294FCD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376289C"/>
    <w:multiLevelType w:val="hybridMultilevel"/>
    <w:tmpl w:val="44BC64B2"/>
    <w:lvl w:ilvl="0" w:tplc="2BF4AA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D7208D"/>
    <w:multiLevelType w:val="hybridMultilevel"/>
    <w:tmpl w:val="18BEA1A6"/>
    <w:lvl w:ilvl="0" w:tplc="0426000F">
      <w:start w:val="1"/>
      <w:numFmt w:val="decimal"/>
      <w:lvlText w:val="%1."/>
      <w:lvlJc w:val="left"/>
      <w:pPr>
        <w:ind w:left="1791" w:hanging="360"/>
      </w:pPr>
    </w:lvl>
    <w:lvl w:ilvl="1" w:tplc="04260019" w:tentative="1">
      <w:start w:val="1"/>
      <w:numFmt w:val="lowerLetter"/>
      <w:lvlText w:val="%2."/>
      <w:lvlJc w:val="left"/>
      <w:pPr>
        <w:ind w:left="2511" w:hanging="360"/>
      </w:pPr>
    </w:lvl>
    <w:lvl w:ilvl="2" w:tplc="0426001B" w:tentative="1">
      <w:start w:val="1"/>
      <w:numFmt w:val="lowerRoman"/>
      <w:lvlText w:val="%3."/>
      <w:lvlJc w:val="right"/>
      <w:pPr>
        <w:ind w:left="3231" w:hanging="180"/>
      </w:pPr>
    </w:lvl>
    <w:lvl w:ilvl="3" w:tplc="0426000F" w:tentative="1">
      <w:start w:val="1"/>
      <w:numFmt w:val="decimal"/>
      <w:lvlText w:val="%4."/>
      <w:lvlJc w:val="left"/>
      <w:pPr>
        <w:ind w:left="3951" w:hanging="360"/>
      </w:pPr>
    </w:lvl>
    <w:lvl w:ilvl="4" w:tplc="04260019" w:tentative="1">
      <w:start w:val="1"/>
      <w:numFmt w:val="lowerLetter"/>
      <w:lvlText w:val="%5."/>
      <w:lvlJc w:val="left"/>
      <w:pPr>
        <w:ind w:left="4671" w:hanging="360"/>
      </w:pPr>
    </w:lvl>
    <w:lvl w:ilvl="5" w:tplc="0426001B" w:tentative="1">
      <w:start w:val="1"/>
      <w:numFmt w:val="lowerRoman"/>
      <w:lvlText w:val="%6."/>
      <w:lvlJc w:val="right"/>
      <w:pPr>
        <w:ind w:left="5391" w:hanging="180"/>
      </w:pPr>
    </w:lvl>
    <w:lvl w:ilvl="6" w:tplc="0426000F" w:tentative="1">
      <w:start w:val="1"/>
      <w:numFmt w:val="decimal"/>
      <w:lvlText w:val="%7."/>
      <w:lvlJc w:val="left"/>
      <w:pPr>
        <w:ind w:left="6111" w:hanging="360"/>
      </w:pPr>
    </w:lvl>
    <w:lvl w:ilvl="7" w:tplc="04260019" w:tentative="1">
      <w:start w:val="1"/>
      <w:numFmt w:val="lowerLetter"/>
      <w:lvlText w:val="%8."/>
      <w:lvlJc w:val="left"/>
      <w:pPr>
        <w:ind w:left="6831" w:hanging="360"/>
      </w:pPr>
    </w:lvl>
    <w:lvl w:ilvl="8" w:tplc="0426001B" w:tentative="1">
      <w:start w:val="1"/>
      <w:numFmt w:val="lowerRoman"/>
      <w:lvlText w:val="%9."/>
      <w:lvlJc w:val="right"/>
      <w:pPr>
        <w:ind w:left="7551" w:hanging="180"/>
      </w:pPr>
    </w:lvl>
  </w:abstractNum>
  <w:abstractNum w:abstractNumId="10" w15:restartNumberingAfterBreak="0">
    <w:nsid w:val="285D2475"/>
    <w:multiLevelType w:val="hybridMultilevel"/>
    <w:tmpl w:val="FCAE4E90"/>
    <w:lvl w:ilvl="0" w:tplc="04260005">
      <w:start w:val="1"/>
      <w:numFmt w:val="bullet"/>
      <w:lvlText w:val=""/>
      <w:lvlJc w:val="left"/>
      <w:pPr>
        <w:ind w:left="782" w:hanging="360"/>
      </w:pPr>
      <w:rPr>
        <w:rFonts w:ascii="Wingdings" w:hAnsi="Wingdings" w:hint="default"/>
      </w:rPr>
    </w:lvl>
    <w:lvl w:ilvl="1" w:tplc="04260005">
      <w:start w:val="1"/>
      <w:numFmt w:val="bullet"/>
      <w:lvlText w:val=""/>
      <w:lvlJc w:val="left"/>
      <w:pPr>
        <w:ind w:left="1502" w:hanging="360"/>
      </w:pPr>
      <w:rPr>
        <w:rFonts w:ascii="Wingdings" w:hAnsi="Wingdings" w:hint="default"/>
      </w:rPr>
    </w:lvl>
    <w:lvl w:ilvl="2" w:tplc="04260005" w:tentative="1">
      <w:start w:val="1"/>
      <w:numFmt w:val="bullet"/>
      <w:lvlText w:val=""/>
      <w:lvlJc w:val="left"/>
      <w:pPr>
        <w:ind w:left="2222" w:hanging="360"/>
      </w:pPr>
      <w:rPr>
        <w:rFonts w:ascii="Wingdings" w:hAnsi="Wingdings" w:hint="default"/>
      </w:rPr>
    </w:lvl>
    <w:lvl w:ilvl="3" w:tplc="04260001" w:tentative="1">
      <w:start w:val="1"/>
      <w:numFmt w:val="bullet"/>
      <w:lvlText w:val=""/>
      <w:lvlJc w:val="left"/>
      <w:pPr>
        <w:ind w:left="2942" w:hanging="360"/>
      </w:pPr>
      <w:rPr>
        <w:rFonts w:ascii="Symbol" w:hAnsi="Symbol" w:hint="default"/>
      </w:rPr>
    </w:lvl>
    <w:lvl w:ilvl="4" w:tplc="04260003" w:tentative="1">
      <w:start w:val="1"/>
      <w:numFmt w:val="bullet"/>
      <w:lvlText w:val="o"/>
      <w:lvlJc w:val="left"/>
      <w:pPr>
        <w:ind w:left="3662" w:hanging="360"/>
      </w:pPr>
      <w:rPr>
        <w:rFonts w:ascii="Courier New" w:hAnsi="Courier New" w:cs="Courier New" w:hint="default"/>
      </w:rPr>
    </w:lvl>
    <w:lvl w:ilvl="5" w:tplc="04260005" w:tentative="1">
      <w:start w:val="1"/>
      <w:numFmt w:val="bullet"/>
      <w:lvlText w:val=""/>
      <w:lvlJc w:val="left"/>
      <w:pPr>
        <w:ind w:left="4382" w:hanging="360"/>
      </w:pPr>
      <w:rPr>
        <w:rFonts w:ascii="Wingdings" w:hAnsi="Wingdings" w:hint="default"/>
      </w:rPr>
    </w:lvl>
    <w:lvl w:ilvl="6" w:tplc="04260001" w:tentative="1">
      <w:start w:val="1"/>
      <w:numFmt w:val="bullet"/>
      <w:lvlText w:val=""/>
      <w:lvlJc w:val="left"/>
      <w:pPr>
        <w:ind w:left="5102" w:hanging="360"/>
      </w:pPr>
      <w:rPr>
        <w:rFonts w:ascii="Symbol" w:hAnsi="Symbol" w:hint="default"/>
      </w:rPr>
    </w:lvl>
    <w:lvl w:ilvl="7" w:tplc="04260003" w:tentative="1">
      <w:start w:val="1"/>
      <w:numFmt w:val="bullet"/>
      <w:lvlText w:val="o"/>
      <w:lvlJc w:val="left"/>
      <w:pPr>
        <w:ind w:left="5822" w:hanging="360"/>
      </w:pPr>
      <w:rPr>
        <w:rFonts w:ascii="Courier New" w:hAnsi="Courier New" w:cs="Courier New" w:hint="default"/>
      </w:rPr>
    </w:lvl>
    <w:lvl w:ilvl="8" w:tplc="04260005" w:tentative="1">
      <w:start w:val="1"/>
      <w:numFmt w:val="bullet"/>
      <w:lvlText w:val=""/>
      <w:lvlJc w:val="left"/>
      <w:pPr>
        <w:ind w:left="6542" w:hanging="360"/>
      </w:pPr>
      <w:rPr>
        <w:rFonts w:ascii="Wingdings" w:hAnsi="Wingdings" w:hint="default"/>
      </w:rPr>
    </w:lvl>
  </w:abstractNum>
  <w:abstractNum w:abstractNumId="11" w15:restartNumberingAfterBreak="0">
    <w:nsid w:val="28EC1DB3"/>
    <w:multiLevelType w:val="hybridMultilevel"/>
    <w:tmpl w:val="3266BD20"/>
    <w:lvl w:ilvl="0" w:tplc="641E3E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DCC26AF"/>
    <w:multiLevelType w:val="hybridMultilevel"/>
    <w:tmpl w:val="6FA0B4E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E3432C"/>
    <w:multiLevelType w:val="hybridMultilevel"/>
    <w:tmpl w:val="88B8981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13F7425"/>
    <w:multiLevelType w:val="hybridMultilevel"/>
    <w:tmpl w:val="E1E0CD68"/>
    <w:lvl w:ilvl="0" w:tplc="04260005">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F663CF"/>
    <w:multiLevelType w:val="hybridMultilevel"/>
    <w:tmpl w:val="9D8A4CDA"/>
    <w:lvl w:ilvl="0" w:tplc="04260005">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 w15:restartNumberingAfterBreak="0">
    <w:nsid w:val="3E517B84"/>
    <w:multiLevelType w:val="hybridMultilevel"/>
    <w:tmpl w:val="AAA6168C"/>
    <w:lvl w:ilvl="0" w:tplc="0426000F">
      <w:start w:val="1"/>
      <w:numFmt w:val="decimal"/>
      <w:lvlText w:val="%1."/>
      <w:lvlJc w:val="left"/>
      <w:pPr>
        <w:ind w:left="1434" w:hanging="360"/>
      </w:pPr>
    </w:lvl>
    <w:lvl w:ilvl="1" w:tplc="04260019" w:tentative="1">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17" w15:restartNumberingAfterBreak="0">
    <w:nsid w:val="3E521006"/>
    <w:multiLevelType w:val="multilevel"/>
    <w:tmpl w:val="7C0C38E8"/>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3666C3"/>
    <w:multiLevelType w:val="hybridMultilevel"/>
    <w:tmpl w:val="1958AFAC"/>
    <w:lvl w:ilvl="0" w:tplc="04260005">
      <w:start w:val="1"/>
      <w:numFmt w:val="bullet"/>
      <w:lvlText w:val=""/>
      <w:lvlJc w:val="left"/>
      <w:pPr>
        <w:ind w:left="778" w:hanging="360"/>
      </w:pPr>
      <w:rPr>
        <w:rFonts w:ascii="Wingdings" w:hAnsi="Wingdings"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19" w15:restartNumberingAfterBreak="0">
    <w:nsid w:val="461B2D0B"/>
    <w:multiLevelType w:val="multilevel"/>
    <w:tmpl w:val="6C56BB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A61991"/>
    <w:multiLevelType w:val="hybridMultilevel"/>
    <w:tmpl w:val="1FCEA14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B293A62"/>
    <w:multiLevelType w:val="hybridMultilevel"/>
    <w:tmpl w:val="0AF26B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256964"/>
    <w:multiLevelType w:val="hybridMultilevel"/>
    <w:tmpl w:val="BE7A06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2D21B03"/>
    <w:multiLevelType w:val="hybridMultilevel"/>
    <w:tmpl w:val="E38E7C68"/>
    <w:lvl w:ilvl="0" w:tplc="31D65C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CE87753"/>
    <w:multiLevelType w:val="hybridMultilevel"/>
    <w:tmpl w:val="1FFA3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A178CB"/>
    <w:multiLevelType w:val="hybridMultilevel"/>
    <w:tmpl w:val="FCE6C3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21D4D70"/>
    <w:multiLevelType w:val="hybridMultilevel"/>
    <w:tmpl w:val="F4CE2E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4CD4ECA"/>
    <w:multiLevelType w:val="multilevel"/>
    <w:tmpl w:val="5F780D28"/>
    <w:lvl w:ilvl="0">
      <w:start w:val="1"/>
      <w:numFmt w:val="decimal"/>
      <w:lvlText w:val="%1."/>
      <w:lvlJc w:val="left"/>
      <w:pPr>
        <w:ind w:left="720"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5873455"/>
    <w:multiLevelType w:val="hybridMultilevel"/>
    <w:tmpl w:val="DED6645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72851AEA"/>
    <w:multiLevelType w:val="hybridMultilevel"/>
    <w:tmpl w:val="58A06AF6"/>
    <w:lvl w:ilvl="0" w:tplc="641E3E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EC04C7"/>
    <w:multiLevelType w:val="hybridMultilevel"/>
    <w:tmpl w:val="C9B6DE28"/>
    <w:lvl w:ilvl="0" w:tplc="04260005">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1" w15:restartNumberingAfterBreak="0">
    <w:nsid w:val="7FAE7861"/>
    <w:multiLevelType w:val="hybridMultilevel"/>
    <w:tmpl w:val="0212E7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7"/>
  </w:num>
  <w:num w:numId="2">
    <w:abstractNumId w:val="0"/>
  </w:num>
  <w:num w:numId="3">
    <w:abstractNumId w:val="30"/>
  </w:num>
  <w:num w:numId="4">
    <w:abstractNumId w:val="15"/>
  </w:num>
  <w:num w:numId="5">
    <w:abstractNumId w:val="12"/>
  </w:num>
  <w:num w:numId="6">
    <w:abstractNumId w:val="4"/>
  </w:num>
  <w:num w:numId="7">
    <w:abstractNumId w:val="11"/>
  </w:num>
  <w:num w:numId="8">
    <w:abstractNumId w:val="29"/>
  </w:num>
  <w:num w:numId="9">
    <w:abstractNumId w:val="26"/>
  </w:num>
  <w:num w:numId="10">
    <w:abstractNumId w:val="9"/>
  </w:num>
  <w:num w:numId="11">
    <w:abstractNumId w:val="10"/>
  </w:num>
  <w:num w:numId="12">
    <w:abstractNumId w:val="6"/>
  </w:num>
  <w:num w:numId="13">
    <w:abstractNumId w:val="14"/>
  </w:num>
  <w:num w:numId="14">
    <w:abstractNumId w:val="23"/>
  </w:num>
  <w:num w:numId="15">
    <w:abstractNumId w:val="19"/>
  </w:num>
  <w:num w:numId="16">
    <w:abstractNumId w:val="31"/>
  </w:num>
  <w:num w:numId="17">
    <w:abstractNumId w:val="1"/>
  </w:num>
  <w:num w:numId="18">
    <w:abstractNumId w:val="28"/>
  </w:num>
  <w:num w:numId="19">
    <w:abstractNumId w:val="18"/>
  </w:num>
  <w:num w:numId="20">
    <w:abstractNumId w:val="3"/>
  </w:num>
  <w:num w:numId="21">
    <w:abstractNumId w:val="5"/>
  </w:num>
  <w:num w:numId="22">
    <w:abstractNumId w:val="17"/>
  </w:num>
  <w:num w:numId="23">
    <w:abstractNumId w:val="20"/>
  </w:num>
  <w:num w:numId="24">
    <w:abstractNumId w:val="13"/>
  </w:num>
  <w:num w:numId="25">
    <w:abstractNumId w:val="7"/>
  </w:num>
  <w:num w:numId="26">
    <w:abstractNumId w:val="21"/>
  </w:num>
  <w:num w:numId="27">
    <w:abstractNumId w:val="22"/>
  </w:num>
  <w:num w:numId="28">
    <w:abstractNumId w:val="25"/>
  </w:num>
  <w:num w:numId="29">
    <w:abstractNumId w:val="24"/>
  </w:num>
  <w:num w:numId="30">
    <w:abstractNumId w:val="2"/>
  </w:num>
  <w:num w:numId="31">
    <w:abstractNumId w:val="16"/>
  </w:num>
  <w:num w:numId="32">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oNotShadeFormData/>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5B5"/>
    <w:rsid w:val="00001FB6"/>
    <w:rsid w:val="00002CC9"/>
    <w:rsid w:val="00003635"/>
    <w:rsid w:val="00005F65"/>
    <w:rsid w:val="00005FA1"/>
    <w:rsid w:val="00006617"/>
    <w:rsid w:val="00010A7E"/>
    <w:rsid w:val="000112F6"/>
    <w:rsid w:val="00013A31"/>
    <w:rsid w:val="00013E75"/>
    <w:rsid w:val="0001473E"/>
    <w:rsid w:val="000147EA"/>
    <w:rsid w:val="00015D92"/>
    <w:rsid w:val="00017346"/>
    <w:rsid w:val="00017DE3"/>
    <w:rsid w:val="00020AB8"/>
    <w:rsid w:val="00020BFA"/>
    <w:rsid w:val="00021ED9"/>
    <w:rsid w:val="00022713"/>
    <w:rsid w:val="0002273C"/>
    <w:rsid w:val="00022C7A"/>
    <w:rsid w:val="00023363"/>
    <w:rsid w:val="0002442E"/>
    <w:rsid w:val="000254FF"/>
    <w:rsid w:val="000255DD"/>
    <w:rsid w:val="0002712C"/>
    <w:rsid w:val="000273D4"/>
    <w:rsid w:val="00032862"/>
    <w:rsid w:val="00032EDB"/>
    <w:rsid w:val="00033467"/>
    <w:rsid w:val="0003421A"/>
    <w:rsid w:val="0003433D"/>
    <w:rsid w:val="000345AE"/>
    <w:rsid w:val="00034B64"/>
    <w:rsid w:val="00035780"/>
    <w:rsid w:val="00035A5C"/>
    <w:rsid w:val="00035B68"/>
    <w:rsid w:val="00036536"/>
    <w:rsid w:val="00036731"/>
    <w:rsid w:val="0003718C"/>
    <w:rsid w:val="00042A20"/>
    <w:rsid w:val="000430F8"/>
    <w:rsid w:val="00044BAD"/>
    <w:rsid w:val="0004574A"/>
    <w:rsid w:val="0004706C"/>
    <w:rsid w:val="00047780"/>
    <w:rsid w:val="00047C12"/>
    <w:rsid w:val="00050394"/>
    <w:rsid w:val="000505D6"/>
    <w:rsid w:val="000508A6"/>
    <w:rsid w:val="00051EB5"/>
    <w:rsid w:val="00052B7E"/>
    <w:rsid w:val="00052D56"/>
    <w:rsid w:val="00055CCB"/>
    <w:rsid w:val="000569EF"/>
    <w:rsid w:val="00060ED2"/>
    <w:rsid w:val="000612FF"/>
    <w:rsid w:val="000618EF"/>
    <w:rsid w:val="00062625"/>
    <w:rsid w:val="00063D09"/>
    <w:rsid w:val="0006500F"/>
    <w:rsid w:val="000659CC"/>
    <w:rsid w:val="00065E4D"/>
    <w:rsid w:val="00066BA4"/>
    <w:rsid w:val="000670E1"/>
    <w:rsid w:val="00067707"/>
    <w:rsid w:val="000706B2"/>
    <w:rsid w:val="000713CD"/>
    <w:rsid w:val="00071BF2"/>
    <w:rsid w:val="0007303C"/>
    <w:rsid w:val="00074AE1"/>
    <w:rsid w:val="00076D56"/>
    <w:rsid w:val="00076E49"/>
    <w:rsid w:val="0007712E"/>
    <w:rsid w:val="000801B6"/>
    <w:rsid w:val="0008021A"/>
    <w:rsid w:val="00081149"/>
    <w:rsid w:val="0008183C"/>
    <w:rsid w:val="00082255"/>
    <w:rsid w:val="0008248E"/>
    <w:rsid w:val="00083578"/>
    <w:rsid w:val="000841C1"/>
    <w:rsid w:val="00085410"/>
    <w:rsid w:val="00086183"/>
    <w:rsid w:val="000877A2"/>
    <w:rsid w:val="00091A50"/>
    <w:rsid w:val="000941D2"/>
    <w:rsid w:val="00094FB8"/>
    <w:rsid w:val="00094FBE"/>
    <w:rsid w:val="00095354"/>
    <w:rsid w:val="000954C9"/>
    <w:rsid w:val="00095F35"/>
    <w:rsid w:val="00096865"/>
    <w:rsid w:val="00096E64"/>
    <w:rsid w:val="00096F9F"/>
    <w:rsid w:val="0009783E"/>
    <w:rsid w:val="000A0C2C"/>
    <w:rsid w:val="000A0FD4"/>
    <w:rsid w:val="000A107F"/>
    <w:rsid w:val="000A276F"/>
    <w:rsid w:val="000A34E3"/>
    <w:rsid w:val="000A3B5D"/>
    <w:rsid w:val="000A3C9C"/>
    <w:rsid w:val="000A4016"/>
    <w:rsid w:val="000A417C"/>
    <w:rsid w:val="000A46C1"/>
    <w:rsid w:val="000A4A5E"/>
    <w:rsid w:val="000A5336"/>
    <w:rsid w:val="000A5885"/>
    <w:rsid w:val="000A664F"/>
    <w:rsid w:val="000A7C0A"/>
    <w:rsid w:val="000A7FA5"/>
    <w:rsid w:val="000B064E"/>
    <w:rsid w:val="000B0790"/>
    <w:rsid w:val="000B0B86"/>
    <w:rsid w:val="000B12E3"/>
    <w:rsid w:val="000B1681"/>
    <w:rsid w:val="000B1A32"/>
    <w:rsid w:val="000B4B47"/>
    <w:rsid w:val="000B77B3"/>
    <w:rsid w:val="000B792D"/>
    <w:rsid w:val="000B7FCC"/>
    <w:rsid w:val="000C15C6"/>
    <w:rsid w:val="000C1A0E"/>
    <w:rsid w:val="000C1C39"/>
    <w:rsid w:val="000C2A2A"/>
    <w:rsid w:val="000C2D07"/>
    <w:rsid w:val="000C315A"/>
    <w:rsid w:val="000C488A"/>
    <w:rsid w:val="000C489F"/>
    <w:rsid w:val="000C5458"/>
    <w:rsid w:val="000C5BC1"/>
    <w:rsid w:val="000C5E8E"/>
    <w:rsid w:val="000C5FFD"/>
    <w:rsid w:val="000C6D27"/>
    <w:rsid w:val="000C7A88"/>
    <w:rsid w:val="000D15BE"/>
    <w:rsid w:val="000D1984"/>
    <w:rsid w:val="000D2C54"/>
    <w:rsid w:val="000D438A"/>
    <w:rsid w:val="000D45F5"/>
    <w:rsid w:val="000D4744"/>
    <w:rsid w:val="000D4B5D"/>
    <w:rsid w:val="000D6879"/>
    <w:rsid w:val="000D70DB"/>
    <w:rsid w:val="000D749D"/>
    <w:rsid w:val="000E069D"/>
    <w:rsid w:val="000E110F"/>
    <w:rsid w:val="000E1BD7"/>
    <w:rsid w:val="000E1E5C"/>
    <w:rsid w:val="000E1F35"/>
    <w:rsid w:val="000E3744"/>
    <w:rsid w:val="000E4BEC"/>
    <w:rsid w:val="000E4CB0"/>
    <w:rsid w:val="000E555D"/>
    <w:rsid w:val="000E60CC"/>
    <w:rsid w:val="000E6C08"/>
    <w:rsid w:val="000E74FB"/>
    <w:rsid w:val="000F1F49"/>
    <w:rsid w:val="000F2332"/>
    <w:rsid w:val="000F3992"/>
    <w:rsid w:val="000F417A"/>
    <w:rsid w:val="000F4649"/>
    <w:rsid w:val="000F575D"/>
    <w:rsid w:val="000F5EED"/>
    <w:rsid w:val="000F6410"/>
    <w:rsid w:val="000F6B02"/>
    <w:rsid w:val="000F6C40"/>
    <w:rsid w:val="000F743B"/>
    <w:rsid w:val="000F761C"/>
    <w:rsid w:val="0010012C"/>
    <w:rsid w:val="0010101F"/>
    <w:rsid w:val="00101DBB"/>
    <w:rsid w:val="0010263A"/>
    <w:rsid w:val="00103983"/>
    <w:rsid w:val="00105975"/>
    <w:rsid w:val="00106661"/>
    <w:rsid w:val="001067D6"/>
    <w:rsid w:val="00107560"/>
    <w:rsid w:val="00107C61"/>
    <w:rsid w:val="00111A4A"/>
    <w:rsid w:val="00111C18"/>
    <w:rsid w:val="00113110"/>
    <w:rsid w:val="001149D7"/>
    <w:rsid w:val="0011558B"/>
    <w:rsid w:val="001155B1"/>
    <w:rsid w:val="0011631B"/>
    <w:rsid w:val="00116A39"/>
    <w:rsid w:val="00116B6D"/>
    <w:rsid w:val="00120540"/>
    <w:rsid w:val="00121413"/>
    <w:rsid w:val="001230DC"/>
    <w:rsid w:val="00125805"/>
    <w:rsid w:val="00126054"/>
    <w:rsid w:val="001263CB"/>
    <w:rsid w:val="0012664E"/>
    <w:rsid w:val="001300EC"/>
    <w:rsid w:val="00130EF5"/>
    <w:rsid w:val="00131613"/>
    <w:rsid w:val="00131981"/>
    <w:rsid w:val="00133354"/>
    <w:rsid w:val="00135336"/>
    <w:rsid w:val="001357D7"/>
    <w:rsid w:val="0013588E"/>
    <w:rsid w:val="0013601A"/>
    <w:rsid w:val="00136AEF"/>
    <w:rsid w:val="0013737D"/>
    <w:rsid w:val="0013740A"/>
    <w:rsid w:val="0013770F"/>
    <w:rsid w:val="00137C90"/>
    <w:rsid w:val="001412FF"/>
    <w:rsid w:val="00141348"/>
    <w:rsid w:val="001417AC"/>
    <w:rsid w:val="00141C42"/>
    <w:rsid w:val="001422E3"/>
    <w:rsid w:val="00142454"/>
    <w:rsid w:val="001436D9"/>
    <w:rsid w:val="00144A39"/>
    <w:rsid w:val="00145D17"/>
    <w:rsid w:val="00146B98"/>
    <w:rsid w:val="001473CA"/>
    <w:rsid w:val="00150154"/>
    <w:rsid w:val="00150761"/>
    <w:rsid w:val="001511FE"/>
    <w:rsid w:val="00151DE0"/>
    <w:rsid w:val="00151EF7"/>
    <w:rsid w:val="0015293A"/>
    <w:rsid w:val="00152FC5"/>
    <w:rsid w:val="00155485"/>
    <w:rsid w:val="00156E38"/>
    <w:rsid w:val="001573B8"/>
    <w:rsid w:val="00157894"/>
    <w:rsid w:val="00160872"/>
    <w:rsid w:val="001619DC"/>
    <w:rsid w:val="00162EC7"/>
    <w:rsid w:val="001633A5"/>
    <w:rsid w:val="00163FAD"/>
    <w:rsid w:val="00166790"/>
    <w:rsid w:val="001679A1"/>
    <w:rsid w:val="00167C5E"/>
    <w:rsid w:val="00170213"/>
    <w:rsid w:val="0017158E"/>
    <w:rsid w:val="00171F4D"/>
    <w:rsid w:val="001724B0"/>
    <w:rsid w:val="00172B9C"/>
    <w:rsid w:val="00172BBC"/>
    <w:rsid w:val="0017363D"/>
    <w:rsid w:val="00173E12"/>
    <w:rsid w:val="0017405B"/>
    <w:rsid w:val="00174947"/>
    <w:rsid w:val="001760FB"/>
    <w:rsid w:val="001768D4"/>
    <w:rsid w:val="0017692C"/>
    <w:rsid w:val="001770BE"/>
    <w:rsid w:val="00177705"/>
    <w:rsid w:val="00177DD2"/>
    <w:rsid w:val="001803BA"/>
    <w:rsid w:val="0018045B"/>
    <w:rsid w:val="00180EE9"/>
    <w:rsid w:val="00181458"/>
    <w:rsid w:val="00182C97"/>
    <w:rsid w:val="0018458F"/>
    <w:rsid w:val="00184938"/>
    <w:rsid w:val="00185B52"/>
    <w:rsid w:val="00186F07"/>
    <w:rsid w:val="00190536"/>
    <w:rsid w:val="001921AC"/>
    <w:rsid w:val="00193281"/>
    <w:rsid w:val="001934EE"/>
    <w:rsid w:val="00194489"/>
    <w:rsid w:val="001945F9"/>
    <w:rsid w:val="00194CEA"/>
    <w:rsid w:val="00195799"/>
    <w:rsid w:val="00196CAF"/>
    <w:rsid w:val="001976BD"/>
    <w:rsid w:val="001A024F"/>
    <w:rsid w:val="001A43B8"/>
    <w:rsid w:val="001A4DE1"/>
    <w:rsid w:val="001A58D7"/>
    <w:rsid w:val="001B1721"/>
    <w:rsid w:val="001B2C44"/>
    <w:rsid w:val="001B3CDA"/>
    <w:rsid w:val="001B4382"/>
    <w:rsid w:val="001B4A1B"/>
    <w:rsid w:val="001B5E90"/>
    <w:rsid w:val="001B66F1"/>
    <w:rsid w:val="001B6C0C"/>
    <w:rsid w:val="001C0166"/>
    <w:rsid w:val="001C26A4"/>
    <w:rsid w:val="001C428E"/>
    <w:rsid w:val="001C50F8"/>
    <w:rsid w:val="001C5A3D"/>
    <w:rsid w:val="001C5E18"/>
    <w:rsid w:val="001C7DC2"/>
    <w:rsid w:val="001D1380"/>
    <w:rsid w:val="001D17C9"/>
    <w:rsid w:val="001D3439"/>
    <w:rsid w:val="001D5ED9"/>
    <w:rsid w:val="001D5F97"/>
    <w:rsid w:val="001D60E5"/>
    <w:rsid w:val="001D6407"/>
    <w:rsid w:val="001D64A9"/>
    <w:rsid w:val="001D6911"/>
    <w:rsid w:val="001D75A8"/>
    <w:rsid w:val="001D7A23"/>
    <w:rsid w:val="001E007D"/>
    <w:rsid w:val="001E08FD"/>
    <w:rsid w:val="001E1C7F"/>
    <w:rsid w:val="001E3402"/>
    <w:rsid w:val="001E3B11"/>
    <w:rsid w:val="001E4A09"/>
    <w:rsid w:val="001E4A82"/>
    <w:rsid w:val="001E4AB2"/>
    <w:rsid w:val="001E4B8B"/>
    <w:rsid w:val="001E5664"/>
    <w:rsid w:val="001E5CA9"/>
    <w:rsid w:val="001E5D3A"/>
    <w:rsid w:val="001E5D7E"/>
    <w:rsid w:val="001F394A"/>
    <w:rsid w:val="001F3E48"/>
    <w:rsid w:val="001F4120"/>
    <w:rsid w:val="001F63CB"/>
    <w:rsid w:val="00201419"/>
    <w:rsid w:val="00202930"/>
    <w:rsid w:val="00202F25"/>
    <w:rsid w:val="0020451B"/>
    <w:rsid w:val="00204A7C"/>
    <w:rsid w:val="00205619"/>
    <w:rsid w:val="00205F00"/>
    <w:rsid w:val="00206CB8"/>
    <w:rsid w:val="00206FCB"/>
    <w:rsid w:val="00207F69"/>
    <w:rsid w:val="00210AB1"/>
    <w:rsid w:val="00211671"/>
    <w:rsid w:val="00211BCC"/>
    <w:rsid w:val="00212467"/>
    <w:rsid w:val="00214744"/>
    <w:rsid w:val="00214A43"/>
    <w:rsid w:val="002161B8"/>
    <w:rsid w:val="0021679A"/>
    <w:rsid w:val="00216820"/>
    <w:rsid w:val="00216F52"/>
    <w:rsid w:val="0021786A"/>
    <w:rsid w:val="00220F5A"/>
    <w:rsid w:val="00221755"/>
    <w:rsid w:val="00222F2B"/>
    <w:rsid w:val="002230A0"/>
    <w:rsid w:val="002230F5"/>
    <w:rsid w:val="00223306"/>
    <w:rsid w:val="00223DE7"/>
    <w:rsid w:val="00224DF6"/>
    <w:rsid w:val="00225CEF"/>
    <w:rsid w:val="00225DEB"/>
    <w:rsid w:val="00226C8B"/>
    <w:rsid w:val="00227624"/>
    <w:rsid w:val="00230258"/>
    <w:rsid w:val="00231408"/>
    <w:rsid w:val="002326F9"/>
    <w:rsid w:val="00233043"/>
    <w:rsid w:val="00234A9D"/>
    <w:rsid w:val="00234EBB"/>
    <w:rsid w:val="00235A76"/>
    <w:rsid w:val="0023628E"/>
    <w:rsid w:val="002369ED"/>
    <w:rsid w:val="00236E9D"/>
    <w:rsid w:val="00240553"/>
    <w:rsid w:val="002426F7"/>
    <w:rsid w:val="002429E1"/>
    <w:rsid w:val="00242D36"/>
    <w:rsid w:val="002436A0"/>
    <w:rsid w:val="00243C31"/>
    <w:rsid w:val="0024601E"/>
    <w:rsid w:val="002469CE"/>
    <w:rsid w:val="00246F1C"/>
    <w:rsid w:val="00247C67"/>
    <w:rsid w:val="00247D9C"/>
    <w:rsid w:val="00247DA2"/>
    <w:rsid w:val="00247E11"/>
    <w:rsid w:val="0025111E"/>
    <w:rsid w:val="0025157E"/>
    <w:rsid w:val="00251E78"/>
    <w:rsid w:val="0025244C"/>
    <w:rsid w:val="00252C4D"/>
    <w:rsid w:val="00255EAD"/>
    <w:rsid w:val="00256307"/>
    <w:rsid w:val="002572C1"/>
    <w:rsid w:val="002575AB"/>
    <w:rsid w:val="002577BA"/>
    <w:rsid w:val="00261F9A"/>
    <w:rsid w:val="0026259C"/>
    <w:rsid w:val="0026309C"/>
    <w:rsid w:val="0026440E"/>
    <w:rsid w:val="002647BB"/>
    <w:rsid w:val="0026487D"/>
    <w:rsid w:val="0026559E"/>
    <w:rsid w:val="002655D4"/>
    <w:rsid w:val="00265B29"/>
    <w:rsid w:val="00267F89"/>
    <w:rsid w:val="002706BD"/>
    <w:rsid w:val="002708D0"/>
    <w:rsid w:val="00270B8E"/>
    <w:rsid w:val="002714B4"/>
    <w:rsid w:val="00272878"/>
    <w:rsid w:val="00273168"/>
    <w:rsid w:val="00273D07"/>
    <w:rsid w:val="0027460F"/>
    <w:rsid w:val="00275D79"/>
    <w:rsid w:val="00275F4D"/>
    <w:rsid w:val="002801ED"/>
    <w:rsid w:val="00280C23"/>
    <w:rsid w:val="0028279F"/>
    <w:rsid w:val="0028494C"/>
    <w:rsid w:val="00285D15"/>
    <w:rsid w:val="002926AE"/>
    <w:rsid w:val="002932FD"/>
    <w:rsid w:val="0029360B"/>
    <w:rsid w:val="0029399E"/>
    <w:rsid w:val="00294090"/>
    <w:rsid w:val="00294914"/>
    <w:rsid w:val="002964A5"/>
    <w:rsid w:val="00297DEE"/>
    <w:rsid w:val="002A2E80"/>
    <w:rsid w:val="002A5817"/>
    <w:rsid w:val="002A7365"/>
    <w:rsid w:val="002A7DEB"/>
    <w:rsid w:val="002B263D"/>
    <w:rsid w:val="002B2921"/>
    <w:rsid w:val="002B2C3E"/>
    <w:rsid w:val="002B2DDD"/>
    <w:rsid w:val="002B34E0"/>
    <w:rsid w:val="002B3766"/>
    <w:rsid w:val="002B43D4"/>
    <w:rsid w:val="002B4720"/>
    <w:rsid w:val="002B527F"/>
    <w:rsid w:val="002B533B"/>
    <w:rsid w:val="002B670F"/>
    <w:rsid w:val="002B6C32"/>
    <w:rsid w:val="002B7A0D"/>
    <w:rsid w:val="002C0C2E"/>
    <w:rsid w:val="002C1A0E"/>
    <w:rsid w:val="002C3876"/>
    <w:rsid w:val="002C3A5B"/>
    <w:rsid w:val="002C65C1"/>
    <w:rsid w:val="002C76C8"/>
    <w:rsid w:val="002D045B"/>
    <w:rsid w:val="002D1AFA"/>
    <w:rsid w:val="002D1E8D"/>
    <w:rsid w:val="002D2022"/>
    <w:rsid w:val="002D28FD"/>
    <w:rsid w:val="002D2B63"/>
    <w:rsid w:val="002D4CA9"/>
    <w:rsid w:val="002D5B20"/>
    <w:rsid w:val="002D6AB9"/>
    <w:rsid w:val="002D7E7C"/>
    <w:rsid w:val="002E1238"/>
    <w:rsid w:val="002E172A"/>
    <w:rsid w:val="002E1B7A"/>
    <w:rsid w:val="002E1D99"/>
    <w:rsid w:val="002E2DB5"/>
    <w:rsid w:val="002E4583"/>
    <w:rsid w:val="002E57DC"/>
    <w:rsid w:val="002E6C1E"/>
    <w:rsid w:val="002E6EB7"/>
    <w:rsid w:val="002E7E47"/>
    <w:rsid w:val="002F07D1"/>
    <w:rsid w:val="002F0B89"/>
    <w:rsid w:val="002F0CDF"/>
    <w:rsid w:val="002F0F8B"/>
    <w:rsid w:val="002F2118"/>
    <w:rsid w:val="002F2C3D"/>
    <w:rsid w:val="002F3662"/>
    <w:rsid w:val="002F38F5"/>
    <w:rsid w:val="002F3BF1"/>
    <w:rsid w:val="002F408D"/>
    <w:rsid w:val="002F64EA"/>
    <w:rsid w:val="002F64F7"/>
    <w:rsid w:val="002F6B1F"/>
    <w:rsid w:val="002F6C2E"/>
    <w:rsid w:val="002F7AFA"/>
    <w:rsid w:val="0030120F"/>
    <w:rsid w:val="00301FD3"/>
    <w:rsid w:val="00302CFC"/>
    <w:rsid w:val="003045E0"/>
    <w:rsid w:val="0030648E"/>
    <w:rsid w:val="003068E0"/>
    <w:rsid w:val="00306C62"/>
    <w:rsid w:val="003075ED"/>
    <w:rsid w:val="003100A1"/>
    <w:rsid w:val="00311021"/>
    <w:rsid w:val="003110DB"/>
    <w:rsid w:val="003124A8"/>
    <w:rsid w:val="0031399E"/>
    <w:rsid w:val="00313FBC"/>
    <w:rsid w:val="003153B5"/>
    <w:rsid w:val="00315B0C"/>
    <w:rsid w:val="00315F05"/>
    <w:rsid w:val="003162AC"/>
    <w:rsid w:val="00316B3E"/>
    <w:rsid w:val="0032093A"/>
    <w:rsid w:val="00321B67"/>
    <w:rsid w:val="00322EAA"/>
    <w:rsid w:val="00324942"/>
    <w:rsid w:val="00325CA7"/>
    <w:rsid w:val="0032667B"/>
    <w:rsid w:val="00327F97"/>
    <w:rsid w:val="00330799"/>
    <w:rsid w:val="0033151B"/>
    <w:rsid w:val="00332DF1"/>
    <w:rsid w:val="003337E0"/>
    <w:rsid w:val="00334C43"/>
    <w:rsid w:val="00335355"/>
    <w:rsid w:val="00335A0A"/>
    <w:rsid w:val="00340A38"/>
    <w:rsid w:val="00341DDD"/>
    <w:rsid w:val="003433F9"/>
    <w:rsid w:val="003464E5"/>
    <w:rsid w:val="003466A4"/>
    <w:rsid w:val="00347B11"/>
    <w:rsid w:val="00347B89"/>
    <w:rsid w:val="00350520"/>
    <w:rsid w:val="00350906"/>
    <w:rsid w:val="00350B59"/>
    <w:rsid w:val="0035362A"/>
    <w:rsid w:val="00353749"/>
    <w:rsid w:val="0035460C"/>
    <w:rsid w:val="00354CDB"/>
    <w:rsid w:val="0035542C"/>
    <w:rsid w:val="00355E1C"/>
    <w:rsid w:val="00356F5A"/>
    <w:rsid w:val="003572B9"/>
    <w:rsid w:val="003573BD"/>
    <w:rsid w:val="00357FD5"/>
    <w:rsid w:val="00360B86"/>
    <w:rsid w:val="003612C5"/>
    <w:rsid w:val="00361DC5"/>
    <w:rsid w:val="003636DC"/>
    <w:rsid w:val="00365925"/>
    <w:rsid w:val="0036597D"/>
    <w:rsid w:val="00366124"/>
    <w:rsid w:val="00370D16"/>
    <w:rsid w:val="00370F5A"/>
    <w:rsid w:val="003721E7"/>
    <w:rsid w:val="0037275C"/>
    <w:rsid w:val="00372AB2"/>
    <w:rsid w:val="00373720"/>
    <w:rsid w:val="003738C5"/>
    <w:rsid w:val="00373951"/>
    <w:rsid w:val="00374409"/>
    <w:rsid w:val="003744AA"/>
    <w:rsid w:val="00375E6F"/>
    <w:rsid w:val="003770F7"/>
    <w:rsid w:val="003774B5"/>
    <w:rsid w:val="003777E2"/>
    <w:rsid w:val="00380F72"/>
    <w:rsid w:val="00381102"/>
    <w:rsid w:val="003817A7"/>
    <w:rsid w:val="00382A2A"/>
    <w:rsid w:val="003844B9"/>
    <w:rsid w:val="0038580E"/>
    <w:rsid w:val="00387BCD"/>
    <w:rsid w:val="00390B18"/>
    <w:rsid w:val="00390D39"/>
    <w:rsid w:val="00390D4E"/>
    <w:rsid w:val="0039245E"/>
    <w:rsid w:val="00393A22"/>
    <w:rsid w:val="00394013"/>
    <w:rsid w:val="003950FE"/>
    <w:rsid w:val="00395329"/>
    <w:rsid w:val="00395A61"/>
    <w:rsid w:val="0039631E"/>
    <w:rsid w:val="003965FF"/>
    <w:rsid w:val="00396B66"/>
    <w:rsid w:val="00396CF7"/>
    <w:rsid w:val="003A0EE7"/>
    <w:rsid w:val="003A1DD7"/>
    <w:rsid w:val="003A1F95"/>
    <w:rsid w:val="003A242B"/>
    <w:rsid w:val="003A3097"/>
    <w:rsid w:val="003A36DE"/>
    <w:rsid w:val="003A3EBC"/>
    <w:rsid w:val="003A3F7A"/>
    <w:rsid w:val="003A4160"/>
    <w:rsid w:val="003A46CD"/>
    <w:rsid w:val="003A47E2"/>
    <w:rsid w:val="003A495F"/>
    <w:rsid w:val="003A7AA7"/>
    <w:rsid w:val="003B0E3C"/>
    <w:rsid w:val="003B106A"/>
    <w:rsid w:val="003B14EF"/>
    <w:rsid w:val="003B1C6E"/>
    <w:rsid w:val="003B3AB3"/>
    <w:rsid w:val="003B3AB7"/>
    <w:rsid w:val="003B415E"/>
    <w:rsid w:val="003B43A1"/>
    <w:rsid w:val="003B45FF"/>
    <w:rsid w:val="003B56B3"/>
    <w:rsid w:val="003B5AEF"/>
    <w:rsid w:val="003B6058"/>
    <w:rsid w:val="003B62AD"/>
    <w:rsid w:val="003B62B6"/>
    <w:rsid w:val="003B6D58"/>
    <w:rsid w:val="003C0BC0"/>
    <w:rsid w:val="003C2F01"/>
    <w:rsid w:val="003C4E32"/>
    <w:rsid w:val="003C6094"/>
    <w:rsid w:val="003C69D7"/>
    <w:rsid w:val="003C6B3C"/>
    <w:rsid w:val="003C6DE8"/>
    <w:rsid w:val="003C7F44"/>
    <w:rsid w:val="003D1A8E"/>
    <w:rsid w:val="003D3065"/>
    <w:rsid w:val="003D329B"/>
    <w:rsid w:val="003D38D1"/>
    <w:rsid w:val="003D3B06"/>
    <w:rsid w:val="003D5D87"/>
    <w:rsid w:val="003D7735"/>
    <w:rsid w:val="003E07E0"/>
    <w:rsid w:val="003E1AEF"/>
    <w:rsid w:val="003E2728"/>
    <w:rsid w:val="003E28E9"/>
    <w:rsid w:val="003E47C5"/>
    <w:rsid w:val="003E49C0"/>
    <w:rsid w:val="003E4E0D"/>
    <w:rsid w:val="003E6768"/>
    <w:rsid w:val="003E7D77"/>
    <w:rsid w:val="003F1860"/>
    <w:rsid w:val="003F3652"/>
    <w:rsid w:val="003F43BC"/>
    <w:rsid w:val="003F4EEF"/>
    <w:rsid w:val="003F5646"/>
    <w:rsid w:val="003F5EF8"/>
    <w:rsid w:val="00400EAE"/>
    <w:rsid w:val="004014E9"/>
    <w:rsid w:val="00402089"/>
    <w:rsid w:val="00404E73"/>
    <w:rsid w:val="00410451"/>
    <w:rsid w:val="0041155D"/>
    <w:rsid w:val="00412683"/>
    <w:rsid w:val="00412AD0"/>
    <w:rsid w:val="00414CCF"/>
    <w:rsid w:val="00415473"/>
    <w:rsid w:val="00415A9A"/>
    <w:rsid w:val="00416880"/>
    <w:rsid w:val="00420CE0"/>
    <w:rsid w:val="00420D94"/>
    <w:rsid w:val="004213CA"/>
    <w:rsid w:val="004215FB"/>
    <w:rsid w:val="004223B9"/>
    <w:rsid w:val="00422CAD"/>
    <w:rsid w:val="00423896"/>
    <w:rsid w:val="004238AF"/>
    <w:rsid w:val="00423D70"/>
    <w:rsid w:val="00424498"/>
    <w:rsid w:val="004247BC"/>
    <w:rsid w:val="00426429"/>
    <w:rsid w:val="00426AD1"/>
    <w:rsid w:val="0042759C"/>
    <w:rsid w:val="00430371"/>
    <w:rsid w:val="004310FA"/>
    <w:rsid w:val="00431F67"/>
    <w:rsid w:val="00432452"/>
    <w:rsid w:val="00433DBF"/>
    <w:rsid w:val="0043523D"/>
    <w:rsid w:val="004358BE"/>
    <w:rsid w:val="00435CFB"/>
    <w:rsid w:val="00441F13"/>
    <w:rsid w:val="00443168"/>
    <w:rsid w:val="00443C97"/>
    <w:rsid w:val="00444244"/>
    <w:rsid w:val="00444F8F"/>
    <w:rsid w:val="00445D50"/>
    <w:rsid w:val="004467DE"/>
    <w:rsid w:val="00447022"/>
    <w:rsid w:val="004504A8"/>
    <w:rsid w:val="00450628"/>
    <w:rsid w:val="00450BF9"/>
    <w:rsid w:val="00451864"/>
    <w:rsid w:val="00454777"/>
    <w:rsid w:val="0045505E"/>
    <w:rsid w:val="004559FD"/>
    <w:rsid w:val="00455F31"/>
    <w:rsid w:val="00456037"/>
    <w:rsid w:val="00456D87"/>
    <w:rsid w:val="004577E8"/>
    <w:rsid w:val="00460943"/>
    <w:rsid w:val="00461737"/>
    <w:rsid w:val="004618A1"/>
    <w:rsid w:val="00461F37"/>
    <w:rsid w:val="00462B55"/>
    <w:rsid w:val="00463A4F"/>
    <w:rsid w:val="00464C0A"/>
    <w:rsid w:val="00464D95"/>
    <w:rsid w:val="00464E9B"/>
    <w:rsid w:val="00465E57"/>
    <w:rsid w:val="00466EB3"/>
    <w:rsid w:val="004679A5"/>
    <w:rsid w:val="00470065"/>
    <w:rsid w:val="004713CE"/>
    <w:rsid w:val="004723A0"/>
    <w:rsid w:val="00473B33"/>
    <w:rsid w:val="00475927"/>
    <w:rsid w:val="00475D3D"/>
    <w:rsid w:val="004762A0"/>
    <w:rsid w:val="00476514"/>
    <w:rsid w:val="00481C50"/>
    <w:rsid w:val="004825D0"/>
    <w:rsid w:val="0048268B"/>
    <w:rsid w:val="00482FAB"/>
    <w:rsid w:val="0048390B"/>
    <w:rsid w:val="00483A08"/>
    <w:rsid w:val="00483FCD"/>
    <w:rsid w:val="00484EC3"/>
    <w:rsid w:val="004850B5"/>
    <w:rsid w:val="00485A7E"/>
    <w:rsid w:val="0049154A"/>
    <w:rsid w:val="004922FF"/>
    <w:rsid w:val="004923D6"/>
    <w:rsid w:val="00493362"/>
    <w:rsid w:val="00493D20"/>
    <w:rsid w:val="00494ACE"/>
    <w:rsid w:val="00495A12"/>
    <w:rsid w:val="00495B31"/>
    <w:rsid w:val="004969CC"/>
    <w:rsid w:val="004972B6"/>
    <w:rsid w:val="004A0736"/>
    <w:rsid w:val="004A0EC0"/>
    <w:rsid w:val="004A28EB"/>
    <w:rsid w:val="004A30E1"/>
    <w:rsid w:val="004A36A8"/>
    <w:rsid w:val="004A4DBB"/>
    <w:rsid w:val="004A6202"/>
    <w:rsid w:val="004A64AF"/>
    <w:rsid w:val="004A6745"/>
    <w:rsid w:val="004A74B0"/>
    <w:rsid w:val="004B092D"/>
    <w:rsid w:val="004B0B39"/>
    <w:rsid w:val="004B0BF9"/>
    <w:rsid w:val="004B21D9"/>
    <w:rsid w:val="004B2634"/>
    <w:rsid w:val="004B3E11"/>
    <w:rsid w:val="004B4AD3"/>
    <w:rsid w:val="004B503D"/>
    <w:rsid w:val="004B52FC"/>
    <w:rsid w:val="004B55C9"/>
    <w:rsid w:val="004B7B7A"/>
    <w:rsid w:val="004C00EA"/>
    <w:rsid w:val="004C0167"/>
    <w:rsid w:val="004C05A8"/>
    <w:rsid w:val="004C0A89"/>
    <w:rsid w:val="004C1EFB"/>
    <w:rsid w:val="004C20F6"/>
    <w:rsid w:val="004C37C6"/>
    <w:rsid w:val="004C3B3E"/>
    <w:rsid w:val="004C4B8A"/>
    <w:rsid w:val="004C54CC"/>
    <w:rsid w:val="004C5551"/>
    <w:rsid w:val="004C7B28"/>
    <w:rsid w:val="004D0104"/>
    <w:rsid w:val="004D378C"/>
    <w:rsid w:val="004D3BB4"/>
    <w:rsid w:val="004D3CF3"/>
    <w:rsid w:val="004D47F5"/>
    <w:rsid w:val="004D6A5D"/>
    <w:rsid w:val="004D6B8B"/>
    <w:rsid w:val="004E0609"/>
    <w:rsid w:val="004E24E5"/>
    <w:rsid w:val="004E2C38"/>
    <w:rsid w:val="004E3AD5"/>
    <w:rsid w:val="004E4C55"/>
    <w:rsid w:val="004E4F92"/>
    <w:rsid w:val="004E6462"/>
    <w:rsid w:val="004E6477"/>
    <w:rsid w:val="004F21E9"/>
    <w:rsid w:val="004F23A1"/>
    <w:rsid w:val="004F2C39"/>
    <w:rsid w:val="004F31D0"/>
    <w:rsid w:val="004F412E"/>
    <w:rsid w:val="004F4898"/>
    <w:rsid w:val="004F4AA1"/>
    <w:rsid w:val="00501682"/>
    <w:rsid w:val="005016CE"/>
    <w:rsid w:val="0050252C"/>
    <w:rsid w:val="005028C2"/>
    <w:rsid w:val="00503351"/>
    <w:rsid w:val="00504942"/>
    <w:rsid w:val="005049A7"/>
    <w:rsid w:val="00505038"/>
    <w:rsid w:val="00505DED"/>
    <w:rsid w:val="00506DCD"/>
    <w:rsid w:val="00507525"/>
    <w:rsid w:val="00507661"/>
    <w:rsid w:val="00511C53"/>
    <w:rsid w:val="005122B4"/>
    <w:rsid w:val="005122C2"/>
    <w:rsid w:val="00513099"/>
    <w:rsid w:val="00513136"/>
    <w:rsid w:val="00513C33"/>
    <w:rsid w:val="005142BB"/>
    <w:rsid w:val="005145C8"/>
    <w:rsid w:val="00515D6D"/>
    <w:rsid w:val="00517354"/>
    <w:rsid w:val="00520D89"/>
    <w:rsid w:val="005210FA"/>
    <w:rsid w:val="00521AF4"/>
    <w:rsid w:val="00522EA3"/>
    <w:rsid w:val="00523377"/>
    <w:rsid w:val="0052394D"/>
    <w:rsid w:val="005246C9"/>
    <w:rsid w:val="00524B93"/>
    <w:rsid w:val="0052548C"/>
    <w:rsid w:val="005259BF"/>
    <w:rsid w:val="00526758"/>
    <w:rsid w:val="005274B0"/>
    <w:rsid w:val="00531D11"/>
    <w:rsid w:val="00532159"/>
    <w:rsid w:val="00532A75"/>
    <w:rsid w:val="0053311E"/>
    <w:rsid w:val="005332E2"/>
    <w:rsid w:val="005356FB"/>
    <w:rsid w:val="0053623E"/>
    <w:rsid w:val="00536253"/>
    <w:rsid w:val="00537335"/>
    <w:rsid w:val="00537A06"/>
    <w:rsid w:val="00540561"/>
    <w:rsid w:val="00540C18"/>
    <w:rsid w:val="0054194A"/>
    <w:rsid w:val="005421AB"/>
    <w:rsid w:val="00544A93"/>
    <w:rsid w:val="0054571E"/>
    <w:rsid w:val="00546B70"/>
    <w:rsid w:val="00546E15"/>
    <w:rsid w:val="00547229"/>
    <w:rsid w:val="005503DF"/>
    <w:rsid w:val="0055258B"/>
    <w:rsid w:val="00552B00"/>
    <w:rsid w:val="0055371F"/>
    <w:rsid w:val="00554185"/>
    <w:rsid w:val="005553FE"/>
    <w:rsid w:val="005567AE"/>
    <w:rsid w:val="00556A9A"/>
    <w:rsid w:val="00556CDA"/>
    <w:rsid w:val="00556EF3"/>
    <w:rsid w:val="00557CD7"/>
    <w:rsid w:val="005610E6"/>
    <w:rsid w:val="005615A6"/>
    <w:rsid w:val="00562743"/>
    <w:rsid w:val="0056357B"/>
    <w:rsid w:val="00563967"/>
    <w:rsid w:val="00563ACE"/>
    <w:rsid w:val="00564C9D"/>
    <w:rsid w:val="0056548D"/>
    <w:rsid w:val="005654CD"/>
    <w:rsid w:val="00565801"/>
    <w:rsid w:val="005663DF"/>
    <w:rsid w:val="00566BA5"/>
    <w:rsid w:val="00566CA5"/>
    <w:rsid w:val="00566EF3"/>
    <w:rsid w:val="0056780E"/>
    <w:rsid w:val="00570C67"/>
    <w:rsid w:val="00571AD2"/>
    <w:rsid w:val="00574A1C"/>
    <w:rsid w:val="00575789"/>
    <w:rsid w:val="00575E37"/>
    <w:rsid w:val="00577018"/>
    <w:rsid w:val="0057747E"/>
    <w:rsid w:val="00577D9C"/>
    <w:rsid w:val="00580C47"/>
    <w:rsid w:val="0058232F"/>
    <w:rsid w:val="00582BDB"/>
    <w:rsid w:val="005835B6"/>
    <w:rsid w:val="00583A66"/>
    <w:rsid w:val="00585483"/>
    <w:rsid w:val="00585B6F"/>
    <w:rsid w:val="00586069"/>
    <w:rsid w:val="005866CF"/>
    <w:rsid w:val="005877DA"/>
    <w:rsid w:val="00587CA3"/>
    <w:rsid w:val="00587E26"/>
    <w:rsid w:val="00590F49"/>
    <w:rsid w:val="00591439"/>
    <w:rsid w:val="005914A8"/>
    <w:rsid w:val="00592459"/>
    <w:rsid w:val="00592E9F"/>
    <w:rsid w:val="005937FD"/>
    <w:rsid w:val="005939CF"/>
    <w:rsid w:val="005954FE"/>
    <w:rsid w:val="005959F5"/>
    <w:rsid w:val="00596B58"/>
    <w:rsid w:val="005970E5"/>
    <w:rsid w:val="00597D18"/>
    <w:rsid w:val="005A1970"/>
    <w:rsid w:val="005A208E"/>
    <w:rsid w:val="005A4C7F"/>
    <w:rsid w:val="005A5AFC"/>
    <w:rsid w:val="005A5D67"/>
    <w:rsid w:val="005B08E4"/>
    <w:rsid w:val="005B0BA3"/>
    <w:rsid w:val="005B1D46"/>
    <w:rsid w:val="005B2A8F"/>
    <w:rsid w:val="005B335C"/>
    <w:rsid w:val="005B3568"/>
    <w:rsid w:val="005B4AA8"/>
    <w:rsid w:val="005B5F7F"/>
    <w:rsid w:val="005B7AA0"/>
    <w:rsid w:val="005C053F"/>
    <w:rsid w:val="005C0C0A"/>
    <w:rsid w:val="005C151C"/>
    <w:rsid w:val="005C233F"/>
    <w:rsid w:val="005C4076"/>
    <w:rsid w:val="005C583F"/>
    <w:rsid w:val="005C5E1B"/>
    <w:rsid w:val="005C653D"/>
    <w:rsid w:val="005C694B"/>
    <w:rsid w:val="005C6FB0"/>
    <w:rsid w:val="005C7457"/>
    <w:rsid w:val="005D0A04"/>
    <w:rsid w:val="005D0C1C"/>
    <w:rsid w:val="005D1232"/>
    <w:rsid w:val="005D1A5C"/>
    <w:rsid w:val="005D1C43"/>
    <w:rsid w:val="005D3E15"/>
    <w:rsid w:val="005D4010"/>
    <w:rsid w:val="005D45E0"/>
    <w:rsid w:val="005D493C"/>
    <w:rsid w:val="005D4AE8"/>
    <w:rsid w:val="005D56D3"/>
    <w:rsid w:val="005D5C96"/>
    <w:rsid w:val="005D6547"/>
    <w:rsid w:val="005D685B"/>
    <w:rsid w:val="005D68E2"/>
    <w:rsid w:val="005E1838"/>
    <w:rsid w:val="005E27AF"/>
    <w:rsid w:val="005E2FFB"/>
    <w:rsid w:val="005E3E0B"/>
    <w:rsid w:val="005E44F6"/>
    <w:rsid w:val="005E6204"/>
    <w:rsid w:val="005E6427"/>
    <w:rsid w:val="005F0F0C"/>
    <w:rsid w:val="005F181A"/>
    <w:rsid w:val="005F28B8"/>
    <w:rsid w:val="005F2EB0"/>
    <w:rsid w:val="005F4BC1"/>
    <w:rsid w:val="005F5C1A"/>
    <w:rsid w:val="005F5CCD"/>
    <w:rsid w:val="005F5D8C"/>
    <w:rsid w:val="005F632B"/>
    <w:rsid w:val="005F797D"/>
    <w:rsid w:val="005F7A82"/>
    <w:rsid w:val="0060209E"/>
    <w:rsid w:val="006033EE"/>
    <w:rsid w:val="00603999"/>
    <w:rsid w:val="006040E1"/>
    <w:rsid w:val="00604277"/>
    <w:rsid w:val="0060546C"/>
    <w:rsid w:val="006065A3"/>
    <w:rsid w:val="00606A15"/>
    <w:rsid w:val="006118B9"/>
    <w:rsid w:val="00611D1E"/>
    <w:rsid w:val="00611DB9"/>
    <w:rsid w:val="00612139"/>
    <w:rsid w:val="0061287B"/>
    <w:rsid w:val="00612A9E"/>
    <w:rsid w:val="00612D46"/>
    <w:rsid w:val="0061369B"/>
    <w:rsid w:val="00613732"/>
    <w:rsid w:val="00614492"/>
    <w:rsid w:val="00615197"/>
    <w:rsid w:val="00616B87"/>
    <w:rsid w:val="00616CBD"/>
    <w:rsid w:val="00617006"/>
    <w:rsid w:val="00617966"/>
    <w:rsid w:val="00621943"/>
    <w:rsid w:val="00621CBD"/>
    <w:rsid w:val="006234D5"/>
    <w:rsid w:val="0062401C"/>
    <w:rsid w:val="00624132"/>
    <w:rsid w:val="00624222"/>
    <w:rsid w:val="00625279"/>
    <w:rsid w:val="00625314"/>
    <w:rsid w:val="00625586"/>
    <w:rsid w:val="00626117"/>
    <w:rsid w:val="00627D59"/>
    <w:rsid w:val="00627F51"/>
    <w:rsid w:val="006316B8"/>
    <w:rsid w:val="00631C8B"/>
    <w:rsid w:val="0063203E"/>
    <w:rsid w:val="00633284"/>
    <w:rsid w:val="00634B2F"/>
    <w:rsid w:val="00634ED5"/>
    <w:rsid w:val="00635E35"/>
    <w:rsid w:val="00636404"/>
    <w:rsid w:val="00636E9E"/>
    <w:rsid w:val="00637912"/>
    <w:rsid w:val="006407ED"/>
    <w:rsid w:val="00640D13"/>
    <w:rsid w:val="00641F47"/>
    <w:rsid w:val="00643011"/>
    <w:rsid w:val="00643E60"/>
    <w:rsid w:val="0064523A"/>
    <w:rsid w:val="00646B52"/>
    <w:rsid w:val="00646E50"/>
    <w:rsid w:val="006478F4"/>
    <w:rsid w:val="00647923"/>
    <w:rsid w:val="00650CC5"/>
    <w:rsid w:val="00651584"/>
    <w:rsid w:val="00652086"/>
    <w:rsid w:val="006521F0"/>
    <w:rsid w:val="0065237C"/>
    <w:rsid w:val="00653CDE"/>
    <w:rsid w:val="006543FE"/>
    <w:rsid w:val="00654C26"/>
    <w:rsid w:val="0065598C"/>
    <w:rsid w:val="006559CA"/>
    <w:rsid w:val="006560A8"/>
    <w:rsid w:val="00656405"/>
    <w:rsid w:val="00656804"/>
    <w:rsid w:val="006623C0"/>
    <w:rsid w:val="0066371F"/>
    <w:rsid w:val="00663CE7"/>
    <w:rsid w:val="0066650F"/>
    <w:rsid w:val="00667CE5"/>
    <w:rsid w:val="00667E2B"/>
    <w:rsid w:val="006709DB"/>
    <w:rsid w:val="00670FE0"/>
    <w:rsid w:val="00671891"/>
    <w:rsid w:val="00671A4D"/>
    <w:rsid w:val="00672A20"/>
    <w:rsid w:val="00672EE4"/>
    <w:rsid w:val="0067434A"/>
    <w:rsid w:val="006750B5"/>
    <w:rsid w:val="006751D5"/>
    <w:rsid w:val="00675C4F"/>
    <w:rsid w:val="006816DF"/>
    <w:rsid w:val="006818A0"/>
    <w:rsid w:val="00682020"/>
    <w:rsid w:val="006825E0"/>
    <w:rsid w:val="00682AE7"/>
    <w:rsid w:val="006832B4"/>
    <w:rsid w:val="00683BEA"/>
    <w:rsid w:val="00685062"/>
    <w:rsid w:val="0068544B"/>
    <w:rsid w:val="006855F4"/>
    <w:rsid w:val="00685E77"/>
    <w:rsid w:val="00686B78"/>
    <w:rsid w:val="00686EE5"/>
    <w:rsid w:val="006872D6"/>
    <w:rsid w:val="00690BE4"/>
    <w:rsid w:val="00690D9A"/>
    <w:rsid w:val="006922F9"/>
    <w:rsid w:val="00692B06"/>
    <w:rsid w:val="00694009"/>
    <w:rsid w:val="006944E2"/>
    <w:rsid w:val="00695AC6"/>
    <w:rsid w:val="006960EA"/>
    <w:rsid w:val="0069696C"/>
    <w:rsid w:val="00696AEC"/>
    <w:rsid w:val="006A00D2"/>
    <w:rsid w:val="006A00E0"/>
    <w:rsid w:val="006A012B"/>
    <w:rsid w:val="006A22D8"/>
    <w:rsid w:val="006A2746"/>
    <w:rsid w:val="006A276A"/>
    <w:rsid w:val="006A2DBD"/>
    <w:rsid w:val="006A2ED3"/>
    <w:rsid w:val="006A35D5"/>
    <w:rsid w:val="006A3FA8"/>
    <w:rsid w:val="006A4215"/>
    <w:rsid w:val="006A4B21"/>
    <w:rsid w:val="006A5017"/>
    <w:rsid w:val="006A5355"/>
    <w:rsid w:val="006A53AC"/>
    <w:rsid w:val="006A7132"/>
    <w:rsid w:val="006B12D4"/>
    <w:rsid w:val="006B41C5"/>
    <w:rsid w:val="006B448E"/>
    <w:rsid w:val="006B472C"/>
    <w:rsid w:val="006B50CD"/>
    <w:rsid w:val="006B56B3"/>
    <w:rsid w:val="006B66E0"/>
    <w:rsid w:val="006B6A5B"/>
    <w:rsid w:val="006B6ADD"/>
    <w:rsid w:val="006B6DD4"/>
    <w:rsid w:val="006B719D"/>
    <w:rsid w:val="006B7C49"/>
    <w:rsid w:val="006C0070"/>
    <w:rsid w:val="006C00F2"/>
    <w:rsid w:val="006C0FCA"/>
    <w:rsid w:val="006C1B34"/>
    <w:rsid w:val="006C411C"/>
    <w:rsid w:val="006C4904"/>
    <w:rsid w:val="006C4AEA"/>
    <w:rsid w:val="006C4CBD"/>
    <w:rsid w:val="006C57C5"/>
    <w:rsid w:val="006C5989"/>
    <w:rsid w:val="006C599B"/>
    <w:rsid w:val="006C6476"/>
    <w:rsid w:val="006C7908"/>
    <w:rsid w:val="006D1AD7"/>
    <w:rsid w:val="006D3736"/>
    <w:rsid w:val="006D379B"/>
    <w:rsid w:val="006D50AB"/>
    <w:rsid w:val="006D56F5"/>
    <w:rsid w:val="006D66B9"/>
    <w:rsid w:val="006D6793"/>
    <w:rsid w:val="006D6885"/>
    <w:rsid w:val="006D6C24"/>
    <w:rsid w:val="006D70FE"/>
    <w:rsid w:val="006D7F00"/>
    <w:rsid w:val="006E1903"/>
    <w:rsid w:val="006E375B"/>
    <w:rsid w:val="006E4B85"/>
    <w:rsid w:val="006E5522"/>
    <w:rsid w:val="006E5804"/>
    <w:rsid w:val="006E6CDE"/>
    <w:rsid w:val="006E6CF0"/>
    <w:rsid w:val="006E76B9"/>
    <w:rsid w:val="006E7875"/>
    <w:rsid w:val="006E7F1D"/>
    <w:rsid w:val="006F09FE"/>
    <w:rsid w:val="006F1F7C"/>
    <w:rsid w:val="006F2D5C"/>
    <w:rsid w:val="006F309A"/>
    <w:rsid w:val="006F4D4C"/>
    <w:rsid w:val="006F605B"/>
    <w:rsid w:val="006F6F5E"/>
    <w:rsid w:val="006F7B3E"/>
    <w:rsid w:val="006F7EC4"/>
    <w:rsid w:val="00700A1F"/>
    <w:rsid w:val="00700F33"/>
    <w:rsid w:val="007012FF"/>
    <w:rsid w:val="007038A4"/>
    <w:rsid w:val="0070454E"/>
    <w:rsid w:val="0070719A"/>
    <w:rsid w:val="007075B0"/>
    <w:rsid w:val="00710533"/>
    <w:rsid w:val="00710D56"/>
    <w:rsid w:val="00712132"/>
    <w:rsid w:val="00715094"/>
    <w:rsid w:val="007152A2"/>
    <w:rsid w:val="00715BF7"/>
    <w:rsid w:val="00716CA5"/>
    <w:rsid w:val="0071779D"/>
    <w:rsid w:val="007203D3"/>
    <w:rsid w:val="00720750"/>
    <w:rsid w:val="0072085F"/>
    <w:rsid w:val="0072129A"/>
    <w:rsid w:val="00721528"/>
    <w:rsid w:val="0072193E"/>
    <w:rsid w:val="00722EAE"/>
    <w:rsid w:val="00722F3A"/>
    <w:rsid w:val="007239E4"/>
    <w:rsid w:val="00723B42"/>
    <w:rsid w:val="00724F49"/>
    <w:rsid w:val="0072644F"/>
    <w:rsid w:val="0073063F"/>
    <w:rsid w:val="00731C6A"/>
    <w:rsid w:val="00731F2B"/>
    <w:rsid w:val="00732A56"/>
    <w:rsid w:val="0073400E"/>
    <w:rsid w:val="007349CD"/>
    <w:rsid w:val="0073521B"/>
    <w:rsid w:val="00735EBE"/>
    <w:rsid w:val="00736091"/>
    <w:rsid w:val="00737348"/>
    <w:rsid w:val="007378B7"/>
    <w:rsid w:val="00741026"/>
    <w:rsid w:val="00741BC6"/>
    <w:rsid w:val="00742E68"/>
    <w:rsid w:val="007459B8"/>
    <w:rsid w:val="007509B9"/>
    <w:rsid w:val="00750CAA"/>
    <w:rsid w:val="00751231"/>
    <w:rsid w:val="007519AB"/>
    <w:rsid w:val="007525E7"/>
    <w:rsid w:val="00752B76"/>
    <w:rsid w:val="00752C2E"/>
    <w:rsid w:val="00752C53"/>
    <w:rsid w:val="007533BE"/>
    <w:rsid w:val="00753FF5"/>
    <w:rsid w:val="007543F2"/>
    <w:rsid w:val="00757985"/>
    <w:rsid w:val="00757D99"/>
    <w:rsid w:val="007602F7"/>
    <w:rsid w:val="0076096B"/>
    <w:rsid w:val="0076141C"/>
    <w:rsid w:val="0076193C"/>
    <w:rsid w:val="007619F3"/>
    <w:rsid w:val="007624B8"/>
    <w:rsid w:val="0076250B"/>
    <w:rsid w:val="007628B9"/>
    <w:rsid w:val="00762DE9"/>
    <w:rsid w:val="00763946"/>
    <w:rsid w:val="00764AA0"/>
    <w:rsid w:val="00765324"/>
    <w:rsid w:val="00766CE2"/>
    <w:rsid w:val="00771649"/>
    <w:rsid w:val="007743A2"/>
    <w:rsid w:val="007767E1"/>
    <w:rsid w:val="0078025D"/>
    <w:rsid w:val="0078059E"/>
    <w:rsid w:val="00782636"/>
    <w:rsid w:val="0078287D"/>
    <w:rsid w:val="00782F63"/>
    <w:rsid w:val="007848BC"/>
    <w:rsid w:val="00784EEF"/>
    <w:rsid w:val="00784FAD"/>
    <w:rsid w:val="007860DA"/>
    <w:rsid w:val="00786513"/>
    <w:rsid w:val="00786853"/>
    <w:rsid w:val="00786A90"/>
    <w:rsid w:val="00790001"/>
    <w:rsid w:val="00792C84"/>
    <w:rsid w:val="00794D9B"/>
    <w:rsid w:val="00796ACC"/>
    <w:rsid w:val="007972A1"/>
    <w:rsid w:val="007975B7"/>
    <w:rsid w:val="00797B8E"/>
    <w:rsid w:val="007A28FE"/>
    <w:rsid w:val="007A2F2F"/>
    <w:rsid w:val="007A348B"/>
    <w:rsid w:val="007A6BFE"/>
    <w:rsid w:val="007A74BC"/>
    <w:rsid w:val="007A7E89"/>
    <w:rsid w:val="007B00EE"/>
    <w:rsid w:val="007B0321"/>
    <w:rsid w:val="007B1343"/>
    <w:rsid w:val="007B2214"/>
    <w:rsid w:val="007B23BC"/>
    <w:rsid w:val="007B6DB3"/>
    <w:rsid w:val="007B7837"/>
    <w:rsid w:val="007C0C27"/>
    <w:rsid w:val="007C1E5B"/>
    <w:rsid w:val="007C341E"/>
    <w:rsid w:val="007C3861"/>
    <w:rsid w:val="007C437B"/>
    <w:rsid w:val="007C4903"/>
    <w:rsid w:val="007C4EE8"/>
    <w:rsid w:val="007D3786"/>
    <w:rsid w:val="007D51B4"/>
    <w:rsid w:val="007D7547"/>
    <w:rsid w:val="007E036C"/>
    <w:rsid w:val="007E1069"/>
    <w:rsid w:val="007E11C8"/>
    <w:rsid w:val="007E1A33"/>
    <w:rsid w:val="007E24AB"/>
    <w:rsid w:val="007E27B3"/>
    <w:rsid w:val="007E315E"/>
    <w:rsid w:val="007E42F3"/>
    <w:rsid w:val="007E43DE"/>
    <w:rsid w:val="007E45AB"/>
    <w:rsid w:val="007E45CD"/>
    <w:rsid w:val="007E5D69"/>
    <w:rsid w:val="007E69B7"/>
    <w:rsid w:val="007E7146"/>
    <w:rsid w:val="007F165C"/>
    <w:rsid w:val="007F1A86"/>
    <w:rsid w:val="007F2805"/>
    <w:rsid w:val="007F3104"/>
    <w:rsid w:val="007F6481"/>
    <w:rsid w:val="008002E9"/>
    <w:rsid w:val="008014B2"/>
    <w:rsid w:val="008022AF"/>
    <w:rsid w:val="008036A7"/>
    <w:rsid w:val="00805AE6"/>
    <w:rsid w:val="008070A1"/>
    <w:rsid w:val="008079DD"/>
    <w:rsid w:val="00807D31"/>
    <w:rsid w:val="008119A3"/>
    <w:rsid w:val="008122EE"/>
    <w:rsid w:val="00813FDF"/>
    <w:rsid w:val="008140ED"/>
    <w:rsid w:val="008149C3"/>
    <w:rsid w:val="00815322"/>
    <w:rsid w:val="00816967"/>
    <w:rsid w:val="00816DDB"/>
    <w:rsid w:val="00817FFB"/>
    <w:rsid w:val="00822731"/>
    <w:rsid w:val="008237CB"/>
    <w:rsid w:val="00823A32"/>
    <w:rsid w:val="0082458A"/>
    <w:rsid w:val="00830777"/>
    <w:rsid w:val="00830BBB"/>
    <w:rsid w:val="008355F0"/>
    <w:rsid w:val="0083568A"/>
    <w:rsid w:val="008357D9"/>
    <w:rsid w:val="00835900"/>
    <w:rsid w:val="00836643"/>
    <w:rsid w:val="008379D0"/>
    <w:rsid w:val="00840A6C"/>
    <w:rsid w:val="008421F9"/>
    <w:rsid w:val="00843F23"/>
    <w:rsid w:val="00844314"/>
    <w:rsid w:val="0084433C"/>
    <w:rsid w:val="00844E8A"/>
    <w:rsid w:val="00845432"/>
    <w:rsid w:val="00845FD6"/>
    <w:rsid w:val="008461A3"/>
    <w:rsid w:val="008463AF"/>
    <w:rsid w:val="008464B8"/>
    <w:rsid w:val="0084775C"/>
    <w:rsid w:val="00850741"/>
    <w:rsid w:val="008529BF"/>
    <w:rsid w:val="0085341A"/>
    <w:rsid w:val="008552B0"/>
    <w:rsid w:val="008568D8"/>
    <w:rsid w:val="00856C05"/>
    <w:rsid w:val="00860D99"/>
    <w:rsid w:val="00860F29"/>
    <w:rsid w:val="008613A8"/>
    <w:rsid w:val="00863CB2"/>
    <w:rsid w:val="008653B2"/>
    <w:rsid w:val="00866104"/>
    <w:rsid w:val="008672EE"/>
    <w:rsid w:val="00870D76"/>
    <w:rsid w:val="00870E34"/>
    <w:rsid w:val="008717FC"/>
    <w:rsid w:val="00872359"/>
    <w:rsid w:val="00872C58"/>
    <w:rsid w:val="00872EE4"/>
    <w:rsid w:val="00874068"/>
    <w:rsid w:val="00875C46"/>
    <w:rsid w:val="008769E7"/>
    <w:rsid w:val="00876E62"/>
    <w:rsid w:val="00880676"/>
    <w:rsid w:val="00880687"/>
    <w:rsid w:val="00880E95"/>
    <w:rsid w:val="00882273"/>
    <w:rsid w:val="008824B7"/>
    <w:rsid w:val="008836EF"/>
    <w:rsid w:val="00886204"/>
    <w:rsid w:val="00886489"/>
    <w:rsid w:val="008879BC"/>
    <w:rsid w:val="008879FD"/>
    <w:rsid w:val="008901CC"/>
    <w:rsid w:val="00890252"/>
    <w:rsid w:val="008908A8"/>
    <w:rsid w:val="00890FED"/>
    <w:rsid w:val="008918C6"/>
    <w:rsid w:val="008918E0"/>
    <w:rsid w:val="00892EBF"/>
    <w:rsid w:val="00893653"/>
    <w:rsid w:val="00894725"/>
    <w:rsid w:val="00895AC3"/>
    <w:rsid w:val="00895D0E"/>
    <w:rsid w:val="008962E3"/>
    <w:rsid w:val="008A2C79"/>
    <w:rsid w:val="008A35A0"/>
    <w:rsid w:val="008A4C23"/>
    <w:rsid w:val="008A543E"/>
    <w:rsid w:val="008A623C"/>
    <w:rsid w:val="008A7200"/>
    <w:rsid w:val="008B0016"/>
    <w:rsid w:val="008B0184"/>
    <w:rsid w:val="008B0357"/>
    <w:rsid w:val="008B0534"/>
    <w:rsid w:val="008B0650"/>
    <w:rsid w:val="008B081F"/>
    <w:rsid w:val="008B2CC1"/>
    <w:rsid w:val="008B34A6"/>
    <w:rsid w:val="008B3897"/>
    <w:rsid w:val="008B3DA0"/>
    <w:rsid w:val="008B5142"/>
    <w:rsid w:val="008B5242"/>
    <w:rsid w:val="008B6D28"/>
    <w:rsid w:val="008C0991"/>
    <w:rsid w:val="008C105C"/>
    <w:rsid w:val="008C18C7"/>
    <w:rsid w:val="008C28CF"/>
    <w:rsid w:val="008C2939"/>
    <w:rsid w:val="008C42AB"/>
    <w:rsid w:val="008C46B4"/>
    <w:rsid w:val="008C49B6"/>
    <w:rsid w:val="008C4C16"/>
    <w:rsid w:val="008C66F6"/>
    <w:rsid w:val="008C6E70"/>
    <w:rsid w:val="008D05CD"/>
    <w:rsid w:val="008D0B80"/>
    <w:rsid w:val="008D0FCB"/>
    <w:rsid w:val="008D14F4"/>
    <w:rsid w:val="008D459B"/>
    <w:rsid w:val="008D4C94"/>
    <w:rsid w:val="008E03A3"/>
    <w:rsid w:val="008E108E"/>
    <w:rsid w:val="008E1C63"/>
    <w:rsid w:val="008E519B"/>
    <w:rsid w:val="008E527D"/>
    <w:rsid w:val="008E5E25"/>
    <w:rsid w:val="008F014B"/>
    <w:rsid w:val="008F0298"/>
    <w:rsid w:val="008F0C3C"/>
    <w:rsid w:val="008F2496"/>
    <w:rsid w:val="008F5E84"/>
    <w:rsid w:val="008F6E92"/>
    <w:rsid w:val="008F7E01"/>
    <w:rsid w:val="00900DE2"/>
    <w:rsid w:val="00901406"/>
    <w:rsid w:val="00902803"/>
    <w:rsid w:val="00904100"/>
    <w:rsid w:val="00905E0A"/>
    <w:rsid w:val="009070B5"/>
    <w:rsid w:val="00907BFC"/>
    <w:rsid w:val="00910745"/>
    <w:rsid w:val="00914D17"/>
    <w:rsid w:val="00914EA4"/>
    <w:rsid w:val="009152AD"/>
    <w:rsid w:val="00916678"/>
    <w:rsid w:val="009179E6"/>
    <w:rsid w:val="00917EE8"/>
    <w:rsid w:val="00920FEB"/>
    <w:rsid w:val="009210C4"/>
    <w:rsid w:val="009213D9"/>
    <w:rsid w:val="0092145A"/>
    <w:rsid w:val="0092167C"/>
    <w:rsid w:val="0092195F"/>
    <w:rsid w:val="009238B3"/>
    <w:rsid w:val="0092472B"/>
    <w:rsid w:val="00925CFE"/>
    <w:rsid w:val="009273B2"/>
    <w:rsid w:val="00930577"/>
    <w:rsid w:val="00930611"/>
    <w:rsid w:val="00930925"/>
    <w:rsid w:val="0093268D"/>
    <w:rsid w:val="0093352D"/>
    <w:rsid w:val="00933B9C"/>
    <w:rsid w:val="00933F09"/>
    <w:rsid w:val="00934CCA"/>
    <w:rsid w:val="00935E9B"/>
    <w:rsid w:val="00936A65"/>
    <w:rsid w:val="0094173B"/>
    <w:rsid w:val="00942556"/>
    <w:rsid w:val="00944021"/>
    <w:rsid w:val="009450D6"/>
    <w:rsid w:val="00945B25"/>
    <w:rsid w:val="00947B4F"/>
    <w:rsid w:val="00947C43"/>
    <w:rsid w:val="00951FDE"/>
    <w:rsid w:val="00952369"/>
    <w:rsid w:val="00954991"/>
    <w:rsid w:val="00954BB2"/>
    <w:rsid w:val="00954CBA"/>
    <w:rsid w:val="00956603"/>
    <w:rsid w:val="00957B91"/>
    <w:rsid w:val="00960929"/>
    <w:rsid w:val="00961D4A"/>
    <w:rsid w:val="0096252C"/>
    <w:rsid w:val="00962FA4"/>
    <w:rsid w:val="009639DE"/>
    <w:rsid w:val="00963AF3"/>
    <w:rsid w:val="00964C36"/>
    <w:rsid w:val="00964C70"/>
    <w:rsid w:val="00964E58"/>
    <w:rsid w:val="009660E2"/>
    <w:rsid w:val="00966267"/>
    <w:rsid w:val="0096746F"/>
    <w:rsid w:val="00970B7A"/>
    <w:rsid w:val="00970E16"/>
    <w:rsid w:val="00971427"/>
    <w:rsid w:val="00971DDC"/>
    <w:rsid w:val="0097349C"/>
    <w:rsid w:val="009740F0"/>
    <w:rsid w:val="00976155"/>
    <w:rsid w:val="009765BF"/>
    <w:rsid w:val="00976A67"/>
    <w:rsid w:val="00981349"/>
    <w:rsid w:val="009834B7"/>
    <w:rsid w:val="00983761"/>
    <w:rsid w:val="00984545"/>
    <w:rsid w:val="00984B37"/>
    <w:rsid w:val="00984C0E"/>
    <w:rsid w:val="009853F2"/>
    <w:rsid w:val="0098554A"/>
    <w:rsid w:val="00985687"/>
    <w:rsid w:val="00985B11"/>
    <w:rsid w:val="00985D68"/>
    <w:rsid w:val="009868D6"/>
    <w:rsid w:val="009871DF"/>
    <w:rsid w:val="00991242"/>
    <w:rsid w:val="009918F8"/>
    <w:rsid w:val="00991DDE"/>
    <w:rsid w:val="0099265C"/>
    <w:rsid w:val="00992C54"/>
    <w:rsid w:val="00993814"/>
    <w:rsid w:val="00995B00"/>
    <w:rsid w:val="00995F3D"/>
    <w:rsid w:val="00997865"/>
    <w:rsid w:val="009A094B"/>
    <w:rsid w:val="009A16E7"/>
    <w:rsid w:val="009A1B65"/>
    <w:rsid w:val="009A1DF8"/>
    <w:rsid w:val="009A2EA6"/>
    <w:rsid w:val="009A35CB"/>
    <w:rsid w:val="009A45A5"/>
    <w:rsid w:val="009A4A3D"/>
    <w:rsid w:val="009A4AF6"/>
    <w:rsid w:val="009A4FAB"/>
    <w:rsid w:val="009A5437"/>
    <w:rsid w:val="009A6399"/>
    <w:rsid w:val="009A71A4"/>
    <w:rsid w:val="009A7723"/>
    <w:rsid w:val="009A799C"/>
    <w:rsid w:val="009B0DAD"/>
    <w:rsid w:val="009B10C6"/>
    <w:rsid w:val="009B12FA"/>
    <w:rsid w:val="009B1812"/>
    <w:rsid w:val="009B1FE2"/>
    <w:rsid w:val="009B28DE"/>
    <w:rsid w:val="009B3838"/>
    <w:rsid w:val="009B4735"/>
    <w:rsid w:val="009B5F88"/>
    <w:rsid w:val="009B6B90"/>
    <w:rsid w:val="009B7C4E"/>
    <w:rsid w:val="009C03C2"/>
    <w:rsid w:val="009C1130"/>
    <w:rsid w:val="009C1C63"/>
    <w:rsid w:val="009C1C6B"/>
    <w:rsid w:val="009C209F"/>
    <w:rsid w:val="009C4957"/>
    <w:rsid w:val="009C638E"/>
    <w:rsid w:val="009C65D1"/>
    <w:rsid w:val="009C675B"/>
    <w:rsid w:val="009C6B76"/>
    <w:rsid w:val="009D02BC"/>
    <w:rsid w:val="009D13E6"/>
    <w:rsid w:val="009D29C0"/>
    <w:rsid w:val="009D2B41"/>
    <w:rsid w:val="009D3F00"/>
    <w:rsid w:val="009D7C9E"/>
    <w:rsid w:val="009E00DD"/>
    <w:rsid w:val="009E068F"/>
    <w:rsid w:val="009E0828"/>
    <w:rsid w:val="009E0B68"/>
    <w:rsid w:val="009E1F14"/>
    <w:rsid w:val="009E2B7A"/>
    <w:rsid w:val="009E3162"/>
    <w:rsid w:val="009E3683"/>
    <w:rsid w:val="009E4854"/>
    <w:rsid w:val="009E7B3A"/>
    <w:rsid w:val="009F31E7"/>
    <w:rsid w:val="009F3B0E"/>
    <w:rsid w:val="009F4435"/>
    <w:rsid w:val="009F575C"/>
    <w:rsid w:val="009F67F0"/>
    <w:rsid w:val="009F75FD"/>
    <w:rsid w:val="009F7640"/>
    <w:rsid w:val="009F7D5F"/>
    <w:rsid w:val="00A013EC"/>
    <w:rsid w:val="00A022CC"/>
    <w:rsid w:val="00A02A48"/>
    <w:rsid w:val="00A02ACE"/>
    <w:rsid w:val="00A038C5"/>
    <w:rsid w:val="00A03D12"/>
    <w:rsid w:val="00A03D62"/>
    <w:rsid w:val="00A04752"/>
    <w:rsid w:val="00A04825"/>
    <w:rsid w:val="00A04AEF"/>
    <w:rsid w:val="00A063CC"/>
    <w:rsid w:val="00A06F0A"/>
    <w:rsid w:val="00A07FC5"/>
    <w:rsid w:val="00A10AAA"/>
    <w:rsid w:val="00A10D69"/>
    <w:rsid w:val="00A1126C"/>
    <w:rsid w:val="00A11287"/>
    <w:rsid w:val="00A11563"/>
    <w:rsid w:val="00A12A6B"/>
    <w:rsid w:val="00A1368A"/>
    <w:rsid w:val="00A143EA"/>
    <w:rsid w:val="00A14E4F"/>
    <w:rsid w:val="00A14FB7"/>
    <w:rsid w:val="00A154E8"/>
    <w:rsid w:val="00A16D94"/>
    <w:rsid w:val="00A17427"/>
    <w:rsid w:val="00A17E26"/>
    <w:rsid w:val="00A200B5"/>
    <w:rsid w:val="00A22158"/>
    <w:rsid w:val="00A231F5"/>
    <w:rsid w:val="00A258B1"/>
    <w:rsid w:val="00A262FA"/>
    <w:rsid w:val="00A26782"/>
    <w:rsid w:val="00A267E1"/>
    <w:rsid w:val="00A30A12"/>
    <w:rsid w:val="00A327EA"/>
    <w:rsid w:val="00A33558"/>
    <w:rsid w:val="00A3458D"/>
    <w:rsid w:val="00A3464B"/>
    <w:rsid w:val="00A35524"/>
    <w:rsid w:val="00A36090"/>
    <w:rsid w:val="00A36374"/>
    <w:rsid w:val="00A36716"/>
    <w:rsid w:val="00A367A1"/>
    <w:rsid w:val="00A36A96"/>
    <w:rsid w:val="00A36E6C"/>
    <w:rsid w:val="00A372F1"/>
    <w:rsid w:val="00A37696"/>
    <w:rsid w:val="00A37807"/>
    <w:rsid w:val="00A403D5"/>
    <w:rsid w:val="00A426BF"/>
    <w:rsid w:val="00A426C0"/>
    <w:rsid w:val="00A464E7"/>
    <w:rsid w:val="00A46804"/>
    <w:rsid w:val="00A46921"/>
    <w:rsid w:val="00A470EE"/>
    <w:rsid w:val="00A4737A"/>
    <w:rsid w:val="00A473E5"/>
    <w:rsid w:val="00A51A66"/>
    <w:rsid w:val="00A51B83"/>
    <w:rsid w:val="00A53C2A"/>
    <w:rsid w:val="00A5407A"/>
    <w:rsid w:val="00A5473D"/>
    <w:rsid w:val="00A54B29"/>
    <w:rsid w:val="00A5619E"/>
    <w:rsid w:val="00A5628B"/>
    <w:rsid w:val="00A5630A"/>
    <w:rsid w:val="00A56C31"/>
    <w:rsid w:val="00A574C4"/>
    <w:rsid w:val="00A57796"/>
    <w:rsid w:val="00A60D26"/>
    <w:rsid w:val="00A6117E"/>
    <w:rsid w:val="00A619A9"/>
    <w:rsid w:val="00A619E1"/>
    <w:rsid w:val="00A61FE8"/>
    <w:rsid w:val="00A62B51"/>
    <w:rsid w:val="00A62CEF"/>
    <w:rsid w:val="00A634C0"/>
    <w:rsid w:val="00A639AD"/>
    <w:rsid w:val="00A63CCA"/>
    <w:rsid w:val="00A6451D"/>
    <w:rsid w:val="00A64610"/>
    <w:rsid w:val="00A6722F"/>
    <w:rsid w:val="00A67382"/>
    <w:rsid w:val="00A707B1"/>
    <w:rsid w:val="00A73050"/>
    <w:rsid w:val="00A748ED"/>
    <w:rsid w:val="00A7529D"/>
    <w:rsid w:val="00A752E3"/>
    <w:rsid w:val="00A75ACD"/>
    <w:rsid w:val="00A77537"/>
    <w:rsid w:val="00A80BBD"/>
    <w:rsid w:val="00A83EFF"/>
    <w:rsid w:val="00A8636C"/>
    <w:rsid w:val="00A86A47"/>
    <w:rsid w:val="00A86A9E"/>
    <w:rsid w:val="00A86C50"/>
    <w:rsid w:val="00A876F2"/>
    <w:rsid w:val="00A87A33"/>
    <w:rsid w:val="00A900CE"/>
    <w:rsid w:val="00A90102"/>
    <w:rsid w:val="00A901AE"/>
    <w:rsid w:val="00A90780"/>
    <w:rsid w:val="00A90C41"/>
    <w:rsid w:val="00A92051"/>
    <w:rsid w:val="00A92F3C"/>
    <w:rsid w:val="00A9336A"/>
    <w:rsid w:val="00A93375"/>
    <w:rsid w:val="00A93EBA"/>
    <w:rsid w:val="00A93F37"/>
    <w:rsid w:val="00A943BF"/>
    <w:rsid w:val="00A94D25"/>
    <w:rsid w:val="00A96B37"/>
    <w:rsid w:val="00A96F2E"/>
    <w:rsid w:val="00A97294"/>
    <w:rsid w:val="00A974BC"/>
    <w:rsid w:val="00A97D1D"/>
    <w:rsid w:val="00AA04D1"/>
    <w:rsid w:val="00AA061C"/>
    <w:rsid w:val="00AA0DAE"/>
    <w:rsid w:val="00AA0FB3"/>
    <w:rsid w:val="00AA139B"/>
    <w:rsid w:val="00AA1CC0"/>
    <w:rsid w:val="00AA1D55"/>
    <w:rsid w:val="00AA23BA"/>
    <w:rsid w:val="00AA41EF"/>
    <w:rsid w:val="00AA47B8"/>
    <w:rsid w:val="00AA58B1"/>
    <w:rsid w:val="00AA5B35"/>
    <w:rsid w:val="00AA5C82"/>
    <w:rsid w:val="00AA5CC3"/>
    <w:rsid w:val="00AA791C"/>
    <w:rsid w:val="00AA7CE6"/>
    <w:rsid w:val="00AA7EFB"/>
    <w:rsid w:val="00AB07D2"/>
    <w:rsid w:val="00AB1064"/>
    <w:rsid w:val="00AB1BA3"/>
    <w:rsid w:val="00AB1DBB"/>
    <w:rsid w:val="00AB3031"/>
    <w:rsid w:val="00AB358B"/>
    <w:rsid w:val="00AB38B0"/>
    <w:rsid w:val="00AB3C2E"/>
    <w:rsid w:val="00AB3EBD"/>
    <w:rsid w:val="00AB4559"/>
    <w:rsid w:val="00AB45B5"/>
    <w:rsid w:val="00AB53AE"/>
    <w:rsid w:val="00AB5CA7"/>
    <w:rsid w:val="00AB6146"/>
    <w:rsid w:val="00AB6995"/>
    <w:rsid w:val="00AB6DB1"/>
    <w:rsid w:val="00AB7D36"/>
    <w:rsid w:val="00AC250F"/>
    <w:rsid w:val="00AC2EBE"/>
    <w:rsid w:val="00AC38EC"/>
    <w:rsid w:val="00AC4651"/>
    <w:rsid w:val="00AC55D4"/>
    <w:rsid w:val="00AC690E"/>
    <w:rsid w:val="00AD0AE9"/>
    <w:rsid w:val="00AD192D"/>
    <w:rsid w:val="00AD2C9B"/>
    <w:rsid w:val="00AD36B6"/>
    <w:rsid w:val="00AD3C01"/>
    <w:rsid w:val="00AD4A82"/>
    <w:rsid w:val="00AD5D8C"/>
    <w:rsid w:val="00AD684C"/>
    <w:rsid w:val="00AD6E3C"/>
    <w:rsid w:val="00AE25CE"/>
    <w:rsid w:val="00AE3E7A"/>
    <w:rsid w:val="00AE5E53"/>
    <w:rsid w:val="00AE6B05"/>
    <w:rsid w:val="00AE7305"/>
    <w:rsid w:val="00AE74F8"/>
    <w:rsid w:val="00AF00AF"/>
    <w:rsid w:val="00AF0101"/>
    <w:rsid w:val="00AF05C5"/>
    <w:rsid w:val="00AF0791"/>
    <w:rsid w:val="00AF2221"/>
    <w:rsid w:val="00AF4734"/>
    <w:rsid w:val="00AF4C11"/>
    <w:rsid w:val="00AF4CFD"/>
    <w:rsid w:val="00AF5F5E"/>
    <w:rsid w:val="00AF7006"/>
    <w:rsid w:val="00AF7579"/>
    <w:rsid w:val="00B01281"/>
    <w:rsid w:val="00B0351D"/>
    <w:rsid w:val="00B03610"/>
    <w:rsid w:val="00B05D7C"/>
    <w:rsid w:val="00B06912"/>
    <w:rsid w:val="00B072D3"/>
    <w:rsid w:val="00B07CC1"/>
    <w:rsid w:val="00B11535"/>
    <w:rsid w:val="00B127F4"/>
    <w:rsid w:val="00B12C50"/>
    <w:rsid w:val="00B141AF"/>
    <w:rsid w:val="00B14308"/>
    <w:rsid w:val="00B15004"/>
    <w:rsid w:val="00B15BAB"/>
    <w:rsid w:val="00B1713F"/>
    <w:rsid w:val="00B204F5"/>
    <w:rsid w:val="00B206E6"/>
    <w:rsid w:val="00B20C12"/>
    <w:rsid w:val="00B20F44"/>
    <w:rsid w:val="00B218D3"/>
    <w:rsid w:val="00B21CF2"/>
    <w:rsid w:val="00B21E94"/>
    <w:rsid w:val="00B22407"/>
    <w:rsid w:val="00B22F08"/>
    <w:rsid w:val="00B232B9"/>
    <w:rsid w:val="00B236A6"/>
    <w:rsid w:val="00B247D5"/>
    <w:rsid w:val="00B24FA6"/>
    <w:rsid w:val="00B2504F"/>
    <w:rsid w:val="00B26B30"/>
    <w:rsid w:val="00B308CA"/>
    <w:rsid w:val="00B30A1D"/>
    <w:rsid w:val="00B31519"/>
    <w:rsid w:val="00B33B8D"/>
    <w:rsid w:val="00B3416C"/>
    <w:rsid w:val="00B342AA"/>
    <w:rsid w:val="00B34EB9"/>
    <w:rsid w:val="00B35435"/>
    <w:rsid w:val="00B37A20"/>
    <w:rsid w:val="00B4112F"/>
    <w:rsid w:val="00B4163D"/>
    <w:rsid w:val="00B4172D"/>
    <w:rsid w:val="00B423DD"/>
    <w:rsid w:val="00B42A1C"/>
    <w:rsid w:val="00B42B64"/>
    <w:rsid w:val="00B42BF3"/>
    <w:rsid w:val="00B4304D"/>
    <w:rsid w:val="00B43D5B"/>
    <w:rsid w:val="00B43E7B"/>
    <w:rsid w:val="00B440C6"/>
    <w:rsid w:val="00B450DF"/>
    <w:rsid w:val="00B45176"/>
    <w:rsid w:val="00B45DF7"/>
    <w:rsid w:val="00B46B3A"/>
    <w:rsid w:val="00B46B4F"/>
    <w:rsid w:val="00B47C7E"/>
    <w:rsid w:val="00B50DD5"/>
    <w:rsid w:val="00B51556"/>
    <w:rsid w:val="00B52F4D"/>
    <w:rsid w:val="00B5540A"/>
    <w:rsid w:val="00B563ED"/>
    <w:rsid w:val="00B56964"/>
    <w:rsid w:val="00B56F60"/>
    <w:rsid w:val="00B60C41"/>
    <w:rsid w:val="00B60FDA"/>
    <w:rsid w:val="00B6224A"/>
    <w:rsid w:val="00B63A5E"/>
    <w:rsid w:val="00B654BA"/>
    <w:rsid w:val="00B660D1"/>
    <w:rsid w:val="00B66151"/>
    <w:rsid w:val="00B66948"/>
    <w:rsid w:val="00B66DB7"/>
    <w:rsid w:val="00B66E0F"/>
    <w:rsid w:val="00B707E9"/>
    <w:rsid w:val="00B70E12"/>
    <w:rsid w:val="00B71091"/>
    <w:rsid w:val="00B720C0"/>
    <w:rsid w:val="00B73119"/>
    <w:rsid w:val="00B73A4B"/>
    <w:rsid w:val="00B741B1"/>
    <w:rsid w:val="00B743B4"/>
    <w:rsid w:val="00B751B7"/>
    <w:rsid w:val="00B75E1D"/>
    <w:rsid w:val="00B8173C"/>
    <w:rsid w:val="00B81CD9"/>
    <w:rsid w:val="00B82956"/>
    <w:rsid w:val="00B82D3C"/>
    <w:rsid w:val="00B84420"/>
    <w:rsid w:val="00B844AC"/>
    <w:rsid w:val="00B84B64"/>
    <w:rsid w:val="00B8586C"/>
    <w:rsid w:val="00B85891"/>
    <w:rsid w:val="00B86305"/>
    <w:rsid w:val="00B869AA"/>
    <w:rsid w:val="00B86AA8"/>
    <w:rsid w:val="00B903C4"/>
    <w:rsid w:val="00B90463"/>
    <w:rsid w:val="00B909AB"/>
    <w:rsid w:val="00B91DCC"/>
    <w:rsid w:val="00B9302C"/>
    <w:rsid w:val="00B938BF"/>
    <w:rsid w:val="00B94AD2"/>
    <w:rsid w:val="00B95483"/>
    <w:rsid w:val="00B96067"/>
    <w:rsid w:val="00B960C4"/>
    <w:rsid w:val="00B96790"/>
    <w:rsid w:val="00B977BB"/>
    <w:rsid w:val="00BA2640"/>
    <w:rsid w:val="00BA3192"/>
    <w:rsid w:val="00BA3E8A"/>
    <w:rsid w:val="00BA3F7A"/>
    <w:rsid w:val="00BA508D"/>
    <w:rsid w:val="00BA52F5"/>
    <w:rsid w:val="00BA5665"/>
    <w:rsid w:val="00BA6F51"/>
    <w:rsid w:val="00BA7C89"/>
    <w:rsid w:val="00BB72EB"/>
    <w:rsid w:val="00BC2FCB"/>
    <w:rsid w:val="00BC39B6"/>
    <w:rsid w:val="00BC62B0"/>
    <w:rsid w:val="00BC72D8"/>
    <w:rsid w:val="00BC7701"/>
    <w:rsid w:val="00BD1A2C"/>
    <w:rsid w:val="00BD2670"/>
    <w:rsid w:val="00BD279A"/>
    <w:rsid w:val="00BD2A97"/>
    <w:rsid w:val="00BD3764"/>
    <w:rsid w:val="00BD447C"/>
    <w:rsid w:val="00BD597F"/>
    <w:rsid w:val="00BD5F19"/>
    <w:rsid w:val="00BD7B4F"/>
    <w:rsid w:val="00BE0B16"/>
    <w:rsid w:val="00BE395C"/>
    <w:rsid w:val="00BE46A7"/>
    <w:rsid w:val="00BE4781"/>
    <w:rsid w:val="00BE4934"/>
    <w:rsid w:val="00BE515D"/>
    <w:rsid w:val="00BE56ED"/>
    <w:rsid w:val="00BE60C8"/>
    <w:rsid w:val="00BE645D"/>
    <w:rsid w:val="00BE64E9"/>
    <w:rsid w:val="00BE773A"/>
    <w:rsid w:val="00BF0388"/>
    <w:rsid w:val="00BF1516"/>
    <w:rsid w:val="00BF1A1C"/>
    <w:rsid w:val="00BF266C"/>
    <w:rsid w:val="00BF3C85"/>
    <w:rsid w:val="00BF441C"/>
    <w:rsid w:val="00BF57F0"/>
    <w:rsid w:val="00BF64E8"/>
    <w:rsid w:val="00BF733B"/>
    <w:rsid w:val="00C015DA"/>
    <w:rsid w:val="00C024CB"/>
    <w:rsid w:val="00C02708"/>
    <w:rsid w:val="00C048BB"/>
    <w:rsid w:val="00C062E0"/>
    <w:rsid w:val="00C06617"/>
    <w:rsid w:val="00C06642"/>
    <w:rsid w:val="00C1106B"/>
    <w:rsid w:val="00C113F9"/>
    <w:rsid w:val="00C126DF"/>
    <w:rsid w:val="00C136EE"/>
    <w:rsid w:val="00C15A50"/>
    <w:rsid w:val="00C168F4"/>
    <w:rsid w:val="00C16AC3"/>
    <w:rsid w:val="00C17D78"/>
    <w:rsid w:val="00C20B4D"/>
    <w:rsid w:val="00C21707"/>
    <w:rsid w:val="00C21FA2"/>
    <w:rsid w:val="00C237FF"/>
    <w:rsid w:val="00C23FB2"/>
    <w:rsid w:val="00C25EA8"/>
    <w:rsid w:val="00C27B1D"/>
    <w:rsid w:val="00C27E84"/>
    <w:rsid w:val="00C30841"/>
    <w:rsid w:val="00C3084E"/>
    <w:rsid w:val="00C30DCB"/>
    <w:rsid w:val="00C3101A"/>
    <w:rsid w:val="00C31723"/>
    <w:rsid w:val="00C324DC"/>
    <w:rsid w:val="00C343E1"/>
    <w:rsid w:val="00C34566"/>
    <w:rsid w:val="00C408EB"/>
    <w:rsid w:val="00C40AEC"/>
    <w:rsid w:val="00C4100C"/>
    <w:rsid w:val="00C41019"/>
    <w:rsid w:val="00C43A70"/>
    <w:rsid w:val="00C44A15"/>
    <w:rsid w:val="00C44C7C"/>
    <w:rsid w:val="00C45714"/>
    <w:rsid w:val="00C45AD0"/>
    <w:rsid w:val="00C45E08"/>
    <w:rsid w:val="00C461FE"/>
    <w:rsid w:val="00C46A0C"/>
    <w:rsid w:val="00C500DC"/>
    <w:rsid w:val="00C510F4"/>
    <w:rsid w:val="00C51EA6"/>
    <w:rsid w:val="00C524C7"/>
    <w:rsid w:val="00C54507"/>
    <w:rsid w:val="00C54D80"/>
    <w:rsid w:val="00C5500A"/>
    <w:rsid w:val="00C555E0"/>
    <w:rsid w:val="00C5787F"/>
    <w:rsid w:val="00C57996"/>
    <w:rsid w:val="00C57B21"/>
    <w:rsid w:val="00C57F97"/>
    <w:rsid w:val="00C61F84"/>
    <w:rsid w:val="00C648F5"/>
    <w:rsid w:val="00C64D19"/>
    <w:rsid w:val="00C65BD0"/>
    <w:rsid w:val="00C65E61"/>
    <w:rsid w:val="00C65FDC"/>
    <w:rsid w:val="00C66005"/>
    <w:rsid w:val="00C66917"/>
    <w:rsid w:val="00C6705D"/>
    <w:rsid w:val="00C671F7"/>
    <w:rsid w:val="00C678CD"/>
    <w:rsid w:val="00C67F69"/>
    <w:rsid w:val="00C70390"/>
    <w:rsid w:val="00C71584"/>
    <w:rsid w:val="00C71D13"/>
    <w:rsid w:val="00C71D80"/>
    <w:rsid w:val="00C72B5E"/>
    <w:rsid w:val="00C72C0C"/>
    <w:rsid w:val="00C737E3"/>
    <w:rsid w:val="00C73C36"/>
    <w:rsid w:val="00C748B6"/>
    <w:rsid w:val="00C7494A"/>
    <w:rsid w:val="00C74A44"/>
    <w:rsid w:val="00C74B94"/>
    <w:rsid w:val="00C75420"/>
    <w:rsid w:val="00C757F0"/>
    <w:rsid w:val="00C75B19"/>
    <w:rsid w:val="00C75FA5"/>
    <w:rsid w:val="00C76DC7"/>
    <w:rsid w:val="00C770E4"/>
    <w:rsid w:val="00C77A8D"/>
    <w:rsid w:val="00C77F8A"/>
    <w:rsid w:val="00C810D9"/>
    <w:rsid w:val="00C8211F"/>
    <w:rsid w:val="00C82719"/>
    <w:rsid w:val="00C828DF"/>
    <w:rsid w:val="00C843E6"/>
    <w:rsid w:val="00C847A5"/>
    <w:rsid w:val="00C8526A"/>
    <w:rsid w:val="00C8706F"/>
    <w:rsid w:val="00C94983"/>
    <w:rsid w:val="00CA07C8"/>
    <w:rsid w:val="00CA0962"/>
    <w:rsid w:val="00CA1F80"/>
    <w:rsid w:val="00CA3638"/>
    <w:rsid w:val="00CA4833"/>
    <w:rsid w:val="00CA5C81"/>
    <w:rsid w:val="00CA7027"/>
    <w:rsid w:val="00CB02CE"/>
    <w:rsid w:val="00CB323F"/>
    <w:rsid w:val="00CB3536"/>
    <w:rsid w:val="00CB3870"/>
    <w:rsid w:val="00CB38A9"/>
    <w:rsid w:val="00CB4DAC"/>
    <w:rsid w:val="00CB6256"/>
    <w:rsid w:val="00CB6A27"/>
    <w:rsid w:val="00CB7277"/>
    <w:rsid w:val="00CB7EFA"/>
    <w:rsid w:val="00CC41C8"/>
    <w:rsid w:val="00CC5785"/>
    <w:rsid w:val="00CC6AA4"/>
    <w:rsid w:val="00CC7350"/>
    <w:rsid w:val="00CC7600"/>
    <w:rsid w:val="00CD08E2"/>
    <w:rsid w:val="00CD2338"/>
    <w:rsid w:val="00CD2B80"/>
    <w:rsid w:val="00CD2CBD"/>
    <w:rsid w:val="00CD4084"/>
    <w:rsid w:val="00CD4433"/>
    <w:rsid w:val="00CD4ADD"/>
    <w:rsid w:val="00CD65F0"/>
    <w:rsid w:val="00CD6DE1"/>
    <w:rsid w:val="00CD749D"/>
    <w:rsid w:val="00CE122D"/>
    <w:rsid w:val="00CE1354"/>
    <w:rsid w:val="00CE1495"/>
    <w:rsid w:val="00CE159D"/>
    <w:rsid w:val="00CE1EF0"/>
    <w:rsid w:val="00CE2B62"/>
    <w:rsid w:val="00CE2FCF"/>
    <w:rsid w:val="00CE3E90"/>
    <w:rsid w:val="00CE4A6B"/>
    <w:rsid w:val="00CE4DC1"/>
    <w:rsid w:val="00CE4FE1"/>
    <w:rsid w:val="00CE5E1A"/>
    <w:rsid w:val="00CE6CA4"/>
    <w:rsid w:val="00CE75F3"/>
    <w:rsid w:val="00CE76D8"/>
    <w:rsid w:val="00CF049D"/>
    <w:rsid w:val="00CF2047"/>
    <w:rsid w:val="00CF2806"/>
    <w:rsid w:val="00CF4423"/>
    <w:rsid w:val="00CF4BF6"/>
    <w:rsid w:val="00CF5019"/>
    <w:rsid w:val="00CF523B"/>
    <w:rsid w:val="00CF5668"/>
    <w:rsid w:val="00CF5DF3"/>
    <w:rsid w:val="00CF7F12"/>
    <w:rsid w:val="00D0057D"/>
    <w:rsid w:val="00D01588"/>
    <w:rsid w:val="00D018AF"/>
    <w:rsid w:val="00D01917"/>
    <w:rsid w:val="00D01BEF"/>
    <w:rsid w:val="00D01CCA"/>
    <w:rsid w:val="00D01EF6"/>
    <w:rsid w:val="00D02451"/>
    <w:rsid w:val="00D02963"/>
    <w:rsid w:val="00D03A88"/>
    <w:rsid w:val="00D0514C"/>
    <w:rsid w:val="00D05F26"/>
    <w:rsid w:val="00D06441"/>
    <w:rsid w:val="00D07A2C"/>
    <w:rsid w:val="00D07AE4"/>
    <w:rsid w:val="00D137C5"/>
    <w:rsid w:val="00D14549"/>
    <w:rsid w:val="00D15BBA"/>
    <w:rsid w:val="00D15E99"/>
    <w:rsid w:val="00D162FC"/>
    <w:rsid w:val="00D16638"/>
    <w:rsid w:val="00D167D0"/>
    <w:rsid w:val="00D1777A"/>
    <w:rsid w:val="00D228D2"/>
    <w:rsid w:val="00D23456"/>
    <w:rsid w:val="00D23C2D"/>
    <w:rsid w:val="00D24214"/>
    <w:rsid w:val="00D242AF"/>
    <w:rsid w:val="00D25645"/>
    <w:rsid w:val="00D2645C"/>
    <w:rsid w:val="00D267BF"/>
    <w:rsid w:val="00D26B60"/>
    <w:rsid w:val="00D27945"/>
    <w:rsid w:val="00D27CBF"/>
    <w:rsid w:val="00D31711"/>
    <w:rsid w:val="00D34C47"/>
    <w:rsid w:val="00D35B56"/>
    <w:rsid w:val="00D35E24"/>
    <w:rsid w:val="00D36892"/>
    <w:rsid w:val="00D40602"/>
    <w:rsid w:val="00D41562"/>
    <w:rsid w:val="00D418DA"/>
    <w:rsid w:val="00D41A08"/>
    <w:rsid w:val="00D41C10"/>
    <w:rsid w:val="00D42A0A"/>
    <w:rsid w:val="00D439EA"/>
    <w:rsid w:val="00D43A8E"/>
    <w:rsid w:val="00D43E35"/>
    <w:rsid w:val="00D44842"/>
    <w:rsid w:val="00D44FE0"/>
    <w:rsid w:val="00D45433"/>
    <w:rsid w:val="00D46010"/>
    <w:rsid w:val="00D47315"/>
    <w:rsid w:val="00D50106"/>
    <w:rsid w:val="00D5279B"/>
    <w:rsid w:val="00D529C8"/>
    <w:rsid w:val="00D529DF"/>
    <w:rsid w:val="00D534D0"/>
    <w:rsid w:val="00D54E85"/>
    <w:rsid w:val="00D55245"/>
    <w:rsid w:val="00D55324"/>
    <w:rsid w:val="00D56050"/>
    <w:rsid w:val="00D56131"/>
    <w:rsid w:val="00D56946"/>
    <w:rsid w:val="00D56B2C"/>
    <w:rsid w:val="00D56BDE"/>
    <w:rsid w:val="00D57B47"/>
    <w:rsid w:val="00D57ED3"/>
    <w:rsid w:val="00D60DA4"/>
    <w:rsid w:val="00D60FC2"/>
    <w:rsid w:val="00D6122A"/>
    <w:rsid w:val="00D614B1"/>
    <w:rsid w:val="00D63E59"/>
    <w:rsid w:val="00D63FC3"/>
    <w:rsid w:val="00D66618"/>
    <w:rsid w:val="00D66DEE"/>
    <w:rsid w:val="00D671DD"/>
    <w:rsid w:val="00D7099E"/>
    <w:rsid w:val="00D70AC1"/>
    <w:rsid w:val="00D70E0A"/>
    <w:rsid w:val="00D71070"/>
    <w:rsid w:val="00D713BE"/>
    <w:rsid w:val="00D722F5"/>
    <w:rsid w:val="00D74839"/>
    <w:rsid w:val="00D7489C"/>
    <w:rsid w:val="00D758D2"/>
    <w:rsid w:val="00D771C1"/>
    <w:rsid w:val="00D80380"/>
    <w:rsid w:val="00D8113F"/>
    <w:rsid w:val="00D82ADC"/>
    <w:rsid w:val="00D84C0A"/>
    <w:rsid w:val="00D84C87"/>
    <w:rsid w:val="00D852DD"/>
    <w:rsid w:val="00D8577F"/>
    <w:rsid w:val="00D91145"/>
    <w:rsid w:val="00D9140A"/>
    <w:rsid w:val="00D91618"/>
    <w:rsid w:val="00D91CFF"/>
    <w:rsid w:val="00D91DB3"/>
    <w:rsid w:val="00D92C79"/>
    <w:rsid w:val="00D95698"/>
    <w:rsid w:val="00D96667"/>
    <w:rsid w:val="00D9744C"/>
    <w:rsid w:val="00DA0D19"/>
    <w:rsid w:val="00DA32AE"/>
    <w:rsid w:val="00DA3866"/>
    <w:rsid w:val="00DA4FED"/>
    <w:rsid w:val="00DA50C6"/>
    <w:rsid w:val="00DA566C"/>
    <w:rsid w:val="00DB0590"/>
    <w:rsid w:val="00DB1037"/>
    <w:rsid w:val="00DB103C"/>
    <w:rsid w:val="00DB1502"/>
    <w:rsid w:val="00DB1F2A"/>
    <w:rsid w:val="00DB228B"/>
    <w:rsid w:val="00DB2E77"/>
    <w:rsid w:val="00DB3C34"/>
    <w:rsid w:val="00DB46A9"/>
    <w:rsid w:val="00DB7DF7"/>
    <w:rsid w:val="00DC0453"/>
    <w:rsid w:val="00DC1D7B"/>
    <w:rsid w:val="00DC42E3"/>
    <w:rsid w:val="00DC4317"/>
    <w:rsid w:val="00DC5996"/>
    <w:rsid w:val="00DC5CF0"/>
    <w:rsid w:val="00DC5FB6"/>
    <w:rsid w:val="00DC6BB9"/>
    <w:rsid w:val="00DC7AFD"/>
    <w:rsid w:val="00DC7E67"/>
    <w:rsid w:val="00DD03DE"/>
    <w:rsid w:val="00DD0A27"/>
    <w:rsid w:val="00DD0FB5"/>
    <w:rsid w:val="00DD1132"/>
    <w:rsid w:val="00DD152C"/>
    <w:rsid w:val="00DD1896"/>
    <w:rsid w:val="00DD2299"/>
    <w:rsid w:val="00DD469F"/>
    <w:rsid w:val="00DD5917"/>
    <w:rsid w:val="00DD5F52"/>
    <w:rsid w:val="00DE0C6E"/>
    <w:rsid w:val="00DE1A53"/>
    <w:rsid w:val="00DE1A91"/>
    <w:rsid w:val="00DE26CA"/>
    <w:rsid w:val="00DE31F9"/>
    <w:rsid w:val="00DE325E"/>
    <w:rsid w:val="00DE3B7C"/>
    <w:rsid w:val="00DE4567"/>
    <w:rsid w:val="00DE4932"/>
    <w:rsid w:val="00DE54C3"/>
    <w:rsid w:val="00DE62A7"/>
    <w:rsid w:val="00DE6733"/>
    <w:rsid w:val="00DF06CA"/>
    <w:rsid w:val="00DF07E5"/>
    <w:rsid w:val="00DF1E66"/>
    <w:rsid w:val="00DF245B"/>
    <w:rsid w:val="00DF39F9"/>
    <w:rsid w:val="00DF44F9"/>
    <w:rsid w:val="00DF56EF"/>
    <w:rsid w:val="00DF77CF"/>
    <w:rsid w:val="00E0012F"/>
    <w:rsid w:val="00E00B1F"/>
    <w:rsid w:val="00E00BBF"/>
    <w:rsid w:val="00E00E82"/>
    <w:rsid w:val="00E026A2"/>
    <w:rsid w:val="00E04696"/>
    <w:rsid w:val="00E0485E"/>
    <w:rsid w:val="00E04FA1"/>
    <w:rsid w:val="00E05D6C"/>
    <w:rsid w:val="00E07EE9"/>
    <w:rsid w:val="00E1055E"/>
    <w:rsid w:val="00E12427"/>
    <w:rsid w:val="00E13516"/>
    <w:rsid w:val="00E15C18"/>
    <w:rsid w:val="00E16751"/>
    <w:rsid w:val="00E20A86"/>
    <w:rsid w:val="00E218CC"/>
    <w:rsid w:val="00E21FB4"/>
    <w:rsid w:val="00E231E7"/>
    <w:rsid w:val="00E25F3A"/>
    <w:rsid w:val="00E268DA"/>
    <w:rsid w:val="00E26B85"/>
    <w:rsid w:val="00E26FBD"/>
    <w:rsid w:val="00E27C62"/>
    <w:rsid w:val="00E308C6"/>
    <w:rsid w:val="00E31106"/>
    <w:rsid w:val="00E322DF"/>
    <w:rsid w:val="00E32902"/>
    <w:rsid w:val="00E33355"/>
    <w:rsid w:val="00E341FB"/>
    <w:rsid w:val="00E34293"/>
    <w:rsid w:val="00E34BD8"/>
    <w:rsid w:val="00E355FC"/>
    <w:rsid w:val="00E357C1"/>
    <w:rsid w:val="00E359E4"/>
    <w:rsid w:val="00E35B28"/>
    <w:rsid w:val="00E36553"/>
    <w:rsid w:val="00E369C2"/>
    <w:rsid w:val="00E37425"/>
    <w:rsid w:val="00E37B6E"/>
    <w:rsid w:val="00E37CA4"/>
    <w:rsid w:val="00E4119B"/>
    <w:rsid w:val="00E4188C"/>
    <w:rsid w:val="00E420E5"/>
    <w:rsid w:val="00E43104"/>
    <w:rsid w:val="00E44DC2"/>
    <w:rsid w:val="00E45755"/>
    <w:rsid w:val="00E4711D"/>
    <w:rsid w:val="00E47522"/>
    <w:rsid w:val="00E47658"/>
    <w:rsid w:val="00E50AA8"/>
    <w:rsid w:val="00E51EC2"/>
    <w:rsid w:val="00E538BE"/>
    <w:rsid w:val="00E54AC9"/>
    <w:rsid w:val="00E54CD2"/>
    <w:rsid w:val="00E5552F"/>
    <w:rsid w:val="00E55986"/>
    <w:rsid w:val="00E56568"/>
    <w:rsid w:val="00E5761A"/>
    <w:rsid w:val="00E576D2"/>
    <w:rsid w:val="00E5773C"/>
    <w:rsid w:val="00E57F89"/>
    <w:rsid w:val="00E61561"/>
    <w:rsid w:val="00E6182F"/>
    <w:rsid w:val="00E629CD"/>
    <w:rsid w:val="00E63932"/>
    <w:rsid w:val="00E64B49"/>
    <w:rsid w:val="00E64DFB"/>
    <w:rsid w:val="00E65C37"/>
    <w:rsid w:val="00E667E9"/>
    <w:rsid w:val="00E67E00"/>
    <w:rsid w:val="00E703FE"/>
    <w:rsid w:val="00E7128B"/>
    <w:rsid w:val="00E71502"/>
    <w:rsid w:val="00E72088"/>
    <w:rsid w:val="00E748A3"/>
    <w:rsid w:val="00E7529E"/>
    <w:rsid w:val="00E762AF"/>
    <w:rsid w:val="00E8043D"/>
    <w:rsid w:val="00E8070F"/>
    <w:rsid w:val="00E80C27"/>
    <w:rsid w:val="00E822D2"/>
    <w:rsid w:val="00E82583"/>
    <w:rsid w:val="00E82834"/>
    <w:rsid w:val="00E841E2"/>
    <w:rsid w:val="00E84D90"/>
    <w:rsid w:val="00E85615"/>
    <w:rsid w:val="00E877A5"/>
    <w:rsid w:val="00E90955"/>
    <w:rsid w:val="00E90E41"/>
    <w:rsid w:val="00E92678"/>
    <w:rsid w:val="00E93F11"/>
    <w:rsid w:val="00E9587D"/>
    <w:rsid w:val="00E96AA4"/>
    <w:rsid w:val="00E9757E"/>
    <w:rsid w:val="00E977FF"/>
    <w:rsid w:val="00EA0683"/>
    <w:rsid w:val="00EA23A9"/>
    <w:rsid w:val="00EA28C0"/>
    <w:rsid w:val="00EA4326"/>
    <w:rsid w:val="00EA583E"/>
    <w:rsid w:val="00EA5E1F"/>
    <w:rsid w:val="00EA68A1"/>
    <w:rsid w:val="00EB0004"/>
    <w:rsid w:val="00EB0FA7"/>
    <w:rsid w:val="00EB11F4"/>
    <w:rsid w:val="00EB1446"/>
    <w:rsid w:val="00EB356F"/>
    <w:rsid w:val="00EB4509"/>
    <w:rsid w:val="00EB4D25"/>
    <w:rsid w:val="00EB594F"/>
    <w:rsid w:val="00EB6639"/>
    <w:rsid w:val="00EB6CA5"/>
    <w:rsid w:val="00EB77E3"/>
    <w:rsid w:val="00EC035C"/>
    <w:rsid w:val="00EC0A34"/>
    <w:rsid w:val="00EC146D"/>
    <w:rsid w:val="00EC1DA2"/>
    <w:rsid w:val="00EC21D0"/>
    <w:rsid w:val="00EC2D81"/>
    <w:rsid w:val="00EC372E"/>
    <w:rsid w:val="00EC4414"/>
    <w:rsid w:val="00EC4B84"/>
    <w:rsid w:val="00EC4BBB"/>
    <w:rsid w:val="00EC5A4F"/>
    <w:rsid w:val="00EC6437"/>
    <w:rsid w:val="00EC6DBD"/>
    <w:rsid w:val="00EC764B"/>
    <w:rsid w:val="00ED06E1"/>
    <w:rsid w:val="00ED0F07"/>
    <w:rsid w:val="00ED2042"/>
    <w:rsid w:val="00ED4E73"/>
    <w:rsid w:val="00ED671A"/>
    <w:rsid w:val="00ED6B49"/>
    <w:rsid w:val="00ED76B3"/>
    <w:rsid w:val="00EE0A7C"/>
    <w:rsid w:val="00EE14D7"/>
    <w:rsid w:val="00EE1601"/>
    <w:rsid w:val="00EE1E02"/>
    <w:rsid w:val="00EE1EA1"/>
    <w:rsid w:val="00EE2815"/>
    <w:rsid w:val="00EE2B09"/>
    <w:rsid w:val="00EE49CA"/>
    <w:rsid w:val="00EE4B91"/>
    <w:rsid w:val="00EE4E04"/>
    <w:rsid w:val="00EE511E"/>
    <w:rsid w:val="00EE5729"/>
    <w:rsid w:val="00EE5ABA"/>
    <w:rsid w:val="00EE5F8D"/>
    <w:rsid w:val="00EE65E1"/>
    <w:rsid w:val="00EE6C2B"/>
    <w:rsid w:val="00EE6F72"/>
    <w:rsid w:val="00EE7079"/>
    <w:rsid w:val="00EE719C"/>
    <w:rsid w:val="00EE7487"/>
    <w:rsid w:val="00EE7DA4"/>
    <w:rsid w:val="00EF140E"/>
    <w:rsid w:val="00EF15C9"/>
    <w:rsid w:val="00EF18E8"/>
    <w:rsid w:val="00EF1F86"/>
    <w:rsid w:val="00EF3837"/>
    <w:rsid w:val="00EF47B6"/>
    <w:rsid w:val="00EF656C"/>
    <w:rsid w:val="00EF726E"/>
    <w:rsid w:val="00EF79A9"/>
    <w:rsid w:val="00F009B9"/>
    <w:rsid w:val="00F00A89"/>
    <w:rsid w:val="00F00C03"/>
    <w:rsid w:val="00F01103"/>
    <w:rsid w:val="00F025E7"/>
    <w:rsid w:val="00F043ED"/>
    <w:rsid w:val="00F056DF"/>
    <w:rsid w:val="00F062C0"/>
    <w:rsid w:val="00F07DA1"/>
    <w:rsid w:val="00F10294"/>
    <w:rsid w:val="00F113E2"/>
    <w:rsid w:val="00F114C9"/>
    <w:rsid w:val="00F1227B"/>
    <w:rsid w:val="00F12351"/>
    <w:rsid w:val="00F13C69"/>
    <w:rsid w:val="00F14382"/>
    <w:rsid w:val="00F14AA5"/>
    <w:rsid w:val="00F150A0"/>
    <w:rsid w:val="00F17D5D"/>
    <w:rsid w:val="00F23B1F"/>
    <w:rsid w:val="00F241AD"/>
    <w:rsid w:val="00F2475F"/>
    <w:rsid w:val="00F24BA3"/>
    <w:rsid w:val="00F27324"/>
    <w:rsid w:val="00F278A4"/>
    <w:rsid w:val="00F30F68"/>
    <w:rsid w:val="00F310A2"/>
    <w:rsid w:val="00F317B6"/>
    <w:rsid w:val="00F318C3"/>
    <w:rsid w:val="00F31C42"/>
    <w:rsid w:val="00F31FA7"/>
    <w:rsid w:val="00F32550"/>
    <w:rsid w:val="00F329CE"/>
    <w:rsid w:val="00F341D4"/>
    <w:rsid w:val="00F34452"/>
    <w:rsid w:val="00F35519"/>
    <w:rsid w:val="00F360A7"/>
    <w:rsid w:val="00F36104"/>
    <w:rsid w:val="00F36231"/>
    <w:rsid w:val="00F37C82"/>
    <w:rsid w:val="00F403F2"/>
    <w:rsid w:val="00F404EB"/>
    <w:rsid w:val="00F41270"/>
    <w:rsid w:val="00F4291E"/>
    <w:rsid w:val="00F4320B"/>
    <w:rsid w:val="00F433BE"/>
    <w:rsid w:val="00F43B6A"/>
    <w:rsid w:val="00F445C1"/>
    <w:rsid w:val="00F44EC9"/>
    <w:rsid w:val="00F4587F"/>
    <w:rsid w:val="00F4638D"/>
    <w:rsid w:val="00F46CF8"/>
    <w:rsid w:val="00F46EC8"/>
    <w:rsid w:val="00F4757F"/>
    <w:rsid w:val="00F476A0"/>
    <w:rsid w:val="00F50E8F"/>
    <w:rsid w:val="00F510BF"/>
    <w:rsid w:val="00F51978"/>
    <w:rsid w:val="00F521AC"/>
    <w:rsid w:val="00F52483"/>
    <w:rsid w:val="00F52C91"/>
    <w:rsid w:val="00F530F3"/>
    <w:rsid w:val="00F531B9"/>
    <w:rsid w:val="00F5569F"/>
    <w:rsid w:val="00F558CE"/>
    <w:rsid w:val="00F56424"/>
    <w:rsid w:val="00F564B6"/>
    <w:rsid w:val="00F6078C"/>
    <w:rsid w:val="00F62C84"/>
    <w:rsid w:val="00F62E07"/>
    <w:rsid w:val="00F63E19"/>
    <w:rsid w:val="00F6687C"/>
    <w:rsid w:val="00F6689B"/>
    <w:rsid w:val="00F66E70"/>
    <w:rsid w:val="00F6737A"/>
    <w:rsid w:val="00F71F42"/>
    <w:rsid w:val="00F7295F"/>
    <w:rsid w:val="00F737CC"/>
    <w:rsid w:val="00F750EC"/>
    <w:rsid w:val="00F76F7C"/>
    <w:rsid w:val="00F77BE1"/>
    <w:rsid w:val="00F77EB2"/>
    <w:rsid w:val="00F818CC"/>
    <w:rsid w:val="00F83D8C"/>
    <w:rsid w:val="00F83EC5"/>
    <w:rsid w:val="00F83F92"/>
    <w:rsid w:val="00F84214"/>
    <w:rsid w:val="00F846E3"/>
    <w:rsid w:val="00F857D6"/>
    <w:rsid w:val="00F860D9"/>
    <w:rsid w:val="00F915CF"/>
    <w:rsid w:val="00F927CC"/>
    <w:rsid w:val="00F934B6"/>
    <w:rsid w:val="00F936B2"/>
    <w:rsid w:val="00F941AE"/>
    <w:rsid w:val="00F94975"/>
    <w:rsid w:val="00F96754"/>
    <w:rsid w:val="00F96EA9"/>
    <w:rsid w:val="00FA08DB"/>
    <w:rsid w:val="00FA0DE0"/>
    <w:rsid w:val="00FA230C"/>
    <w:rsid w:val="00FA2B2B"/>
    <w:rsid w:val="00FA3429"/>
    <w:rsid w:val="00FA3904"/>
    <w:rsid w:val="00FA4D75"/>
    <w:rsid w:val="00FA4FC6"/>
    <w:rsid w:val="00FA505A"/>
    <w:rsid w:val="00FA7670"/>
    <w:rsid w:val="00FA774C"/>
    <w:rsid w:val="00FB0473"/>
    <w:rsid w:val="00FB177B"/>
    <w:rsid w:val="00FB21D9"/>
    <w:rsid w:val="00FB24D2"/>
    <w:rsid w:val="00FB3394"/>
    <w:rsid w:val="00FB3D7F"/>
    <w:rsid w:val="00FB42AC"/>
    <w:rsid w:val="00FB6336"/>
    <w:rsid w:val="00FC046C"/>
    <w:rsid w:val="00FC1AC8"/>
    <w:rsid w:val="00FC22E6"/>
    <w:rsid w:val="00FC3E14"/>
    <w:rsid w:val="00FC4B0A"/>
    <w:rsid w:val="00FC6008"/>
    <w:rsid w:val="00FC6554"/>
    <w:rsid w:val="00FC6F4A"/>
    <w:rsid w:val="00FD1BDD"/>
    <w:rsid w:val="00FD2155"/>
    <w:rsid w:val="00FD22BA"/>
    <w:rsid w:val="00FD27A7"/>
    <w:rsid w:val="00FD57BF"/>
    <w:rsid w:val="00FD6178"/>
    <w:rsid w:val="00FD650C"/>
    <w:rsid w:val="00FD68C2"/>
    <w:rsid w:val="00FD6ADB"/>
    <w:rsid w:val="00FD7182"/>
    <w:rsid w:val="00FD7313"/>
    <w:rsid w:val="00FD7FAF"/>
    <w:rsid w:val="00FE2E5C"/>
    <w:rsid w:val="00FE2FC3"/>
    <w:rsid w:val="00FE3E28"/>
    <w:rsid w:val="00FE46DF"/>
    <w:rsid w:val="00FE5505"/>
    <w:rsid w:val="00FE5977"/>
    <w:rsid w:val="00FE77A4"/>
    <w:rsid w:val="00FF025E"/>
    <w:rsid w:val="00FF0705"/>
    <w:rsid w:val="00FF1029"/>
    <w:rsid w:val="00FF23D3"/>
    <w:rsid w:val="00FF2B23"/>
    <w:rsid w:val="00FF540B"/>
    <w:rsid w:val="00FF59A7"/>
    <w:rsid w:val="00FF627D"/>
    <w:rsid w:val="00FF6A32"/>
    <w:rsid w:val="00FF7158"/>
    <w:rsid w:val="00FF75B6"/>
    <w:rsid w:val="00FF7B72"/>
    <w:rsid w:val="00FF7B98"/>
    <w:rsid w:val="00FF7D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B744"/>
  <w15:docId w15:val="{004A2E80-F7E1-4DCE-B965-3E02FF82A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B8B"/>
  </w:style>
  <w:style w:type="paragraph" w:styleId="Heading1">
    <w:name w:val="heading 1"/>
    <w:basedOn w:val="Normal"/>
    <w:next w:val="Normal"/>
    <w:link w:val="Heading1Char"/>
    <w:uiPriority w:val="9"/>
    <w:qFormat/>
    <w:rsid w:val="000B06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7A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333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A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1A4D"/>
  </w:style>
  <w:style w:type="paragraph" w:styleId="Footer">
    <w:name w:val="footer"/>
    <w:basedOn w:val="Normal"/>
    <w:link w:val="FooterChar"/>
    <w:uiPriority w:val="99"/>
    <w:unhideWhenUsed/>
    <w:rsid w:val="00671A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71A4D"/>
  </w:style>
  <w:style w:type="paragraph" w:styleId="ListParagraph">
    <w:name w:val="List Paragraph"/>
    <w:basedOn w:val="Normal"/>
    <w:uiPriority w:val="34"/>
    <w:qFormat/>
    <w:rsid w:val="000B064E"/>
    <w:pPr>
      <w:ind w:left="720"/>
      <w:contextualSpacing/>
    </w:pPr>
  </w:style>
  <w:style w:type="character" w:customStyle="1" w:styleId="Heading1Char">
    <w:name w:val="Heading 1 Char"/>
    <w:basedOn w:val="DefaultParagraphFont"/>
    <w:link w:val="Heading1"/>
    <w:uiPriority w:val="9"/>
    <w:rsid w:val="000B064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983761"/>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54B29"/>
    <w:pPr>
      <w:spacing w:after="0" w:line="240" w:lineRule="auto"/>
    </w:pPr>
    <w:rPr>
      <w:rFonts w:ascii="Times New Roman" w:eastAsiaTheme="minorEastAsia" w:hAnsi="Times New Roman"/>
      <w:sz w:val="20"/>
      <w:szCs w:val="20"/>
      <w:lang w:eastAsia="zh-CN"/>
    </w:rPr>
  </w:style>
  <w:style w:type="character" w:customStyle="1" w:styleId="FootnoteTextChar">
    <w:name w:val="Footnote Text Char"/>
    <w:basedOn w:val="DefaultParagraphFont"/>
    <w:link w:val="FootnoteText"/>
    <w:uiPriority w:val="99"/>
    <w:rsid w:val="00A54B29"/>
    <w:rPr>
      <w:rFonts w:ascii="Times New Roman" w:eastAsiaTheme="minorEastAsia" w:hAnsi="Times New Roman"/>
      <w:sz w:val="20"/>
      <w:szCs w:val="20"/>
      <w:lang w:eastAsia="zh-CN"/>
    </w:rPr>
  </w:style>
  <w:style w:type="character" w:styleId="FootnoteReference">
    <w:name w:val="footnote reference"/>
    <w:basedOn w:val="DefaultParagraphFont"/>
    <w:uiPriority w:val="99"/>
    <w:semiHidden/>
    <w:unhideWhenUsed/>
    <w:rsid w:val="00A54B29"/>
    <w:rPr>
      <w:vertAlign w:val="superscript"/>
    </w:rPr>
  </w:style>
  <w:style w:type="character" w:styleId="Hyperlink">
    <w:name w:val="Hyperlink"/>
    <w:basedOn w:val="DefaultParagraphFont"/>
    <w:uiPriority w:val="99"/>
    <w:unhideWhenUsed/>
    <w:rsid w:val="004F31D0"/>
    <w:rPr>
      <w:color w:val="0563C1" w:themeColor="hyperlink"/>
      <w:u w:val="single"/>
    </w:rPr>
  </w:style>
  <w:style w:type="character" w:customStyle="1" w:styleId="UnresolvedMention1">
    <w:name w:val="Unresolved Mention1"/>
    <w:basedOn w:val="DefaultParagraphFont"/>
    <w:uiPriority w:val="99"/>
    <w:semiHidden/>
    <w:unhideWhenUsed/>
    <w:rsid w:val="004F31D0"/>
    <w:rPr>
      <w:color w:val="605E5C"/>
      <w:shd w:val="clear" w:color="auto" w:fill="E1DFDD"/>
    </w:rPr>
  </w:style>
  <w:style w:type="character" w:customStyle="1" w:styleId="Heading2Char">
    <w:name w:val="Heading 2 Char"/>
    <w:basedOn w:val="DefaultParagraphFont"/>
    <w:link w:val="Heading2"/>
    <w:uiPriority w:val="9"/>
    <w:rsid w:val="002B7A0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33354"/>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6E6C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CF0"/>
    <w:rPr>
      <w:rFonts w:ascii="Segoe UI" w:hAnsi="Segoe UI" w:cs="Segoe UI"/>
      <w:sz w:val="18"/>
      <w:szCs w:val="18"/>
    </w:rPr>
  </w:style>
  <w:style w:type="character" w:styleId="CommentReference">
    <w:name w:val="annotation reference"/>
    <w:basedOn w:val="DefaultParagraphFont"/>
    <w:uiPriority w:val="99"/>
    <w:semiHidden/>
    <w:unhideWhenUsed/>
    <w:rsid w:val="00784EEF"/>
    <w:rPr>
      <w:sz w:val="16"/>
      <w:szCs w:val="16"/>
    </w:rPr>
  </w:style>
  <w:style w:type="paragraph" w:styleId="CommentText">
    <w:name w:val="annotation text"/>
    <w:basedOn w:val="Normal"/>
    <w:link w:val="CommentTextChar"/>
    <w:uiPriority w:val="99"/>
    <w:unhideWhenUsed/>
    <w:rsid w:val="00784EEF"/>
    <w:pPr>
      <w:spacing w:line="240" w:lineRule="auto"/>
    </w:pPr>
    <w:rPr>
      <w:sz w:val="20"/>
      <w:szCs w:val="20"/>
    </w:rPr>
  </w:style>
  <w:style w:type="character" w:customStyle="1" w:styleId="CommentTextChar">
    <w:name w:val="Comment Text Char"/>
    <w:basedOn w:val="DefaultParagraphFont"/>
    <w:link w:val="CommentText"/>
    <w:uiPriority w:val="99"/>
    <w:rsid w:val="00784EEF"/>
    <w:rPr>
      <w:sz w:val="20"/>
      <w:szCs w:val="20"/>
    </w:rPr>
  </w:style>
  <w:style w:type="paragraph" w:styleId="CommentSubject">
    <w:name w:val="annotation subject"/>
    <w:basedOn w:val="CommentText"/>
    <w:next w:val="CommentText"/>
    <w:link w:val="CommentSubjectChar"/>
    <w:uiPriority w:val="99"/>
    <w:semiHidden/>
    <w:unhideWhenUsed/>
    <w:rsid w:val="00784EEF"/>
    <w:rPr>
      <w:b/>
      <w:bCs/>
    </w:rPr>
  </w:style>
  <w:style w:type="character" w:customStyle="1" w:styleId="CommentSubjectChar">
    <w:name w:val="Comment Subject Char"/>
    <w:basedOn w:val="CommentTextChar"/>
    <w:link w:val="CommentSubject"/>
    <w:uiPriority w:val="99"/>
    <w:semiHidden/>
    <w:rsid w:val="00784EEF"/>
    <w:rPr>
      <w:b/>
      <w:bCs/>
      <w:sz w:val="20"/>
      <w:szCs w:val="20"/>
    </w:rPr>
  </w:style>
  <w:style w:type="character" w:styleId="FollowedHyperlink">
    <w:name w:val="FollowedHyperlink"/>
    <w:basedOn w:val="DefaultParagraphFont"/>
    <w:uiPriority w:val="99"/>
    <w:semiHidden/>
    <w:unhideWhenUsed/>
    <w:rsid w:val="006C57C5"/>
    <w:rPr>
      <w:color w:val="954F72" w:themeColor="followedHyperlink"/>
      <w:u w:val="single"/>
    </w:rPr>
  </w:style>
  <w:style w:type="paragraph" w:styleId="BodyTextIndent">
    <w:name w:val="Body Text Indent"/>
    <w:basedOn w:val="Normal"/>
    <w:link w:val="BodyTextIndentChar"/>
    <w:semiHidden/>
    <w:rsid w:val="001473CA"/>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semiHidden/>
    <w:rsid w:val="001473CA"/>
    <w:rPr>
      <w:rFonts w:ascii="Times New Roman" w:eastAsia="Times New Roman" w:hAnsi="Times New Roman" w:cs="Times New Roman"/>
      <w:sz w:val="24"/>
      <w:szCs w:val="24"/>
      <w:lang w:val="en-GB"/>
    </w:rPr>
  </w:style>
  <w:style w:type="paragraph" w:styleId="TOCHeading">
    <w:name w:val="TOC Heading"/>
    <w:basedOn w:val="Heading1"/>
    <w:next w:val="Normal"/>
    <w:uiPriority w:val="39"/>
    <w:unhideWhenUsed/>
    <w:qFormat/>
    <w:rsid w:val="00FD57BF"/>
    <w:pPr>
      <w:outlineLvl w:val="9"/>
    </w:pPr>
    <w:rPr>
      <w:lang w:val="en-US"/>
    </w:rPr>
  </w:style>
  <w:style w:type="paragraph" w:styleId="TOC1">
    <w:name w:val="toc 1"/>
    <w:basedOn w:val="Normal"/>
    <w:next w:val="Normal"/>
    <w:autoRedefine/>
    <w:uiPriority w:val="39"/>
    <w:unhideWhenUsed/>
    <w:rsid w:val="00136AEF"/>
    <w:pPr>
      <w:tabs>
        <w:tab w:val="left" w:pos="440"/>
        <w:tab w:val="right" w:leader="dot" w:pos="9078"/>
      </w:tabs>
      <w:spacing w:after="0" w:line="240" w:lineRule="auto"/>
    </w:pPr>
  </w:style>
  <w:style w:type="paragraph" w:styleId="TOC2">
    <w:name w:val="toc 2"/>
    <w:basedOn w:val="Normal"/>
    <w:next w:val="Normal"/>
    <w:autoRedefine/>
    <w:uiPriority w:val="39"/>
    <w:unhideWhenUsed/>
    <w:rsid w:val="00FD57BF"/>
    <w:pPr>
      <w:spacing w:after="100"/>
      <w:ind w:left="220"/>
    </w:pPr>
  </w:style>
  <w:style w:type="paragraph" w:styleId="TOC3">
    <w:name w:val="toc 3"/>
    <w:basedOn w:val="Normal"/>
    <w:next w:val="Normal"/>
    <w:autoRedefine/>
    <w:uiPriority w:val="39"/>
    <w:unhideWhenUsed/>
    <w:rsid w:val="00FD57BF"/>
    <w:pPr>
      <w:spacing w:after="100"/>
      <w:ind w:left="440"/>
    </w:pPr>
  </w:style>
  <w:style w:type="paragraph" w:styleId="Revision">
    <w:name w:val="Revision"/>
    <w:hidden/>
    <w:uiPriority w:val="99"/>
    <w:semiHidden/>
    <w:rsid w:val="00B218D3"/>
    <w:pPr>
      <w:spacing w:after="0" w:line="240" w:lineRule="auto"/>
    </w:pPr>
  </w:style>
  <w:style w:type="paragraph" w:styleId="EndnoteText">
    <w:name w:val="endnote text"/>
    <w:basedOn w:val="Normal"/>
    <w:link w:val="EndnoteTextChar"/>
    <w:uiPriority w:val="99"/>
    <w:semiHidden/>
    <w:unhideWhenUsed/>
    <w:rsid w:val="002F0B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B89"/>
    <w:rPr>
      <w:sz w:val="20"/>
      <w:szCs w:val="20"/>
    </w:rPr>
  </w:style>
  <w:style w:type="character" w:styleId="EndnoteReference">
    <w:name w:val="endnote reference"/>
    <w:basedOn w:val="DefaultParagraphFont"/>
    <w:uiPriority w:val="99"/>
    <w:semiHidden/>
    <w:unhideWhenUsed/>
    <w:rsid w:val="002F0B89"/>
    <w:rPr>
      <w:vertAlign w:val="superscript"/>
    </w:rPr>
  </w:style>
  <w:style w:type="character" w:styleId="Emphasis">
    <w:name w:val="Emphasis"/>
    <w:basedOn w:val="DefaultParagraphFont"/>
    <w:uiPriority w:val="20"/>
    <w:qFormat/>
    <w:rsid w:val="00451864"/>
    <w:rPr>
      <w:i/>
      <w:iCs/>
    </w:rPr>
  </w:style>
  <w:style w:type="paragraph" w:styleId="NormalWeb">
    <w:name w:val="Normal (Web)"/>
    <w:basedOn w:val="Normal"/>
    <w:uiPriority w:val="99"/>
    <w:unhideWhenUsed/>
    <w:rsid w:val="0045186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2">
    <w:name w:val="Unresolved Mention2"/>
    <w:basedOn w:val="DefaultParagraphFont"/>
    <w:uiPriority w:val="99"/>
    <w:semiHidden/>
    <w:unhideWhenUsed/>
    <w:rsid w:val="003D329B"/>
    <w:rPr>
      <w:color w:val="605E5C"/>
      <w:shd w:val="clear" w:color="auto" w:fill="E1DFDD"/>
    </w:rPr>
  </w:style>
  <w:style w:type="character" w:customStyle="1" w:styleId="txtspecial">
    <w:name w:val="txt_special"/>
    <w:basedOn w:val="DefaultParagraphFont"/>
    <w:rsid w:val="00F36231"/>
  </w:style>
  <w:style w:type="paragraph" w:customStyle="1" w:styleId="tv213">
    <w:name w:val="tv213"/>
    <w:basedOn w:val="Normal"/>
    <w:rsid w:val="0007712E"/>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NoSpacing">
    <w:name w:val="No Spacing"/>
    <w:uiPriority w:val="1"/>
    <w:qFormat/>
    <w:rsid w:val="006A3FA8"/>
    <w:pPr>
      <w:spacing w:after="0" w:line="240" w:lineRule="auto"/>
    </w:pPr>
  </w:style>
  <w:style w:type="character" w:customStyle="1" w:styleId="UnresolvedMention3">
    <w:name w:val="Unresolved Mention3"/>
    <w:basedOn w:val="DefaultParagraphFont"/>
    <w:uiPriority w:val="99"/>
    <w:semiHidden/>
    <w:unhideWhenUsed/>
    <w:rsid w:val="00E64DFB"/>
    <w:rPr>
      <w:color w:val="605E5C"/>
      <w:shd w:val="clear" w:color="auto" w:fill="E1DFDD"/>
    </w:rPr>
  </w:style>
  <w:style w:type="character" w:styleId="UnresolvedMention">
    <w:name w:val="Unresolved Mention"/>
    <w:basedOn w:val="DefaultParagraphFont"/>
    <w:uiPriority w:val="99"/>
    <w:semiHidden/>
    <w:unhideWhenUsed/>
    <w:rsid w:val="00682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8856">
      <w:bodyDiv w:val="1"/>
      <w:marLeft w:val="0"/>
      <w:marRight w:val="0"/>
      <w:marTop w:val="0"/>
      <w:marBottom w:val="0"/>
      <w:divBdr>
        <w:top w:val="none" w:sz="0" w:space="0" w:color="auto"/>
        <w:left w:val="none" w:sz="0" w:space="0" w:color="auto"/>
        <w:bottom w:val="none" w:sz="0" w:space="0" w:color="auto"/>
        <w:right w:val="none" w:sz="0" w:space="0" w:color="auto"/>
      </w:divBdr>
      <w:divsChild>
        <w:div w:id="129400531">
          <w:marLeft w:val="0"/>
          <w:marRight w:val="0"/>
          <w:marTop w:val="0"/>
          <w:marBottom w:val="0"/>
          <w:divBdr>
            <w:top w:val="none" w:sz="0" w:space="0" w:color="auto"/>
            <w:left w:val="none" w:sz="0" w:space="0" w:color="auto"/>
            <w:bottom w:val="none" w:sz="0" w:space="0" w:color="auto"/>
            <w:right w:val="none" w:sz="0" w:space="0" w:color="auto"/>
          </w:divBdr>
          <w:divsChild>
            <w:div w:id="1715961642">
              <w:marLeft w:val="0"/>
              <w:marRight w:val="0"/>
              <w:marTop w:val="0"/>
              <w:marBottom w:val="567"/>
              <w:divBdr>
                <w:top w:val="none" w:sz="0" w:space="0" w:color="auto"/>
                <w:left w:val="none" w:sz="0" w:space="0" w:color="auto"/>
                <w:bottom w:val="none" w:sz="0" w:space="0" w:color="auto"/>
                <w:right w:val="none" w:sz="0" w:space="0" w:color="auto"/>
              </w:divBdr>
            </w:div>
            <w:div w:id="687371546">
              <w:marLeft w:val="0"/>
              <w:marRight w:val="0"/>
              <w:marTop w:val="240"/>
              <w:marBottom w:val="0"/>
              <w:divBdr>
                <w:top w:val="none" w:sz="0" w:space="0" w:color="auto"/>
                <w:left w:val="none" w:sz="0" w:space="0" w:color="auto"/>
                <w:bottom w:val="none" w:sz="0" w:space="0" w:color="auto"/>
                <w:right w:val="none" w:sz="0" w:space="0" w:color="auto"/>
              </w:divBdr>
            </w:div>
            <w:div w:id="587154587">
              <w:marLeft w:val="0"/>
              <w:marRight w:val="0"/>
              <w:marTop w:val="0"/>
              <w:marBottom w:val="0"/>
              <w:divBdr>
                <w:top w:val="none" w:sz="0" w:space="0" w:color="auto"/>
                <w:left w:val="none" w:sz="0" w:space="0" w:color="auto"/>
                <w:bottom w:val="none" w:sz="0" w:space="0" w:color="auto"/>
                <w:right w:val="none" w:sz="0" w:space="0" w:color="auto"/>
              </w:divBdr>
            </w:div>
            <w:div w:id="2131316496">
              <w:marLeft w:val="0"/>
              <w:marRight w:val="0"/>
              <w:marTop w:val="0"/>
              <w:marBottom w:val="0"/>
              <w:divBdr>
                <w:top w:val="none" w:sz="0" w:space="0" w:color="auto"/>
                <w:left w:val="none" w:sz="0" w:space="0" w:color="auto"/>
                <w:bottom w:val="none" w:sz="0" w:space="0" w:color="auto"/>
                <w:right w:val="none" w:sz="0" w:space="0" w:color="auto"/>
              </w:divBdr>
            </w:div>
            <w:div w:id="893005229">
              <w:marLeft w:val="0"/>
              <w:marRight w:val="0"/>
              <w:marTop w:val="0"/>
              <w:marBottom w:val="0"/>
              <w:divBdr>
                <w:top w:val="none" w:sz="0" w:space="0" w:color="auto"/>
                <w:left w:val="none" w:sz="0" w:space="0" w:color="auto"/>
                <w:bottom w:val="none" w:sz="0" w:space="0" w:color="auto"/>
                <w:right w:val="none" w:sz="0" w:space="0" w:color="auto"/>
              </w:divBdr>
            </w:div>
            <w:div w:id="1320502534">
              <w:marLeft w:val="0"/>
              <w:marRight w:val="0"/>
              <w:marTop w:val="0"/>
              <w:marBottom w:val="0"/>
              <w:divBdr>
                <w:top w:val="none" w:sz="0" w:space="0" w:color="auto"/>
                <w:left w:val="none" w:sz="0" w:space="0" w:color="auto"/>
                <w:bottom w:val="none" w:sz="0" w:space="0" w:color="auto"/>
                <w:right w:val="none" w:sz="0" w:space="0" w:color="auto"/>
              </w:divBdr>
            </w:div>
            <w:div w:id="128086296">
              <w:marLeft w:val="0"/>
              <w:marRight w:val="0"/>
              <w:marTop w:val="0"/>
              <w:marBottom w:val="0"/>
              <w:divBdr>
                <w:top w:val="none" w:sz="0" w:space="0" w:color="auto"/>
                <w:left w:val="none" w:sz="0" w:space="0" w:color="auto"/>
                <w:bottom w:val="none" w:sz="0" w:space="0" w:color="auto"/>
                <w:right w:val="none" w:sz="0" w:space="0" w:color="auto"/>
              </w:divBdr>
            </w:div>
            <w:div w:id="1279410315">
              <w:marLeft w:val="0"/>
              <w:marRight w:val="0"/>
              <w:marTop w:val="0"/>
              <w:marBottom w:val="0"/>
              <w:divBdr>
                <w:top w:val="none" w:sz="0" w:space="0" w:color="auto"/>
                <w:left w:val="none" w:sz="0" w:space="0" w:color="auto"/>
                <w:bottom w:val="none" w:sz="0" w:space="0" w:color="auto"/>
                <w:right w:val="none" w:sz="0" w:space="0" w:color="auto"/>
              </w:divBdr>
            </w:div>
            <w:div w:id="651643203">
              <w:marLeft w:val="0"/>
              <w:marRight w:val="0"/>
              <w:marTop w:val="0"/>
              <w:marBottom w:val="0"/>
              <w:divBdr>
                <w:top w:val="none" w:sz="0" w:space="0" w:color="auto"/>
                <w:left w:val="none" w:sz="0" w:space="0" w:color="auto"/>
                <w:bottom w:val="none" w:sz="0" w:space="0" w:color="auto"/>
                <w:right w:val="none" w:sz="0" w:space="0" w:color="auto"/>
              </w:divBdr>
            </w:div>
            <w:div w:id="825125388">
              <w:marLeft w:val="0"/>
              <w:marRight w:val="0"/>
              <w:marTop w:val="0"/>
              <w:marBottom w:val="0"/>
              <w:divBdr>
                <w:top w:val="none" w:sz="0" w:space="0" w:color="auto"/>
                <w:left w:val="none" w:sz="0" w:space="0" w:color="auto"/>
                <w:bottom w:val="none" w:sz="0" w:space="0" w:color="auto"/>
                <w:right w:val="none" w:sz="0" w:space="0" w:color="auto"/>
              </w:divBdr>
            </w:div>
            <w:div w:id="2019692251">
              <w:marLeft w:val="0"/>
              <w:marRight w:val="0"/>
              <w:marTop w:val="0"/>
              <w:marBottom w:val="0"/>
              <w:divBdr>
                <w:top w:val="none" w:sz="0" w:space="0" w:color="auto"/>
                <w:left w:val="none" w:sz="0" w:space="0" w:color="auto"/>
                <w:bottom w:val="none" w:sz="0" w:space="0" w:color="auto"/>
                <w:right w:val="none" w:sz="0" w:space="0" w:color="auto"/>
              </w:divBdr>
            </w:div>
            <w:div w:id="1875271897">
              <w:marLeft w:val="0"/>
              <w:marRight w:val="0"/>
              <w:marTop w:val="0"/>
              <w:marBottom w:val="0"/>
              <w:divBdr>
                <w:top w:val="none" w:sz="0" w:space="0" w:color="auto"/>
                <w:left w:val="none" w:sz="0" w:space="0" w:color="auto"/>
                <w:bottom w:val="none" w:sz="0" w:space="0" w:color="auto"/>
                <w:right w:val="none" w:sz="0" w:space="0" w:color="auto"/>
              </w:divBdr>
            </w:div>
            <w:div w:id="270822623">
              <w:marLeft w:val="0"/>
              <w:marRight w:val="0"/>
              <w:marTop w:val="0"/>
              <w:marBottom w:val="0"/>
              <w:divBdr>
                <w:top w:val="none" w:sz="0" w:space="0" w:color="auto"/>
                <w:left w:val="none" w:sz="0" w:space="0" w:color="auto"/>
                <w:bottom w:val="none" w:sz="0" w:space="0" w:color="auto"/>
                <w:right w:val="none" w:sz="0" w:space="0" w:color="auto"/>
              </w:divBdr>
            </w:div>
            <w:div w:id="1576279872">
              <w:marLeft w:val="0"/>
              <w:marRight w:val="0"/>
              <w:marTop w:val="0"/>
              <w:marBottom w:val="0"/>
              <w:divBdr>
                <w:top w:val="none" w:sz="0" w:space="0" w:color="auto"/>
                <w:left w:val="none" w:sz="0" w:space="0" w:color="auto"/>
                <w:bottom w:val="none" w:sz="0" w:space="0" w:color="auto"/>
                <w:right w:val="none" w:sz="0" w:space="0" w:color="auto"/>
              </w:divBdr>
            </w:div>
            <w:div w:id="1866169302">
              <w:marLeft w:val="0"/>
              <w:marRight w:val="0"/>
              <w:marTop w:val="0"/>
              <w:marBottom w:val="0"/>
              <w:divBdr>
                <w:top w:val="none" w:sz="0" w:space="0" w:color="auto"/>
                <w:left w:val="none" w:sz="0" w:space="0" w:color="auto"/>
                <w:bottom w:val="none" w:sz="0" w:space="0" w:color="auto"/>
                <w:right w:val="none" w:sz="0" w:space="0" w:color="auto"/>
              </w:divBdr>
            </w:div>
            <w:div w:id="1693922318">
              <w:marLeft w:val="0"/>
              <w:marRight w:val="0"/>
              <w:marTop w:val="0"/>
              <w:marBottom w:val="0"/>
              <w:divBdr>
                <w:top w:val="none" w:sz="0" w:space="0" w:color="auto"/>
                <w:left w:val="none" w:sz="0" w:space="0" w:color="auto"/>
                <w:bottom w:val="none" w:sz="0" w:space="0" w:color="auto"/>
                <w:right w:val="none" w:sz="0" w:space="0" w:color="auto"/>
              </w:divBdr>
            </w:div>
            <w:div w:id="108555264">
              <w:marLeft w:val="0"/>
              <w:marRight w:val="0"/>
              <w:marTop w:val="0"/>
              <w:marBottom w:val="0"/>
              <w:divBdr>
                <w:top w:val="none" w:sz="0" w:space="0" w:color="auto"/>
                <w:left w:val="none" w:sz="0" w:space="0" w:color="auto"/>
                <w:bottom w:val="none" w:sz="0" w:space="0" w:color="auto"/>
                <w:right w:val="none" w:sz="0" w:space="0" w:color="auto"/>
              </w:divBdr>
            </w:div>
            <w:div w:id="1553082815">
              <w:marLeft w:val="0"/>
              <w:marRight w:val="0"/>
              <w:marTop w:val="0"/>
              <w:marBottom w:val="0"/>
              <w:divBdr>
                <w:top w:val="none" w:sz="0" w:space="0" w:color="auto"/>
                <w:left w:val="none" w:sz="0" w:space="0" w:color="auto"/>
                <w:bottom w:val="none" w:sz="0" w:space="0" w:color="auto"/>
                <w:right w:val="none" w:sz="0" w:space="0" w:color="auto"/>
              </w:divBdr>
            </w:div>
            <w:div w:id="657735752">
              <w:marLeft w:val="0"/>
              <w:marRight w:val="0"/>
              <w:marTop w:val="0"/>
              <w:marBottom w:val="0"/>
              <w:divBdr>
                <w:top w:val="none" w:sz="0" w:space="0" w:color="auto"/>
                <w:left w:val="none" w:sz="0" w:space="0" w:color="auto"/>
                <w:bottom w:val="none" w:sz="0" w:space="0" w:color="auto"/>
                <w:right w:val="none" w:sz="0" w:space="0" w:color="auto"/>
              </w:divBdr>
            </w:div>
            <w:div w:id="836116101">
              <w:marLeft w:val="0"/>
              <w:marRight w:val="0"/>
              <w:marTop w:val="0"/>
              <w:marBottom w:val="0"/>
              <w:divBdr>
                <w:top w:val="none" w:sz="0" w:space="0" w:color="auto"/>
                <w:left w:val="none" w:sz="0" w:space="0" w:color="auto"/>
                <w:bottom w:val="none" w:sz="0" w:space="0" w:color="auto"/>
                <w:right w:val="none" w:sz="0" w:space="0" w:color="auto"/>
              </w:divBdr>
            </w:div>
            <w:div w:id="1670597806">
              <w:marLeft w:val="0"/>
              <w:marRight w:val="0"/>
              <w:marTop w:val="0"/>
              <w:marBottom w:val="0"/>
              <w:divBdr>
                <w:top w:val="none" w:sz="0" w:space="0" w:color="auto"/>
                <w:left w:val="none" w:sz="0" w:space="0" w:color="auto"/>
                <w:bottom w:val="none" w:sz="0" w:space="0" w:color="auto"/>
                <w:right w:val="none" w:sz="0" w:space="0" w:color="auto"/>
              </w:divBdr>
            </w:div>
            <w:div w:id="1061175714">
              <w:marLeft w:val="0"/>
              <w:marRight w:val="0"/>
              <w:marTop w:val="0"/>
              <w:marBottom w:val="0"/>
              <w:divBdr>
                <w:top w:val="none" w:sz="0" w:space="0" w:color="auto"/>
                <w:left w:val="none" w:sz="0" w:space="0" w:color="auto"/>
                <w:bottom w:val="none" w:sz="0" w:space="0" w:color="auto"/>
                <w:right w:val="none" w:sz="0" w:space="0" w:color="auto"/>
              </w:divBdr>
            </w:div>
            <w:div w:id="1854955505">
              <w:marLeft w:val="0"/>
              <w:marRight w:val="0"/>
              <w:marTop w:val="0"/>
              <w:marBottom w:val="0"/>
              <w:divBdr>
                <w:top w:val="none" w:sz="0" w:space="0" w:color="auto"/>
                <w:left w:val="none" w:sz="0" w:space="0" w:color="auto"/>
                <w:bottom w:val="none" w:sz="0" w:space="0" w:color="auto"/>
                <w:right w:val="none" w:sz="0" w:space="0" w:color="auto"/>
              </w:divBdr>
            </w:div>
            <w:div w:id="961809053">
              <w:marLeft w:val="0"/>
              <w:marRight w:val="0"/>
              <w:marTop w:val="0"/>
              <w:marBottom w:val="0"/>
              <w:divBdr>
                <w:top w:val="none" w:sz="0" w:space="0" w:color="auto"/>
                <w:left w:val="none" w:sz="0" w:space="0" w:color="auto"/>
                <w:bottom w:val="none" w:sz="0" w:space="0" w:color="auto"/>
                <w:right w:val="none" w:sz="0" w:space="0" w:color="auto"/>
              </w:divBdr>
            </w:div>
            <w:div w:id="672759647">
              <w:marLeft w:val="0"/>
              <w:marRight w:val="0"/>
              <w:marTop w:val="0"/>
              <w:marBottom w:val="0"/>
              <w:divBdr>
                <w:top w:val="none" w:sz="0" w:space="0" w:color="auto"/>
                <w:left w:val="none" w:sz="0" w:space="0" w:color="auto"/>
                <w:bottom w:val="none" w:sz="0" w:space="0" w:color="auto"/>
                <w:right w:val="none" w:sz="0" w:space="0" w:color="auto"/>
              </w:divBdr>
            </w:div>
            <w:div w:id="265160708">
              <w:marLeft w:val="0"/>
              <w:marRight w:val="0"/>
              <w:marTop w:val="0"/>
              <w:marBottom w:val="0"/>
              <w:divBdr>
                <w:top w:val="none" w:sz="0" w:space="0" w:color="auto"/>
                <w:left w:val="none" w:sz="0" w:space="0" w:color="auto"/>
                <w:bottom w:val="none" w:sz="0" w:space="0" w:color="auto"/>
                <w:right w:val="none" w:sz="0" w:space="0" w:color="auto"/>
              </w:divBdr>
            </w:div>
            <w:div w:id="272327717">
              <w:marLeft w:val="0"/>
              <w:marRight w:val="0"/>
              <w:marTop w:val="0"/>
              <w:marBottom w:val="0"/>
              <w:divBdr>
                <w:top w:val="none" w:sz="0" w:space="0" w:color="auto"/>
                <w:left w:val="none" w:sz="0" w:space="0" w:color="auto"/>
                <w:bottom w:val="none" w:sz="0" w:space="0" w:color="auto"/>
                <w:right w:val="none" w:sz="0" w:space="0" w:color="auto"/>
              </w:divBdr>
            </w:div>
            <w:div w:id="262030708">
              <w:marLeft w:val="0"/>
              <w:marRight w:val="0"/>
              <w:marTop w:val="0"/>
              <w:marBottom w:val="0"/>
              <w:divBdr>
                <w:top w:val="none" w:sz="0" w:space="0" w:color="auto"/>
                <w:left w:val="none" w:sz="0" w:space="0" w:color="auto"/>
                <w:bottom w:val="none" w:sz="0" w:space="0" w:color="auto"/>
                <w:right w:val="none" w:sz="0" w:space="0" w:color="auto"/>
              </w:divBdr>
            </w:div>
            <w:div w:id="305741668">
              <w:marLeft w:val="0"/>
              <w:marRight w:val="0"/>
              <w:marTop w:val="0"/>
              <w:marBottom w:val="0"/>
              <w:divBdr>
                <w:top w:val="none" w:sz="0" w:space="0" w:color="auto"/>
                <w:left w:val="none" w:sz="0" w:space="0" w:color="auto"/>
                <w:bottom w:val="none" w:sz="0" w:space="0" w:color="auto"/>
                <w:right w:val="none" w:sz="0" w:space="0" w:color="auto"/>
              </w:divBdr>
            </w:div>
            <w:div w:id="1768303949">
              <w:marLeft w:val="0"/>
              <w:marRight w:val="0"/>
              <w:marTop w:val="0"/>
              <w:marBottom w:val="0"/>
              <w:divBdr>
                <w:top w:val="none" w:sz="0" w:space="0" w:color="auto"/>
                <w:left w:val="none" w:sz="0" w:space="0" w:color="auto"/>
                <w:bottom w:val="none" w:sz="0" w:space="0" w:color="auto"/>
                <w:right w:val="none" w:sz="0" w:space="0" w:color="auto"/>
              </w:divBdr>
            </w:div>
            <w:div w:id="1799640642">
              <w:marLeft w:val="0"/>
              <w:marRight w:val="0"/>
              <w:marTop w:val="0"/>
              <w:marBottom w:val="0"/>
              <w:divBdr>
                <w:top w:val="none" w:sz="0" w:space="0" w:color="auto"/>
                <w:left w:val="none" w:sz="0" w:space="0" w:color="auto"/>
                <w:bottom w:val="none" w:sz="0" w:space="0" w:color="auto"/>
                <w:right w:val="none" w:sz="0" w:space="0" w:color="auto"/>
              </w:divBdr>
            </w:div>
            <w:div w:id="1191188013">
              <w:marLeft w:val="0"/>
              <w:marRight w:val="0"/>
              <w:marTop w:val="0"/>
              <w:marBottom w:val="0"/>
              <w:divBdr>
                <w:top w:val="none" w:sz="0" w:space="0" w:color="auto"/>
                <w:left w:val="none" w:sz="0" w:space="0" w:color="auto"/>
                <w:bottom w:val="none" w:sz="0" w:space="0" w:color="auto"/>
                <w:right w:val="none" w:sz="0" w:space="0" w:color="auto"/>
              </w:divBdr>
            </w:div>
            <w:div w:id="1454441982">
              <w:marLeft w:val="0"/>
              <w:marRight w:val="0"/>
              <w:marTop w:val="0"/>
              <w:marBottom w:val="0"/>
              <w:divBdr>
                <w:top w:val="none" w:sz="0" w:space="0" w:color="auto"/>
                <w:left w:val="none" w:sz="0" w:space="0" w:color="auto"/>
                <w:bottom w:val="none" w:sz="0" w:space="0" w:color="auto"/>
                <w:right w:val="none" w:sz="0" w:space="0" w:color="auto"/>
              </w:divBdr>
            </w:div>
            <w:div w:id="2104761232">
              <w:marLeft w:val="0"/>
              <w:marRight w:val="0"/>
              <w:marTop w:val="0"/>
              <w:marBottom w:val="0"/>
              <w:divBdr>
                <w:top w:val="none" w:sz="0" w:space="0" w:color="auto"/>
                <w:left w:val="none" w:sz="0" w:space="0" w:color="auto"/>
                <w:bottom w:val="none" w:sz="0" w:space="0" w:color="auto"/>
                <w:right w:val="none" w:sz="0" w:space="0" w:color="auto"/>
              </w:divBdr>
            </w:div>
            <w:div w:id="2054963447">
              <w:marLeft w:val="0"/>
              <w:marRight w:val="0"/>
              <w:marTop w:val="0"/>
              <w:marBottom w:val="0"/>
              <w:divBdr>
                <w:top w:val="none" w:sz="0" w:space="0" w:color="auto"/>
                <w:left w:val="none" w:sz="0" w:space="0" w:color="auto"/>
                <w:bottom w:val="none" w:sz="0" w:space="0" w:color="auto"/>
                <w:right w:val="none" w:sz="0" w:space="0" w:color="auto"/>
              </w:divBdr>
            </w:div>
            <w:div w:id="1395591725">
              <w:marLeft w:val="0"/>
              <w:marRight w:val="0"/>
              <w:marTop w:val="0"/>
              <w:marBottom w:val="0"/>
              <w:divBdr>
                <w:top w:val="none" w:sz="0" w:space="0" w:color="auto"/>
                <w:left w:val="none" w:sz="0" w:space="0" w:color="auto"/>
                <w:bottom w:val="none" w:sz="0" w:space="0" w:color="auto"/>
                <w:right w:val="none" w:sz="0" w:space="0" w:color="auto"/>
              </w:divBdr>
            </w:div>
            <w:div w:id="1971280577">
              <w:marLeft w:val="0"/>
              <w:marRight w:val="0"/>
              <w:marTop w:val="0"/>
              <w:marBottom w:val="0"/>
              <w:divBdr>
                <w:top w:val="none" w:sz="0" w:space="0" w:color="auto"/>
                <w:left w:val="none" w:sz="0" w:space="0" w:color="auto"/>
                <w:bottom w:val="none" w:sz="0" w:space="0" w:color="auto"/>
                <w:right w:val="none" w:sz="0" w:space="0" w:color="auto"/>
              </w:divBdr>
            </w:div>
            <w:div w:id="1207915028">
              <w:marLeft w:val="0"/>
              <w:marRight w:val="0"/>
              <w:marTop w:val="0"/>
              <w:marBottom w:val="0"/>
              <w:divBdr>
                <w:top w:val="none" w:sz="0" w:space="0" w:color="auto"/>
                <w:left w:val="none" w:sz="0" w:space="0" w:color="auto"/>
                <w:bottom w:val="none" w:sz="0" w:space="0" w:color="auto"/>
                <w:right w:val="none" w:sz="0" w:space="0" w:color="auto"/>
              </w:divBdr>
            </w:div>
            <w:div w:id="2073307442">
              <w:marLeft w:val="0"/>
              <w:marRight w:val="0"/>
              <w:marTop w:val="0"/>
              <w:marBottom w:val="0"/>
              <w:divBdr>
                <w:top w:val="none" w:sz="0" w:space="0" w:color="auto"/>
                <w:left w:val="none" w:sz="0" w:space="0" w:color="auto"/>
                <w:bottom w:val="none" w:sz="0" w:space="0" w:color="auto"/>
                <w:right w:val="none" w:sz="0" w:space="0" w:color="auto"/>
              </w:divBdr>
            </w:div>
            <w:div w:id="2014019026">
              <w:marLeft w:val="0"/>
              <w:marRight w:val="0"/>
              <w:marTop w:val="0"/>
              <w:marBottom w:val="0"/>
              <w:divBdr>
                <w:top w:val="none" w:sz="0" w:space="0" w:color="auto"/>
                <w:left w:val="none" w:sz="0" w:space="0" w:color="auto"/>
                <w:bottom w:val="none" w:sz="0" w:space="0" w:color="auto"/>
                <w:right w:val="none" w:sz="0" w:space="0" w:color="auto"/>
              </w:divBdr>
            </w:div>
            <w:div w:id="280303206">
              <w:marLeft w:val="0"/>
              <w:marRight w:val="0"/>
              <w:marTop w:val="0"/>
              <w:marBottom w:val="0"/>
              <w:divBdr>
                <w:top w:val="none" w:sz="0" w:space="0" w:color="auto"/>
                <w:left w:val="none" w:sz="0" w:space="0" w:color="auto"/>
                <w:bottom w:val="none" w:sz="0" w:space="0" w:color="auto"/>
                <w:right w:val="none" w:sz="0" w:space="0" w:color="auto"/>
              </w:divBdr>
            </w:div>
            <w:div w:id="1486311959">
              <w:marLeft w:val="0"/>
              <w:marRight w:val="0"/>
              <w:marTop w:val="0"/>
              <w:marBottom w:val="0"/>
              <w:divBdr>
                <w:top w:val="none" w:sz="0" w:space="0" w:color="auto"/>
                <w:left w:val="none" w:sz="0" w:space="0" w:color="auto"/>
                <w:bottom w:val="none" w:sz="0" w:space="0" w:color="auto"/>
                <w:right w:val="none" w:sz="0" w:space="0" w:color="auto"/>
              </w:divBdr>
            </w:div>
            <w:div w:id="1404912927">
              <w:marLeft w:val="0"/>
              <w:marRight w:val="0"/>
              <w:marTop w:val="0"/>
              <w:marBottom w:val="0"/>
              <w:divBdr>
                <w:top w:val="none" w:sz="0" w:space="0" w:color="auto"/>
                <w:left w:val="none" w:sz="0" w:space="0" w:color="auto"/>
                <w:bottom w:val="none" w:sz="0" w:space="0" w:color="auto"/>
                <w:right w:val="none" w:sz="0" w:space="0" w:color="auto"/>
              </w:divBdr>
            </w:div>
            <w:div w:id="1376661696">
              <w:marLeft w:val="0"/>
              <w:marRight w:val="0"/>
              <w:marTop w:val="0"/>
              <w:marBottom w:val="0"/>
              <w:divBdr>
                <w:top w:val="none" w:sz="0" w:space="0" w:color="auto"/>
                <w:left w:val="none" w:sz="0" w:space="0" w:color="auto"/>
                <w:bottom w:val="none" w:sz="0" w:space="0" w:color="auto"/>
                <w:right w:val="none" w:sz="0" w:space="0" w:color="auto"/>
              </w:divBdr>
            </w:div>
            <w:div w:id="1369456568">
              <w:marLeft w:val="0"/>
              <w:marRight w:val="0"/>
              <w:marTop w:val="0"/>
              <w:marBottom w:val="0"/>
              <w:divBdr>
                <w:top w:val="none" w:sz="0" w:space="0" w:color="auto"/>
                <w:left w:val="none" w:sz="0" w:space="0" w:color="auto"/>
                <w:bottom w:val="none" w:sz="0" w:space="0" w:color="auto"/>
                <w:right w:val="none" w:sz="0" w:space="0" w:color="auto"/>
              </w:divBdr>
            </w:div>
            <w:div w:id="305285504">
              <w:marLeft w:val="0"/>
              <w:marRight w:val="0"/>
              <w:marTop w:val="0"/>
              <w:marBottom w:val="0"/>
              <w:divBdr>
                <w:top w:val="none" w:sz="0" w:space="0" w:color="auto"/>
                <w:left w:val="none" w:sz="0" w:space="0" w:color="auto"/>
                <w:bottom w:val="none" w:sz="0" w:space="0" w:color="auto"/>
                <w:right w:val="none" w:sz="0" w:space="0" w:color="auto"/>
              </w:divBdr>
            </w:div>
            <w:div w:id="1484465572">
              <w:marLeft w:val="0"/>
              <w:marRight w:val="0"/>
              <w:marTop w:val="0"/>
              <w:marBottom w:val="0"/>
              <w:divBdr>
                <w:top w:val="none" w:sz="0" w:space="0" w:color="auto"/>
                <w:left w:val="none" w:sz="0" w:space="0" w:color="auto"/>
                <w:bottom w:val="none" w:sz="0" w:space="0" w:color="auto"/>
                <w:right w:val="none" w:sz="0" w:space="0" w:color="auto"/>
              </w:divBdr>
            </w:div>
            <w:div w:id="139614421">
              <w:marLeft w:val="0"/>
              <w:marRight w:val="0"/>
              <w:marTop w:val="0"/>
              <w:marBottom w:val="0"/>
              <w:divBdr>
                <w:top w:val="none" w:sz="0" w:space="0" w:color="auto"/>
                <w:left w:val="none" w:sz="0" w:space="0" w:color="auto"/>
                <w:bottom w:val="none" w:sz="0" w:space="0" w:color="auto"/>
                <w:right w:val="none" w:sz="0" w:space="0" w:color="auto"/>
              </w:divBdr>
            </w:div>
            <w:div w:id="1936010537">
              <w:marLeft w:val="0"/>
              <w:marRight w:val="0"/>
              <w:marTop w:val="0"/>
              <w:marBottom w:val="0"/>
              <w:divBdr>
                <w:top w:val="none" w:sz="0" w:space="0" w:color="auto"/>
                <w:left w:val="none" w:sz="0" w:space="0" w:color="auto"/>
                <w:bottom w:val="none" w:sz="0" w:space="0" w:color="auto"/>
                <w:right w:val="none" w:sz="0" w:space="0" w:color="auto"/>
              </w:divBdr>
            </w:div>
            <w:div w:id="486827527">
              <w:marLeft w:val="0"/>
              <w:marRight w:val="0"/>
              <w:marTop w:val="0"/>
              <w:marBottom w:val="0"/>
              <w:divBdr>
                <w:top w:val="none" w:sz="0" w:space="0" w:color="auto"/>
                <w:left w:val="none" w:sz="0" w:space="0" w:color="auto"/>
                <w:bottom w:val="none" w:sz="0" w:space="0" w:color="auto"/>
                <w:right w:val="none" w:sz="0" w:space="0" w:color="auto"/>
              </w:divBdr>
            </w:div>
            <w:div w:id="1093821900">
              <w:marLeft w:val="0"/>
              <w:marRight w:val="0"/>
              <w:marTop w:val="0"/>
              <w:marBottom w:val="0"/>
              <w:divBdr>
                <w:top w:val="none" w:sz="0" w:space="0" w:color="auto"/>
                <w:left w:val="none" w:sz="0" w:space="0" w:color="auto"/>
                <w:bottom w:val="none" w:sz="0" w:space="0" w:color="auto"/>
                <w:right w:val="none" w:sz="0" w:space="0" w:color="auto"/>
              </w:divBdr>
            </w:div>
            <w:div w:id="1589970031">
              <w:marLeft w:val="0"/>
              <w:marRight w:val="0"/>
              <w:marTop w:val="0"/>
              <w:marBottom w:val="0"/>
              <w:divBdr>
                <w:top w:val="none" w:sz="0" w:space="0" w:color="auto"/>
                <w:left w:val="none" w:sz="0" w:space="0" w:color="auto"/>
                <w:bottom w:val="none" w:sz="0" w:space="0" w:color="auto"/>
                <w:right w:val="none" w:sz="0" w:space="0" w:color="auto"/>
              </w:divBdr>
            </w:div>
            <w:div w:id="234049488">
              <w:marLeft w:val="0"/>
              <w:marRight w:val="0"/>
              <w:marTop w:val="0"/>
              <w:marBottom w:val="0"/>
              <w:divBdr>
                <w:top w:val="none" w:sz="0" w:space="0" w:color="auto"/>
                <w:left w:val="none" w:sz="0" w:space="0" w:color="auto"/>
                <w:bottom w:val="none" w:sz="0" w:space="0" w:color="auto"/>
                <w:right w:val="none" w:sz="0" w:space="0" w:color="auto"/>
              </w:divBdr>
            </w:div>
            <w:div w:id="2122456568">
              <w:marLeft w:val="0"/>
              <w:marRight w:val="0"/>
              <w:marTop w:val="0"/>
              <w:marBottom w:val="0"/>
              <w:divBdr>
                <w:top w:val="none" w:sz="0" w:space="0" w:color="auto"/>
                <w:left w:val="none" w:sz="0" w:space="0" w:color="auto"/>
                <w:bottom w:val="none" w:sz="0" w:space="0" w:color="auto"/>
                <w:right w:val="none" w:sz="0" w:space="0" w:color="auto"/>
              </w:divBdr>
            </w:div>
            <w:div w:id="1301498244">
              <w:marLeft w:val="0"/>
              <w:marRight w:val="0"/>
              <w:marTop w:val="0"/>
              <w:marBottom w:val="0"/>
              <w:divBdr>
                <w:top w:val="none" w:sz="0" w:space="0" w:color="auto"/>
                <w:left w:val="none" w:sz="0" w:space="0" w:color="auto"/>
                <w:bottom w:val="none" w:sz="0" w:space="0" w:color="auto"/>
                <w:right w:val="none" w:sz="0" w:space="0" w:color="auto"/>
              </w:divBdr>
            </w:div>
            <w:div w:id="1767849802">
              <w:marLeft w:val="0"/>
              <w:marRight w:val="0"/>
              <w:marTop w:val="0"/>
              <w:marBottom w:val="0"/>
              <w:divBdr>
                <w:top w:val="none" w:sz="0" w:space="0" w:color="auto"/>
                <w:left w:val="none" w:sz="0" w:space="0" w:color="auto"/>
                <w:bottom w:val="none" w:sz="0" w:space="0" w:color="auto"/>
                <w:right w:val="none" w:sz="0" w:space="0" w:color="auto"/>
              </w:divBdr>
            </w:div>
            <w:div w:id="198321010">
              <w:marLeft w:val="0"/>
              <w:marRight w:val="0"/>
              <w:marTop w:val="0"/>
              <w:marBottom w:val="0"/>
              <w:divBdr>
                <w:top w:val="none" w:sz="0" w:space="0" w:color="auto"/>
                <w:left w:val="none" w:sz="0" w:space="0" w:color="auto"/>
                <w:bottom w:val="none" w:sz="0" w:space="0" w:color="auto"/>
                <w:right w:val="none" w:sz="0" w:space="0" w:color="auto"/>
              </w:divBdr>
            </w:div>
            <w:div w:id="1472207597">
              <w:marLeft w:val="0"/>
              <w:marRight w:val="0"/>
              <w:marTop w:val="0"/>
              <w:marBottom w:val="0"/>
              <w:divBdr>
                <w:top w:val="none" w:sz="0" w:space="0" w:color="auto"/>
                <w:left w:val="none" w:sz="0" w:space="0" w:color="auto"/>
                <w:bottom w:val="none" w:sz="0" w:space="0" w:color="auto"/>
                <w:right w:val="none" w:sz="0" w:space="0" w:color="auto"/>
              </w:divBdr>
            </w:div>
            <w:div w:id="57099022">
              <w:marLeft w:val="0"/>
              <w:marRight w:val="0"/>
              <w:marTop w:val="0"/>
              <w:marBottom w:val="0"/>
              <w:divBdr>
                <w:top w:val="none" w:sz="0" w:space="0" w:color="auto"/>
                <w:left w:val="none" w:sz="0" w:space="0" w:color="auto"/>
                <w:bottom w:val="none" w:sz="0" w:space="0" w:color="auto"/>
                <w:right w:val="none" w:sz="0" w:space="0" w:color="auto"/>
              </w:divBdr>
            </w:div>
            <w:div w:id="430903053">
              <w:marLeft w:val="0"/>
              <w:marRight w:val="0"/>
              <w:marTop w:val="0"/>
              <w:marBottom w:val="0"/>
              <w:divBdr>
                <w:top w:val="none" w:sz="0" w:space="0" w:color="auto"/>
                <w:left w:val="none" w:sz="0" w:space="0" w:color="auto"/>
                <w:bottom w:val="none" w:sz="0" w:space="0" w:color="auto"/>
                <w:right w:val="none" w:sz="0" w:space="0" w:color="auto"/>
              </w:divBdr>
            </w:div>
            <w:div w:id="1885290431">
              <w:marLeft w:val="0"/>
              <w:marRight w:val="0"/>
              <w:marTop w:val="0"/>
              <w:marBottom w:val="0"/>
              <w:divBdr>
                <w:top w:val="none" w:sz="0" w:space="0" w:color="auto"/>
                <w:left w:val="none" w:sz="0" w:space="0" w:color="auto"/>
                <w:bottom w:val="none" w:sz="0" w:space="0" w:color="auto"/>
                <w:right w:val="none" w:sz="0" w:space="0" w:color="auto"/>
              </w:divBdr>
            </w:div>
            <w:div w:id="197478301">
              <w:marLeft w:val="0"/>
              <w:marRight w:val="0"/>
              <w:marTop w:val="0"/>
              <w:marBottom w:val="0"/>
              <w:divBdr>
                <w:top w:val="none" w:sz="0" w:space="0" w:color="auto"/>
                <w:left w:val="none" w:sz="0" w:space="0" w:color="auto"/>
                <w:bottom w:val="none" w:sz="0" w:space="0" w:color="auto"/>
                <w:right w:val="none" w:sz="0" w:space="0" w:color="auto"/>
              </w:divBdr>
            </w:div>
            <w:div w:id="1823811646">
              <w:marLeft w:val="0"/>
              <w:marRight w:val="0"/>
              <w:marTop w:val="0"/>
              <w:marBottom w:val="0"/>
              <w:divBdr>
                <w:top w:val="none" w:sz="0" w:space="0" w:color="auto"/>
                <w:left w:val="none" w:sz="0" w:space="0" w:color="auto"/>
                <w:bottom w:val="none" w:sz="0" w:space="0" w:color="auto"/>
                <w:right w:val="none" w:sz="0" w:space="0" w:color="auto"/>
              </w:divBdr>
            </w:div>
            <w:div w:id="1877037910">
              <w:marLeft w:val="0"/>
              <w:marRight w:val="0"/>
              <w:marTop w:val="0"/>
              <w:marBottom w:val="0"/>
              <w:divBdr>
                <w:top w:val="none" w:sz="0" w:space="0" w:color="auto"/>
                <w:left w:val="none" w:sz="0" w:space="0" w:color="auto"/>
                <w:bottom w:val="none" w:sz="0" w:space="0" w:color="auto"/>
                <w:right w:val="none" w:sz="0" w:space="0" w:color="auto"/>
              </w:divBdr>
            </w:div>
            <w:div w:id="771360601">
              <w:marLeft w:val="0"/>
              <w:marRight w:val="0"/>
              <w:marTop w:val="0"/>
              <w:marBottom w:val="0"/>
              <w:divBdr>
                <w:top w:val="none" w:sz="0" w:space="0" w:color="auto"/>
                <w:left w:val="none" w:sz="0" w:space="0" w:color="auto"/>
                <w:bottom w:val="none" w:sz="0" w:space="0" w:color="auto"/>
                <w:right w:val="none" w:sz="0" w:space="0" w:color="auto"/>
              </w:divBdr>
            </w:div>
            <w:div w:id="2050760144">
              <w:marLeft w:val="0"/>
              <w:marRight w:val="0"/>
              <w:marTop w:val="0"/>
              <w:marBottom w:val="0"/>
              <w:divBdr>
                <w:top w:val="none" w:sz="0" w:space="0" w:color="auto"/>
                <w:left w:val="none" w:sz="0" w:space="0" w:color="auto"/>
                <w:bottom w:val="none" w:sz="0" w:space="0" w:color="auto"/>
                <w:right w:val="none" w:sz="0" w:space="0" w:color="auto"/>
              </w:divBdr>
            </w:div>
            <w:div w:id="1250306789">
              <w:marLeft w:val="0"/>
              <w:marRight w:val="0"/>
              <w:marTop w:val="0"/>
              <w:marBottom w:val="0"/>
              <w:divBdr>
                <w:top w:val="none" w:sz="0" w:space="0" w:color="auto"/>
                <w:left w:val="none" w:sz="0" w:space="0" w:color="auto"/>
                <w:bottom w:val="none" w:sz="0" w:space="0" w:color="auto"/>
                <w:right w:val="none" w:sz="0" w:space="0" w:color="auto"/>
              </w:divBdr>
            </w:div>
            <w:div w:id="423570749">
              <w:marLeft w:val="0"/>
              <w:marRight w:val="0"/>
              <w:marTop w:val="0"/>
              <w:marBottom w:val="0"/>
              <w:divBdr>
                <w:top w:val="none" w:sz="0" w:space="0" w:color="auto"/>
                <w:left w:val="none" w:sz="0" w:space="0" w:color="auto"/>
                <w:bottom w:val="none" w:sz="0" w:space="0" w:color="auto"/>
                <w:right w:val="none" w:sz="0" w:space="0" w:color="auto"/>
              </w:divBdr>
            </w:div>
            <w:div w:id="428237376">
              <w:marLeft w:val="0"/>
              <w:marRight w:val="0"/>
              <w:marTop w:val="0"/>
              <w:marBottom w:val="0"/>
              <w:divBdr>
                <w:top w:val="none" w:sz="0" w:space="0" w:color="auto"/>
                <w:left w:val="none" w:sz="0" w:space="0" w:color="auto"/>
                <w:bottom w:val="none" w:sz="0" w:space="0" w:color="auto"/>
                <w:right w:val="none" w:sz="0" w:space="0" w:color="auto"/>
              </w:divBdr>
            </w:div>
            <w:div w:id="1183780843">
              <w:marLeft w:val="0"/>
              <w:marRight w:val="0"/>
              <w:marTop w:val="0"/>
              <w:marBottom w:val="0"/>
              <w:divBdr>
                <w:top w:val="none" w:sz="0" w:space="0" w:color="auto"/>
                <w:left w:val="none" w:sz="0" w:space="0" w:color="auto"/>
                <w:bottom w:val="none" w:sz="0" w:space="0" w:color="auto"/>
                <w:right w:val="none" w:sz="0" w:space="0" w:color="auto"/>
              </w:divBdr>
            </w:div>
            <w:div w:id="1135610187">
              <w:marLeft w:val="0"/>
              <w:marRight w:val="0"/>
              <w:marTop w:val="0"/>
              <w:marBottom w:val="0"/>
              <w:divBdr>
                <w:top w:val="none" w:sz="0" w:space="0" w:color="auto"/>
                <w:left w:val="none" w:sz="0" w:space="0" w:color="auto"/>
                <w:bottom w:val="none" w:sz="0" w:space="0" w:color="auto"/>
                <w:right w:val="none" w:sz="0" w:space="0" w:color="auto"/>
              </w:divBdr>
            </w:div>
            <w:div w:id="148252829">
              <w:marLeft w:val="0"/>
              <w:marRight w:val="0"/>
              <w:marTop w:val="0"/>
              <w:marBottom w:val="0"/>
              <w:divBdr>
                <w:top w:val="none" w:sz="0" w:space="0" w:color="auto"/>
                <w:left w:val="none" w:sz="0" w:space="0" w:color="auto"/>
                <w:bottom w:val="none" w:sz="0" w:space="0" w:color="auto"/>
                <w:right w:val="none" w:sz="0" w:space="0" w:color="auto"/>
              </w:divBdr>
            </w:div>
            <w:div w:id="857041291">
              <w:marLeft w:val="0"/>
              <w:marRight w:val="0"/>
              <w:marTop w:val="0"/>
              <w:marBottom w:val="0"/>
              <w:divBdr>
                <w:top w:val="none" w:sz="0" w:space="0" w:color="auto"/>
                <w:left w:val="none" w:sz="0" w:space="0" w:color="auto"/>
                <w:bottom w:val="none" w:sz="0" w:space="0" w:color="auto"/>
                <w:right w:val="none" w:sz="0" w:space="0" w:color="auto"/>
              </w:divBdr>
            </w:div>
            <w:div w:id="745034653">
              <w:marLeft w:val="0"/>
              <w:marRight w:val="0"/>
              <w:marTop w:val="0"/>
              <w:marBottom w:val="0"/>
              <w:divBdr>
                <w:top w:val="none" w:sz="0" w:space="0" w:color="auto"/>
                <w:left w:val="none" w:sz="0" w:space="0" w:color="auto"/>
                <w:bottom w:val="none" w:sz="0" w:space="0" w:color="auto"/>
                <w:right w:val="none" w:sz="0" w:space="0" w:color="auto"/>
              </w:divBdr>
            </w:div>
            <w:div w:id="1057975740">
              <w:marLeft w:val="0"/>
              <w:marRight w:val="0"/>
              <w:marTop w:val="0"/>
              <w:marBottom w:val="0"/>
              <w:divBdr>
                <w:top w:val="none" w:sz="0" w:space="0" w:color="auto"/>
                <w:left w:val="none" w:sz="0" w:space="0" w:color="auto"/>
                <w:bottom w:val="none" w:sz="0" w:space="0" w:color="auto"/>
                <w:right w:val="none" w:sz="0" w:space="0" w:color="auto"/>
              </w:divBdr>
            </w:div>
            <w:div w:id="1663198412">
              <w:marLeft w:val="0"/>
              <w:marRight w:val="0"/>
              <w:marTop w:val="0"/>
              <w:marBottom w:val="0"/>
              <w:divBdr>
                <w:top w:val="none" w:sz="0" w:space="0" w:color="auto"/>
                <w:left w:val="none" w:sz="0" w:space="0" w:color="auto"/>
                <w:bottom w:val="none" w:sz="0" w:space="0" w:color="auto"/>
                <w:right w:val="none" w:sz="0" w:space="0" w:color="auto"/>
              </w:divBdr>
            </w:div>
            <w:div w:id="84619297">
              <w:marLeft w:val="0"/>
              <w:marRight w:val="0"/>
              <w:marTop w:val="0"/>
              <w:marBottom w:val="0"/>
              <w:divBdr>
                <w:top w:val="none" w:sz="0" w:space="0" w:color="auto"/>
                <w:left w:val="none" w:sz="0" w:space="0" w:color="auto"/>
                <w:bottom w:val="none" w:sz="0" w:space="0" w:color="auto"/>
                <w:right w:val="none" w:sz="0" w:space="0" w:color="auto"/>
              </w:divBdr>
            </w:div>
            <w:div w:id="1772821845">
              <w:marLeft w:val="0"/>
              <w:marRight w:val="0"/>
              <w:marTop w:val="0"/>
              <w:marBottom w:val="0"/>
              <w:divBdr>
                <w:top w:val="none" w:sz="0" w:space="0" w:color="auto"/>
                <w:left w:val="none" w:sz="0" w:space="0" w:color="auto"/>
                <w:bottom w:val="none" w:sz="0" w:space="0" w:color="auto"/>
                <w:right w:val="none" w:sz="0" w:space="0" w:color="auto"/>
              </w:divBdr>
            </w:div>
            <w:div w:id="1431196127">
              <w:marLeft w:val="0"/>
              <w:marRight w:val="0"/>
              <w:marTop w:val="0"/>
              <w:marBottom w:val="0"/>
              <w:divBdr>
                <w:top w:val="none" w:sz="0" w:space="0" w:color="auto"/>
                <w:left w:val="none" w:sz="0" w:space="0" w:color="auto"/>
                <w:bottom w:val="none" w:sz="0" w:space="0" w:color="auto"/>
                <w:right w:val="none" w:sz="0" w:space="0" w:color="auto"/>
              </w:divBdr>
            </w:div>
            <w:div w:id="1842507125">
              <w:marLeft w:val="0"/>
              <w:marRight w:val="0"/>
              <w:marTop w:val="0"/>
              <w:marBottom w:val="0"/>
              <w:divBdr>
                <w:top w:val="none" w:sz="0" w:space="0" w:color="auto"/>
                <w:left w:val="none" w:sz="0" w:space="0" w:color="auto"/>
                <w:bottom w:val="none" w:sz="0" w:space="0" w:color="auto"/>
                <w:right w:val="none" w:sz="0" w:space="0" w:color="auto"/>
              </w:divBdr>
            </w:div>
            <w:div w:id="1076324188">
              <w:marLeft w:val="0"/>
              <w:marRight w:val="0"/>
              <w:marTop w:val="0"/>
              <w:marBottom w:val="0"/>
              <w:divBdr>
                <w:top w:val="none" w:sz="0" w:space="0" w:color="auto"/>
                <w:left w:val="none" w:sz="0" w:space="0" w:color="auto"/>
                <w:bottom w:val="none" w:sz="0" w:space="0" w:color="auto"/>
                <w:right w:val="none" w:sz="0" w:space="0" w:color="auto"/>
              </w:divBdr>
            </w:div>
            <w:div w:id="1574974445">
              <w:marLeft w:val="0"/>
              <w:marRight w:val="0"/>
              <w:marTop w:val="0"/>
              <w:marBottom w:val="0"/>
              <w:divBdr>
                <w:top w:val="none" w:sz="0" w:space="0" w:color="auto"/>
                <w:left w:val="none" w:sz="0" w:space="0" w:color="auto"/>
                <w:bottom w:val="none" w:sz="0" w:space="0" w:color="auto"/>
                <w:right w:val="none" w:sz="0" w:space="0" w:color="auto"/>
              </w:divBdr>
            </w:div>
            <w:div w:id="595749943">
              <w:marLeft w:val="0"/>
              <w:marRight w:val="0"/>
              <w:marTop w:val="0"/>
              <w:marBottom w:val="0"/>
              <w:divBdr>
                <w:top w:val="none" w:sz="0" w:space="0" w:color="auto"/>
                <w:left w:val="none" w:sz="0" w:space="0" w:color="auto"/>
                <w:bottom w:val="none" w:sz="0" w:space="0" w:color="auto"/>
                <w:right w:val="none" w:sz="0" w:space="0" w:color="auto"/>
              </w:divBdr>
            </w:div>
            <w:div w:id="751044113">
              <w:marLeft w:val="0"/>
              <w:marRight w:val="0"/>
              <w:marTop w:val="0"/>
              <w:marBottom w:val="0"/>
              <w:divBdr>
                <w:top w:val="none" w:sz="0" w:space="0" w:color="auto"/>
                <w:left w:val="none" w:sz="0" w:space="0" w:color="auto"/>
                <w:bottom w:val="none" w:sz="0" w:space="0" w:color="auto"/>
                <w:right w:val="none" w:sz="0" w:space="0" w:color="auto"/>
              </w:divBdr>
            </w:div>
            <w:div w:id="869297102">
              <w:marLeft w:val="0"/>
              <w:marRight w:val="0"/>
              <w:marTop w:val="0"/>
              <w:marBottom w:val="0"/>
              <w:divBdr>
                <w:top w:val="none" w:sz="0" w:space="0" w:color="auto"/>
                <w:left w:val="none" w:sz="0" w:space="0" w:color="auto"/>
                <w:bottom w:val="none" w:sz="0" w:space="0" w:color="auto"/>
                <w:right w:val="none" w:sz="0" w:space="0" w:color="auto"/>
              </w:divBdr>
            </w:div>
            <w:div w:id="1840928029">
              <w:marLeft w:val="0"/>
              <w:marRight w:val="0"/>
              <w:marTop w:val="0"/>
              <w:marBottom w:val="0"/>
              <w:divBdr>
                <w:top w:val="none" w:sz="0" w:space="0" w:color="auto"/>
                <w:left w:val="none" w:sz="0" w:space="0" w:color="auto"/>
                <w:bottom w:val="none" w:sz="0" w:space="0" w:color="auto"/>
                <w:right w:val="none" w:sz="0" w:space="0" w:color="auto"/>
              </w:divBdr>
            </w:div>
            <w:div w:id="1648390441">
              <w:marLeft w:val="0"/>
              <w:marRight w:val="0"/>
              <w:marTop w:val="0"/>
              <w:marBottom w:val="0"/>
              <w:divBdr>
                <w:top w:val="none" w:sz="0" w:space="0" w:color="auto"/>
                <w:left w:val="none" w:sz="0" w:space="0" w:color="auto"/>
                <w:bottom w:val="none" w:sz="0" w:space="0" w:color="auto"/>
                <w:right w:val="none" w:sz="0" w:space="0" w:color="auto"/>
              </w:divBdr>
            </w:div>
            <w:div w:id="1241258113">
              <w:marLeft w:val="0"/>
              <w:marRight w:val="0"/>
              <w:marTop w:val="0"/>
              <w:marBottom w:val="0"/>
              <w:divBdr>
                <w:top w:val="none" w:sz="0" w:space="0" w:color="auto"/>
                <w:left w:val="none" w:sz="0" w:space="0" w:color="auto"/>
                <w:bottom w:val="none" w:sz="0" w:space="0" w:color="auto"/>
                <w:right w:val="none" w:sz="0" w:space="0" w:color="auto"/>
              </w:divBdr>
            </w:div>
            <w:div w:id="532769471">
              <w:marLeft w:val="0"/>
              <w:marRight w:val="0"/>
              <w:marTop w:val="0"/>
              <w:marBottom w:val="0"/>
              <w:divBdr>
                <w:top w:val="none" w:sz="0" w:space="0" w:color="auto"/>
                <w:left w:val="none" w:sz="0" w:space="0" w:color="auto"/>
                <w:bottom w:val="none" w:sz="0" w:space="0" w:color="auto"/>
                <w:right w:val="none" w:sz="0" w:space="0" w:color="auto"/>
              </w:divBdr>
            </w:div>
            <w:div w:id="1095133687">
              <w:marLeft w:val="0"/>
              <w:marRight w:val="0"/>
              <w:marTop w:val="0"/>
              <w:marBottom w:val="0"/>
              <w:divBdr>
                <w:top w:val="none" w:sz="0" w:space="0" w:color="auto"/>
                <w:left w:val="none" w:sz="0" w:space="0" w:color="auto"/>
                <w:bottom w:val="none" w:sz="0" w:space="0" w:color="auto"/>
                <w:right w:val="none" w:sz="0" w:space="0" w:color="auto"/>
              </w:divBdr>
            </w:div>
            <w:div w:id="1519585481">
              <w:marLeft w:val="0"/>
              <w:marRight w:val="0"/>
              <w:marTop w:val="0"/>
              <w:marBottom w:val="0"/>
              <w:divBdr>
                <w:top w:val="none" w:sz="0" w:space="0" w:color="auto"/>
                <w:left w:val="none" w:sz="0" w:space="0" w:color="auto"/>
                <w:bottom w:val="none" w:sz="0" w:space="0" w:color="auto"/>
                <w:right w:val="none" w:sz="0" w:space="0" w:color="auto"/>
              </w:divBdr>
            </w:div>
            <w:div w:id="539898989">
              <w:marLeft w:val="0"/>
              <w:marRight w:val="0"/>
              <w:marTop w:val="0"/>
              <w:marBottom w:val="0"/>
              <w:divBdr>
                <w:top w:val="none" w:sz="0" w:space="0" w:color="auto"/>
                <w:left w:val="none" w:sz="0" w:space="0" w:color="auto"/>
                <w:bottom w:val="none" w:sz="0" w:space="0" w:color="auto"/>
                <w:right w:val="none" w:sz="0" w:space="0" w:color="auto"/>
              </w:divBdr>
            </w:div>
            <w:div w:id="1220558297">
              <w:marLeft w:val="0"/>
              <w:marRight w:val="0"/>
              <w:marTop w:val="0"/>
              <w:marBottom w:val="0"/>
              <w:divBdr>
                <w:top w:val="none" w:sz="0" w:space="0" w:color="auto"/>
                <w:left w:val="none" w:sz="0" w:space="0" w:color="auto"/>
                <w:bottom w:val="none" w:sz="0" w:space="0" w:color="auto"/>
                <w:right w:val="none" w:sz="0" w:space="0" w:color="auto"/>
              </w:divBdr>
            </w:div>
            <w:div w:id="1211768656">
              <w:marLeft w:val="0"/>
              <w:marRight w:val="0"/>
              <w:marTop w:val="0"/>
              <w:marBottom w:val="0"/>
              <w:divBdr>
                <w:top w:val="none" w:sz="0" w:space="0" w:color="auto"/>
                <w:left w:val="none" w:sz="0" w:space="0" w:color="auto"/>
                <w:bottom w:val="none" w:sz="0" w:space="0" w:color="auto"/>
                <w:right w:val="none" w:sz="0" w:space="0" w:color="auto"/>
              </w:divBdr>
            </w:div>
            <w:div w:id="1375347474">
              <w:marLeft w:val="0"/>
              <w:marRight w:val="0"/>
              <w:marTop w:val="0"/>
              <w:marBottom w:val="0"/>
              <w:divBdr>
                <w:top w:val="none" w:sz="0" w:space="0" w:color="auto"/>
                <w:left w:val="none" w:sz="0" w:space="0" w:color="auto"/>
                <w:bottom w:val="none" w:sz="0" w:space="0" w:color="auto"/>
                <w:right w:val="none" w:sz="0" w:space="0" w:color="auto"/>
              </w:divBdr>
            </w:div>
            <w:div w:id="52705501">
              <w:marLeft w:val="0"/>
              <w:marRight w:val="0"/>
              <w:marTop w:val="0"/>
              <w:marBottom w:val="0"/>
              <w:divBdr>
                <w:top w:val="none" w:sz="0" w:space="0" w:color="auto"/>
                <w:left w:val="none" w:sz="0" w:space="0" w:color="auto"/>
                <w:bottom w:val="none" w:sz="0" w:space="0" w:color="auto"/>
                <w:right w:val="none" w:sz="0" w:space="0" w:color="auto"/>
              </w:divBdr>
            </w:div>
            <w:div w:id="332297785">
              <w:marLeft w:val="0"/>
              <w:marRight w:val="0"/>
              <w:marTop w:val="0"/>
              <w:marBottom w:val="0"/>
              <w:divBdr>
                <w:top w:val="none" w:sz="0" w:space="0" w:color="auto"/>
                <w:left w:val="none" w:sz="0" w:space="0" w:color="auto"/>
                <w:bottom w:val="none" w:sz="0" w:space="0" w:color="auto"/>
                <w:right w:val="none" w:sz="0" w:space="0" w:color="auto"/>
              </w:divBdr>
            </w:div>
            <w:div w:id="248855848">
              <w:marLeft w:val="0"/>
              <w:marRight w:val="0"/>
              <w:marTop w:val="0"/>
              <w:marBottom w:val="0"/>
              <w:divBdr>
                <w:top w:val="none" w:sz="0" w:space="0" w:color="auto"/>
                <w:left w:val="none" w:sz="0" w:space="0" w:color="auto"/>
                <w:bottom w:val="none" w:sz="0" w:space="0" w:color="auto"/>
                <w:right w:val="none" w:sz="0" w:space="0" w:color="auto"/>
              </w:divBdr>
            </w:div>
            <w:div w:id="1241938880">
              <w:marLeft w:val="0"/>
              <w:marRight w:val="0"/>
              <w:marTop w:val="0"/>
              <w:marBottom w:val="0"/>
              <w:divBdr>
                <w:top w:val="none" w:sz="0" w:space="0" w:color="auto"/>
                <w:left w:val="none" w:sz="0" w:space="0" w:color="auto"/>
                <w:bottom w:val="none" w:sz="0" w:space="0" w:color="auto"/>
                <w:right w:val="none" w:sz="0" w:space="0" w:color="auto"/>
              </w:divBdr>
            </w:div>
            <w:div w:id="820847679">
              <w:marLeft w:val="0"/>
              <w:marRight w:val="0"/>
              <w:marTop w:val="135"/>
              <w:marBottom w:val="0"/>
              <w:divBdr>
                <w:top w:val="none" w:sz="0" w:space="0" w:color="auto"/>
                <w:left w:val="none" w:sz="0" w:space="0" w:color="auto"/>
                <w:bottom w:val="none" w:sz="0" w:space="0" w:color="auto"/>
                <w:right w:val="none" w:sz="0" w:space="0" w:color="auto"/>
              </w:divBdr>
            </w:div>
            <w:div w:id="116876586">
              <w:marLeft w:val="0"/>
              <w:marRight w:val="0"/>
              <w:marTop w:val="0"/>
              <w:marBottom w:val="0"/>
              <w:divBdr>
                <w:top w:val="none" w:sz="0" w:space="0" w:color="auto"/>
                <w:left w:val="none" w:sz="0" w:space="0" w:color="auto"/>
                <w:bottom w:val="none" w:sz="0" w:space="0" w:color="auto"/>
                <w:right w:val="none" w:sz="0" w:space="0" w:color="auto"/>
              </w:divBdr>
            </w:div>
            <w:div w:id="667057498">
              <w:marLeft w:val="0"/>
              <w:marRight w:val="0"/>
              <w:marTop w:val="0"/>
              <w:marBottom w:val="0"/>
              <w:divBdr>
                <w:top w:val="none" w:sz="0" w:space="0" w:color="auto"/>
                <w:left w:val="none" w:sz="0" w:space="0" w:color="auto"/>
                <w:bottom w:val="none" w:sz="0" w:space="0" w:color="auto"/>
                <w:right w:val="none" w:sz="0" w:space="0" w:color="auto"/>
              </w:divBdr>
            </w:div>
            <w:div w:id="118576031">
              <w:marLeft w:val="0"/>
              <w:marRight w:val="0"/>
              <w:marTop w:val="0"/>
              <w:marBottom w:val="0"/>
              <w:divBdr>
                <w:top w:val="none" w:sz="0" w:space="0" w:color="auto"/>
                <w:left w:val="none" w:sz="0" w:space="0" w:color="auto"/>
                <w:bottom w:val="none" w:sz="0" w:space="0" w:color="auto"/>
                <w:right w:val="none" w:sz="0" w:space="0" w:color="auto"/>
              </w:divBdr>
            </w:div>
            <w:div w:id="736323625">
              <w:marLeft w:val="0"/>
              <w:marRight w:val="0"/>
              <w:marTop w:val="0"/>
              <w:marBottom w:val="0"/>
              <w:divBdr>
                <w:top w:val="none" w:sz="0" w:space="0" w:color="auto"/>
                <w:left w:val="none" w:sz="0" w:space="0" w:color="auto"/>
                <w:bottom w:val="none" w:sz="0" w:space="0" w:color="auto"/>
                <w:right w:val="none" w:sz="0" w:space="0" w:color="auto"/>
              </w:divBdr>
            </w:div>
            <w:div w:id="625358794">
              <w:marLeft w:val="0"/>
              <w:marRight w:val="0"/>
              <w:marTop w:val="0"/>
              <w:marBottom w:val="0"/>
              <w:divBdr>
                <w:top w:val="none" w:sz="0" w:space="0" w:color="auto"/>
                <w:left w:val="none" w:sz="0" w:space="0" w:color="auto"/>
                <w:bottom w:val="none" w:sz="0" w:space="0" w:color="auto"/>
                <w:right w:val="none" w:sz="0" w:space="0" w:color="auto"/>
              </w:divBdr>
            </w:div>
            <w:div w:id="1618637271">
              <w:marLeft w:val="0"/>
              <w:marRight w:val="0"/>
              <w:marTop w:val="0"/>
              <w:marBottom w:val="0"/>
              <w:divBdr>
                <w:top w:val="none" w:sz="0" w:space="0" w:color="auto"/>
                <w:left w:val="none" w:sz="0" w:space="0" w:color="auto"/>
                <w:bottom w:val="none" w:sz="0" w:space="0" w:color="auto"/>
                <w:right w:val="none" w:sz="0" w:space="0" w:color="auto"/>
              </w:divBdr>
            </w:div>
            <w:div w:id="1862358967">
              <w:marLeft w:val="0"/>
              <w:marRight w:val="0"/>
              <w:marTop w:val="0"/>
              <w:marBottom w:val="0"/>
              <w:divBdr>
                <w:top w:val="none" w:sz="0" w:space="0" w:color="auto"/>
                <w:left w:val="none" w:sz="0" w:space="0" w:color="auto"/>
                <w:bottom w:val="none" w:sz="0" w:space="0" w:color="auto"/>
                <w:right w:val="none" w:sz="0" w:space="0" w:color="auto"/>
              </w:divBdr>
            </w:div>
            <w:div w:id="548299348">
              <w:marLeft w:val="0"/>
              <w:marRight w:val="0"/>
              <w:marTop w:val="0"/>
              <w:marBottom w:val="0"/>
              <w:divBdr>
                <w:top w:val="none" w:sz="0" w:space="0" w:color="auto"/>
                <w:left w:val="none" w:sz="0" w:space="0" w:color="auto"/>
                <w:bottom w:val="none" w:sz="0" w:space="0" w:color="auto"/>
                <w:right w:val="none" w:sz="0" w:space="0" w:color="auto"/>
              </w:divBdr>
            </w:div>
            <w:div w:id="1481337906">
              <w:marLeft w:val="0"/>
              <w:marRight w:val="0"/>
              <w:marTop w:val="0"/>
              <w:marBottom w:val="0"/>
              <w:divBdr>
                <w:top w:val="none" w:sz="0" w:space="0" w:color="auto"/>
                <w:left w:val="none" w:sz="0" w:space="0" w:color="auto"/>
                <w:bottom w:val="none" w:sz="0" w:space="0" w:color="auto"/>
                <w:right w:val="none" w:sz="0" w:space="0" w:color="auto"/>
              </w:divBdr>
            </w:div>
            <w:div w:id="1632319303">
              <w:marLeft w:val="0"/>
              <w:marRight w:val="0"/>
              <w:marTop w:val="0"/>
              <w:marBottom w:val="0"/>
              <w:divBdr>
                <w:top w:val="none" w:sz="0" w:space="0" w:color="auto"/>
                <w:left w:val="none" w:sz="0" w:space="0" w:color="auto"/>
                <w:bottom w:val="none" w:sz="0" w:space="0" w:color="auto"/>
                <w:right w:val="none" w:sz="0" w:space="0" w:color="auto"/>
              </w:divBdr>
            </w:div>
            <w:div w:id="1167866072">
              <w:marLeft w:val="0"/>
              <w:marRight w:val="0"/>
              <w:marTop w:val="0"/>
              <w:marBottom w:val="0"/>
              <w:divBdr>
                <w:top w:val="none" w:sz="0" w:space="0" w:color="auto"/>
                <w:left w:val="none" w:sz="0" w:space="0" w:color="auto"/>
                <w:bottom w:val="none" w:sz="0" w:space="0" w:color="auto"/>
                <w:right w:val="none" w:sz="0" w:space="0" w:color="auto"/>
              </w:divBdr>
            </w:div>
            <w:div w:id="1402950950">
              <w:marLeft w:val="0"/>
              <w:marRight w:val="0"/>
              <w:marTop w:val="0"/>
              <w:marBottom w:val="0"/>
              <w:divBdr>
                <w:top w:val="none" w:sz="0" w:space="0" w:color="auto"/>
                <w:left w:val="none" w:sz="0" w:space="0" w:color="auto"/>
                <w:bottom w:val="none" w:sz="0" w:space="0" w:color="auto"/>
                <w:right w:val="none" w:sz="0" w:space="0" w:color="auto"/>
              </w:divBdr>
            </w:div>
            <w:div w:id="803280157">
              <w:marLeft w:val="0"/>
              <w:marRight w:val="0"/>
              <w:marTop w:val="0"/>
              <w:marBottom w:val="0"/>
              <w:divBdr>
                <w:top w:val="none" w:sz="0" w:space="0" w:color="auto"/>
                <w:left w:val="none" w:sz="0" w:space="0" w:color="auto"/>
                <w:bottom w:val="none" w:sz="0" w:space="0" w:color="auto"/>
                <w:right w:val="none" w:sz="0" w:space="0" w:color="auto"/>
              </w:divBdr>
            </w:div>
            <w:div w:id="373120516">
              <w:marLeft w:val="0"/>
              <w:marRight w:val="0"/>
              <w:marTop w:val="0"/>
              <w:marBottom w:val="0"/>
              <w:divBdr>
                <w:top w:val="none" w:sz="0" w:space="0" w:color="auto"/>
                <w:left w:val="none" w:sz="0" w:space="0" w:color="auto"/>
                <w:bottom w:val="none" w:sz="0" w:space="0" w:color="auto"/>
                <w:right w:val="none" w:sz="0" w:space="0" w:color="auto"/>
              </w:divBdr>
            </w:div>
            <w:div w:id="1786001463">
              <w:marLeft w:val="0"/>
              <w:marRight w:val="0"/>
              <w:marTop w:val="0"/>
              <w:marBottom w:val="0"/>
              <w:divBdr>
                <w:top w:val="none" w:sz="0" w:space="0" w:color="auto"/>
                <w:left w:val="none" w:sz="0" w:space="0" w:color="auto"/>
                <w:bottom w:val="none" w:sz="0" w:space="0" w:color="auto"/>
                <w:right w:val="none" w:sz="0" w:space="0" w:color="auto"/>
              </w:divBdr>
            </w:div>
            <w:div w:id="779762643">
              <w:marLeft w:val="0"/>
              <w:marRight w:val="0"/>
              <w:marTop w:val="0"/>
              <w:marBottom w:val="0"/>
              <w:divBdr>
                <w:top w:val="none" w:sz="0" w:space="0" w:color="auto"/>
                <w:left w:val="none" w:sz="0" w:space="0" w:color="auto"/>
                <w:bottom w:val="none" w:sz="0" w:space="0" w:color="auto"/>
                <w:right w:val="none" w:sz="0" w:space="0" w:color="auto"/>
              </w:divBdr>
            </w:div>
            <w:div w:id="514732641">
              <w:marLeft w:val="0"/>
              <w:marRight w:val="0"/>
              <w:marTop w:val="0"/>
              <w:marBottom w:val="0"/>
              <w:divBdr>
                <w:top w:val="none" w:sz="0" w:space="0" w:color="auto"/>
                <w:left w:val="none" w:sz="0" w:space="0" w:color="auto"/>
                <w:bottom w:val="none" w:sz="0" w:space="0" w:color="auto"/>
                <w:right w:val="none" w:sz="0" w:space="0" w:color="auto"/>
              </w:divBdr>
            </w:div>
            <w:div w:id="1176268123">
              <w:marLeft w:val="0"/>
              <w:marRight w:val="0"/>
              <w:marTop w:val="0"/>
              <w:marBottom w:val="0"/>
              <w:divBdr>
                <w:top w:val="none" w:sz="0" w:space="0" w:color="auto"/>
                <w:left w:val="none" w:sz="0" w:space="0" w:color="auto"/>
                <w:bottom w:val="none" w:sz="0" w:space="0" w:color="auto"/>
                <w:right w:val="none" w:sz="0" w:space="0" w:color="auto"/>
              </w:divBdr>
            </w:div>
            <w:div w:id="1439905625">
              <w:marLeft w:val="0"/>
              <w:marRight w:val="0"/>
              <w:marTop w:val="0"/>
              <w:marBottom w:val="0"/>
              <w:divBdr>
                <w:top w:val="none" w:sz="0" w:space="0" w:color="auto"/>
                <w:left w:val="none" w:sz="0" w:space="0" w:color="auto"/>
                <w:bottom w:val="none" w:sz="0" w:space="0" w:color="auto"/>
                <w:right w:val="none" w:sz="0" w:space="0" w:color="auto"/>
              </w:divBdr>
            </w:div>
            <w:div w:id="2012755102">
              <w:marLeft w:val="0"/>
              <w:marRight w:val="0"/>
              <w:marTop w:val="0"/>
              <w:marBottom w:val="0"/>
              <w:divBdr>
                <w:top w:val="none" w:sz="0" w:space="0" w:color="auto"/>
                <w:left w:val="none" w:sz="0" w:space="0" w:color="auto"/>
                <w:bottom w:val="none" w:sz="0" w:space="0" w:color="auto"/>
                <w:right w:val="none" w:sz="0" w:space="0" w:color="auto"/>
              </w:divBdr>
            </w:div>
            <w:div w:id="472215869">
              <w:marLeft w:val="0"/>
              <w:marRight w:val="0"/>
              <w:marTop w:val="567"/>
              <w:marBottom w:val="0"/>
              <w:divBdr>
                <w:top w:val="none" w:sz="0" w:space="0" w:color="auto"/>
                <w:left w:val="none" w:sz="0" w:space="0" w:color="auto"/>
                <w:bottom w:val="none" w:sz="0" w:space="0" w:color="auto"/>
                <w:right w:val="none" w:sz="0" w:space="0" w:color="auto"/>
              </w:divBdr>
            </w:div>
            <w:div w:id="1783039715">
              <w:marLeft w:val="0"/>
              <w:marRight w:val="0"/>
              <w:marTop w:val="240"/>
              <w:marBottom w:val="0"/>
              <w:divBdr>
                <w:top w:val="none" w:sz="0" w:space="0" w:color="auto"/>
                <w:left w:val="none" w:sz="0" w:space="0" w:color="auto"/>
                <w:bottom w:val="none" w:sz="0" w:space="0" w:color="auto"/>
                <w:right w:val="none" w:sz="0" w:space="0" w:color="auto"/>
              </w:divBdr>
            </w:div>
            <w:div w:id="96319745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85086346">
      <w:bodyDiv w:val="1"/>
      <w:marLeft w:val="0"/>
      <w:marRight w:val="0"/>
      <w:marTop w:val="0"/>
      <w:marBottom w:val="0"/>
      <w:divBdr>
        <w:top w:val="none" w:sz="0" w:space="0" w:color="auto"/>
        <w:left w:val="none" w:sz="0" w:space="0" w:color="auto"/>
        <w:bottom w:val="none" w:sz="0" w:space="0" w:color="auto"/>
        <w:right w:val="none" w:sz="0" w:space="0" w:color="auto"/>
      </w:divBdr>
    </w:div>
    <w:div w:id="334118658">
      <w:bodyDiv w:val="1"/>
      <w:marLeft w:val="0"/>
      <w:marRight w:val="0"/>
      <w:marTop w:val="0"/>
      <w:marBottom w:val="0"/>
      <w:divBdr>
        <w:top w:val="none" w:sz="0" w:space="0" w:color="auto"/>
        <w:left w:val="none" w:sz="0" w:space="0" w:color="auto"/>
        <w:bottom w:val="none" w:sz="0" w:space="0" w:color="auto"/>
        <w:right w:val="none" w:sz="0" w:space="0" w:color="auto"/>
      </w:divBdr>
      <w:divsChild>
        <w:div w:id="880627359">
          <w:marLeft w:val="0"/>
          <w:marRight w:val="0"/>
          <w:marTop w:val="0"/>
          <w:marBottom w:val="0"/>
          <w:divBdr>
            <w:top w:val="none" w:sz="0" w:space="0" w:color="auto"/>
            <w:left w:val="none" w:sz="0" w:space="0" w:color="auto"/>
            <w:bottom w:val="none" w:sz="0" w:space="0" w:color="auto"/>
            <w:right w:val="none" w:sz="0" w:space="0" w:color="auto"/>
          </w:divBdr>
          <w:divsChild>
            <w:div w:id="954403135">
              <w:marLeft w:val="-180"/>
              <w:marRight w:val="-180"/>
              <w:marTop w:val="0"/>
              <w:marBottom w:val="0"/>
              <w:divBdr>
                <w:top w:val="none" w:sz="0" w:space="0" w:color="auto"/>
                <w:left w:val="none" w:sz="0" w:space="0" w:color="auto"/>
                <w:bottom w:val="none" w:sz="0" w:space="0" w:color="auto"/>
                <w:right w:val="none" w:sz="0" w:space="0" w:color="auto"/>
              </w:divBdr>
              <w:divsChild>
                <w:div w:id="374161834">
                  <w:marLeft w:val="875"/>
                  <w:marRight w:val="0"/>
                  <w:marTop w:val="0"/>
                  <w:marBottom w:val="0"/>
                  <w:divBdr>
                    <w:top w:val="none" w:sz="0" w:space="0" w:color="auto"/>
                    <w:left w:val="none" w:sz="0" w:space="0" w:color="auto"/>
                    <w:bottom w:val="none" w:sz="0" w:space="0" w:color="auto"/>
                    <w:right w:val="none" w:sz="0" w:space="0" w:color="auto"/>
                  </w:divBdr>
                </w:div>
              </w:divsChild>
            </w:div>
            <w:div w:id="1892495867">
              <w:marLeft w:val="0"/>
              <w:marRight w:val="0"/>
              <w:marTop w:val="0"/>
              <w:marBottom w:val="0"/>
              <w:divBdr>
                <w:top w:val="none" w:sz="0" w:space="0" w:color="auto"/>
                <w:left w:val="none" w:sz="0" w:space="0" w:color="auto"/>
                <w:bottom w:val="none" w:sz="0" w:space="0" w:color="auto"/>
                <w:right w:val="none" w:sz="0" w:space="0" w:color="auto"/>
              </w:divBdr>
              <w:divsChild>
                <w:div w:id="1511335775">
                  <w:marLeft w:val="-180"/>
                  <w:marRight w:val="-180"/>
                  <w:marTop w:val="0"/>
                  <w:marBottom w:val="0"/>
                  <w:divBdr>
                    <w:top w:val="none" w:sz="0" w:space="0" w:color="auto"/>
                    <w:left w:val="none" w:sz="0" w:space="0" w:color="auto"/>
                    <w:bottom w:val="none" w:sz="0" w:space="0" w:color="auto"/>
                    <w:right w:val="none" w:sz="0" w:space="0" w:color="auto"/>
                  </w:divBdr>
                  <w:divsChild>
                    <w:div w:id="1590502118">
                      <w:marLeft w:val="0"/>
                      <w:marRight w:val="0"/>
                      <w:marTop w:val="0"/>
                      <w:marBottom w:val="0"/>
                      <w:divBdr>
                        <w:top w:val="none" w:sz="0" w:space="0" w:color="auto"/>
                        <w:left w:val="none" w:sz="0" w:space="0" w:color="auto"/>
                        <w:bottom w:val="none" w:sz="0" w:space="0" w:color="auto"/>
                        <w:right w:val="none" w:sz="0" w:space="0" w:color="auto"/>
                      </w:divBdr>
                      <w:divsChild>
                        <w:div w:id="308674969">
                          <w:marLeft w:val="-180"/>
                          <w:marRight w:val="-180"/>
                          <w:marTop w:val="0"/>
                          <w:marBottom w:val="0"/>
                          <w:divBdr>
                            <w:top w:val="none" w:sz="0" w:space="0" w:color="auto"/>
                            <w:left w:val="none" w:sz="0" w:space="0" w:color="auto"/>
                            <w:bottom w:val="none" w:sz="0" w:space="0" w:color="auto"/>
                            <w:right w:val="none" w:sz="0" w:space="0" w:color="auto"/>
                          </w:divBdr>
                          <w:divsChild>
                            <w:div w:id="25147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9080">
              <w:marLeft w:val="0"/>
              <w:marRight w:val="0"/>
              <w:marTop w:val="0"/>
              <w:marBottom w:val="0"/>
              <w:divBdr>
                <w:top w:val="none" w:sz="0" w:space="0" w:color="auto"/>
                <w:left w:val="none" w:sz="0" w:space="0" w:color="auto"/>
                <w:bottom w:val="none" w:sz="0" w:space="0" w:color="auto"/>
                <w:right w:val="none" w:sz="0" w:space="0" w:color="auto"/>
              </w:divBdr>
            </w:div>
            <w:div w:id="1612665196">
              <w:marLeft w:val="0"/>
              <w:marRight w:val="0"/>
              <w:marTop w:val="0"/>
              <w:marBottom w:val="0"/>
              <w:divBdr>
                <w:top w:val="none" w:sz="0" w:space="0" w:color="auto"/>
                <w:left w:val="none" w:sz="0" w:space="0" w:color="auto"/>
                <w:bottom w:val="none" w:sz="0" w:space="0" w:color="auto"/>
                <w:right w:val="none" w:sz="0" w:space="0" w:color="auto"/>
              </w:divBdr>
              <w:divsChild>
                <w:div w:id="1383865739">
                  <w:marLeft w:val="0"/>
                  <w:marRight w:val="0"/>
                  <w:marTop w:val="0"/>
                  <w:marBottom w:val="0"/>
                  <w:divBdr>
                    <w:top w:val="none" w:sz="0" w:space="0" w:color="auto"/>
                    <w:left w:val="none" w:sz="0" w:space="0" w:color="auto"/>
                    <w:bottom w:val="none" w:sz="0" w:space="0" w:color="auto"/>
                    <w:right w:val="none" w:sz="0" w:space="0" w:color="auto"/>
                  </w:divBdr>
                  <w:divsChild>
                    <w:div w:id="650864806">
                      <w:marLeft w:val="0"/>
                      <w:marRight w:val="0"/>
                      <w:marTop w:val="0"/>
                      <w:marBottom w:val="0"/>
                      <w:divBdr>
                        <w:top w:val="none" w:sz="0" w:space="0" w:color="auto"/>
                        <w:left w:val="none" w:sz="0" w:space="0" w:color="auto"/>
                        <w:bottom w:val="none" w:sz="0" w:space="0" w:color="auto"/>
                        <w:right w:val="none" w:sz="0" w:space="0" w:color="auto"/>
                      </w:divBdr>
                      <w:divsChild>
                        <w:div w:id="832405270">
                          <w:marLeft w:val="0"/>
                          <w:marRight w:val="0"/>
                          <w:marTop w:val="100"/>
                          <w:marBottom w:val="100"/>
                          <w:divBdr>
                            <w:top w:val="none" w:sz="0" w:space="0" w:color="auto"/>
                            <w:left w:val="none" w:sz="0" w:space="0" w:color="auto"/>
                            <w:bottom w:val="none" w:sz="0" w:space="0" w:color="auto"/>
                            <w:right w:val="none" w:sz="0" w:space="0" w:color="auto"/>
                          </w:divBdr>
                          <w:divsChild>
                            <w:div w:id="456069142">
                              <w:marLeft w:val="0"/>
                              <w:marRight w:val="0"/>
                              <w:marTop w:val="0"/>
                              <w:marBottom w:val="0"/>
                              <w:divBdr>
                                <w:top w:val="none" w:sz="0" w:space="0" w:color="auto"/>
                                <w:left w:val="none" w:sz="0" w:space="0" w:color="auto"/>
                                <w:bottom w:val="none" w:sz="0" w:space="0" w:color="auto"/>
                                <w:right w:val="none" w:sz="0" w:space="0" w:color="auto"/>
                              </w:divBdr>
                              <w:divsChild>
                                <w:div w:id="1593778439">
                                  <w:marLeft w:val="0"/>
                                  <w:marRight w:val="0"/>
                                  <w:marTop w:val="0"/>
                                  <w:marBottom w:val="300"/>
                                  <w:divBdr>
                                    <w:top w:val="none" w:sz="0" w:space="0" w:color="auto"/>
                                    <w:left w:val="none" w:sz="0" w:space="0" w:color="auto"/>
                                    <w:bottom w:val="single" w:sz="24" w:space="15" w:color="DEDFE0"/>
                                    <w:right w:val="none" w:sz="0" w:space="0" w:color="auto"/>
                                  </w:divBdr>
                                </w:div>
                              </w:divsChild>
                            </w:div>
                            <w:div w:id="966474477">
                              <w:marLeft w:val="0"/>
                              <w:marRight w:val="0"/>
                              <w:marTop w:val="0"/>
                              <w:marBottom w:val="0"/>
                              <w:divBdr>
                                <w:top w:val="none" w:sz="0" w:space="0" w:color="auto"/>
                                <w:left w:val="none" w:sz="0" w:space="0" w:color="auto"/>
                                <w:bottom w:val="none" w:sz="0" w:space="0" w:color="auto"/>
                                <w:right w:val="none" w:sz="0" w:space="0" w:color="auto"/>
                              </w:divBdr>
                              <w:divsChild>
                                <w:div w:id="508757114">
                                  <w:marLeft w:val="0"/>
                                  <w:marRight w:val="0"/>
                                  <w:marTop w:val="0"/>
                                  <w:marBottom w:val="0"/>
                                  <w:divBdr>
                                    <w:top w:val="none" w:sz="0" w:space="0" w:color="auto"/>
                                    <w:left w:val="none" w:sz="0" w:space="0" w:color="auto"/>
                                    <w:bottom w:val="none" w:sz="0" w:space="0" w:color="auto"/>
                                    <w:right w:val="none" w:sz="0" w:space="0" w:color="auto"/>
                                  </w:divBdr>
                                  <w:divsChild>
                                    <w:div w:id="1342660685">
                                      <w:marLeft w:val="0"/>
                                      <w:marRight w:val="0"/>
                                      <w:marTop w:val="0"/>
                                      <w:marBottom w:val="0"/>
                                      <w:divBdr>
                                        <w:top w:val="none" w:sz="0" w:space="0" w:color="auto"/>
                                        <w:left w:val="none" w:sz="0" w:space="0" w:color="auto"/>
                                        <w:bottom w:val="none" w:sz="0" w:space="0" w:color="auto"/>
                                        <w:right w:val="none" w:sz="0" w:space="0" w:color="auto"/>
                                      </w:divBdr>
                                      <w:divsChild>
                                        <w:div w:id="2136095270">
                                          <w:marLeft w:val="0"/>
                                          <w:marRight w:val="0"/>
                                          <w:marTop w:val="0"/>
                                          <w:marBottom w:val="750"/>
                                          <w:divBdr>
                                            <w:top w:val="none" w:sz="0" w:space="0" w:color="auto"/>
                                            <w:left w:val="none" w:sz="0" w:space="0" w:color="auto"/>
                                            <w:bottom w:val="none" w:sz="0" w:space="0" w:color="auto"/>
                                            <w:right w:val="none" w:sz="0" w:space="0" w:color="auto"/>
                                          </w:divBdr>
                                          <w:divsChild>
                                            <w:div w:id="1626236735">
                                              <w:marLeft w:val="0"/>
                                              <w:marRight w:val="0"/>
                                              <w:marTop w:val="0"/>
                                              <w:marBottom w:val="0"/>
                                              <w:divBdr>
                                                <w:top w:val="none" w:sz="0" w:space="0" w:color="auto"/>
                                                <w:left w:val="none" w:sz="0" w:space="0" w:color="auto"/>
                                                <w:bottom w:val="none" w:sz="0" w:space="0" w:color="auto"/>
                                                <w:right w:val="none" w:sz="0" w:space="0" w:color="auto"/>
                                              </w:divBdr>
                                              <w:divsChild>
                                                <w:div w:id="1827672338">
                                                  <w:marLeft w:val="0"/>
                                                  <w:marRight w:val="0"/>
                                                  <w:marTop w:val="0"/>
                                                  <w:marBottom w:val="0"/>
                                                  <w:divBdr>
                                                    <w:top w:val="none" w:sz="0" w:space="0" w:color="auto"/>
                                                    <w:left w:val="none" w:sz="0" w:space="0" w:color="auto"/>
                                                    <w:bottom w:val="none" w:sz="0" w:space="0" w:color="auto"/>
                                                    <w:right w:val="none" w:sz="0" w:space="0" w:color="auto"/>
                                                  </w:divBdr>
                                                  <w:divsChild>
                                                    <w:div w:id="48755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8040877">
          <w:marLeft w:val="0"/>
          <w:marRight w:val="0"/>
          <w:marTop w:val="0"/>
          <w:marBottom w:val="0"/>
          <w:divBdr>
            <w:top w:val="none" w:sz="0" w:space="0" w:color="auto"/>
            <w:left w:val="none" w:sz="0" w:space="0" w:color="auto"/>
            <w:bottom w:val="none" w:sz="0" w:space="0" w:color="auto"/>
            <w:right w:val="none" w:sz="0" w:space="0" w:color="auto"/>
          </w:divBdr>
          <w:divsChild>
            <w:div w:id="1176655310">
              <w:marLeft w:val="-180"/>
              <w:marRight w:val="-180"/>
              <w:marTop w:val="0"/>
              <w:marBottom w:val="0"/>
              <w:divBdr>
                <w:top w:val="none" w:sz="0" w:space="0" w:color="auto"/>
                <w:left w:val="none" w:sz="0" w:space="0" w:color="auto"/>
                <w:bottom w:val="none" w:sz="0" w:space="0" w:color="auto"/>
                <w:right w:val="none" w:sz="0" w:space="0" w:color="auto"/>
              </w:divBdr>
              <w:divsChild>
                <w:div w:id="1858082549">
                  <w:marLeft w:val="0"/>
                  <w:marRight w:val="0"/>
                  <w:marTop w:val="0"/>
                  <w:marBottom w:val="0"/>
                  <w:divBdr>
                    <w:top w:val="none" w:sz="0" w:space="0" w:color="auto"/>
                    <w:left w:val="none" w:sz="0" w:space="0" w:color="auto"/>
                    <w:bottom w:val="none" w:sz="0" w:space="0" w:color="auto"/>
                    <w:right w:val="none" w:sz="0" w:space="0" w:color="auto"/>
                  </w:divBdr>
                  <w:divsChild>
                    <w:div w:id="1931312677">
                      <w:marLeft w:val="0"/>
                      <w:marRight w:val="0"/>
                      <w:marTop w:val="0"/>
                      <w:marBottom w:val="0"/>
                      <w:divBdr>
                        <w:top w:val="none" w:sz="0" w:space="0" w:color="auto"/>
                        <w:left w:val="none" w:sz="0" w:space="0" w:color="auto"/>
                        <w:bottom w:val="none" w:sz="0" w:space="0" w:color="auto"/>
                        <w:right w:val="none" w:sz="0" w:space="0" w:color="auto"/>
                      </w:divBdr>
                    </w:div>
                  </w:divsChild>
                </w:div>
                <w:div w:id="1759014538">
                  <w:marLeft w:val="0"/>
                  <w:marRight w:val="0"/>
                  <w:marTop w:val="0"/>
                  <w:marBottom w:val="0"/>
                  <w:divBdr>
                    <w:top w:val="none" w:sz="0" w:space="0" w:color="auto"/>
                    <w:left w:val="none" w:sz="0" w:space="0" w:color="auto"/>
                    <w:bottom w:val="none" w:sz="0" w:space="0" w:color="auto"/>
                    <w:right w:val="none" w:sz="0" w:space="0" w:color="auto"/>
                  </w:divBdr>
                  <w:divsChild>
                    <w:div w:id="1630818893">
                      <w:marLeft w:val="0"/>
                      <w:marRight w:val="0"/>
                      <w:marTop w:val="0"/>
                      <w:marBottom w:val="0"/>
                      <w:divBdr>
                        <w:top w:val="none" w:sz="0" w:space="0" w:color="auto"/>
                        <w:left w:val="none" w:sz="0" w:space="0" w:color="auto"/>
                        <w:bottom w:val="none" w:sz="0" w:space="0" w:color="auto"/>
                        <w:right w:val="none" w:sz="0" w:space="0" w:color="auto"/>
                      </w:divBdr>
                    </w:div>
                  </w:divsChild>
                </w:div>
                <w:div w:id="782725897">
                  <w:marLeft w:val="0"/>
                  <w:marRight w:val="0"/>
                  <w:marTop w:val="0"/>
                  <w:marBottom w:val="0"/>
                  <w:divBdr>
                    <w:top w:val="none" w:sz="0" w:space="0" w:color="auto"/>
                    <w:left w:val="none" w:sz="0" w:space="0" w:color="auto"/>
                    <w:bottom w:val="none" w:sz="0" w:space="0" w:color="auto"/>
                    <w:right w:val="none" w:sz="0" w:space="0" w:color="auto"/>
                  </w:divBdr>
                  <w:divsChild>
                    <w:div w:id="194827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292371">
      <w:bodyDiv w:val="1"/>
      <w:marLeft w:val="0"/>
      <w:marRight w:val="0"/>
      <w:marTop w:val="0"/>
      <w:marBottom w:val="0"/>
      <w:divBdr>
        <w:top w:val="none" w:sz="0" w:space="0" w:color="auto"/>
        <w:left w:val="none" w:sz="0" w:space="0" w:color="auto"/>
        <w:bottom w:val="none" w:sz="0" w:space="0" w:color="auto"/>
        <w:right w:val="none" w:sz="0" w:space="0" w:color="auto"/>
      </w:divBdr>
    </w:div>
    <w:div w:id="353381704">
      <w:bodyDiv w:val="1"/>
      <w:marLeft w:val="0"/>
      <w:marRight w:val="0"/>
      <w:marTop w:val="0"/>
      <w:marBottom w:val="0"/>
      <w:divBdr>
        <w:top w:val="none" w:sz="0" w:space="0" w:color="auto"/>
        <w:left w:val="none" w:sz="0" w:space="0" w:color="auto"/>
        <w:bottom w:val="none" w:sz="0" w:space="0" w:color="auto"/>
        <w:right w:val="none" w:sz="0" w:space="0" w:color="auto"/>
      </w:divBdr>
    </w:div>
    <w:div w:id="482938891">
      <w:bodyDiv w:val="1"/>
      <w:marLeft w:val="0"/>
      <w:marRight w:val="0"/>
      <w:marTop w:val="0"/>
      <w:marBottom w:val="0"/>
      <w:divBdr>
        <w:top w:val="none" w:sz="0" w:space="0" w:color="auto"/>
        <w:left w:val="none" w:sz="0" w:space="0" w:color="auto"/>
        <w:bottom w:val="none" w:sz="0" w:space="0" w:color="auto"/>
        <w:right w:val="none" w:sz="0" w:space="0" w:color="auto"/>
      </w:divBdr>
    </w:div>
    <w:div w:id="179270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hyperlink" Target="mailto:Anda.Grants@possessor.gov.lv"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4.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pa.gov.lv/sertifikati/musu-pakalpojumi/" TargetMode="External"/><Relationship Id="rId7" Type="http://schemas.openxmlformats.org/officeDocument/2006/relationships/hyperlink" Target="https://www.possessor.gov.lv/darbibas-jomas/privatizacijas-sertifikati/pakalpojumi" TargetMode="External"/><Relationship Id="rId2" Type="http://schemas.openxmlformats.org/officeDocument/2006/relationships/hyperlink" Target="https://www.pa.gov.lv/sertifikati/" TargetMode="External"/><Relationship Id="rId1" Type="http://schemas.openxmlformats.org/officeDocument/2006/relationships/hyperlink" Target="https://www.pa.gov.lv/sertifikati/pakalpojumu-maksas/" TargetMode="External"/><Relationship Id="rId6" Type="http://schemas.openxmlformats.org/officeDocument/2006/relationships/hyperlink" Target="https://www.possessor.gov.lv/darbibas-jomas/privatizacijas-sertifikati" TargetMode="External"/><Relationship Id="rId5" Type="http://schemas.openxmlformats.org/officeDocument/2006/relationships/hyperlink" Target="https://www.possessor.gov.lv/darbibas-jomas/privatizacijas-sertifikati/pakalpojumu-maksas" TargetMode="External"/><Relationship Id="rId4" Type="http://schemas.openxmlformats.org/officeDocument/2006/relationships/hyperlink" Target="https://www.vzd.gov.lv/lv/zemes-refo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BA51D-6AA5-4A31-935C-2D530EB11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72019</Words>
  <Characters>41051</Characters>
  <Application>Microsoft Office Word</Application>
  <DocSecurity>0</DocSecurity>
  <Lines>342</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Anda Grants</dc:creator>
  <cp:lastModifiedBy>Ģirts Mālnieks</cp:lastModifiedBy>
  <cp:revision>2</cp:revision>
  <cp:lastPrinted>2022-05-26T16:00:00Z</cp:lastPrinted>
  <dcterms:created xsi:type="dcterms:W3CDTF">2022-10-18T12:56:00Z</dcterms:created>
  <dcterms:modified xsi:type="dcterms:W3CDTF">2022-10-18T12:56:00Z</dcterms:modified>
</cp:coreProperties>
</file>