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9C271" w14:textId="2B0D232D" w:rsidR="00903F22" w:rsidRPr="00F359DA" w:rsidRDefault="00A549C3" w:rsidP="00CD6553">
      <w:pPr>
        <w:spacing w:after="0" w:line="240" w:lineRule="auto"/>
        <w:jc w:val="right"/>
        <w:rPr>
          <w:rFonts w:ascii="Times New Roman" w:hAnsi="Times New Roman" w:cs="Times New Roman"/>
          <w:sz w:val="24"/>
          <w:szCs w:val="24"/>
        </w:rPr>
      </w:pPr>
      <w:r w:rsidRPr="00F359DA">
        <w:rPr>
          <w:rFonts w:ascii="Times New Roman" w:hAnsi="Times New Roman" w:cs="Times New Roman"/>
          <w:sz w:val="24"/>
          <w:szCs w:val="24"/>
        </w:rPr>
        <w:t>2</w:t>
      </w:r>
      <w:r w:rsidR="00137C66" w:rsidRPr="00F359DA">
        <w:rPr>
          <w:rFonts w:ascii="Times New Roman" w:hAnsi="Times New Roman" w:cs="Times New Roman"/>
          <w:sz w:val="24"/>
          <w:szCs w:val="24"/>
        </w:rPr>
        <w:t>4</w:t>
      </w:r>
      <w:r w:rsidR="00903F22" w:rsidRPr="00F359DA">
        <w:rPr>
          <w:rFonts w:ascii="Times New Roman" w:hAnsi="Times New Roman" w:cs="Times New Roman"/>
          <w:sz w:val="24"/>
          <w:szCs w:val="24"/>
        </w:rPr>
        <w:t>.pielikums</w:t>
      </w:r>
    </w:p>
    <w:p w14:paraId="523528D0" w14:textId="77777777" w:rsidR="00903F22" w:rsidRPr="00F359DA" w:rsidRDefault="00903F22" w:rsidP="00CD6553">
      <w:pPr>
        <w:spacing w:after="0" w:line="240" w:lineRule="auto"/>
        <w:jc w:val="right"/>
        <w:rPr>
          <w:rFonts w:ascii="Times New Roman" w:hAnsi="Times New Roman" w:cs="Times New Roman"/>
          <w:sz w:val="24"/>
          <w:szCs w:val="24"/>
        </w:rPr>
      </w:pPr>
      <w:r w:rsidRPr="00F359DA">
        <w:rPr>
          <w:rFonts w:ascii="Times New Roman" w:hAnsi="Times New Roman" w:cs="Times New Roman"/>
          <w:sz w:val="24"/>
          <w:szCs w:val="24"/>
        </w:rPr>
        <w:t>Valsts civilās aizsardzības plānam</w:t>
      </w:r>
    </w:p>
    <w:p w14:paraId="5C6BA381" w14:textId="77777777" w:rsidR="00903F22" w:rsidRPr="00CD6553" w:rsidRDefault="00903F22" w:rsidP="00CD6553">
      <w:pPr>
        <w:spacing w:after="0" w:line="240" w:lineRule="auto"/>
        <w:rPr>
          <w:rFonts w:ascii="Times New Roman" w:hAnsi="Times New Roman" w:cs="Times New Roman"/>
          <w:sz w:val="28"/>
          <w:szCs w:val="28"/>
        </w:rPr>
      </w:pPr>
    </w:p>
    <w:p w14:paraId="286C73F1" w14:textId="03C79477" w:rsidR="00903F22" w:rsidRPr="00CD6553" w:rsidRDefault="00DD0C82" w:rsidP="00CD6553">
      <w:pPr>
        <w:spacing w:after="0" w:line="240" w:lineRule="auto"/>
        <w:jc w:val="center"/>
        <w:rPr>
          <w:rFonts w:ascii="Times New Roman" w:hAnsi="Times New Roman" w:cs="Times New Roman"/>
          <w:sz w:val="28"/>
          <w:szCs w:val="28"/>
        </w:rPr>
      </w:pPr>
      <w:r w:rsidRPr="00CD6553">
        <w:rPr>
          <w:rFonts w:ascii="Times New Roman" w:hAnsi="Times New Roman" w:cs="Times New Roman"/>
          <w:b/>
          <w:sz w:val="28"/>
          <w:szCs w:val="28"/>
        </w:rPr>
        <w:t xml:space="preserve">DZELZCEĻA TRANSPORTA </w:t>
      </w:r>
      <w:r>
        <w:rPr>
          <w:rFonts w:ascii="Times New Roman" w:hAnsi="Times New Roman" w:cs="Times New Roman"/>
          <w:b/>
          <w:sz w:val="28"/>
          <w:szCs w:val="28"/>
        </w:rPr>
        <w:t xml:space="preserve">KATASTROFA </w:t>
      </w:r>
    </w:p>
    <w:p w14:paraId="63A8A37D" w14:textId="77777777" w:rsidR="00903F22" w:rsidRPr="00CD6553" w:rsidRDefault="00903F22" w:rsidP="00CD6553">
      <w:pPr>
        <w:spacing w:after="0" w:line="240" w:lineRule="auto"/>
        <w:rPr>
          <w:rFonts w:ascii="Times New Roman" w:hAnsi="Times New Roman" w:cs="Times New Roman"/>
          <w:sz w:val="28"/>
          <w:szCs w:val="28"/>
        </w:rPr>
      </w:pPr>
    </w:p>
    <w:p w14:paraId="5794E26D" w14:textId="77777777" w:rsidR="00182276" w:rsidRPr="00CD6553" w:rsidRDefault="00182276" w:rsidP="0055645A">
      <w:pPr>
        <w:pStyle w:val="Heading1"/>
        <w:tabs>
          <w:tab w:val="left" w:pos="1134"/>
        </w:tabs>
        <w:spacing w:after="120"/>
        <w:jc w:val="both"/>
        <w:rPr>
          <w:sz w:val="28"/>
          <w:szCs w:val="28"/>
          <w:u w:val="none"/>
        </w:rPr>
      </w:pPr>
      <w:r w:rsidRPr="00CD6553">
        <w:rPr>
          <w:sz w:val="28"/>
          <w:szCs w:val="28"/>
          <w:u w:val="none"/>
        </w:rPr>
        <w:t>Riska kopsavilkums</w:t>
      </w:r>
    </w:p>
    <w:p w14:paraId="67703B29" w14:textId="77777777" w:rsidR="00672934" w:rsidRPr="00672934" w:rsidRDefault="00672934" w:rsidP="0041342C">
      <w:pPr>
        <w:pStyle w:val="BodyText"/>
        <w:ind w:firstLine="720"/>
        <w:rPr>
          <w:rFonts w:ascii="Times New Roman" w:hAnsi="Times New Roman"/>
          <w:noProof/>
          <w:szCs w:val="28"/>
        </w:rPr>
      </w:pPr>
      <w:r w:rsidRPr="00672934">
        <w:rPr>
          <w:rFonts w:ascii="Times New Roman" w:hAnsi="Times New Roman"/>
          <w:noProof/>
          <w:szCs w:val="28"/>
        </w:rPr>
        <w:t xml:space="preserve">Dzelzceļa transporta katastrofa – ar dzelzceļa transporta izmantošanu saistīts notikums, kas radījis apdraudējumu un postījumus cilvēkiem, videi vai īpašumam, kā arī radījis vai rada būtiskus materiālos un finansiālos zaudējumus un pārsniedz atbildīgo valsts un pašvaldības institūciju ikdienas spējas novērst notikuma postošos apstākļus. </w:t>
      </w:r>
    </w:p>
    <w:p w14:paraId="5E6A2930" w14:textId="24C0182B" w:rsidR="00672934" w:rsidRDefault="00672934" w:rsidP="0041342C">
      <w:pPr>
        <w:pStyle w:val="BodyText"/>
        <w:ind w:firstLine="720"/>
        <w:rPr>
          <w:rFonts w:ascii="Times New Roman" w:hAnsi="Times New Roman"/>
          <w:noProof/>
          <w:szCs w:val="28"/>
        </w:rPr>
      </w:pPr>
      <w:bookmarkStart w:id="0" w:name="_Hlk132791671"/>
      <w:r w:rsidRPr="00672934">
        <w:rPr>
          <w:rFonts w:ascii="Times New Roman" w:hAnsi="Times New Roman"/>
          <w:noProof/>
          <w:szCs w:val="28"/>
        </w:rPr>
        <w:t xml:space="preserve">Dzelzceļa transporta katastrofa </w:t>
      </w:r>
      <w:bookmarkEnd w:id="0"/>
      <w:r w:rsidRPr="00672934">
        <w:rPr>
          <w:rFonts w:ascii="Times New Roman" w:hAnsi="Times New Roman"/>
          <w:noProof/>
          <w:szCs w:val="28"/>
        </w:rPr>
        <w:t>var notikt dažādu iemeslu dēļ: bojāts dzelzceļa ritošais sastāvs, dzelzceļa infrastruktūras bojājums, vilciena sadursme ar priekšmetiem, autotransportu pārbrauktuvē vai sadursme ar citu vilcienu, cilvēciskā faktora radītā kļūda.</w:t>
      </w:r>
    </w:p>
    <w:p w14:paraId="223024E1" w14:textId="35AB5E49" w:rsidR="004E7B35" w:rsidRPr="003A30D7" w:rsidRDefault="004E7B35" w:rsidP="004E7B35">
      <w:pPr>
        <w:ind w:firstLine="720"/>
        <w:jc w:val="both"/>
        <w:rPr>
          <w:rFonts w:ascii="Times New Roman" w:hAnsi="Times New Roman" w:cs="Times New Roman"/>
          <w:color w:val="000000" w:themeColor="text1"/>
          <w:sz w:val="28"/>
          <w:szCs w:val="28"/>
        </w:rPr>
      </w:pPr>
      <w:bookmarkStart w:id="1" w:name="_Hlk132116073"/>
      <w:bookmarkStart w:id="2" w:name="_Hlk132788726"/>
      <w:r w:rsidRPr="003A30D7">
        <w:rPr>
          <w:rFonts w:ascii="Times New Roman" w:hAnsi="Times New Roman" w:cs="Times New Roman"/>
          <w:color w:val="000000" w:themeColor="text1"/>
          <w:sz w:val="28"/>
          <w:szCs w:val="28"/>
        </w:rPr>
        <w:t>Dzelzceļa transporta katastrofa ir vērtējama kā notikums ar nozīmīgu risku</w:t>
      </w:r>
      <w:bookmarkEnd w:id="1"/>
      <w:r w:rsidRPr="003A30D7">
        <w:rPr>
          <w:rFonts w:ascii="Times New Roman" w:hAnsi="Times New Roman" w:cs="Times New Roman"/>
          <w:color w:val="000000" w:themeColor="text1"/>
          <w:sz w:val="28"/>
          <w:szCs w:val="28"/>
        </w:rPr>
        <w:t>.</w:t>
      </w:r>
    </w:p>
    <w:bookmarkEnd w:id="2"/>
    <w:p w14:paraId="65DC5727" w14:textId="1313BF5F" w:rsidR="007F757B" w:rsidRPr="00374DF5" w:rsidRDefault="00374DF5" w:rsidP="00374DF5">
      <w:pPr>
        <w:jc w:val="both"/>
        <w:rPr>
          <w:rFonts w:ascii="Times New Roman" w:hAnsi="Times New Roman"/>
          <w:sz w:val="28"/>
          <w:szCs w:val="28"/>
          <w:lang w:eastAsia="lv-LV"/>
        </w:rPr>
      </w:pPr>
      <w:r>
        <w:rPr>
          <w:rFonts w:ascii="Times New Roman" w:hAnsi="Times New Roman"/>
          <w:sz w:val="28"/>
          <w:szCs w:val="28"/>
          <w:lang w:eastAsia="lv-LV"/>
        </w:rPr>
        <w:t xml:space="preserve"> </w:t>
      </w:r>
    </w:p>
    <w:p w14:paraId="5F43B787" w14:textId="77777777" w:rsidR="00D41EC3" w:rsidRPr="000B15B8" w:rsidRDefault="00BF18E7" w:rsidP="000B15B8">
      <w:pPr>
        <w:ind w:firstLine="360"/>
        <w:jc w:val="both"/>
        <w:rPr>
          <w:rFonts w:ascii="Times New Roman" w:hAnsi="Times New Roman"/>
          <w:sz w:val="28"/>
          <w:szCs w:val="28"/>
        </w:rPr>
      </w:pPr>
      <w:r w:rsidRPr="000B15B8">
        <w:rPr>
          <w:rFonts w:ascii="Times New Roman" w:hAnsi="Times New Roman"/>
          <w:b/>
          <w:sz w:val="28"/>
          <w:szCs w:val="28"/>
        </w:rPr>
        <w:t>Ar nozari saistītie attīstības plānošanas dokumenti, tiesību akti un citi dokumenti</w:t>
      </w:r>
    </w:p>
    <w:p w14:paraId="37A362ED" w14:textId="115D2621" w:rsidR="00672934" w:rsidRDefault="00672934" w:rsidP="00672934">
      <w:pPr>
        <w:pStyle w:val="ListParagraph"/>
        <w:numPr>
          <w:ilvl w:val="0"/>
          <w:numId w:val="39"/>
        </w:numPr>
        <w:jc w:val="both"/>
        <w:rPr>
          <w:rFonts w:ascii="Times New Roman" w:hAnsi="Times New Roman"/>
          <w:sz w:val="28"/>
          <w:szCs w:val="28"/>
        </w:rPr>
      </w:pPr>
      <w:r w:rsidRPr="00672934">
        <w:rPr>
          <w:rFonts w:ascii="Times New Roman" w:hAnsi="Times New Roman"/>
          <w:sz w:val="28"/>
          <w:szCs w:val="28"/>
        </w:rPr>
        <w:t>Dzelzceļa likum</w:t>
      </w:r>
      <w:r>
        <w:rPr>
          <w:rFonts w:ascii="Times New Roman" w:hAnsi="Times New Roman"/>
          <w:sz w:val="28"/>
          <w:szCs w:val="28"/>
        </w:rPr>
        <w:t xml:space="preserve">s un </w:t>
      </w:r>
      <w:r w:rsidR="00397E37" w:rsidRPr="00397E37">
        <w:rPr>
          <w:rFonts w:ascii="Times New Roman" w:hAnsi="Times New Roman"/>
          <w:sz w:val="28"/>
          <w:szCs w:val="28"/>
        </w:rPr>
        <w:t>uz tā pamata izdotie Ministru kabineta noteikumi</w:t>
      </w:r>
      <w:r>
        <w:rPr>
          <w:rFonts w:ascii="Times New Roman" w:hAnsi="Times New Roman"/>
          <w:sz w:val="28"/>
          <w:szCs w:val="28"/>
        </w:rPr>
        <w:t>;</w:t>
      </w:r>
    </w:p>
    <w:p w14:paraId="1EE26096" w14:textId="537230F1" w:rsidR="00672934" w:rsidRDefault="00672934" w:rsidP="00672934">
      <w:pPr>
        <w:pStyle w:val="ListParagraph"/>
        <w:numPr>
          <w:ilvl w:val="0"/>
          <w:numId w:val="39"/>
        </w:numPr>
        <w:jc w:val="both"/>
        <w:rPr>
          <w:rFonts w:ascii="Times New Roman" w:hAnsi="Times New Roman"/>
          <w:sz w:val="28"/>
          <w:szCs w:val="28"/>
        </w:rPr>
      </w:pPr>
      <w:r w:rsidRPr="00672934">
        <w:rPr>
          <w:rFonts w:ascii="Times New Roman" w:hAnsi="Times New Roman"/>
          <w:sz w:val="28"/>
          <w:szCs w:val="28"/>
        </w:rPr>
        <w:t>Dzelzceļa pārvadājumu likum</w:t>
      </w:r>
      <w:r>
        <w:rPr>
          <w:rFonts w:ascii="Times New Roman" w:hAnsi="Times New Roman"/>
          <w:sz w:val="28"/>
          <w:szCs w:val="28"/>
        </w:rPr>
        <w:t xml:space="preserve">s un </w:t>
      </w:r>
      <w:r w:rsidR="00397E37" w:rsidRPr="00397E37">
        <w:rPr>
          <w:rFonts w:ascii="Times New Roman" w:hAnsi="Times New Roman"/>
          <w:sz w:val="28"/>
          <w:szCs w:val="28"/>
        </w:rPr>
        <w:t>uz tā pamata izdotie Ministru kabineta noteikumi</w:t>
      </w:r>
      <w:r>
        <w:rPr>
          <w:rFonts w:ascii="Times New Roman" w:hAnsi="Times New Roman"/>
          <w:sz w:val="28"/>
          <w:szCs w:val="28"/>
        </w:rPr>
        <w:t>;</w:t>
      </w:r>
    </w:p>
    <w:p w14:paraId="58B854F5" w14:textId="654D9A7A" w:rsidR="00672934" w:rsidRDefault="00672934" w:rsidP="00672934">
      <w:pPr>
        <w:pStyle w:val="ListParagraph"/>
        <w:numPr>
          <w:ilvl w:val="0"/>
          <w:numId w:val="39"/>
        </w:numPr>
        <w:jc w:val="both"/>
        <w:rPr>
          <w:rFonts w:ascii="Times New Roman" w:hAnsi="Times New Roman"/>
          <w:sz w:val="28"/>
          <w:szCs w:val="28"/>
        </w:rPr>
      </w:pPr>
      <w:r w:rsidRPr="00672934">
        <w:rPr>
          <w:rFonts w:ascii="Times New Roman" w:hAnsi="Times New Roman"/>
          <w:sz w:val="28"/>
          <w:szCs w:val="28"/>
        </w:rPr>
        <w:t>Bīstamo kravu aprites likum</w:t>
      </w:r>
      <w:r>
        <w:rPr>
          <w:rFonts w:ascii="Times New Roman" w:hAnsi="Times New Roman"/>
          <w:sz w:val="28"/>
          <w:szCs w:val="28"/>
        </w:rPr>
        <w:t xml:space="preserve">s un </w:t>
      </w:r>
      <w:r w:rsidR="00397E37" w:rsidRPr="00397E37">
        <w:rPr>
          <w:rFonts w:ascii="Times New Roman" w:hAnsi="Times New Roman"/>
          <w:sz w:val="28"/>
          <w:szCs w:val="28"/>
        </w:rPr>
        <w:t>uz tā pamata izdotie Ministru kabineta noteikumi</w:t>
      </w:r>
      <w:r>
        <w:rPr>
          <w:rFonts w:ascii="Times New Roman" w:hAnsi="Times New Roman"/>
          <w:sz w:val="28"/>
          <w:szCs w:val="28"/>
        </w:rPr>
        <w:t>;</w:t>
      </w:r>
    </w:p>
    <w:p w14:paraId="16C47560" w14:textId="77777777" w:rsidR="00672934" w:rsidRDefault="00672934" w:rsidP="00672934">
      <w:pPr>
        <w:pStyle w:val="ListParagraph"/>
        <w:numPr>
          <w:ilvl w:val="0"/>
          <w:numId w:val="39"/>
        </w:numPr>
        <w:jc w:val="both"/>
        <w:rPr>
          <w:rFonts w:ascii="Times New Roman" w:hAnsi="Times New Roman"/>
          <w:sz w:val="28"/>
          <w:szCs w:val="28"/>
        </w:rPr>
      </w:pPr>
      <w:r w:rsidRPr="00672934">
        <w:rPr>
          <w:rFonts w:ascii="Times New Roman" w:hAnsi="Times New Roman"/>
          <w:sz w:val="28"/>
          <w:szCs w:val="28"/>
        </w:rPr>
        <w:t>Konvencijas par starptautiskajiem dzelzceļa pārvadājumiem (COTIF) C papildinājums un tā pielikum</w:t>
      </w:r>
      <w:r>
        <w:rPr>
          <w:rFonts w:ascii="Times New Roman" w:hAnsi="Times New Roman"/>
          <w:sz w:val="28"/>
          <w:szCs w:val="28"/>
        </w:rPr>
        <w:t>s;</w:t>
      </w:r>
    </w:p>
    <w:p w14:paraId="6C8A7A61" w14:textId="44C4CA0F" w:rsidR="00672934" w:rsidRPr="007826A0" w:rsidRDefault="00672934" w:rsidP="00672934">
      <w:pPr>
        <w:pStyle w:val="ListParagraph"/>
        <w:numPr>
          <w:ilvl w:val="0"/>
          <w:numId w:val="39"/>
        </w:numPr>
        <w:jc w:val="both"/>
        <w:rPr>
          <w:rFonts w:ascii="Times New Roman" w:hAnsi="Times New Roman"/>
          <w:color w:val="000000" w:themeColor="text1"/>
          <w:sz w:val="28"/>
          <w:szCs w:val="28"/>
        </w:rPr>
      </w:pPr>
      <w:r w:rsidRPr="007826A0">
        <w:rPr>
          <w:rFonts w:ascii="Times New Roman" w:hAnsi="Times New Roman"/>
          <w:color w:val="000000" w:themeColor="text1"/>
          <w:sz w:val="28"/>
          <w:szCs w:val="28"/>
        </w:rPr>
        <w:t>Nolīguma par starptautisko dzelzceļa kravu satiksmi (SMGS) 2.pielikum</w:t>
      </w:r>
      <w:r w:rsidR="004E7B35" w:rsidRPr="007826A0">
        <w:rPr>
          <w:rFonts w:ascii="Times New Roman" w:hAnsi="Times New Roman"/>
          <w:color w:val="000000" w:themeColor="text1"/>
          <w:sz w:val="28"/>
          <w:szCs w:val="28"/>
        </w:rPr>
        <w:t>s</w:t>
      </w:r>
      <w:r w:rsidRPr="007826A0">
        <w:rPr>
          <w:rFonts w:ascii="Times New Roman" w:hAnsi="Times New Roman"/>
          <w:color w:val="000000" w:themeColor="text1"/>
          <w:sz w:val="28"/>
          <w:szCs w:val="28"/>
        </w:rPr>
        <w:t>.</w:t>
      </w:r>
    </w:p>
    <w:p w14:paraId="176057F2" w14:textId="77777777" w:rsidR="007F757B" w:rsidRPr="00CD6553" w:rsidRDefault="007F757B" w:rsidP="00CD6553">
      <w:pPr>
        <w:spacing w:after="0" w:line="240" w:lineRule="auto"/>
        <w:jc w:val="center"/>
        <w:rPr>
          <w:rFonts w:ascii="Times New Roman" w:hAnsi="Times New Roman" w:cs="Times New Roman"/>
          <w:b/>
          <w:sz w:val="28"/>
          <w:szCs w:val="28"/>
        </w:rPr>
      </w:pPr>
    </w:p>
    <w:p w14:paraId="71713F0A" w14:textId="77777777" w:rsidR="00374DF5" w:rsidRDefault="00374DF5" w:rsidP="00374DF5">
      <w:pPr>
        <w:spacing w:after="0" w:line="240" w:lineRule="auto"/>
        <w:rPr>
          <w:rFonts w:ascii="Times New Roman" w:hAnsi="Times New Roman" w:cs="Times New Roman"/>
          <w:b/>
          <w:sz w:val="28"/>
          <w:szCs w:val="28"/>
        </w:rPr>
      </w:pPr>
    </w:p>
    <w:p w14:paraId="66EC91F7" w14:textId="77777777" w:rsidR="0055645A" w:rsidRPr="0055645A" w:rsidRDefault="0055645A" w:rsidP="0055645A"/>
    <w:p w14:paraId="0E70544F" w14:textId="77777777" w:rsidR="0055645A" w:rsidRPr="0055645A" w:rsidRDefault="0055645A" w:rsidP="0055645A"/>
    <w:p w14:paraId="0A84056F" w14:textId="77777777" w:rsidR="0055645A" w:rsidRPr="0055645A" w:rsidRDefault="0055645A" w:rsidP="0055645A"/>
    <w:p w14:paraId="43519D94" w14:textId="77777777" w:rsidR="0055645A" w:rsidRPr="0055645A" w:rsidRDefault="0055645A" w:rsidP="0055645A"/>
    <w:p w14:paraId="6604FD16" w14:textId="77777777" w:rsidR="0055645A" w:rsidRPr="0055645A" w:rsidRDefault="0055645A" w:rsidP="0055645A"/>
    <w:p w14:paraId="577F741A" w14:textId="686E2190" w:rsidR="0055645A" w:rsidRDefault="0055645A" w:rsidP="0055645A"/>
    <w:p w14:paraId="640A72B8" w14:textId="60586FFD" w:rsidR="0055645A" w:rsidRDefault="0055645A" w:rsidP="0055645A"/>
    <w:p w14:paraId="3BCD328C" w14:textId="77777777" w:rsidR="007F757B" w:rsidRPr="0055645A" w:rsidRDefault="007F757B" w:rsidP="0055645A">
      <w:pPr>
        <w:sectPr w:rsidR="007F757B" w:rsidRPr="0055645A" w:rsidSect="00CF1925">
          <w:headerReference w:type="default" r:id="rId8"/>
          <w:headerReference w:type="first" r:id="rId9"/>
          <w:pgSz w:w="11906" w:h="16838"/>
          <w:pgMar w:top="1134" w:right="1134" w:bottom="1134" w:left="1418" w:header="709" w:footer="709" w:gutter="0"/>
          <w:cols w:space="708"/>
          <w:titlePg/>
          <w:docGrid w:linePitch="360"/>
        </w:sectPr>
      </w:pPr>
    </w:p>
    <w:p w14:paraId="13AC1E4C" w14:textId="79511D70" w:rsidR="00182276" w:rsidRPr="00CD6553" w:rsidRDefault="00182276" w:rsidP="00CD6553">
      <w:pPr>
        <w:pStyle w:val="Heading1"/>
        <w:tabs>
          <w:tab w:val="left" w:pos="1134"/>
        </w:tabs>
        <w:rPr>
          <w:sz w:val="24"/>
          <w:szCs w:val="24"/>
          <w:u w:val="none"/>
        </w:rPr>
      </w:pPr>
      <w:r w:rsidRPr="00CD6553">
        <w:rPr>
          <w:sz w:val="24"/>
          <w:szCs w:val="24"/>
          <w:u w:val="none"/>
        </w:rPr>
        <w:lastRenderedPageBreak/>
        <w:t>Preventīvie, gatavības, reaģēšanas un seku likvidēšanas pasākumi</w:t>
      </w:r>
    </w:p>
    <w:p w14:paraId="6C485A60" w14:textId="77777777" w:rsidR="00E62B33" w:rsidRPr="00E62B33" w:rsidRDefault="00E62B33" w:rsidP="00E62B33">
      <w:pPr>
        <w:spacing w:after="0" w:line="240" w:lineRule="auto"/>
        <w:rPr>
          <w:rFonts w:ascii="Times New Roman" w:hAnsi="Times New Roman" w:cs="Times New Roman"/>
          <w:sz w:val="24"/>
          <w:szCs w:val="24"/>
        </w:rPr>
      </w:pPr>
    </w:p>
    <w:tbl>
      <w:tblPr>
        <w:tblW w:w="523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426"/>
        <w:gridCol w:w="1789"/>
        <w:gridCol w:w="1847"/>
        <w:gridCol w:w="1847"/>
        <w:gridCol w:w="1936"/>
        <w:gridCol w:w="1813"/>
      </w:tblGrid>
      <w:tr w:rsidR="009A4F7A" w:rsidRPr="007B53B1" w14:paraId="04CCDE81" w14:textId="77777777" w:rsidTr="00CF6AE2">
        <w:trPr>
          <w:tblHeader/>
        </w:trPr>
        <w:tc>
          <w:tcPr>
            <w:tcW w:w="323" w:type="pct"/>
            <w:shd w:val="clear" w:color="auto" w:fill="auto"/>
          </w:tcPr>
          <w:p w14:paraId="56F5CF5D" w14:textId="77777777" w:rsidR="009A4F7A" w:rsidRPr="007B53B1" w:rsidRDefault="009A4F7A" w:rsidP="007B53B1">
            <w:pPr>
              <w:spacing w:after="0" w:line="240" w:lineRule="auto"/>
              <w:rPr>
                <w:rFonts w:ascii="Times New Roman" w:hAnsi="Times New Roman" w:cs="Times New Roman"/>
                <w:b/>
                <w:sz w:val="24"/>
                <w:szCs w:val="24"/>
              </w:rPr>
            </w:pPr>
            <w:proofErr w:type="spellStart"/>
            <w:r w:rsidRPr="007B53B1">
              <w:rPr>
                <w:rFonts w:ascii="Times New Roman" w:hAnsi="Times New Roman" w:cs="Times New Roman"/>
                <w:b/>
                <w:sz w:val="24"/>
                <w:szCs w:val="24"/>
              </w:rPr>
              <w:t>Nr.p.k</w:t>
            </w:r>
            <w:proofErr w:type="spellEnd"/>
            <w:r w:rsidRPr="007B53B1">
              <w:rPr>
                <w:rFonts w:ascii="Times New Roman" w:hAnsi="Times New Roman" w:cs="Times New Roman"/>
                <w:b/>
                <w:sz w:val="24"/>
                <w:szCs w:val="24"/>
              </w:rPr>
              <w:t>.</w:t>
            </w:r>
          </w:p>
        </w:tc>
        <w:tc>
          <w:tcPr>
            <w:tcW w:w="1516" w:type="pct"/>
            <w:shd w:val="clear" w:color="auto" w:fill="auto"/>
          </w:tcPr>
          <w:p w14:paraId="2F21114E" w14:textId="77777777" w:rsidR="009A4F7A" w:rsidRPr="007B53B1" w:rsidRDefault="009A4F7A" w:rsidP="007B53B1">
            <w:pPr>
              <w:spacing w:after="0" w:line="240" w:lineRule="auto"/>
              <w:jc w:val="center"/>
              <w:rPr>
                <w:rFonts w:ascii="Times New Roman" w:hAnsi="Times New Roman" w:cs="Times New Roman"/>
                <w:b/>
                <w:sz w:val="24"/>
                <w:szCs w:val="24"/>
              </w:rPr>
            </w:pPr>
            <w:r w:rsidRPr="007B53B1">
              <w:rPr>
                <w:rFonts w:ascii="Times New Roman" w:hAnsi="Times New Roman" w:cs="Times New Roman"/>
                <w:b/>
                <w:sz w:val="24"/>
                <w:szCs w:val="24"/>
              </w:rPr>
              <w:t>Pasākuma nosaukums</w:t>
            </w:r>
          </w:p>
        </w:tc>
        <w:tc>
          <w:tcPr>
            <w:tcW w:w="613" w:type="pct"/>
            <w:shd w:val="clear" w:color="auto" w:fill="auto"/>
          </w:tcPr>
          <w:p w14:paraId="22A1B41B" w14:textId="77777777" w:rsidR="009A4F7A" w:rsidRPr="007B53B1" w:rsidRDefault="009A4F7A" w:rsidP="007B53B1">
            <w:pPr>
              <w:spacing w:after="0" w:line="240" w:lineRule="auto"/>
              <w:jc w:val="center"/>
              <w:rPr>
                <w:rFonts w:ascii="Times New Roman" w:hAnsi="Times New Roman" w:cs="Times New Roman"/>
                <w:b/>
                <w:sz w:val="24"/>
                <w:szCs w:val="24"/>
              </w:rPr>
            </w:pPr>
            <w:r w:rsidRPr="007B53B1">
              <w:rPr>
                <w:rFonts w:ascii="Times New Roman" w:hAnsi="Times New Roman" w:cs="Times New Roman"/>
                <w:b/>
                <w:sz w:val="24"/>
                <w:szCs w:val="24"/>
              </w:rPr>
              <w:t>Izpildes termiņš</w:t>
            </w:r>
          </w:p>
        </w:tc>
        <w:tc>
          <w:tcPr>
            <w:tcW w:w="632" w:type="pct"/>
            <w:shd w:val="clear" w:color="auto" w:fill="auto"/>
          </w:tcPr>
          <w:p w14:paraId="30873053" w14:textId="77777777" w:rsidR="009A4F7A" w:rsidRPr="007B53B1" w:rsidRDefault="009A4F7A" w:rsidP="007B53B1">
            <w:pPr>
              <w:spacing w:after="0" w:line="240" w:lineRule="auto"/>
              <w:jc w:val="center"/>
              <w:rPr>
                <w:rFonts w:ascii="Times New Roman" w:hAnsi="Times New Roman" w:cs="Times New Roman"/>
                <w:b/>
                <w:sz w:val="24"/>
                <w:szCs w:val="24"/>
              </w:rPr>
            </w:pPr>
            <w:r w:rsidRPr="007B53B1">
              <w:rPr>
                <w:rFonts w:ascii="Times New Roman" w:hAnsi="Times New Roman" w:cs="Times New Roman"/>
                <w:b/>
                <w:sz w:val="24"/>
                <w:szCs w:val="24"/>
              </w:rPr>
              <w:t>Lēmuma pieņēmējs</w:t>
            </w:r>
          </w:p>
        </w:tc>
        <w:tc>
          <w:tcPr>
            <w:tcW w:w="632" w:type="pct"/>
            <w:shd w:val="clear" w:color="auto" w:fill="auto"/>
          </w:tcPr>
          <w:p w14:paraId="4D55A2B0" w14:textId="77777777" w:rsidR="009A4F7A" w:rsidRPr="007B53B1" w:rsidRDefault="009A4F7A" w:rsidP="007B53B1">
            <w:pPr>
              <w:spacing w:after="0" w:line="240" w:lineRule="auto"/>
              <w:jc w:val="center"/>
              <w:rPr>
                <w:rFonts w:ascii="Times New Roman" w:hAnsi="Times New Roman" w:cs="Times New Roman"/>
                <w:b/>
                <w:sz w:val="24"/>
                <w:szCs w:val="24"/>
              </w:rPr>
            </w:pPr>
            <w:r w:rsidRPr="007B53B1">
              <w:rPr>
                <w:rFonts w:ascii="Times New Roman" w:hAnsi="Times New Roman" w:cs="Times New Roman"/>
                <w:b/>
                <w:sz w:val="24"/>
                <w:szCs w:val="24"/>
              </w:rPr>
              <w:t>Par izpildi atbildīgā institūcija</w:t>
            </w:r>
          </w:p>
        </w:tc>
        <w:tc>
          <w:tcPr>
            <w:tcW w:w="663" w:type="pct"/>
            <w:shd w:val="clear" w:color="auto" w:fill="auto"/>
          </w:tcPr>
          <w:p w14:paraId="694F1F2A" w14:textId="77777777" w:rsidR="009A4F7A" w:rsidRPr="007B53B1" w:rsidRDefault="009A4F7A" w:rsidP="007B53B1">
            <w:pPr>
              <w:spacing w:after="0" w:line="240" w:lineRule="auto"/>
              <w:jc w:val="center"/>
              <w:rPr>
                <w:rFonts w:ascii="Times New Roman" w:hAnsi="Times New Roman" w:cs="Times New Roman"/>
                <w:b/>
                <w:sz w:val="24"/>
                <w:szCs w:val="24"/>
              </w:rPr>
            </w:pPr>
            <w:r w:rsidRPr="007B53B1">
              <w:rPr>
                <w:rFonts w:ascii="Times New Roman" w:hAnsi="Times New Roman" w:cs="Times New Roman"/>
                <w:b/>
                <w:sz w:val="24"/>
                <w:szCs w:val="24"/>
              </w:rPr>
              <w:t>Izpildītāji</w:t>
            </w:r>
          </w:p>
        </w:tc>
        <w:tc>
          <w:tcPr>
            <w:tcW w:w="621" w:type="pct"/>
            <w:shd w:val="clear" w:color="auto" w:fill="auto"/>
          </w:tcPr>
          <w:p w14:paraId="1B6B774F" w14:textId="77777777" w:rsidR="009A4F7A" w:rsidRPr="007B53B1" w:rsidRDefault="009A4F7A" w:rsidP="007B53B1">
            <w:pPr>
              <w:spacing w:after="0" w:line="240" w:lineRule="auto"/>
              <w:jc w:val="center"/>
              <w:rPr>
                <w:rFonts w:ascii="Times New Roman" w:hAnsi="Times New Roman" w:cs="Times New Roman"/>
                <w:b/>
                <w:sz w:val="24"/>
                <w:szCs w:val="24"/>
              </w:rPr>
            </w:pPr>
            <w:r w:rsidRPr="007B53B1">
              <w:rPr>
                <w:rFonts w:ascii="Times New Roman" w:hAnsi="Times New Roman" w:cs="Times New Roman"/>
                <w:b/>
                <w:sz w:val="24"/>
                <w:szCs w:val="24"/>
              </w:rPr>
              <w:t>Pasākuma apzīmējums (</w:t>
            </w:r>
            <w:proofErr w:type="spellStart"/>
            <w:r w:rsidRPr="007B53B1">
              <w:rPr>
                <w:rFonts w:ascii="Times New Roman" w:hAnsi="Times New Roman" w:cs="Times New Roman"/>
                <w:b/>
                <w:sz w:val="24"/>
                <w:szCs w:val="24"/>
              </w:rPr>
              <w:t>trigrafs</w:t>
            </w:r>
            <w:proofErr w:type="spellEnd"/>
            <w:r w:rsidRPr="007B53B1">
              <w:rPr>
                <w:rFonts w:ascii="Times New Roman" w:hAnsi="Times New Roman" w:cs="Times New Roman"/>
                <w:b/>
                <w:sz w:val="24"/>
                <w:szCs w:val="24"/>
              </w:rPr>
              <w:t>)* saskaņā ar NATO krīžu reaģēšanas sistēmas rokasgrāmatu</w:t>
            </w:r>
          </w:p>
        </w:tc>
      </w:tr>
      <w:tr w:rsidR="009A4F7A" w:rsidRPr="007B53B1" w14:paraId="5EB86540" w14:textId="77777777" w:rsidTr="00CF1925">
        <w:tc>
          <w:tcPr>
            <w:tcW w:w="5000" w:type="pct"/>
            <w:gridSpan w:val="7"/>
            <w:shd w:val="clear" w:color="auto" w:fill="auto"/>
          </w:tcPr>
          <w:p w14:paraId="4280B54F" w14:textId="77777777" w:rsidR="009A4F7A" w:rsidRPr="007B53B1" w:rsidRDefault="009A4F7A" w:rsidP="007B53B1">
            <w:pPr>
              <w:spacing w:after="0" w:line="240" w:lineRule="auto"/>
              <w:jc w:val="center"/>
              <w:rPr>
                <w:rFonts w:ascii="Times New Roman" w:hAnsi="Times New Roman" w:cs="Times New Roman"/>
                <w:sz w:val="24"/>
                <w:szCs w:val="24"/>
              </w:rPr>
            </w:pPr>
            <w:r w:rsidRPr="007B53B1">
              <w:rPr>
                <w:rFonts w:ascii="Times New Roman" w:hAnsi="Times New Roman" w:cs="Times New Roman"/>
                <w:b/>
                <w:sz w:val="24"/>
                <w:szCs w:val="24"/>
              </w:rPr>
              <w:t>Preventīvie un gatavības pasākumi</w:t>
            </w:r>
          </w:p>
        </w:tc>
      </w:tr>
      <w:tr w:rsidR="007826A0" w:rsidRPr="007826A0" w14:paraId="3B36B718" w14:textId="77777777" w:rsidTr="00CF6AE2">
        <w:tc>
          <w:tcPr>
            <w:tcW w:w="323" w:type="pct"/>
            <w:shd w:val="clear" w:color="auto" w:fill="auto"/>
          </w:tcPr>
          <w:p w14:paraId="63112203" w14:textId="77777777" w:rsidR="009A4F7A" w:rsidRPr="007826A0" w:rsidRDefault="009A4F7A" w:rsidP="007B53B1">
            <w:pPr>
              <w:numPr>
                <w:ilvl w:val="0"/>
                <w:numId w:val="75"/>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2352BE29" w14:textId="2C3334D5" w:rsidR="009A4F7A" w:rsidRPr="007826A0" w:rsidRDefault="00397E37" w:rsidP="007B53B1">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I</w:t>
            </w:r>
            <w:r w:rsidR="009A4F7A" w:rsidRPr="007826A0">
              <w:rPr>
                <w:rFonts w:ascii="Times New Roman" w:hAnsi="Times New Roman"/>
                <w:color w:val="000000" w:themeColor="text1"/>
              </w:rPr>
              <w:t>nformācij</w:t>
            </w:r>
            <w:r w:rsidRPr="007826A0">
              <w:rPr>
                <w:rFonts w:ascii="Times New Roman" w:hAnsi="Times New Roman"/>
                <w:color w:val="000000" w:themeColor="text1"/>
              </w:rPr>
              <w:t>as</w:t>
            </w:r>
            <w:r w:rsidR="009A4F7A" w:rsidRPr="007826A0">
              <w:rPr>
                <w:rFonts w:ascii="Times New Roman" w:hAnsi="Times New Roman"/>
                <w:color w:val="000000" w:themeColor="text1"/>
              </w:rPr>
              <w:t xml:space="preserve"> </w:t>
            </w:r>
            <w:r w:rsidRPr="007826A0">
              <w:rPr>
                <w:rFonts w:ascii="Times New Roman" w:hAnsi="Times New Roman"/>
                <w:color w:val="000000" w:themeColor="text1"/>
              </w:rPr>
              <w:t xml:space="preserve">uzraudzība un apkopošana </w:t>
            </w:r>
            <w:r w:rsidR="009A4F7A" w:rsidRPr="007826A0">
              <w:rPr>
                <w:rFonts w:ascii="Times New Roman" w:hAnsi="Times New Roman"/>
                <w:color w:val="000000" w:themeColor="text1"/>
              </w:rPr>
              <w:t>par pārvadātajām kravām ar īpašu riska potenciālu, lai apzinātu kravu apjomus, maršrutus un vietas, kur tiek veiktas darbības ar šīm kravām</w:t>
            </w:r>
          </w:p>
        </w:tc>
        <w:tc>
          <w:tcPr>
            <w:tcW w:w="613" w:type="pct"/>
            <w:shd w:val="clear" w:color="auto" w:fill="auto"/>
          </w:tcPr>
          <w:p w14:paraId="3855E20B"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Katru gadu</w:t>
            </w:r>
          </w:p>
        </w:tc>
        <w:tc>
          <w:tcPr>
            <w:tcW w:w="632" w:type="pct"/>
            <w:shd w:val="clear" w:color="auto" w:fill="auto"/>
          </w:tcPr>
          <w:p w14:paraId="51CD8DD9"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SM</w:t>
            </w:r>
          </w:p>
        </w:tc>
        <w:tc>
          <w:tcPr>
            <w:tcW w:w="632" w:type="pct"/>
            <w:shd w:val="clear" w:color="auto" w:fill="auto"/>
          </w:tcPr>
          <w:p w14:paraId="55C78D1B"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Valsts dzelzceļa administrācija</w:t>
            </w:r>
          </w:p>
        </w:tc>
        <w:tc>
          <w:tcPr>
            <w:tcW w:w="663" w:type="pct"/>
            <w:shd w:val="clear" w:color="auto" w:fill="auto"/>
          </w:tcPr>
          <w:p w14:paraId="637D2564"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Valsts dzelzceļa administrācija</w:t>
            </w:r>
          </w:p>
          <w:p w14:paraId="43EA93EF" w14:textId="77777777" w:rsidR="005A1EE8" w:rsidRPr="007826A0" w:rsidRDefault="005A1EE8" w:rsidP="005A1EE8">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53104C56" w14:textId="699994B3" w:rsidR="009A4F7A" w:rsidRPr="007826A0" w:rsidRDefault="009A4F7A" w:rsidP="007B53B1">
            <w:pPr>
              <w:pStyle w:val="Default"/>
              <w:spacing w:after="0" w:line="240" w:lineRule="auto"/>
              <w:jc w:val="center"/>
              <w:rPr>
                <w:rFonts w:ascii="Times New Roman" w:hAnsi="Times New Roman"/>
                <w:color w:val="000000" w:themeColor="text1"/>
              </w:rPr>
            </w:pPr>
          </w:p>
        </w:tc>
        <w:tc>
          <w:tcPr>
            <w:tcW w:w="621" w:type="pct"/>
            <w:shd w:val="clear" w:color="auto" w:fill="auto"/>
          </w:tcPr>
          <w:p w14:paraId="334D655F" w14:textId="4F295769" w:rsidR="007B53B1" w:rsidRPr="007826A0" w:rsidRDefault="00A07A0A" w:rsidP="007B53B1">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7826A0" w:rsidRPr="007826A0" w14:paraId="2AB3D312" w14:textId="77777777" w:rsidTr="00CF6AE2">
        <w:tc>
          <w:tcPr>
            <w:tcW w:w="323" w:type="pct"/>
            <w:shd w:val="clear" w:color="auto" w:fill="auto"/>
          </w:tcPr>
          <w:p w14:paraId="24DFE1CA" w14:textId="77777777" w:rsidR="009A4F7A" w:rsidRPr="007826A0" w:rsidRDefault="009A4F7A" w:rsidP="007B53B1">
            <w:pPr>
              <w:numPr>
                <w:ilvl w:val="0"/>
                <w:numId w:val="75"/>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78F9CE02" w14:textId="5A531857" w:rsidR="009A4F7A" w:rsidRPr="007826A0" w:rsidRDefault="00CF6AE2" w:rsidP="007B53B1">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K</w:t>
            </w:r>
            <w:r w:rsidR="009A4F7A" w:rsidRPr="007826A0">
              <w:rPr>
                <w:rFonts w:ascii="Times New Roman" w:hAnsi="Times New Roman"/>
                <w:color w:val="000000" w:themeColor="text1"/>
              </w:rPr>
              <w:t>valitatīv</w:t>
            </w:r>
            <w:r w:rsidRPr="007826A0">
              <w:rPr>
                <w:rFonts w:ascii="Times New Roman" w:hAnsi="Times New Roman"/>
                <w:color w:val="000000" w:themeColor="text1"/>
              </w:rPr>
              <w:t>ā</w:t>
            </w:r>
            <w:r w:rsidR="009A4F7A" w:rsidRPr="007826A0">
              <w:rPr>
                <w:rFonts w:ascii="Times New Roman" w:hAnsi="Times New Roman"/>
                <w:color w:val="000000" w:themeColor="text1"/>
              </w:rPr>
              <w:t xml:space="preserve"> riska novērtējum</w:t>
            </w:r>
            <w:r w:rsidRPr="007826A0">
              <w:rPr>
                <w:rFonts w:ascii="Times New Roman" w:hAnsi="Times New Roman"/>
                <w:color w:val="000000" w:themeColor="text1"/>
              </w:rPr>
              <w:t>a veikšana</w:t>
            </w:r>
            <w:r w:rsidR="009A4F7A" w:rsidRPr="007826A0">
              <w:rPr>
                <w:rFonts w:ascii="Times New Roman" w:hAnsi="Times New Roman"/>
                <w:color w:val="000000" w:themeColor="text1"/>
              </w:rPr>
              <w:t xml:space="preserve"> noteiktam dzelzceļa iecirknim, apdraudējumu</w:t>
            </w:r>
            <w:r w:rsidRPr="007826A0">
              <w:rPr>
                <w:rFonts w:ascii="Times New Roman" w:hAnsi="Times New Roman"/>
                <w:color w:val="000000" w:themeColor="text1"/>
              </w:rPr>
              <w:t xml:space="preserve"> noteikšana</w:t>
            </w:r>
            <w:r w:rsidR="009A4F7A" w:rsidRPr="007826A0">
              <w:rPr>
                <w:rFonts w:ascii="Times New Roman" w:hAnsi="Times New Roman"/>
                <w:color w:val="000000" w:themeColor="text1"/>
              </w:rPr>
              <w:t>, izstrādāt riska samazināšanas pasākumu</w:t>
            </w:r>
            <w:r w:rsidRPr="007826A0">
              <w:rPr>
                <w:rFonts w:ascii="Times New Roman" w:hAnsi="Times New Roman"/>
                <w:color w:val="000000" w:themeColor="text1"/>
              </w:rPr>
              <w:t xml:space="preserve"> izstrādāšana</w:t>
            </w:r>
            <w:r w:rsidR="009A4F7A" w:rsidRPr="007826A0">
              <w:rPr>
                <w:rFonts w:ascii="Times New Roman" w:hAnsi="Times New Roman"/>
                <w:color w:val="000000" w:themeColor="text1"/>
              </w:rPr>
              <w:t xml:space="preserve"> un iesaistīt</w:t>
            </w:r>
            <w:r w:rsidRPr="007826A0">
              <w:rPr>
                <w:rFonts w:ascii="Times New Roman" w:hAnsi="Times New Roman"/>
                <w:color w:val="000000" w:themeColor="text1"/>
              </w:rPr>
              <w:t>o</w:t>
            </w:r>
            <w:r w:rsidR="009A4F7A" w:rsidRPr="007826A0">
              <w:rPr>
                <w:rFonts w:ascii="Times New Roman" w:hAnsi="Times New Roman"/>
                <w:color w:val="000000" w:themeColor="text1"/>
              </w:rPr>
              <w:t xml:space="preserve"> pu</w:t>
            </w:r>
            <w:r w:rsidRPr="007826A0">
              <w:rPr>
                <w:rFonts w:ascii="Times New Roman" w:hAnsi="Times New Roman"/>
                <w:color w:val="000000" w:themeColor="text1"/>
              </w:rPr>
              <w:t>šu informēšana</w:t>
            </w:r>
          </w:p>
        </w:tc>
        <w:tc>
          <w:tcPr>
            <w:tcW w:w="613" w:type="pct"/>
            <w:shd w:val="clear" w:color="auto" w:fill="auto"/>
          </w:tcPr>
          <w:p w14:paraId="22612C72"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Katru gadu</w:t>
            </w:r>
          </w:p>
        </w:tc>
        <w:tc>
          <w:tcPr>
            <w:tcW w:w="632" w:type="pct"/>
            <w:shd w:val="clear" w:color="auto" w:fill="auto"/>
          </w:tcPr>
          <w:p w14:paraId="04F2E5DD"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SM</w:t>
            </w:r>
          </w:p>
        </w:tc>
        <w:tc>
          <w:tcPr>
            <w:tcW w:w="632" w:type="pct"/>
            <w:shd w:val="clear" w:color="auto" w:fill="auto"/>
          </w:tcPr>
          <w:p w14:paraId="7568F798"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Valsts dzelzceļa administrācija</w:t>
            </w:r>
          </w:p>
        </w:tc>
        <w:tc>
          <w:tcPr>
            <w:tcW w:w="663" w:type="pct"/>
            <w:shd w:val="clear" w:color="auto" w:fill="auto"/>
          </w:tcPr>
          <w:p w14:paraId="56EF77C8"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Valsts dzelzceļa administrācija</w:t>
            </w:r>
          </w:p>
        </w:tc>
        <w:tc>
          <w:tcPr>
            <w:tcW w:w="621" w:type="pct"/>
            <w:shd w:val="clear" w:color="auto" w:fill="auto"/>
          </w:tcPr>
          <w:p w14:paraId="3BD30D59" w14:textId="1B2C6D6E" w:rsidR="009A4F7A" w:rsidRPr="007826A0" w:rsidRDefault="007B53B1" w:rsidP="007B53B1">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w:t>
            </w:r>
          </w:p>
        </w:tc>
      </w:tr>
      <w:tr w:rsidR="007826A0" w:rsidRPr="007826A0" w14:paraId="026AF1D3" w14:textId="77777777" w:rsidTr="00CF6AE2">
        <w:tc>
          <w:tcPr>
            <w:tcW w:w="323" w:type="pct"/>
            <w:shd w:val="clear" w:color="auto" w:fill="auto"/>
          </w:tcPr>
          <w:p w14:paraId="4FB514CF" w14:textId="77777777" w:rsidR="009A4F7A" w:rsidRPr="007826A0" w:rsidRDefault="009A4F7A" w:rsidP="007B53B1">
            <w:pPr>
              <w:numPr>
                <w:ilvl w:val="0"/>
                <w:numId w:val="75"/>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2C2EBDA5" w14:textId="01AB6CFE" w:rsidR="009A4F7A" w:rsidRPr="007826A0" w:rsidRDefault="00CF6AE2" w:rsidP="007B53B1">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D</w:t>
            </w:r>
            <w:r w:rsidR="009A4F7A" w:rsidRPr="007826A0">
              <w:rPr>
                <w:rFonts w:ascii="Times New Roman" w:hAnsi="Times New Roman"/>
                <w:color w:val="000000" w:themeColor="text1"/>
              </w:rPr>
              <w:t>zelzceļa pārvadājumu regulējošo normatīvo aktu prasību ievērošan</w:t>
            </w:r>
            <w:r w:rsidRPr="007826A0">
              <w:rPr>
                <w:rFonts w:ascii="Times New Roman" w:hAnsi="Times New Roman"/>
                <w:color w:val="000000" w:themeColor="text1"/>
              </w:rPr>
              <w:t>as</w:t>
            </w:r>
            <w:r w:rsidR="009A4F7A" w:rsidRPr="007826A0">
              <w:rPr>
                <w:rFonts w:ascii="Times New Roman" w:hAnsi="Times New Roman"/>
                <w:color w:val="000000" w:themeColor="text1"/>
              </w:rPr>
              <w:t xml:space="preserve"> un izpild</w:t>
            </w:r>
            <w:r w:rsidRPr="007826A0">
              <w:rPr>
                <w:rFonts w:ascii="Times New Roman" w:hAnsi="Times New Roman"/>
                <w:color w:val="000000" w:themeColor="text1"/>
              </w:rPr>
              <w:t>es kontrole</w:t>
            </w:r>
            <w:r w:rsidR="009A4F7A" w:rsidRPr="007826A0">
              <w:rPr>
                <w:rFonts w:ascii="Times New Roman" w:hAnsi="Times New Roman"/>
                <w:color w:val="000000" w:themeColor="text1"/>
              </w:rPr>
              <w:t>, infrastruktūras pārvaldītāja un pārvadātāju sertificēšanas proces</w:t>
            </w:r>
            <w:r w:rsidRPr="007826A0">
              <w:rPr>
                <w:rFonts w:ascii="Times New Roman" w:hAnsi="Times New Roman"/>
                <w:color w:val="000000" w:themeColor="text1"/>
              </w:rPr>
              <w:t>a kontrole</w:t>
            </w:r>
          </w:p>
        </w:tc>
        <w:tc>
          <w:tcPr>
            <w:tcW w:w="613" w:type="pct"/>
            <w:shd w:val="clear" w:color="auto" w:fill="auto"/>
          </w:tcPr>
          <w:p w14:paraId="182E31D8"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Pastāvīgi</w:t>
            </w:r>
          </w:p>
        </w:tc>
        <w:tc>
          <w:tcPr>
            <w:tcW w:w="632" w:type="pct"/>
            <w:shd w:val="clear" w:color="auto" w:fill="auto"/>
          </w:tcPr>
          <w:p w14:paraId="3F3AE936"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SM</w:t>
            </w:r>
          </w:p>
        </w:tc>
        <w:tc>
          <w:tcPr>
            <w:tcW w:w="632" w:type="pct"/>
            <w:shd w:val="clear" w:color="auto" w:fill="auto"/>
          </w:tcPr>
          <w:p w14:paraId="521189DE"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Valsts dzelzceļa tehniskā inspekcija</w:t>
            </w:r>
          </w:p>
        </w:tc>
        <w:tc>
          <w:tcPr>
            <w:tcW w:w="663" w:type="pct"/>
            <w:shd w:val="clear" w:color="auto" w:fill="auto"/>
          </w:tcPr>
          <w:p w14:paraId="05E2EDE8"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Valsts dzelzceļa tehniskā inspekcija</w:t>
            </w:r>
          </w:p>
        </w:tc>
        <w:tc>
          <w:tcPr>
            <w:tcW w:w="621" w:type="pct"/>
            <w:shd w:val="clear" w:color="auto" w:fill="auto"/>
          </w:tcPr>
          <w:p w14:paraId="6DCD921A" w14:textId="244A1E35" w:rsidR="009A4F7A" w:rsidRPr="007826A0" w:rsidRDefault="00A07A0A" w:rsidP="007B53B1">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7826A0" w:rsidRPr="007826A0" w14:paraId="2D5DD03D" w14:textId="77777777" w:rsidTr="00CF6AE2">
        <w:tc>
          <w:tcPr>
            <w:tcW w:w="323" w:type="pct"/>
            <w:shd w:val="clear" w:color="auto" w:fill="auto"/>
          </w:tcPr>
          <w:p w14:paraId="5BCBE13A" w14:textId="77777777" w:rsidR="005A1EE8" w:rsidRPr="007826A0" w:rsidRDefault="005A1EE8" w:rsidP="005A1EE8">
            <w:pPr>
              <w:numPr>
                <w:ilvl w:val="0"/>
                <w:numId w:val="75"/>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378C430B" w14:textId="3C6E3746" w:rsidR="005A1EE8" w:rsidRPr="007826A0" w:rsidRDefault="005A1EE8" w:rsidP="005A1EE8">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Drošības pārvaldības sistēmas, kas ietver sabiedrības satiksmes drošības politiku, izveide un uzturēšana</w:t>
            </w:r>
          </w:p>
        </w:tc>
        <w:tc>
          <w:tcPr>
            <w:tcW w:w="613" w:type="pct"/>
            <w:shd w:val="clear" w:color="auto" w:fill="auto"/>
          </w:tcPr>
          <w:p w14:paraId="1AF4C6BA" w14:textId="77777777" w:rsidR="005A1EE8" w:rsidRPr="007826A0" w:rsidRDefault="005A1EE8" w:rsidP="005A1EE8">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Pastāvīgi</w:t>
            </w:r>
          </w:p>
        </w:tc>
        <w:tc>
          <w:tcPr>
            <w:tcW w:w="632" w:type="pct"/>
            <w:shd w:val="clear" w:color="auto" w:fill="auto"/>
          </w:tcPr>
          <w:p w14:paraId="3B789D38" w14:textId="77777777" w:rsidR="005A1EE8" w:rsidRPr="007826A0" w:rsidRDefault="005A1EE8" w:rsidP="005A1EE8">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SM</w:t>
            </w:r>
          </w:p>
        </w:tc>
        <w:tc>
          <w:tcPr>
            <w:tcW w:w="632" w:type="pct"/>
            <w:shd w:val="clear" w:color="auto" w:fill="auto"/>
          </w:tcPr>
          <w:p w14:paraId="1D344A68" w14:textId="4F87C12B" w:rsidR="005A1EE8" w:rsidRPr="007826A0" w:rsidRDefault="005A1EE8" w:rsidP="005A1EE8">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tc>
        <w:tc>
          <w:tcPr>
            <w:tcW w:w="663" w:type="pct"/>
            <w:shd w:val="clear" w:color="auto" w:fill="auto"/>
          </w:tcPr>
          <w:p w14:paraId="7A17422F" w14:textId="7AE2CB2E" w:rsidR="005A1EE8" w:rsidRPr="007826A0" w:rsidRDefault="005A1EE8" w:rsidP="005A1EE8">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tc>
        <w:tc>
          <w:tcPr>
            <w:tcW w:w="621" w:type="pct"/>
            <w:shd w:val="clear" w:color="auto" w:fill="auto"/>
          </w:tcPr>
          <w:p w14:paraId="6952ED13" w14:textId="236F1D1C" w:rsidR="005A1EE8" w:rsidRPr="007826A0" w:rsidRDefault="005A1EE8" w:rsidP="005A1EE8">
            <w:pPr>
              <w:spacing w:after="0" w:line="240" w:lineRule="auto"/>
              <w:jc w:val="center"/>
              <w:rPr>
                <w:rFonts w:ascii="Times New Roman" w:hAnsi="Times New Roman" w:cs="Times New Roman"/>
                <w:color w:val="000000" w:themeColor="text1"/>
                <w:sz w:val="24"/>
                <w:szCs w:val="24"/>
              </w:rPr>
            </w:pPr>
          </w:p>
        </w:tc>
      </w:tr>
      <w:tr w:rsidR="005A1EE8" w:rsidRPr="00E9600F" w14:paraId="1BBA8935" w14:textId="77777777" w:rsidTr="00CF6AE2">
        <w:tc>
          <w:tcPr>
            <w:tcW w:w="323" w:type="pct"/>
            <w:shd w:val="clear" w:color="auto" w:fill="auto"/>
          </w:tcPr>
          <w:p w14:paraId="030A81F1" w14:textId="77777777" w:rsidR="005A1EE8" w:rsidRPr="00E9600F" w:rsidRDefault="005A1EE8" w:rsidP="005A1EE8">
            <w:pPr>
              <w:numPr>
                <w:ilvl w:val="0"/>
                <w:numId w:val="75"/>
              </w:numPr>
              <w:spacing w:after="0" w:line="240" w:lineRule="auto"/>
              <w:jc w:val="center"/>
              <w:rPr>
                <w:rFonts w:ascii="Times New Roman" w:hAnsi="Times New Roman" w:cs="Times New Roman"/>
                <w:color w:val="C00000"/>
                <w:sz w:val="24"/>
                <w:szCs w:val="24"/>
              </w:rPr>
            </w:pPr>
          </w:p>
        </w:tc>
        <w:tc>
          <w:tcPr>
            <w:tcW w:w="1516" w:type="pct"/>
            <w:shd w:val="clear" w:color="auto" w:fill="auto"/>
          </w:tcPr>
          <w:p w14:paraId="45279C7E" w14:textId="520F505A" w:rsidR="005A1EE8" w:rsidRPr="00CF6AE2" w:rsidRDefault="005A1EE8" w:rsidP="005A1EE8">
            <w:pPr>
              <w:pStyle w:val="Default"/>
              <w:spacing w:after="0" w:line="240" w:lineRule="auto"/>
              <w:jc w:val="both"/>
              <w:rPr>
                <w:rFonts w:ascii="Times New Roman" w:hAnsi="Times New Roman"/>
                <w:color w:val="000000" w:themeColor="text1"/>
              </w:rPr>
            </w:pPr>
            <w:r w:rsidRPr="00CF6AE2">
              <w:rPr>
                <w:rFonts w:ascii="Times New Roman" w:hAnsi="Times New Roman"/>
                <w:color w:val="000000" w:themeColor="text1"/>
              </w:rPr>
              <w:t xml:space="preserve">Dzelzceļa negadījumu likvidēšanas formējumu uzturēšanas pastāvīgā gatavībā organizēšana (personāla apmācība un </w:t>
            </w:r>
            <w:r w:rsidRPr="00CF6AE2">
              <w:rPr>
                <w:rFonts w:ascii="Times New Roman" w:hAnsi="Times New Roman"/>
                <w:color w:val="000000" w:themeColor="text1"/>
              </w:rPr>
              <w:lastRenderedPageBreak/>
              <w:t>tehniskais nodrošinājums)  speciālo ugunsdzēsības un glābšanas transportlīdzekļu, speci</w:t>
            </w:r>
            <w:r>
              <w:rPr>
                <w:rFonts w:ascii="Times New Roman" w:hAnsi="Times New Roman"/>
                <w:color w:val="000000" w:themeColor="text1"/>
              </w:rPr>
              <w:t>ā</w:t>
            </w:r>
            <w:r w:rsidRPr="00CF6AE2">
              <w:rPr>
                <w:rFonts w:ascii="Times New Roman" w:hAnsi="Times New Roman"/>
                <w:color w:val="000000" w:themeColor="text1"/>
              </w:rPr>
              <w:t>l</w:t>
            </w:r>
            <w:r>
              <w:rPr>
                <w:rFonts w:ascii="Times New Roman" w:hAnsi="Times New Roman"/>
                <w:color w:val="000000" w:themeColor="text1"/>
              </w:rPr>
              <w:t>ās</w:t>
            </w:r>
            <w:r w:rsidRPr="00CF6AE2">
              <w:rPr>
                <w:rFonts w:ascii="Times New Roman" w:hAnsi="Times New Roman"/>
                <w:color w:val="000000" w:themeColor="text1"/>
              </w:rPr>
              <w:t xml:space="preserve"> tehnik</w:t>
            </w:r>
            <w:r>
              <w:rPr>
                <w:rFonts w:ascii="Times New Roman" w:hAnsi="Times New Roman"/>
                <w:color w:val="000000" w:themeColor="text1"/>
              </w:rPr>
              <w:t>as</w:t>
            </w:r>
            <w:r w:rsidRPr="00CF6AE2">
              <w:rPr>
                <w:rFonts w:ascii="Times New Roman" w:hAnsi="Times New Roman"/>
                <w:color w:val="000000" w:themeColor="text1"/>
              </w:rPr>
              <w:t xml:space="preserve"> un materiāltehnisko</w:t>
            </w:r>
            <w:r>
              <w:rPr>
                <w:rFonts w:ascii="Times New Roman" w:hAnsi="Times New Roman"/>
                <w:color w:val="000000" w:themeColor="text1"/>
              </w:rPr>
              <w:t xml:space="preserve"> līdzekļu</w:t>
            </w:r>
            <w:r w:rsidRPr="00CF6AE2">
              <w:rPr>
                <w:rFonts w:ascii="Times New Roman" w:hAnsi="Times New Roman"/>
                <w:color w:val="000000" w:themeColor="text1"/>
              </w:rPr>
              <w:t xml:space="preserve"> (aprīkojuma) iegāde un uzturēšana, reaģēšanai un vides piesārņojuma mazināšanai dzelzceļa avārijās</w:t>
            </w:r>
          </w:p>
        </w:tc>
        <w:tc>
          <w:tcPr>
            <w:tcW w:w="613" w:type="pct"/>
            <w:shd w:val="clear" w:color="auto" w:fill="auto"/>
          </w:tcPr>
          <w:p w14:paraId="1BAB727B"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lastRenderedPageBreak/>
              <w:t>Pastāvīgi</w:t>
            </w:r>
          </w:p>
        </w:tc>
        <w:tc>
          <w:tcPr>
            <w:tcW w:w="632" w:type="pct"/>
            <w:shd w:val="clear" w:color="auto" w:fill="auto"/>
          </w:tcPr>
          <w:p w14:paraId="1B53A7F6" w14:textId="0C5F738A"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p w14:paraId="735F4295" w14:textId="77777777" w:rsidR="005A1EE8" w:rsidRPr="005A1EE8" w:rsidRDefault="005A1EE8" w:rsidP="005A1EE8">
            <w:pPr>
              <w:pStyle w:val="Default"/>
              <w:spacing w:after="0" w:line="240" w:lineRule="auto"/>
              <w:jc w:val="center"/>
              <w:rPr>
                <w:rFonts w:ascii="Times New Roman" w:hAnsi="Times New Roman"/>
                <w:color w:val="000000" w:themeColor="text1"/>
              </w:rPr>
            </w:pPr>
          </w:p>
        </w:tc>
        <w:tc>
          <w:tcPr>
            <w:tcW w:w="632" w:type="pct"/>
            <w:shd w:val="clear" w:color="auto" w:fill="auto"/>
          </w:tcPr>
          <w:p w14:paraId="5DB23BA0" w14:textId="0477949B" w:rsidR="005A1EE8" w:rsidRPr="005A1EE8" w:rsidRDefault="005A1EE8" w:rsidP="005A1EE8">
            <w:pPr>
              <w:pStyle w:val="Default"/>
              <w:spacing w:after="0" w:line="240" w:lineRule="auto"/>
              <w:jc w:val="center"/>
              <w:rPr>
                <w:rFonts w:ascii="Times New Roman" w:hAnsi="Times New Roman"/>
                <w:color w:val="000000" w:themeColor="text1"/>
              </w:rPr>
            </w:pPr>
            <w:r w:rsidRPr="00177CC9">
              <w:rPr>
                <w:rFonts w:ascii="Times New Roman" w:hAnsi="Times New Roman"/>
                <w:color w:val="000000" w:themeColor="text1"/>
              </w:rPr>
              <w:t>VAS ”Latvijas dzelzceļš”</w:t>
            </w:r>
          </w:p>
        </w:tc>
        <w:tc>
          <w:tcPr>
            <w:tcW w:w="663" w:type="pct"/>
            <w:shd w:val="clear" w:color="auto" w:fill="auto"/>
          </w:tcPr>
          <w:p w14:paraId="153C818E" w14:textId="7A8CAB43" w:rsidR="005A1EE8" w:rsidRPr="005A1EE8" w:rsidRDefault="005A1EE8" w:rsidP="005A1EE8">
            <w:pPr>
              <w:pStyle w:val="Default"/>
              <w:spacing w:after="0" w:line="240" w:lineRule="auto"/>
              <w:jc w:val="center"/>
              <w:rPr>
                <w:rFonts w:ascii="Times New Roman" w:hAnsi="Times New Roman"/>
                <w:color w:val="000000" w:themeColor="text1"/>
              </w:rPr>
            </w:pPr>
            <w:r w:rsidRPr="00177CC9">
              <w:rPr>
                <w:rFonts w:ascii="Times New Roman" w:hAnsi="Times New Roman"/>
                <w:color w:val="000000" w:themeColor="text1"/>
              </w:rPr>
              <w:t>VAS ”Latvijas dzelzceļš”</w:t>
            </w:r>
          </w:p>
        </w:tc>
        <w:tc>
          <w:tcPr>
            <w:tcW w:w="621" w:type="pct"/>
            <w:shd w:val="clear" w:color="auto" w:fill="auto"/>
          </w:tcPr>
          <w:p w14:paraId="4D42EE3D" w14:textId="3A3B3D82" w:rsidR="005A1EE8" w:rsidRPr="005A1EE8" w:rsidRDefault="005A1EE8" w:rsidP="005A1EE8">
            <w:pPr>
              <w:spacing w:after="0" w:line="240" w:lineRule="auto"/>
              <w:jc w:val="center"/>
              <w:rPr>
                <w:rFonts w:ascii="Times New Roman" w:hAnsi="Times New Roman" w:cs="Times New Roman"/>
                <w:color w:val="000000" w:themeColor="text1"/>
                <w:sz w:val="24"/>
                <w:szCs w:val="24"/>
              </w:rPr>
            </w:pPr>
            <w:r w:rsidRPr="005A1EE8">
              <w:rPr>
                <w:rFonts w:ascii="Times New Roman" w:hAnsi="Times New Roman" w:cs="Times New Roman"/>
                <w:color w:val="000000" w:themeColor="text1"/>
                <w:sz w:val="24"/>
                <w:szCs w:val="24"/>
              </w:rPr>
              <w:t xml:space="preserve">Valsts civilās aizsardzības </w:t>
            </w:r>
            <w:r w:rsidRPr="005A1EE8">
              <w:rPr>
                <w:rFonts w:ascii="Times New Roman" w:hAnsi="Times New Roman" w:cs="Times New Roman"/>
                <w:color w:val="000000" w:themeColor="text1"/>
                <w:sz w:val="24"/>
                <w:szCs w:val="24"/>
              </w:rPr>
              <w:lastRenderedPageBreak/>
              <w:t>plāna 37.pielikums</w:t>
            </w:r>
          </w:p>
        </w:tc>
      </w:tr>
      <w:tr w:rsidR="005A1EE8" w:rsidRPr="005A1EE8" w14:paraId="288B575D" w14:textId="77777777" w:rsidTr="00CF6AE2">
        <w:tc>
          <w:tcPr>
            <w:tcW w:w="323" w:type="pct"/>
            <w:shd w:val="clear" w:color="auto" w:fill="auto"/>
          </w:tcPr>
          <w:p w14:paraId="5E2E7112" w14:textId="77777777" w:rsidR="005A1EE8" w:rsidRPr="005A1EE8" w:rsidRDefault="005A1EE8" w:rsidP="005A1EE8">
            <w:pPr>
              <w:numPr>
                <w:ilvl w:val="0"/>
                <w:numId w:val="75"/>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36B4AFEF" w14:textId="60A673EF" w:rsidR="005A1EE8" w:rsidRPr="005A1EE8" w:rsidRDefault="005A1EE8" w:rsidP="005A1EE8">
            <w:pPr>
              <w:pStyle w:val="Default"/>
              <w:spacing w:after="0" w:line="240" w:lineRule="auto"/>
              <w:jc w:val="both"/>
              <w:rPr>
                <w:rFonts w:ascii="Times New Roman" w:hAnsi="Times New Roman"/>
                <w:color w:val="000000" w:themeColor="text1"/>
              </w:rPr>
            </w:pPr>
            <w:r w:rsidRPr="005A1EE8">
              <w:rPr>
                <w:rFonts w:ascii="Times New Roman" w:hAnsi="Times New Roman"/>
                <w:color w:val="000000" w:themeColor="text1"/>
              </w:rPr>
              <w:t>Civilās aizsardzības un katastrofu pārvaldīšanas komplekso mācību organizēšana un veikšana katrā paaugstinātās bīstamības objektā</w:t>
            </w:r>
          </w:p>
        </w:tc>
        <w:tc>
          <w:tcPr>
            <w:tcW w:w="613" w:type="pct"/>
            <w:shd w:val="clear" w:color="auto" w:fill="auto"/>
          </w:tcPr>
          <w:p w14:paraId="4CCE28FC" w14:textId="6CBA921B"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Pastāvīgi</w:t>
            </w:r>
          </w:p>
        </w:tc>
        <w:tc>
          <w:tcPr>
            <w:tcW w:w="632" w:type="pct"/>
            <w:shd w:val="clear" w:color="auto" w:fill="auto"/>
          </w:tcPr>
          <w:p w14:paraId="1C071820" w14:textId="51E244A9"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tc>
        <w:tc>
          <w:tcPr>
            <w:tcW w:w="632" w:type="pct"/>
            <w:shd w:val="clear" w:color="auto" w:fill="auto"/>
          </w:tcPr>
          <w:p w14:paraId="57354F87" w14:textId="347AD81C"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tc>
        <w:tc>
          <w:tcPr>
            <w:tcW w:w="663" w:type="pct"/>
            <w:shd w:val="clear" w:color="auto" w:fill="auto"/>
          </w:tcPr>
          <w:p w14:paraId="67C176D2"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p w14:paraId="245BDAA5"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VUGD</w:t>
            </w:r>
          </w:p>
          <w:p w14:paraId="72DFC135"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Pašvaldības CAK</w:t>
            </w:r>
          </w:p>
          <w:p w14:paraId="0D040338" w14:textId="77777777" w:rsidR="005A1EE8" w:rsidRPr="005A1EE8" w:rsidRDefault="005A1EE8" w:rsidP="005A1EE8">
            <w:pPr>
              <w:pStyle w:val="Default"/>
              <w:spacing w:after="0" w:line="240" w:lineRule="auto"/>
              <w:jc w:val="center"/>
              <w:rPr>
                <w:rFonts w:ascii="Times New Roman" w:hAnsi="Times New Roman"/>
                <w:strike/>
                <w:color w:val="000000" w:themeColor="text1"/>
              </w:rPr>
            </w:pPr>
            <w:r w:rsidRPr="005A1EE8">
              <w:rPr>
                <w:rFonts w:ascii="Times New Roman" w:hAnsi="Times New Roman"/>
                <w:color w:val="000000" w:themeColor="text1"/>
              </w:rPr>
              <w:t>Komersanti</w:t>
            </w:r>
          </w:p>
          <w:p w14:paraId="6DFC43A6"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(pasažieru un kravas pārvadātāji, nosūtītāji un saņēmēji)</w:t>
            </w:r>
          </w:p>
        </w:tc>
        <w:tc>
          <w:tcPr>
            <w:tcW w:w="621" w:type="pct"/>
            <w:shd w:val="clear" w:color="auto" w:fill="auto"/>
          </w:tcPr>
          <w:p w14:paraId="01BC1C03" w14:textId="390C6E74" w:rsidR="005A1EE8" w:rsidRPr="005A1EE8" w:rsidRDefault="005A1EE8" w:rsidP="005A1EE8">
            <w:pPr>
              <w:spacing w:after="0" w:line="240" w:lineRule="auto"/>
              <w:jc w:val="center"/>
              <w:rPr>
                <w:rFonts w:ascii="Times New Roman" w:hAnsi="Times New Roman" w:cs="Times New Roman"/>
                <w:color w:val="000000" w:themeColor="text1"/>
                <w:sz w:val="24"/>
                <w:szCs w:val="24"/>
              </w:rPr>
            </w:pPr>
            <w:r w:rsidRPr="005A1EE8">
              <w:rPr>
                <w:rFonts w:ascii="Times New Roman" w:hAnsi="Times New Roman" w:cs="Times New Roman"/>
                <w:color w:val="000000" w:themeColor="text1"/>
                <w:sz w:val="24"/>
                <w:szCs w:val="24"/>
              </w:rPr>
              <w:t>Valsts civilās aizsardzības plāna 37.pielikums</w:t>
            </w:r>
          </w:p>
        </w:tc>
      </w:tr>
      <w:tr w:rsidR="005A1EE8" w:rsidRPr="005A1EE8" w14:paraId="5CC409AD" w14:textId="77777777" w:rsidTr="00CF6AE2">
        <w:tc>
          <w:tcPr>
            <w:tcW w:w="323" w:type="pct"/>
            <w:shd w:val="clear" w:color="auto" w:fill="auto"/>
          </w:tcPr>
          <w:p w14:paraId="04A34E14" w14:textId="77777777" w:rsidR="005A1EE8" w:rsidRPr="005A1EE8" w:rsidRDefault="005A1EE8" w:rsidP="005A1EE8">
            <w:pPr>
              <w:numPr>
                <w:ilvl w:val="0"/>
                <w:numId w:val="75"/>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07F6FDBB" w14:textId="1B8CBBCC" w:rsidR="005A1EE8" w:rsidRPr="005A1EE8" w:rsidRDefault="005A1EE8" w:rsidP="005A1EE8">
            <w:pPr>
              <w:pStyle w:val="Default"/>
              <w:spacing w:after="0" w:line="240" w:lineRule="auto"/>
              <w:jc w:val="both"/>
              <w:rPr>
                <w:rFonts w:ascii="Times New Roman" w:hAnsi="Times New Roman"/>
                <w:color w:val="000000" w:themeColor="text1"/>
              </w:rPr>
            </w:pPr>
            <w:r w:rsidRPr="005A1EE8">
              <w:rPr>
                <w:rFonts w:ascii="Times New Roman" w:hAnsi="Times New Roman"/>
                <w:color w:val="000000" w:themeColor="text1"/>
              </w:rPr>
              <w:t>Dzelzceļa infrastruktūras un satiksmes drošības paaugstināšanas pasākumu plānošana un veikšana</w:t>
            </w:r>
          </w:p>
        </w:tc>
        <w:tc>
          <w:tcPr>
            <w:tcW w:w="613" w:type="pct"/>
            <w:shd w:val="clear" w:color="auto" w:fill="auto"/>
          </w:tcPr>
          <w:p w14:paraId="2970A5B5"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Pastāvīgi</w:t>
            </w:r>
          </w:p>
        </w:tc>
        <w:tc>
          <w:tcPr>
            <w:tcW w:w="632" w:type="pct"/>
            <w:shd w:val="clear" w:color="auto" w:fill="auto"/>
          </w:tcPr>
          <w:p w14:paraId="6191E220"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SM</w:t>
            </w:r>
          </w:p>
          <w:p w14:paraId="349CC981"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Valsts dzelzceļa tehniskā inspekcija</w:t>
            </w:r>
          </w:p>
        </w:tc>
        <w:tc>
          <w:tcPr>
            <w:tcW w:w="632" w:type="pct"/>
            <w:shd w:val="clear" w:color="auto" w:fill="auto"/>
          </w:tcPr>
          <w:p w14:paraId="7DEB3892" w14:textId="58F37779"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tc>
        <w:tc>
          <w:tcPr>
            <w:tcW w:w="663" w:type="pct"/>
            <w:shd w:val="clear" w:color="auto" w:fill="auto"/>
          </w:tcPr>
          <w:p w14:paraId="6FD8EC2B" w14:textId="0F3B4D4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tc>
        <w:tc>
          <w:tcPr>
            <w:tcW w:w="621" w:type="pct"/>
            <w:shd w:val="clear" w:color="auto" w:fill="auto"/>
          </w:tcPr>
          <w:p w14:paraId="6FE91B2A" w14:textId="03688171" w:rsidR="005A1EE8" w:rsidRPr="005A1EE8" w:rsidRDefault="005A1EE8" w:rsidP="005A1EE8">
            <w:pPr>
              <w:spacing w:after="0" w:line="240" w:lineRule="auto"/>
              <w:jc w:val="center"/>
              <w:rPr>
                <w:rFonts w:ascii="Times New Roman" w:hAnsi="Times New Roman" w:cs="Times New Roman"/>
                <w:color w:val="000000" w:themeColor="text1"/>
                <w:sz w:val="24"/>
                <w:szCs w:val="24"/>
              </w:rPr>
            </w:pPr>
            <w:r w:rsidRPr="005A1EE8">
              <w:rPr>
                <w:rFonts w:ascii="Times New Roman" w:hAnsi="Times New Roman" w:cs="Times New Roman"/>
                <w:color w:val="000000" w:themeColor="text1"/>
                <w:sz w:val="24"/>
                <w:szCs w:val="24"/>
              </w:rPr>
              <w:t>Valsts civilās aizsardzības plāna 37.pielikums</w:t>
            </w:r>
          </w:p>
        </w:tc>
      </w:tr>
      <w:tr w:rsidR="005A1EE8" w:rsidRPr="005A1EE8" w14:paraId="561391E1" w14:textId="77777777" w:rsidTr="00CF6AE2">
        <w:tc>
          <w:tcPr>
            <w:tcW w:w="323" w:type="pct"/>
            <w:shd w:val="clear" w:color="auto" w:fill="auto"/>
          </w:tcPr>
          <w:p w14:paraId="67B40F95" w14:textId="77777777" w:rsidR="005A1EE8" w:rsidRPr="005A1EE8" w:rsidRDefault="005A1EE8" w:rsidP="005A1EE8">
            <w:pPr>
              <w:numPr>
                <w:ilvl w:val="0"/>
                <w:numId w:val="75"/>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01C6A9E3" w14:textId="040B5C47" w:rsidR="005A1EE8" w:rsidRPr="005A1EE8" w:rsidRDefault="005A1EE8" w:rsidP="005A1EE8">
            <w:pPr>
              <w:pStyle w:val="Default"/>
              <w:spacing w:after="0" w:line="240" w:lineRule="auto"/>
              <w:jc w:val="both"/>
              <w:rPr>
                <w:rFonts w:ascii="Times New Roman" w:hAnsi="Times New Roman"/>
                <w:color w:val="000000" w:themeColor="text1"/>
              </w:rPr>
            </w:pPr>
            <w:r w:rsidRPr="005A1EE8">
              <w:rPr>
                <w:rFonts w:ascii="Times New Roman" w:hAnsi="Times New Roman"/>
                <w:color w:val="000000" w:themeColor="text1"/>
              </w:rPr>
              <w:t xml:space="preserve">Pasākumu, kas attiecas uz dzelzceļa satiksmes negadījuma seku likvidēšanas darba organizēšanu uz publiskās lietošanas </w:t>
            </w:r>
            <w:r w:rsidRPr="005A1EE8">
              <w:rPr>
                <w:rFonts w:ascii="Times New Roman" w:hAnsi="Times New Roman"/>
                <w:color w:val="000000" w:themeColor="text1"/>
              </w:rPr>
              <w:lastRenderedPageBreak/>
              <w:t>dzelzceļa infrastruktūras, kuras pārvaldītājs ir VAS “Latvijas dzelzceļš”, plānošana</w:t>
            </w:r>
          </w:p>
        </w:tc>
        <w:tc>
          <w:tcPr>
            <w:tcW w:w="613" w:type="pct"/>
            <w:shd w:val="clear" w:color="auto" w:fill="auto"/>
          </w:tcPr>
          <w:p w14:paraId="3D702C60"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lastRenderedPageBreak/>
              <w:t>Pastāvīgi</w:t>
            </w:r>
          </w:p>
        </w:tc>
        <w:tc>
          <w:tcPr>
            <w:tcW w:w="632" w:type="pct"/>
            <w:shd w:val="clear" w:color="auto" w:fill="auto"/>
          </w:tcPr>
          <w:p w14:paraId="13634096" w14:textId="109B5BD4"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tc>
        <w:tc>
          <w:tcPr>
            <w:tcW w:w="632" w:type="pct"/>
            <w:shd w:val="clear" w:color="auto" w:fill="auto"/>
          </w:tcPr>
          <w:p w14:paraId="61B17F93" w14:textId="3504612A" w:rsidR="005A1EE8" w:rsidRPr="005A1EE8" w:rsidRDefault="005A1EE8" w:rsidP="005A1EE8">
            <w:pPr>
              <w:pStyle w:val="Default"/>
              <w:spacing w:after="0" w:line="240" w:lineRule="auto"/>
              <w:jc w:val="center"/>
              <w:rPr>
                <w:rFonts w:ascii="Times New Roman" w:hAnsi="Times New Roman"/>
                <w:strike/>
                <w:color w:val="000000" w:themeColor="text1"/>
              </w:rPr>
            </w:pPr>
            <w:r w:rsidRPr="005A1EE8">
              <w:rPr>
                <w:rFonts w:ascii="Times New Roman" w:hAnsi="Times New Roman"/>
                <w:color w:val="000000" w:themeColor="text1"/>
              </w:rPr>
              <w:t>VAS ”Latvijas dzelzceļš”</w:t>
            </w:r>
          </w:p>
        </w:tc>
        <w:tc>
          <w:tcPr>
            <w:tcW w:w="663" w:type="pct"/>
            <w:shd w:val="clear" w:color="auto" w:fill="auto"/>
          </w:tcPr>
          <w:p w14:paraId="26FF30E6" w14:textId="7F37BCCD"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tc>
        <w:tc>
          <w:tcPr>
            <w:tcW w:w="621" w:type="pct"/>
            <w:shd w:val="clear" w:color="auto" w:fill="auto"/>
          </w:tcPr>
          <w:p w14:paraId="2703C119" w14:textId="5A61BCEE" w:rsidR="005A1EE8" w:rsidRPr="005A1EE8" w:rsidRDefault="005A1EE8" w:rsidP="005A1EE8">
            <w:pPr>
              <w:spacing w:after="0" w:line="240" w:lineRule="auto"/>
              <w:jc w:val="center"/>
              <w:rPr>
                <w:rFonts w:ascii="Times New Roman" w:hAnsi="Times New Roman" w:cs="Times New Roman"/>
                <w:color w:val="000000" w:themeColor="text1"/>
                <w:sz w:val="24"/>
                <w:szCs w:val="24"/>
              </w:rPr>
            </w:pPr>
            <w:r w:rsidRPr="005A1EE8">
              <w:rPr>
                <w:rFonts w:ascii="Times New Roman" w:hAnsi="Times New Roman" w:cs="Times New Roman"/>
                <w:color w:val="000000" w:themeColor="text1"/>
                <w:sz w:val="24"/>
                <w:szCs w:val="24"/>
              </w:rPr>
              <w:t>-</w:t>
            </w:r>
          </w:p>
        </w:tc>
      </w:tr>
      <w:tr w:rsidR="003C01DB" w:rsidRPr="007B53B1" w14:paraId="7C8DFF1B" w14:textId="77777777" w:rsidTr="00CF6AE2">
        <w:tc>
          <w:tcPr>
            <w:tcW w:w="323" w:type="pct"/>
            <w:shd w:val="clear" w:color="auto" w:fill="auto"/>
          </w:tcPr>
          <w:p w14:paraId="64977ABF" w14:textId="77777777" w:rsidR="003C01DB" w:rsidRPr="007B53B1" w:rsidRDefault="003C01DB" w:rsidP="003C01DB">
            <w:pPr>
              <w:numPr>
                <w:ilvl w:val="0"/>
                <w:numId w:val="75"/>
              </w:numPr>
              <w:spacing w:after="0" w:line="240" w:lineRule="auto"/>
              <w:jc w:val="center"/>
              <w:rPr>
                <w:rFonts w:ascii="Times New Roman" w:hAnsi="Times New Roman" w:cs="Times New Roman"/>
                <w:sz w:val="24"/>
                <w:szCs w:val="24"/>
              </w:rPr>
            </w:pPr>
          </w:p>
        </w:tc>
        <w:tc>
          <w:tcPr>
            <w:tcW w:w="1516" w:type="pct"/>
            <w:shd w:val="clear" w:color="auto" w:fill="auto"/>
          </w:tcPr>
          <w:p w14:paraId="7BE5CAA5" w14:textId="49CE16B4" w:rsidR="003C01DB" w:rsidRPr="007B53B1" w:rsidRDefault="003C01DB" w:rsidP="003C01DB">
            <w:pPr>
              <w:pStyle w:val="Default"/>
              <w:spacing w:after="0" w:line="240" w:lineRule="auto"/>
              <w:jc w:val="both"/>
              <w:rPr>
                <w:rFonts w:ascii="Times New Roman" w:hAnsi="Times New Roman"/>
              </w:rPr>
            </w:pPr>
            <w:r w:rsidRPr="007B53B1">
              <w:rPr>
                <w:rFonts w:ascii="Times New Roman" w:hAnsi="Times New Roman"/>
              </w:rPr>
              <w:t>VAS „Latvijas dzelzceļš” paaugstinātas bīstamības objektu</w:t>
            </w:r>
            <w:r>
              <w:rPr>
                <w:rFonts w:ascii="Times New Roman" w:hAnsi="Times New Roman"/>
              </w:rPr>
              <w:t xml:space="preserve"> </w:t>
            </w:r>
            <w:r w:rsidRPr="007B53B1">
              <w:rPr>
                <w:rFonts w:ascii="Times New Roman" w:hAnsi="Times New Roman"/>
              </w:rPr>
              <w:t xml:space="preserve">agrīnās brīdināšanas sistēmas pilnveidošana (bīstamības modelēšana, prognozēšana, agrīnās brīdināšanas sistēmas, riska novērtēšana u.c.), uzturēšanu un pārbaude </w:t>
            </w:r>
          </w:p>
        </w:tc>
        <w:tc>
          <w:tcPr>
            <w:tcW w:w="613" w:type="pct"/>
            <w:shd w:val="clear" w:color="auto" w:fill="auto"/>
          </w:tcPr>
          <w:p w14:paraId="399C24D6" w14:textId="77777777" w:rsidR="003C01DB" w:rsidRPr="007B53B1" w:rsidRDefault="003C01DB" w:rsidP="003C01DB">
            <w:pPr>
              <w:pStyle w:val="Default"/>
              <w:spacing w:after="0" w:line="240" w:lineRule="auto"/>
              <w:jc w:val="center"/>
              <w:rPr>
                <w:rFonts w:ascii="Times New Roman" w:hAnsi="Times New Roman"/>
              </w:rPr>
            </w:pPr>
            <w:r w:rsidRPr="007B53B1">
              <w:rPr>
                <w:rFonts w:ascii="Times New Roman" w:hAnsi="Times New Roman"/>
              </w:rPr>
              <w:t>Pastāvīgi</w:t>
            </w:r>
          </w:p>
        </w:tc>
        <w:tc>
          <w:tcPr>
            <w:tcW w:w="632" w:type="pct"/>
            <w:shd w:val="clear" w:color="auto" w:fill="auto"/>
          </w:tcPr>
          <w:p w14:paraId="363DFA30" w14:textId="551617ED" w:rsidR="003C01DB" w:rsidRPr="007B53B1" w:rsidRDefault="003C01DB" w:rsidP="003C01DB">
            <w:pPr>
              <w:pStyle w:val="Default"/>
              <w:spacing w:after="0" w:line="240" w:lineRule="auto"/>
              <w:jc w:val="center"/>
              <w:rPr>
                <w:rFonts w:ascii="Times New Roman" w:hAnsi="Times New Roman"/>
              </w:rPr>
            </w:pPr>
            <w:r w:rsidRPr="0050491C">
              <w:rPr>
                <w:rFonts w:ascii="Times New Roman" w:hAnsi="Times New Roman"/>
                <w:color w:val="000000" w:themeColor="text1"/>
              </w:rPr>
              <w:t>VAS ”Latvijas dzelzceļš”</w:t>
            </w:r>
          </w:p>
        </w:tc>
        <w:tc>
          <w:tcPr>
            <w:tcW w:w="632" w:type="pct"/>
            <w:shd w:val="clear" w:color="auto" w:fill="auto"/>
          </w:tcPr>
          <w:p w14:paraId="02B3D21E" w14:textId="70C6B6A4" w:rsidR="003C01DB" w:rsidRPr="007B53B1" w:rsidRDefault="003C01DB" w:rsidP="003C01DB">
            <w:pPr>
              <w:pStyle w:val="Default"/>
              <w:spacing w:after="0" w:line="240" w:lineRule="auto"/>
              <w:jc w:val="center"/>
              <w:rPr>
                <w:rFonts w:ascii="Times New Roman" w:hAnsi="Times New Roman"/>
              </w:rPr>
            </w:pPr>
            <w:r w:rsidRPr="0050491C">
              <w:rPr>
                <w:rFonts w:ascii="Times New Roman" w:hAnsi="Times New Roman"/>
                <w:color w:val="000000" w:themeColor="text1"/>
              </w:rPr>
              <w:t>VAS ”Latvijas dzelzceļš”</w:t>
            </w:r>
          </w:p>
        </w:tc>
        <w:tc>
          <w:tcPr>
            <w:tcW w:w="663" w:type="pct"/>
            <w:shd w:val="clear" w:color="auto" w:fill="auto"/>
          </w:tcPr>
          <w:p w14:paraId="74DF63E2" w14:textId="77777777" w:rsidR="003C01DB" w:rsidRDefault="003C01DB" w:rsidP="003C01DB">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p w14:paraId="0B6812EB" w14:textId="63A610CD" w:rsidR="003C01DB" w:rsidRPr="007B53B1" w:rsidRDefault="003C01DB" w:rsidP="003C01DB">
            <w:pPr>
              <w:pStyle w:val="Default"/>
              <w:spacing w:after="0" w:line="240" w:lineRule="auto"/>
              <w:jc w:val="center"/>
              <w:rPr>
                <w:rFonts w:ascii="Times New Roman" w:hAnsi="Times New Roman"/>
              </w:rPr>
            </w:pPr>
            <w:r w:rsidRPr="007B53B1">
              <w:rPr>
                <w:rFonts w:ascii="Times New Roman" w:hAnsi="Times New Roman"/>
              </w:rPr>
              <w:t>VUGD</w:t>
            </w:r>
          </w:p>
          <w:p w14:paraId="32AA6EC7" w14:textId="77777777" w:rsidR="003C01DB" w:rsidRPr="007B53B1" w:rsidRDefault="003C01DB" w:rsidP="003C01DB">
            <w:pPr>
              <w:pStyle w:val="Default"/>
              <w:spacing w:after="0" w:line="240" w:lineRule="auto"/>
              <w:jc w:val="center"/>
              <w:rPr>
                <w:rFonts w:ascii="Times New Roman" w:hAnsi="Times New Roman"/>
              </w:rPr>
            </w:pPr>
          </w:p>
        </w:tc>
        <w:tc>
          <w:tcPr>
            <w:tcW w:w="621" w:type="pct"/>
            <w:shd w:val="clear" w:color="auto" w:fill="auto"/>
          </w:tcPr>
          <w:p w14:paraId="4F68A4FB" w14:textId="74B64733" w:rsidR="003C01DB" w:rsidRPr="00A07A0A" w:rsidRDefault="003C01DB" w:rsidP="003C01DB">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9A4F7A" w:rsidRPr="007B53B1" w14:paraId="6B8E6A45" w14:textId="77777777" w:rsidTr="00CF1925">
        <w:tc>
          <w:tcPr>
            <w:tcW w:w="5000" w:type="pct"/>
            <w:gridSpan w:val="7"/>
            <w:shd w:val="clear" w:color="auto" w:fill="auto"/>
          </w:tcPr>
          <w:p w14:paraId="10A02A96" w14:textId="77777777" w:rsidR="009A4F7A" w:rsidRPr="007B53B1" w:rsidRDefault="009A4F7A" w:rsidP="007B53B1">
            <w:pPr>
              <w:spacing w:after="0" w:line="240" w:lineRule="auto"/>
              <w:jc w:val="center"/>
              <w:rPr>
                <w:rFonts w:ascii="Times New Roman" w:hAnsi="Times New Roman" w:cs="Times New Roman"/>
                <w:b/>
                <w:sz w:val="24"/>
                <w:szCs w:val="24"/>
              </w:rPr>
            </w:pPr>
            <w:r w:rsidRPr="007B53B1">
              <w:rPr>
                <w:rFonts w:ascii="Times New Roman" w:hAnsi="Times New Roman" w:cs="Times New Roman"/>
                <w:b/>
                <w:sz w:val="24"/>
                <w:szCs w:val="24"/>
              </w:rPr>
              <w:t>Reaģēšanas un seku likvidēšanas pasākumi</w:t>
            </w:r>
          </w:p>
        </w:tc>
      </w:tr>
      <w:tr w:rsidR="007826A0" w:rsidRPr="007826A0" w14:paraId="13679FA2" w14:textId="77777777" w:rsidTr="00CF6AE2">
        <w:tc>
          <w:tcPr>
            <w:tcW w:w="323" w:type="pct"/>
            <w:shd w:val="clear" w:color="auto" w:fill="auto"/>
          </w:tcPr>
          <w:p w14:paraId="518FD898" w14:textId="77777777" w:rsidR="00A07A0A" w:rsidRPr="007826A0" w:rsidRDefault="00A07A0A"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16751F0E" w14:textId="0FDC1719" w:rsidR="00A07A0A" w:rsidRPr="007826A0" w:rsidRDefault="00181855"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 xml:space="preserve">Operatīvo dienestu informēšana par </w:t>
            </w:r>
            <w:r w:rsidR="00A07A0A" w:rsidRPr="007826A0">
              <w:rPr>
                <w:rFonts w:ascii="Times New Roman" w:hAnsi="Times New Roman"/>
                <w:color w:val="000000" w:themeColor="text1"/>
              </w:rPr>
              <w:t xml:space="preserve">dzelzceļa transporta katastrofu </w:t>
            </w:r>
          </w:p>
        </w:tc>
        <w:tc>
          <w:tcPr>
            <w:tcW w:w="613" w:type="pct"/>
            <w:shd w:val="clear" w:color="auto" w:fill="auto"/>
          </w:tcPr>
          <w:p w14:paraId="26351BC7"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Nekavējoties</w:t>
            </w:r>
          </w:p>
        </w:tc>
        <w:tc>
          <w:tcPr>
            <w:tcW w:w="632" w:type="pct"/>
            <w:shd w:val="clear" w:color="auto" w:fill="auto"/>
          </w:tcPr>
          <w:p w14:paraId="308E1B4B" w14:textId="77777777" w:rsidR="003C01DB" w:rsidRPr="007826A0" w:rsidRDefault="003C01DB"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2540811E" w14:textId="7A447D76"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Fiziska vai juridiska persona</w:t>
            </w:r>
          </w:p>
        </w:tc>
        <w:tc>
          <w:tcPr>
            <w:tcW w:w="632" w:type="pct"/>
            <w:shd w:val="clear" w:color="auto" w:fill="auto"/>
          </w:tcPr>
          <w:p w14:paraId="64F61073" w14:textId="77777777" w:rsidR="003C01DB" w:rsidRPr="007826A0" w:rsidRDefault="003C01DB"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1D521469" w14:textId="3272460C"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Fiziska vai juridiska persona</w:t>
            </w:r>
          </w:p>
        </w:tc>
        <w:tc>
          <w:tcPr>
            <w:tcW w:w="663" w:type="pct"/>
            <w:shd w:val="clear" w:color="auto" w:fill="auto"/>
          </w:tcPr>
          <w:p w14:paraId="73E4CE74" w14:textId="77777777" w:rsidR="003C01DB" w:rsidRPr="007826A0" w:rsidRDefault="003C01DB"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37ACE67C" w14:textId="4F406162"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Fiziska vai juridiska persona</w:t>
            </w:r>
          </w:p>
          <w:p w14:paraId="7F12FEAE"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tc>
        <w:tc>
          <w:tcPr>
            <w:tcW w:w="621" w:type="pct"/>
            <w:shd w:val="clear" w:color="auto" w:fill="auto"/>
          </w:tcPr>
          <w:p w14:paraId="16C15F09" w14:textId="74D92CF7" w:rsidR="00A07A0A" w:rsidRPr="007826A0" w:rsidRDefault="00A07A0A"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7826A0" w:rsidRPr="007826A0" w14:paraId="0D980797" w14:textId="77777777" w:rsidTr="00CF6AE2">
        <w:tc>
          <w:tcPr>
            <w:tcW w:w="323" w:type="pct"/>
            <w:shd w:val="clear" w:color="auto" w:fill="auto"/>
          </w:tcPr>
          <w:p w14:paraId="0963C8A5" w14:textId="77777777" w:rsidR="00A07A0A" w:rsidRPr="007826A0" w:rsidRDefault="00A07A0A"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54151DA9" w14:textId="4EB51109" w:rsidR="00A07A0A" w:rsidRPr="007826A0" w:rsidRDefault="003C01DB"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Operatīvo</w:t>
            </w:r>
            <w:r w:rsidR="00A07A0A" w:rsidRPr="007826A0">
              <w:rPr>
                <w:rFonts w:ascii="Times New Roman" w:hAnsi="Times New Roman"/>
                <w:color w:val="000000" w:themeColor="text1"/>
              </w:rPr>
              <w:t xml:space="preserve"> dienestu un avārijas brigāžu iesaistīšana reaģēšanā </w:t>
            </w:r>
          </w:p>
        </w:tc>
        <w:tc>
          <w:tcPr>
            <w:tcW w:w="613" w:type="pct"/>
            <w:shd w:val="clear" w:color="auto" w:fill="auto"/>
          </w:tcPr>
          <w:p w14:paraId="491FAD51" w14:textId="4AF83D4A" w:rsidR="00A07A0A" w:rsidRPr="007826A0" w:rsidRDefault="00FF68FD"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25 min.</w:t>
            </w:r>
          </w:p>
        </w:tc>
        <w:tc>
          <w:tcPr>
            <w:tcW w:w="632" w:type="pct"/>
            <w:shd w:val="clear" w:color="auto" w:fill="auto"/>
          </w:tcPr>
          <w:p w14:paraId="6E64DD5B" w14:textId="77777777" w:rsidR="003C01DB" w:rsidRPr="007826A0" w:rsidRDefault="003C01DB" w:rsidP="003C01DB">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052562A6" w14:textId="7B68612C" w:rsidR="00A07A0A" w:rsidRPr="007826A0" w:rsidRDefault="00A07A0A" w:rsidP="003C01DB">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p w14:paraId="06461CC7" w14:textId="77777777" w:rsidR="00A07A0A" w:rsidRPr="007826A0" w:rsidRDefault="00A07A0A" w:rsidP="003C01DB">
            <w:pPr>
              <w:pStyle w:val="Default"/>
              <w:spacing w:after="0" w:line="240" w:lineRule="auto"/>
              <w:jc w:val="center"/>
              <w:rPr>
                <w:rFonts w:ascii="Times New Roman" w:hAnsi="Times New Roman"/>
                <w:color w:val="000000" w:themeColor="text1"/>
              </w:rPr>
            </w:pPr>
          </w:p>
        </w:tc>
        <w:tc>
          <w:tcPr>
            <w:tcW w:w="632" w:type="pct"/>
            <w:shd w:val="clear" w:color="auto" w:fill="auto"/>
          </w:tcPr>
          <w:p w14:paraId="4F7B51D5" w14:textId="77777777" w:rsidR="003C01DB" w:rsidRPr="007826A0" w:rsidRDefault="003C01DB"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5A8341B9" w14:textId="6AA4CDE2"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tc>
        <w:tc>
          <w:tcPr>
            <w:tcW w:w="663" w:type="pct"/>
            <w:shd w:val="clear" w:color="auto" w:fill="auto"/>
          </w:tcPr>
          <w:p w14:paraId="787D427A"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p w14:paraId="786C2E37"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NMPD</w:t>
            </w:r>
          </w:p>
          <w:p w14:paraId="6935E366"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VP</w:t>
            </w:r>
          </w:p>
          <w:p w14:paraId="6C520152" w14:textId="77777777" w:rsidR="003C01DB" w:rsidRPr="007826A0" w:rsidRDefault="003C01DB"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62EF3123" w14:textId="043E7D1A"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 xml:space="preserve">Komersanti (pasažieru un kravas pārvadātāji, </w:t>
            </w:r>
            <w:r w:rsidRPr="007826A0">
              <w:rPr>
                <w:rFonts w:ascii="Times New Roman" w:hAnsi="Times New Roman"/>
                <w:color w:val="000000" w:themeColor="text1"/>
              </w:rPr>
              <w:lastRenderedPageBreak/>
              <w:t>nosūtītāji un saņēmēji)</w:t>
            </w:r>
          </w:p>
          <w:p w14:paraId="0D3CF4FE"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Operatīvie dienesti un avārijas brigādes,</w:t>
            </w:r>
          </w:p>
          <w:p w14:paraId="768F6F9D"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w:t>
            </w:r>
          </w:p>
          <w:p w14:paraId="77B9D4D7"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VVD</w:t>
            </w:r>
          </w:p>
        </w:tc>
        <w:tc>
          <w:tcPr>
            <w:tcW w:w="621" w:type="pct"/>
            <w:shd w:val="clear" w:color="auto" w:fill="auto"/>
          </w:tcPr>
          <w:p w14:paraId="2F273138" w14:textId="5034EC80" w:rsidR="00A07A0A" w:rsidRPr="007826A0" w:rsidRDefault="00A07A0A"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lastRenderedPageBreak/>
              <w:t>Valsts civilās aizsardzības plāna 37.pielikums</w:t>
            </w:r>
          </w:p>
        </w:tc>
      </w:tr>
      <w:tr w:rsidR="007826A0" w:rsidRPr="007826A0" w14:paraId="66F546A5" w14:textId="77777777" w:rsidTr="00CF6AE2">
        <w:tc>
          <w:tcPr>
            <w:tcW w:w="323" w:type="pct"/>
            <w:shd w:val="clear" w:color="auto" w:fill="auto"/>
          </w:tcPr>
          <w:p w14:paraId="144DD1FA" w14:textId="77777777" w:rsidR="00A07A0A" w:rsidRPr="007826A0" w:rsidRDefault="00A07A0A"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087D2D1B" w14:textId="77777777" w:rsidR="00A07A0A" w:rsidRPr="007826A0" w:rsidRDefault="00A07A0A"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 xml:space="preserve">Iedzīvotāju informēšana un ieteikumu par rīcību sniegšana </w:t>
            </w:r>
          </w:p>
        </w:tc>
        <w:tc>
          <w:tcPr>
            <w:tcW w:w="613" w:type="pct"/>
            <w:shd w:val="clear" w:color="auto" w:fill="auto"/>
          </w:tcPr>
          <w:p w14:paraId="45380AA6" w14:textId="3CF7B7FF" w:rsidR="00A07A0A" w:rsidRPr="007826A0" w:rsidRDefault="003C01DB"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30 min.</w:t>
            </w:r>
          </w:p>
        </w:tc>
        <w:tc>
          <w:tcPr>
            <w:tcW w:w="632" w:type="pct"/>
            <w:shd w:val="clear" w:color="auto" w:fill="auto"/>
          </w:tcPr>
          <w:p w14:paraId="11FD51BB"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p w14:paraId="1B28B820" w14:textId="3830445D" w:rsidR="00A07A0A" w:rsidRPr="007826A0" w:rsidRDefault="00DD3B09"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tc>
        <w:tc>
          <w:tcPr>
            <w:tcW w:w="632" w:type="pct"/>
            <w:shd w:val="clear" w:color="auto" w:fill="auto"/>
          </w:tcPr>
          <w:p w14:paraId="042C6424"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p w14:paraId="4B351B43" w14:textId="2EBB77B5" w:rsidR="00A07A0A" w:rsidRPr="007826A0" w:rsidRDefault="00DD3B09"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tc>
        <w:tc>
          <w:tcPr>
            <w:tcW w:w="663" w:type="pct"/>
            <w:shd w:val="clear" w:color="auto" w:fill="auto"/>
          </w:tcPr>
          <w:p w14:paraId="404EEFB5" w14:textId="77777777" w:rsidR="00DD3B09" w:rsidRPr="007826A0" w:rsidRDefault="00DD3B09"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41254321" w14:textId="456EA223"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p w14:paraId="4D8D29CC"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NMPD</w:t>
            </w:r>
          </w:p>
          <w:p w14:paraId="3B8944A9"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VP</w:t>
            </w:r>
          </w:p>
          <w:p w14:paraId="1C1BE129"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w:t>
            </w:r>
          </w:p>
          <w:p w14:paraId="7499AC98"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 xml:space="preserve">Valsts un pašvaldību institūcijas </w:t>
            </w:r>
          </w:p>
          <w:p w14:paraId="467F4718"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VVD</w:t>
            </w:r>
          </w:p>
          <w:p w14:paraId="1BD73192"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Elektroniskie plašsaziņas līdzekļi Raidorganizācijas un elektronisko</w:t>
            </w:r>
          </w:p>
        </w:tc>
        <w:tc>
          <w:tcPr>
            <w:tcW w:w="621" w:type="pct"/>
            <w:shd w:val="clear" w:color="auto" w:fill="auto"/>
          </w:tcPr>
          <w:p w14:paraId="29957D51" w14:textId="0715D773" w:rsidR="00A07A0A" w:rsidRPr="007826A0" w:rsidRDefault="00A07A0A"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A07A0A" w:rsidRPr="007B53B1" w14:paraId="49FC9826" w14:textId="77777777" w:rsidTr="00CF6AE2">
        <w:tc>
          <w:tcPr>
            <w:tcW w:w="323" w:type="pct"/>
            <w:shd w:val="clear" w:color="auto" w:fill="auto"/>
          </w:tcPr>
          <w:p w14:paraId="6AA406F3"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31AB7E68" w14:textId="77777777" w:rsidR="00A07A0A" w:rsidRPr="007B53B1" w:rsidRDefault="00A07A0A" w:rsidP="00A07A0A">
            <w:pPr>
              <w:pStyle w:val="Default"/>
              <w:spacing w:after="0" w:line="240" w:lineRule="auto"/>
              <w:jc w:val="both"/>
              <w:rPr>
                <w:rFonts w:ascii="Times New Roman" w:hAnsi="Times New Roman"/>
              </w:rPr>
            </w:pPr>
            <w:r w:rsidRPr="007B53B1">
              <w:rPr>
                <w:rFonts w:ascii="Times New Roman" w:hAnsi="Times New Roman"/>
              </w:rPr>
              <w:t xml:space="preserve">Pirmās palīdzības sniegšana </w:t>
            </w:r>
          </w:p>
        </w:tc>
        <w:tc>
          <w:tcPr>
            <w:tcW w:w="613" w:type="pct"/>
            <w:shd w:val="clear" w:color="auto" w:fill="auto"/>
          </w:tcPr>
          <w:p w14:paraId="1B1D255D"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Pēc nepieciešamības</w:t>
            </w:r>
          </w:p>
        </w:tc>
        <w:tc>
          <w:tcPr>
            <w:tcW w:w="632" w:type="pct"/>
            <w:shd w:val="clear" w:color="auto" w:fill="auto"/>
          </w:tcPr>
          <w:p w14:paraId="482F227F"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Fiziska un juridiska persona</w:t>
            </w:r>
          </w:p>
          <w:p w14:paraId="534B4770"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Valsts un pašvaldības institūcijas</w:t>
            </w:r>
          </w:p>
        </w:tc>
        <w:tc>
          <w:tcPr>
            <w:tcW w:w="632" w:type="pct"/>
            <w:shd w:val="clear" w:color="auto" w:fill="auto"/>
          </w:tcPr>
          <w:p w14:paraId="0A0083B5"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Fiziska un juridiska persona</w:t>
            </w:r>
          </w:p>
          <w:p w14:paraId="50C97F6F"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Valsts un pašvaldības institūcijas</w:t>
            </w:r>
          </w:p>
        </w:tc>
        <w:tc>
          <w:tcPr>
            <w:tcW w:w="663" w:type="pct"/>
            <w:shd w:val="clear" w:color="auto" w:fill="auto"/>
          </w:tcPr>
          <w:p w14:paraId="5D2AA681"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Fiziska un juridiska persona</w:t>
            </w:r>
          </w:p>
          <w:p w14:paraId="48429341"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Valsts un pašvaldības institūcijas</w:t>
            </w:r>
          </w:p>
          <w:p w14:paraId="3D181023"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NVO</w:t>
            </w:r>
          </w:p>
        </w:tc>
        <w:tc>
          <w:tcPr>
            <w:tcW w:w="621" w:type="pct"/>
            <w:shd w:val="clear" w:color="auto" w:fill="auto"/>
          </w:tcPr>
          <w:p w14:paraId="5F2FDB4A" w14:textId="00AA21C5"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7826A0" w:rsidRPr="007826A0" w14:paraId="1E9F14C6" w14:textId="77777777" w:rsidTr="00CF6AE2">
        <w:tc>
          <w:tcPr>
            <w:tcW w:w="323" w:type="pct"/>
            <w:shd w:val="clear" w:color="auto" w:fill="auto"/>
          </w:tcPr>
          <w:p w14:paraId="7A65C3B7" w14:textId="77777777" w:rsidR="00A07A0A" w:rsidRPr="007826A0" w:rsidRDefault="00A07A0A"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2D12427C" w14:textId="0424B0A1" w:rsidR="00A07A0A" w:rsidRPr="007826A0" w:rsidRDefault="00DD3B09"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Pašvaldības sadarbības teritorijas civilās aizsardzības komisijas informēšana un apziņošana</w:t>
            </w:r>
          </w:p>
        </w:tc>
        <w:tc>
          <w:tcPr>
            <w:tcW w:w="613" w:type="pct"/>
            <w:shd w:val="clear" w:color="auto" w:fill="auto"/>
          </w:tcPr>
          <w:p w14:paraId="308D6464" w14:textId="7AE34EF7" w:rsidR="00A07A0A" w:rsidRPr="007826A0" w:rsidRDefault="00DD3B09"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4 stundas</w:t>
            </w:r>
          </w:p>
        </w:tc>
        <w:tc>
          <w:tcPr>
            <w:tcW w:w="632" w:type="pct"/>
            <w:shd w:val="clear" w:color="auto" w:fill="auto"/>
          </w:tcPr>
          <w:p w14:paraId="3B5125E6" w14:textId="62788CEB" w:rsidR="00A07A0A" w:rsidRPr="007826A0" w:rsidRDefault="00FF68FD"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 sadarbības teritorijas civilās aizsardzības komisijas priekšsēdētājs</w:t>
            </w:r>
          </w:p>
        </w:tc>
        <w:tc>
          <w:tcPr>
            <w:tcW w:w="632" w:type="pct"/>
            <w:shd w:val="clear" w:color="auto" w:fill="auto"/>
          </w:tcPr>
          <w:p w14:paraId="3327ACAA" w14:textId="57790F2F" w:rsidR="00A07A0A" w:rsidRPr="007826A0" w:rsidRDefault="00FF68FD"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 sadarbības teritorijas civilās aizsardzības komisijas nolikumā noteiktā persona</w:t>
            </w:r>
          </w:p>
        </w:tc>
        <w:tc>
          <w:tcPr>
            <w:tcW w:w="663" w:type="pct"/>
            <w:shd w:val="clear" w:color="auto" w:fill="auto"/>
          </w:tcPr>
          <w:p w14:paraId="1417D3DF" w14:textId="1B39E4DB" w:rsidR="00A07A0A" w:rsidRPr="007826A0" w:rsidRDefault="00FF68FD"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 sadarbības teritorijas civilās aizsardzības komisijas nolikumā noteiktā persona</w:t>
            </w:r>
          </w:p>
        </w:tc>
        <w:tc>
          <w:tcPr>
            <w:tcW w:w="621" w:type="pct"/>
            <w:shd w:val="clear" w:color="auto" w:fill="auto"/>
          </w:tcPr>
          <w:p w14:paraId="7127CAE1" w14:textId="78BFABAE" w:rsidR="00A07A0A" w:rsidRPr="007826A0" w:rsidRDefault="00A07A0A"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A07A0A" w:rsidRPr="007B53B1" w14:paraId="26DBD6CA" w14:textId="77777777" w:rsidTr="00CF6AE2">
        <w:tc>
          <w:tcPr>
            <w:tcW w:w="323" w:type="pct"/>
            <w:shd w:val="clear" w:color="auto" w:fill="auto"/>
          </w:tcPr>
          <w:p w14:paraId="57ECAD4B"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2DC10D62" w14:textId="77777777" w:rsidR="00A07A0A" w:rsidRPr="007B53B1" w:rsidRDefault="00A07A0A" w:rsidP="00A07A0A">
            <w:pPr>
              <w:pStyle w:val="Default"/>
              <w:spacing w:after="0" w:line="240" w:lineRule="auto"/>
              <w:jc w:val="both"/>
              <w:rPr>
                <w:rFonts w:ascii="Times New Roman" w:hAnsi="Times New Roman"/>
              </w:rPr>
            </w:pPr>
            <w:proofErr w:type="spellStart"/>
            <w:r w:rsidRPr="007B53B1">
              <w:rPr>
                <w:rFonts w:ascii="Times New Roman" w:hAnsi="Times New Roman"/>
              </w:rPr>
              <w:t>Dekontaminācijas</w:t>
            </w:r>
            <w:proofErr w:type="spellEnd"/>
            <w:r w:rsidRPr="007B53B1">
              <w:rPr>
                <w:rFonts w:ascii="Times New Roman" w:hAnsi="Times New Roman"/>
              </w:rPr>
              <w:t xml:space="preserve"> vai atsārņošanas veikšana notikuma vietā</w:t>
            </w:r>
          </w:p>
        </w:tc>
        <w:tc>
          <w:tcPr>
            <w:tcW w:w="613" w:type="pct"/>
            <w:shd w:val="clear" w:color="auto" w:fill="auto"/>
          </w:tcPr>
          <w:p w14:paraId="622B3B19"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Pēc nepieciešamības</w:t>
            </w:r>
          </w:p>
        </w:tc>
        <w:tc>
          <w:tcPr>
            <w:tcW w:w="632" w:type="pct"/>
            <w:shd w:val="clear" w:color="auto" w:fill="auto"/>
          </w:tcPr>
          <w:p w14:paraId="2F870766"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VUGD</w:t>
            </w:r>
          </w:p>
        </w:tc>
        <w:tc>
          <w:tcPr>
            <w:tcW w:w="632" w:type="pct"/>
            <w:shd w:val="clear" w:color="auto" w:fill="auto"/>
          </w:tcPr>
          <w:p w14:paraId="6A339B4F"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VUGD</w:t>
            </w:r>
          </w:p>
        </w:tc>
        <w:tc>
          <w:tcPr>
            <w:tcW w:w="663" w:type="pct"/>
            <w:shd w:val="clear" w:color="auto" w:fill="auto"/>
          </w:tcPr>
          <w:p w14:paraId="58DA1BEF"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VUGD</w:t>
            </w:r>
          </w:p>
        </w:tc>
        <w:tc>
          <w:tcPr>
            <w:tcW w:w="621" w:type="pct"/>
            <w:shd w:val="clear" w:color="auto" w:fill="auto"/>
          </w:tcPr>
          <w:p w14:paraId="426E91CA" w14:textId="292D8638"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A07A0A" w:rsidRPr="007B53B1" w14:paraId="4DF9B23A" w14:textId="77777777" w:rsidTr="00CF6AE2">
        <w:tc>
          <w:tcPr>
            <w:tcW w:w="323" w:type="pct"/>
            <w:shd w:val="clear" w:color="auto" w:fill="auto"/>
          </w:tcPr>
          <w:p w14:paraId="5ACBC625"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567D4D36" w14:textId="77777777" w:rsidR="00A07A0A" w:rsidRPr="007B53B1" w:rsidRDefault="00A07A0A" w:rsidP="00A07A0A">
            <w:pPr>
              <w:pStyle w:val="Default"/>
              <w:spacing w:after="0" w:line="240" w:lineRule="auto"/>
              <w:jc w:val="both"/>
              <w:rPr>
                <w:rFonts w:ascii="Times New Roman" w:hAnsi="Times New Roman"/>
                <w:color w:val="auto"/>
              </w:rPr>
            </w:pPr>
            <w:r w:rsidRPr="007B53B1">
              <w:rPr>
                <w:rFonts w:ascii="Times New Roman" w:eastAsia="Times New Roman" w:hAnsi="Times New Roman"/>
                <w:color w:val="auto"/>
                <w:lang w:eastAsia="lv-LV"/>
              </w:rPr>
              <w:t>Neatliekamās medicīniskās palīdzības sniegšana cietušajiem un pasākumu īstenošana atbilstoši Valsts katastrofu medicīnas plānam un Slimnīcu katastrofu medicīnas plāniem</w:t>
            </w:r>
          </w:p>
        </w:tc>
        <w:tc>
          <w:tcPr>
            <w:tcW w:w="613" w:type="pct"/>
            <w:shd w:val="clear" w:color="auto" w:fill="auto"/>
          </w:tcPr>
          <w:p w14:paraId="2007ED4E"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Pēc nepieciešamības</w:t>
            </w:r>
          </w:p>
        </w:tc>
        <w:tc>
          <w:tcPr>
            <w:tcW w:w="632" w:type="pct"/>
            <w:shd w:val="clear" w:color="auto" w:fill="auto"/>
          </w:tcPr>
          <w:p w14:paraId="6B279742"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VM</w:t>
            </w:r>
          </w:p>
          <w:p w14:paraId="68E2BB95"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NMPD</w:t>
            </w:r>
          </w:p>
          <w:p w14:paraId="5D431FAA"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Slimnīcas un citas ārstniecības iestādes</w:t>
            </w:r>
          </w:p>
        </w:tc>
        <w:tc>
          <w:tcPr>
            <w:tcW w:w="632" w:type="pct"/>
            <w:shd w:val="clear" w:color="auto" w:fill="auto"/>
          </w:tcPr>
          <w:p w14:paraId="7322A31B"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NMPD</w:t>
            </w:r>
          </w:p>
          <w:p w14:paraId="12D847A9"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Slimnīcas un citas ārstniecības iestādes</w:t>
            </w:r>
          </w:p>
        </w:tc>
        <w:tc>
          <w:tcPr>
            <w:tcW w:w="663" w:type="pct"/>
            <w:shd w:val="clear" w:color="auto" w:fill="auto"/>
          </w:tcPr>
          <w:p w14:paraId="0E41D3D2"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NMPD</w:t>
            </w:r>
          </w:p>
          <w:p w14:paraId="0E67E653"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Slimnīcas un citas ārstniecības iestādes</w:t>
            </w:r>
          </w:p>
        </w:tc>
        <w:tc>
          <w:tcPr>
            <w:tcW w:w="621" w:type="pct"/>
            <w:shd w:val="clear" w:color="auto" w:fill="auto"/>
          </w:tcPr>
          <w:p w14:paraId="42FBB91F" w14:textId="03219EF5"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A07A0A" w:rsidRPr="007B53B1" w14:paraId="21059106" w14:textId="77777777" w:rsidTr="00CF6AE2">
        <w:tc>
          <w:tcPr>
            <w:tcW w:w="323" w:type="pct"/>
            <w:shd w:val="clear" w:color="auto" w:fill="auto"/>
          </w:tcPr>
          <w:p w14:paraId="7F373E59"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055FD006" w14:textId="77777777" w:rsidR="00A07A0A" w:rsidRPr="007B53B1" w:rsidRDefault="00A07A0A" w:rsidP="00A07A0A">
            <w:pPr>
              <w:pStyle w:val="Default"/>
              <w:spacing w:after="0" w:line="240" w:lineRule="auto"/>
              <w:jc w:val="both"/>
              <w:rPr>
                <w:rFonts w:ascii="Times New Roman" w:hAnsi="Times New Roman"/>
              </w:rPr>
            </w:pPr>
            <w:r w:rsidRPr="007B53B1">
              <w:rPr>
                <w:rFonts w:ascii="Times New Roman" w:hAnsi="Times New Roman"/>
              </w:rPr>
              <w:t>Katastrofu seku likvidēšanas darbi (dzelzceļa ceļu atjaunošana, bojāta ritoša sastāvā pārvietošana, bīstamo kravu pārvietošana, ķīmisko vielu noplūdes apturēšana un likvidācija, t.s. ūdenstilpnēs, ugunsdzēsība, u.c.)</w:t>
            </w:r>
          </w:p>
        </w:tc>
        <w:tc>
          <w:tcPr>
            <w:tcW w:w="613" w:type="pct"/>
            <w:shd w:val="clear" w:color="auto" w:fill="auto"/>
          </w:tcPr>
          <w:p w14:paraId="47BC3B0A"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Pēc avārijas</w:t>
            </w:r>
          </w:p>
        </w:tc>
        <w:tc>
          <w:tcPr>
            <w:tcW w:w="632" w:type="pct"/>
            <w:shd w:val="clear" w:color="auto" w:fill="auto"/>
          </w:tcPr>
          <w:p w14:paraId="1B31C5B4" w14:textId="0E323BE8"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 xml:space="preserve">Katastrofu seku likvidēšanas darbu vadītājs </w:t>
            </w:r>
            <w:r w:rsidR="001332FB" w:rsidRPr="0050491C">
              <w:rPr>
                <w:rFonts w:ascii="Times New Roman" w:hAnsi="Times New Roman"/>
                <w:color w:val="000000" w:themeColor="text1"/>
              </w:rPr>
              <w:t>VAS ”Latvijas dzelzceļš”</w:t>
            </w:r>
            <w:r w:rsidRPr="007B53B1">
              <w:rPr>
                <w:rFonts w:ascii="Times New Roman" w:hAnsi="Times New Roman"/>
              </w:rPr>
              <w:t>– ar bīstamām kravām VUGD,</w:t>
            </w:r>
          </w:p>
          <w:p w14:paraId="5F7A406A"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(ar  bīstamo kravu iesaistīšanu– VUGD)</w:t>
            </w:r>
          </w:p>
        </w:tc>
        <w:tc>
          <w:tcPr>
            <w:tcW w:w="632" w:type="pct"/>
            <w:shd w:val="clear" w:color="auto" w:fill="auto"/>
          </w:tcPr>
          <w:p w14:paraId="7005FAEC" w14:textId="7E5A68D1"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VUGD</w:t>
            </w:r>
          </w:p>
          <w:p w14:paraId="262C8FE1" w14:textId="77777777" w:rsidR="001332FB" w:rsidRDefault="001332FB" w:rsidP="00A07A0A">
            <w:pPr>
              <w:pStyle w:val="Default"/>
              <w:spacing w:after="0" w:line="240" w:lineRule="auto"/>
              <w:jc w:val="center"/>
              <w:rPr>
                <w:rFonts w:ascii="Times New Roman" w:hAnsi="Times New Roman"/>
                <w:color w:val="000000" w:themeColor="text1"/>
              </w:rPr>
            </w:pPr>
            <w:r w:rsidRPr="0050491C">
              <w:rPr>
                <w:rFonts w:ascii="Times New Roman" w:hAnsi="Times New Roman"/>
                <w:color w:val="000000" w:themeColor="text1"/>
              </w:rPr>
              <w:t>VAS ”Latvijas dzelzceļš”</w:t>
            </w:r>
          </w:p>
          <w:p w14:paraId="0A0287E9" w14:textId="6D740BE4" w:rsidR="00A07A0A" w:rsidRPr="007B53B1" w:rsidRDefault="00A07A0A" w:rsidP="00A07A0A">
            <w:pPr>
              <w:pStyle w:val="Default"/>
              <w:spacing w:after="0" w:line="240" w:lineRule="auto"/>
              <w:jc w:val="center"/>
              <w:rPr>
                <w:rFonts w:ascii="Times New Roman" w:hAnsi="Times New Roman"/>
              </w:rPr>
            </w:pPr>
          </w:p>
        </w:tc>
        <w:tc>
          <w:tcPr>
            <w:tcW w:w="663" w:type="pct"/>
            <w:shd w:val="clear" w:color="auto" w:fill="auto"/>
          </w:tcPr>
          <w:p w14:paraId="7DB5903C" w14:textId="17F90E4F"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VUGD</w:t>
            </w:r>
          </w:p>
          <w:p w14:paraId="396B4861" w14:textId="66C87F2E"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 xml:space="preserve">VAS </w:t>
            </w:r>
            <w:r w:rsidR="00FF68FD">
              <w:rPr>
                <w:rFonts w:ascii="Times New Roman" w:hAnsi="Times New Roman"/>
                <w:color w:val="auto"/>
              </w:rPr>
              <w:t>”</w:t>
            </w:r>
            <w:r w:rsidRPr="007B53B1">
              <w:rPr>
                <w:rFonts w:ascii="Times New Roman" w:hAnsi="Times New Roman"/>
                <w:color w:val="auto"/>
              </w:rPr>
              <w:t>Latvijas dzelzceļš”</w:t>
            </w:r>
          </w:p>
          <w:p w14:paraId="63C4915F"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 xml:space="preserve">Operatīvie dienesti (NMPD </w:t>
            </w:r>
            <w:proofErr w:type="spellStart"/>
            <w:r w:rsidRPr="007B53B1">
              <w:rPr>
                <w:rFonts w:ascii="Times New Roman" w:hAnsi="Times New Roman"/>
                <w:color w:val="auto"/>
              </w:rPr>
              <w:t>u.c</w:t>
            </w:r>
            <w:proofErr w:type="spellEnd"/>
            <w:r w:rsidRPr="007B53B1">
              <w:rPr>
                <w:rFonts w:ascii="Times New Roman" w:hAnsi="Times New Roman"/>
                <w:color w:val="auto"/>
              </w:rPr>
              <w:t>)</w:t>
            </w:r>
          </w:p>
          <w:p w14:paraId="0709C514"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Fiziska vai juridiska personas</w:t>
            </w:r>
          </w:p>
          <w:p w14:paraId="1CDA4265" w14:textId="77777777" w:rsidR="00A07A0A" w:rsidRPr="007B53B1" w:rsidRDefault="00A07A0A" w:rsidP="00A07A0A">
            <w:pPr>
              <w:pStyle w:val="Default"/>
              <w:spacing w:after="0" w:line="240" w:lineRule="auto"/>
              <w:jc w:val="center"/>
              <w:rPr>
                <w:rFonts w:ascii="Times New Roman" w:hAnsi="Times New Roman"/>
                <w:color w:val="auto"/>
              </w:rPr>
            </w:pPr>
          </w:p>
        </w:tc>
        <w:tc>
          <w:tcPr>
            <w:tcW w:w="621" w:type="pct"/>
            <w:shd w:val="clear" w:color="auto" w:fill="auto"/>
          </w:tcPr>
          <w:p w14:paraId="7C31E405" w14:textId="7BAE86C9"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A07A0A" w:rsidRPr="007B53B1" w14:paraId="1838E609" w14:textId="77777777" w:rsidTr="00CF6AE2">
        <w:tc>
          <w:tcPr>
            <w:tcW w:w="323" w:type="pct"/>
            <w:shd w:val="clear" w:color="auto" w:fill="auto"/>
          </w:tcPr>
          <w:p w14:paraId="6D995ABC"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2F3ACA0C" w14:textId="77777777" w:rsidR="00A07A0A" w:rsidRPr="007B53B1" w:rsidRDefault="00A07A0A" w:rsidP="00A07A0A">
            <w:pPr>
              <w:pStyle w:val="Default"/>
              <w:spacing w:after="0" w:line="240" w:lineRule="auto"/>
              <w:jc w:val="both"/>
              <w:rPr>
                <w:rFonts w:ascii="Times New Roman" w:hAnsi="Times New Roman"/>
              </w:rPr>
            </w:pPr>
            <w:r w:rsidRPr="007B53B1">
              <w:rPr>
                <w:rFonts w:ascii="Times New Roman" w:hAnsi="Times New Roman"/>
              </w:rPr>
              <w:t>Sabiedrības veselības aizsardzības pasākumu īstenošana atbilstoši Valsts katastrofu medicīnas plānam</w:t>
            </w:r>
          </w:p>
        </w:tc>
        <w:tc>
          <w:tcPr>
            <w:tcW w:w="613" w:type="pct"/>
            <w:shd w:val="clear" w:color="auto" w:fill="auto"/>
          </w:tcPr>
          <w:p w14:paraId="7D65E9A0"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Pēc nepieciešamības</w:t>
            </w:r>
          </w:p>
        </w:tc>
        <w:tc>
          <w:tcPr>
            <w:tcW w:w="632" w:type="pct"/>
            <w:shd w:val="clear" w:color="auto" w:fill="auto"/>
          </w:tcPr>
          <w:p w14:paraId="49C092F7"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VM</w:t>
            </w:r>
          </w:p>
          <w:p w14:paraId="7BD2E0AC" w14:textId="77777777" w:rsidR="00A07A0A" w:rsidRPr="007B53B1" w:rsidRDefault="00A07A0A" w:rsidP="00A07A0A">
            <w:pPr>
              <w:pStyle w:val="Default"/>
              <w:spacing w:after="0" w:line="240" w:lineRule="auto"/>
              <w:jc w:val="center"/>
              <w:rPr>
                <w:rFonts w:ascii="Times New Roman" w:hAnsi="Times New Roman"/>
              </w:rPr>
            </w:pPr>
          </w:p>
        </w:tc>
        <w:tc>
          <w:tcPr>
            <w:tcW w:w="632" w:type="pct"/>
            <w:shd w:val="clear" w:color="auto" w:fill="auto"/>
          </w:tcPr>
          <w:p w14:paraId="6402299B"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NMPD</w:t>
            </w:r>
          </w:p>
          <w:p w14:paraId="42031AB7"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VI</w:t>
            </w:r>
          </w:p>
        </w:tc>
        <w:tc>
          <w:tcPr>
            <w:tcW w:w="663" w:type="pct"/>
            <w:shd w:val="clear" w:color="auto" w:fill="auto"/>
          </w:tcPr>
          <w:p w14:paraId="0C24BE8B"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NMPD</w:t>
            </w:r>
          </w:p>
          <w:p w14:paraId="78AE88B9"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VI</w:t>
            </w:r>
          </w:p>
        </w:tc>
        <w:tc>
          <w:tcPr>
            <w:tcW w:w="621" w:type="pct"/>
            <w:shd w:val="clear" w:color="auto" w:fill="auto"/>
          </w:tcPr>
          <w:p w14:paraId="5AC0242E" w14:textId="03942C04"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7826A0" w:rsidRPr="007826A0" w14:paraId="7215AA58" w14:textId="77777777" w:rsidTr="00CF6AE2">
        <w:tc>
          <w:tcPr>
            <w:tcW w:w="323" w:type="pct"/>
            <w:shd w:val="clear" w:color="auto" w:fill="auto"/>
          </w:tcPr>
          <w:p w14:paraId="3BD97097" w14:textId="77777777" w:rsidR="006D5147" w:rsidRPr="007826A0" w:rsidRDefault="006D5147"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1FC12FCB" w14:textId="040D73BA" w:rsidR="006D5147" w:rsidRPr="007826A0" w:rsidRDefault="006D5147"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 xml:space="preserve">Lēmuma pieņemšana un pasākumu īstenošana pašvaldībā, saskaņā ar veselības nozares institūciju rekomendācijām, ieteikumiem un pašvaldību iesaistīšana </w:t>
            </w:r>
            <w:proofErr w:type="spellStart"/>
            <w:r w:rsidRPr="007826A0">
              <w:rPr>
                <w:rFonts w:ascii="Times New Roman" w:hAnsi="Times New Roman"/>
                <w:color w:val="000000" w:themeColor="text1"/>
              </w:rPr>
              <w:t>problēmjautājumu</w:t>
            </w:r>
            <w:proofErr w:type="spellEnd"/>
            <w:r w:rsidRPr="007826A0">
              <w:rPr>
                <w:rFonts w:ascii="Times New Roman" w:hAnsi="Times New Roman"/>
                <w:color w:val="000000" w:themeColor="text1"/>
              </w:rPr>
              <w:t xml:space="preserve"> risināšanā savā teritorijā attiecībā uz ārstniecības iestāžu darbību un pakalpojumu nodrošināšanu</w:t>
            </w:r>
          </w:p>
        </w:tc>
        <w:tc>
          <w:tcPr>
            <w:tcW w:w="613" w:type="pct"/>
            <w:shd w:val="clear" w:color="auto" w:fill="auto"/>
          </w:tcPr>
          <w:p w14:paraId="5153378A" w14:textId="4973FD28" w:rsidR="006D5147" w:rsidRPr="007826A0" w:rsidRDefault="006D5147"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Pēc nepieciešamības</w:t>
            </w:r>
          </w:p>
        </w:tc>
        <w:tc>
          <w:tcPr>
            <w:tcW w:w="632" w:type="pct"/>
            <w:shd w:val="clear" w:color="auto" w:fill="auto"/>
            <w:tcMar>
              <w:left w:w="57" w:type="dxa"/>
              <w:right w:w="57" w:type="dxa"/>
            </w:tcMar>
          </w:tcPr>
          <w:p w14:paraId="591DEA97" w14:textId="77777777" w:rsidR="006D5147" w:rsidRPr="007826A0" w:rsidRDefault="006D5147" w:rsidP="006D5147">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VM</w:t>
            </w:r>
          </w:p>
          <w:p w14:paraId="6BBD9A37" w14:textId="77777777" w:rsidR="006D5147" w:rsidRPr="007826A0" w:rsidRDefault="006D5147" w:rsidP="006D5147">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SPKC</w:t>
            </w:r>
          </w:p>
          <w:p w14:paraId="63D21761" w14:textId="77777777" w:rsidR="006D5147" w:rsidRPr="007826A0" w:rsidRDefault="006D5147" w:rsidP="006D5147">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NMPD</w:t>
            </w:r>
          </w:p>
          <w:p w14:paraId="0DD7D78E" w14:textId="77777777" w:rsidR="006D5147" w:rsidRPr="007826A0" w:rsidRDefault="006D5147" w:rsidP="006D5147">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VI</w:t>
            </w:r>
          </w:p>
          <w:p w14:paraId="00869D33" w14:textId="2C752AF8" w:rsidR="006D5147" w:rsidRPr="007826A0" w:rsidRDefault="006D5147" w:rsidP="006D5147">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Pašvaldība Pašvaldību iestādes Pašvaldību kapitālsabiedrības</w:t>
            </w:r>
          </w:p>
        </w:tc>
        <w:tc>
          <w:tcPr>
            <w:tcW w:w="632" w:type="pct"/>
            <w:shd w:val="clear" w:color="auto" w:fill="auto"/>
            <w:tcMar>
              <w:left w:w="57" w:type="dxa"/>
              <w:right w:w="57" w:type="dxa"/>
            </w:tcMar>
          </w:tcPr>
          <w:p w14:paraId="47496EDD" w14:textId="38C39260" w:rsidR="006D5147" w:rsidRPr="007826A0" w:rsidRDefault="006D5147"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Pašvaldība Pašvaldību iestādes Pašvaldību kapitālsabiedrības Komersanti</w:t>
            </w:r>
          </w:p>
        </w:tc>
        <w:tc>
          <w:tcPr>
            <w:tcW w:w="663" w:type="pct"/>
            <w:shd w:val="clear" w:color="auto" w:fill="auto"/>
            <w:tcMar>
              <w:left w:w="57" w:type="dxa"/>
              <w:right w:w="57" w:type="dxa"/>
            </w:tcMar>
          </w:tcPr>
          <w:p w14:paraId="4FB02C35" w14:textId="77777777" w:rsidR="006D5147" w:rsidRPr="007826A0" w:rsidRDefault="006D5147" w:rsidP="006D5147">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 Pašvaldību iestādes</w:t>
            </w:r>
          </w:p>
          <w:p w14:paraId="349CDA93" w14:textId="77777777" w:rsidR="006D5147" w:rsidRPr="007826A0" w:rsidRDefault="006D5147" w:rsidP="006D5147">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 xml:space="preserve">Pašvaldību kapitālsabiedrības </w:t>
            </w:r>
          </w:p>
          <w:p w14:paraId="672EFD1C" w14:textId="007A13C5" w:rsidR="006D5147" w:rsidRPr="007826A0" w:rsidRDefault="006D5147" w:rsidP="006D5147">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Komersanti</w:t>
            </w:r>
          </w:p>
        </w:tc>
        <w:tc>
          <w:tcPr>
            <w:tcW w:w="621" w:type="pct"/>
            <w:shd w:val="clear" w:color="auto" w:fill="auto"/>
          </w:tcPr>
          <w:p w14:paraId="10B104E6" w14:textId="77777777" w:rsidR="006D5147" w:rsidRPr="007826A0" w:rsidRDefault="006D5147" w:rsidP="00A07A0A">
            <w:pPr>
              <w:spacing w:after="0" w:line="240" w:lineRule="auto"/>
              <w:jc w:val="center"/>
              <w:rPr>
                <w:rFonts w:ascii="Times New Roman" w:hAnsi="Times New Roman" w:cs="Times New Roman"/>
                <w:color w:val="000000" w:themeColor="text1"/>
                <w:sz w:val="24"/>
                <w:szCs w:val="24"/>
              </w:rPr>
            </w:pPr>
          </w:p>
        </w:tc>
      </w:tr>
      <w:tr w:rsidR="007826A0" w:rsidRPr="007826A0" w14:paraId="413D78FE" w14:textId="77777777" w:rsidTr="00CF6AE2">
        <w:tc>
          <w:tcPr>
            <w:tcW w:w="323" w:type="pct"/>
            <w:shd w:val="clear" w:color="auto" w:fill="auto"/>
          </w:tcPr>
          <w:p w14:paraId="59DD9B45" w14:textId="77777777" w:rsidR="00A07A0A" w:rsidRPr="007826A0" w:rsidRDefault="00A07A0A"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259A8228" w14:textId="1CBC810C" w:rsidR="00A07A0A" w:rsidRPr="007826A0" w:rsidRDefault="00A07A0A"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Nacionālo bruņoto spēku (</w:t>
            </w:r>
            <w:r w:rsidR="001332FB" w:rsidRPr="007826A0">
              <w:rPr>
                <w:rFonts w:ascii="Times New Roman" w:hAnsi="Times New Roman"/>
                <w:color w:val="000000" w:themeColor="text1"/>
              </w:rPr>
              <w:t>tai skaitā</w:t>
            </w:r>
            <w:r w:rsidRPr="007826A0">
              <w:rPr>
                <w:rFonts w:ascii="Times New Roman" w:hAnsi="Times New Roman"/>
                <w:color w:val="000000" w:themeColor="text1"/>
              </w:rPr>
              <w:t xml:space="preserve"> Zemessardzes) iesaistīšana atbilstoši normatīvo aktu prasībām vai savstarpējām vienošanām</w:t>
            </w:r>
          </w:p>
        </w:tc>
        <w:tc>
          <w:tcPr>
            <w:tcW w:w="613" w:type="pct"/>
            <w:shd w:val="clear" w:color="auto" w:fill="auto"/>
          </w:tcPr>
          <w:p w14:paraId="337FF513" w14:textId="1D55BAA8" w:rsidR="00A07A0A" w:rsidRPr="007826A0" w:rsidRDefault="001332FB"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2 stundas</w:t>
            </w:r>
          </w:p>
        </w:tc>
        <w:tc>
          <w:tcPr>
            <w:tcW w:w="632" w:type="pct"/>
            <w:shd w:val="clear" w:color="auto" w:fill="auto"/>
          </w:tcPr>
          <w:p w14:paraId="4EE9AAC0"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AIM</w:t>
            </w:r>
          </w:p>
          <w:p w14:paraId="75486136"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NBS</w:t>
            </w:r>
          </w:p>
        </w:tc>
        <w:tc>
          <w:tcPr>
            <w:tcW w:w="632" w:type="pct"/>
            <w:shd w:val="clear" w:color="auto" w:fill="auto"/>
          </w:tcPr>
          <w:p w14:paraId="74C6502C"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NBS</w:t>
            </w:r>
          </w:p>
          <w:p w14:paraId="76FE960D"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VRS ARCC</w:t>
            </w:r>
          </w:p>
          <w:p w14:paraId="1FCF6A7C"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p w14:paraId="7334D0F7"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VMD</w:t>
            </w:r>
          </w:p>
          <w:p w14:paraId="4C417D3B"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VP</w:t>
            </w:r>
          </w:p>
        </w:tc>
        <w:tc>
          <w:tcPr>
            <w:tcW w:w="663" w:type="pct"/>
            <w:shd w:val="clear" w:color="auto" w:fill="auto"/>
          </w:tcPr>
          <w:p w14:paraId="076E10B0"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NBS</w:t>
            </w:r>
          </w:p>
          <w:p w14:paraId="2482D1A8"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VRS ARCC</w:t>
            </w:r>
          </w:p>
          <w:p w14:paraId="49B1E9D4"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p w14:paraId="49645503"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VMD</w:t>
            </w:r>
          </w:p>
          <w:p w14:paraId="291E3C9E"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VP</w:t>
            </w:r>
          </w:p>
          <w:p w14:paraId="08083BCA" w14:textId="1EBDB752"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 xml:space="preserve">VAS </w:t>
            </w:r>
            <w:bookmarkStart w:id="3" w:name="_GoBack"/>
            <w:bookmarkEnd w:id="3"/>
            <w:r w:rsidR="00540D49">
              <w:rPr>
                <w:rFonts w:ascii="Times New Roman" w:hAnsi="Times New Roman"/>
                <w:color w:val="000000" w:themeColor="text1"/>
              </w:rPr>
              <w:t>”</w:t>
            </w:r>
            <w:r w:rsidRPr="007826A0">
              <w:rPr>
                <w:rFonts w:ascii="Times New Roman" w:hAnsi="Times New Roman"/>
                <w:color w:val="000000" w:themeColor="text1"/>
              </w:rPr>
              <w:t>Latvijas dzelzceļš”</w:t>
            </w:r>
          </w:p>
        </w:tc>
        <w:tc>
          <w:tcPr>
            <w:tcW w:w="621" w:type="pct"/>
            <w:shd w:val="clear" w:color="auto" w:fill="auto"/>
          </w:tcPr>
          <w:p w14:paraId="3EEA6550" w14:textId="6EFA7152" w:rsidR="00A07A0A" w:rsidRPr="007826A0" w:rsidRDefault="00A07A0A"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A07A0A" w:rsidRPr="007B53B1" w14:paraId="3FE5A927" w14:textId="77777777" w:rsidTr="00CF6AE2">
        <w:tc>
          <w:tcPr>
            <w:tcW w:w="323" w:type="pct"/>
            <w:shd w:val="clear" w:color="auto" w:fill="auto"/>
          </w:tcPr>
          <w:p w14:paraId="6E577453"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2C167C01" w14:textId="77777777" w:rsidR="00A07A0A" w:rsidRPr="007B53B1" w:rsidRDefault="00A07A0A" w:rsidP="00A07A0A">
            <w:pPr>
              <w:pStyle w:val="Default"/>
              <w:spacing w:after="0" w:line="240" w:lineRule="auto"/>
              <w:jc w:val="both"/>
              <w:rPr>
                <w:rFonts w:ascii="Times New Roman" w:hAnsi="Times New Roman"/>
              </w:rPr>
            </w:pPr>
            <w:r w:rsidRPr="007B53B1">
              <w:rPr>
                <w:rFonts w:ascii="Times New Roman" w:hAnsi="Times New Roman"/>
              </w:rPr>
              <w:t xml:space="preserve">Diplomātisko pārstāvniecību informēšana </w:t>
            </w:r>
          </w:p>
        </w:tc>
        <w:tc>
          <w:tcPr>
            <w:tcW w:w="613" w:type="pct"/>
            <w:shd w:val="clear" w:color="auto" w:fill="auto"/>
          </w:tcPr>
          <w:p w14:paraId="75A002E9"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Pēc nepieciešamības</w:t>
            </w:r>
          </w:p>
        </w:tc>
        <w:tc>
          <w:tcPr>
            <w:tcW w:w="632" w:type="pct"/>
            <w:shd w:val="clear" w:color="auto" w:fill="auto"/>
          </w:tcPr>
          <w:p w14:paraId="169C889A"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ĀM</w:t>
            </w:r>
          </w:p>
        </w:tc>
        <w:tc>
          <w:tcPr>
            <w:tcW w:w="632" w:type="pct"/>
            <w:shd w:val="clear" w:color="auto" w:fill="auto"/>
          </w:tcPr>
          <w:p w14:paraId="0E313B6A"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ĀM</w:t>
            </w:r>
          </w:p>
        </w:tc>
        <w:tc>
          <w:tcPr>
            <w:tcW w:w="663" w:type="pct"/>
            <w:shd w:val="clear" w:color="auto" w:fill="auto"/>
          </w:tcPr>
          <w:p w14:paraId="11C0FF38"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ĀM</w:t>
            </w:r>
          </w:p>
        </w:tc>
        <w:tc>
          <w:tcPr>
            <w:tcW w:w="621" w:type="pct"/>
            <w:shd w:val="clear" w:color="auto" w:fill="auto"/>
          </w:tcPr>
          <w:p w14:paraId="340BB32E" w14:textId="0AF7A3A5"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7826A0" w:rsidRPr="007826A0" w14:paraId="05BE47C3" w14:textId="77777777" w:rsidTr="00CF6AE2">
        <w:tc>
          <w:tcPr>
            <w:tcW w:w="323" w:type="pct"/>
            <w:shd w:val="clear" w:color="auto" w:fill="auto"/>
          </w:tcPr>
          <w:p w14:paraId="689714E8" w14:textId="77777777" w:rsidR="009A4F7A" w:rsidRPr="007826A0" w:rsidRDefault="009A4F7A" w:rsidP="007B53B1">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0709FD06" w14:textId="77777777" w:rsidR="009A4F7A" w:rsidRPr="007826A0" w:rsidRDefault="009A4F7A" w:rsidP="007B53B1">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 xml:space="preserve">Sabiedriskās kārtības nodrošināšana </w:t>
            </w:r>
          </w:p>
        </w:tc>
        <w:tc>
          <w:tcPr>
            <w:tcW w:w="613" w:type="pct"/>
            <w:shd w:val="clear" w:color="auto" w:fill="auto"/>
          </w:tcPr>
          <w:p w14:paraId="253C8282"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Pastāvīgi</w:t>
            </w:r>
          </w:p>
        </w:tc>
        <w:tc>
          <w:tcPr>
            <w:tcW w:w="632" w:type="pct"/>
            <w:shd w:val="clear" w:color="auto" w:fill="auto"/>
          </w:tcPr>
          <w:p w14:paraId="5FA79926"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VP</w:t>
            </w:r>
          </w:p>
          <w:p w14:paraId="3BAB21C5" w14:textId="77777777" w:rsidR="001332FB" w:rsidRPr="007826A0" w:rsidRDefault="001332FB" w:rsidP="001332FB">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 policija</w:t>
            </w:r>
          </w:p>
          <w:p w14:paraId="1D6778F7" w14:textId="08FFFD5D" w:rsidR="001332FB" w:rsidRPr="007826A0" w:rsidRDefault="001332FB" w:rsidP="007B53B1">
            <w:pPr>
              <w:pStyle w:val="Default"/>
              <w:spacing w:after="0" w:line="240" w:lineRule="auto"/>
              <w:jc w:val="center"/>
              <w:rPr>
                <w:rFonts w:ascii="Times New Roman" w:hAnsi="Times New Roman"/>
                <w:color w:val="000000" w:themeColor="text1"/>
              </w:rPr>
            </w:pPr>
          </w:p>
        </w:tc>
        <w:tc>
          <w:tcPr>
            <w:tcW w:w="632" w:type="pct"/>
            <w:shd w:val="clear" w:color="auto" w:fill="auto"/>
          </w:tcPr>
          <w:p w14:paraId="25985700"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VP</w:t>
            </w:r>
          </w:p>
          <w:p w14:paraId="604E6879"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 policija</w:t>
            </w:r>
          </w:p>
          <w:p w14:paraId="3B0AE31E" w14:textId="77777777" w:rsidR="009A4F7A" w:rsidRPr="007826A0" w:rsidRDefault="009A4F7A" w:rsidP="007B53B1">
            <w:pPr>
              <w:pStyle w:val="Default"/>
              <w:spacing w:after="0" w:line="240" w:lineRule="auto"/>
              <w:jc w:val="center"/>
              <w:rPr>
                <w:rFonts w:ascii="Times New Roman" w:hAnsi="Times New Roman"/>
                <w:color w:val="000000" w:themeColor="text1"/>
              </w:rPr>
            </w:pPr>
          </w:p>
        </w:tc>
        <w:tc>
          <w:tcPr>
            <w:tcW w:w="663" w:type="pct"/>
            <w:shd w:val="clear" w:color="auto" w:fill="auto"/>
          </w:tcPr>
          <w:p w14:paraId="2BB7C4B9"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VP</w:t>
            </w:r>
          </w:p>
          <w:p w14:paraId="4402CA58"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 policija</w:t>
            </w:r>
          </w:p>
          <w:p w14:paraId="3A196357"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LDZ apsardzes struktūras</w:t>
            </w:r>
          </w:p>
        </w:tc>
        <w:tc>
          <w:tcPr>
            <w:tcW w:w="621" w:type="pct"/>
            <w:shd w:val="clear" w:color="auto" w:fill="auto"/>
          </w:tcPr>
          <w:p w14:paraId="7B04E47B" w14:textId="28E0D10A" w:rsidR="009A4F7A" w:rsidRPr="007826A0" w:rsidRDefault="0077081A" w:rsidP="007B53B1">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w:t>
            </w:r>
          </w:p>
        </w:tc>
      </w:tr>
      <w:tr w:rsidR="00A07A0A" w:rsidRPr="007B53B1" w14:paraId="3AD66C6C" w14:textId="77777777" w:rsidTr="00CF6AE2">
        <w:tc>
          <w:tcPr>
            <w:tcW w:w="323" w:type="pct"/>
            <w:shd w:val="clear" w:color="auto" w:fill="auto"/>
          </w:tcPr>
          <w:p w14:paraId="6FD3A7BA"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25D68B00" w14:textId="77777777" w:rsidR="00A07A0A" w:rsidRPr="007B53B1" w:rsidRDefault="00A07A0A" w:rsidP="00A07A0A">
            <w:pPr>
              <w:pStyle w:val="Default"/>
              <w:spacing w:after="0" w:line="240" w:lineRule="auto"/>
              <w:jc w:val="both"/>
              <w:rPr>
                <w:rFonts w:ascii="Times New Roman" w:hAnsi="Times New Roman"/>
              </w:rPr>
            </w:pPr>
            <w:r w:rsidRPr="007B53B1">
              <w:rPr>
                <w:rFonts w:ascii="Times New Roman" w:hAnsi="Times New Roman"/>
              </w:rPr>
              <w:t xml:space="preserve">Psiholoģiskā atbalsta sniegšana iedzīvotājiem </w:t>
            </w:r>
          </w:p>
        </w:tc>
        <w:tc>
          <w:tcPr>
            <w:tcW w:w="613" w:type="pct"/>
            <w:shd w:val="clear" w:color="auto" w:fill="auto"/>
          </w:tcPr>
          <w:p w14:paraId="329F3F5D"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Pēc nepieciešamības</w:t>
            </w:r>
          </w:p>
        </w:tc>
        <w:tc>
          <w:tcPr>
            <w:tcW w:w="632" w:type="pct"/>
            <w:shd w:val="clear" w:color="auto" w:fill="auto"/>
          </w:tcPr>
          <w:p w14:paraId="224EADC0"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Pašvaldības</w:t>
            </w:r>
          </w:p>
        </w:tc>
        <w:tc>
          <w:tcPr>
            <w:tcW w:w="632" w:type="pct"/>
            <w:shd w:val="clear" w:color="auto" w:fill="auto"/>
          </w:tcPr>
          <w:p w14:paraId="3F6C65DB"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Pašvaldības sociālais dienests</w:t>
            </w:r>
          </w:p>
        </w:tc>
        <w:tc>
          <w:tcPr>
            <w:tcW w:w="663" w:type="pct"/>
            <w:shd w:val="clear" w:color="auto" w:fill="auto"/>
          </w:tcPr>
          <w:p w14:paraId="3C8C6ADC"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Pašvaldības sociālais dienests</w:t>
            </w:r>
          </w:p>
          <w:p w14:paraId="71EC4DC4"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Komersanti</w:t>
            </w:r>
          </w:p>
          <w:p w14:paraId="11703BDC"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NVO un sabiedriskās organizācijas</w:t>
            </w:r>
          </w:p>
          <w:p w14:paraId="5720E5ED" w14:textId="28475468"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Reliģiskās organizācijas</w:t>
            </w:r>
          </w:p>
        </w:tc>
        <w:tc>
          <w:tcPr>
            <w:tcW w:w="621" w:type="pct"/>
            <w:shd w:val="clear" w:color="auto" w:fill="auto"/>
          </w:tcPr>
          <w:p w14:paraId="2421AC29" w14:textId="5786C6EB"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A07A0A" w:rsidRPr="007B53B1" w14:paraId="6C404BEC" w14:textId="77777777" w:rsidTr="00CF6AE2">
        <w:tc>
          <w:tcPr>
            <w:tcW w:w="323" w:type="pct"/>
            <w:shd w:val="clear" w:color="auto" w:fill="auto"/>
          </w:tcPr>
          <w:p w14:paraId="4F0A48AB"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5892B55E" w14:textId="77777777" w:rsidR="00A07A0A" w:rsidRPr="007B53B1" w:rsidRDefault="00A07A0A" w:rsidP="00A07A0A">
            <w:pPr>
              <w:pStyle w:val="Default"/>
              <w:spacing w:after="0" w:line="240" w:lineRule="auto"/>
              <w:jc w:val="both"/>
              <w:rPr>
                <w:rFonts w:ascii="Times New Roman" w:hAnsi="Times New Roman"/>
              </w:rPr>
            </w:pPr>
            <w:r w:rsidRPr="007B53B1">
              <w:rPr>
                <w:rFonts w:ascii="Times New Roman" w:hAnsi="Times New Roman"/>
              </w:rPr>
              <w:t xml:space="preserve">Iedzīvotāju evakuācija un pamatvajadzību nodrošināšana </w:t>
            </w:r>
          </w:p>
        </w:tc>
        <w:tc>
          <w:tcPr>
            <w:tcW w:w="613" w:type="pct"/>
            <w:shd w:val="clear" w:color="auto" w:fill="auto"/>
          </w:tcPr>
          <w:p w14:paraId="0F44AA8C"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Pēc nepieciešamības</w:t>
            </w:r>
          </w:p>
        </w:tc>
        <w:tc>
          <w:tcPr>
            <w:tcW w:w="632" w:type="pct"/>
            <w:shd w:val="clear" w:color="auto" w:fill="auto"/>
          </w:tcPr>
          <w:p w14:paraId="584F76B4"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Pašvaldības</w:t>
            </w:r>
          </w:p>
        </w:tc>
        <w:tc>
          <w:tcPr>
            <w:tcW w:w="632" w:type="pct"/>
            <w:shd w:val="clear" w:color="auto" w:fill="auto"/>
          </w:tcPr>
          <w:p w14:paraId="7B89B9EB"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Pašvaldības</w:t>
            </w:r>
          </w:p>
          <w:p w14:paraId="6DAE671A"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VUGD</w:t>
            </w:r>
          </w:p>
          <w:p w14:paraId="56B63EAA"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VP</w:t>
            </w:r>
          </w:p>
          <w:p w14:paraId="288EE117"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NBS</w:t>
            </w:r>
          </w:p>
        </w:tc>
        <w:tc>
          <w:tcPr>
            <w:tcW w:w="663" w:type="pct"/>
            <w:shd w:val="clear" w:color="auto" w:fill="auto"/>
          </w:tcPr>
          <w:p w14:paraId="0C5E0753"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Pašvaldību dienesti</w:t>
            </w:r>
          </w:p>
          <w:p w14:paraId="0E4BB813"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Pašvaldības policija</w:t>
            </w:r>
          </w:p>
          <w:p w14:paraId="09E157DE"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Komersanti</w:t>
            </w:r>
          </w:p>
          <w:p w14:paraId="24F4A482"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NVO un sabiedriskās organizācijas</w:t>
            </w:r>
          </w:p>
          <w:p w14:paraId="5857E64B"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VP</w:t>
            </w:r>
          </w:p>
          <w:p w14:paraId="3F2AA7A2"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NBS</w:t>
            </w:r>
          </w:p>
          <w:p w14:paraId="0DAB1745" w14:textId="77777777" w:rsidR="00A07A0A" w:rsidRDefault="00A07A0A" w:rsidP="00A07A0A">
            <w:pPr>
              <w:pStyle w:val="Default"/>
              <w:spacing w:after="0" w:line="240" w:lineRule="auto"/>
              <w:jc w:val="center"/>
              <w:rPr>
                <w:rFonts w:ascii="Times New Roman" w:hAnsi="Times New Roman"/>
              </w:rPr>
            </w:pPr>
            <w:r w:rsidRPr="007B53B1">
              <w:rPr>
                <w:rFonts w:ascii="Times New Roman" w:hAnsi="Times New Roman"/>
              </w:rPr>
              <w:t>Reliģiskās organizācijas</w:t>
            </w:r>
          </w:p>
          <w:p w14:paraId="626DCA44" w14:textId="77777777" w:rsidR="00A07A0A" w:rsidRPr="007B53B1" w:rsidRDefault="00A07A0A" w:rsidP="00A07A0A">
            <w:pPr>
              <w:pStyle w:val="Default"/>
              <w:spacing w:after="0" w:line="240" w:lineRule="auto"/>
              <w:jc w:val="center"/>
              <w:rPr>
                <w:rFonts w:ascii="Times New Roman" w:hAnsi="Times New Roman"/>
              </w:rPr>
            </w:pPr>
          </w:p>
        </w:tc>
        <w:tc>
          <w:tcPr>
            <w:tcW w:w="621" w:type="pct"/>
            <w:shd w:val="clear" w:color="auto" w:fill="auto"/>
          </w:tcPr>
          <w:p w14:paraId="28F5796E" w14:textId="10305661"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7826A0" w:rsidRPr="007826A0" w14:paraId="0B83DADC" w14:textId="77777777" w:rsidTr="00CF6AE2">
        <w:tc>
          <w:tcPr>
            <w:tcW w:w="323" w:type="pct"/>
            <w:shd w:val="clear" w:color="auto" w:fill="auto"/>
          </w:tcPr>
          <w:p w14:paraId="79AD8A34" w14:textId="77777777" w:rsidR="00A07A0A" w:rsidRPr="007826A0" w:rsidRDefault="00A07A0A"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119BD545" w14:textId="77777777" w:rsidR="00A07A0A" w:rsidRPr="007826A0" w:rsidRDefault="00A07A0A"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 xml:space="preserve">Valsts materiālo rezervju izmantošana </w:t>
            </w:r>
          </w:p>
        </w:tc>
        <w:tc>
          <w:tcPr>
            <w:tcW w:w="613" w:type="pct"/>
            <w:shd w:val="clear" w:color="auto" w:fill="auto"/>
          </w:tcPr>
          <w:p w14:paraId="22516C98"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Pēc nepieciešamības</w:t>
            </w:r>
          </w:p>
        </w:tc>
        <w:tc>
          <w:tcPr>
            <w:tcW w:w="632" w:type="pct"/>
            <w:shd w:val="clear" w:color="auto" w:fill="auto"/>
          </w:tcPr>
          <w:p w14:paraId="7146DEB4" w14:textId="77777777" w:rsidR="001332FB" w:rsidRPr="007826A0" w:rsidRDefault="001332FB" w:rsidP="001332FB">
            <w:pPr>
              <w:pStyle w:val="Default"/>
              <w:spacing w:after="0" w:line="240" w:lineRule="auto"/>
              <w:jc w:val="center"/>
              <w:rPr>
                <w:rFonts w:ascii="Times New Roman" w:hAnsi="Times New Roman"/>
                <w:color w:val="000000" w:themeColor="text1"/>
                <w:shd w:val="clear" w:color="auto" w:fill="FFFFFF"/>
              </w:rPr>
            </w:pPr>
            <w:r w:rsidRPr="007826A0">
              <w:rPr>
                <w:rFonts w:ascii="Times New Roman" w:hAnsi="Times New Roman"/>
                <w:color w:val="000000" w:themeColor="text1"/>
                <w:shd w:val="clear" w:color="auto" w:fill="FFFFFF"/>
              </w:rPr>
              <w:t>Lēmums par nepieciešamību izmantot - Glābšanas darbu vadītājs vai valsts vai pašvaldības institūcija</w:t>
            </w:r>
          </w:p>
          <w:p w14:paraId="46DA904F" w14:textId="77777777" w:rsidR="001332FB" w:rsidRPr="007826A0" w:rsidRDefault="001332FB" w:rsidP="001332FB">
            <w:pPr>
              <w:pStyle w:val="Default"/>
              <w:spacing w:after="0" w:line="240" w:lineRule="auto"/>
              <w:jc w:val="center"/>
              <w:rPr>
                <w:rFonts w:ascii="Times New Roman" w:hAnsi="Times New Roman"/>
                <w:color w:val="000000" w:themeColor="text1"/>
                <w:shd w:val="clear" w:color="auto" w:fill="FFFFFF"/>
              </w:rPr>
            </w:pPr>
          </w:p>
          <w:p w14:paraId="49DEF659" w14:textId="77777777" w:rsidR="001332FB" w:rsidRPr="007826A0" w:rsidRDefault="001332FB" w:rsidP="001332FB">
            <w:pPr>
              <w:pStyle w:val="Default"/>
              <w:spacing w:after="0" w:line="240" w:lineRule="auto"/>
              <w:jc w:val="center"/>
              <w:rPr>
                <w:rFonts w:ascii="Times New Roman" w:hAnsi="Times New Roman"/>
                <w:color w:val="000000" w:themeColor="text1"/>
                <w:shd w:val="clear" w:color="auto" w:fill="FFFFFF"/>
              </w:rPr>
            </w:pPr>
            <w:r w:rsidRPr="007826A0">
              <w:rPr>
                <w:rFonts w:ascii="Times New Roman" w:hAnsi="Times New Roman"/>
                <w:color w:val="000000" w:themeColor="text1"/>
                <w:shd w:val="clear" w:color="auto" w:fill="FFFFFF"/>
              </w:rPr>
              <w:lastRenderedPageBreak/>
              <w:t>Lēmums par atļauju izmantot -</w:t>
            </w:r>
          </w:p>
          <w:p w14:paraId="5FB6667A" w14:textId="099D9166" w:rsidR="00A07A0A" w:rsidRPr="007826A0" w:rsidRDefault="001332FB" w:rsidP="001332FB">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shd w:val="clear" w:color="auto" w:fill="FFFFFF"/>
              </w:rPr>
              <w:t>Ministrijas valsts sekretārs vai tā pilnvarota amatpersona</w:t>
            </w:r>
          </w:p>
        </w:tc>
        <w:tc>
          <w:tcPr>
            <w:tcW w:w="632" w:type="pct"/>
            <w:shd w:val="clear" w:color="auto" w:fill="auto"/>
          </w:tcPr>
          <w:p w14:paraId="3335A15D" w14:textId="77777777" w:rsidR="001332FB" w:rsidRPr="007826A0" w:rsidRDefault="001332FB" w:rsidP="001332FB">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lastRenderedPageBreak/>
              <w:t>Valsts materiālo rezervju glabātājs</w:t>
            </w:r>
          </w:p>
          <w:p w14:paraId="2B7C3B29" w14:textId="77777777" w:rsidR="001332FB" w:rsidRPr="007826A0" w:rsidRDefault="001332FB" w:rsidP="001332FB">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Valsts vai pašvaldības institūcija</w:t>
            </w:r>
          </w:p>
          <w:p w14:paraId="57F66D95" w14:textId="77777777" w:rsidR="001332FB" w:rsidRPr="007826A0" w:rsidRDefault="001332FB" w:rsidP="001332FB">
            <w:pPr>
              <w:pStyle w:val="Default"/>
              <w:spacing w:after="0" w:line="240" w:lineRule="auto"/>
              <w:jc w:val="center"/>
              <w:rPr>
                <w:rFonts w:ascii="Times New Roman" w:hAnsi="Times New Roman"/>
                <w:color w:val="000000" w:themeColor="text1"/>
              </w:rPr>
            </w:pPr>
          </w:p>
          <w:p w14:paraId="73865027" w14:textId="16D6382C" w:rsidR="00A07A0A" w:rsidRPr="007826A0" w:rsidRDefault="00A07A0A" w:rsidP="00A07A0A">
            <w:pPr>
              <w:pStyle w:val="Default"/>
              <w:spacing w:after="0" w:line="240" w:lineRule="auto"/>
              <w:jc w:val="center"/>
              <w:rPr>
                <w:rFonts w:ascii="Times New Roman" w:hAnsi="Times New Roman"/>
                <w:color w:val="000000" w:themeColor="text1"/>
              </w:rPr>
            </w:pPr>
          </w:p>
        </w:tc>
        <w:tc>
          <w:tcPr>
            <w:tcW w:w="663" w:type="pct"/>
            <w:shd w:val="clear" w:color="auto" w:fill="auto"/>
          </w:tcPr>
          <w:p w14:paraId="02BDCF59"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Glābšanas darbos iesaistītās institūcijas</w:t>
            </w:r>
          </w:p>
        </w:tc>
        <w:tc>
          <w:tcPr>
            <w:tcW w:w="621" w:type="pct"/>
            <w:shd w:val="clear" w:color="auto" w:fill="auto"/>
          </w:tcPr>
          <w:p w14:paraId="46C84174" w14:textId="4BD47557" w:rsidR="00A07A0A" w:rsidRPr="007826A0" w:rsidRDefault="00A07A0A"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7826A0" w:rsidRPr="007826A0" w14:paraId="403BF20E" w14:textId="77777777" w:rsidTr="00CF6AE2">
        <w:tc>
          <w:tcPr>
            <w:tcW w:w="323" w:type="pct"/>
            <w:shd w:val="clear" w:color="auto" w:fill="auto"/>
          </w:tcPr>
          <w:p w14:paraId="5C6FDAA0" w14:textId="77777777" w:rsidR="00A07A0A" w:rsidRPr="007826A0" w:rsidRDefault="00A07A0A"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4A230883" w14:textId="50D3944F" w:rsidR="00A07A0A" w:rsidRPr="007826A0" w:rsidRDefault="00D50688"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S</w:t>
            </w:r>
            <w:r w:rsidR="00A07A0A" w:rsidRPr="007826A0">
              <w:rPr>
                <w:rFonts w:ascii="Times New Roman" w:hAnsi="Times New Roman"/>
                <w:color w:val="000000" w:themeColor="text1"/>
              </w:rPr>
              <w:t>magas dzelzceļa avārijas izmeklēšanas darbīb</w:t>
            </w:r>
            <w:r w:rsidRPr="007826A0">
              <w:rPr>
                <w:rFonts w:ascii="Times New Roman" w:hAnsi="Times New Roman"/>
                <w:color w:val="000000" w:themeColor="text1"/>
              </w:rPr>
              <w:t>u</w:t>
            </w:r>
            <w:r w:rsidR="00A07A0A" w:rsidRPr="007826A0">
              <w:rPr>
                <w:rFonts w:ascii="Times New Roman" w:hAnsi="Times New Roman"/>
                <w:color w:val="000000" w:themeColor="text1"/>
              </w:rPr>
              <w:t xml:space="preserve"> </w:t>
            </w:r>
            <w:r w:rsidRPr="007826A0">
              <w:rPr>
                <w:rFonts w:ascii="Times New Roman" w:hAnsi="Times New Roman"/>
                <w:color w:val="000000" w:themeColor="text1"/>
              </w:rPr>
              <w:t xml:space="preserve">organizēšana, veikšana un kontrolēšana </w:t>
            </w:r>
            <w:r w:rsidR="00A07A0A" w:rsidRPr="007826A0">
              <w:rPr>
                <w:rFonts w:ascii="Times New Roman" w:hAnsi="Times New Roman"/>
                <w:color w:val="000000" w:themeColor="text1"/>
              </w:rPr>
              <w:t>saskaņā starptautisko un Latvijas normatīvo dokumentu prasībām</w:t>
            </w:r>
          </w:p>
        </w:tc>
        <w:tc>
          <w:tcPr>
            <w:tcW w:w="613" w:type="pct"/>
            <w:shd w:val="clear" w:color="auto" w:fill="auto"/>
          </w:tcPr>
          <w:p w14:paraId="3D0A6201"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Pēc avārijas</w:t>
            </w:r>
          </w:p>
        </w:tc>
        <w:tc>
          <w:tcPr>
            <w:tcW w:w="632" w:type="pct"/>
            <w:shd w:val="clear" w:color="auto" w:fill="auto"/>
          </w:tcPr>
          <w:p w14:paraId="525EA717" w14:textId="77777777" w:rsidR="00A07A0A" w:rsidRPr="007826A0" w:rsidRDefault="00A07A0A" w:rsidP="00A07A0A">
            <w:pPr>
              <w:pStyle w:val="Default"/>
              <w:spacing w:after="0" w:line="240" w:lineRule="auto"/>
              <w:jc w:val="center"/>
              <w:rPr>
                <w:rFonts w:ascii="Times New Roman" w:hAnsi="Times New Roman"/>
                <w:color w:val="000000" w:themeColor="text1"/>
                <w:shd w:val="clear" w:color="auto" w:fill="FFFFFF"/>
              </w:rPr>
            </w:pPr>
            <w:r w:rsidRPr="007826A0">
              <w:rPr>
                <w:rFonts w:ascii="Times New Roman" w:hAnsi="Times New Roman"/>
                <w:color w:val="000000" w:themeColor="text1"/>
                <w:shd w:val="clear" w:color="auto" w:fill="FFFFFF"/>
              </w:rPr>
              <w:t>TNGIIB</w:t>
            </w:r>
          </w:p>
          <w:p w14:paraId="143CF852" w14:textId="77777777" w:rsidR="00A07A0A" w:rsidRPr="007826A0" w:rsidRDefault="00A07A0A" w:rsidP="00A07A0A">
            <w:pPr>
              <w:pStyle w:val="Default"/>
              <w:spacing w:after="0" w:line="240" w:lineRule="auto"/>
              <w:jc w:val="center"/>
              <w:rPr>
                <w:rFonts w:ascii="Times New Roman" w:hAnsi="Times New Roman"/>
                <w:color w:val="000000" w:themeColor="text1"/>
                <w:shd w:val="clear" w:color="auto" w:fill="FFFFFF"/>
              </w:rPr>
            </w:pPr>
            <w:r w:rsidRPr="007826A0">
              <w:rPr>
                <w:rFonts w:ascii="Times New Roman" w:hAnsi="Times New Roman"/>
                <w:color w:val="000000" w:themeColor="text1"/>
                <w:shd w:val="clear" w:color="auto" w:fill="FFFFFF"/>
              </w:rPr>
              <w:t>SM</w:t>
            </w:r>
          </w:p>
        </w:tc>
        <w:tc>
          <w:tcPr>
            <w:tcW w:w="632" w:type="pct"/>
            <w:shd w:val="clear" w:color="auto" w:fill="auto"/>
          </w:tcPr>
          <w:p w14:paraId="020F28E6" w14:textId="77777777" w:rsidR="00A07A0A" w:rsidRPr="007826A0" w:rsidRDefault="00A07A0A" w:rsidP="00A07A0A">
            <w:pPr>
              <w:pStyle w:val="Default"/>
              <w:spacing w:after="0" w:line="240" w:lineRule="auto"/>
              <w:jc w:val="center"/>
              <w:rPr>
                <w:rFonts w:ascii="Times New Roman" w:hAnsi="Times New Roman"/>
                <w:color w:val="000000" w:themeColor="text1"/>
                <w:shd w:val="clear" w:color="auto" w:fill="FFFFFF"/>
              </w:rPr>
            </w:pPr>
            <w:r w:rsidRPr="007826A0">
              <w:rPr>
                <w:rFonts w:ascii="Times New Roman" w:hAnsi="Times New Roman"/>
                <w:color w:val="000000" w:themeColor="text1"/>
                <w:shd w:val="clear" w:color="auto" w:fill="FFFFFF"/>
              </w:rPr>
              <w:t>TNGIIB</w:t>
            </w:r>
          </w:p>
        </w:tc>
        <w:tc>
          <w:tcPr>
            <w:tcW w:w="663" w:type="pct"/>
            <w:shd w:val="clear" w:color="auto" w:fill="auto"/>
          </w:tcPr>
          <w:p w14:paraId="1AA0C17F" w14:textId="77777777" w:rsidR="00A07A0A" w:rsidRPr="007826A0" w:rsidRDefault="00A07A0A" w:rsidP="00A07A0A">
            <w:pPr>
              <w:pStyle w:val="Default"/>
              <w:spacing w:after="0" w:line="240" w:lineRule="auto"/>
              <w:jc w:val="center"/>
              <w:rPr>
                <w:rFonts w:ascii="Times New Roman" w:hAnsi="Times New Roman"/>
                <w:color w:val="000000" w:themeColor="text1"/>
                <w:shd w:val="clear" w:color="auto" w:fill="FFFFFF"/>
              </w:rPr>
            </w:pPr>
            <w:r w:rsidRPr="007826A0">
              <w:rPr>
                <w:rFonts w:ascii="Times New Roman" w:hAnsi="Times New Roman"/>
                <w:color w:val="000000" w:themeColor="text1"/>
                <w:shd w:val="clear" w:color="auto" w:fill="FFFFFF"/>
              </w:rPr>
              <w:t>TNGIIB</w:t>
            </w:r>
          </w:p>
        </w:tc>
        <w:tc>
          <w:tcPr>
            <w:tcW w:w="621" w:type="pct"/>
            <w:shd w:val="clear" w:color="auto" w:fill="auto"/>
          </w:tcPr>
          <w:p w14:paraId="242BD29F" w14:textId="7BE689E2" w:rsidR="00A07A0A" w:rsidRPr="007826A0" w:rsidRDefault="00A07A0A"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AD3F0D" w:rsidRPr="007B53B1" w14:paraId="016387D1" w14:textId="77777777" w:rsidTr="00CF6AE2">
        <w:tc>
          <w:tcPr>
            <w:tcW w:w="323" w:type="pct"/>
            <w:shd w:val="clear" w:color="auto" w:fill="auto"/>
          </w:tcPr>
          <w:p w14:paraId="4F0ACF6F" w14:textId="77777777" w:rsidR="00AD3F0D" w:rsidRPr="007B53B1" w:rsidRDefault="00AD3F0D"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6CC4C4F7" w14:textId="71A1F674" w:rsidR="00AD3F0D" w:rsidRPr="007B53B1" w:rsidRDefault="00AD3F0D" w:rsidP="00A07A0A">
            <w:pPr>
              <w:pStyle w:val="Default"/>
              <w:spacing w:after="0" w:line="240" w:lineRule="auto"/>
              <w:jc w:val="both"/>
              <w:rPr>
                <w:rFonts w:ascii="Times New Roman" w:hAnsi="Times New Roman"/>
              </w:rPr>
            </w:pPr>
            <w:r w:rsidRPr="00AD3F0D">
              <w:rPr>
                <w:rFonts w:ascii="Times New Roman" w:hAnsi="Times New Roman"/>
              </w:rPr>
              <w:t>Informēšana par izmeklēšanas procesu, tā mērķi un izmeklēšanas gaitu, secinājumu publiskošana</w:t>
            </w:r>
          </w:p>
        </w:tc>
        <w:tc>
          <w:tcPr>
            <w:tcW w:w="613" w:type="pct"/>
            <w:shd w:val="clear" w:color="auto" w:fill="auto"/>
          </w:tcPr>
          <w:p w14:paraId="53C52A4C" w14:textId="36CFA91E" w:rsidR="00AD3F0D" w:rsidRPr="007B53B1" w:rsidRDefault="00AD3F0D" w:rsidP="00A07A0A">
            <w:pPr>
              <w:pStyle w:val="Default"/>
              <w:spacing w:after="0" w:line="240" w:lineRule="auto"/>
              <w:jc w:val="center"/>
              <w:rPr>
                <w:rFonts w:ascii="Times New Roman" w:hAnsi="Times New Roman"/>
              </w:rPr>
            </w:pPr>
            <w:r w:rsidRPr="00AD3F0D">
              <w:rPr>
                <w:rFonts w:ascii="Times New Roman" w:hAnsi="Times New Roman"/>
              </w:rPr>
              <w:t>Pēc nepieciešamības</w:t>
            </w:r>
          </w:p>
        </w:tc>
        <w:tc>
          <w:tcPr>
            <w:tcW w:w="632" w:type="pct"/>
            <w:shd w:val="clear" w:color="auto" w:fill="auto"/>
          </w:tcPr>
          <w:p w14:paraId="4DF4751C" w14:textId="050F97A6" w:rsidR="00AD3F0D" w:rsidRPr="007B53B1" w:rsidRDefault="00AD3F0D" w:rsidP="00A07A0A">
            <w:pPr>
              <w:pStyle w:val="Default"/>
              <w:spacing w:after="0" w:line="240" w:lineRule="auto"/>
              <w:jc w:val="center"/>
              <w:rPr>
                <w:rFonts w:ascii="Times New Roman" w:hAnsi="Times New Roman"/>
                <w:color w:val="414142"/>
                <w:shd w:val="clear" w:color="auto" w:fill="FFFFFF"/>
              </w:rPr>
            </w:pPr>
            <w:r w:rsidRPr="00AD3F0D">
              <w:rPr>
                <w:rFonts w:ascii="Times New Roman" w:hAnsi="Times New Roman"/>
                <w:color w:val="414142"/>
                <w:shd w:val="clear" w:color="auto" w:fill="FFFFFF"/>
              </w:rPr>
              <w:t>TNGIIB</w:t>
            </w:r>
          </w:p>
        </w:tc>
        <w:tc>
          <w:tcPr>
            <w:tcW w:w="632" w:type="pct"/>
            <w:shd w:val="clear" w:color="auto" w:fill="auto"/>
          </w:tcPr>
          <w:p w14:paraId="363D824C" w14:textId="3AF44753" w:rsidR="00AD3F0D" w:rsidRPr="007B53B1" w:rsidRDefault="00AD3F0D" w:rsidP="00A07A0A">
            <w:pPr>
              <w:pStyle w:val="Default"/>
              <w:spacing w:after="0" w:line="240" w:lineRule="auto"/>
              <w:jc w:val="center"/>
              <w:rPr>
                <w:rFonts w:ascii="Times New Roman" w:hAnsi="Times New Roman"/>
                <w:color w:val="414142"/>
                <w:shd w:val="clear" w:color="auto" w:fill="FFFFFF"/>
              </w:rPr>
            </w:pPr>
            <w:r w:rsidRPr="00AD3F0D">
              <w:rPr>
                <w:rFonts w:ascii="Times New Roman" w:hAnsi="Times New Roman"/>
                <w:color w:val="414142"/>
                <w:shd w:val="clear" w:color="auto" w:fill="FFFFFF"/>
              </w:rPr>
              <w:t>TNGIIB</w:t>
            </w:r>
          </w:p>
        </w:tc>
        <w:tc>
          <w:tcPr>
            <w:tcW w:w="663" w:type="pct"/>
            <w:shd w:val="clear" w:color="auto" w:fill="auto"/>
          </w:tcPr>
          <w:p w14:paraId="70BC7041" w14:textId="05F6216E" w:rsidR="00AD3F0D" w:rsidRPr="007B53B1" w:rsidRDefault="00AD3F0D" w:rsidP="00A07A0A">
            <w:pPr>
              <w:pStyle w:val="Default"/>
              <w:spacing w:after="0" w:line="240" w:lineRule="auto"/>
              <w:jc w:val="center"/>
              <w:rPr>
                <w:rFonts w:ascii="Times New Roman" w:hAnsi="Times New Roman"/>
                <w:color w:val="414142"/>
                <w:shd w:val="clear" w:color="auto" w:fill="FFFFFF"/>
              </w:rPr>
            </w:pPr>
            <w:r w:rsidRPr="00AD3F0D">
              <w:rPr>
                <w:rFonts w:ascii="Times New Roman" w:hAnsi="Times New Roman"/>
                <w:color w:val="414142"/>
                <w:shd w:val="clear" w:color="auto" w:fill="FFFFFF"/>
              </w:rPr>
              <w:t>TNGIIB</w:t>
            </w:r>
          </w:p>
        </w:tc>
        <w:tc>
          <w:tcPr>
            <w:tcW w:w="621" w:type="pct"/>
            <w:shd w:val="clear" w:color="auto" w:fill="auto"/>
          </w:tcPr>
          <w:p w14:paraId="082B54DE" w14:textId="26A7F2FC" w:rsidR="00AD3F0D" w:rsidRPr="00A07A0A" w:rsidRDefault="00AD3F0D" w:rsidP="00A07A0A">
            <w:pPr>
              <w:spacing w:after="0" w:line="240" w:lineRule="auto"/>
              <w:jc w:val="center"/>
              <w:rPr>
                <w:rFonts w:ascii="Times New Roman" w:hAnsi="Times New Roman" w:cs="Times New Roman"/>
                <w:sz w:val="24"/>
                <w:szCs w:val="24"/>
              </w:rPr>
            </w:pPr>
            <w:r w:rsidRPr="00AD3F0D">
              <w:rPr>
                <w:rFonts w:ascii="Times New Roman" w:hAnsi="Times New Roman" w:cs="Times New Roman"/>
                <w:sz w:val="24"/>
                <w:szCs w:val="24"/>
              </w:rPr>
              <w:t>Valsts civilās aizsardzības plāna 37.pielikums</w:t>
            </w:r>
          </w:p>
        </w:tc>
      </w:tr>
    </w:tbl>
    <w:p w14:paraId="77AA281E" w14:textId="77777777" w:rsidR="009A4F7A" w:rsidRPr="009A4F7A" w:rsidRDefault="009A4F7A" w:rsidP="009A4F7A">
      <w:pPr>
        <w:tabs>
          <w:tab w:val="left" w:pos="263"/>
        </w:tabs>
        <w:rPr>
          <w:rFonts w:ascii="Times New Roman" w:hAnsi="Times New Roman" w:cs="Times New Roman"/>
          <w:sz w:val="20"/>
        </w:rPr>
      </w:pPr>
      <w:r w:rsidRPr="009A4F7A">
        <w:rPr>
          <w:rFonts w:ascii="Times New Roman" w:hAnsi="Times New Roman" w:cs="Times New Roman"/>
        </w:rPr>
        <w:tab/>
      </w:r>
      <w:r w:rsidRPr="009A4F7A">
        <w:rPr>
          <w:rFonts w:ascii="Times New Roman" w:hAnsi="Times New Roman" w:cs="Times New Roman"/>
          <w:sz w:val="20"/>
        </w:rPr>
        <w:t>Piezīme. * Aili aizpilda tikai pasākumiem, kas ir attiecināmi uz NATO krīžu reaģēšanas sistēmu.</w:t>
      </w:r>
    </w:p>
    <w:p w14:paraId="4F555ECF" w14:textId="77777777" w:rsidR="0052565E" w:rsidRPr="0052565E" w:rsidRDefault="0052565E" w:rsidP="0052565E">
      <w:pPr>
        <w:spacing w:after="0" w:line="240" w:lineRule="auto"/>
        <w:jc w:val="both"/>
        <w:rPr>
          <w:rFonts w:ascii="Times New Roman" w:eastAsia="Times New Roman" w:hAnsi="Times New Roman" w:cs="Times New Roman"/>
          <w:sz w:val="26"/>
          <w:szCs w:val="26"/>
          <w:lang w:eastAsia="lv-LV"/>
        </w:rPr>
      </w:pPr>
    </w:p>
    <w:p w14:paraId="07283BEB" w14:textId="6D1B06A9" w:rsidR="00CC6F30" w:rsidRDefault="00CC6F30" w:rsidP="005C31E4">
      <w:pPr>
        <w:pStyle w:val="Body"/>
        <w:spacing w:after="0" w:line="240" w:lineRule="auto"/>
        <w:ind w:firstLine="709"/>
        <w:jc w:val="both"/>
        <w:rPr>
          <w:rFonts w:ascii="Times New Roman" w:hAnsi="Times New Roman"/>
          <w:color w:val="auto"/>
          <w:sz w:val="28"/>
          <w:lang w:val="de-DE"/>
        </w:rPr>
      </w:pPr>
    </w:p>
    <w:p w14:paraId="40DB7037" w14:textId="77777777" w:rsidR="00CC6F30" w:rsidRDefault="00CC6F30" w:rsidP="005C31E4">
      <w:pPr>
        <w:pStyle w:val="Body"/>
        <w:spacing w:after="0" w:line="240" w:lineRule="auto"/>
        <w:ind w:firstLine="709"/>
        <w:jc w:val="both"/>
        <w:rPr>
          <w:rFonts w:ascii="Times New Roman" w:hAnsi="Times New Roman"/>
          <w:color w:val="auto"/>
          <w:sz w:val="28"/>
          <w:lang w:val="de-DE"/>
        </w:rPr>
      </w:pPr>
    </w:p>
    <w:p w14:paraId="19230A5C" w14:textId="6FE2C189" w:rsidR="0052565E" w:rsidRPr="00CC6F30" w:rsidRDefault="0052565E" w:rsidP="0052565E">
      <w:pPr>
        <w:spacing w:after="0" w:line="240" w:lineRule="auto"/>
        <w:jc w:val="both"/>
        <w:rPr>
          <w:rFonts w:ascii="Times New Roman" w:eastAsia="Times New Roman" w:hAnsi="Times New Roman" w:cs="Times New Roman"/>
          <w:sz w:val="26"/>
          <w:szCs w:val="26"/>
          <w:lang w:val="de-DE" w:eastAsia="lv-LV"/>
        </w:rPr>
      </w:pPr>
    </w:p>
    <w:sectPr w:rsidR="0052565E" w:rsidRPr="00CC6F30" w:rsidSect="00CF1925">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B83FB" w14:textId="77777777" w:rsidR="0086644C" w:rsidRDefault="0086644C" w:rsidP="00F81429">
      <w:pPr>
        <w:spacing w:after="0" w:line="240" w:lineRule="auto"/>
      </w:pPr>
      <w:r>
        <w:separator/>
      </w:r>
    </w:p>
  </w:endnote>
  <w:endnote w:type="continuationSeparator" w:id="0">
    <w:p w14:paraId="62134B74" w14:textId="77777777" w:rsidR="0086644C" w:rsidRDefault="0086644C" w:rsidP="00F81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C8F88" w14:textId="77777777" w:rsidR="0086644C" w:rsidRDefault="0086644C" w:rsidP="00F81429">
      <w:pPr>
        <w:spacing w:after="0" w:line="240" w:lineRule="auto"/>
      </w:pPr>
      <w:r>
        <w:separator/>
      </w:r>
    </w:p>
  </w:footnote>
  <w:footnote w:type="continuationSeparator" w:id="0">
    <w:p w14:paraId="4DCAD049" w14:textId="77777777" w:rsidR="0086644C" w:rsidRDefault="0086644C" w:rsidP="00F81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Cs w:val="24"/>
      </w:rPr>
      <w:id w:val="-1461178075"/>
      <w:docPartObj>
        <w:docPartGallery w:val="Page Numbers (Top of Page)"/>
        <w:docPartUnique/>
      </w:docPartObj>
    </w:sdtPr>
    <w:sdtEndPr/>
    <w:sdtContent>
      <w:p w14:paraId="6C717493" w14:textId="61717948" w:rsidR="009F47FE" w:rsidRPr="00CF1925" w:rsidRDefault="009F47FE" w:rsidP="00CF1925">
        <w:pPr>
          <w:pStyle w:val="Header"/>
          <w:jc w:val="center"/>
          <w:rPr>
            <w:rFonts w:ascii="Times New Roman" w:hAnsi="Times New Roman"/>
            <w:szCs w:val="24"/>
          </w:rPr>
        </w:pPr>
        <w:r w:rsidRPr="00E257FC">
          <w:rPr>
            <w:rFonts w:ascii="Times New Roman" w:hAnsi="Times New Roman"/>
            <w:szCs w:val="24"/>
          </w:rPr>
          <w:fldChar w:fldCharType="begin"/>
        </w:r>
        <w:r w:rsidRPr="00E257FC">
          <w:rPr>
            <w:rFonts w:ascii="Times New Roman" w:hAnsi="Times New Roman"/>
            <w:szCs w:val="24"/>
          </w:rPr>
          <w:instrText>PAGE   \* MERGEFORMAT</w:instrText>
        </w:r>
        <w:r w:rsidRPr="00E257FC">
          <w:rPr>
            <w:rFonts w:ascii="Times New Roman" w:hAnsi="Times New Roman"/>
            <w:szCs w:val="24"/>
          </w:rPr>
          <w:fldChar w:fldCharType="separate"/>
        </w:r>
        <w:r w:rsidR="00BF76D7">
          <w:rPr>
            <w:rFonts w:ascii="Times New Roman" w:hAnsi="Times New Roman"/>
            <w:noProof/>
            <w:szCs w:val="24"/>
          </w:rPr>
          <w:t>11</w:t>
        </w:r>
        <w:r w:rsidRPr="00E257FC">
          <w:rPr>
            <w:rFonts w:ascii="Times New Roman" w:hAnsi="Times New Roman"/>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C436F" w14:textId="77777777" w:rsidR="009F47FE" w:rsidRDefault="009F47FE">
    <w:pPr>
      <w:pStyle w:val="Header"/>
      <w:jc w:val="center"/>
    </w:pPr>
  </w:p>
  <w:p w14:paraId="48C3D26A" w14:textId="77777777" w:rsidR="009F47FE" w:rsidRDefault="009F47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3F7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F84C49"/>
    <w:multiLevelType w:val="hybridMultilevel"/>
    <w:tmpl w:val="B546B38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1EF5C7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262BB1"/>
    <w:multiLevelType w:val="hybridMultilevel"/>
    <w:tmpl w:val="59D6ED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BB32BA"/>
    <w:multiLevelType w:val="hybridMultilevel"/>
    <w:tmpl w:val="31FAB1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FC2C06"/>
    <w:multiLevelType w:val="hybridMultilevel"/>
    <w:tmpl w:val="3CEED0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42B56"/>
    <w:multiLevelType w:val="hybridMultilevel"/>
    <w:tmpl w:val="1158B7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BDA5E79"/>
    <w:multiLevelType w:val="hybridMultilevel"/>
    <w:tmpl w:val="5540FB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A550C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410564"/>
    <w:multiLevelType w:val="hybridMultilevel"/>
    <w:tmpl w:val="BD1ED6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F0C73B2"/>
    <w:multiLevelType w:val="hybridMultilevel"/>
    <w:tmpl w:val="D52A3234"/>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1" w15:restartNumberingAfterBreak="0">
    <w:nsid w:val="11C73695"/>
    <w:multiLevelType w:val="hybridMultilevel"/>
    <w:tmpl w:val="4DFADE08"/>
    <w:lvl w:ilvl="0" w:tplc="4A007834">
      <w:numFmt w:val="bullet"/>
      <w:lvlText w:val="-"/>
      <w:lvlJc w:val="left"/>
      <w:pPr>
        <w:ind w:left="1854" w:hanging="360"/>
      </w:pPr>
      <w:rPr>
        <w:rFonts w:ascii="Times New Roman" w:eastAsia="Times New Roman" w:hAnsi="Times New Roman" w:cs="Times New Roman" w:hint="default"/>
        <w:i/>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2" w15:restartNumberingAfterBreak="0">
    <w:nsid w:val="122C4A97"/>
    <w:multiLevelType w:val="hybridMultilevel"/>
    <w:tmpl w:val="8EE8F2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40958A7"/>
    <w:multiLevelType w:val="hybridMultilevel"/>
    <w:tmpl w:val="2948FFFC"/>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4" w15:restartNumberingAfterBreak="0">
    <w:nsid w:val="186F0458"/>
    <w:multiLevelType w:val="hybridMultilevel"/>
    <w:tmpl w:val="D89801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B9D11B6"/>
    <w:multiLevelType w:val="hybridMultilevel"/>
    <w:tmpl w:val="3416AF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E607999"/>
    <w:multiLevelType w:val="hybridMultilevel"/>
    <w:tmpl w:val="56A8EC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F5248CF"/>
    <w:multiLevelType w:val="hybridMultilevel"/>
    <w:tmpl w:val="394A3FF8"/>
    <w:lvl w:ilvl="0" w:tplc="44FA8844">
      <w:start w:val="9"/>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774464B"/>
    <w:multiLevelType w:val="hybridMultilevel"/>
    <w:tmpl w:val="59963A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7B03778"/>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A59611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AC32901"/>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ACC13A7"/>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B8E2AE5"/>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EE41DCC"/>
    <w:multiLevelType w:val="multilevel"/>
    <w:tmpl w:val="613C9536"/>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25" w15:restartNumberingAfterBreak="0">
    <w:nsid w:val="2F297522"/>
    <w:multiLevelType w:val="hybridMultilevel"/>
    <w:tmpl w:val="8BAE00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00870DD"/>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0944AB9"/>
    <w:multiLevelType w:val="hybridMultilevel"/>
    <w:tmpl w:val="D93C6E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28F5E4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40026CA"/>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5761C17"/>
    <w:multiLevelType w:val="hybridMultilevel"/>
    <w:tmpl w:val="FEAA4A9E"/>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6577376"/>
    <w:multiLevelType w:val="hybridMultilevel"/>
    <w:tmpl w:val="4C98C820"/>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6AC2929"/>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A97724B"/>
    <w:multiLevelType w:val="hybridMultilevel"/>
    <w:tmpl w:val="16644B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BB4222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1B74366"/>
    <w:multiLevelType w:val="hybridMultilevel"/>
    <w:tmpl w:val="CD4EC6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3234B57"/>
    <w:multiLevelType w:val="hybridMultilevel"/>
    <w:tmpl w:val="C2BC5B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4465295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4E55971"/>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7B81A6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B1763DF"/>
    <w:multiLevelType w:val="hybridMultilevel"/>
    <w:tmpl w:val="B866C80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2" w15:restartNumberingAfterBreak="0">
    <w:nsid w:val="4F4F3DDF"/>
    <w:multiLevelType w:val="hybridMultilevel"/>
    <w:tmpl w:val="D89801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FF11692"/>
    <w:multiLevelType w:val="hybridMultilevel"/>
    <w:tmpl w:val="30A482BE"/>
    <w:lvl w:ilvl="0" w:tplc="57583108">
      <w:start w:val="1"/>
      <w:numFmt w:val="decimal"/>
      <w:lvlText w:val="%1."/>
      <w:lvlJc w:val="left"/>
      <w:pPr>
        <w:ind w:left="720" w:hanging="360"/>
      </w:pPr>
      <w:rPr>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0EC349B"/>
    <w:multiLevelType w:val="hybridMultilevel"/>
    <w:tmpl w:val="C2BC5B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0F57C9D"/>
    <w:multiLevelType w:val="multilevel"/>
    <w:tmpl w:val="1E32BF04"/>
    <w:lvl w:ilvl="0">
      <w:start w:val="1"/>
      <w:numFmt w:val="decimal"/>
      <w:lvlText w:val="%1."/>
      <w:lvlJc w:val="left"/>
      <w:pPr>
        <w:ind w:left="720" w:hanging="360"/>
      </w:pPr>
      <w:rPr>
        <w:rFonts w:hint="default"/>
      </w:rPr>
    </w:lvl>
    <w:lvl w:ilvl="1">
      <w:numFmt w:val="bullet"/>
      <w:lvlText w:val="-"/>
      <w:lvlJc w:val="left"/>
      <w:pPr>
        <w:ind w:left="1080" w:hanging="720"/>
      </w:pPr>
      <w:rPr>
        <w:rFonts w:ascii="Times New Roman" w:eastAsia="Times New Roman" w:hAnsi="Times New Roman" w:cs="Times New Roman" w:hint="default"/>
        <w:b w:val="0"/>
        <w:i/>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46" w15:restartNumberingAfterBreak="0">
    <w:nsid w:val="524D0ADC"/>
    <w:multiLevelType w:val="multilevel"/>
    <w:tmpl w:val="EB40B3FA"/>
    <w:lvl w:ilvl="0">
      <w:start w:val="1"/>
      <w:numFmt w:val="decimal"/>
      <w:lvlText w:val="%1."/>
      <w:lvlJc w:val="left"/>
      <w:pPr>
        <w:tabs>
          <w:tab w:val="num" w:pos="720"/>
        </w:tabs>
        <w:ind w:left="720" w:hanging="663"/>
      </w:pPr>
      <w:rPr>
        <w:rFonts w:ascii="Times New Roman" w:hAnsi="Times New Roman" w:cs="Times New Roman"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47" w15:restartNumberingAfterBreak="0">
    <w:nsid w:val="554626EE"/>
    <w:multiLevelType w:val="hybridMultilevel"/>
    <w:tmpl w:val="2B280F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58A5BBA"/>
    <w:multiLevelType w:val="hybridMultilevel"/>
    <w:tmpl w:val="3D264B58"/>
    <w:lvl w:ilvl="0" w:tplc="DD406EE2">
      <w:start w:val="1"/>
      <w:numFmt w:val="decimal"/>
      <w:lvlText w:val="%1."/>
      <w:lvlJc w:val="left"/>
      <w:pPr>
        <w:ind w:left="720" w:hanging="360"/>
      </w:pPr>
      <w:rPr>
        <w:rFonts w:ascii="Times New Roman" w:eastAsiaTheme="minorHAnsi"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9BA6EC0"/>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DD73FB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5F10234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1222DC1"/>
    <w:multiLevelType w:val="hybridMultilevel"/>
    <w:tmpl w:val="BAB65E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2A062FD"/>
    <w:multiLevelType w:val="multilevel"/>
    <w:tmpl w:val="1E32BF04"/>
    <w:lvl w:ilvl="0">
      <w:start w:val="1"/>
      <w:numFmt w:val="decimal"/>
      <w:lvlText w:val="%1."/>
      <w:lvlJc w:val="left"/>
      <w:pPr>
        <w:ind w:left="720" w:hanging="360"/>
      </w:pPr>
      <w:rPr>
        <w:rFonts w:hint="default"/>
      </w:rPr>
    </w:lvl>
    <w:lvl w:ilvl="1">
      <w:numFmt w:val="bullet"/>
      <w:lvlText w:val="-"/>
      <w:lvlJc w:val="left"/>
      <w:pPr>
        <w:ind w:left="1080" w:hanging="720"/>
      </w:pPr>
      <w:rPr>
        <w:rFonts w:ascii="Times New Roman" w:eastAsia="Times New Roman" w:hAnsi="Times New Roman" w:cs="Times New Roman" w:hint="default"/>
        <w:b w:val="0"/>
        <w:i/>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55" w15:restartNumberingAfterBreak="0">
    <w:nsid w:val="67660269"/>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67A90CA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68C35057"/>
    <w:multiLevelType w:val="hybridMultilevel"/>
    <w:tmpl w:val="3AFA1194"/>
    <w:lvl w:ilvl="0" w:tplc="767E3A1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68FB2BBE"/>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6C263B3E"/>
    <w:multiLevelType w:val="hybridMultilevel"/>
    <w:tmpl w:val="363052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6C32018A"/>
    <w:multiLevelType w:val="hybridMultilevel"/>
    <w:tmpl w:val="96467CB4"/>
    <w:lvl w:ilvl="0" w:tplc="773C9EB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6EA05293"/>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3CA4CF2"/>
    <w:multiLevelType w:val="hybridMultilevel"/>
    <w:tmpl w:val="B0007B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76212875"/>
    <w:multiLevelType w:val="hybridMultilevel"/>
    <w:tmpl w:val="AAAC1780"/>
    <w:lvl w:ilvl="0" w:tplc="FFFFFFFF">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4" w15:restartNumberingAfterBreak="0">
    <w:nsid w:val="76D1727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775B4183"/>
    <w:multiLevelType w:val="hybridMultilevel"/>
    <w:tmpl w:val="1B9EDE14"/>
    <w:lvl w:ilvl="0" w:tplc="FFFFFFFF">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7D5035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77FE1519"/>
    <w:multiLevelType w:val="hybridMultilevel"/>
    <w:tmpl w:val="4C98C820"/>
    <w:lvl w:ilvl="0" w:tplc="0426000F">
      <w:start w:val="1"/>
      <w:numFmt w:val="decimal"/>
      <w:lvlText w:val="%1."/>
      <w:lvlJc w:val="left"/>
      <w:pPr>
        <w:ind w:left="92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788A2014"/>
    <w:multiLevelType w:val="hybridMultilevel"/>
    <w:tmpl w:val="BBC4C250"/>
    <w:lvl w:ilvl="0" w:tplc="D338B17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9131F9F"/>
    <w:multiLevelType w:val="hybridMultilevel"/>
    <w:tmpl w:val="BE9027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7A101BC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7A17067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BC75E93"/>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7C202CE8"/>
    <w:multiLevelType w:val="hybridMultilevel"/>
    <w:tmpl w:val="EA566B04"/>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DB0164B"/>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7E62506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9"/>
  </w:num>
  <w:num w:numId="2">
    <w:abstractNumId w:val="18"/>
  </w:num>
  <w:num w:numId="3">
    <w:abstractNumId w:val="24"/>
  </w:num>
  <w:num w:numId="4">
    <w:abstractNumId w:val="13"/>
  </w:num>
  <w:num w:numId="5">
    <w:abstractNumId w:val="10"/>
  </w:num>
  <w:num w:numId="6">
    <w:abstractNumId w:val="46"/>
  </w:num>
  <w:num w:numId="7">
    <w:abstractNumId w:val="33"/>
  </w:num>
  <w:num w:numId="8">
    <w:abstractNumId w:val="68"/>
  </w:num>
  <w:num w:numId="9">
    <w:abstractNumId w:val="74"/>
  </w:num>
  <w:num w:numId="10">
    <w:abstractNumId w:val="50"/>
  </w:num>
  <w:num w:numId="11">
    <w:abstractNumId w:val="5"/>
  </w:num>
  <w:num w:numId="12">
    <w:abstractNumId w:val="1"/>
  </w:num>
  <w:num w:numId="13">
    <w:abstractNumId w:val="9"/>
  </w:num>
  <w:num w:numId="14">
    <w:abstractNumId w:val="31"/>
  </w:num>
  <w:num w:numId="15">
    <w:abstractNumId w:val="12"/>
  </w:num>
  <w:num w:numId="16">
    <w:abstractNumId w:val="3"/>
  </w:num>
  <w:num w:numId="17">
    <w:abstractNumId w:val="53"/>
  </w:num>
  <w:num w:numId="18">
    <w:abstractNumId w:val="14"/>
  </w:num>
  <w:num w:numId="19">
    <w:abstractNumId w:val="37"/>
  </w:num>
  <w:num w:numId="20">
    <w:abstractNumId w:val="59"/>
  </w:num>
  <w:num w:numId="21">
    <w:abstractNumId w:val="34"/>
  </w:num>
  <w:num w:numId="22">
    <w:abstractNumId w:val="22"/>
  </w:num>
  <w:num w:numId="23">
    <w:abstractNumId w:val="7"/>
  </w:num>
  <w:num w:numId="24">
    <w:abstractNumId w:val="62"/>
  </w:num>
  <w:num w:numId="25">
    <w:abstractNumId w:val="28"/>
  </w:num>
  <w:num w:numId="26">
    <w:abstractNumId w:val="58"/>
  </w:num>
  <w:num w:numId="27">
    <w:abstractNumId w:val="51"/>
  </w:num>
  <w:num w:numId="28">
    <w:abstractNumId w:val="2"/>
  </w:num>
  <w:num w:numId="29">
    <w:abstractNumId w:val="8"/>
  </w:num>
  <w:num w:numId="30">
    <w:abstractNumId w:val="60"/>
  </w:num>
  <w:num w:numId="31">
    <w:abstractNumId w:val="35"/>
  </w:num>
  <w:num w:numId="32">
    <w:abstractNumId w:val="6"/>
  </w:num>
  <w:num w:numId="33">
    <w:abstractNumId w:val="36"/>
  </w:num>
  <w:num w:numId="34">
    <w:abstractNumId w:val="47"/>
  </w:num>
  <w:num w:numId="35">
    <w:abstractNumId w:val="23"/>
  </w:num>
  <w:num w:numId="36">
    <w:abstractNumId w:val="27"/>
  </w:num>
  <w:num w:numId="37">
    <w:abstractNumId w:val="26"/>
  </w:num>
  <w:num w:numId="38">
    <w:abstractNumId w:val="21"/>
  </w:num>
  <w:num w:numId="39">
    <w:abstractNumId w:val="57"/>
  </w:num>
  <w:num w:numId="40">
    <w:abstractNumId w:val="71"/>
  </w:num>
  <w:num w:numId="41">
    <w:abstractNumId w:val="55"/>
  </w:num>
  <w:num w:numId="42">
    <w:abstractNumId w:val="63"/>
  </w:num>
  <w:num w:numId="43">
    <w:abstractNumId w:val="66"/>
  </w:num>
  <w:num w:numId="44">
    <w:abstractNumId w:val="52"/>
  </w:num>
  <w:num w:numId="45">
    <w:abstractNumId w:val="56"/>
  </w:num>
  <w:num w:numId="46">
    <w:abstractNumId w:val="32"/>
  </w:num>
  <w:num w:numId="47">
    <w:abstractNumId w:val="61"/>
  </w:num>
  <w:num w:numId="48">
    <w:abstractNumId w:val="19"/>
  </w:num>
  <w:num w:numId="49">
    <w:abstractNumId w:val="0"/>
  </w:num>
  <w:num w:numId="50">
    <w:abstractNumId w:val="72"/>
  </w:num>
  <w:num w:numId="51">
    <w:abstractNumId w:val="64"/>
  </w:num>
  <w:num w:numId="52">
    <w:abstractNumId w:val="30"/>
  </w:num>
  <w:num w:numId="53">
    <w:abstractNumId w:val="29"/>
  </w:num>
  <w:num w:numId="54">
    <w:abstractNumId w:val="38"/>
  </w:num>
  <w:num w:numId="55">
    <w:abstractNumId w:val="44"/>
  </w:num>
  <w:num w:numId="56">
    <w:abstractNumId w:val="40"/>
  </w:num>
  <w:num w:numId="57">
    <w:abstractNumId w:val="49"/>
  </w:num>
  <w:num w:numId="58">
    <w:abstractNumId w:val="73"/>
  </w:num>
  <w:num w:numId="59">
    <w:abstractNumId w:val="65"/>
  </w:num>
  <w:num w:numId="60">
    <w:abstractNumId w:val="20"/>
  </w:num>
  <w:num w:numId="61">
    <w:abstractNumId w:val="75"/>
  </w:num>
  <w:num w:numId="62">
    <w:abstractNumId w:val="39"/>
  </w:num>
  <w:num w:numId="63">
    <w:abstractNumId w:val="70"/>
  </w:num>
  <w:num w:numId="64">
    <w:abstractNumId w:val="48"/>
  </w:num>
  <w:num w:numId="65">
    <w:abstractNumId w:val="25"/>
  </w:num>
  <w:num w:numId="66">
    <w:abstractNumId w:val="54"/>
  </w:num>
  <w:num w:numId="67">
    <w:abstractNumId w:val="11"/>
  </w:num>
  <w:num w:numId="68">
    <w:abstractNumId w:val="45"/>
  </w:num>
  <w:num w:numId="69">
    <w:abstractNumId w:val="41"/>
  </w:num>
  <w:num w:numId="70">
    <w:abstractNumId w:val="15"/>
  </w:num>
  <w:num w:numId="71">
    <w:abstractNumId w:val="4"/>
  </w:num>
  <w:num w:numId="72">
    <w:abstractNumId w:val="67"/>
  </w:num>
  <w:num w:numId="73">
    <w:abstractNumId w:val="17"/>
  </w:num>
  <w:num w:numId="74">
    <w:abstractNumId w:val="42"/>
  </w:num>
  <w:num w:numId="75">
    <w:abstractNumId w:val="43"/>
  </w:num>
  <w:num w:numId="76">
    <w:abstractNumId w:val="1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5D9"/>
    <w:rsid w:val="0000340A"/>
    <w:rsid w:val="00005D26"/>
    <w:rsid w:val="00006A07"/>
    <w:rsid w:val="00010B9C"/>
    <w:rsid w:val="000113A5"/>
    <w:rsid w:val="0001639E"/>
    <w:rsid w:val="00023E28"/>
    <w:rsid w:val="00030B79"/>
    <w:rsid w:val="0005236E"/>
    <w:rsid w:val="00053326"/>
    <w:rsid w:val="0005452E"/>
    <w:rsid w:val="000744CB"/>
    <w:rsid w:val="00074AA5"/>
    <w:rsid w:val="000A3361"/>
    <w:rsid w:val="000A7D3D"/>
    <w:rsid w:val="000B15B8"/>
    <w:rsid w:val="000B6BDC"/>
    <w:rsid w:val="000C30B7"/>
    <w:rsid w:val="000E01DB"/>
    <w:rsid w:val="000E39F5"/>
    <w:rsid w:val="000F28DA"/>
    <w:rsid w:val="00104D2B"/>
    <w:rsid w:val="00107274"/>
    <w:rsid w:val="00107E65"/>
    <w:rsid w:val="001158D4"/>
    <w:rsid w:val="001233C6"/>
    <w:rsid w:val="001332FB"/>
    <w:rsid w:val="00137C66"/>
    <w:rsid w:val="00150B80"/>
    <w:rsid w:val="0015496F"/>
    <w:rsid w:val="00167527"/>
    <w:rsid w:val="0017505A"/>
    <w:rsid w:val="00181855"/>
    <w:rsid w:val="00182018"/>
    <w:rsid w:val="00182276"/>
    <w:rsid w:val="00191C0A"/>
    <w:rsid w:val="00192B3D"/>
    <w:rsid w:val="0019456A"/>
    <w:rsid w:val="00195AEB"/>
    <w:rsid w:val="001A5D08"/>
    <w:rsid w:val="001B3503"/>
    <w:rsid w:val="001C2F50"/>
    <w:rsid w:val="001C622A"/>
    <w:rsid w:val="001D5828"/>
    <w:rsid w:val="001E0992"/>
    <w:rsid w:val="001E0C3F"/>
    <w:rsid w:val="001E22E7"/>
    <w:rsid w:val="001E5DDC"/>
    <w:rsid w:val="001F01EC"/>
    <w:rsid w:val="00202C0C"/>
    <w:rsid w:val="00206649"/>
    <w:rsid w:val="002104D1"/>
    <w:rsid w:val="0021064C"/>
    <w:rsid w:val="00210D3B"/>
    <w:rsid w:val="002110EC"/>
    <w:rsid w:val="0021674B"/>
    <w:rsid w:val="00230D50"/>
    <w:rsid w:val="00244683"/>
    <w:rsid w:val="00270F1A"/>
    <w:rsid w:val="00276CCC"/>
    <w:rsid w:val="00291596"/>
    <w:rsid w:val="002A4083"/>
    <w:rsid w:val="002A49A5"/>
    <w:rsid w:val="002A4B27"/>
    <w:rsid w:val="002C30C9"/>
    <w:rsid w:val="002C3BD2"/>
    <w:rsid w:val="002D13F3"/>
    <w:rsid w:val="002E0914"/>
    <w:rsid w:val="002E69FE"/>
    <w:rsid w:val="002F0761"/>
    <w:rsid w:val="002F330C"/>
    <w:rsid w:val="002F65FA"/>
    <w:rsid w:val="0031216A"/>
    <w:rsid w:val="003334A3"/>
    <w:rsid w:val="0035129A"/>
    <w:rsid w:val="00351CBF"/>
    <w:rsid w:val="00353CDA"/>
    <w:rsid w:val="003546FF"/>
    <w:rsid w:val="00354E64"/>
    <w:rsid w:val="00355343"/>
    <w:rsid w:val="003571A9"/>
    <w:rsid w:val="00357348"/>
    <w:rsid w:val="003573AF"/>
    <w:rsid w:val="0036133D"/>
    <w:rsid w:val="00365ABA"/>
    <w:rsid w:val="00374DF5"/>
    <w:rsid w:val="00380761"/>
    <w:rsid w:val="003842FF"/>
    <w:rsid w:val="0039162F"/>
    <w:rsid w:val="003966AE"/>
    <w:rsid w:val="00397E37"/>
    <w:rsid w:val="003A27BA"/>
    <w:rsid w:val="003A30D7"/>
    <w:rsid w:val="003A4E77"/>
    <w:rsid w:val="003A6FD0"/>
    <w:rsid w:val="003B0AB5"/>
    <w:rsid w:val="003B1BEA"/>
    <w:rsid w:val="003C01DB"/>
    <w:rsid w:val="003C1B0E"/>
    <w:rsid w:val="003C2265"/>
    <w:rsid w:val="003E10BB"/>
    <w:rsid w:val="003E1ED2"/>
    <w:rsid w:val="003E2443"/>
    <w:rsid w:val="003E516D"/>
    <w:rsid w:val="003F27F3"/>
    <w:rsid w:val="0041342C"/>
    <w:rsid w:val="00413E78"/>
    <w:rsid w:val="00423170"/>
    <w:rsid w:val="00433683"/>
    <w:rsid w:val="004341F4"/>
    <w:rsid w:val="00440391"/>
    <w:rsid w:val="004411B6"/>
    <w:rsid w:val="00441475"/>
    <w:rsid w:val="00443A31"/>
    <w:rsid w:val="0045307C"/>
    <w:rsid w:val="004535EE"/>
    <w:rsid w:val="00453762"/>
    <w:rsid w:val="00456E64"/>
    <w:rsid w:val="0046106A"/>
    <w:rsid w:val="004619C6"/>
    <w:rsid w:val="004658A1"/>
    <w:rsid w:val="00475597"/>
    <w:rsid w:val="004842A0"/>
    <w:rsid w:val="00494855"/>
    <w:rsid w:val="004B37F5"/>
    <w:rsid w:val="004B418E"/>
    <w:rsid w:val="004B4568"/>
    <w:rsid w:val="004B5EA5"/>
    <w:rsid w:val="004C7E08"/>
    <w:rsid w:val="004D0B4E"/>
    <w:rsid w:val="004D1D74"/>
    <w:rsid w:val="004E7B35"/>
    <w:rsid w:val="004F374C"/>
    <w:rsid w:val="004F5FE3"/>
    <w:rsid w:val="00503839"/>
    <w:rsid w:val="00506373"/>
    <w:rsid w:val="005210B0"/>
    <w:rsid w:val="00522DE6"/>
    <w:rsid w:val="00523661"/>
    <w:rsid w:val="0052565E"/>
    <w:rsid w:val="00526AB8"/>
    <w:rsid w:val="00530E16"/>
    <w:rsid w:val="00536EF7"/>
    <w:rsid w:val="00540D49"/>
    <w:rsid w:val="00541B3E"/>
    <w:rsid w:val="00551FAF"/>
    <w:rsid w:val="0055645A"/>
    <w:rsid w:val="005632E4"/>
    <w:rsid w:val="00576350"/>
    <w:rsid w:val="00585A0F"/>
    <w:rsid w:val="00595B7B"/>
    <w:rsid w:val="00597D98"/>
    <w:rsid w:val="005A1EE8"/>
    <w:rsid w:val="005A6D37"/>
    <w:rsid w:val="005A77E0"/>
    <w:rsid w:val="005A7ED1"/>
    <w:rsid w:val="005C2CC6"/>
    <w:rsid w:val="005C6C61"/>
    <w:rsid w:val="005D55F2"/>
    <w:rsid w:val="005E00B3"/>
    <w:rsid w:val="005E302D"/>
    <w:rsid w:val="005F42BA"/>
    <w:rsid w:val="005F7A46"/>
    <w:rsid w:val="00605988"/>
    <w:rsid w:val="00605A28"/>
    <w:rsid w:val="006064D3"/>
    <w:rsid w:val="00620FFA"/>
    <w:rsid w:val="00624F42"/>
    <w:rsid w:val="00626AF6"/>
    <w:rsid w:val="00641769"/>
    <w:rsid w:val="00646459"/>
    <w:rsid w:val="00655417"/>
    <w:rsid w:val="00672934"/>
    <w:rsid w:val="006775D5"/>
    <w:rsid w:val="00677EBE"/>
    <w:rsid w:val="00680587"/>
    <w:rsid w:val="00686640"/>
    <w:rsid w:val="00687877"/>
    <w:rsid w:val="006940D9"/>
    <w:rsid w:val="006956F5"/>
    <w:rsid w:val="006A56AD"/>
    <w:rsid w:val="006B6946"/>
    <w:rsid w:val="006D3D3E"/>
    <w:rsid w:val="006D5147"/>
    <w:rsid w:val="00725EFD"/>
    <w:rsid w:val="007427EF"/>
    <w:rsid w:val="007449E6"/>
    <w:rsid w:val="00753777"/>
    <w:rsid w:val="007636D8"/>
    <w:rsid w:val="0077081A"/>
    <w:rsid w:val="007723BD"/>
    <w:rsid w:val="00780C2C"/>
    <w:rsid w:val="007826A0"/>
    <w:rsid w:val="00793EC4"/>
    <w:rsid w:val="00794B8E"/>
    <w:rsid w:val="00795FAC"/>
    <w:rsid w:val="0079768C"/>
    <w:rsid w:val="007B0A69"/>
    <w:rsid w:val="007B28E6"/>
    <w:rsid w:val="007B53B1"/>
    <w:rsid w:val="007B7DDF"/>
    <w:rsid w:val="007C0827"/>
    <w:rsid w:val="007D11DA"/>
    <w:rsid w:val="007D3788"/>
    <w:rsid w:val="007D7553"/>
    <w:rsid w:val="007F58B2"/>
    <w:rsid w:val="007F757B"/>
    <w:rsid w:val="00805522"/>
    <w:rsid w:val="008110C2"/>
    <w:rsid w:val="008149E4"/>
    <w:rsid w:val="00826441"/>
    <w:rsid w:val="0083183F"/>
    <w:rsid w:val="0083487D"/>
    <w:rsid w:val="00843093"/>
    <w:rsid w:val="0085196E"/>
    <w:rsid w:val="0086397A"/>
    <w:rsid w:val="0086644C"/>
    <w:rsid w:val="00880664"/>
    <w:rsid w:val="00880D3F"/>
    <w:rsid w:val="008A1987"/>
    <w:rsid w:val="008A701B"/>
    <w:rsid w:val="008B35D4"/>
    <w:rsid w:val="008B41C7"/>
    <w:rsid w:val="008B6239"/>
    <w:rsid w:val="008C222D"/>
    <w:rsid w:val="008D7291"/>
    <w:rsid w:val="008E6C18"/>
    <w:rsid w:val="008F03EA"/>
    <w:rsid w:val="008F1A5A"/>
    <w:rsid w:val="008F3DC4"/>
    <w:rsid w:val="008F6292"/>
    <w:rsid w:val="008F6ADB"/>
    <w:rsid w:val="00901ADC"/>
    <w:rsid w:val="00903F22"/>
    <w:rsid w:val="009124DD"/>
    <w:rsid w:val="00923FCC"/>
    <w:rsid w:val="00937365"/>
    <w:rsid w:val="00937FA4"/>
    <w:rsid w:val="0094101E"/>
    <w:rsid w:val="009430F0"/>
    <w:rsid w:val="009548BB"/>
    <w:rsid w:val="00960372"/>
    <w:rsid w:val="009606FE"/>
    <w:rsid w:val="00963712"/>
    <w:rsid w:val="00967285"/>
    <w:rsid w:val="00982915"/>
    <w:rsid w:val="009871B9"/>
    <w:rsid w:val="0099158F"/>
    <w:rsid w:val="00992D8E"/>
    <w:rsid w:val="009A2B7B"/>
    <w:rsid w:val="009A4F7A"/>
    <w:rsid w:val="009B2AF6"/>
    <w:rsid w:val="009D4094"/>
    <w:rsid w:val="009D5550"/>
    <w:rsid w:val="009E42AB"/>
    <w:rsid w:val="009F47FE"/>
    <w:rsid w:val="00A02AD3"/>
    <w:rsid w:val="00A07A0A"/>
    <w:rsid w:val="00A1092F"/>
    <w:rsid w:val="00A1355F"/>
    <w:rsid w:val="00A15013"/>
    <w:rsid w:val="00A15772"/>
    <w:rsid w:val="00A26286"/>
    <w:rsid w:val="00A314B3"/>
    <w:rsid w:val="00A334CB"/>
    <w:rsid w:val="00A35EE6"/>
    <w:rsid w:val="00A361FC"/>
    <w:rsid w:val="00A3698C"/>
    <w:rsid w:val="00A436BD"/>
    <w:rsid w:val="00A447E6"/>
    <w:rsid w:val="00A45500"/>
    <w:rsid w:val="00A5425C"/>
    <w:rsid w:val="00A549C3"/>
    <w:rsid w:val="00A643EA"/>
    <w:rsid w:val="00A732A3"/>
    <w:rsid w:val="00A7558D"/>
    <w:rsid w:val="00A8544D"/>
    <w:rsid w:val="00A91E35"/>
    <w:rsid w:val="00A92B43"/>
    <w:rsid w:val="00A95215"/>
    <w:rsid w:val="00AA3B43"/>
    <w:rsid w:val="00AB17B6"/>
    <w:rsid w:val="00AC2EE8"/>
    <w:rsid w:val="00AC5B41"/>
    <w:rsid w:val="00AC5FE5"/>
    <w:rsid w:val="00AC700E"/>
    <w:rsid w:val="00AD3F0D"/>
    <w:rsid w:val="00AD51D3"/>
    <w:rsid w:val="00AE186C"/>
    <w:rsid w:val="00AE67CF"/>
    <w:rsid w:val="00AF39EC"/>
    <w:rsid w:val="00AF40FB"/>
    <w:rsid w:val="00B02FEB"/>
    <w:rsid w:val="00B03DAD"/>
    <w:rsid w:val="00B11481"/>
    <w:rsid w:val="00B33F3F"/>
    <w:rsid w:val="00B4042F"/>
    <w:rsid w:val="00B43CC7"/>
    <w:rsid w:val="00B55077"/>
    <w:rsid w:val="00B5585A"/>
    <w:rsid w:val="00B910E0"/>
    <w:rsid w:val="00B96A74"/>
    <w:rsid w:val="00BA0368"/>
    <w:rsid w:val="00BA4A0B"/>
    <w:rsid w:val="00BA5F95"/>
    <w:rsid w:val="00BA6848"/>
    <w:rsid w:val="00BB461C"/>
    <w:rsid w:val="00BC6B4E"/>
    <w:rsid w:val="00BF18E7"/>
    <w:rsid w:val="00BF1ABB"/>
    <w:rsid w:val="00BF357B"/>
    <w:rsid w:val="00BF76D7"/>
    <w:rsid w:val="00C00AAF"/>
    <w:rsid w:val="00C02B57"/>
    <w:rsid w:val="00C12CD4"/>
    <w:rsid w:val="00C14842"/>
    <w:rsid w:val="00C246FC"/>
    <w:rsid w:val="00C330AC"/>
    <w:rsid w:val="00C46DBF"/>
    <w:rsid w:val="00C51FBB"/>
    <w:rsid w:val="00C52FCF"/>
    <w:rsid w:val="00C573C3"/>
    <w:rsid w:val="00C735D9"/>
    <w:rsid w:val="00C74CAB"/>
    <w:rsid w:val="00C750E3"/>
    <w:rsid w:val="00C7627A"/>
    <w:rsid w:val="00C82894"/>
    <w:rsid w:val="00C84D95"/>
    <w:rsid w:val="00CA226A"/>
    <w:rsid w:val="00CB7B6D"/>
    <w:rsid w:val="00CC6F30"/>
    <w:rsid w:val="00CC75CB"/>
    <w:rsid w:val="00CD4788"/>
    <w:rsid w:val="00CD6553"/>
    <w:rsid w:val="00CD7B6C"/>
    <w:rsid w:val="00CE1A37"/>
    <w:rsid w:val="00CE51B0"/>
    <w:rsid w:val="00CE69CD"/>
    <w:rsid w:val="00CF1925"/>
    <w:rsid w:val="00CF4455"/>
    <w:rsid w:val="00CF6AE2"/>
    <w:rsid w:val="00D04498"/>
    <w:rsid w:val="00D0550E"/>
    <w:rsid w:val="00D15B4B"/>
    <w:rsid w:val="00D17785"/>
    <w:rsid w:val="00D41DB7"/>
    <w:rsid w:val="00D41EC3"/>
    <w:rsid w:val="00D44583"/>
    <w:rsid w:val="00D50688"/>
    <w:rsid w:val="00D56668"/>
    <w:rsid w:val="00D732BF"/>
    <w:rsid w:val="00D75992"/>
    <w:rsid w:val="00D77EC0"/>
    <w:rsid w:val="00D802E9"/>
    <w:rsid w:val="00D82ED4"/>
    <w:rsid w:val="00D835E0"/>
    <w:rsid w:val="00D86E28"/>
    <w:rsid w:val="00D9208F"/>
    <w:rsid w:val="00D97129"/>
    <w:rsid w:val="00D9760A"/>
    <w:rsid w:val="00D97A73"/>
    <w:rsid w:val="00DB6C41"/>
    <w:rsid w:val="00DC3AC4"/>
    <w:rsid w:val="00DD0C82"/>
    <w:rsid w:val="00DD3B09"/>
    <w:rsid w:val="00DE3033"/>
    <w:rsid w:val="00DE6119"/>
    <w:rsid w:val="00DF349F"/>
    <w:rsid w:val="00DF6115"/>
    <w:rsid w:val="00E023AF"/>
    <w:rsid w:val="00E13A4A"/>
    <w:rsid w:val="00E342EC"/>
    <w:rsid w:val="00E35CE7"/>
    <w:rsid w:val="00E41A61"/>
    <w:rsid w:val="00E47DCD"/>
    <w:rsid w:val="00E62B33"/>
    <w:rsid w:val="00E67F95"/>
    <w:rsid w:val="00E71CBE"/>
    <w:rsid w:val="00E93D1B"/>
    <w:rsid w:val="00E94674"/>
    <w:rsid w:val="00E9600F"/>
    <w:rsid w:val="00EA0624"/>
    <w:rsid w:val="00EB014C"/>
    <w:rsid w:val="00EB27B0"/>
    <w:rsid w:val="00EB3482"/>
    <w:rsid w:val="00EB5208"/>
    <w:rsid w:val="00EB7DFB"/>
    <w:rsid w:val="00EC1B6D"/>
    <w:rsid w:val="00EC5753"/>
    <w:rsid w:val="00ED0549"/>
    <w:rsid w:val="00ED6A40"/>
    <w:rsid w:val="00EE1086"/>
    <w:rsid w:val="00EE21CE"/>
    <w:rsid w:val="00EE7ABB"/>
    <w:rsid w:val="00EF5192"/>
    <w:rsid w:val="00F0439F"/>
    <w:rsid w:val="00F16816"/>
    <w:rsid w:val="00F17B1E"/>
    <w:rsid w:val="00F2034C"/>
    <w:rsid w:val="00F34D6F"/>
    <w:rsid w:val="00F359DA"/>
    <w:rsid w:val="00F47725"/>
    <w:rsid w:val="00F61785"/>
    <w:rsid w:val="00F662DE"/>
    <w:rsid w:val="00F66764"/>
    <w:rsid w:val="00F66795"/>
    <w:rsid w:val="00F676D1"/>
    <w:rsid w:val="00F7618F"/>
    <w:rsid w:val="00F81429"/>
    <w:rsid w:val="00F85621"/>
    <w:rsid w:val="00F870F5"/>
    <w:rsid w:val="00F940C3"/>
    <w:rsid w:val="00FB72ED"/>
    <w:rsid w:val="00FC14E8"/>
    <w:rsid w:val="00FE7FE5"/>
    <w:rsid w:val="00FF16FB"/>
    <w:rsid w:val="00FF5B09"/>
    <w:rsid w:val="00FF6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49E914F"/>
  <w15:chartTrackingRefBased/>
  <w15:docId w15:val="{8FEF5D32-A1DE-43DD-AB8C-22E75752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A15013"/>
    <w:pPr>
      <w:keepNext/>
      <w:spacing w:after="0" w:line="240" w:lineRule="auto"/>
      <w:jc w:val="center"/>
      <w:outlineLvl w:val="0"/>
    </w:pPr>
    <w:rPr>
      <w:rFonts w:ascii="Times New Roman" w:eastAsia="Times New Roman" w:hAnsi="Times New Roman" w:cs="Times New Roman"/>
      <w:b/>
      <w:sz w:val="36"/>
      <w:szCs w:val="20"/>
      <w:u w:val="single"/>
    </w:rPr>
  </w:style>
  <w:style w:type="paragraph" w:styleId="Heading2">
    <w:name w:val="heading 2"/>
    <w:basedOn w:val="Normal"/>
    <w:next w:val="Normal"/>
    <w:link w:val="Heading2Char"/>
    <w:unhideWhenUsed/>
    <w:qFormat/>
    <w:rsid w:val="00B02F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2106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21064C"/>
    <w:pPr>
      <w:keepNext/>
      <w:tabs>
        <w:tab w:val="left" w:pos="6379"/>
      </w:tabs>
      <w:spacing w:after="0" w:line="240" w:lineRule="auto"/>
      <w:outlineLvl w:val="3"/>
    </w:pPr>
    <w:rPr>
      <w:rFonts w:ascii="Times New Roman" w:eastAsia="Times New Roman" w:hAnsi="Times New Roman" w:cs="Times New Roman"/>
      <w:sz w:val="28"/>
      <w:szCs w:val="20"/>
    </w:rPr>
  </w:style>
  <w:style w:type="paragraph" w:styleId="Heading5">
    <w:name w:val="heading 5"/>
    <w:basedOn w:val="Normal"/>
    <w:next w:val="Normal"/>
    <w:link w:val="Heading5Char"/>
    <w:qFormat/>
    <w:rsid w:val="0021064C"/>
    <w:pPr>
      <w:keepNext/>
      <w:spacing w:after="0" w:line="240" w:lineRule="auto"/>
      <w:jc w:val="center"/>
      <w:outlineLvl w:val="4"/>
    </w:pPr>
    <w:rPr>
      <w:rFonts w:ascii="Times New Roman" w:eastAsia="Times New Roman" w:hAnsi="Times New Roman" w:cs="Times New Roman"/>
      <w:b/>
      <w:sz w:val="28"/>
      <w:szCs w:val="20"/>
    </w:rPr>
  </w:style>
  <w:style w:type="paragraph" w:styleId="Heading6">
    <w:name w:val="heading 6"/>
    <w:basedOn w:val="Normal"/>
    <w:next w:val="Normal"/>
    <w:link w:val="Heading6Char"/>
    <w:qFormat/>
    <w:rsid w:val="0021064C"/>
    <w:pPr>
      <w:keepNext/>
      <w:spacing w:after="0" w:line="240" w:lineRule="auto"/>
      <w:ind w:firstLine="709"/>
      <w:jc w:val="center"/>
      <w:outlineLvl w:val="5"/>
    </w:pPr>
    <w:rPr>
      <w:rFonts w:ascii="Times New Roman" w:eastAsia="Times New Roman" w:hAnsi="Times New Roman" w:cs="Times New Roman"/>
      <w:b/>
      <w:sz w:val="28"/>
      <w:szCs w:val="20"/>
    </w:rPr>
  </w:style>
  <w:style w:type="paragraph" w:styleId="Heading7">
    <w:name w:val="heading 7"/>
    <w:basedOn w:val="Normal"/>
    <w:next w:val="Normal"/>
    <w:link w:val="Heading7Char"/>
    <w:qFormat/>
    <w:rsid w:val="0021064C"/>
    <w:pPr>
      <w:keepNext/>
      <w:spacing w:after="0" w:line="240" w:lineRule="auto"/>
      <w:ind w:firstLine="709"/>
      <w:jc w:val="both"/>
      <w:outlineLvl w:val="6"/>
    </w:pPr>
    <w:rPr>
      <w:rFonts w:ascii="Times New Roman" w:eastAsia="Times New Roman" w:hAnsi="Times New Roman" w:cs="Times New Roman"/>
      <w:sz w:val="28"/>
      <w:szCs w:val="20"/>
    </w:rPr>
  </w:style>
  <w:style w:type="paragraph" w:styleId="Heading8">
    <w:name w:val="heading 8"/>
    <w:basedOn w:val="Normal"/>
    <w:next w:val="Normal"/>
    <w:link w:val="Heading8Char"/>
    <w:qFormat/>
    <w:rsid w:val="0021064C"/>
    <w:pPr>
      <w:keepNext/>
      <w:spacing w:after="0" w:line="240" w:lineRule="auto"/>
      <w:ind w:firstLine="567"/>
      <w:jc w:val="center"/>
      <w:outlineLvl w:val="7"/>
    </w:pPr>
    <w:rPr>
      <w:rFonts w:ascii="RimTimes" w:eastAsia="Times New Roman" w:hAnsi="RimTimes" w:cs="Times New Roman"/>
      <w:b/>
      <w:sz w:val="28"/>
      <w:szCs w:val="20"/>
    </w:rPr>
  </w:style>
  <w:style w:type="paragraph" w:styleId="Heading9">
    <w:name w:val="heading 9"/>
    <w:basedOn w:val="Normal"/>
    <w:next w:val="Normal"/>
    <w:link w:val="Heading9Char"/>
    <w:qFormat/>
    <w:rsid w:val="0021064C"/>
    <w:pPr>
      <w:keepNext/>
      <w:spacing w:after="0" w:line="240" w:lineRule="auto"/>
      <w:jc w:val="right"/>
      <w:outlineLvl w:val="8"/>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3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
    <w:basedOn w:val="Normal"/>
    <w:link w:val="ListParagraphChar"/>
    <w:uiPriority w:val="34"/>
    <w:qFormat/>
    <w:rsid w:val="00C735D9"/>
    <w:pPr>
      <w:spacing w:after="0" w:line="240" w:lineRule="auto"/>
      <w:ind w:left="720"/>
      <w:contextualSpacing/>
    </w:pPr>
    <w:rPr>
      <w:rFonts w:ascii="RimTimes" w:eastAsia="Times New Roman" w:hAnsi="RimTimes" w:cs="Times New Roman"/>
      <w:sz w:val="24"/>
      <w:szCs w:val="20"/>
    </w:rPr>
  </w:style>
  <w:style w:type="character" w:styleId="Hyperlink">
    <w:name w:val="Hyperlink"/>
    <w:rsid w:val="00F81429"/>
    <w:rPr>
      <w:color w:val="0000FF"/>
      <w:u w:val="single"/>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unhideWhenUsed/>
    <w:qFormat/>
    <w:rsid w:val="00F81429"/>
    <w:pPr>
      <w:spacing w:after="0" w:line="240" w:lineRule="auto"/>
    </w:pPr>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F81429"/>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F81429"/>
    <w:rPr>
      <w:vertAlign w:val="superscript"/>
    </w:rPr>
  </w:style>
  <w:style w:type="character" w:customStyle="1" w:styleId="Heading1Char">
    <w:name w:val="Heading 1 Char"/>
    <w:basedOn w:val="DefaultParagraphFont"/>
    <w:link w:val="Heading1"/>
    <w:rsid w:val="00A15013"/>
    <w:rPr>
      <w:rFonts w:ascii="Times New Roman" w:eastAsia="Times New Roman" w:hAnsi="Times New Roman" w:cs="Times New Roman"/>
      <w:b/>
      <w:sz w:val="36"/>
      <w:szCs w:val="20"/>
      <w:u w:val="single"/>
    </w:rPr>
  </w:style>
  <w:style w:type="paragraph" w:styleId="NormalWeb">
    <w:name w:val="Normal (Web)"/>
    <w:basedOn w:val="Normal"/>
    <w:uiPriority w:val="99"/>
    <w:unhideWhenUsed/>
    <w:rsid w:val="00BF357B"/>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Header">
    <w:name w:val="header"/>
    <w:basedOn w:val="Normal"/>
    <w:link w:val="HeaderChar1"/>
    <w:uiPriority w:val="99"/>
    <w:rsid w:val="00104D2B"/>
    <w:pPr>
      <w:tabs>
        <w:tab w:val="center" w:pos="4153"/>
        <w:tab w:val="right" w:pos="8306"/>
      </w:tabs>
      <w:spacing w:after="0" w:line="240" w:lineRule="auto"/>
    </w:pPr>
    <w:rPr>
      <w:rFonts w:ascii="RimTimes" w:eastAsia="Times New Roman" w:hAnsi="RimTimes" w:cs="Times New Roman"/>
      <w:sz w:val="24"/>
      <w:szCs w:val="20"/>
    </w:rPr>
  </w:style>
  <w:style w:type="character" w:customStyle="1" w:styleId="HeaderChar1">
    <w:name w:val="Header Char1"/>
    <w:basedOn w:val="DefaultParagraphFont"/>
    <w:link w:val="Header"/>
    <w:uiPriority w:val="99"/>
    <w:rsid w:val="00104D2B"/>
    <w:rPr>
      <w:rFonts w:ascii="RimTimes" w:eastAsia="Times New Roman" w:hAnsi="RimTimes" w:cs="Times New Roman"/>
      <w:sz w:val="24"/>
      <w:szCs w:val="20"/>
    </w:rPr>
  </w:style>
  <w:style w:type="paragraph" w:styleId="Subtitle">
    <w:name w:val="Subtitle"/>
    <w:basedOn w:val="Normal"/>
    <w:link w:val="SubtitleChar"/>
    <w:qFormat/>
    <w:rsid w:val="00104D2B"/>
    <w:pPr>
      <w:spacing w:after="0" w:line="240" w:lineRule="auto"/>
      <w:jc w:val="both"/>
    </w:pPr>
    <w:rPr>
      <w:rFonts w:ascii="Times New Roman" w:eastAsia="Times New Roman" w:hAnsi="Times New Roman" w:cs="Times New Roman"/>
      <w:b/>
      <w:sz w:val="28"/>
      <w:szCs w:val="20"/>
    </w:rPr>
  </w:style>
  <w:style w:type="character" w:customStyle="1" w:styleId="SubtitleChar">
    <w:name w:val="Subtitle Char"/>
    <w:basedOn w:val="DefaultParagraphFont"/>
    <w:link w:val="Subtitle"/>
    <w:rsid w:val="00104D2B"/>
    <w:rPr>
      <w:rFonts w:ascii="Times New Roman" w:eastAsia="Times New Roman" w:hAnsi="Times New Roman" w:cs="Times New Roman"/>
      <w:b/>
      <w:sz w:val="28"/>
      <w:szCs w:val="20"/>
    </w:rPr>
  </w:style>
  <w:style w:type="paragraph" w:styleId="BalloonText">
    <w:name w:val="Balloon Text"/>
    <w:basedOn w:val="Normal"/>
    <w:link w:val="BalloonTextChar"/>
    <w:semiHidden/>
    <w:unhideWhenUsed/>
    <w:rsid w:val="00E13A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A4A"/>
    <w:rPr>
      <w:rFonts w:ascii="Segoe UI" w:hAnsi="Segoe UI" w:cs="Segoe UI"/>
      <w:sz w:val="18"/>
      <w:szCs w:val="18"/>
    </w:rPr>
  </w:style>
  <w:style w:type="character" w:customStyle="1" w:styleId="Heading2Char">
    <w:name w:val="Heading 2 Char"/>
    <w:basedOn w:val="DefaultParagraphFont"/>
    <w:link w:val="Heading2"/>
    <w:rsid w:val="00B02FEB"/>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A92B43"/>
    <w:rPr>
      <w:b/>
      <w:bCs/>
    </w:rPr>
  </w:style>
  <w:style w:type="character" w:customStyle="1" w:styleId="ListParagraphChar">
    <w:name w:val="List Paragraph Char"/>
    <w:aliases w:val="2 Char,Strip Char"/>
    <w:link w:val="ListParagraph"/>
    <w:uiPriority w:val="34"/>
    <w:locked/>
    <w:rsid w:val="00A92B43"/>
    <w:rPr>
      <w:rFonts w:ascii="RimTimes" w:eastAsia="Times New Roman" w:hAnsi="RimTimes" w:cs="Times New Roman"/>
      <w:sz w:val="24"/>
      <w:szCs w:val="20"/>
    </w:rPr>
  </w:style>
  <w:style w:type="paragraph" w:customStyle="1" w:styleId="CharCharCharChar">
    <w:name w:val="Char Char Char Char"/>
    <w:aliases w:val="Char2"/>
    <w:basedOn w:val="Normal"/>
    <w:next w:val="Normal"/>
    <w:link w:val="FootnoteReference"/>
    <w:uiPriority w:val="99"/>
    <w:rsid w:val="00794B8E"/>
    <w:pPr>
      <w:widowControl w:val="0"/>
      <w:autoSpaceDE w:val="0"/>
      <w:autoSpaceDN w:val="0"/>
      <w:adjustRightInd w:val="0"/>
      <w:spacing w:line="240" w:lineRule="exact"/>
      <w:jc w:val="both"/>
    </w:pPr>
    <w:rPr>
      <w:vertAlign w:val="superscript"/>
    </w:rPr>
  </w:style>
  <w:style w:type="paragraph" w:customStyle="1" w:styleId="Style3">
    <w:name w:val="Style3"/>
    <w:basedOn w:val="Normal"/>
    <w:uiPriority w:val="99"/>
    <w:rsid w:val="00456E64"/>
    <w:pPr>
      <w:widowControl w:val="0"/>
      <w:autoSpaceDE w:val="0"/>
      <w:autoSpaceDN w:val="0"/>
      <w:spacing w:line="298" w:lineRule="exact"/>
      <w:ind w:hanging="499"/>
      <w:jc w:val="both"/>
    </w:pPr>
    <w:rPr>
      <w:rFonts w:ascii="Calibri" w:eastAsia="Times New Roman" w:hAnsi="Calibri" w:cs="Times New Roman"/>
      <w:lang w:eastAsia="lv-LV"/>
    </w:rPr>
  </w:style>
  <w:style w:type="paragraph" w:customStyle="1" w:styleId="Default">
    <w:name w:val="Default"/>
    <w:rsid w:val="004B4568"/>
    <w:pPr>
      <w:autoSpaceDE w:val="0"/>
      <w:autoSpaceDN w:val="0"/>
      <w:adjustRightInd w:val="0"/>
    </w:pPr>
    <w:rPr>
      <w:rFonts w:ascii="Calibri" w:eastAsia="Calibri" w:hAnsi="Calibri" w:cs="Times New Roman"/>
      <w:color w:val="000000"/>
      <w:sz w:val="24"/>
      <w:szCs w:val="24"/>
    </w:rPr>
  </w:style>
  <w:style w:type="character" w:customStyle="1" w:styleId="normal-c9">
    <w:name w:val="normal-c9"/>
    <w:basedOn w:val="DefaultParagraphFont"/>
    <w:rsid w:val="004B4568"/>
  </w:style>
  <w:style w:type="paragraph" w:styleId="BodyText">
    <w:name w:val="Body Text"/>
    <w:basedOn w:val="Normal"/>
    <w:link w:val="BodyTextChar"/>
    <w:rsid w:val="00EE1086"/>
    <w:pPr>
      <w:spacing w:after="0" w:line="240" w:lineRule="auto"/>
      <w:jc w:val="both"/>
    </w:pPr>
    <w:rPr>
      <w:rFonts w:ascii="RimTimes" w:eastAsia="Times New Roman" w:hAnsi="RimTimes" w:cs="Times New Roman"/>
      <w:sz w:val="28"/>
      <w:szCs w:val="20"/>
    </w:rPr>
  </w:style>
  <w:style w:type="character" w:customStyle="1" w:styleId="BodyTextChar">
    <w:name w:val="Body Text Char"/>
    <w:basedOn w:val="DefaultParagraphFont"/>
    <w:link w:val="BodyText"/>
    <w:rsid w:val="00EE1086"/>
    <w:rPr>
      <w:rFonts w:ascii="RimTimes" w:eastAsia="Times New Roman" w:hAnsi="RimTimes" w:cs="Times New Roman"/>
      <w:sz w:val="28"/>
      <w:szCs w:val="20"/>
    </w:rPr>
  </w:style>
  <w:style w:type="paragraph" w:styleId="BodyTextIndent">
    <w:name w:val="Body Text Indent"/>
    <w:basedOn w:val="Normal"/>
    <w:link w:val="BodyTextIndentChar"/>
    <w:unhideWhenUsed/>
    <w:rsid w:val="001158D4"/>
    <w:pPr>
      <w:spacing w:after="120"/>
      <w:ind w:left="283"/>
    </w:pPr>
  </w:style>
  <w:style w:type="character" w:customStyle="1" w:styleId="BodyTextIndentChar">
    <w:name w:val="Body Text Indent Char"/>
    <w:basedOn w:val="DefaultParagraphFont"/>
    <w:link w:val="BodyTextIndent"/>
    <w:rsid w:val="001158D4"/>
  </w:style>
  <w:style w:type="character" w:customStyle="1" w:styleId="Heading3Char">
    <w:name w:val="Heading 3 Char"/>
    <w:basedOn w:val="DefaultParagraphFont"/>
    <w:link w:val="Heading3"/>
    <w:rsid w:val="0021064C"/>
    <w:rPr>
      <w:rFonts w:asciiTheme="majorHAnsi" w:eastAsiaTheme="majorEastAsia" w:hAnsiTheme="majorHAnsi" w:cstheme="majorBidi"/>
      <w:color w:val="1F4D78" w:themeColor="accent1" w:themeShade="7F"/>
      <w:sz w:val="24"/>
      <w:szCs w:val="24"/>
    </w:rPr>
  </w:style>
  <w:style w:type="paragraph" w:styleId="BodyText2">
    <w:name w:val="Body Text 2"/>
    <w:basedOn w:val="Normal"/>
    <w:link w:val="BodyText2Char"/>
    <w:unhideWhenUsed/>
    <w:rsid w:val="0021064C"/>
    <w:pPr>
      <w:spacing w:after="120" w:line="480" w:lineRule="auto"/>
    </w:pPr>
  </w:style>
  <w:style w:type="character" w:customStyle="1" w:styleId="BodyText2Char">
    <w:name w:val="Body Text 2 Char"/>
    <w:basedOn w:val="DefaultParagraphFont"/>
    <w:link w:val="BodyText2"/>
    <w:rsid w:val="0021064C"/>
  </w:style>
  <w:style w:type="character" w:customStyle="1" w:styleId="Heading4Char">
    <w:name w:val="Heading 4 Char"/>
    <w:basedOn w:val="DefaultParagraphFont"/>
    <w:link w:val="Heading4"/>
    <w:rsid w:val="0021064C"/>
    <w:rPr>
      <w:rFonts w:ascii="Times New Roman" w:eastAsia="Times New Roman" w:hAnsi="Times New Roman" w:cs="Times New Roman"/>
      <w:sz w:val="28"/>
      <w:szCs w:val="20"/>
    </w:rPr>
  </w:style>
  <w:style w:type="character" w:customStyle="1" w:styleId="Heading5Char">
    <w:name w:val="Heading 5 Char"/>
    <w:basedOn w:val="DefaultParagraphFont"/>
    <w:link w:val="Heading5"/>
    <w:rsid w:val="0021064C"/>
    <w:rPr>
      <w:rFonts w:ascii="Times New Roman" w:eastAsia="Times New Roman" w:hAnsi="Times New Roman" w:cs="Times New Roman"/>
      <w:b/>
      <w:sz w:val="28"/>
      <w:szCs w:val="20"/>
    </w:rPr>
  </w:style>
  <w:style w:type="character" w:customStyle="1" w:styleId="Heading6Char">
    <w:name w:val="Heading 6 Char"/>
    <w:basedOn w:val="DefaultParagraphFont"/>
    <w:link w:val="Heading6"/>
    <w:rsid w:val="0021064C"/>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21064C"/>
    <w:rPr>
      <w:rFonts w:ascii="Times New Roman" w:eastAsia="Times New Roman" w:hAnsi="Times New Roman" w:cs="Times New Roman"/>
      <w:sz w:val="28"/>
      <w:szCs w:val="20"/>
    </w:rPr>
  </w:style>
  <w:style w:type="character" w:customStyle="1" w:styleId="Heading8Char">
    <w:name w:val="Heading 8 Char"/>
    <w:basedOn w:val="DefaultParagraphFont"/>
    <w:link w:val="Heading8"/>
    <w:rsid w:val="0021064C"/>
    <w:rPr>
      <w:rFonts w:ascii="RimTimes" w:eastAsia="Times New Roman" w:hAnsi="RimTimes" w:cs="Times New Roman"/>
      <w:b/>
      <w:sz w:val="28"/>
      <w:szCs w:val="20"/>
    </w:rPr>
  </w:style>
  <w:style w:type="character" w:customStyle="1" w:styleId="Heading9Char">
    <w:name w:val="Heading 9 Char"/>
    <w:basedOn w:val="DefaultParagraphFont"/>
    <w:link w:val="Heading9"/>
    <w:rsid w:val="0021064C"/>
    <w:rPr>
      <w:rFonts w:ascii="Times New Roman" w:eastAsia="Times New Roman" w:hAnsi="Times New Roman" w:cs="Times New Roman"/>
      <w:sz w:val="28"/>
      <w:szCs w:val="20"/>
    </w:rPr>
  </w:style>
  <w:style w:type="paragraph" w:styleId="BodyTextIndent2">
    <w:name w:val="Body Text Indent 2"/>
    <w:basedOn w:val="Normal"/>
    <w:link w:val="BodyTextIndent2Char"/>
    <w:rsid w:val="0021064C"/>
    <w:pPr>
      <w:spacing w:after="0" w:line="240" w:lineRule="auto"/>
      <w:ind w:firstLine="720"/>
      <w:jc w:val="both"/>
    </w:pPr>
    <w:rPr>
      <w:rFonts w:ascii="Times New Roman" w:eastAsia="Times New Roman" w:hAnsi="Times New Roman" w:cs="Times New Roman"/>
      <w:sz w:val="28"/>
      <w:szCs w:val="20"/>
    </w:rPr>
  </w:style>
  <w:style w:type="character" w:customStyle="1" w:styleId="BodyTextIndent2Char">
    <w:name w:val="Body Text Indent 2 Char"/>
    <w:basedOn w:val="DefaultParagraphFont"/>
    <w:link w:val="BodyTextIndent2"/>
    <w:rsid w:val="0021064C"/>
    <w:rPr>
      <w:rFonts w:ascii="Times New Roman" w:eastAsia="Times New Roman" w:hAnsi="Times New Roman" w:cs="Times New Roman"/>
      <w:sz w:val="28"/>
      <w:szCs w:val="20"/>
    </w:rPr>
  </w:style>
  <w:style w:type="paragraph" w:styleId="BodyTextIndent3">
    <w:name w:val="Body Text Indent 3"/>
    <w:basedOn w:val="Normal"/>
    <w:link w:val="BodyTextIndent3Char"/>
    <w:rsid w:val="0021064C"/>
    <w:pPr>
      <w:spacing w:after="0" w:line="240" w:lineRule="auto"/>
      <w:ind w:firstLine="709"/>
      <w:jc w:val="both"/>
    </w:pPr>
    <w:rPr>
      <w:rFonts w:ascii="Times New Roman" w:eastAsia="Times New Roman" w:hAnsi="Times New Roman" w:cs="Times New Roman"/>
      <w:sz w:val="28"/>
      <w:szCs w:val="20"/>
    </w:rPr>
  </w:style>
  <w:style w:type="character" w:customStyle="1" w:styleId="BodyTextIndent3Char">
    <w:name w:val="Body Text Indent 3 Char"/>
    <w:basedOn w:val="DefaultParagraphFont"/>
    <w:link w:val="BodyTextIndent3"/>
    <w:rsid w:val="0021064C"/>
    <w:rPr>
      <w:rFonts w:ascii="Times New Roman" w:eastAsia="Times New Roman" w:hAnsi="Times New Roman" w:cs="Times New Roman"/>
      <w:sz w:val="28"/>
      <w:szCs w:val="20"/>
    </w:rPr>
  </w:style>
  <w:style w:type="character" w:styleId="PageNumber">
    <w:name w:val="page number"/>
    <w:basedOn w:val="DefaultParagraphFont"/>
    <w:rsid w:val="0021064C"/>
  </w:style>
  <w:style w:type="paragraph" w:styleId="Footer">
    <w:name w:val="footer"/>
    <w:basedOn w:val="Normal"/>
    <w:link w:val="FooterChar1"/>
    <w:rsid w:val="0021064C"/>
    <w:pPr>
      <w:tabs>
        <w:tab w:val="center" w:pos="4153"/>
        <w:tab w:val="right" w:pos="8306"/>
      </w:tabs>
      <w:spacing w:after="0" w:line="240" w:lineRule="auto"/>
    </w:pPr>
    <w:rPr>
      <w:rFonts w:ascii="RimTimes" w:eastAsia="Times New Roman" w:hAnsi="RimTimes" w:cs="Times New Roman"/>
      <w:sz w:val="24"/>
      <w:szCs w:val="20"/>
    </w:rPr>
  </w:style>
  <w:style w:type="character" w:customStyle="1" w:styleId="FooterChar1">
    <w:name w:val="Footer Char1"/>
    <w:basedOn w:val="DefaultParagraphFont"/>
    <w:link w:val="Footer"/>
    <w:rsid w:val="0021064C"/>
    <w:rPr>
      <w:rFonts w:ascii="RimTimes" w:eastAsia="Times New Roman" w:hAnsi="RimTimes" w:cs="Times New Roman"/>
      <w:sz w:val="24"/>
      <w:szCs w:val="20"/>
    </w:rPr>
  </w:style>
  <w:style w:type="paragraph" w:styleId="Title">
    <w:name w:val="Title"/>
    <w:basedOn w:val="Normal"/>
    <w:link w:val="TitleChar"/>
    <w:qFormat/>
    <w:rsid w:val="0021064C"/>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21064C"/>
    <w:rPr>
      <w:rFonts w:ascii="Times New Roman" w:eastAsia="Times New Roman" w:hAnsi="Times New Roman" w:cs="Times New Roman"/>
      <w:sz w:val="28"/>
      <w:szCs w:val="20"/>
    </w:rPr>
  </w:style>
  <w:style w:type="paragraph" w:customStyle="1" w:styleId="DefinitionTerm">
    <w:name w:val="Definition Term"/>
    <w:basedOn w:val="Normal"/>
    <w:next w:val="Normal"/>
    <w:rsid w:val="0021064C"/>
    <w:pPr>
      <w:spacing w:after="0" w:line="240" w:lineRule="auto"/>
    </w:pPr>
    <w:rPr>
      <w:rFonts w:ascii="Times New Roman" w:eastAsia="Times New Roman" w:hAnsi="Times New Roman" w:cs="Times New Roman"/>
      <w:snapToGrid w:val="0"/>
      <w:sz w:val="24"/>
      <w:szCs w:val="20"/>
    </w:rPr>
  </w:style>
  <w:style w:type="paragraph" w:customStyle="1" w:styleId="H4">
    <w:name w:val="H4"/>
    <w:basedOn w:val="Normal"/>
    <w:next w:val="Normal"/>
    <w:rsid w:val="0021064C"/>
    <w:pPr>
      <w:keepNext/>
      <w:spacing w:before="100" w:after="100" w:line="240" w:lineRule="auto"/>
      <w:outlineLvl w:val="4"/>
    </w:pPr>
    <w:rPr>
      <w:rFonts w:ascii="Times New Roman" w:eastAsia="Times New Roman" w:hAnsi="Times New Roman" w:cs="Times New Roman"/>
      <w:b/>
      <w:snapToGrid w:val="0"/>
      <w:sz w:val="24"/>
      <w:szCs w:val="20"/>
    </w:rPr>
  </w:style>
  <w:style w:type="paragraph" w:styleId="BodyText3">
    <w:name w:val="Body Text 3"/>
    <w:basedOn w:val="Normal"/>
    <w:link w:val="BodyText3Char"/>
    <w:rsid w:val="0021064C"/>
    <w:pPr>
      <w:spacing w:after="120" w:line="240" w:lineRule="auto"/>
    </w:pPr>
    <w:rPr>
      <w:rFonts w:ascii="RimTimes" w:eastAsia="Times New Roman" w:hAnsi="RimTimes" w:cs="Times New Roman"/>
      <w:sz w:val="16"/>
      <w:szCs w:val="16"/>
    </w:rPr>
  </w:style>
  <w:style w:type="character" w:customStyle="1" w:styleId="BodyText3Char">
    <w:name w:val="Body Text 3 Char"/>
    <w:basedOn w:val="DefaultParagraphFont"/>
    <w:link w:val="BodyText3"/>
    <w:rsid w:val="0021064C"/>
    <w:rPr>
      <w:rFonts w:ascii="RimTimes" w:eastAsia="Times New Roman" w:hAnsi="RimTimes" w:cs="Times New Roman"/>
      <w:sz w:val="16"/>
      <w:szCs w:val="16"/>
    </w:rPr>
  </w:style>
  <w:style w:type="paragraph" w:styleId="List">
    <w:name w:val="List"/>
    <w:basedOn w:val="Normal"/>
    <w:rsid w:val="0021064C"/>
    <w:pPr>
      <w:spacing w:after="0" w:line="240" w:lineRule="auto"/>
      <w:ind w:left="360" w:hanging="360"/>
    </w:pPr>
    <w:rPr>
      <w:rFonts w:ascii="Times New Roman" w:eastAsia="Times New Roman" w:hAnsi="Times New Roman" w:cs="Times New Roman"/>
      <w:sz w:val="28"/>
      <w:szCs w:val="20"/>
      <w:lang w:eastAsia="lv-LV"/>
    </w:rPr>
  </w:style>
  <w:style w:type="paragraph" w:customStyle="1" w:styleId="ListParagraph1">
    <w:name w:val="List Paragraph1"/>
    <w:basedOn w:val="Normal"/>
    <w:qFormat/>
    <w:rsid w:val="0021064C"/>
    <w:pPr>
      <w:overflowPunct w:val="0"/>
      <w:autoSpaceDE w:val="0"/>
      <w:autoSpaceDN w:val="0"/>
      <w:adjustRightInd w:val="0"/>
      <w:spacing w:after="0" w:line="240" w:lineRule="auto"/>
      <w:ind w:left="720"/>
      <w:contextualSpacing/>
      <w:jc w:val="both"/>
      <w:textAlignment w:val="baseline"/>
    </w:pPr>
    <w:rPr>
      <w:rFonts w:ascii="RimGaramond" w:eastAsia="Times New Roman" w:hAnsi="RimGaramond" w:cs="Times New Roman"/>
      <w:sz w:val="24"/>
      <w:szCs w:val="20"/>
      <w:lang w:val="en-US" w:eastAsia="zh-CN"/>
    </w:rPr>
  </w:style>
  <w:style w:type="paragraph" w:customStyle="1" w:styleId="RakstzRakstzCharCharCharChar">
    <w:name w:val="Rakstz. Rakstz. Char Char Char Char"/>
    <w:basedOn w:val="Normal"/>
    <w:next w:val="BlockText"/>
    <w:rsid w:val="0021064C"/>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rsid w:val="0021064C"/>
    <w:pPr>
      <w:spacing w:after="120" w:line="240" w:lineRule="auto"/>
      <w:ind w:left="1440" w:right="1440"/>
    </w:pPr>
    <w:rPr>
      <w:rFonts w:ascii="RimTimes" w:eastAsia="Times New Roman" w:hAnsi="RimTimes" w:cs="Times New Roman"/>
      <w:sz w:val="24"/>
      <w:szCs w:val="20"/>
    </w:rPr>
  </w:style>
  <w:style w:type="paragraph" w:customStyle="1" w:styleId="Rakstz">
    <w:name w:val="Rakstz."/>
    <w:basedOn w:val="Normal"/>
    <w:next w:val="BlockText"/>
    <w:rsid w:val="0021064C"/>
    <w:pPr>
      <w:spacing w:before="120" w:line="240" w:lineRule="exact"/>
      <w:ind w:firstLine="720"/>
      <w:jc w:val="both"/>
    </w:pPr>
    <w:rPr>
      <w:rFonts w:ascii="Verdana" w:eastAsia="Times New Roman" w:hAnsi="Verdana" w:cs="Times New Roman"/>
      <w:sz w:val="20"/>
      <w:szCs w:val="20"/>
      <w:lang w:val="en-US"/>
    </w:rPr>
  </w:style>
  <w:style w:type="paragraph" w:customStyle="1" w:styleId="naisnod">
    <w:name w:val="naisnod"/>
    <w:basedOn w:val="Normal"/>
    <w:rsid w:val="0021064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akstzRakstzCharCharCharCharCharCharCharCharCharCharCharCharCharCharCharCharCharCharCharCharCharCharCharCharCharCharCharCharCharCharCharCharCharCharCharCharChar">
    <w:name w:val="Rakstz. Rakstz. Char Char Char Char Char Char Char Char Char Char Char Char Char Char Char Char Char Char Char Char Char Char Char Char Char Char Char Char Char Char Char Char Char Char Char Char Char"/>
    <w:basedOn w:val="Normal"/>
    <w:next w:val="BlockText"/>
    <w:rsid w:val="0021064C"/>
    <w:pPr>
      <w:widowControl w:val="0"/>
      <w:adjustRightInd w:val="0"/>
      <w:spacing w:before="120" w:line="240" w:lineRule="exact"/>
      <w:ind w:firstLine="720"/>
      <w:jc w:val="both"/>
      <w:textAlignment w:val="baseline"/>
    </w:pPr>
    <w:rPr>
      <w:rFonts w:ascii="Verdana" w:eastAsia="Times New Roman" w:hAnsi="Verdana" w:cs="Times New Roman"/>
      <w:sz w:val="20"/>
      <w:szCs w:val="20"/>
      <w:lang w:val="en-US"/>
    </w:rPr>
  </w:style>
  <w:style w:type="paragraph" w:customStyle="1" w:styleId="naislab">
    <w:name w:val="naislab"/>
    <w:basedOn w:val="Normal"/>
    <w:rsid w:val="0021064C"/>
    <w:pPr>
      <w:spacing w:before="75" w:after="75" w:line="240" w:lineRule="auto"/>
      <w:jc w:val="right"/>
    </w:pPr>
    <w:rPr>
      <w:rFonts w:ascii="Times New Roman" w:eastAsia="Times New Roman" w:hAnsi="Times New Roman" w:cs="Times New Roman"/>
      <w:sz w:val="24"/>
      <w:szCs w:val="24"/>
      <w:lang w:eastAsia="lv-LV"/>
    </w:rPr>
  </w:style>
  <w:style w:type="character" w:customStyle="1" w:styleId="HeaderChar">
    <w:name w:val="Header Char"/>
    <w:locked/>
    <w:rsid w:val="0021064C"/>
    <w:rPr>
      <w:rFonts w:ascii="Times New Roman" w:hAnsi="Times New Roman" w:cs="Times New Roman"/>
      <w:sz w:val="24"/>
      <w:szCs w:val="24"/>
      <w:lang w:val="x-none" w:eastAsia="lv-LV"/>
    </w:rPr>
  </w:style>
  <w:style w:type="character" w:customStyle="1" w:styleId="FooterChar">
    <w:name w:val="Footer Char"/>
    <w:locked/>
    <w:rsid w:val="0021064C"/>
    <w:rPr>
      <w:rFonts w:eastAsia="Calibri"/>
      <w:sz w:val="24"/>
      <w:szCs w:val="24"/>
      <w:lang w:val="lv-LV" w:eastAsia="lv-LV" w:bidi="ar-SA"/>
    </w:rPr>
  </w:style>
  <w:style w:type="character" w:customStyle="1" w:styleId="Heading2Char1">
    <w:name w:val="Heading 2 Char1"/>
    <w:locked/>
    <w:rsid w:val="0021064C"/>
    <w:rPr>
      <w:sz w:val="28"/>
      <w:lang w:val="lv-LV" w:eastAsia="en-US" w:bidi="ar-SA"/>
    </w:rPr>
  </w:style>
  <w:style w:type="paragraph" w:customStyle="1" w:styleId="TableContents">
    <w:name w:val="Table Contents"/>
    <w:basedOn w:val="Normal"/>
    <w:rsid w:val="0021064C"/>
    <w:pPr>
      <w:suppressLineNumbers/>
      <w:suppressAutoHyphens/>
      <w:spacing w:after="0" w:line="240" w:lineRule="auto"/>
    </w:pPr>
    <w:rPr>
      <w:rFonts w:ascii="Times New Roman" w:eastAsia="Times New Roman" w:hAnsi="Times New Roman" w:cs="Times New Roman"/>
      <w:sz w:val="24"/>
      <w:szCs w:val="24"/>
      <w:lang w:val="ru-RU" w:eastAsia="zh-CN"/>
    </w:rPr>
  </w:style>
  <w:style w:type="paragraph" w:styleId="TOCHeading">
    <w:name w:val="TOC Heading"/>
    <w:basedOn w:val="Heading1"/>
    <w:next w:val="Normal"/>
    <w:uiPriority w:val="39"/>
    <w:unhideWhenUsed/>
    <w:qFormat/>
    <w:rsid w:val="0021064C"/>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u w:val="none"/>
      <w:lang w:eastAsia="lv-LV"/>
    </w:rPr>
  </w:style>
  <w:style w:type="paragraph" w:styleId="TOC2">
    <w:name w:val="toc 2"/>
    <w:basedOn w:val="Normal"/>
    <w:next w:val="Normal"/>
    <w:autoRedefine/>
    <w:uiPriority w:val="39"/>
    <w:rsid w:val="0021064C"/>
    <w:pPr>
      <w:spacing w:after="100" w:line="240" w:lineRule="auto"/>
      <w:ind w:left="240"/>
    </w:pPr>
    <w:rPr>
      <w:rFonts w:ascii="RimTimes" w:eastAsia="Times New Roman" w:hAnsi="RimTimes" w:cs="Times New Roman"/>
      <w:sz w:val="24"/>
      <w:szCs w:val="20"/>
    </w:rPr>
  </w:style>
  <w:style w:type="paragraph" w:styleId="TOC1">
    <w:name w:val="toc 1"/>
    <w:basedOn w:val="Normal"/>
    <w:next w:val="Normal"/>
    <w:autoRedefine/>
    <w:uiPriority w:val="39"/>
    <w:rsid w:val="0021064C"/>
    <w:pPr>
      <w:spacing w:after="100" w:line="240" w:lineRule="auto"/>
    </w:pPr>
    <w:rPr>
      <w:rFonts w:ascii="RimTimes" w:eastAsia="Times New Roman" w:hAnsi="RimTimes" w:cs="Times New Roman"/>
      <w:sz w:val="24"/>
      <w:szCs w:val="20"/>
    </w:rPr>
  </w:style>
  <w:style w:type="character" w:styleId="FollowedHyperlink">
    <w:name w:val="FollowedHyperlink"/>
    <w:basedOn w:val="DefaultParagraphFont"/>
    <w:rsid w:val="0021064C"/>
    <w:rPr>
      <w:color w:val="954F72" w:themeColor="followedHyperlink"/>
      <w:u w:val="single"/>
    </w:rPr>
  </w:style>
  <w:style w:type="paragraph" w:customStyle="1" w:styleId="tvhtmlmktable">
    <w:name w:val="tv_html mk_table"/>
    <w:basedOn w:val="Normal"/>
    <w:rsid w:val="0021064C"/>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v213">
    <w:name w:val="tv213"/>
    <w:basedOn w:val="Normal"/>
    <w:rsid w:val="0021064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4842A0"/>
    <w:rPr>
      <w:sz w:val="16"/>
      <w:szCs w:val="16"/>
    </w:rPr>
  </w:style>
  <w:style w:type="paragraph" w:styleId="CommentText">
    <w:name w:val="annotation text"/>
    <w:basedOn w:val="Normal"/>
    <w:link w:val="CommentTextChar"/>
    <w:uiPriority w:val="99"/>
    <w:semiHidden/>
    <w:unhideWhenUsed/>
    <w:rsid w:val="004842A0"/>
    <w:pPr>
      <w:spacing w:line="240" w:lineRule="auto"/>
    </w:pPr>
    <w:rPr>
      <w:sz w:val="20"/>
      <w:szCs w:val="20"/>
    </w:rPr>
  </w:style>
  <w:style w:type="character" w:customStyle="1" w:styleId="CommentTextChar">
    <w:name w:val="Comment Text Char"/>
    <w:basedOn w:val="DefaultParagraphFont"/>
    <w:link w:val="CommentText"/>
    <w:uiPriority w:val="99"/>
    <w:semiHidden/>
    <w:rsid w:val="004842A0"/>
    <w:rPr>
      <w:sz w:val="20"/>
      <w:szCs w:val="20"/>
    </w:rPr>
  </w:style>
  <w:style w:type="paragraph" w:styleId="CommentSubject">
    <w:name w:val="annotation subject"/>
    <w:basedOn w:val="CommentText"/>
    <w:next w:val="CommentText"/>
    <w:link w:val="CommentSubjectChar"/>
    <w:uiPriority w:val="99"/>
    <w:semiHidden/>
    <w:unhideWhenUsed/>
    <w:rsid w:val="004842A0"/>
    <w:rPr>
      <w:b/>
      <w:bCs/>
    </w:rPr>
  </w:style>
  <w:style w:type="character" w:customStyle="1" w:styleId="CommentSubjectChar">
    <w:name w:val="Comment Subject Char"/>
    <w:basedOn w:val="CommentTextChar"/>
    <w:link w:val="CommentSubject"/>
    <w:uiPriority w:val="99"/>
    <w:semiHidden/>
    <w:rsid w:val="004842A0"/>
    <w:rPr>
      <w:b/>
      <w:bCs/>
      <w:sz w:val="20"/>
      <w:szCs w:val="20"/>
    </w:rPr>
  </w:style>
  <w:style w:type="paragraph" w:customStyle="1" w:styleId="logo">
    <w:name w:val="logo"/>
    <w:basedOn w:val="Normal"/>
    <w:uiPriority w:val="99"/>
    <w:rsid w:val="0064176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ody">
    <w:name w:val="Body"/>
    <w:rsid w:val="00CC6F30"/>
    <w:pPr>
      <w:spacing w:after="200" w:line="276" w:lineRule="auto"/>
    </w:pPr>
    <w:rPr>
      <w:rFonts w:ascii="Calibri" w:eastAsia="Arial Unicode MS" w:hAnsi="Calibri" w:cs="Arial Unicode MS"/>
      <w:color w:val="000000"/>
      <w:u w:color="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514401">
      <w:bodyDiv w:val="1"/>
      <w:marLeft w:val="0"/>
      <w:marRight w:val="0"/>
      <w:marTop w:val="0"/>
      <w:marBottom w:val="0"/>
      <w:divBdr>
        <w:top w:val="none" w:sz="0" w:space="0" w:color="auto"/>
        <w:left w:val="none" w:sz="0" w:space="0" w:color="auto"/>
        <w:bottom w:val="none" w:sz="0" w:space="0" w:color="auto"/>
        <w:right w:val="none" w:sz="0" w:space="0" w:color="auto"/>
      </w:divBdr>
    </w:div>
    <w:div w:id="839202689">
      <w:bodyDiv w:val="1"/>
      <w:marLeft w:val="0"/>
      <w:marRight w:val="0"/>
      <w:marTop w:val="0"/>
      <w:marBottom w:val="0"/>
      <w:divBdr>
        <w:top w:val="none" w:sz="0" w:space="0" w:color="auto"/>
        <w:left w:val="none" w:sz="0" w:space="0" w:color="auto"/>
        <w:bottom w:val="none" w:sz="0" w:space="0" w:color="auto"/>
        <w:right w:val="none" w:sz="0" w:space="0" w:color="auto"/>
      </w:divBdr>
    </w:div>
    <w:div w:id="1024524462">
      <w:bodyDiv w:val="1"/>
      <w:marLeft w:val="0"/>
      <w:marRight w:val="0"/>
      <w:marTop w:val="0"/>
      <w:marBottom w:val="0"/>
      <w:divBdr>
        <w:top w:val="none" w:sz="0" w:space="0" w:color="auto"/>
        <w:left w:val="none" w:sz="0" w:space="0" w:color="auto"/>
        <w:bottom w:val="none" w:sz="0" w:space="0" w:color="auto"/>
        <w:right w:val="none" w:sz="0" w:space="0" w:color="auto"/>
      </w:divBdr>
    </w:div>
    <w:div w:id="1069691593">
      <w:bodyDiv w:val="1"/>
      <w:marLeft w:val="0"/>
      <w:marRight w:val="0"/>
      <w:marTop w:val="0"/>
      <w:marBottom w:val="0"/>
      <w:divBdr>
        <w:top w:val="none" w:sz="0" w:space="0" w:color="auto"/>
        <w:left w:val="none" w:sz="0" w:space="0" w:color="auto"/>
        <w:bottom w:val="none" w:sz="0" w:space="0" w:color="auto"/>
        <w:right w:val="none" w:sz="0" w:space="0" w:color="auto"/>
      </w:divBdr>
    </w:div>
    <w:div w:id="1495956302">
      <w:bodyDiv w:val="1"/>
      <w:marLeft w:val="0"/>
      <w:marRight w:val="0"/>
      <w:marTop w:val="0"/>
      <w:marBottom w:val="0"/>
      <w:divBdr>
        <w:top w:val="none" w:sz="0" w:space="0" w:color="auto"/>
        <w:left w:val="none" w:sz="0" w:space="0" w:color="auto"/>
        <w:bottom w:val="none" w:sz="0" w:space="0" w:color="auto"/>
        <w:right w:val="none" w:sz="0" w:space="0" w:color="auto"/>
      </w:divBdr>
    </w:div>
    <w:div w:id="196970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57451-69E9-478F-AC73-363305182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6284</Words>
  <Characters>3582</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24. pielikums Grozījumiem Valsts civilās aizsardzības plānā</vt:lpstr>
      <vt:lpstr/>
    </vt:vector>
  </TitlesOfParts>
  <Company>VUGD</Company>
  <LinksUpToDate>false</LinksUpToDate>
  <CharactersWithSpaces>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VCAP_24. pielikums</dc:title>
  <dc:subject/>
  <dc:creator>Ivars Nakurts</dc:creator>
  <cp:keywords/>
  <dc:description/>
  <cp:lastModifiedBy>Maigurs Ludbāržs</cp:lastModifiedBy>
  <cp:revision>3</cp:revision>
  <cp:lastPrinted>2019-08-02T07:44:00Z</cp:lastPrinted>
  <dcterms:created xsi:type="dcterms:W3CDTF">2023-09-14T15:24:00Z</dcterms:created>
  <dcterms:modified xsi:type="dcterms:W3CDTF">2023-09-14T15:25:00Z</dcterms:modified>
</cp:coreProperties>
</file>