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A094" w14:textId="0DC86AD6" w:rsidR="0049739A" w:rsidRDefault="00C32555" w:rsidP="0049739A">
      <w:pPr>
        <w:spacing w:after="0" w:line="240" w:lineRule="auto"/>
        <w:jc w:val="center"/>
        <w:rPr>
          <w:rFonts w:ascii="Times New Roman" w:hAnsi="Times New Roman" w:cs="Times New Roman"/>
          <w:b/>
          <w:bCs/>
          <w:sz w:val="32"/>
          <w:szCs w:val="32"/>
        </w:rPr>
      </w:pPr>
      <w:r w:rsidRPr="0083004D">
        <w:rPr>
          <w:rFonts w:ascii="Times New Roman" w:hAnsi="Times New Roman" w:cs="Times New Roman"/>
          <w:b/>
          <w:bCs/>
          <w:sz w:val="32"/>
          <w:szCs w:val="32"/>
        </w:rPr>
        <w:t>Informatīvais ziņojums</w:t>
      </w:r>
    </w:p>
    <w:p w14:paraId="753A949B" w14:textId="2457B486" w:rsidR="00E31B25" w:rsidRDefault="00E31B25" w:rsidP="0049739A">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w:t>
      </w:r>
      <w:r w:rsidR="00A9785F" w:rsidRPr="00A9785F">
        <w:rPr>
          <w:rFonts w:ascii="Times New Roman" w:hAnsi="Times New Roman" w:cs="Times New Roman"/>
          <w:b/>
          <w:bCs/>
          <w:sz w:val="32"/>
          <w:szCs w:val="32"/>
        </w:rPr>
        <w:t>Par nekustamo īpašumu atsavināšanu veselības aizsardzības vajadzībām</w:t>
      </w:r>
      <w:r w:rsidR="00E653E1">
        <w:rPr>
          <w:rFonts w:ascii="Times New Roman" w:hAnsi="Times New Roman" w:cs="Times New Roman"/>
          <w:b/>
          <w:bCs/>
          <w:sz w:val="32"/>
          <w:szCs w:val="32"/>
        </w:rPr>
        <w:t xml:space="preserve"> </w:t>
      </w:r>
      <w:r w:rsidR="00E653E1" w:rsidRPr="00E653E1">
        <w:rPr>
          <w:rFonts w:ascii="Times New Roman" w:hAnsi="Times New Roman" w:cs="Times New Roman"/>
          <w:b/>
          <w:bCs/>
          <w:sz w:val="32"/>
          <w:szCs w:val="32"/>
        </w:rPr>
        <w:t>un kapitālsabiedrības pamatkapitāla palielinājumu, lai daļēji segtu augstas gatavības projekta ietvaros radušos sadārdzinājumu</w:t>
      </w:r>
      <w:r>
        <w:rPr>
          <w:rFonts w:ascii="Times New Roman" w:hAnsi="Times New Roman" w:cs="Times New Roman"/>
          <w:b/>
          <w:bCs/>
          <w:sz w:val="32"/>
          <w:szCs w:val="32"/>
        </w:rPr>
        <w:t>”</w:t>
      </w:r>
    </w:p>
    <w:p w14:paraId="1EE956B6" w14:textId="77777777" w:rsidR="00C32555" w:rsidRPr="0083004D" w:rsidRDefault="00C32555" w:rsidP="00C32555">
      <w:pPr>
        <w:spacing w:after="0" w:line="240" w:lineRule="auto"/>
        <w:jc w:val="center"/>
        <w:rPr>
          <w:rFonts w:ascii="Times New Roman" w:hAnsi="Times New Roman" w:cs="Times New Roman"/>
          <w:sz w:val="32"/>
          <w:szCs w:val="32"/>
        </w:rPr>
      </w:pPr>
    </w:p>
    <w:p w14:paraId="1E81EF2A" w14:textId="4DED14E4" w:rsidR="00C32555" w:rsidRPr="0083004D" w:rsidRDefault="00C32555" w:rsidP="006D4410">
      <w:pPr>
        <w:pStyle w:val="Heading1"/>
        <w:numPr>
          <w:ilvl w:val="0"/>
          <w:numId w:val="2"/>
        </w:numPr>
        <w:spacing w:before="0"/>
        <w:ind w:left="0" w:firstLine="709"/>
        <w:jc w:val="center"/>
        <w:rPr>
          <w:rFonts w:ascii="Times New Roman" w:hAnsi="Times New Roman" w:cs="Times New Roman"/>
          <w:b/>
          <w:color w:val="auto"/>
        </w:rPr>
      </w:pPr>
      <w:r w:rsidRPr="0083004D">
        <w:rPr>
          <w:rFonts w:ascii="Times New Roman" w:hAnsi="Times New Roman" w:cs="Times New Roman"/>
          <w:b/>
          <w:color w:val="auto"/>
        </w:rPr>
        <w:t>Esošās situācijas apraksts</w:t>
      </w:r>
      <w:r w:rsidR="00A9785F">
        <w:rPr>
          <w:rFonts w:ascii="Times New Roman" w:hAnsi="Times New Roman" w:cs="Times New Roman"/>
          <w:b/>
          <w:color w:val="auto"/>
        </w:rPr>
        <w:t xml:space="preserve"> – veselības aizsardzības vajadzību nodrošināšanai nepieciešami</w:t>
      </w:r>
      <w:r w:rsidR="007F705C">
        <w:rPr>
          <w:rFonts w:ascii="Times New Roman" w:hAnsi="Times New Roman" w:cs="Times New Roman"/>
          <w:b/>
          <w:color w:val="auto"/>
        </w:rPr>
        <w:t>e</w:t>
      </w:r>
      <w:r w:rsidR="00A9785F">
        <w:rPr>
          <w:rFonts w:ascii="Times New Roman" w:hAnsi="Times New Roman" w:cs="Times New Roman"/>
          <w:b/>
          <w:color w:val="auto"/>
        </w:rPr>
        <w:t xml:space="preserve"> nekustamie īpašumi</w:t>
      </w:r>
    </w:p>
    <w:p w14:paraId="79C0E450" w14:textId="77777777" w:rsidR="00C32555" w:rsidRPr="00C32555" w:rsidRDefault="00C32555" w:rsidP="00E11291">
      <w:pPr>
        <w:spacing w:after="0" w:line="240" w:lineRule="auto"/>
        <w:rPr>
          <w:rFonts w:ascii="Times New Roman" w:hAnsi="Times New Roman" w:cs="Times New Roman"/>
        </w:rPr>
      </w:pPr>
    </w:p>
    <w:p w14:paraId="0E7FC89D" w14:textId="53B3EFD6" w:rsidR="00A9785F" w:rsidRDefault="00A9785F" w:rsidP="006478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Veselības ministrija (turpmāk – Ministrija) sadarbībā ar valsts kapitālsabiedrībām, kurās Ministrija ir kapitāla daļu turētāja, ir identificējusi vairākus nekustamos īpašumus, kuri ir nepieciešami veselības aizsardzības vajadzību nodrošināšanai – kapitālsabiedrību attīstības plānu īstenošanai. </w:t>
      </w:r>
    </w:p>
    <w:p w14:paraId="3904CB52" w14:textId="77777777" w:rsidR="00A9785F" w:rsidRDefault="00A9785F" w:rsidP="00647843">
      <w:pPr>
        <w:spacing w:after="0" w:line="240" w:lineRule="auto"/>
        <w:ind w:firstLine="709"/>
        <w:jc w:val="both"/>
        <w:rPr>
          <w:rFonts w:ascii="Times New Roman" w:hAnsi="Times New Roman" w:cs="Times New Roman"/>
          <w:sz w:val="28"/>
          <w:szCs w:val="28"/>
        </w:rPr>
      </w:pPr>
    </w:p>
    <w:p w14:paraId="33CE2838" w14:textId="7F6C3377" w:rsidR="00137B19" w:rsidRDefault="00A9785F" w:rsidP="00A978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Valsts sabiedrības ar ierobežotu atbildību “Rīgas psihiatrijas un narkoloģijas centrs” (turpmāk – RPNC) darbībai nepieciešams nekustamais īpašums (kadastra numurs </w:t>
      </w:r>
      <w:r w:rsidRPr="00A9785F">
        <w:rPr>
          <w:rFonts w:ascii="Times New Roman" w:hAnsi="Times New Roman" w:cs="Times New Roman"/>
          <w:sz w:val="28"/>
          <w:szCs w:val="28"/>
        </w:rPr>
        <w:t>01005160066</w:t>
      </w:r>
      <w:r>
        <w:rPr>
          <w:rFonts w:ascii="Times New Roman" w:hAnsi="Times New Roman" w:cs="Times New Roman"/>
          <w:sz w:val="28"/>
          <w:szCs w:val="28"/>
        </w:rPr>
        <w:t xml:space="preserve">), kas </w:t>
      </w:r>
      <w:r w:rsidRPr="00647843">
        <w:rPr>
          <w:rFonts w:ascii="Times New Roman" w:hAnsi="Times New Roman" w:cs="Times New Roman"/>
          <w:sz w:val="28"/>
          <w:szCs w:val="28"/>
        </w:rPr>
        <w:t>sastāv no divām būvēm (būvju kadastra apzīmējumi 01000160053074 un 01000160053014)</w:t>
      </w:r>
      <w:r>
        <w:rPr>
          <w:rFonts w:ascii="Times New Roman" w:hAnsi="Times New Roman" w:cs="Times New Roman"/>
          <w:sz w:val="28"/>
          <w:szCs w:val="28"/>
        </w:rPr>
        <w:t xml:space="preserve"> Aptiekas ielā 1 k-5 un 1 k-12</w:t>
      </w:r>
      <w:r w:rsidR="00771B9C">
        <w:rPr>
          <w:rFonts w:ascii="Times New Roman" w:hAnsi="Times New Roman" w:cs="Times New Roman"/>
          <w:sz w:val="28"/>
          <w:szCs w:val="28"/>
        </w:rPr>
        <w:t>, Rīgā.</w:t>
      </w:r>
    </w:p>
    <w:p w14:paraId="2B2F2561" w14:textId="03706045" w:rsidR="00A9785F" w:rsidRDefault="00A9785F" w:rsidP="00A978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2021.gada 6.jūlijā Ministru kabineta sēdē tika izskatīts informatīvais ziņojums  “</w:t>
      </w:r>
      <w:r w:rsidRPr="00647843">
        <w:rPr>
          <w:rFonts w:ascii="Times New Roman" w:hAnsi="Times New Roman" w:cs="Times New Roman"/>
          <w:sz w:val="28"/>
          <w:szCs w:val="28"/>
        </w:rPr>
        <w:t>Par nekustamā īpašuma atsavināšanu Rīgas pilsētas teritorijā veselības aizsardzības vajadzībām</w:t>
      </w:r>
      <w:r>
        <w:rPr>
          <w:rFonts w:ascii="Times New Roman" w:hAnsi="Times New Roman" w:cs="Times New Roman"/>
          <w:sz w:val="28"/>
          <w:szCs w:val="28"/>
        </w:rPr>
        <w:t>” (</w:t>
      </w:r>
      <w:r w:rsidRPr="00647843">
        <w:rPr>
          <w:rFonts w:ascii="Times New Roman" w:hAnsi="Times New Roman" w:cs="Times New Roman"/>
          <w:sz w:val="28"/>
          <w:szCs w:val="28"/>
        </w:rPr>
        <w:t>VSS-862</w:t>
      </w:r>
      <w:r>
        <w:rPr>
          <w:rFonts w:ascii="Times New Roman" w:hAnsi="Times New Roman" w:cs="Times New Roman"/>
          <w:sz w:val="28"/>
          <w:szCs w:val="28"/>
        </w:rPr>
        <w:t xml:space="preserve">, </w:t>
      </w:r>
      <w:r w:rsidRPr="00647843">
        <w:rPr>
          <w:rFonts w:ascii="Times New Roman" w:hAnsi="Times New Roman" w:cs="Times New Roman"/>
          <w:sz w:val="28"/>
          <w:szCs w:val="28"/>
        </w:rPr>
        <w:t>TA-1553</w:t>
      </w:r>
      <w:r>
        <w:rPr>
          <w:rFonts w:ascii="Times New Roman" w:hAnsi="Times New Roman" w:cs="Times New Roman"/>
          <w:sz w:val="28"/>
          <w:szCs w:val="28"/>
        </w:rPr>
        <w:t xml:space="preserve">), sēdes protokols Nr.51, </w:t>
      </w:r>
      <w:r w:rsidRPr="00647843">
        <w:rPr>
          <w:rFonts w:ascii="Times New Roman" w:hAnsi="Times New Roman" w:cs="Times New Roman"/>
          <w:sz w:val="28"/>
          <w:szCs w:val="28"/>
        </w:rPr>
        <w:t>99.§</w:t>
      </w:r>
      <w:r>
        <w:rPr>
          <w:rFonts w:ascii="Times New Roman" w:hAnsi="Times New Roman" w:cs="Times New Roman"/>
          <w:sz w:val="28"/>
          <w:szCs w:val="28"/>
        </w:rPr>
        <w:t xml:space="preserve">. </w:t>
      </w:r>
    </w:p>
    <w:p w14:paraId="0929F197" w14:textId="49BE81C3" w:rsidR="00AE3D96" w:rsidRDefault="00AE3D96" w:rsidP="00AE3D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Nekustam</w:t>
      </w:r>
      <w:r w:rsidR="00771B9C">
        <w:rPr>
          <w:rFonts w:ascii="Times New Roman" w:hAnsi="Times New Roman" w:cs="Times New Roman"/>
          <w:sz w:val="28"/>
          <w:szCs w:val="28"/>
        </w:rPr>
        <w:t>ā</w:t>
      </w:r>
      <w:r>
        <w:rPr>
          <w:rFonts w:ascii="Times New Roman" w:hAnsi="Times New Roman" w:cs="Times New Roman"/>
          <w:sz w:val="28"/>
          <w:szCs w:val="28"/>
        </w:rPr>
        <w:t xml:space="preserve"> īpašum</w:t>
      </w:r>
      <w:r w:rsidR="00771B9C">
        <w:rPr>
          <w:rFonts w:ascii="Times New Roman" w:hAnsi="Times New Roman" w:cs="Times New Roman"/>
          <w:sz w:val="28"/>
          <w:szCs w:val="28"/>
        </w:rPr>
        <w:t>a</w:t>
      </w:r>
      <w:r>
        <w:rPr>
          <w:rFonts w:ascii="Times New Roman" w:hAnsi="Times New Roman" w:cs="Times New Roman"/>
          <w:sz w:val="28"/>
          <w:szCs w:val="28"/>
        </w:rPr>
        <w:t xml:space="preserve"> atsavināšanas procesa virzība aprakstīta informatīvā ziņojuma 1.1. </w:t>
      </w:r>
      <w:proofErr w:type="spellStart"/>
      <w:r>
        <w:rPr>
          <w:rFonts w:ascii="Times New Roman" w:hAnsi="Times New Roman" w:cs="Times New Roman"/>
          <w:sz w:val="28"/>
          <w:szCs w:val="28"/>
        </w:rPr>
        <w:t>apakšsadaļā</w:t>
      </w:r>
      <w:proofErr w:type="spellEnd"/>
      <w:r>
        <w:rPr>
          <w:rFonts w:ascii="Times New Roman" w:hAnsi="Times New Roman" w:cs="Times New Roman"/>
          <w:sz w:val="28"/>
          <w:szCs w:val="28"/>
        </w:rPr>
        <w:t xml:space="preserve">. </w:t>
      </w:r>
    </w:p>
    <w:p w14:paraId="4E78A8BE" w14:textId="4AB9C47E" w:rsidR="00A9785F" w:rsidRDefault="00A9785F" w:rsidP="00647843">
      <w:pPr>
        <w:spacing w:after="0" w:line="240" w:lineRule="auto"/>
        <w:ind w:firstLine="709"/>
        <w:jc w:val="both"/>
        <w:rPr>
          <w:rFonts w:ascii="Times New Roman" w:hAnsi="Times New Roman" w:cs="Times New Roman"/>
          <w:sz w:val="28"/>
          <w:szCs w:val="28"/>
        </w:rPr>
      </w:pPr>
    </w:p>
    <w:p w14:paraId="4BB5ECAC" w14:textId="71C38184" w:rsidR="00A9785F" w:rsidRDefault="00A9785F" w:rsidP="006478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Sabiedrības ar ierobežotu atbildību “Rīgas Austrumu klīniskā universitātes slimnīca” (turpmāk – RAKUS) darbībai nepieciešami divi nekustamie īpašumi </w:t>
      </w:r>
      <w:r w:rsidR="00137B19">
        <w:rPr>
          <w:rFonts w:ascii="Times New Roman" w:hAnsi="Times New Roman" w:cs="Times New Roman"/>
          <w:sz w:val="28"/>
          <w:szCs w:val="28"/>
        </w:rPr>
        <w:t>–</w:t>
      </w:r>
      <w:r w:rsidR="00137B19" w:rsidRPr="00137B19">
        <w:rPr>
          <w:rFonts w:ascii="Times New Roman" w:hAnsi="Times New Roman" w:cs="Times New Roman"/>
          <w:sz w:val="28"/>
          <w:szCs w:val="28"/>
        </w:rPr>
        <w:t xml:space="preserve">Hipokrāta ielā 4, Rīgā (kadastra </w:t>
      </w:r>
      <w:r w:rsidR="00137B19">
        <w:rPr>
          <w:rFonts w:ascii="Times New Roman" w:hAnsi="Times New Roman" w:cs="Times New Roman"/>
          <w:sz w:val="28"/>
          <w:szCs w:val="28"/>
        </w:rPr>
        <w:t xml:space="preserve">numurs </w:t>
      </w:r>
      <w:r w:rsidR="00137B19" w:rsidRPr="00137B19">
        <w:rPr>
          <w:rFonts w:ascii="Times New Roman" w:hAnsi="Times New Roman" w:cs="Times New Roman"/>
          <w:sz w:val="28"/>
          <w:szCs w:val="28"/>
        </w:rPr>
        <w:t>01001222117), kas sastāv no zemes</w:t>
      </w:r>
      <w:r w:rsidR="00137B19">
        <w:rPr>
          <w:rFonts w:ascii="Times New Roman" w:hAnsi="Times New Roman" w:cs="Times New Roman"/>
          <w:sz w:val="28"/>
          <w:szCs w:val="28"/>
        </w:rPr>
        <w:t xml:space="preserve"> vienības</w:t>
      </w:r>
      <w:r w:rsidR="00137B19" w:rsidRPr="00137B19">
        <w:rPr>
          <w:rFonts w:ascii="Times New Roman" w:hAnsi="Times New Roman" w:cs="Times New Roman"/>
          <w:sz w:val="28"/>
          <w:szCs w:val="28"/>
        </w:rPr>
        <w:t xml:space="preserve"> 47 185 m</w:t>
      </w:r>
      <w:r w:rsidR="00137B19" w:rsidRPr="00137B19">
        <w:rPr>
          <w:rFonts w:ascii="Times New Roman" w:hAnsi="Times New Roman" w:cs="Times New Roman"/>
          <w:sz w:val="28"/>
          <w:szCs w:val="28"/>
          <w:vertAlign w:val="superscript"/>
        </w:rPr>
        <w:t>2</w:t>
      </w:r>
      <w:r w:rsidR="00137B19" w:rsidRPr="00137B19">
        <w:rPr>
          <w:rFonts w:ascii="Times New Roman" w:hAnsi="Times New Roman" w:cs="Times New Roman"/>
          <w:sz w:val="28"/>
          <w:szCs w:val="28"/>
        </w:rPr>
        <w:t xml:space="preserve"> platībā</w:t>
      </w:r>
      <w:r w:rsidR="00137B19">
        <w:rPr>
          <w:rFonts w:ascii="Times New Roman" w:hAnsi="Times New Roman" w:cs="Times New Roman"/>
          <w:sz w:val="28"/>
          <w:szCs w:val="28"/>
        </w:rPr>
        <w:t xml:space="preserve"> (zemes vienības kadastra apzīmējums </w:t>
      </w:r>
      <w:r w:rsidR="00137B19" w:rsidRPr="00137B19">
        <w:rPr>
          <w:rFonts w:ascii="Times New Roman" w:hAnsi="Times New Roman" w:cs="Times New Roman"/>
          <w:sz w:val="28"/>
          <w:szCs w:val="28"/>
        </w:rPr>
        <w:t>01001222117</w:t>
      </w:r>
      <w:r w:rsidR="00137B19">
        <w:rPr>
          <w:rFonts w:ascii="Times New Roman" w:hAnsi="Times New Roman" w:cs="Times New Roman"/>
          <w:sz w:val="28"/>
          <w:szCs w:val="28"/>
        </w:rPr>
        <w:t xml:space="preserve">) </w:t>
      </w:r>
      <w:r w:rsidR="00137B19" w:rsidRPr="00137B19">
        <w:rPr>
          <w:rFonts w:ascii="Times New Roman" w:hAnsi="Times New Roman" w:cs="Times New Roman"/>
          <w:sz w:val="28"/>
          <w:szCs w:val="28"/>
        </w:rPr>
        <w:t xml:space="preserve"> un Hipokrāta ielā b/n, Rīgā (kadastra </w:t>
      </w:r>
      <w:r w:rsidR="00137B19">
        <w:rPr>
          <w:rFonts w:ascii="Times New Roman" w:hAnsi="Times New Roman" w:cs="Times New Roman"/>
          <w:sz w:val="28"/>
          <w:szCs w:val="28"/>
        </w:rPr>
        <w:t xml:space="preserve">numurs </w:t>
      </w:r>
      <w:r w:rsidR="00137B19" w:rsidRPr="00137B19">
        <w:rPr>
          <w:rFonts w:ascii="Times New Roman" w:hAnsi="Times New Roman" w:cs="Times New Roman"/>
          <w:sz w:val="28"/>
          <w:szCs w:val="28"/>
        </w:rPr>
        <w:t>01001222079), kas sastāv no zemes</w:t>
      </w:r>
      <w:r w:rsidR="00137B19">
        <w:rPr>
          <w:rFonts w:ascii="Times New Roman" w:hAnsi="Times New Roman" w:cs="Times New Roman"/>
          <w:sz w:val="28"/>
          <w:szCs w:val="28"/>
        </w:rPr>
        <w:t xml:space="preserve"> vienības</w:t>
      </w:r>
      <w:r w:rsidR="00137B19" w:rsidRPr="00137B19">
        <w:rPr>
          <w:rFonts w:ascii="Times New Roman" w:hAnsi="Times New Roman" w:cs="Times New Roman"/>
          <w:sz w:val="28"/>
          <w:szCs w:val="28"/>
        </w:rPr>
        <w:t xml:space="preserve"> 11 419 m</w:t>
      </w:r>
      <w:r w:rsidR="00137B19" w:rsidRPr="00137B19">
        <w:rPr>
          <w:rFonts w:ascii="Times New Roman" w:hAnsi="Times New Roman" w:cs="Times New Roman"/>
          <w:sz w:val="28"/>
          <w:szCs w:val="28"/>
          <w:vertAlign w:val="superscript"/>
        </w:rPr>
        <w:t>2</w:t>
      </w:r>
      <w:r w:rsidR="00137B19" w:rsidRPr="00137B19">
        <w:rPr>
          <w:rFonts w:ascii="Times New Roman" w:hAnsi="Times New Roman" w:cs="Times New Roman"/>
          <w:sz w:val="28"/>
          <w:szCs w:val="28"/>
        </w:rPr>
        <w:t xml:space="preserve"> </w:t>
      </w:r>
      <w:r w:rsidR="00771B9C">
        <w:rPr>
          <w:rFonts w:ascii="Times New Roman" w:hAnsi="Times New Roman" w:cs="Times New Roman"/>
          <w:sz w:val="28"/>
          <w:szCs w:val="28"/>
        </w:rPr>
        <w:t xml:space="preserve">platībā </w:t>
      </w:r>
      <w:r w:rsidR="00137B19">
        <w:rPr>
          <w:rFonts w:ascii="Times New Roman" w:hAnsi="Times New Roman" w:cs="Times New Roman"/>
          <w:sz w:val="28"/>
          <w:szCs w:val="28"/>
        </w:rPr>
        <w:t xml:space="preserve">(zemes vienības kadastra apzīmējums </w:t>
      </w:r>
      <w:r w:rsidR="00137B19" w:rsidRPr="00137B19">
        <w:rPr>
          <w:rFonts w:ascii="Times New Roman" w:hAnsi="Times New Roman" w:cs="Times New Roman"/>
          <w:sz w:val="28"/>
          <w:szCs w:val="28"/>
        </w:rPr>
        <w:t>01001222079</w:t>
      </w:r>
      <w:r w:rsidR="00137B19">
        <w:rPr>
          <w:rFonts w:ascii="Times New Roman" w:hAnsi="Times New Roman" w:cs="Times New Roman"/>
          <w:sz w:val="28"/>
          <w:szCs w:val="28"/>
        </w:rPr>
        <w:t xml:space="preserve">). </w:t>
      </w:r>
    </w:p>
    <w:p w14:paraId="46E6CCE5" w14:textId="77777777" w:rsidR="00AE3D96" w:rsidRDefault="00137B19" w:rsidP="00137B1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2021.gada 6.jūlijā Ministru kabineta sēdē tika izskatīts informatīvais ziņojums “</w:t>
      </w:r>
      <w:r w:rsidRPr="00137B19">
        <w:rPr>
          <w:rFonts w:ascii="Times New Roman" w:hAnsi="Times New Roman" w:cs="Times New Roman"/>
          <w:sz w:val="28"/>
          <w:szCs w:val="28"/>
        </w:rPr>
        <w:t xml:space="preserve">Par SIA </w:t>
      </w:r>
      <w:r>
        <w:rPr>
          <w:rFonts w:ascii="Times New Roman" w:hAnsi="Times New Roman" w:cs="Times New Roman"/>
          <w:sz w:val="28"/>
          <w:szCs w:val="28"/>
        </w:rPr>
        <w:t>“</w:t>
      </w:r>
      <w:r w:rsidRPr="00137B19">
        <w:rPr>
          <w:rFonts w:ascii="Times New Roman" w:hAnsi="Times New Roman" w:cs="Times New Roman"/>
          <w:sz w:val="28"/>
          <w:szCs w:val="28"/>
        </w:rPr>
        <w:t>Rīgas Austrumu klīniskā universitātes slimnīca</w:t>
      </w:r>
      <w:r>
        <w:rPr>
          <w:rFonts w:ascii="Times New Roman" w:hAnsi="Times New Roman" w:cs="Times New Roman"/>
          <w:sz w:val="28"/>
          <w:szCs w:val="28"/>
        </w:rPr>
        <w:t>”</w:t>
      </w:r>
      <w:r w:rsidRPr="00137B19">
        <w:rPr>
          <w:rFonts w:ascii="Times New Roman" w:hAnsi="Times New Roman" w:cs="Times New Roman"/>
          <w:sz w:val="28"/>
          <w:szCs w:val="28"/>
        </w:rPr>
        <w:t xml:space="preserve"> infrastruktūras sakārtošanu</w:t>
      </w:r>
      <w:r>
        <w:rPr>
          <w:rFonts w:ascii="Times New Roman" w:hAnsi="Times New Roman" w:cs="Times New Roman"/>
          <w:sz w:val="28"/>
          <w:szCs w:val="28"/>
        </w:rPr>
        <w:t>” (</w:t>
      </w:r>
      <w:r w:rsidRPr="00647843">
        <w:rPr>
          <w:rFonts w:ascii="Times New Roman" w:hAnsi="Times New Roman" w:cs="Times New Roman"/>
          <w:sz w:val="28"/>
          <w:szCs w:val="28"/>
        </w:rPr>
        <w:t>VSS-</w:t>
      </w:r>
      <w:r>
        <w:rPr>
          <w:rFonts w:ascii="Times New Roman" w:hAnsi="Times New Roman" w:cs="Times New Roman"/>
          <w:sz w:val="28"/>
          <w:szCs w:val="28"/>
        </w:rPr>
        <w:t xml:space="preserve">349, </w:t>
      </w:r>
      <w:r w:rsidRPr="00647843">
        <w:rPr>
          <w:rFonts w:ascii="Times New Roman" w:hAnsi="Times New Roman" w:cs="Times New Roman"/>
          <w:sz w:val="28"/>
          <w:szCs w:val="28"/>
        </w:rPr>
        <w:t>TA-15</w:t>
      </w:r>
      <w:r>
        <w:rPr>
          <w:rFonts w:ascii="Times New Roman" w:hAnsi="Times New Roman" w:cs="Times New Roman"/>
          <w:sz w:val="28"/>
          <w:szCs w:val="28"/>
        </w:rPr>
        <w:t xml:space="preserve">16), sēdes protokols Nr.51, </w:t>
      </w:r>
      <w:r w:rsidRPr="00647843">
        <w:rPr>
          <w:rFonts w:ascii="Times New Roman" w:hAnsi="Times New Roman" w:cs="Times New Roman"/>
          <w:sz w:val="28"/>
          <w:szCs w:val="28"/>
        </w:rPr>
        <w:t>9</w:t>
      </w:r>
      <w:r>
        <w:rPr>
          <w:rFonts w:ascii="Times New Roman" w:hAnsi="Times New Roman" w:cs="Times New Roman"/>
          <w:sz w:val="28"/>
          <w:szCs w:val="28"/>
        </w:rPr>
        <w:t>7</w:t>
      </w:r>
      <w:r w:rsidRPr="00647843">
        <w:rPr>
          <w:rFonts w:ascii="Times New Roman" w:hAnsi="Times New Roman" w:cs="Times New Roman"/>
          <w:sz w:val="28"/>
          <w:szCs w:val="28"/>
        </w:rPr>
        <w:t>.§</w:t>
      </w:r>
      <w:r>
        <w:rPr>
          <w:rFonts w:ascii="Times New Roman" w:hAnsi="Times New Roman" w:cs="Times New Roman"/>
          <w:sz w:val="28"/>
          <w:szCs w:val="28"/>
        </w:rPr>
        <w:t>.</w:t>
      </w:r>
    </w:p>
    <w:p w14:paraId="30D03451" w14:textId="315ACCD2" w:rsidR="00137B19" w:rsidRDefault="00AE3D96" w:rsidP="00137B1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Nekustamo īpašumu atsavināšanas procesa virzība aprakstīta informatīvā ziņojuma 1.2. </w:t>
      </w:r>
      <w:proofErr w:type="spellStart"/>
      <w:r>
        <w:rPr>
          <w:rFonts w:ascii="Times New Roman" w:hAnsi="Times New Roman" w:cs="Times New Roman"/>
          <w:sz w:val="28"/>
          <w:szCs w:val="28"/>
        </w:rPr>
        <w:t>apakšsadaļā</w:t>
      </w:r>
      <w:proofErr w:type="spellEnd"/>
      <w:r>
        <w:rPr>
          <w:rFonts w:ascii="Times New Roman" w:hAnsi="Times New Roman" w:cs="Times New Roman"/>
          <w:sz w:val="28"/>
          <w:szCs w:val="28"/>
        </w:rPr>
        <w:t>.</w:t>
      </w:r>
      <w:r w:rsidR="00137B19">
        <w:rPr>
          <w:rFonts w:ascii="Times New Roman" w:hAnsi="Times New Roman" w:cs="Times New Roman"/>
          <w:sz w:val="28"/>
          <w:szCs w:val="28"/>
        </w:rPr>
        <w:t xml:space="preserve"> </w:t>
      </w:r>
    </w:p>
    <w:p w14:paraId="47B7973D" w14:textId="6931CF8E" w:rsidR="00AE3D96" w:rsidRDefault="00AE3D96" w:rsidP="00137B19">
      <w:pPr>
        <w:spacing w:after="0" w:line="240" w:lineRule="auto"/>
        <w:ind w:firstLine="709"/>
        <w:jc w:val="both"/>
        <w:rPr>
          <w:rFonts w:ascii="Times New Roman" w:hAnsi="Times New Roman" w:cs="Times New Roman"/>
          <w:sz w:val="28"/>
          <w:szCs w:val="28"/>
        </w:rPr>
      </w:pPr>
    </w:p>
    <w:p w14:paraId="36F476F8" w14:textId="6F516E56" w:rsidR="00AE3D96" w:rsidRPr="006278DC" w:rsidRDefault="00AE3D96" w:rsidP="00137B19">
      <w:pPr>
        <w:spacing w:after="0" w:line="240" w:lineRule="auto"/>
        <w:ind w:firstLine="709"/>
        <w:jc w:val="both"/>
        <w:rPr>
          <w:rFonts w:ascii="Times New Roman" w:hAnsi="Times New Roman" w:cs="Times New Roman"/>
          <w:sz w:val="28"/>
          <w:szCs w:val="28"/>
        </w:rPr>
      </w:pPr>
      <w:r w:rsidRPr="006278DC">
        <w:rPr>
          <w:rFonts w:ascii="Times New Roman" w:hAnsi="Times New Roman" w:cs="Times New Roman"/>
          <w:sz w:val="28"/>
          <w:szCs w:val="28"/>
        </w:rPr>
        <w:t>Valsts sabiedrības ar ierobežotu atbildību “Paula Stradiņa klīniskā universitātes slimnīca” (turpmāk – PSKUS) darbībai nepieciešams nekustamais īpašums Liepājas ielā 42, Rīgā (kadastra numurs 01000560379), kas sastāv no zemes vienības 11 </w:t>
      </w:r>
      <w:r w:rsidRPr="006278DC">
        <w:rPr>
          <w:rFonts w:ascii="Times New Roman" w:hAnsi="Times New Roman" w:cs="Times New Roman"/>
          <w:sz w:val="28"/>
          <w:szCs w:val="28"/>
          <w:shd w:val="clear" w:color="auto" w:fill="FFFFFF"/>
        </w:rPr>
        <w:t>552 m</w:t>
      </w:r>
      <w:r w:rsidRPr="006278DC">
        <w:rPr>
          <w:rFonts w:ascii="Times New Roman" w:hAnsi="Times New Roman" w:cs="Times New Roman"/>
          <w:sz w:val="28"/>
          <w:szCs w:val="28"/>
          <w:shd w:val="clear" w:color="auto" w:fill="FFFFFF"/>
          <w:vertAlign w:val="superscript"/>
        </w:rPr>
        <w:t xml:space="preserve">2 </w:t>
      </w:r>
      <w:r w:rsidRPr="006278DC">
        <w:rPr>
          <w:rFonts w:ascii="Times New Roman" w:hAnsi="Times New Roman" w:cs="Times New Roman"/>
          <w:sz w:val="28"/>
          <w:szCs w:val="28"/>
          <w:shd w:val="clear" w:color="auto" w:fill="FFFFFF"/>
        </w:rPr>
        <w:t xml:space="preserve">platībā (zemes </w:t>
      </w:r>
      <w:r w:rsidRPr="006278DC">
        <w:rPr>
          <w:rFonts w:ascii="Times New Roman" w:hAnsi="Times New Roman" w:cs="Times New Roman"/>
          <w:sz w:val="28"/>
          <w:szCs w:val="28"/>
        </w:rPr>
        <w:t xml:space="preserve">vienības kadastra apzīmējums 01000560355). </w:t>
      </w:r>
    </w:p>
    <w:p w14:paraId="2202CEA8" w14:textId="7765511B" w:rsidR="00AE3D96" w:rsidRPr="00AE3D96" w:rsidRDefault="00A50EB3" w:rsidP="00137B19">
      <w:pPr>
        <w:spacing w:after="0" w:line="240" w:lineRule="auto"/>
        <w:ind w:firstLine="709"/>
        <w:jc w:val="both"/>
        <w:rPr>
          <w:rFonts w:ascii="Times New Roman" w:hAnsi="Times New Roman" w:cs="Times New Roman"/>
          <w:sz w:val="28"/>
          <w:szCs w:val="28"/>
        </w:rPr>
      </w:pPr>
      <w:r w:rsidRPr="006278DC">
        <w:rPr>
          <w:rFonts w:ascii="Times New Roman" w:hAnsi="Times New Roman" w:cs="Times New Roman"/>
          <w:sz w:val="28"/>
          <w:szCs w:val="28"/>
        </w:rPr>
        <w:t>I</w:t>
      </w:r>
      <w:r w:rsidR="00620546" w:rsidRPr="006278DC">
        <w:rPr>
          <w:rFonts w:ascii="Times New Roman" w:hAnsi="Times New Roman" w:cs="Times New Roman"/>
          <w:sz w:val="28"/>
          <w:szCs w:val="28"/>
        </w:rPr>
        <w:t xml:space="preserve">nformatīvā ziņojuma 1.3. </w:t>
      </w:r>
      <w:proofErr w:type="spellStart"/>
      <w:r w:rsidR="00620546" w:rsidRPr="006278DC">
        <w:rPr>
          <w:rFonts w:ascii="Times New Roman" w:hAnsi="Times New Roman" w:cs="Times New Roman"/>
          <w:sz w:val="28"/>
          <w:szCs w:val="28"/>
        </w:rPr>
        <w:t>apakšsadaļā</w:t>
      </w:r>
      <w:proofErr w:type="spellEnd"/>
      <w:r w:rsidRPr="006278DC">
        <w:rPr>
          <w:rFonts w:ascii="Times New Roman" w:hAnsi="Times New Roman" w:cs="Times New Roman"/>
          <w:sz w:val="28"/>
          <w:szCs w:val="28"/>
        </w:rPr>
        <w:t xml:space="preserve"> aprakstītas PSKUS veiktās darbības nekustamā īpašuma iegādei</w:t>
      </w:r>
      <w:r w:rsidR="00620546" w:rsidRPr="006278DC">
        <w:rPr>
          <w:rFonts w:ascii="Times New Roman" w:hAnsi="Times New Roman" w:cs="Times New Roman"/>
          <w:sz w:val="28"/>
          <w:szCs w:val="28"/>
        </w:rPr>
        <w:t xml:space="preserve">. </w:t>
      </w:r>
    </w:p>
    <w:p w14:paraId="5167AA9E" w14:textId="20229677" w:rsidR="00137B19" w:rsidRDefault="00137B19" w:rsidP="00647843">
      <w:pPr>
        <w:spacing w:after="0" w:line="240" w:lineRule="auto"/>
        <w:ind w:firstLine="709"/>
        <w:jc w:val="both"/>
        <w:rPr>
          <w:rFonts w:ascii="Times New Roman" w:hAnsi="Times New Roman" w:cs="Times New Roman"/>
          <w:sz w:val="28"/>
          <w:szCs w:val="28"/>
        </w:rPr>
      </w:pPr>
    </w:p>
    <w:p w14:paraId="29584552" w14:textId="0354FB18" w:rsidR="00620546" w:rsidRPr="0083004D" w:rsidRDefault="00620546" w:rsidP="00620546">
      <w:pPr>
        <w:pStyle w:val="Heading1"/>
        <w:numPr>
          <w:ilvl w:val="1"/>
          <w:numId w:val="2"/>
        </w:numPr>
        <w:spacing w:before="0"/>
        <w:jc w:val="center"/>
        <w:rPr>
          <w:rFonts w:ascii="Times New Roman" w:hAnsi="Times New Roman" w:cs="Times New Roman"/>
          <w:b/>
          <w:color w:val="auto"/>
        </w:rPr>
      </w:pPr>
      <w:r>
        <w:rPr>
          <w:rFonts w:ascii="Times New Roman" w:hAnsi="Times New Roman" w:cs="Times New Roman"/>
          <w:b/>
          <w:color w:val="auto"/>
        </w:rPr>
        <w:t>RPNC darbībai nepieciešamais nekustamais īpašums</w:t>
      </w:r>
    </w:p>
    <w:p w14:paraId="2B9C22B9" w14:textId="1FECDB71" w:rsidR="00137B19" w:rsidRDefault="00137B19" w:rsidP="00647843">
      <w:pPr>
        <w:spacing w:after="0" w:line="240" w:lineRule="auto"/>
        <w:ind w:firstLine="709"/>
        <w:jc w:val="both"/>
        <w:rPr>
          <w:rFonts w:ascii="Times New Roman" w:hAnsi="Times New Roman" w:cs="Times New Roman"/>
          <w:sz w:val="28"/>
          <w:szCs w:val="28"/>
        </w:rPr>
      </w:pPr>
    </w:p>
    <w:p w14:paraId="7803CAE5" w14:textId="573FF564" w:rsidR="00C32555" w:rsidRDefault="00647843" w:rsidP="006205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2021.gada 6.jūlijā Ministru kabineta sēdē tika izskatīts informatīvais ziņojums  “</w:t>
      </w:r>
      <w:r w:rsidRPr="00647843">
        <w:rPr>
          <w:rFonts w:ascii="Times New Roman" w:hAnsi="Times New Roman" w:cs="Times New Roman"/>
          <w:sz w:val="28"/>
          <w:szCs w:val="28"/>
        </w:rPr>
        <w:t>Par nekustamā īpašuma atsavināšanu Rīgas pilsētas teritorijā veselības aizsardzības vajadzībām</w:t>
      </w:r>
      <w:r>
        <w:rPr>
          <w:rFonts w:ascii="Times New Roman" w:hAnsi="Times New Roman" w:cs="Times New Roman"/>
          <w:sz w:val="28"/>
          <w:szCs w:val="28"/>
        </w:rPr>
        <w:t>” (</w:t>
      </w:r>
      <w:r w:rsidRPr="00647843">
        <w:rPr>
          <w:rFonts w:ascii="Times New Roman" w:hAnsi="Times New Roman" w:cs="Times New Roman"/>
          <w:sz w:val="28"/>
          <w:szCs w:val="28"/>
        </w:rPr>
        <w:t>VSS-862</w:t>
      </w:r>
      <w:r>
        <w:rPr>
          <w:rFonts w:ascii="Times New Roman" w:hAnsi="Times New Roman" w:cs="Times New Roman"/>
          <w:sz w:val="28"/>
          <w:szCs w:val="28"/>
        </w:rPr>
        <w:t xml:space="preserve">, </w:t>
      </w:r>
      <w:r w:rsidRPr="00647843">
        <w:rPr>
          <w:rFonts w:ascii="Times New Roman" w:hAnsi="Times New Roman" w:cs="Times New Roman"/>
          <w:sz w:val="28"/>
          <w:szCs w:val="28"/>
        </w:rPr>
        <w:t>TA-1553</w:t>
      </w:r>
      <w:r>
        <w:rPr>
          <w:rFonts w:ascii="Times New Roman" w:hAnsi="Times New Roman" w:cs="Times New Roman"/>
          <w:sz w:val="28"/>
          <w:szCs w:val="28"/>
        </w:rPr>
        <w:t xml:space="preserve">), sēdes protokols Nr.51, </w:t>
      </w:r>
      <w:r w:rsidRPr="00647843">
        <w:rPr>
          <w:rFonts w:ascii="Times New Roman" w:hAnsi="Times New Roman" w:cs="Times New Roman"/>
          <w:sz w:val="28"/>
          <w:szCs w:val="28"/>
        </w:rPr>
        <w:t>99.§</w:t>
      </w:r>
      <w:r>
        <w:rPr>
          <w:rFonts w:ascii="Times New Roman" w:hAnsi="Times New Roman" w:cs="Times New Roman"/>
          <w:sz w:val="28"/>
          <w:szCs w:val="28"/>
        </w:rPr>
        <w:t xml:space="preserve">. </w:t>
      </w:r>
    </w:p>
    <w:p w14:paraId="0D34EF8F" w14:textId="23637820" w:rsidR="00B63FD3" w:rsidRDefault="00647843" w:rsidP="00B63FD3">
      <w:pPr>
        <w:spacing w:after="0" w:line="240" w:lineRule="auto"/>
        <w:ind w:firstLine="709"/>
        <w:jc w:val="both"/>
        <w:rPr>
          <w:rFonts w:ascii="Times New Roman" w:hAnsi="Times New Roman" w:cs="Times New Roman"/>
          <w:sz w:val="28"/>
          <w:szCs w:val="28"/>
        </w:rPr>
      </w:pPr>
      <w:r w:rsidRPr="00647843">
        <w:rPr>
          <w:rFonts w:ascii="Times New Roman" w:hAnsi="Times New Roman" w:cs="Times New Roman"/>
          <w:sz w:val="28"/>
          <w:szCs w:val="28"/>
        </w:rPr>
        <w:t xml:space="preserve">Nolūkā nodrošināt informatīvā ziņojuma un pieņemtā </w:t>
      </w:r>
      <w:proofErr w:type="spellStart"/>
      <w:r w:rsidRPr="00647843">
        <w:rPr>
          <w:rFonts w:ascii="Times New Roman" w:hAnsi="Times New Roman" w:cs="Times New Roman"/>
          <w:sz w:val="28"/>
          <w:szCs w:val="28"/>
        </w:rPr>
        <w:t>protokollēmuma</w:t>
      </w:r>
      <w:proofErr w:type="spellEnd"/>
      <w:r w:rsidRPr="00647843">
        <w:rPr>
          <w:rFonts w:ascii="Times New Roman" w:hAnsi="Times New Roman" w:cs="Times New Roman"/>
          <w:sz w:val="28"/>
          <w:szCs w:val="28"/>
        </w:rPr>
        <w:t>, ar kuru atbalstīta privātpersonai</w:t>
      </w:r>
      <w:r w:rsidR="0088210D">
        <w:rPr>
          <w:rFonts w:ascii="Times New Roman" w:hAnsi="Times New Roman" w:cs="Times New Roman"/>
          <w:sz w:val="28"/>
          <w:szCs w:val="28"/>
        </w:rPr>
        <w:t xml:space="preserve"> s</w:t>
      </w:r>
      <w:r w:rsidR="0088210D" w:rsidRPr="0088210D">
        <w:rPr>
          <w:rFonts w:ascii="Times New Roman" w:hAnsi="Times New Roman" w:cs="Times New Roman"/>
          <w:sz w:val="28"/>
          <w:szCs w:val="28"/>
        </w:rPr>
        <w:t>abiedrībai ar ierobežotu atbildību “RĪGAS PSIHONEIROLOĢISKO SLIMNIEKU REHABILITĀCIJA”</w:t>
      </w:r>
      <w:r w:rsidR="0088210D">
        <w:rPr>
          <w:rFonts w:ascii="Times New Roman" w:hAnsi="Times New Roman" w:cs="Times New Roman"/>
          <w:sz w:val="28"/>
          <w:szCs w:val="28"/>
        </w:rPr>
        <w:t xml:space="preserve"> </w:t>
      </w:r>
      <w:r w:rsidR="0088210D" w:rsidRPr="0088210D">
        <w:rPr>
          <w:rFonts w:ascii="Times New Roman" w:hAnsi="Times New Roman" w:cs="Times New Roman"/>
          <w:sz w:val="28"/>
          <w:szCs w:val="28"/>
        </w:rPr>
        <w:t>(</w:t>
      </w:r>
      <w:r w:rsidR="00F41A81">
        <w:rPr>
          <w:rFonts w:ascii="Times New Roman" w:hAnsi="Times New Roman" w:cs="Times New Roman"/>
          <w:sz w:val="28"/>
          <w:szCs w:val="28"/>
        </w:rPr>
        <w:t>r</w:t>
      </w:r>
      <w:r w:rsidR="0088210D">
        <w:rPr>
          <w:rFonts w:ascii="Times New Roman" w:hAnsi="Times New Roman" w:cs="Times New Roman"/>
          <w:sz w:val="28"/>
          <w:szCs w:val="28"/>
        </w:rPr>
        <w:t>eģistrācijas numurs</w:t>
      </w:r>
      <w:r w:rsidR="0088210D" w:rsidRPr="0088210D">
        <w:rPr>
          <w:rFonts w:ascii="Times New Roman" w:hAnsi="Times New Roman" w:cs="Times New Roman"/>
          <w:sz w:val="28"/>
          <w:szCs w:val="28"/>
        </w:rPr>
        <w:t xml:space="preserve"> 40003069867)</w:t>
      </w:r>
      <w:r w:rsidR="0088210D">
        <w:rPr>
          <w:rFonts w:ascii="Times New Roman" w:hAnsi="Times New Roman" w:cs="Times New Roman"/>
          <w:sz w:val="28"/>
          <w:szCs w:val="28"/>
        </w:rPr>
        <w:t xml:space="preserve"> (</w:t>
      </w:r>
      <w:r w:rsidR="0088210D" w:rsidRPr="0088210D">
        <w:rPr>
          <w:rFonts w:ascii="Times New Roman" w:hAnsi="Times New Roman" w:cs="Times New Roman"/>
          <w:sz w:val="28"/>
          <w:szCs w:val="28"/>
        </w:rPr>
        <w:t xml:space="preserve">turpmāk </w:t>
      </w:r>
      <w:r w:rsidR="00620546">
        <w:rPr>
          <w:rFonts w:ascii="Times New Roman" w:hAnsi="Times New Roman" w:cs="Times New Roman"/>
          <w:sz w:val="28"/>
          <w:szCs w:val="28"/>
        </w:rPr>
        <w:t xml:space="preserve">arī 1.1. </w:t>
      </w:r>
      <w:proofErr w:type="spellStart"/>
      <w:r w:rsidR="00620546">
        <w:rPr>
          <w:rFonts w:ascii="Times New Roman" w:hAnsi="Times New Roman" w:cs="Times New Roman"/>
          <w:sz w:val="28"/>
          <w:szCs w:val="28"/>
        </w:rPr>
        <w:t>apakšsadaļas</w:t>
      </w:r>
      <w:proofErr w:type="spellEnd"/>
      <w:r w:rsidR="00620546">
        <w:rPr>
          <w:rFonts w:ascii="Times New Roman" w:hAnsi="Times New Roman" w:cs="Times New Roman"/>
          <w:sz w:val="28"/>
          <w:szCs w:val="28"/>
        </w:rPr>
        <w:t xml:space="preserve"> ietvaros</w:t>
      </w:r>
      <w:r w:rsidR="0088210D" w:rsidRPr="0088210D">
        <w:rPr>
          <w:rFonts w:ascii="Times New Roman" w:hAnsi="Times New Roman" w:cs="Times New Roman"/>
          <w:sz w:val="28"/>
          <w:szCs w:val="28"/>
        </w:rPr>
        <w:t xml:space="preserve"> – </w:t>
      </w:r>
      <w:r w:rsidR="0088210D">
        <w:rPr>
          <w:rFonts w:ascii="Times New Roman" w:hAnsi="Times New Roman" w:cs="Times New Roman"/>
          <w:sz w:val="28"/>
          <w:szCs w:val="28"/>
        </w:rPr>
        <w:t xml:space="preserve">Sabiedrība vai </w:t>
      </w:r>
      <w:r w:rsidR="0088210D" w:rsidRPr="0088210D">
        <w:rPr>
          <w:rFonts w:ascii="Times New Roman" w:hAnsi="Times New Roman" w:cs="Times New Roman"/>
          <w:sz w:val="28"/>
          <w:szCs w:val="28"/>
        </w:rPr>
        <w:t>Īpašnieks</w:t>
      </w:r>
      <w:r w:rsidR="0088210D">
        <w:rPr>
          <w:rFonts w:ascii="Times New Roman" w:hAnsi="Times New Roman" w:cs="Times New Roman"/>
          <w:sz w:val="28"/>
          <w:szCs w:val="28"/>
        </w:rPr>
        <w:t>)</w:t>
      </w:r>
      <w:r w:rsidRPr="00647843">
        <w:rPr>
          <w:rFonts w:ascii="Times New Roman" w:hAnsi="Times New Roman" w:cs="Times New Roman"/>
          <w:sz w:val="28"/>
          <w:szCs w:val="28"/>
        </w:rPr>
        <w:t xml:space="preserve"> piederošā nekustamā īpašuma</w:t>
      </w:r>
      <w:r w:rsidR="00B63FD3">
        <w:rPr>
          <w:rFonts w:ascii="Times New Roman" w:hAnsi="Times New Roman" w:cs="Times New Roman"/>
          <w:sz w:val="28"/>
          <w:szCs w:val="28"/>
        </w:rPr>
        <w:t xml:space="preserve"> (turpmāk </w:t>
      </w:r>
      <w:r w:rsidR="00620546">
        <w:rPr>
          <w:rFonts w:ascii="Times New Roman" w:hAnsi="Times New Roman" w:cs="Times New Roman"/>
          <w:sz w:val="28"/>
          <w:szCs w:val="28"/>
        </w:rPr>
        <w:t xml:space="preserve">1.1. </w:t>
      </w:r>
      <w:proofErr w:type="spellStart"/>
      <w:r w:rsidR="00620546">
        <w:rPr>
          <w:rFonts w:ascii="Times New Roman" w:hAnsi="Times New Roman" w:cs="Times New Roman"/>
          <w:sz w:val="28"/>
          <w:szCs w:val="28"/>
        </w:rPr>
        <w:t>apakšsadaļas</w:t>
      </w:r>
      <w:proofErr w:type="spellEnd"/>
      <w:r w:rsidR="00620546">
        <w:rPr>
          <w:rFonts w:ascii="Times New Roman" w:hAnsi="Times New Roman" w:cs="Times New Roman"/>
          <w:sz w:val="28"/>
          <w:szCs w:val="28"/>
        </w:rPr>
        <w:t xml:space="preserve"> ietvaros</w:t>
      </w:r>
      <w:r w:rsidR="00B63FD3">
        <w:rPr>
          <w:rFonts w:ascii="Times New Roman" w:hAnsi="Times New Roman" w:cs="Times New Roman"/>
          <w:sz w:val="28"/>
          <w:szCs w:val="28"/>
        </w:rPr>
        <w:t xml:space="preserve"> – Īpašums)</w:t>
      </w:r>
      <w:r w:rsidRPr="00647843">
        <w:rPr>
          <w:rFonts w:ascii="Times New Roman" w:hAnsi="Times New Roman" w:cs="Times New Roman"/>
          <w:sz w:val="28"/>
          <w:szCs w:val="28"/>
        </w:rPr>
        <w:t xml:space="preserve"> (kadastra numurs 01005160066), kas sastāv no divām būvēm (būvju kadastra apzīmējumi 01000160053074 un 01000160053014)</w:t>
      </w:r>
      <w:r w:rsidR="00E10C8A">
        <w:rPr>
          <w:rFonts w:ascii="Times New Roman" w:hAnsi="Times New Roman" w:cs="Times New Roman"/>
          <w:sz w:val="28"/>
          <w:szCs w:val="28"/>
        </w:rPr>
        <w:t xml:space="preserve"> Aptiekas ielā 1 k-5 un 1 k-12</w:t>
      </w:r>
      <w:r w:rsidRPr="00647843">
        <w:rPr>
          <w:rFonts w:ascii="Times New Roman" w:hAnsi="Times New Roman" w:cs="Times New Roman"/>
          <w:sz w:val="28"/>
          <w:szCs w:val="28"/>
        </w:rPr>
        <w:t>,</w:t>
      </w:r>
      <w:r w:rsidR="0064227E">
        <w:rPr>
          <w:rFonts w:ascii="Times New Roman" w:hAnsi="Times New Roman" w:cs="Times New Roman"/>
          <w:sz w:val="28"/>
          <w:szCs w:val="28"/>
        </w:rPr>
        <w:t xml:space="preserve"> Rīgā,</w:t>
      </w:r>
      <w:r w:rsidRPr="00647843">
        <w:rPr>
          <w:rFonts w:ascii="Times New Roman" w:hAnsi="Times New Roman" w:cs="Times New Roman"/>
          <w:sz w:val="28"/>
          <w:szCs w:val="28"/>
        </w:rPr>
        <w:t xml:space="preserve"> atsavināšan</w:t>
      </w:r>
      <w:r w:rsidR="006E1374">
        <w:rPr>
          <w:rFonts w:ascii="Times New Roman" w:hAnsi="Times New Roman" w:cs="Times New Roman"/>
          <w:sz w:val="28"/>
          <w:szCs w:val="28"/>
        </w:rPr>
        <w:t>a</w:t>
      </w:r>
      <w:r w:rsidRPr="00647843">
        <w:rPr>
          <w:rFonts w:ascii="Times New Roman" w:hAnsi="Times New Roman" w:cs="Times New Roman"/>
          <w:sz w:val="28"/>
          <w:szCs w:val="28"/>
        </w:rPr>
        <w:t xml:space="preserve"> veselības aizsardzības vajadzībām, izpildi atbilstoši </w:t>
      </w:r>
      <w:r w:rsidR="00C23AF0" w:rsidRPr="00C23AF0">
        <w:rPr>
          <w:rFonts w:ascii="Times New Roman" w:hAnsi="Times New Roman" w:cs="Times New Roman"/>
          <w:sz w:val="28"/>
          <w:szCs w:val="28"/>
        </w:rPr>
        <w:t>Sabiedrības vajadzībām nepieciešamā nekustamā īpašuma atsavināšanas likum</w:t>
      </w:r>
      <w:r w:rsidR="00C23AF0">
        <w:rPr>
          <w:rFonts w:ascii="Times New Roman" w:hAnsi="Times New Roman" w:cs="Times New Roman"/>
          <w:sz w:val="28"/>
          <w:szCs w:val="28"/>
        </w:rPr>
        <w:t xml:space="preserve">ā (turpmāk – Atsavināšanas likums) </w:t>
      </w:r>
      <w:r w:rsidRPr="00647843">
        <w:rPr>
          <w:rFonts w:ascii="Times New Roman" w:hAnsi="Times New Roman" w:cs="Times New Roman"/>
          <w:sz w:val="28"/>
          <w:szCs w:val="28"/>
        </w:rPr>
        <w:t>un Ministru kabineta 2011.gada 15.marta noteikumos Nr.204 “Kārtība, kādā nosaka taisnīgu atlīdzību par sabiedrības vajadzībām atsavināmo nekustamo īpašumu”</w:t>
      </w:r>
      <w:r w:rsidR="008B3B0F">
        <w:rPr>
          <w:rFonts w:ascii="Times New Roman" w:hAnsi="Times New Roman" w:cs="Times New Roman"/>
          <w:sz w:val="28"/>
          <w:szCs w:val="28"/>
        </w:rPr>
        <w:t xml:space="preserve"> (turpmāk – MK noteikumi)</w:t>
      </w:r>
      <w:r w:rsidRPr="00647843">
        <w:rPr>
          <w:rFonts w:ascii="Times New Roman" w:hAnsi="Times New Roman" w:cs="Times New Roman"/>
          <w:sz w:val="28"/>
          <w:szCs w:val="28"/>
        </w:rPr>
        <w:t xml:space="preserve"> noteiktajam, ar</w:t>
      </w:r>
      <w:r w:rsidR="00620546">
        <w:rPr>
          <w:rFonts w:ascii="Times New Roman" w:hAnsi="Times New Roman" w:cs="Times New Roman"/>
          <w:sz w:val="28"/>
          <w:szCs w:val="28"/>
        </w:rPr>
        <w:t xml:space="preserve"> </w:t>
      </w:r>
      <w:r w:rsidR="0088210D">
        <w:rPr>
          <w:rFonts w:ascii="Times New Roman" w:hAnsi="Times New Roman" w:cs="Times New Roman"/>
          <w:sz w:val="28"/>
          <w:szCs w:val="28"/>
        </w:rPr>
        <w:t>Ministrija</w:t>
      </w:r>
      <w:r w:rsidR="00620546">
        <w:rPr>
          <w:rFonts w:ascii="Times New Roman" w:hAnsi="Times New Roman" w:cs="Times New Roman"/>
          <w:sz w:val="28"/>
          <w:szCs w:val="28"/>
        </w:rPr>
        <w:t xml:space="preserve">s </w:t>
      </w:r>
      <w:r w:rsidRPr="00647843">
        <w:rPr>
          <w:rFonts w:ascii="Times New Roman" w:hAnsi="Times New Roman" w:cs="Times New Roman"/>
          <w:sz w:val="28"/>
          <w:szCs w:val="28"/>
        </w:rPr>
        <w:t>2022.gada 1</w:t>
      </w:r>
      <w:r w:rsidR="00D55EE8">
        <w:rPr>
          <w:rFonts w:ascii="Times New Roman" w:hAnsi="Times New Roman" w:cs="Times New Roman"/>
          <w:sz w:val="28"/>
          <w:szCs w:val="28"/>
        </w:rPr>
        <w:t>7</w:t>
      </w:r>
      <w:r w:rsidRPr="00647843">
        <w:rPr>
          <w:rFonts w:ascii="Times New Roman" w:hAnsi="Times New Roman" w:cs="Times New Roman"/>
          <w:sz w:val="28"/>
          <w:szCs w:val="28"/>
        </w:rPr>
        <w:t xml:space="preserve">.marta rīkojumu Nr.53 “Par Atlīdzības noteikšanas komisijas izveidošanu sabiedrības vajadzībām atsavināmā nekustamā īpašuma (kadastra numurs 01005160066), kas sastāv no divām būvēm (būvju kadastra apzīmējumi 01000160053074 un 01000160053014) atlīdzības noteikšanai” izveidota </w:t>
      </w:r>
      <w:r w:rsidR="00B63FD3">
        <w:rPr>
          <w:rFonts w:ascii="Times New Roman" w:hAnsi="Times New Roman" w:cs="Times New Roman"/>
          <w:sz w:val="28"/>
          <w:szCs w:val="28"/>
        </w:rPr>
        <w:t>a</w:t>
      </w:r>
      <w:r w:rsidRPr="00647843">
        <w:rPr>
          <w:rFonts w:ascii="Times New Roman" w:hAnsi="Times New Roman" w:cs="Times New Roman"/>
          <w:sz w:val="28"/>
          <w:szCs w:val="28"/>
        </w:rPr>
        <w:t>tlīdzības noteikšanas komisija (turpmāk</w:t>
      </w:r>
      <w:r w:rsidR="00620546">
        <w:rPr>
          <w:rFonts w:ascii="Times New Roman" w:hAnsi="Times New Roman" w:cs="Times New Roman"/>
          <w:sz w:val="28"/>
          <w:szCs w:val="28"/>
        </w:rPr>
        <w:t xml:space="preserve"> 1.1. </w:t>
      </w:r>
      <w:proofErr w:type="spellStart"/>
      <w:r w:rsidR="00620546">
        <w:rPr>
          <w:rFonts w:ascii="Times New Roman" w:hAnsi="Times New Roman" w:cs="Times New Roman"/>
          <w:sz w:val="28"/>
          <w:szCs w:val="28"/>
        </w:rPr>
        <w:t>apakšsadaļas</w:t>
      </w:r>
      <w:proofErr w:type="spellEnd"/>
      <w:r w:rsidR="00620546">
        <w:rPr>
          <w:rFonts w:ascii="Times New Roman" w:hAnsi="Times New Roman" w:cs="Times New Roman"/>
          <w:sz w:val="28"/>
          <w:szCs w:val="28"/>
        </w:rPr>
        <w:t xml:space="preserve"> ietvaros</w:t>
      </w:r>
      <w:r w:rsidRPr="00647843">
        <w:rPr>
          <w:rFonts w:ascii="Times New Roman" w:hAnsi="Times New Roman" w:cs="Times New Roman"/>
          <w:sz w:val="28"/>
          <w:szCs w:val="28"/>
        </w:rPr>
        <w:t xml:space="preserve"> – komisija), kurai uzdots nodrošināt veselības aizsardzības vajadzībām atsavināmā Īpašuma taisnīgas atlīdzības noteikšanu, ievērojot Atsavināšanas likum</w:t>
      </w:r>
      <w:r w:rsidR="008B3B0F">
        <w:rPr>
          <w:rFonts w:ascii="Times New Roman" w:hAnsi="Times New Roman" w:cs="Times New Roman"/>
          <w:sz w:val="28"/>
          <w:szCs w:val="28"/>
        </w:rPr>
        <w:t>ā</w:t>
      </w:r>
      <w:r w:rsidRPr="00647843">
        <w:rPr>
          <w:rFonts w:ascii="Times New Roman" w:hAnsi="Times New Roman" w:cs="Times New Roman"/>
          <w:sz w:val="28"/>
          <w:szCs w:val="28"/>
        </w:rPr>
        <w:t xml:space="preserve"> un MK noteikum</w:t>
      </w:r>
      <w:r w:rsidR="008B3B0F">
        <w:rPr>
          <w:rFonts w:ascii="Times New Roman" w:hAnsi="Times New Roman" w:cs="Times New Roman"/>
          <w:sz w:val="28"/>
          <w:szCs w:val="28"/>
        </w:rPr>
        <w:t>os</w:t>
      </w:r>
      <w:r w:rsidRPr="00647843">
        <w:rPr>
          <w:rFonts w:ascii="Times New Roman" w:hAnsi="Times New Roman" w:cs="Times New Roman"/>
          <w:sz w:val="28"/>
          <w:szCs w:val="28"/>
        </w:rPr>
        <w:t xml:space="preserve"> noteikto kārtību.</w:t>
      </w:r>
    </w:p>
    <w:p w14:paraId="78FAF4F2" w14:textId="237FBF63" w:rsidR="00647843" w:rsidRDefault="00B63FD3" w:rsidP="00B63FD3">
      <w:pPr>
        <w:spacing w:after="0" w:line="240" w:lineRule="auto"/>
        <w:ind w:firstLine="709"/>
        <w:jc w:val="both"/>
        <w:rPr>
          <w:rFonts w:ascii="Times New Roman" w:hAnsi="Times New Roman" w:cs="Times New Roman"/>
          <w:sz w:val="28"/>
          <w:szCs w:val="28"/>
        </w:rPr>
      </w:pPr>
      <w:bookmarkStart w:id="0" w:name="_Hlk119267747"/>
      <w:r w:rsidRPr="00B63FD3">
        <w:rPr>
          <w:rFonts w:ascii="Times New Roman" w:hAnsi="Times New Roman" w:cs="Times New Roman"/>
          <w:sz w:val="28"/>
          <w:szCs w:val="28"/>
        </w:rPr>
        <w:t xml:space="preserve">Īpašums nepieciešams sabiedrības vajadzību nodrošināšanai paredzētu projektu īstenošanai, kuri norādīti iepriekš minētajā Ministru kabineta 2021.gada 6.jūlija sēdē izskatītajā </w:t>
      </w:r>
      <w:r>
        <w:rPr>
          <w:rFonts w:ascii="Times New Roman" w:hAnsi="Times New Roman" w:cs="Times New Roman"/>
          <w:sz w:val="28"/>
          <w:szCs w:val="28"/>
        </w:rPr>
        <w:t>i</w:t>
      </w:r>
      <w:r w:rsidRPr="00B63FD3">
        <w:rPr>
          <w:rFonts w:ascii="Times New Roman" w:hAnsi="Times New Roman" w:cs="Times New Roman"/>
          <w:sz w:val="28"/>
          <w:szCs w:val="28"/>
        </w:rPr>
        <w:t>nformatīvajā ziņojumā “Par nekustamā īpašuma atsavināšanu Rīgas pilsētas teritorijā veselības aizsardzības vajadzībām”</w:t>
      </w:r>
      <w:r>
        <w:rPr>
          <w:rFonts w:ascii="Times New Roman" w:hAnsi="Times New Roman" w:cs="Times New Roman"/>
          <w:sz w:val="28"/>
          <w:szCs w:val="28"/>
        </w:rPr>
        <w:t>.</w:t>
      </w:r>
    </w:p>
    <w:bookmarkEnd w:id="0"/>
    <w:p w14:paraId="6C1B6259" w14:textId="3B1A2164" w:rsidR="0088210D" w:rsidRDefault="00B63FD3" w:rsidP="0088210D">
      <w:pPr>
        <w:spacing w:after="0" w:line="240" w:lineRule="auto"/>
        <w:ind w:firstLine="709"/>
        <w:jc w:val="both"/>
        <w:rPr>
          <w:rFonts w:ascii="Times New Roman" w:hAnsi="Times New Roman" w:cs="Times New Roman"/>
          <w:sz w:val="28"/>
          <w:szCs w:val="28"/>
        </w:rPr>
      </w:pPr>
      <w:r w:rsidRPr="00B63FD3">
        <w:rPr>
          <w:rFonts w:ascii="Times New Roman" w:hAnsi="Times New Roman" w:cs="Times New Roman"/>
          <w:sz w:val="28"/>
          <w:szCs w:val="28"/>
        </w:rPr>
        <w:t xml:space="preserve">Komisija 2022.gada 29.marta sēdē izskatīja </w:t>
      </w:r>
      <w:r w:rsidR="0088210D">
        <w:rPr>
          <w:rFonts w:ascii="Times New Roman" w:hAnsi="Times New Roman" w:cs="Times New Roman"/>
          <w:sz w:val="28"/>
          <w:szCs w:val="28"/>
        </w:rPr>
        <w:t>M</w:t>
      </w:r>
      <w:r w:rsidRPr="00B63FD3">
        <w:rPr>
          <w:rFonts w:ascii="Times New Roman" w:hAnsi="Times New Roman" w:cs="Times New Roman"/>
          <w:sz w:val="28"/>
          <w:szCs w:val="28"/>
        </w:rPr>
        <w:t xml:space="preserve">inistrijai adresētā Īpašnieka 2022.gada 23.marta vēstulē Nr.83.33-73 pieteiktos zaudējumus 1 680 000 </w:t>
      </w:r>
      <w:proofErr w:type="spellStart"/>
      <w:r w:rsidR="00607018">
        <w:rPr>
          <w:rFonts w:ascii="Times New Roman" w:hAnsi="Times New Roman" w:cs="Times New Roman"/>
          <w:i/>
          <w:iCs/>
          <w:sz w:val="28"/>
          <w:szCs w:val="28"/>
        </w:rPr>
        <w:t>euro</w:t>
      </w:r>
      <w:proofErr w:type="spellEnd"/>
      <w:r w:rsidRPr="00B63FD3">
        <w:rPr>
          <w:rFonts w:ascii="Times New Roman" w:hAnsi="Times New Roman" w:cs="Times New Roman"/>
          <w:sz w:val="28"/>
          <w:szCs w:val="28"/>
        </w:rPr>
        <w:t xml:space="preserve"> (viens miljons seši simti astoņdesmit tūkstoši </w:t>
      </w:r>
      <w:proofErr w:type="spellStart"/>
      <w:r w:rsidRPr="0088210D">
        <w:rPr>
          <w:rFonts w:ascii="Times New Roman" w:hAnsi="Times New Roman" w:cs="Times New Roman"/>
          <w:i/>
          <w:iCs/>
          <w:sz w:val="28"/>
          <w:szCs w:val="28"/>
        </w:rPr>
        <w:t>euro</w:t>
      </w:r>
      <w:proofErr w:type="spellEnd"/>
      <w:r w:rsidRPr="00B63FD3">
        <w:rPr>
          <w:rFonts w:ascii="Times New Roman" w:hAnsi="Times New Roman" w:cs="Times New Roman"/>
          <w:sz w:val="28"/>
          <w:szCs w:val="28"/>
        </w:rPr>
        <w:t>) apmērā, ar norādi, ka tajos nav iekļauts Īpašuma vērtības novērtējums. Īpašnieka zaudējumi pamatoti ar šādu informāciju:</w:t>
      </w:r>
    </w:p>
    <w:p w14:paraId="7C3E0EEA" w14:textId="394163F7" w:rsidR="0088210D" w:rsidRDefault="00B63FD3" w:rsidP="0088210D">
      <w:pPr>
        <w:pStyle w:val="ListParagraph"/>
        <w:numPr>
          <w:ilvl w:val="0"/>
          <w:numId w:val="5"/>
        </w:numPr>
        <w:jc w:val="both"/>
        <w:rPr>
          <w:sz w:val="28"/>
          <w:szCs w:val="28"/>
        </w:rPr>
      </w:pPr>
      <w:r w:rsidRPr="0088210D">
        <w:rPr>
          <w:sz w:val="28"/>
          <w:szCs w:val="28"/>
        </w:rPr>
        <w:t xml:space="preserve">Īpašums tiek izmantots sociālajiem pakalpojumiem: kopš 2009.gada vienā no ēkām darbojas sociālais pakalpojums – naktspatversme (apgrozījums pēc 2022.gada datiem ir 130 000 </w:t>
      </w:r>
      <w:proofErr w:type="spellStart"/>
      <w:r w:rsidR="00607018">
        <w:rPr>
          <w:i/>
          <w:iCs/>
          <w:sz w:val="28"/>
          <w:szCs w:val="28"/>
        </w:rPr>
        <w:t>euro</w:t>
      </w:r>
      <w:proofErr w:type="spellEnd"/>
      <w:r w:rsidRPr="0088210D">
        <w:rPr>
          <w:sz w:val="28"/>
          <w:szCs w:val="28"/>
        </w:rPr>
        <w:t xml:space="preserve">); </w:t>
      </w:r>
    </w:p>
    <w:p w14:paraId="18DD58A9" w14:textId="7C4C793F" w:rsidR="0088210D" w:rsidRDefault="00B63FD3" w:rsidP="0088210D">
      <w:pPr>
        <w:pStyle w:val="ListParagraph"/>
        <w:numPr>
          <w:ilvl w:val="0"/>
          <w:numId w:val="5"/>
        </w:numPr>
        <w:jc w:val="both"/>
        <w:rPr>
          <w:sz w:val="28"/>
          <w:szCs w:val="28"/>
        </w:rPr>
      </w:pPr>
      <w:r w:rsidRPr="0088210D">
        <w:rPr>
          <w:sz w:val="28"/>
          <w:szCs w:val="28"/>
        </w:rPr>
        <w:t>sociālajam pakalpojumam “Specializētās darbnīcas” 2014.–2017. gadam bija Rīgas domes finansējums ap 30</w:t>
      </w:r>
      <w:r w:rsidR="00620546">
        <w:rPr>
          <w:sz w:val="28"/>
          <w:szCs w:val="28"/>
        </w:rPr>
        <w:t xml:space="preserve"> </w:t>
      </w:r>
      <w:r w:rsidRPr="0088210D">
        <w:rPr>
          <w:sz w:val="28"/>
          <w:szCs w:val="28"/>
        </w:rPr>
        <w:t xml:space="preserve">000 </w:t>
      </w:r>
      <w:proofErr w:type="spellStart"/>
      <w:r w:rsidR="00607018">
        <w:rPr>
          <w:i/>
          <w:iCs/>
          <w:sz w:val="28"/>
          <w:szCs w:val="28"/>
        </w:rPr>
        <w:t>euro</w:t>
      </w:r>
      <w:proofErr w:type="spellEnd"/>
      <w:r w:rsidRPr="0088210D">
        <w:rPr>
          <w:sz w:val="28"/>
          <w:szCs w:val="28"/>
        </w:rPr>
        <w:t xml:space="preserve"> gadā amatprasmju apguvei un uzturēšanai. Ministrijas rīcības dēļ nebija iespējams piedalīties iepirkumā sociālās konsultācijas, dienas aizņemtība, ģimenes/piederīgo atslogošana un citos iepirkumos. Zaudējums tiek aprēķināts 150 000 </w:t>
      </w:r>
      <w:proofErr w:type="spellStart"/>
      <w:r w:rsidR="00607018">
        <w:rPr>
          <w:i/>
          <w:iCs/>
          <w:sz w:val="28"/>
          <w:szCs w:val="28"/>
        </w:rPr>
        <w:t>euro</w:t>
      </w:r>
      <w:proofErr w:type="spellEnd"/>
      <w:r w:rsidRPr="0088210D">
        <w:rPr>
          <w:sz w:val="28"/>
          <w:szCs w:val="28"/>
        </w:rPr>
        <w:t xml:space="preserve"> apmērā;</w:t>
      </w:r>
    </w:p>
    <w:p w14:paraId="4A5F4B3F" w14:textId="5BFEDE35" w:rsidR="0088210D" w:rsidRDefault="00B63FD3" w:rsidP="0088210D">
      <w:pPr>
        <w:pStyle w:val="ListParagraph"/>
        <w:numPr>
          <w:ilvl w:val="0"/>
          <w:numId w:val="5"/>
        </w:numPr>
        <w:jc w:val="both"/>
        <w:rPr>
          <w:sz w:val="28"/>
          <w:szCs w:val="28"/>
        </w:rPr>
      </w:pPr>
      <w:r w:rsidRPr="0088210D">
        <w:rPr>
          <w:sz w:val="28"/>
          <w:szCs w:val="28"/>
        </w:rPr>
        <w:lastRenderedPageBreak/>
        <w:t xml:space="preserve">sakarā ar </w:t>
      </w:r>
      <w:proofErr w:type="spellStart"/>
      <w:r w:rsidRPr="0088210D">
        <w:rPr>
          <w:sz w:val="28"/>
          <w:szCs w:val="28"/>
        </w:rPr>
        <w:t>elektropievada</w:t>
      </w:r>
      <w:proofErr w:type="spellEnd"/>
      <w:r w:rsidRPr="0088210D">
        <w:rPr>
          <w:sz w:val="28"/>
          <w:szCs w:val="28"/>
        </w:rPr>
        <w:t xml:space="preserve"> slēgšanu vienai no būvēm (garāža), Īpašniekam liegts izmantot tehnisko darbnīcu. Zaudējums sastāda 54 000 </w:t>
      </w:r>
      <w:proofErr w:type="spellStart"/>
      <w:r w:rsidR="00607018">
        <w:rPr>
          <w:i/>
          <w:iCs/>
          <w:sz w:val="28"/>
          <w:szCs w:val="28"/>
        </w:rPr>
        <w:t>euro</w:t>
      </w:r>
      <w:proofErr w:type="spellEnd"/>
      <w:r w:rsidRPr="0088210D">
        <w:rPr>
          <w:sz w:val="28"/>
          <w:szCs w:val="28"/>
        </w:rPr>
        <w:t>;</w:t>
      </w:r>
    </w:p>
    <w:p w14:paraId="53CA72A0" w14:textId="1CD470BB" w:rsidR="0046227F" w:rsidRDefault="0088210D" w:rsidP="0046227F">
      <w:pPr>
        <w:pStyle w:val="ListParagraph"/>
        <w:numPr>
          <w:ilvl w:val="0"/>
          <w:numId w:val="5"/>
        </w:numPr>
        <w:jc w:val="both"/>
        <w:rPr>
          <w:sz w:val="28"/>
          <w:szCs w:val="28"/>
        </w:rPr>
      </w:pPr>
      <w:r>
        <w:rPr>
          <w:sz w:val="28"/>
          <w:szCs w:val="28"/>
        </w:rPr>
        <w:t>z</w:t>
      </w:r>
      <w:r w:rsidR="00B63FD3" w:rsidRPr="0088210D">
        <w:rPr>
          <w:sz w:val="28"/>
          <w:szCs w:val="28"/>
        </w:rPr>
        <w:t xml:space="preserve">ināmu daļu ienākumu ienes Sabiedrības tiešā saimnieciskā darbība ar dalību iepirkumos ap 50 000 </w:t>
      </w:r>
      <w:proofErr w:type="spellStart"/>
      <w:r w:rsidR="00607018">
        <w:rPr>
          <w:i/>
          <w:iCs/>
          <w:sz w:val="28"/>
          <w:szCs w:val="28"/>
        </w:rPr>
        <w:t>euro</w:t>
      </w:r>
      <w:proofErr w:type="spellEnd"/>
      <w:r w:rsidR="00B63FD3" w:rsidRPr="0088210D">
        <w:rPr>
          <w:sz w:val="28"/>
          <w:szCs w:val="28"/>
        </w:rPr>
        <w:t xml:space="preserve"> gadā par šūšanas, kartonāžas, fasēšanas u</w:t>
      </w:r>
      <w:r w:rsidR="0046227F">
        <w:rPr>
          <w:sz w:val="28"/>
          <w:szCs w:val="28"/>
        </w:rPr>
        <w:t>.tml.</w:t>
      </w:r>
      <w:r w:rsidR="00B63FD3" w:rsidRPr="0088210D">
        <w:rPr>
          <w:sz w:val="28"/>
          <w:szCs w:val="28"/>
        </w:rPr>
        <w:t xml:space="preserve"> pakalpojumiem, kuros sekmīgi līdzdarbojas personas ar psihiskās veselības traucējumiem;</w:t>
      </w:r>
    </w:p>
    <w:p w14:paraId="3F7A61F3" w14:textId="26DD5BA9" w:rsidR="0046227F" w:rsidRPr="0046227F" w:rsidRDefault="00B63FD3" w:rsidP="0046227F">
      <w:pPr>
        <w:pStyle w:val="ListParagraph"/>
        <w:numPr>
          <w:ilvl w:val="0"/>
          <w:numId w:val="5"/>
        </w:numPr>
        <w:jc w:val="both"/>
        <w:rPr>
          <w:sz w:val="28"/>
          <w:szCs w:val="28"/>
        </w:rPr>
      </w:pPr>
      <w:r w:rsidRPr="0046227F">
        <w:rPr>
          <w:sz w:val="28"/>
          <w:szCs w:val="28"/>
        </w:rPr>
        <w:t xml:space="preserve">Īpašnieka finansējums zemes ierīcības projekta izstrādē, tiesvedību izdevumi u.c. izdevumi pierādījumu nodrošināšanā, kas sastāda zaudējumus 120 000 </w:t>
      </w:r>
      <w:proofErr w:type="spellStart"/>
      <w:r w:rsidR="00607018">
        <w:rPr>
          <w:i/>
          <w:iCs/>
          <w:sz w:val="28"/>
          <w:szCs w:val="28"/>
        </w:rPr>
        <w:t>euro</w:t>
      </w:r>
      <w:proofErr w:type="spellEnd"/>
      <w:r w:rsidRPr="0046227F">
        <w:rPr>
          <w:sz w:val="28"/>
          <w:szCs w:val="28"/>
        </w:rPr>
        <w:t xml:space="preserve"> apmērā. Papildus zaudējumos tiek ieskaitītas izmaksas būvprojekta izstrādē, kas netika saskaņots no Ministrijas puses, liedzot Sabiedrībai veikt Nekustamā īpašuma sastāvā esošas ēkas rekonstrukciju.</w:t>
      </w:r>
    </w:p>
    <w:p w14:paraId="21C96617" w14:textId="3007947B" w:rsidR="00B63FD3" w:rsidRPr="00B63FD3" w:rsidRDefault="00B63FD3" w:rsidP="00B63FD3">
      <w:pPr>
        <w:spacing w:after="0" w:line="240" w:lineRule="auto"/>
        <w:ind w:firstLine="709"/>
        <w:jc w:val="both"/>
        <w:rPr>
          <w:rFonts w:ascii="Times New Roman" w:hAnsi="Times New Roman" w:cs="Times New Roman"/>
          <w:sz w:val="28"/>
          <w:szCs w:val="28"/>
        </w:rPr>
      </w:pPr>
      <w:r w:rsidRPr="00B63FD3">
        <w:rPr>
          <w:rFonts w:ascii="Times New Roman" w:hAnsi="Times New Roman" w:cs="Times New Roman"/>
          <w:sz w:val="28"/>
          <w:szCs w:val="28"/>
        </w:rPr>
        <w:t xml:space="preserve">Komisija konstatēja, ka atbilstoši Atsavināšanas likuma 7.pantam un 22.panta pirmajai daļai, vērtējot Īpašnieka tiesības uz taisnīgu atlīdzību, komisijai jānošķir Īpašnieka pieteiktie zaudējumi, kas Īpašniekam nodarīti tiešā saistībā ar Īpašuma atsavināšanu, no Īpašnieka pieteiktiem zaudējumiem, kas varētu būt radušies pirms atsavināšanas procesa uzsākšanas. Komisija, izskatot Īpašnieka sniegto informāciju, secināja, ka pierādījumi, kas apstiprinātu Īpašnieka pieteikto zaudējumu apmēru, to ekonomisko aprēķinu un citus Īpašnieka vēstulē minētos faktus, nav iesniegti un daļa no pieteiktajiem zaudējumiem nav attiecināma uz Īpašuma atsavināšanas procesu (t.sk. pieteiktie zaudējumi par </w:t>
      </w:r>
      <w:proofErr w:type="spellStart"/>
      <w:r w:rsidRPr="00B63FD3">
        <w:rPr>
          <w:rFonts w:ascii="Times New Roman" w:hAnsi="Times New Roman" w:cs="Times New Roman"/>
          <w:sz w:val="28"/>
          <w:szCs w:val="28"/>
        </w:rPr>
        <w:t>elektropievades</w:t>
      </w:r>
      <w:proofErr w:type="spellEnd"/>
      <w:r w:rsidRPr="00B63FD3">
        <w:rPr>
          <w:rFonts w:ascii="Times New Roman" w:hAnsi="Times New Roman" w:cs="Times New Roman"/>
          <w:sz w:val="28"/>
          <w:szCs w:val="28"/>
        </w:rPr>
        <w:t xml:space="preserve"> </w:t>
      </w:r>
      <w:proofErr w:type="spellStart"/>
      <w:r w:rsidRPr="00B63FD3">
        <w:rPr>
          <w:rFonts w:ascii="Times New Roman" w:hAnsi="Times New Roman" w:cs="Times New Roman"/>
          <w:sz w:val="28"/>
          <w:szCs w:val="28"/>
        </w:rPr>
        <w:t>atslēgumu</w:t>
      </w:r>
      <w:proofErr w:type="spellEnd"/>
      <w:r w:rsidRPr="00B63FD3">
        <w:rPr>
          <w:rFonts w:ascii="Times New Roman" w:hAnsi="Times New Roman" w:cs="Times New Roman"/>
          <w:sz w:val="28"/>
          <w:szCs w:val="28"/>
        </w:rPr>
        <w:t xml:space="preserve"> 2015.gadā un zemes ierīcības projekta izstrādi 2017.gadā). Ievērojot, ka Īpašnieka sniegtā informācija nebija pietiekama pieteikto zaudējumu novērtēšanai, pamatojoties uz MK noteikumu 16.punktā noteikto, komisija nolēma lūgt Ministrijai izprasīt no citām iestādēm un nodot </w:t>
      </w:r>
      <w:r w:rsidR="00B332D5">
        <w:rPr>
          <w:rFonts w:ascii="Times New Roman" w:hAnsi="Times New Roman" w:cs="Times New Roman"/>
          <w:sz w:val="28"/>
          <w:szCs w:val="28"/>
        </w:rPr>
        <w:t xml:space="preserve">komisijai </w:t>
      </w:r>
      <w:r w:rsidRPr="00B63FD3">
        <w:rPr>
          <w:rFonts w:ascii="Times New Roman" w:hAnsi="Times New Roman" w:cs="Times New Roman"/>
          <w:sz w:val="28"/>
          <w:szCs w:val="28"/>
        </w:rPr>
        <w:t>izskatīšanai šādus papildu dokumentus:</w:t>
      </w:r>
    </w:p>
    <w:p w14:paraId="5A718725" w14:textId="2E5E0818" w:rsidR="00772C9E" w:rsidRDefault="00B63FD3" w:rsidP="00772C9E">
      <w:pPr>
        <w:pStyle w:val="ListParagraph"/>
        <w:numPr>
          <w:ilvl w:val="0"/>
          <w:numId w:val="6"/>
        </w:numPr>
        <w:jc w:val="both"/>
        <w:rPr>
          <w:sz w:val="28"/>
          <w:szCs w:val="28"/>
        </w:rPr>
      </w:pPr>
      <w:r w:rsidRPr="00772C9E">
        <w:rPr>
          <w:sz w:val="28"/>
          <w:szCs w:val="28"/>
        </w:rPr>
        <w:t>Labklājības ministrijas un/vai Rīgas domes noslēgtos līgumus ar Īpašnieku par sociālo pakalpojumu sniegšanu, kuru izpilde pēc 2021.gada 6.jūlija varētu tikt ietekmēta Īpašuma atsavināšanas rezultātā;</w:t>
      </w:r>
    </w:p>
    <w:p w14:paraId="7371E004" w14:textId="77777777" w:rsidR="00772C9E" w:rsidRDefault="00B63FD3" w:rsidP="00772C9E">
      <w:pPr>
        <w:pStyle w:val="ListParagraph"/>
        <w:numPr>
          <w:ilvl w:val="0"/>
          <w:numId w:val="6"/>
        </w:numPr>
        <w:jc w:val="both"/>
        <w:rPr>
          <w:sz w:val="28"/>
          <w:szCs w:val="28"/>
        </w:rPr>
      </w:pPr>
      <w:r w:rsidRPr="00772C9E">
        <w:rPr>
          <w:sz w:val="28"/>
          <w:szCs w:val="28"/>
        </w:rPr>
        <w:t>Iepirkumu uzraudzības biroja un/vai Rīgas domes rīcībā esošā informācija par Īpašnieka dalību tādos sociālo pakalpojumu iepirkumos kā sociālās konsultācijas, dienas aizņemtība, ģimenes/piederīgo atslogošana un citos iepirkumos, kuru izpilde pēc 2021.gada 6.jūlija varētu tikt ietekmēta Īpašuma atsavināšanas rezultātā;</w:t>
      </w:r>
    </w:p>
    <w:p w14:paraId="76DE041D" w14:textId="74D39116" w:rsidR="00B63FD3" w:rsidRPr="00772C9E" w:rsidRDefault="00B63FD3" w:rsidP="00772C9E">
      <w:pPr>
        <w:pStyle w:val="ListParagraph"/>
        <w:numPr>
          <w:ilvl w:val="0"/>
          <w:numId w:val="6"/>
        </w:numPr>
        <w:jc w:val="both"/>
        <w:rPr>
          <w:sz w:val="28"/>
          <w:szCs w:val="28"/>
        </w:rPr>
      </w:pPr>
      <w:r w:rsidRPr="00772C9E">
        <w:rPr>
          <w:sz w:val="28"/>
          <w:szCs w:val="28"/>
        </w:rPr>
        <w:t>Valsts ieņēmumu dienestā deklarētā informācija par Īpašnieka aktuālo mantisko stāvokli.</w:t>
      </w:r>
    </w:p>
    <w:p w14:paraId="1ADADD0B" w14:textId="7961C090" w:rsidR="00647843" w:rsidRDefault="008944B5" w:rsidP="00647843">
      <w:pPr>
        <w:spacing w:after="0" w:line="240" w:lineRule="auto"/>
        <w:ind w:firstLine="709"/>
        <w:jc w:val="both"/>
        <w:rPr>
          <w:rFonts w:ascii="Times New Roman" w:hAnsi="Times New Roman" w:cs="Times New Roman"/>
          <w:sz w:val="28"/>
          <w:szCs w:val="28"/>
        </w:rPr>
      </w:pPr>
      <w:r w:rsidRPr="008944B5">
        <w:rPr>
          <w:rFonts w:ascii="Times New Roman" w:hAnsi="Times New Roman" w:cs="Times New Roman"/>
          <w:sz w:val="28"/>
          <w:szCs w:val="28"/>
        </w:rPr>
        <w:t>Pamatojoties uz MK noteikumu 15., 17. un 21.punktā noteikto, komisija 2022.gada 7.aprīļa sēdē noteica darba uzdevumu sertificētam nekustamā īpašuma vērtētājam, kas ietvēra Īpašuma tirgus vērtības un zaudējumu, kas tā īpašniekam varētu rasties saistībā ar nekustamā īpašuma atsavināšanu, noteikšanu</w:t>
      </w:r>
      <w:r>
        <w:rPr>
          <w:rFonts w:ascii="Times New Roman" w:hAnsi="Times New Roman" w:cs="Times New Roman"/>
          <w:sz w:val="28"/>
          <w:szCs w:val="28"/>
        </w:rPr>
        <w:t xml:space="preserve"> </w:t>
      </w:r>
      <w:r w:rsidRPr="008944B5">
        <w:rPr>
          <w:rFonts w:ascii="Times New Roman" w:hAnsi="Times New Roman" w:cs="Times New Roman"/>
          <w:sz w:val="28"/>
          <w:szCs w:val="28"/>
        </w:rPr>
        <w:t>un iesniedza Ministrijai komisijas lēmumu kopā ar darba uzdevumu, pievienojot Īpašumu raksturojošo dokumentu kopijas.</w:t>
      </w:r>
    </w:p>
    <w:p w14:paraId="2345F72F" w14:textId="1BCBBF16" w:rsidR="00647843" w:rsidRDefault="008944B5" w:rsidP="00647843">
      <w:pPr>
        <w:spacing w:after="0" w:line="240" w:lineRule="auto"/>
        <w:ind w:firstLine="709"/>
        <w:jc w:val="both"/>
        <w:rPr>
          <w:rFonts w:ascii="Times New Roman" w:hAnsi="Times New Roman" w:cs="Times New Roman"/>
          <w:sz w:val="28"/>
          <w:szCs w:val="28"/>
        </w:rPr>
      </w:pPr>
      <w:r w:rsidRPr="00F45133">
        <w:rPr>
          <w:rFonts w:ascii="Times New Roman" w:hAnsi="Times New Roman" w:cs="Times New Roman"/>
          <w:sz w:val="28"/>
          <w:szCs w:val="28"/>
        </w:rPr>
        <w:lastRenderedPageBreak/>
        <w:t xml:space="preserve">Lai izskatītu taisnīgas atlīdzības kompensācijas iespēju, piedāvājot Īpašniekam citu līdzvērtīgu nekustamo īpašumu, komisija 2022.gada 19.jūlija sēdē, pamatojoties uz Atsavināšanas likuma 26.panta pirmajā daļā noteikto, pieņēma lēmumu lūgt Ministrijai izprasīt no </w:t>
      </w:r>
      <w:r w:rsidR="009C6761" w:rsidRPr="00F45133">
        <w:rPr>
          <w:rFonts w:ascii="Times New Roman" w:hAnsi="Times New Roman" w:cs="Times New Roman"/>
          <w:sz w:val="28"/>
          <w:szCs w:val="28"/>
        </w:rPr>
        <w:t>v</w:t>
      </w:r>
      <w:r w:rsidRPr="00F45133">
        <w:rPr>
          <w:rFonts w:ascii="Times New Roman" w:hAnsi="Times New Roman" w:cs="Times New Roman"/>
          <w:sz w:val="28"/>
          <w:szCs w:val="28"/>
        </w:rPr>
        <w:t xml:space="preserve">alsts akciju sabiedrības “Valsts nekustamie īpašumi” informāciju par </w:t>
      </w:r>
      <w:r w:rsidR="00012B7C" w:rsidRPr="00F45133">
        <w:rPr>
          <w:rFonts w:ascii="Times New Roman" w:hAnsi="Times New Roman" w:cs="Times New Roman"/>
          <w:sz w:val="28"/>
          <w:szCs w:val="28"/>
        </w:rPr>
        <w:t>Finanšu ministrijas valdījumā un akciju sabiedrības</w:t>
      </w:r>
      <w:r w:rsidRPr="00F45133">
        <w:rPr>
          <w:rFonts w:ascii="Times New Roman" w:hAnsi="Times New Roman" w:cs="Times New Roman"/>
          <w:sz w:val="28"/>
          <w:szCs w:val="28"/>
        </w:rPr>
        <w:t xml:space="preserve"> pārvaldībā esošiem līdzvērtīgiem nekustamajiem īpašumiem, ko piedāvāt atsavināmā Īpašuma Īpašniekam.</w:t>
      </w:r>
      <w:r w:rsidRPr="008944B5">
        <w:rPr>
          <w:rFonts w:ascii="Times New Roman" w:hAnsi="Times New Roman" w:cs="Times New Roman"/>
          <w:sz w:val="28"/>
          <w:szCs w:val="28"/>
        </w:rPr>
        <w:t xml:space="preserve"> Komisija vienlaikus konstatēja, ka Īpašnieks arī sertificētam nekustamā īpašuma vērtētājam nav iesniedzis dokumentus, </w:t>
      </w:r>
      <w:r w:rsidR="00B04619">
        <w:rPr>
          <w:rFonts w:ascii="Times New Roman" w:hAnsi="Times New Roman" w:cs="Times New Roman"/>
          <w:sz w:val="28"/>
          <w:szCs w:val="28"/>
        </w:rPr>
        <w:t>lai</w:t>
      </w:r>
      <w:r w:rsidRPr="008944B5">
        <w:rPr>
          <w:rFonts w:ascii="Times New Roman" w:hAnsi="Times New Roman" w:cs="Times New Roman"/>
          <w:sz w:val="28"/>
          <w:szCs w:val="28"/>
        </w:rPr>
        <w:t xml:space="preserve"> apstiprinātu pieteiktos zaudējumus, kas Īpašniekam varētu rasties, ja Īpašums tiktu atsavināts sabiedrības vajadzībām, tādējādi personiski radot šķēršļus zaudējumu atlīdzības aprēķināšanai.</w:t>
      </w:r>
      <w:r w:rsidR="00B04619">
        <w:rPr>
          <w:rFonts w:ascii="Times New Roman" w:hAnsi="Times New Roman" w:cs="Times New Roman"/>
          <w:sz w:val="28"/>
          <w:szCs w:val="28"/>
        </w:rPr>
        <w:t xml:space="preserve"> Ministrija</w:t>
      </w:r>
      <w:r w:rsidR="00432583">
        <w:rPr>
          <w:rFonts w:ascii="Times New Roman" w:hAnsi="Times New Roman" w:cs="Times New Roman"/>
          <w:sz w:val="28"/>
          <w:szCs w:val="28"/>
        </w:rPr>
        <w:t xml:space="preserve"> norāda, ka sadarbība un komunikācija ar Īpašnieku ir apgrūtināta jau vairākus gadus, nespējot vienoties nedz par ikdienas operatīvajiem jautājumiem, izmantojot valstij piederošo zemi, nedz komunicējot saistībā ar Īpašuma atsavināšanas procesu.</w:t>
      </w:r>
    </w:p>
    <w:p w14:paraId="2283F474" w14:textId="75BBE084" w:rsidR="00772C9E" w:rsidRDefault="00B04619" w:rsidP="00772C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Komisija </w:t>
      </w:r>
      <w:r w:rsidR="009C6761" w:rsidRPr="009C6761">
        <w:rPr>
          <w:rFonts w:ascii="Times New Roman" w:hAnsi="Times New Roman" w:cs="Times New Roman"/>
          <w:sz w:val="28"/>
          <w:szCs w:val="28"/>
        </w:rPr>
        <w:t>2022.gada</w:t>
      </w:r>
      <w:r w:rsidR="009C6761">
        <w:rPr>
          <w:rFonts w:ascii="Times New Roman" w:hAnsi="Times New Roman" w:cs="Times New Roman"/>
          <w:sz w:val="28"/>
          <w:szCs w:val="28"/>
        </w:rPr>
        <w:t xml:space="preserve"> </w:t>
      </w:r>
      <w:r w:rsidR="009C6761" w:rsidRPr="009C6761">
        <w:rPr>
          <w:rFonts w:ascii="Times New Roman" w:hAnsi="Times New Roman" w:cs="Times New Roman"/>
          <w:sz w:val="28"/>
          <w:szCs w:val="28"/>
        </w:rPr>
        <w:t>3.augusta sēdē izvērtēja Ministrijas sniegto informāciju, kas saņemta no citām iestādēm</w:t>
      </w:r>
      <w:r w:rsidR="009C6761">
        <w:rPr>
          <w:rFonts w:ascii="Times New Roman" w:hAnsi="Times New Roman" w:cs="Times New Roman"/>
          <w:sz w:val="28"/>
          <w:szCs w:val="28"/>
        </w:rPr>
        <w:t>,</w:t>
      </w:r>
      <w:r w:rsidR="009C6761" w:rsidRPr="009C6761">
        <w:rPr>
          <w:rFonts w:ascii="Times New Roman" w:hAnsi="Times New Roman" w:cs="Times New Roman"/>
          <w:sz w:val="28"/>
          <w:szCs w:val="28"/>
        </w:rPr>
        <w:t xml:space="preserve"> un neatkarīgā vērtētāja Īpašuma vērtējumu un atzinumu par zaudējumiem un konstatēja, ka:</w:t>
      </w:r>
    </w:p>
    <w:p w14:paraId="320633D3" w14:textId="77777777" w:rsidR="00772C9E" w:rsidRDefault="009C6761" w:rsidP="00772C9E">
      <w:pPr>
        <w:pStyle w:val="ListParagraph"/>
        <w:numPr>
          <w:ilvl w:val="0"/>
          <w:numId w:val="7"/>
        </w:numPr>
        <w:jc w:val="both"/>
        <w:rPr>
          <w:sz w:val="28"/>
          <w:szCs w:val="28"/>
        </w:rPr>
      </w:pPr>
      <w:r w:rsidRPr="00772C9E">
        <w:rPr>
          <w:sz w:val="28"/>
          <w:szCs w:val="28"/>
        </w:rPr>
        <w:t>Rīgas domes Labklājības departamentam nav noslēgti līgumi ar Īpašnieku par sociālo pakalpojumu sniegšanu, kuru izpilde varētu tikt ietekmēta Īpašuma atsavināšanas rezultātā;</w:t>
      </w:r>
    </w:p>
    <w:p w14:paraId="06F4ECDB" w14:textId="77777777" w:rsidR="00772C9E" w:rsidRDefault="009C6761" w:rsidP="00772C9E">
      <w:pPr>
        <w:pStyle w:val="ListParagraph"/>
        <w:numPr>
          <w:ilvl w:val="0"/>
          <w:numId w:val="7"/>
        </w:numPr>
        <w:jc w:val="both"/>
        <w:rPr>
          <w:sz w:val="28"/>
          <w:szCs w:val="28"/>
        </w:rPr>
      </w:pPr>
      <w:r w:rsidRPr="00772C9E">
        <w:rPr>
          <w:sz w:val="28"/>
          <w:szCs w:val="28"/>
        </w:rPr>
        <w:t xml:space="preserve">Iepirkumu uzraudzības biroja uzturētajā Publikāciju vadības sistēmā nav informācijas par Īpašnieka dalību tādos iepirkuma līgumos, kuru izpilde varētu tikt ietekmēta Īpašuma atsavināšanas rezultātā; </w:t>
      </w:r>
    </w:p>
    <w:p w14:paraId="1CBED1D3" w14:textId="77777777" w:rsidR="00772C9E" w:rsidRDefault="009C6761" w:rsidP="00772C9E">
      <w:pPr>
        <w:pStyle w:val="ListParagraph"/>
        <w:numPr>
          <w:ilvl w:val="0"/>
          <w:numId w:val="7"/>
        </w:numPr>
        <w:jc w:val="both"/>
        <w:rPr>
          <w:sz w:val="28"/>
          <w:szCs w:val="28"/>
        </w:rPr>
      </w:pPr>
      <w:r w:rsidRPr="00772C9E">
        <w:rPr>
          <w:sz w:val="28"/>
          <w:szCs w:val="28"/>
        </w:rPr>
        <w:t>Valsts ieņēmumu dienesta rīcībā nav pieprasītā informācija par norādīto periodu;</w:t>
      </w:r>
    </w:p>
    <w:p w14:paraId="22E65ED0" w14:textId="3080A192" w:rsidR="00772C9E" w:rsidRPr="00F45133" w:rsidRDefault="00F45133" w:rsidP="00772C9E">
      <w:pPr>
        <w:pStyle w:val="ListParagraph"/>
        <w:numPr>
          <w:ilvl w:val="0"/>
          <w:numId w:val="7"/>
        </w:numPr>
        <w:jc w:val="both"/>
        <w:rPr>
          <w:sz w:val="28"/>
          <w:szCs w:val="28"/>
        </w:rPr>
      </w:pPr>
      <w:r w:rsidRPr="00F45133">
        <w:rPr>
          <w:sz w:val="28"/>
          <w:szCs w:val="28"/>
        </w:rPr>
        <w:t xml:space="preserve">Finanšu ministrijas valdījumā esošo un </w:t>
      </w:r>
      <w:r w:rsidR="009C6761" w:rsidRPr="00F45133">
        <w:rPr>
          <w:sz w:val="28"/>
          <w:szCs w:val="28"/>
        </w:rPr>
        <w:t xml:space="preserve">valsts akciju sabiedrības “Valsts nekustamie īpašumi” pārvaldībā </w:t>
      </w:r>
      <w:r w:rsidR="00012B7C" w:rsidRPr="00F45133">
        <w:rPr>
          <w:sz w:val="28"/>
          <w:szCs w:val="28"/>
        </w:rPr>
        <w:t xml:space="preserve">nodoto nekustamo īpašumu kopumā </w:t>
      </w:r>
      <w:r w:rsidR="009C6761" w:rsidRPr="00F45133">
        <w:rPr>
          <w:sz w:val="28"/>
          <w:szCs w:val="28"/>
        </w:rPr>
        <w:t>nav līdzvērtīg</w:t>
      </w:r>
      <w:r w:rsidR="00012B7C" w:rsidRPr="00F45133">
        <w:rPr>
          <w:sz w:val="28"/>
          <w:szCs w:val="28"/>
        </w:rPr>
        <w:t xml:space="preserve">u </w:t>
      </w:r>
      <w:r w:rsidR="009C6761" w:rsidRPr="00F45133">
        <w:rPr>
          <w:sz w:val="28"/>
          <w:szCs w:val="28"/>
        </w:rPr>
        <w:t>nekustam</w:t>
      </w:r>
      <w:r w:rsidR="00012B7C" w:rsidRPr="00F45133">
        <w:rPr>
          <w:sz w:val="28"/>
          <w:szCs w:val="28"/>
        </w:rPr>
        <w:t>o</w:t>
      </w:r>
      <w:r w:rsidR="009C6761" w:rsidRPr="00F45133">
        <w:rPr>
          <w:sz w:val="28"/>
          <w:szCs w:val="28"/>
        </w:rPr>
        <w:t xml:space="preserve"> īpašum</w:t>
      </w:r>
      <w:r w:rsidR="00012B7C" w:rsidRPr="00F45133">
        <w:rPr>
          <w:sz w:val="28"/>
          <w:szCs w:val="28"/>
        </w:rPr>
        <w:t>u</w:t>
      </w:r>
      <w:r w:rsidR="009C6761" w:rsidRPr="00F45133">
        <w:rPr>
          <w:sz w:val="28"/>
          <w:szCs w:val="28"/>
        </w:rPr>
        <w:t>, ko piedāvāt atsavināmā Īpašuma Īpašniekam;</w:t>
      </w:r>
    </w:p>
    <w:p w14:paraId="560C7CB0" w14:textId="4C7BE30D" w:rsidR="00772C9E" w:rsidRDefault="009C6761" w:rsidP="00772C9E">
      <w:pPr>
        <w:pStyle w:val="ListParagraph"/>
        <w:numPr>
          <w:ilvl w:val="0"/>
          <w:numId w:val="7"/>
        </w:numPr>
        <w:jc w:val="both"/>
        <w:rPr>
          <w:sz w:val="28"/>
          <w:szCs w:val="28"/>
        </w:rPr>
      </w:pPr>
      <w:r w:rsidRPr="00772C9E">
        <w:rPr>
          <w:sz w:val="28"/>
          <w:szCs w:val="28"/>
        </w:rPr>
        <w:t xml:space="preserve">sertificēts nekustamo īpašumu vērtētājs </w:t>
      </w:r>
      <w:r w:rsidR="00C00D26">
        <w:rPr>
          <w:sz w:val="28"/>
          <w:szCs w:val="28"/>
        </w:rPr>
        <w:t>noteicis Īpašuma tirgus vērtību</w:t>
      </w:r>
      <w:r w:rsidR="002B2741">
        <w:rPr>
          <w:sz w:val="28"/>
          <w:szCs w:val="28"/>
        </w:rPr>
        <w:t xml:space="preserve"> uz 2022.gada 17.maiju</w:t>
      </w:r>
      <w:r w:rsidRPr="00772C9E">
        <w:rPr>
          <w:sz w:val="28"/>
          <w:szCs w:val="28"/>
        </w:rPr>
        <w:t xml:space="preserve"> 472 000 </w:t>
      </w:r>
      <w:proofErr w:type="spellStart"/>
      <w:r w:rsidR="003B4771">
        <w:rPr>
          <w:i/>
          <w:iCs/>
          <w:sz w:val="28"/>
          <w:szCs w:val="28"/>
        </w:rPr>
        <w:t>euro</w:t>
      </w:r>
      <w:proofErr w:type="spellEnd"/>
      <w:r w:rsidRPr="00772C9E">
        <w:rPr>
          <w:sz w:val="28"/>
          <w:szCs w:val="28"/>
        </w:rPr>
        <w:t xml:space="preserve"> (četri simti septiņdesmit divi tūkstoši </w:t>
      </w:r>
      <w:proofErr w:type="spellStart"/>
      <w:r w:rsidRPr="00772C9E">
        <w:rPr>
          <w:i/>
          <w:iCs/>
          <w:sz w:val="28"/>
          <w:szCs w:val="28"/>
        </w:rPr>
        <w:t>euro</w:t>
      </w:r>
      <w:proofErr w:type="spellEnd"/>
      <w:r w:rsidRPr="00772C9E">
        <w:rPr>
          <w:sz w:val="28"/>
          <w:szCs w:val="28"/>
        </w:rPr>
        <w:t>)</w:t>
      </w:r>
      <w:r w:rsidR="00C00D26">
        <w:rPr>
          <w:sz w:val="28"/>
          <w:szCs w:val="28"/>
        </w:rPr>
        <w:t xml:space="preserve">, </w:t>
      </w:r>
      <w:r w:rsidR="00747138">
        <w:rPr>
          <w:sz w:val="28"/>
          <w:szCs w:val="28"/>
        </w:rPr>
        <w:t xml:space="preserve">t.i. </w:t>
      </w:r>
      <w:r w:rsidRPr="00772C9E">
        <w:rPr>
          <w:sz w:val="28"/>
          <w:szCs w:val="28"/>
        </w:rPr>
        <w:t>neskaitot MK noteikumu 2.punktā noteiktos zaudējumus, kurus Īpašniekam ir tiesības pieteikt papildus pēc to faktiskās rašanās;</w:t>
      </w:r>
    </w:p>
    <w:p w14:paraId="062FD555" w14:textId="28BC2CB9" w:rsidR="00647843" w:rsidRPr="00772C9E" w:rsidRDefault="009C6761" w:rsidP="00772C9E">
      <w:pPr>
        <w:pStyle w:val="ListParagraph"/>
        <w:numPr>
          <w:ilvl w:val="0"/>
          <w:numId w:val="7"/>
        </w:numPr>
        <w:jc w:val="both"/>
        <w:rPr>
          <w:sz w:val="28"/>
          <w:szCs w:val="28"/>
        </w:rPr>
      </w:pPr>
      <w:r w:rsidRPr="00772C9E">
        <w:rPr>
          <w:sz w:val="28"/>
          <w:szCs w:val="28"/>
        </w:rPr>
        <w:t>Īpašnieks nav iesniedzis nevienu dokumentu, kas apstiprinātu Īpašnieka uzrādītos ar nekustamā īpašuma atsavināšanu saistītos zaudējumus.</w:t>
      </w:r>
    </w:p>
    <w:p w14:paraId="33DE9F05" w14:textId="15721C2E" w:rsidR="009C6761" w:rsidRDefault="00772C9E" w:rsidP="00647843">
      <w:pPr>
        <w:spacing w:after="0" w:line="240" w:lineRule="auto"/>
        <w:ind w:firstLine="709"/>
        <w:jc w:val="both"/>
        <w:rPr>
          <w:rFonts w:ascii="Times New Roman" w:hAnsi="Times New Roman" w:cs="Times New Roman"/>
          <w:sz w:val="28"/>
          <w:szCs w:val="28"/>
        </w:rPr>
      </w:pPr>
      <w:r w:rsidRPr="00772C9E">
        <w:rPr>
          <w:rFonts w:ascii="Times New Roman" w:hAnsi="Times New Roman" w:cs="Times New Roman"/>
          <w:sz w:val="28"/>
          <w:szCs w:val="28"/>
        </w:rPr>
        <w:t>Ievērojot, ka no Īpašnieka nav saņemti dokumenti, kas apstiprinātu Īpašnieka zaudējumus Īpašuma atsavināšanas sakarā, kā arī uzrādīto zaudējumu iespējamu esību neapliecina no citām iestādēm sniegtā informācija, kā rezultātā secināms, ka Īpašnieka pieteiktie zaudējumi vērtēšanas datumā nav aprēķināmi un to atlīdzināšanai nav pamata.</w:t>
      </w:r>
    </w:p>
    <w:p w14:paraId="28709C6C" w14:textId="5947938E" w:rsidR="009C6761" w:rsidRDefault="00BB18E2" w:rsidP="00647843">
      <w:pPr>
        <w:spacing w:after="0" w:line="240" w:lineRule="auto"/>
        <w:ind w:firstLine="709"/>
        <w:jc w:val="both"/>
        <w:rPr>
          <w:rFonts w:ascii="Times New Roman" w:hAnsi="Times New Roman" w:cs="Times New Roman"/>
          <w:sz w:val="28"/>
          <w:szCs w:val="28"/>
        </w:rPr>
      </w:pPr>
      <w:r w:rsidRPr="00BB18E2">
        <w:rPr>
          <w:rFonts w:ascii="Times New Roman" w:hAnsi="Times New Roman" w:cs="Times New Roman"/>
          <w:sz w:val="28"/>
          <w:szCs w:val="28"/>
        </w:rPr>
        <w:t xml:space="preserve">Pamatojoties uz minēto un MK noteikumu 25., 26. un 27.punktā noteikto, komisija nolēma aprēķināt atlīdzību par sabiedrības vajadzībām atsavināmo </w:t>
      </w:r>
      <w:r w:rsidR="008B3B0F">
        <w:rPr>
          <w:rFonts w:ascii="Times New Roman" w:hAnsi="Times New Roman" w:cs="Times New Roman"/>
          <w:sz w:val="28"/>
          <w:szCs w:val="28"/>
        </w:rPr>
        <w:lastRenderedPageBreak/>
        <w:t>Ī</w:t>
      </w:r>
      <w:r w:rsidRPr="00BB18E2">
        <w:rPr>
          <w:rFonts w:ascii="Times New Roman" w:hAnsi="Times New Roman" w:cs="Times New Roman"/>
          <w:sz w:val="28"/>
          <w:szCs w:val="28"/>
        </w:rPr>
        <w:t xml:space="preserve">pašumu 472 000 </w:t>
      </w:r>
      <w:proofErr w:type="spellStart"/>
      <w:r w:rsidR="003B4771">
        <w:rPr>
          <w:rFonts w:ascii="Times New Roman" w:hAnsi="Times New Roman" w:cs="Times New Roman"/>
          <w:i/>
          <w:iCs/>
          <w:sz w:val="28"/>
          <w:szCs w:val="28"/>
        </w:rPr>
        <w:t>euro</w:t>
      </w:r>
      <w:proofErr w:type="spellEnd"/>
      <w:r w:rsidRPr="00BB18E2">
        <w:rPr>
          <w:rFonts w:ascii="Times New Roman" w:hAnsi="Times New Roman" w:cs="Times New Roman"/>
          <w:sz w:val="28"/>
          <w:szCs w:val="28"/>
        </w:rPr>
        <w:t xml:space="preserve"> (četri simti septiņdesmit divi tūkstoši </w:t>
      </w:r>
      <w:proofErr w:type="spellStart"/>
      <w:r w:rsidRPr="00BB18E2">
        <w:rPr>
          <w:rFonts w:ascii="Times New Roman" w:hAnsi="Times New Roman" w:cs="Times New Roman"/>
          <w:i/>
          <w:iCs/>
          <w:sz w:val="28"/>
          <w:szCs w:val="28"/>
        </w:rPr>
        <w:t>euro</w:t>
      </w:r>
      <w:proofErr w:type="spellEnd"/>
      <w:r w:rsidRPr="00BB18E2">
        <w:rPr>
          <w:rFonts w:ascii="Times New Roman" w:hAnsi="Times New Roman" w:cs="Times New Roman"/>
          <w:sz w:val="28"/>
          <w:szCs w:val="28"/>
        </w:rPr>
        <w:t xml:space="preserve">) apmērā, aprēķinātās atlīdzības izvērtēšanai sasaukt komisijas sēdi 2022.gada 5.septembrī, uzaicinot uz sēdi Īpašnieka pārstāvi un pievienojot uzaicinājumam neatkarīgā vērtētāja veikto Īpašuma vērtējuma un atzinuma par kompensējamiem zaudējumiem kopiju un </w:t>
      </w:r>
      <w:r>
        <w:rPr>
          <w:rFonts w:ascii="Times New Roman" w:hAnsi="Times New Roman" w:cs="Times New Roman"/>
          <w:sz w:val="28"/>
          <w:szCs w:val="28"/>
        </w:rPr>
        <w:t>v</w:t>
      </w:r>
      <w:r w:rsidRPr="00BB18E2">
        <w:rPr>
          <w:rFonts w:ascii="Times New Roman" w:hAnsi="Times New Roman" w:cs="Times New Roman"/>
          <w:sz w:val="28"/>
          <w:szCs w:val="28"/>
        </w:rPr>
        <w:t>alsts akciju sabiedrības “Valsts nekustamie īpašumi” sniegtās atbildes par līdzvērtīgiem nekustamajiem īpašumiem kopiju, un lūdzot Īpašnieku pirms sēdes rakstiski iesniegt savu viedokli un argumentus par komisijas aprēķināto atlīdzības apmēru. Uzaicinājums uz sēdi ar pievienotajiem dokumentiem Īpašniekam nosūtīts ar Ministrijas 2022.gada 3.augusta vēstuli Nr.01-31.1/3669 “Par uzaicinājumu piedalīties atlīdzības noteikšanas komisijas sēdē”.</w:t>
      </w:r>
    </w:p>
    <w:p w14:paraId="4446D68C" w14:textId="2F1FD82F" w:rsidR="00BB18E2" w:rsidRPr="00BB18E2" w:rsidRDefault="00BB18E2" w:rsidP="00BB18E2">
      <w:pPr>
        <w:spacing w:after="0" w:line="240" w:lineRule="auto"/>
        <w:ind w:firstLine="709"/>
        <w:jc w:val="both"/>
        <w:rPr>
          <w:rFonts w:ascii="Times New Roman" w:hAnsi="Times New Roman" w:cs="Times New Roman"/>
          <w:sz w:val="28"/>
          <w:szCs w:val="28"/>
        </w:rPr>
      </w:pPr>
      <w:r w:rsidRPr="00BB18E2">
        <w:rPr>
          <w:rFonts w:ascii="Times New Roman" w:hAnsi="Times New Roman" w:cs="Times New Roman"/>
          <w:sz w:val="28"/>
          <w:szCs w:val="28"/>
        </w:rPr>
        <w:t xml:space="preserve">Īpašnieks 2022.gada 2.septembra vēstulē Nr.37-8/8-8 apšaubīja Īpašuma atsavināšanas sabiedrības vajadzībām pieļaujamības atbilstību, apstiprināja sava pārstāvja ierašanos sēdē un paziņoja, ka nepiekrīt novērtējumam un atzinumam, saskaņā ar kuru atlīdzība par Īpašumu aprēķināta 472 000 </w:t>
      </w:r>
      <w:proofErr w:type="spellStart"/>
      <w:r w:rsidR="003B4771">
        <w:rPr>
          <w:rFonts w:ascii="Times New Roman" w:hAnsi="Times New Roman" w:cs="Times New Roman"/>
          <w:i/>
          <w:iCs/>
          <w:sz w:val="28"/>
          <w:szCs w:val="28"/>
        </w:rPr>
        <w:t>euro</w:t>
      </w:r>
      <w:proofErr w:type="spellEnd"/>
      <w:r w:rsidR="003B4771">
        <w:rPr>
          <w:rFonts w:ascii="Times New Roman" w:hAnsi="Times New Roman" w:cs="Times New Roman"/>
          <w:i/>
          <w:iCs/>
          <w:sz w:val="28"/>
          <w:szCs w:val="28"/>
        </w:rPr>
        <w:t xml:space="preserve"> </w:t>
      </w:r>
      <w:r w:rsidRPr="00BB18E2">
        <w:rPr>
          <w:rFonts w:ascii="Times New Roman" w:hAnsi="Times New Roman" w:cs="Times New Roman"/>
          <w:sz w:val="28"/>
          <w:szCs w:val="28"/>
        </w:rPr>
        <w:t xml:space="preserve">apmērā, tai skaitā, tāpēc, ka pretēji likumā noteiktajam, ka ir </w:t>
      </w:r>
      <w:r w:rsidR="00910361">
        <w:rPr>
          <w:rFonts w:ascii="Times New Roman" w:hAnsi="Times New Roman" w:cs="Times New Roman"/>
          <w:sz w:val="28"/>
          <w:szCs w:val="28"/>
        </w:rPr>
        <w:t>atlīdzināmi</w:t>
      </w:r>
      <w:r w:rsidRPr="00BB18E2">
        <w:rPr>
          <w:rFonts w:ascii="Times New Roman" w:hAnsi="Times New Roman" w:cs="Times New Roman"/>
          <w:sz w:val="28"/>
          <w:szCs w:val="28"/>
        </w:rPr>
        <w:t xml:space="preserve"> gan tiešie, gan netiešie zaudējumi, vērtētājs esot ignorējis Īpašnieka iesniegtos aprēķinus.</w:t>
      </w:r>
      <w:r w:rsidR="0064227E">
        <w:rPr>
          <w:rFonts w:ascii="Times New Roman" w:hAnsi="Times New Roman" w:cs="Times New Roman"/>
          <w:sz w:val="28"/>
          <w:szCs w:val="28"/>
        </w:rPr>
        <w:t xml:space="preserve"> </w:t>
      </w:r>
      <w:r w:rsidRPr="00BB18E2">
        <w:rPr>
          <w:rFonts w:ascii="Times New Roman" w:hAnsi="Times New Roman" w:cs="Times New Roman"/>
          <w:sz w:val="28"/>
          <w:szCs w:val="28"/>
        </w:rPr>
        <w:t>Nekādi dokumenti, kas apstiprinātu Īpašnieka iesniegtos aprēķinus par zaudējumiem, kas Īpašniekam varētu rasties, ja Īpašums tiktu atsavināts sabiedrības vajadzībām, vēstulei nebija pievienoti.</w:t>
      </w:r>
    </w:p>
    <w:p w14:paraId="4F7AB58D" w14:textId="1A02D264" w:rsidR="009C6761" w:rsidRDefault="00BB18E2" w:rsidP="00852599">
      <w:pPr>
        <w:spacing w:after="0" w:line="240" w:lineRule="auto"/>
        <w:ind w:firstLine="709"/>
        <w:jc w:val="both"/>
        <w:rPr>
          <w:rFonts w:ascii="Times New Roman" w:hAnsi="Times New Roman" w:cs="Times New Roman"/>
          <w:sz w:val="28"/>
          <w:szCs w:val="28"/>
        </w:rPr>
      </w:pPr>
      <w:r w:rsidRPr="00BB18E2">
        <w:rPr>
          <w:rFonts w:ascii="Times New Roman" w:hAnsi="Times New Roman" w:cs="Times New Roman"/>
          <w:sz w:val="28"/>
          <w:szCs w:val="28"/>
        </w:rPr>
        <w:t>Pretēji Īpašnieka vēstulē izteiktajam apgalvojumam par Ministrijas neizpildīto pienākumu atlīdzināt gan tiešos, gan netiešos zaudējumus, nosakot atlīdzību tādā apmērā, kas nodrošina Īpašniekam tādu mantisko stāvokli, kas ir līdzvērtīgs Īpašnieka iepriekšējam mantiskajam stāvoklim, izvērtējot atlīdzības noteikšanas procesa gaitu secināms, ka Īpašnieka zaudējumu aprēķini netika atzīti nevis tāpēc, ka tie varētu būt netieši zaudējumi, bet tādēļ, ka Īpašnieks atbilstoši Atsavināšanas likumam un Civillikumam nav pierādījis zaudējumu esību vispār. Atbilstoši Atsavināšanas likuma 7. un 22.pantam atlīdzināmi ir tādi zaudējumi, kas Īpašniekam radušies Īpašuma atsavināšanas procesā, un atbilstoši Atsavināšanas likuma 25.panta pirmajai daļai tos nosaka saskaņā ar Civillikumu. Atsavināšanas likuma 27.pantā un MK noteikumu 2.punktā</w:t>
      </w:r>
      <w:r w:rsidR="00910361">
        <w:rPr>
          <w:rFonts w:ascii="Times New Roman" w:hAnsi="Times New Roman" w:cs="Times New Roman"/>
          <w:sz w:val="28"/>
          <w:szCs w:val="28"/>
        </w:rPr>
        <w:t xml:space="preserve"> ir</w:t>
      </w:r>
      <w:r w:rsidRPr="00BB18E2">
        <w:rPr>
          <w:rFonts w:ascii="Times New Roman" w:hAnsi="Times New Roman" w:cs="Times New Roman"/>
          <w:sz w:val="28"/>
          <w:szCs w:val="28"/>
        </w:rPr>
        <w:t xml:space="preserve"> paredzētas Īpašnieka tiesības celt prasību tiesā Civilprocesa likumā noteiktajā kārtībā par atlīdzībā neiekļauto zaudējumu atlīdzības piedziņu</w:t>
      </w:r>
      <w:r w:rsidR="00910361">
        <w:rPr>
          <w:rFonts w:ascii="Times New Roman" w:hAnsi="Times New Roman" w:cs="Times New Roman"/>
          <w:sz w:val="28"/>
          <w:szCs w:val="28"/>
        </w:rPr>
        <w:t>.</w:t>
      </w:r>
    </w:p>
    <w:p w14:paraId="50CD468A" w14:textId="64B0DB6D" w:rsidR="00852599" w:rsidRDefault="00852599" w:rsidP="003B4771">
      <w:pPr>
        <w:spacing w:after="0" w:line="240" w:lineRule="auto"/>
        <w:ind w:firstLine="709"/>
        <w:jc w:val="both"/>
        <w:rPr>
          <w:rFonts w:ascii="Times New Roman" w:hAnsi="Times New Roman" w:cs="Times New Roman"/>
          <w:sz w:val="28"/>
          <w:szCs w:val="28"/>
        </w:rPr>
      </w:pPr>
      <w:r w:rsidRPr="00852599">
        <w:rPr>
          <w:rFonts w:ascii="Times New Roman" w:hAnsi="Times New Roman" w:cs="Times New Roman"/>
          <w:sz w:val="28"/>
          <w:szCs w:val="28"/>
        </w:rPr>
        <w:t>Īpašnieka atsaukšanās uz ECT Lielās palātas 2012.gada 25.oktobra spriedumā lietā “</w:t>
      </w:r>
      <w:proofErr w:type="spellStart"/>
      <w:r w:rsidRPr="00852599">
        <w:rPr>
          <w:rFonts w:ascii="Times New Roman" w:hAnsi="Times New Roman" w:cs="Times New Roman"/>
          <w:sz w:val="28"/>
          <w:szCs w:val="28"/>
        </w:rPr>
        <w:t>Vistiņš</w:t>
      </w:r>
      <w:proofErr w:type="spellEnd"/>
      <w:r w:rsidRPr="00852599">
        <w:rPr>
          <w:rFonts w:ascii="Times New Roman" w:hAnsi="Times New Roman" w:cs="Times New Roman"/>
          <w:sz w:val="28"/>
          <w:szCs w:val="28"/>
        </w:rPr>
        <w:t xml:space="preserve"> un </w:t>
      </w:r>
      <w:proofErr w:type="spellStart"/>
      <w:r w:rsidRPr="00852599">
        <w:rPr>
          <w:rFonts w:ascii="Times New Roman" w:hAnsi="Times New Roman" w:cs="Times New Roman"/>
          <w:sz w:val="28"/>
          <w:szCs w:val="28"/>
        </w:rPr>
        <w:t>Perepjolkins</w:t>
      </w:r>
      <w:proofErr w:type="spellEnd"/>
      <w:r w:rsidRPr="00852599">
        <w:rPr>
          <w:rFonts w:ascii="Times New Roman" w:hAnsi="Times New Roman" w:cs="Times New Roman"/>
          <w:sz w:val="28"/>
          <w:szCs w:val="28"/>
        </w:rPr>
        <w:t xml:space="preserve"> pret Latviju” paustām atziņām par taisnīgas atlīdzības apmēra un samērīguma vērtēšanas kritērijiem, kuri nav ievēroti, nosakot atlīdzību, komisijas ieskatā vērtējama kā nepamatota, jo nav konstatējama nedz dramatiska nesamērība starp atsavināmā Īpašuma kadastrālo vērtību, kas atbilstoši Valsts zemes dienesta uzturētā </w:t>
      </w:r>
      <w:r w:rsidR="003B4771" w:rsidRPr="003B4771">
        <w:rPr>
          <w:rFonts w:ascii="Times New Roman" w:hAnsi="Times New Roman" w:cs="Times New Roman"/>
          <w:sz w:val="28"/>
          <w:szCs w:val="28"/>
        </w:rPr>
        <w:t>Nekustamā īpašuma valsts kadastra informācijas</w:t>
      </w:r>
      <w:r w:rsidR="003B4771">
        <w:rPr>
          <w:rFonts w:ascii="Times New Roman" w:hAnsi="Times New Roman" w:cs="Times New Roman"/>
          <w:sz w:val="28"/>
          <w:szCs w:val="28"/>
        </w:rPr>
        <w:t xml:space="preserve"> </w:t>
      </w:r>
      <w:r w:rsidR="003B4771" w:rsidRPr="003B4771">
        <w:rPr>
          <w:rFonts w:ascii="Times New Roman" w:hAnsi="Times New Roman" w:cs="Times New Roman"/>
          <w:sz w:val="28"/>
          <w:szCs w:val="28"/>
        </w:rPr>
        <w:t xml:space="preserve">sistēmas </w:t>
      </w:r>
      <w:r w:rsidRPr="00852599">
        <w:rPr>
          <w:rFonts w:ascii="Times New Roman" w:hAnsi="Times New Roman" w:cs="Times New Roman"/>
          <w:sz w:val="28"/>
          <w:szCs w:val="28"/>
        </w:rPr>
        <w:t xml:space="preserve">datiem ir noteikta 341 750 </w:t>
      </w:r>
      <w:proofErr w:type="spellStart"/>
      <w:r w:rsidRPr="00852599">
        <w:rPr>
          <w:rFonts w:ascii="Times New Roman" w:hAnsi="Times New Roman" w:cs="Times New Roman"/>
          <w:i/>
          <w:iCs/>
          <w:sz w:val="28"/>
          <w:szCs w:val="28"/>
        </w:rPr>
        <w:t>euro</w:t>
      </w:r>
      <w:proofErr w:type="spellEnd"/>
      <w:r w:rsidRPr="00852599">
        <w:rPr>
          <w:rFonts w:ascii="Times New Roman" w:hAnsi="Times New Roman" w:cs="Times New Roman"/>
          <w:sz w:val="28"/>
          <w:szCs w:val="28"/>
        </w:rPr>
        <w:t xml:space="preserve">, un komisijas noteikto atlīdzību (472 000 </w:t>
      </w:r>
      <w:proofErr w:type="spellStart"/>
      <w:r w:rsidRPr="00852599">
        <w:rPr>
          <w:rFonts w:ascii="Times New Roman" w:hAnsi="Times New Roman" w:cs="Times New Roman"/>
          <w:i/>
          <w:iCs/>
          <w:sz w:val="28"/>
          <w:szCs w:val="28"/>
        </w:rPr>
        <w:t>euro</w:t>
      </w:r>
      <w:proofErr w:type="spellEnd"/>
      <w:r w:rsidRPr="00852599">
        <w:rPr>
          <w:rFonts w:ascii="Times New Roman" w:hAnsi="Times New Roman" w:cs="Times New Roman"/>
          <w:sz w:val="28"/>
          <w:szCs w:val="28"/>
        </w:rPr>
        <w:t>), nedz arī noteiktās atlīdzības neatbilstība Īpašuma tirgus vērtībai.</w:t>
      </w:r>
    </w:p>
    <w:p w14:paraId="0A4F52C0" w14:textId="331533D0" w:rsidR="009C6761" w:rsidRDefault="00EC1A3E" w:rsidP="00647843">
      <w:pPr>
        <w:spacing w:after="0" w:line="240" w:lineRule="auto"/>
        <w:ind w:firstLine="709"/>
        <w:jc w:val="both"/>
        <w:rPr>
          <w:rFonts w:ascii="Times New Roman" w:hAnsi="Times New Roman" w:cs="Times New Roman"/>
          <w:sz w:val="28"/>
          <w:szCs w:val="28"/>
        </w:rPr>
      </w:pPr>
      <w:r w:rsidRPr="00EC1A3E">
        <w:rPr>
          <w:rFonts w:ascii="Times New Roman" w:hAnsi="Times New Roman" w:cs="Times New Roman"/>
          <w:sz w:val="28"/>
          <w:szCs w:val="28"/>
        </w:rPr>
        <w:t xml:space="preserve">Ievērojot, ka Īpašnieks tika iepazīstināts ar informāciju un dokumentiem, kas pamato komisijas aprēķināto atlīdzību, komisija 2022.gada 5.septembra sēdē uzklausīja Īpašnieka pārstāvja iebildumus par atlīdzību un sniedza atbildes par </w:t>
      </w:r>
      <w:r w:rsidRPr="00EC1A3E">
        <w:rPr>
          <w:rFonts w:ascii="Times New Roman" w:hAnsi="Times New Roman" w:cs="Times New Roman"/>
          <w:sz w:val="28"/>
          <w:szCs w:val="28"/>
        </w:rPr>
        <w:lastRenderedPageBreak/>
        <w:t>atsavināmā Īpašuma vērtējumu, zaudējumiem un to apmēra aprēķinu, kā arī Īpašnieka pārstāvis apliecināja, ka nekādus papildu dokumentus, kas apstiprinātu atšķirīgu atsavināmā nekustamā īpašuma novērtējumu no atsavināmā nekustamā īpašuma vērtējuma vai atšķirīgu zaudējumu aprēķinu, Īpašnieka pārstāvis komisijai iesniegt nevar, komisija atbilstoši MK noteikumu 35.punktā  noteiktajam informēja Īpašnieka pārstāvi, ka jautājums par komisijas noteiktās atlīdzības apstiprināšanu tiks izlemts komisijas slēgtā sēdē.</w:t>
      </w:r>
    </w:p>
    <w:p w14:paraId="74FF6FFC" w14:textId="794DF53B" w:rsidR="009C6761" w:rsidRDefault="00EC1A3E" w:rsidP="006478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K</w:t>
      </w:r>
      <w:r w:rsidRPr="00EC1A3E">
        <w:rPr>
          <w:rFonts w:ascii="Times New Roman" w:hAnsi="Times New Roman" w:cs="Times New Roman"/>
          <w:sz w:val="28"/>
          <w:szCs w:val="28"/>
        </w:rPr>
        <w:t>omisijas locekļ</w:t>
      </w:r>
      <w:r>
        <w:rPr>
          <w:rFonts w:ascii="Times New Roman" w:hAnsi="Times New Roman" w:cs="Times New Roman"/>
          <w:sz w:val="28"/>
          <w:szCs w:val="28"/>
        </w:rPr>
        <w:t>i</w:t>
      </w:r>
      <w:r w:rsidR="008B3B0F">
        <w:rPr>
          <w:rFonts w:ascii="Times New Roman" w:hAnsi="Times New Roman" w:cs="Times New Roman"/>
          <w:sz w:val="28"/>
          <w:szCs w:val="28"/>
        </w:rPr>
        <w:t xml:space="preserve"> 2022.gada 6.septembrī</w:t>
      </w:r>
      <w:r w:rsidRPr="00EC1A3E">
        <w:rPr>
          <w:rFonts w:ascii="Times New Roman" w:hAnsi="Times New Roman" w:cs="Times New Roman"/>
          <w:sz w:val="28"/>
          <w:szCs w:val="28"/>
        </w:rPr>
        <w:t xml:space="preserve"> slēgtā sēdē izl</w:t>
      </w:r>
      <w:r w:rsidR="003B4771">
        <w:rPr>
          <w:rFonts w:ascii="Times New Roman" w:hAnsi="Times New Roman" w:cs="Times New Roman"/>
          <w:sz w:val="28"/>
          <w:szCs w:val="28"/>
        </w:rPr>
        <w:t>ēma</w:t>
      </w:r>
      <w:r w:rsidRPr="00EC1A3E">
        <w:rPr>
          <w:rFonts w:ascii="Times New Roman" w:hAnsi="Times New Roman" w:cs="Times New Roman"/>
          <w:sz w:val="28"/>
          <w:szCs w:val="28"/>
        </w:rPr>
        <w:t xml:space="preserve"> jautājumu par komisijas noteiktā atlīdzības apmēra apstiprināšanu, atbilstoši sertificēta nekustamā īpašuma vērtētāja – SIA “</w:t>
      </w:r>
      <w:proofErr w:type="spellStart"/>
      <w:r w:rsidRPr="00EC1A3E">
        <w:rPr>
          <w:rFonts w:ascii="Times New Roman" w:hAnsi="Times New Roman" w:cs="Times New Roman"/>
          <w:sz w:val="28"/>
          <w:szCs w:val="28"/>
        </w:rPr>
        <w:t>Eiroeksperts</w:t>
      </w:r>
      <w:proofErr w:type="spellEnd"/>
      <w:r w:rsidRPr="00EC1A3E">
        <w:rPr>
          <w:rFonts w:ascii="Times New Roman" w:hAnsi="Times New Roman" w:cs="Times New Roman"/>
          <w:sz w:val="28"/>
          <w:szCs w:val="28"/>
        </w:rPr>
        <w:t xml:space="preserve">”, sniegto atsavināmā nekustamā īpašuma novērtējumu un atzinumu par atlīdzināmiem zaudējumiem, ievērojot, ka atbilstoši MK noteikumu 2.punktam, arī pēc Īpašuma atsavināšanas Īpašnieks saglabās tiesības saņemt no Ministrijas atlīdzību par zaudējumiem, kas Īpašniekam radušies </w:t>
      </w:r>
      <w:r w:rsidR="008B3B0F">
        <w:rPr>
          <w:rFonts w:ascii="Times New Roman" w:hAnsi="Times New Roman" w:cs="Times New Roman"/>
          <w:sz w:val="28"/>
          <w:szCs w:val="28"/>
        </w:rPr>
        <w:t>Ī</w:t>
      </w:r>
      <w:r w:rsidRPr="00EC1A3E">
        <w:rPr>
          <w:rFonts w:ascii="Times New Roman" w:hAnsi="Times New Roman" w:cs="Times New Roman"/>
          <w:sz w:val="28"/>
          <w:szCs w:val="28"/>
        </w:rPr>
        <w:t xml:space="preserve">pašuma atsavināšanas procesā un nav iekļauti atlīdzībā vai radušies pēc Īpašuma atsavināšanas, pamatojoties uz atsavinātā </w:t>
      </w:r>
      <w:r w:rsidR="008B3B0F">
        <w:rPr>
          <w:rFonts w:ascii="Times New Roman" w:hAnsi="Times New Roman" w:cs="Times New Roman"/>
          <w:sz w:val="28"/>
          <w:szCs w:val="28"/>
        </w:rPr>
        <w:t>Īpašuma</w:t>
      </w:r>
      <w:r w:rsidRPr="00EC1A3E">
        <w:rPr>
          <w:rFonts w:ascii="Times New Roman" w:hAnsi="Times New Roman" w:cs="Times New Roman"/>
          <w:sz w:val="28"/>
          <w:szCs w:val="28"/>
        </w:rPr>
        <w:t xml:space="preserve"> bijušā </w:t>
      </w:r>
      <w:r w:rsidR="008B3B0F">
        <w:rPr>
          <w:rFonts w:ascii="Times New Roman" w:hAnsi="Times New Roman" w:cs="Times New Roman"/>
          <w:sz w:val="28"/>
          <w:szCs w:val="28"/>
        </w:rPr>
        <w:t>Ī</w:t>
      </w:r>
      <w:r w:rsidRPr="00EC1A3E">
        <w:rPr>
          <w:rFonts w:ascii="Times New Roman" w:hAnsi="Times New Roman" w:cs="Times New Roman"/>
          <w:sz w:val="28"/>
          <w:szCs w:val="28"/>
        </w:rPr>
        <w:t>pašnieka iesniegumu, kuram pievienoti dokumenti, kas apliecina zaudējumu apmēru.</w:t>
      </w:r>
    </w:p>
    <w:p w14:paraId="44F9F8EF" w14:textId="0E7C9392" w:rsidR="009C6761" w:rsidRDefault="00EC1A3E" w:rsidP="00647843">
      <w:pPr>
        <w:spacing w:after="0" w:line="240" w:lineRule="auto"/>
        <w:ind w:firstLine="709"/>
        <w:jc w:val="both"/>
        <w:rPr>
          <w:rFonts w:ascii="Times New Roman" w:hAnsi="Times New Roman" w:cs="Times New Roman"/>
          <w:sz w:val="28"/>
          <w:szCs w:val="28"/>
        </w:rPr>
      </w:pPr>
      <w:r w:rsidRPr="00EC1A3E">
        <w:rPr>
          <w:rFonts w:ascii="Times New Roman" w:hAnsi="Times New Roman" w:cs="Times New Roman"/>
          <w:sz w:val="28"/>
          <w:szCs w:val="28"/>
        </w:rPr>
        <w:t xml:space="preserve">Pie izdevumiem, kas radušies atsavināšanas rezultātā pēc Īpašuma atsavināšanas, pieskaitāmas šādas paredzamās izmaksas, atsavinot Īpašumu uz </w:t>
      </w:r>
      <w:r>
        <w:rPr>
          <w:rFonts w:ascii="Times New Roman" w:hAnsi="Times New Roman" w:cs="Times New Roman"/>
          <w:sz w:val="28"/>
          <w:szCs w:val="28"/>
        </w:rPr>
        <w:t xml:space="preserve">Atsavināšanas </w:t>
      </w:r>
      <w:r w:rsidRPr="00EC1A3E">
        <w:rPr>
          <w:rFonts w:ascii="Times New Roman" w:hAnsi="Times New Roman" w:cs="Times New Roman"/>
          <w:sz w:val="28"/>
          <w:szCs w:val="28"/>
        </w:rPr>
        <w:t>likuma pamata</w:t>
      </w:r>
      <w:r w:rsidR="008404BC">
        <w:rPr>
          <w:rFonts w:ascii="Times New Roman" w:hAnsi="Times New Roman" w:cs="Times New Roman"/>
          <w:sz w:val="28"/>
          <w:szCs w:val="28"/>
        </w:rPr>
        <w:t xml:space="preserve"> – </w:t>
      </w:r>
      <w:r>
        <w:rPr>
          <w:rFonts w:ascii="Times New Roman" w:hAnsi="Times New Roman" w:cs="Times New Roman"/>
          <w:sz w:val="28"/>
          <w:szCs w:val="28"/>
        </w:rPr>
        <w:t>a</w:t>
      </w:r>
      <w:r w:rsidRPr="00EC1A3E">
        <w:rPr>
          <w:rFonts w:ascii="Times New Roman" w:hAnsi="Times New Roman" w:cs="Times New Roman"/>
          <w:sz w:val="28"/>
          <w:szCs w:val="28"/>
        </w:rPr>
        <w:t xml:space="preserve">tlīdzināmie izdevumi atbilstoši </w:t>
      </w:r>
      <w:r>
        <w:rPr>
          <w:rFonts w:ascii="Times New Roman" w:hAnsi="Times New Roman" w:cs="Times New Roman"/>
          <w:sz w:val="28"/>
          <w:szCs w:val="28"/>
        </w:rPr>
        <w:t>Atsavināšanas l</w:t>
      </w:r>
      <w:r w:rsidRPr="00EC1A3E">
        <w:rPr>
          <w:rFonts w:ascii="Times New Roman" w:hAnsi="Times New Roman" w:cs="Times New Roman"/>
          <w:sz w:val="28"/>
          <w:szCs w:val="28"/>
        </w:rPr>
        <w:t>ikuma 25. panta otrās daļas 1. punktam</w:t>
      </w:r>
      <w:r w:rsidR="008404BC">
        <w:rPr>
          <w:rFonts w:ascii="Times New Roman" w:hAnsi="Times New Roman" w:cs="Times New Roman"/>
          <w:sz w:val="28"/>
          <w:szCs w:val="28"/>
        </w:rPr>
        <w:t xml:space="preserve"> – </w:t>
      </w:r>
      <w:r w:rsidR="008404BC" w:rsidRPr="008404BC">
        <w:rPr>
          <w:rFonts w:ascii="Times New Roman" w:hAnsi="Times New Roman" w:cs="Times New Roman"/>
          <w:sz w:val="28"/>
          <w:szCs w:val="28"/>
        </w:rPr>
        <w:t>pārcelšanās izdevumi, ar cita nekustamā īpašuma iegādi, nostiprināšanu zemesgrāmatā un atsavinātā nekustamā īpašuma apgrūtinājumu un nastu pārreģistrēšanu saistītie notariālie izdevumi, valsts nodevas, kancelejas nodevas un citi izdevumi</w:t>
      </w:r>
      <w:r w:rsidR="008404BC">
        <w:rPr>
          <w:rFonts w:ascii="Times New Roman" w:hAnsi="Times New Roman" w:cs="Times New Roman"/>
          <w:sz w:val="28"/>
          <w:szCs w:val="28"/>
        </w:rPr>
        <w:t xml:space="preserve">. </w:t>
      </w:r>
    </w:p>
    <w:p w14:paraId="33CEE19F" w14:textId="220510F8" w:rsidR="00EC1A3E" w:rsidRDefault="008404BC" w:rsidP="006478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Komisijas lēmums:</w:t>
      </w:r>
    </w:p>
    <w:p w14:paraId="211C9AB4" w14:textId="65C4D718" w:rsidR="008404BC" w:rsidRPr="008404BC" w:rsidRDefault="008404BC" w:rsidP="008404BC">
      <w:pPr>
        <w:pStyle w:val="ListParagraph"/>
        <w:numPr>
          <w:ilvl w:val="0"/>
          <w:numId w:val="8"/>
        </w:numPr>
        <w:jc w:val="both"/>
        <w:rPr>
          <w:sz w:val="28"/>
          <w:szCs w:val="28"/>
        </w:rPr>
      </w:pPr>
      <w:r>
        <w:rPr>
          <w:sz w:val="28"/>
          <w:szCs w:val="28"/>
        </w:rPr>
        <w:t>a</w:t>
      </w:r>
      <w:r w:rsidRPr="008404BC">
        <w:rPr>
          <w:sz w:val="28"/>
          <w:szCs w:val="28"/>
        </w:rPr>
        <w:t xml:space="preserve">pstiprināt taisnīgu atlīdzību par </w:t>
      </w:r>
      <w:r>
        <w:rPr>
          <w:sz w:val="28"/>
          <w:szCs w:val="28"/>
        </w:rPr>
        <w:t>s</w:t>
      </w:r>
      <w:r w:rsidRPr="008404BC">
        <w:rPr>
          <w:sz w:val="28"/>
          <w:szCs w:val="28"/>
        </w:rPr>
        <w:t>abiedrībai ar ierobežotu atbildību “RĪGAS PSIHONEIROLOĢISKO SLIMNIEKU REHABILITĀCIJA” (</w:t>
      </w:r>
      <w:r>
        <w:rPr>
          <w:sz w:val="28"/>
          <w:szCs w:val="28"/>
        </w:rPr>
        <w:t xml:space="preserve">reģistrācijas numurs </w:t>
      </w:r>
      <w:r w:rsidRPr="008404BC">
        <w:rPr>
          <w:sz w:val="28"/>
          <w:szCs w:val="28"/>
        </w:rPr>
        <w:t>40003069867), piederošā ēku (būvju) nekustamā īpašuma (kadastra numurs 01005160066), kas sastāv no divām būvēm (būvju kadastra apzīmējumi 01000160053074</w:t>
      </w:r>
      <w:r>
        <w:rPr>
          <w:sz w:val="28"/>
          <w:szCs w:val="28"/>
        </w:rPr>
        <w:t xml:space="preserve"> (Aptiekas iela 1 k-5, Rīga)</w:t>
      </w:r>
      <w:r w:rsidRPr="008404BC">
        <w:rPr>
          <w:sz w:val="28"/>
          <w:szCs w:val="28"/>
        </w:rPr>
        <w:t xml:space="preserve"> un 01000160053014</w:t>
      </w:r>
      <w:r>
        <w:rPr>
          <w:sz w:val="28"/>
          <w:szCs w:val="28"/>
        </w:rPr>
        <w:t xml:space="preserve"> (Aptiekas iela 1 k-12, Rīga)</w:t>
      </w:r>
      <w:r w:rsidRPr="008404BC">
        <w:rPr>
          <w:sz w:val="28"/>
          <w:szCs w:val="28"/>
        </w:rPr>
        <w:t xml:space="preserve">), kas atsavināms sabiedrības vajadzībām, 472 000 </w:t>
      </w:r>
      <w:proofErr w:type="spellStart"/>
      <w:r w:rsidR="003B4771">
        <w:rPr>
          <w:i/>
          <w:iCs/>
          <w:sz w:val="28"/>
          <w:szCs w:val="28"/>
        </w:rPr>
        <w:t>euro</w:t>
      </w:r>
      <w:proofErr w:type="spellEnd"/>
      <w:r w:rsidRPr="008404BC">
        <w:rPr>
          <w:sz w:val="28"/>
          <w:szCs w:val="28"/>
        </w:rPr>
        <w:t xml:space="preserve"> (četri simti septiņdesmit divi tūkstoši </w:t>
      </w:r>
      <w:proofErr w:type="spellStart"/>
      <w:r w:rsidRPr="008404BC">
        <w:rPr>
          <w:i/>
          <w:iCs/>
          <w:sz w:val="28"/>
          <w:szCs w:val="28"/>
        </w:rPr>
        <w:t>euro</w:t>
      </w:r>
      <w:proofErr w:type="spellEnd"/>
      <w:r w:rsidRPr="008404BC">
        <w:rPr>
          <w:sz w:val="28"/>
          <w:szCs w:val="28"/>
        </w:rPr>
        <w:t>) apmērā, kas atbilst nekustamā īpašuma tirgus vērtībai</w:t>
      </w:r>
      <w:r w:rsidR="00BF713E">
        <w:rPr>
          <w:sz w:val="28"/>
          <w:szCs w:val="28"/>
        </w:rPr>
        <w:t>;</w:t>
      </w:r>
    </w:p>
    <w:p w14:paraId="3768C89F" w14:textId="00AE012B" w:rsidR="008404BC" w:rsidRDefault="00BF713E" w:rsidP="008404BC">
      <w:pPr>
        <w:pStyle w:val="ListParagraph"/>
        <w:numPr>
          <w:ilvl w:val="0"/>
          <w:numId w:val="8"/>
        </w:numPr>
        <w:jc w:val="both"/>
        <w:rPr>
          <w:sz w:val="28"/>
          <w:szCs w:val="28"/>
        </w:rPr>
      </w:pPr>
      <w:r>
        <w:rPr>
          <w:sz w:val="28"/>
          <w:szCs w:val="28"/>
        </w:rPr>
        <w:t>n</w:t>
      </w:r>
      <w:r w:rsidR="008404BC" w:rsidRPr="008404BC">
        <w:rPr>
          <w:sz w:val="28"/>
          <w:szCs w:val="28"/>
        </w:rPr>
        <w:t xml:space="preserve">eiekļaut atlīdzībā komisijai iesniegtos </w:t>
      </w:r>
      <w:r w:rsidR="008404BC">
        <w:rPr>
          <w:sz w:val="28"/>
          <w:szCs w:val="28"/>
        </w:rPr>
        <w:t>ī</w:t>
      </w:r>
      <w:r w:rsidR="008404BC" w:rsidRPr="008404BC">
        <w:rPr>
          <w:sz w:val="28"/>
          <w:szCs w:val="28"/>
        </w:rPr>
        <w:t xml:space="preserve">pašnieka zaudējumu aprēķinus, kas atsavināmā nekustamā īpašuma </w:t>
      </w:r>
      <w:r w:rsidR="008404BC">
        <w:rPr>
          <w:sz w:val="28"/>
          <w:szCs w:val="28"/>
        </w:rPr>
        <w:t>ī</w:t>
      </w:r>
      <w:r w:rsidR="008404BC" w:rsidRPr="008404BC">
        <w:rPr>
          <w:sz w:val="28"/>
          <w:szCs w:val="28"/>
        </w:rPr>
        <w:t>pašniekam varētu rasties, ja nekustamais īpašums tiktu atsavināts, sakarā ar to, ka komisijai nav iesniegti pierādījumi, kas apstiprinātu šādus zaudējumus</w:t>
      </w:r>
      <w:r>
        <w:rPr>
          <w:sz w:val="28"/>
          <w:szCs w:val="28"/>
        </w:rPr>
        <w:t>;</w:t>
      </w:r>
    </w:p>
    <w:p w14:paraId="647A0B35" w14:textId="77777777" w:rsidR="00D67934" w:rsidRDefault="00BF713E" w:rsidP="000E2748">
      <w:pPr>
        <w:pStyle w:val="ListParagraph"/>
        <w:numPr>
          <w:ilvl w:val="0"/>
          <w:numId w:val="8"/>
        </w:numPr>
        <w:jc w:val="both"/>
        <w:rPr>
          <w:sz w:val="28"/>
          <w:szCs w:val="28"/>
        </w:rPr>
      </w:pPr>
      <w:r>
        <w:rPr>
          <w:sz w:val="28"/>
          <w:szCs w:val="28"/>
        </w:rPr>
        <w:t>i</w:t>
      </w:r>
      <w:r w:rsidRPr="00BF713E">
        <w:rPr>
          <w:sz w:val="28"/>
          <w:szCs w:val="28"/>
        </w:rPr>
        <w:t xml:space="preserve">nformēt Ministriju par komisijas apstiprināto atlīdzības apmēru un atlīdzības noteikšanas gaitu atlīdzības izvērtēšanai. </w:t>
      </w:r>
    </w:p>
    <w:p w14:paraId="74A2B687" w14:textId="2B958BB1" w:rsidR="00D67934" w:rsidRPr="00D67934" w:rsidRDefault="00D67934" w:rsidP="00D67934">
      <w:pPr>
        <w:spacing w:after="0"/>
        <w:ind w:firstLine="709"/>
        <w:jc w:val="both"/>
        <w:rPr>
          <w:rFonts w:ascii="Times New Roman" w:hAnsi="Times New Roman" w:cs="Times New Roman"/>
          <w:sz w:val="28"/>
          <w:szCs w:val="28"/>
        </w:rPr>
      </w:pPr>
      <w:r w:rsidRPr="00D67934">
        <w:rPr>
          <w:rFonts w:ascii="Times New Roman" w:hAnsi="Times New Roman" w:cs="Times New Roman"/>
          <w:sz w:val="28"/>
          <w:szCs w:val="28"/>
        </w:rPr>
        <w:t>Komisija ir nosūtījusi Ministrijai izvērtēšanai visu komisijas rīcībā esošo dokumentāciju, kas atspoguļo atlīdzības noteikšanas gaitu.</w:t>
      </w:r>
    </w:p>
    <w:p w14:paraId="45658A5C" w14:textId="27E59D38" w:rsidR="007A71AE" w:rsidRDefault="007A71AE" w:rsidP="00BF713E">
      <w:pPr>
        <w:spacing w:after="0" w:line="240" w:lineRule="auto"/>
        <w:jc w:val="both"/>
        <w:rPr>
          <w:rFonts w:ascii="Times New Roman" w:hAnsi="Times New Roman" w:cs="Times New Roman"/>
          <w:sz w:val="28"/>
          <w:szCs w:val="28"/>
        </w:rPr>
      </w:pPr>
    </w:p>
    <w:p w14:paraId="2ECD3A85" w14:textId="124ADD9B" w:rsidR="009F5989" w:rsidRDefault="009F5989" w:rsidP="00BF713E">
      <w:pPr>
        <w:spacing w:after="0" w:line="240" w:lineRule="auto"/>
        <w:jc w:val="both"/>
        <w:rPr>
          <w:rFonts w:ascii="Times New Roman" w:hAnsi="Times New Roman" w:cs="Times New Roman"/>
          <w:sz w:val="28"/>
          <w:szCs w:val="28"/>
        </w:rPr>
      </w:pPr>
    </w:p>
    <w:p w14:paraId="5D243C41" w14:textId="77777777" w:rsidR="009F5989" w:rsidRDefault="009F5989" w:rsidP="00BF713E">
      <w:pPr>
        <w:spacing w:after="0" w:line="240" w:lineRule="auto"/>
        <w:jc w:val="both"/>
        <w:rPr>
          <w:rFonts w:ascii="Times New Roman" w:hAnsi="Times New Roman" w:cs="Times New Roman"/>
          <w:sz w:val="28"/>
          <w:szCs w:val="28"/>
        </w:rPr>
      </w:pPr>
    </w:p>
    <w:p w14:paraId="1ABF618F" w14:textId="522024C6" w:rsidR="007A71AE" w:rsidRPr="0083004D" w:rsidRDefault="007A71AE" w:rsidP="007A71AE">
      <w:pPr>
        <w:pStyle w:val="Heading1"/>
        <w:numPr>
          <w:ilvl w:val="1"/>
          <w:numId w:val="2"/>
        </w:numPr>
        <w:spacing w:before="0"/>
        <w:jc w:val="center"/>
        <w:rPr>
          <w:rFonts w:ascii="Times New Roman" w:hAnsi="Times New Roman" w:cs="Times New Roman"/>
          <w:b/>
          <w:color w:val="auto"/>
        </w:rPr>
      </w:pPr>
      <w:r>
        <w:rPr>
          <w:rFonts w:ascii="Times New Roman" w:hAnsi="Times New Roman" w:cs="Times New Roman"/>
          <w:b/>
          <w:color w:val="auto"/>
        </w:rPr>
        <w:lastRenderedPageBreak/>
        <w:t>R</w:t>
      </w:r>
      <w:r w:rsidR="00D55EE8">
        <w:rPr>
          <w:rFonts w:ascii="Times New Roman" w:hAnsi="Times New Roman" w:cs="Times New Roman"/>
          <w:b/>
          <w:color w:val="auto"/>
        </w:rPr>
        <w:t>AKUS</w:t>
      </w:r>
      <w:r>
        <w:rPr>
          <w:rFonts w:ascii="Times New Roman" w:hAnsi="Times New Roman" w:cs="Times New Roman"/>
          <w:b/>
          <w:color w:val="auto"/>
        </w:rPr>
        <w:t xml:space="preserve"> darbībai nepieciešam</w:t>
      </w:r>
      <w:r w:rsidR="00D55EE8">
        <w:rPr>
          <w:rFonts w:ascii="Times New Roman" w:hAnsi="Times New Roman" w:cs="Times New Roman"/>
          <w:b/>
          <w:color w:val="auto"/>
        </w:rPr>
        <w:t>ie</w:t>
      </w:r>
      <w:r>
        <w:rPr>
          <w:rFonts w:ascii="Times New Roman" w:hAnsi="Times New Roman" w:cs="Times New Roman"/>
          <w:b/>
          <w:color w:val="auto"/>
        </w:rPr>
        <w:t xml:space="preserve"> nekustam</w:t>
      </w:r>
      <w:r w:rsidR="00D55EE8">
        <w:rPr>
          <w:rFonts w:ascii="Times New Roman" w:hAnsi="Times New Roman" w:cs="Times New Roman"/>
          <w:b/>
          <w:color w:val="auto"/>
        </w:rPr>
        <w:t>ie</w:t>
      </w:r>
      <w:r>
        <w:rPr>
          <w:rFonts w:ascii="Times New Roman" w:hAnsi="Times New Roman" w:cs="Times New Roman"/>
          <w:b/>
          <w:color w:val="auto"/>
        </w:rPr>
        <w:t xml:space="preserve"> īpašum</w:t>
      </w:r>
      <w:r w:rsidR="00D55EE8">
        <w:rPr>
          <w:rFonts w:ascii="Times New Roman" w:hAnsi="Times New Roman" w:cs="Times New Roman"/>
          <w:b/>
          <w:color w:val="auto"/>
        </w:rPr>
        <w:t>i</w:t>
      </w:r>
    </w:p>
    <w:p w14:paraId="53323A42" w14:textId="48F1DFA0" w:rsidR="007A71AE" w:rsidRDefault="007A71AE" w:rsidP="00BF713E">
      <w:pPr>
        <w:spacing w:after="0" w:line="240" w:lineRule="auto"/>
        <w:jc w:val="both"/>
        <w:rPr>
          <w:rFonts w:ascii="Times New Roman" w:hAnsi="Times New Roman" w:cs="Times New Roman"/>
          <w:sz w:val="28"/>
          <w:szCs w:val="28"/>
        </w:rPr>
      </w:pPr>
    </w:p>
    <w:p w14:paraId="021CDB50" w14:textId="2973A551" w:rsidR="007A71AE" w:rsidRDefault="00D55EE8" w:rsidP="00D55E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2021.gada 6.jūlijā Ministru kabineta sēdē tika izskatīts informatīvais ziņojums “</w:t>
      </w:r>
      <w:r w:rsidRPr="00137B19">
        <w:rPr>
          <w:rFonts w:ascii="Times New Roman" w:hAnsi="Times New Roman" w:cs="Times New Roman"/>
          <w:sz w:val="28"/>
          <w:szCs w:val="28"/>
        </w:rPr>
        <w:t xml:space="preserve">Par SIA </w:t>
      </w:r>
      <w:r>
        <w:rPr>
          <w:rFonts w:ascii="Times New Roman" w:hAnsi="Times New Roman" w:cs="Times New Roman"/>
          <w:sz w:val="28"/>
          <w:szCs w:val="28"/>
        </w:rPr>
        <w:t>“</w:t>
      </w:r>
      <w:r w:rsidRPr="00137B19">
        <w:rPr>
          <w:rFonts w:ascii="Times New Roman" w:hAnsi="Times New Roman" w:cs="Times New Roman"/>
          <w:sz w:val="28"/>
          <w:szCs w:val="28"/>
        </w:rPr>
        <w:t>Rīgas Austrumu klīniskā universitātes slimnīca</w:t>
      </w:r>
      <w:r>
        <w:rPr>
          <w:rFonts w:ascii="Times New Roman" w:hAnsi="Times New Roman" w:cs="Times New Roman"/>
          <w:sz w:val="28"/>
          <w:szCs w:val="28"/>
        </w:rPr>
        <w:t>”</w:t>
      </w:r>
      <w:r w:rsidRPr="00137B19">
        <w:rPr>
          <w:rFonts w:ascii="Times New Roman" w:hAnsi="Times New Roman" w:cs="Times New Roman"/>
          <w:sz w:val="28"/>
          <w:szCs w:val="28"/>
        </w:rPr>
        <w:t xml:space="preserve"> infrastruktūras sakārtošanu</w:t>
      </w:r>
      <w:r>
        <w:rPr>
          <w:rFonts w:ascii="Times New Roman" w:hAnsi="Times New Roman" w:cs="Times New Roman"/>
          <w:sz w:val="28"/>
          <w:szCs w:val="28"/>
        </w:rPr>
        <w:t>” (</w:t>
      </w:r>
      <w:r w:rsidRPr="00647843">
        <w:rPr>
          <w:rFonts w:ascii="Times New Roman" w:hAnsi="Times New Roman" w:cs="Times New Roman"/>
          <w:sz w:val="28"/>
          <w:szCs w:val="28"/>
        </w:rPr>
        <w:t>VSS-</w:t>
      </w:r>
      <w:r>
        <w:rPr>
          <w:rFonts w:ascii="Times New Roman" w:hAnsi="Times New Roman" w:cs="Times New Roman"/>
          <w:sz w:val="28"/>
          <w:szCs w:val="28"/>
        </w:rPr>
        <w:t xml:space="preserve">349, </w:t>
      </w:r>
      <w:r w:rsidRPr="00647843">
        <w:rPr>
          <w:rFonts w:ascii="Times New Roman" w:hAnsi="Times New Roman" w:cs="Times New Roman"/>
          <w:sz w:val="28"/>
          <w:szCs w:val="28"/>
        </w:rPr>
        <w:t>TA-15</w:t>
      </w:r>
      <w:r>
        <w:rPr>
          <w:rFonts w:ascii="Times New Roman" w:hAnsi="Times New Roman" w:cs="Times New Roman"/>
          <w:sz w:val="28"/>
          <w:szCs w:val="28"/>
        </w:rPr>
        <w:t xml:space="preserve">16), sēdes protokols Nr.51, </w:t>
      </w:r>
      <w:r w:rsidRPr="00647843">
        <w:rPr>
          <w:rFonts w:ascii="Times New Roman" w:hAnsi="Times New Roman" w:cs="Times New Roman"/>
          <w:sz w:val="28"/>
          <w:szCs w:val="28"/>
        </w:rPr>
        <w:t>9</w:t>
      </w:r>
      <w:r>
        <w:rPr>
          <w:rFonts w:ascii="Times New Roman" w:hAnsi="Times New Roman" w:cs="Times New Roman"/>
          <w:sz w:val="28"/>
          <w:szCs w:val="28"/>
        </w:rPr>
        <w:t>7</w:t>
      </w:r>
      <w:r w:rsidRPr="00647843">
        <w:rPr>
          <w:rFonts w:ascii="Times New Roman" w:hAnsi="Times New Roman" w:cs="Times New Roman"/>
          <w:sz w:val="28"/>
          <w:szCs w:val="28"/>
        </w:rPr>
        <w:t>.§</w:t>
      </w:r>
      <w:r>
        <w:rPr>
          <w:rFonts w:ascii="Times New Roman" w:hAnsi="Times New Roman" w:cs="Times New Roman"/>
          <w:sz w:val="28"/>
          <w:szCs w:val="28"/>
        </w:rPr>
        <w:t>.</w:t>
      </w:r>
    </w:p>
    <w:p w14:paraId="614B01B5" w14:textId="1AD47F66" w:rsidR="00D55EE8" w:rsidRDefault="00D55EE8" w:rsidP="00D55EE8">
      <w:pPr>
        <w:spacing w:after="0" w:line="240" w:lineRule="auto"/>
        <w:ind w:firstLine="709"/>
        <w:jc w:val="both"/>
        <w:rPr>
          <w:rFonts w:ascii="Times New Roman" w:hAnsi="Times New Roman" w:cs="Times New Roman"/>
          <w:sz w:val="28"/>
          <w:szCs w:val="28"/>
        </w:rPr>
      </w:pPr>
      <w:r w:rsidRPr="00647843">
        <w:rPr>
          <w:rFonts w:ascii="Times New Roman" w:hAnsi="Times New Roman" w:cs="Times New Roman"/>
          <w:sz w:val="28"/>
          <w:szCs w:val="28"/>
        </w:rPr>
        <w:t>Nolūkā nodrošināt informatīv</w:t>
      </w:r>
      <w:r>
        <w:rPr>
          <w:rFonts w:ascii="Times New Roman" w:hAnsi="Times New Roman" w:cs="Times New Roman"/>
          <w:sz w:val="28"/>
          <w:szCs w:val="28"/>
        </w:rPr>
        <w:t>ā</w:t>
      </w:r>
      <w:r w:rsidRPr="00647843">
        <w:rPr>
          <w:rFonts w:ascii="Times New Roman" w:hAnsi="Times New Roman" w:cs="Times New Roman"/>
          <w:sz w:val="28"/>
          <w:szCs w:val="28"/>
        </w:rPr>
        <w:t xml:space="preserve"> ziņojuma un pieņemtā </w:t>
      </w:r>
      <w:proofErr w:type="spellStart"/>
      <w:r w:rsidRPr="00647843">
        <w:rPr>
          <w:rFonts w:ascii="Times New Roman" w:hAnsi="Times New Roman" w:cs="Times New Roman"/>
          <w:sz w:val="28"/>
          <w:szCs w:val="28"/>
        </w:rPr>
        <w:t>protokollēmuma</w:t>
      </w:r>
      <w:proofErr w:type="spellEnd"/>
      <w:r w:rsidRPr="00647843">
        <w:rPr>
          <w:rFonts w:ascii="Times New Roman" w:hAnsi="Times New Roman" w:cs="Times New Roman"/>
          <w:sz w:val="28"/>
          <w:szCs w:val="28"/>
        </w:rPr>
        <w:t>, ar kuru atbalstīta privātperson</w:t>
      </w:r>
      <w:r>
        <w:rPr>
          <w:rFonts w:ascii="Times New Roman" w:hAnsi="Times New Roman" w:cs="Times New Roman"/>
          <w:sz w:val="28"/>
          <w:szCs w:val="28"/>
        </w:rPr>
        <w:t>ām (14 fiziskām personām) (</w:t>
      </w:r>
      <w:r w:rsidRPr="0088210D">
        <w:rPr>
          <w:rFonts w:ascii="Times New Roman" w:hAnsi="Times New Roman" w:cs="Times New Roman"/>
          <w:sz w:val="28"/>
          <w:szCs w:val="28"/>
        </w:rPr>
        <w:t xml:space="preserve">turpmāk </w:t>
      </w:r>
      <w:r>
        <w:rPr>
          <w:rFonts w:ascii="Times New Roman" w:hAnsi="Times New Roman" w:cs="Times New Roman"/>
          <w:sz w:val="28"/>
          <w:szCs w:val="28"/>
        </w:rPr>
        <w:t xml:space="preserve">1.2. </w:t>
      </w:r>
      <w:proofErr w:type="spellStart"/>
      <w:r>
        <w:rPr>
          <w:rFonts w:ascii="Times New Roman" w:hAnsi="Times New Roman" w:cs="Times New Roman"/>
          <w:sz w:val="28"/>
          <w:szCs w:val="28"/>
        </w:rPr>
        <w:t>apakšsadaļas</w:t>
      </w:r>
      <w:proofErr w:type="spellEnd"/>
      <w:r>
        <w:rPr>
          <w:rFonts w:ascii="Times New Roman" w:hAnsi="Times New Roman" w:cs="Times New Roman"/>
          <w:sz w:val="28"/>
          <w:szCs w:val="28"/>
        </w:rPr>
        <w:t xml:space="preserve"> ietvaros</w:t>
      </w:r>
      <w:r w:rsidRPr="0088210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8210D">
        <w:rPr>
          <w:rFonts w:ascii="Times New Roman" w:hAnsi="Times New Roman" w:cs="Times New Roman"/>
          <w:sz w:val="28"/>
          <w:szCs w:val="28"/>
        </w:rPr>
        <w:t>Īpašniek</w:t>
      </w:r>
      <w:r w:rsidR="00BD119E">
        <w:rPr>
          <w:rFonts w:ascii="Times New Roman" w:hAnsi="Times New Roman" w:cs="Times New Roman"/>
          <w:sz w:val="28"/>
          <w:szCs w:val="28"/>
        </w:rPr>
        <w:t>i</w:t>
      </w:r>
      <w:r>
        <w:rPr>
          <w:rFonts w:ascii="Times New Roman" w:hAnsi="Times New Roman" w:cs="Times New Roman"/>
          <w:sz w:val="28"/>
          <w:szCs w:val="28"/>
        </w:rPr>
        <w:t>)</w:t>
      </w:r>
      <w:r w:rsidRPr="00647843">
        <w:rPr>
          <w:rFonts w:ascii="Times New Roman" w:hAnsi="Times New Roman" w:cs="Times New Roman"/>
          <w:sz w:val="28"/>
          <w:szCs w:val="28"/>
        </w:rPr>
        <w:t xml:space="preserve"> piederoš</w:t>
      </w:r>
      <w:r>
        <w:rPr>
          <w:rFonts w:ascii="Times New Roman" w:hAnsi="Times New Roman" w:cs="Times New Roman"/>
          <w:sz w:val="28"/>
          <w:szCs w:val="28"/>
        </w:rPr>
        <w:t xml:space="preserve">o divu nekustamo īpašumu – </w:t>
      </w:r>
      <w:r w:rsidRPr="00137B19">
        <w:rPr>
          <w:rFonts w:ascii="Times New Roman" w:hAnsi="Times New Roman" w:cs="Times New Roman"/>
          <w:sz w:val="28"/>
          <w:szCs w:val="28"/>
        </w:rPr>
        <w:t xml:space="preserve">Hipokrāta ielā 4, Rīgā (kadastra </w:t>
      </w:r>
      <w:r>
        <w:rPr>
          <w:rFonts w:ascii="Times New Roman" w:hAnsi="Times New Roman" w:cs="Times New Roman"/>
          <w:sz w:val="28"/>
          <w:szCs w:val="28"/>
        </w:rPr>
        <w:t xml:space="preserve">numurs </w:t>
      </w:r>
      <w:r w:rsidRPr="00137B19">
        <w:rPr>
          <w:rFonts w:ascii="Times New Roman" w:hAnsi="Times New Roman" w:cs="Times New Roman"/>
          <w:sz w:val="28"/>
          <w:szCs w:val="28"/>
        </w:rPr>
        <w:t>01001222117), kas sastāv no zemes</w:t>
      </w:r>
      <w:r>
        <w:rPr>
          <w:rFonts w:ascii="Times New Roman" w:hAnsi="Times New Roman" w:cs="Times New Roman"/>
          <w:sz w:val="28"/>
          <w:szCs w:val="28"/>
        </w:rPr>
        <w:t xml:space="preserve"> vienības</w:t>
      </w:r>
      <w:r w:rsidRPr="00137B19">
        <w:rPr>
          <w:rFonts w:ascii="Times New Roman" w:hAnsi="Times New Roman" w:cs="Times New Roman"/>
          <w:sz w:val="28"/>
          <w:szCs w:val="28"/>
        </w:rPr>
        <w:t xml:space="preserve"> 47 185 m</w:t>
      </w:r>
      <w:r w:rsidRPr="00137B19">
        <w:rPr>
          <w:rFonts w:ascii="Times New Roman" w:hAnsi="Times New Roman" w:cs="Times New Roman"/>
          <w:sz w:val="28"/>
          <w:szCs w:val="28"/>
          <w:vertAlign w:val="superscript"/>
        </w:rPr>
        <w:t>2</w:t>
      </w:r>
      <w:r w:rsidRPr="00137B19">
        <w:rPr>
          <w:rFonts w:ascii="Times New Roman" w:hAnsi="Times New Roman" w:cs="Times New Roman"/>
          <w:sz w:val="28"/>
          <w:szCs w:val="28"/>
        </w:rPr>
        <w:t xml:space="preserve"> platībā</w:t>
      </w:r>
      <w:r>
        <w:rPr>
          <w:rFonts w:ascii="Times New Roman" w:hAnsi="Times New Roman" w:cs="Times New Roman"/>
          <w:sz w:val="28"/>
          <w:szCs w:val="28"/>
        </w:rPr>
        <w:t xml:space="preserve"> (zemes vienības kadastra apzīmējums </w:t>
      </w:r>
      <w:r w:rsidRPr="00137B19">
        <w:rPr>
          <w:rFonts w:ascii="Times New Roman" w:hAnsi="Times New Roman" w:cs="Times New Roman"/>
          <w:sz w:val="28"/>
          <w:szCs w:val="28"/>
        </w:rPr>
        <w:t>01001222117</w:t>
      </w:r>
      <w:r>
        <w:rPr>
          <w:rFonts w:ascii="Times New Roman" w:hAnsi="Times New Roman" w:cs="Times New Roman"/>
          <w:sz w:val="28"/>
          <w:szCs w:val="28"/>
        </w:rPr>
        <w:t xml:space="preserve">) </w:t>
      </w:r>
      <w:r w:rsidRPr="00137B19">
        <w:rPr>
          <w:rFonts w:ascii="Times New Roman" w:hAnsi="Times New Roman" w:cs="Times New Roman"/>
          <w:sz w:val="28"/>
          <w:szCs w:val="28"/>
        </w:rPr>
        <w:t xml:space="preserve"> un Hipokrāta ielā b/n, Rīgā (kadastra </w:t>
      </w:r>
      <w:r>
        <w:rPr>
          <w:rFonts w:ascii="Times New Roman" w:hAnsi="Times New Roman" w:cs="Times New Roman"/>
          <w:sz w:val="28"/>
          <w:szCs w:val="28"/>
        </w:rPr>
        <w:t xml:space="preserve">numurs </w:t>
      </w:r>
      <w:r w:rsidRPr="00137B19">
        <w:rPr>
          <w:rFonts w:ascii="Times New Roman" w:hAnsi="Times New Roman" w:cs="Times New Roman"/>
          <w:sz w:val="28"/>
          <w:szCs w:val="28"/>
        </w:rPr>
        <w:t>01001222079), kas sastāv no zemes</w:t>
      </w:r>
      <w:r>
        <w:rPr>
          <w:rFonts w:ascii="Times New Roman" w:hAnsi="Times New Roman" w:cs="Times New Roman"/>
          <w:sz w:val="28"/>
          <w:szCs w:val="28"/>
        </w:rPr>
        <w:t xml:space="preserve"> vienības</w:t>
      </w:r>
      <w:r w:rsidRPr="00137B19">
        <w:rPr>
          <w:rFonts w:ascii="Times New Roman" w:hAnsi="Times New Roman" w:cs="Times New Roman"/>
          <w:sz w:val="28"/>
          <w:szCs w:val="28"/>
        </w:rPr>
        <w:t xml:space="preserve"> 11 419 m</w:t>
      </w:r>
      <w:r w:rsidRPr="00137B19">
        <w:rPr>
          <w:rFonts w:ascii="Times New Roman" w:hAnsi="Times New Roman" w:cs="Times New Roman"/>
          <w:sz w:val="28"/>
          <w:szCs w:val="28"/>
          <w:vertAlign w:val="superscript"/>
        </w:rPr>
        <w:t>2</w:t>
      </w:r>
      <w:r w:rsidRPr="00137B19">
        <w:rPr>
          <w:rFonts w:ascii="Times New Roman" w:hAnsi="Times New Roman" w:cs="Times New Roman"/>
          <w:sz w:val="28"/>
          <w:szCs w:val="28"/>
        </w:rPr>
        <w:t xml:space="preserve"> </w:t>
      </w:r>
      <w:r>
        <w:rPr>
          <w:rFonts w:ascii="Times New Roman" w:hAnsi="Times New Roman" w:cs="Times New Roman"/>
          <w:sz w:val="28"/>
          <w:szCs w:val="28"/>
        </w:rPr>
        <w:t xml:space="preserve">(zemes vienības kadastra apzīmējums </w:t>
      </w:r>
      <w:r w:rsidRPr="00137B19">
        <w:rPr>
          <w:rFonts w:ascii="Times New Roman" w:hAnsi="Times New Roman" w:cs="Times New Roman"/>
          <w:sz w:val="28"/>
          <w:szCs w:val="28"/>
        </w:rPr>
        <w:t>01001222079</w:t>
      </w:r>
      <w:r>
        <w:rPr>
          <w:rFonts w:ascii="Times New Roman" w:hAnsi="Times New Roman" w:cs="Times New Roman"/>
          <w:sz w:val="28"/>
          <w:szCs w:val="28"/>
        </w:rPr>
        <w:t>)</w:t>
      </w:r>
      <w:r w:rsidR="00BD119E">
        <w:rPr>
          <w:rFonts w:ascii="Times New Roman" w:hAnsi="Times New Roman" w:cs="Times New Roman"/>
          <w:sz w:val="28"/>
          <w:szCs w:val="28"/>
        </w:rPr>
        <w:t xml:space="preserve"> (turpmāk 1.2. </w:t>
      </w:r>
      <w:proofErr w:type="spellStart"/>
      <w:r w:rsidR="00BD119E">
        <w:rPr>
          <w:rFonts w:ascii="Times New Roman" w:hAnsi="Times New Roman" w:cs="Times New Roman"/>
          <w:sz w:val="28"/>
          <w:szCs w:val="28"/>
        </w:rPr>
        <w:t>apakšsadaļas</w:t>
      </w:r>
      <w:proofErr w:type="spellEnd"/>
      <w:r w:rsidR="00BD119E">
        <w:rPr>
          <w:rFonts w:ascii="Times New Roman" w:hAnsi="Times New Roman" w:cs="Times New Roman"/>
          <w:sz w:val="28"/>
          <w:szCs w:val="28"/>
        </w:rPr>
        <w:t xml:space="preserve"> ietvaros – Īpašumi)</w:t>
      </w:r>
      <w:r>
        <w:rPr>
          <w:rFonts w:ascii="Times New Roman" w:hAnsi="Times New Roman" w:cs="Times New Roman"/>
          <w:sz w:val="28"/>
          <w:szCs w:val="28"/>
        </w:rPr>
        <w:t xml:space="preserve">,  </w:t>
      </w:r>
      <w:r w:rsidRPr="00647843">
        <w:rPr>
          <w:rFonts w:ascii="Times New Roman" w:hAnsi="Times New Roman" w:cs="Times New Roman"/>
          <w:sz w:val="28"/>
          <w:szCs w:val="28"/>
        </w:rPr>
        <w:t>atsavināšan</w:t>
      </w:r>
      <w:r>
        <w:rPr>
          <w:rFonts w:ascii="Times New Roman" w:hAnsi="Times New Roman" w:cs="Times New Roman"/>
          <w:sz w:val="28"/>
          <w:szCs w:val="28"/>
        </w:rPr>
        <w:t>a</w:t>
      </w:r>
      <w:r w:rsidRPr="00647843">
        <w:rPr>
          <w:rFonts w:ascii="Times New Roman" w:hAnsi="Times New Roman" w:cs="Times New Roman"/>
          <w:sz w:val="28"/>
          <w:szCs w:val="28"/>
        </w:rPr>
        <w:t xml:space="preserve"> veselības aizsardzības vajadzībām</w:t>
      </w:r>
      <w:r>
        <w:rPr>
          <w:rFonts w:ascii="Times New Roman" w:hAnsi="Times New Roman" w:cs="Times New Roman"/>
          <w:sz w:val="28"/>
          <w:szCs w:val="28"/>
        </w:rPr>
        <w:t xml:space="preserve">, izpildi </w:t>
      </w:r>
      <w:r w:rsidRPr="00647843">
        <w:rPr>
          <w:rFonts w:ascii="Times New Roman" w:hAnsi="Times New Roman" w:cs="Times New Roman"/>
          <w:sz w:val="28"/>
          <w:szCs w:val="28"/>
        </w:rPr>
        <w:t xml:space="preserve">atbilstoši </w:t>
      </w:r>
      <w:r>
        <w:rPr>
          <w:rFonts w:ascii="Times New Roman" w:hAnsi="Times New Roman" w:cs="Times New Roman"/>
          <w:sz w:val="28"/>
          <w:szCs w:val="28"/>
        </w:rPr>
        <w:t>Atsavināšanas likumā</w:t>
      </w:r>
      <w:r w:rsidRPr="00647843">
        <w:rPr>
          <w:rFonts w:ascii="Times New Roman" w:hAnsi="Times New Roman" w:cs="Times New Roman"/>
          <w:sz w:val="28"/>
          <w:szCs w:val="28"/>
        </w:rPr>
        <w:t xml:space="preserve"> un </w:t>
      </w:r>
      <w:r>
        <w:rPr>
          <w:rFonts w:ascii="Times New Roman" w:hAnsi="Times New Roman" w:cs="Times New Roman"/>
          <w:sz w:val="28"/>
          <w:szCs w:val="28"/>
        </w:rPr>
        <w:t>MK noteikumos</w:t>
      </w:r>
      <w:r w:rsidRPr="00647843">
        <w:rPr>
          <w:rFonts w:ascii="Times New Roman" w:hAnsi="Times New Roman" w:cs="Times New Roman"/>
          <w:sz w:val="28"/>
          <w:szCs w:val="28"/>
        </w:rPr>
        <w:t xml:space="preserve"> noteiktajam, ar</w:t>
      </w:r>
      <w:r>
        <w:rPr>
          <w:rFonts w:ascii="Times New Roman" w:hAnsi="Times New Roman" w:cs="Times New Roman"/>
          <w:sz w:val="28"/>
          <w:szCs w:val="28"/>
        </w:rPr>
        <w:t xml:space="preserve"> Ministrijas </w:t>
      </w:r>
      <w:r w:rsidRPr="00647843">
        <w:rPr>
          <w:rFonts w:ascii="Times New Roman" w:hAnsi="Times New Roman" w:cs="Times New Roman"/>
          <w:sz w:val="28"/>
          <w:szCs w:val="28"/>
        </w:rPr>
        <w:t>2022.gada 15.marta rīkojumu Nr.5</w:t>
      </w:r>
      <w:r>
        <w:rPr>
          <w:rFonts w:ascii="Times New Roman" w:hAnsi="Times New Roman" w:cs="Times New Roman"/>
          <w:sz w:val="28"/>
          <w:szCs w:val="28"/>
        </w:rPr>
        <w:t>1</w:t>
      </w:r>
      <w:r w:rsidRPr="00647843">
        <w:rPr>
          <w:rFonts w:ascii="Times New Roman" w:hAnsi="Times New Roman" w:cs="Times New Roman"/>
          <w:sz w:val="28"/>
          <w:szCs w:val="28"/>
        </w:rPr>
        <w:t xml:space="preserve"> “</w:t>
      </w:r>
      <w:r w:rsidR="00800731" w:rsidRPr="00800731">
        <w:rPr>
          <w:rFonts w:ascii="Times New Roman" w:hAnsi="Times New Roman" w:cs="Times New Roman"/>
          <w:sz w:val="28"/>
          <w:szCs w:val="28"/>
        </w:rPr>
        <w:t>Par Atlīdzības noteikšanas komisijas izveidošanu nekustamo īpašumu (nekustamā īpašuma ar kadastra Nr. 01001222117 un nekustamā īpašuma ar kadastra Nr. 01001222079) atsavināšanai sabiedrības vajadzībām</w:t>
      </w:r>
      <w:r w:rsidRPr="00647843">
        <w:rPr>
          <w:rFonts w:ascii="Times New Roman" w:hAnsi="Times New Roman" w:cs="Times New Roman"/>
          <w:sz w:val="28"/>
          <w:szCs w:val="28"/>
        </w:rPr>
        <w:t xml:space="preserve">” izveidota </w:t>
      </w:r>
      <w:r>
        <w:rPr>
          <w:rFonts w:ascii="Times New Roman" w:hAnsi="Times New Roman" w:cs="Times New Roman"/>
          <w:sz w:val="28"/>
          <w:szCs w:val="28"/>
        </w:rPr>
        <w:t>a</w:t>
      </w:r>
      <w:r w:rsidRPr="00647843">
        <w:rPr>
          <w:rFonts w:ascii="Times New Roman" w:hAnsi="Times New Roman" w:cs="Times New Roman"/>
          <w:sz w:val="28"/>
          <w:szCs w:val="28"/>
        </w:rPr>
        <w:t>tlīdzības noteikšanas komisija (turpmāk</w:t>
      </w:r>
      <w:r>
        <w:rPr>
          <w:rFonts w:ascii="Times New Roman" w:hAnsi="Times New Roman" w:cs="Times New Roman"/>
          <w:sz w:val="28"/>
          <w:szCs w:val="28"/>
        </w:rPr>
        <w:t xml:space="preserve"> 1.</w:t>
      </w:r>
      <w:r w:rsidR="00800731">
        <w:rPr>
          <w:rFonts w:ascii="Times New Roman" w:hAnsi="Times New Roman" w:cs="Times New Roman"/>
          <w:sz w:val="28"/>
          <w:szCs w:val="28"/>
        </w:rPr>
        <w:t>2</w:t>
      </w:r>
      <w:r>
        <w:rPr>
          <w:rFonts w:ascii="Times New Roman" w:hAnsi="Times New Roman" w:cs="Times New Roman"/>
          <w:sz w:val="28"/>
          <w:szCs w:val="28"/>
        </w:rPr>
        <w:t xml:space="preserve">. </w:t>
      </w:r>
      <w:proofErr w:type="spellStart"/>
      <w:r>
        <w:rPr>
          <w:rFonts w:ascii="Times New Roman" w:hAnsi="Times New Roman" w:cs="Times New Roman"/>
          <w:sz w:val="28"/>
          <w:szCs w:val="28"/>
        </w:rPr>
        <w:t>apakšsadaļas</w:t>
      </w:r>
      <w:proofErr w:type="spellEnd"/>
      <w:r>
        <w:rPr>
          <w:rFonts w:ascii="Times New Roman" w:hAnsi="Times New Roman" w:cs="Times New Roman"/>
          <w:sz w:val="28"/>
          <w:szCs w:val="28"/>
        </w:rPr>
        <w:t xml:space="preserve"> ietvaros</w:t>
      </w:r>
      <w:r w:rsidRPr="00647843">
        <w:rPr>
          <w:rFonts w:ascii="Times New Roman" w:hAnsi="Times New Roman" w:cs="Times New Roman"/>
          <w:sz w:val="28"/>
          <w:szCs w:val="28"/>
        </w:rPr>
        <w:t xml:space="preserve"> – komisija), kurai uzdots nodrošināt veselības aizsardzības vajadzībām atsavināmā Īpašuma taisnīgas atlīdzības noteikšanu, ievērojot Atsavināšanas likum</w:t>
      </w:r>
      <w:r>
        <w:rPr>
          <w:rFonts w:ascii="Times New Roman" w:hAnsi="Times New Roman" w:cs="Times New Roman"/>
          <w:sz w:val="28"/>
          <w:szCs w:val="28"/>
        </w:rPr>
        <w:t>ā</w:t>
      </w:r>
      <w:r w:rsidRPr="00647843">
        <w:rPr>
          <w:rFonts w:ascii="Times New Roman" w:hAnsi="Times New Roman" w:cs="Times New Roman"/>
          <w:sz w:val="28"/>
          <w:szCs w:val="28"/>
        </w:rPr>
        <w:t xml:space="preserve"> un MK noteikum</w:t>
      </w:r>
      <w:r>
        <w:rPr>
          <w:rFonts w:ascii="Times New Roman" w:hAnsi="Times New Roman" w:cs="Times New Roman"/>
          <w:sz w:val="28"/>
          <w:szCs w:val="28"/>
        </w:rPr>
        <w:t>os</w:t>
      </w:r>
      <w:r w:rsidRPr="00647843">
        <w:rPr>
          <w:rFonts w:ascii="Times New Roman" w:hAnsi="Times New Roman" w:cs="Times New Roman"/>
          <w:sz w:val="28"/>
          <w:szCs w:val="28"/>
        </w:rPr>
        <w:t xml:space="preserve"> noteikto kārtību.</w:t>
      </w:r>
    </w:p>
    <w:p w14:paraId="5499DB75" w14:textId="0A5A55BD" w:rsidR="00D55EE8" w:rsidRDefault="00800731" w:rsidP="00D55EE8">
      <w:pPr>
        <w:spacing w:after="0" w:line="240" w:lineRule="auto"/>
        <w:ind w:firstLine="709"/>
        <w:jc w:val="both"/>
        <w:rPr>
          <w:rFonts w:ascii="Times New Roman" w:hAnsi="Times New Roman" w:cs="Times New Roman"/>
          <w:sz w:val="28"/>
          <w:szCs w:val="28"/>
        </w:rPr>
      </w:pPr>
      <w:r w:rsidRPr="00800731">
        <w:rPr>
          <w:rFonts w:ascii="Times New Roman" w:hAnsi="Times New Roman" w:cs="Times New Roman"/>
          <w:sz w:val="28"/>
          <w:szCs w:val="28"/>
        </w:rPr>
        <w:t>Īpašums nepieciešams sabiedrības vajadzību nodrošināšanai paredzētu projektu īstenošanai, kuri norādīti iepriekš minētajā Ministru kabineta 2021.gada 6.jūlija sēdē izskatītajā informatīvajā ziņojumā “</w:t>
      </w:r>
      <w:r w:rsidRPr="00137B19">
        <w:rPr>
          <w:rFonts w:ascii="Times New Roman" w:hAnsi="Times New Roman" w:cs="Times New Roman"/>
          <w:sz w:val="28"/>
          <w:szCs w:val="28"/>
        </w:rPr>
        <w:t xml:space="preserve">Par SIA </w:t>
      </w:r>
      <w:r>
        <w:rPr>
          <w:rFonts w:ascii="Times New Roman" w:hAnsi="Times New Roman" w:cs="Times New Roman"/>
          <w:sz w:val="28"/>
          <w:szCs w:val="28"/>
        </w:rPr>
        <w:t>“</w:t>
      </w:r>
      <w:r w:rsidRPr="00137B19">
        <w:rPr>
          <w:rFonts w:ascii="Times New Roman" w:hAnsi="Times New Roman" w:cs="Times New Roman"/>
          <w:sz w:val="28"/>
          <w:szCs w:val="28"/>
        </w:rPr>
        <w:t>Rīgas Austrumu klīniskā universitātes slimnīca</w:t>
      </w:r>
      <w:r>
        <w:rPr>
          <w:rFonts w:ascii="Times New Roman" w:hAnsi="Times New Roman" w:cs="Times New Roman"/>
          <w:sz w:val="28"/>
          <w:szCs w:val="28"/>
        </w:rPr>
        <w:t>”</w:t>
      </w:r>
      <w:r w:rsidRPr="00137B19">
        <w:rPr>
          <w:rFonts w:ascii="Times New Roman" w:hAnsi="Times New Roman" w:cs="Times New Roman"/>
          <w:sz w:val="28"/>
          <w:szCs w:val="28"/>
        </w:rPr>
        <w:t xml:space="preserve"> infrastruktūras sakārtošanu</w:t>
      </w:r>
      <w:r w:rsidRPr="00800731">
        <w:rPr>
          <w:rFonts w:ascii="Times New Roman" w:hAnsi="Times New Roman" w:cs="Times New Roman"/>
          <w:sz w:val="28"/>
          <w:szCs w:val="28"/>
        </w:rPr>
        <w:t>”.</w:t>
      </w:r>
    </w:p>
    <w:p w14:paraId="4697FBE4" w14:textId="033EAA2C" w:rsidR="00BD119E" w:rsidRDefault="00BD119E" w:rsidP="00D55E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Komisijas pirmajā sēdē 2022.gada 18.martā (sēdes protokols Nr.1) tika izskatīta Īpašumu Īpašnieku pilnvarotā pārstāvja 2022.gada 8.marta atbildes vēstulē uz Ministrijas 2022.gada 3.februāra vēstuli Nr.01-31.1/568 sniegtā informācija par atsavināšanas nepieciešamību, kā arī tika pieņemts lēmums par sertificētam vērtētājam </w:t>
      </w:r>
      <w:r w:rsidRPr="00BD119E">
        <w:rPr>
          <w:rFonts w:ascii="Times New Roman" w:hAnsi="Times New Roman" w:cs="Times New Roman"/>
          <w:sz w:val="28"/>
          <w:szCs w:val="28"/>
        </w:rPr>
        <w:t>nosakāmo darba uzdevumu par</w:t>
      </w:r>
      <w:r>
        <w:rPr>
          <w:rFonts w:ascii="Times New Roman" w:hAnsi="Times New Roman" w:cs="Times New Roman"/>
          <w:sz w:val="28"/>
          <w:szCs w:val="28"/>
        </w:rPr>
        <w:t xml:space="preserve"> Īpašumu novērtēšanu.</w:t>
      </w:r>
    </w:p>
    <w:p w14:paraId="68E0A031" w14:textId="77777777" w:rsidR="0084583C" w:rsidRDefault="00BD119E" w:rsidP="008458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Komisijas otrajā sēdē 2022.gada 25.maijā (sēdes protokols Nr.2) tika izskatīti RAKUS </w:t>
      </w:r>
      <w:r w:rsidR="0084583C" w:rsidRPr="0084583C">
        <w:rPr>
          <w:rFonts w:ascii="Times New Roman" w:hAnsi="Times New Roman" w:cs="Times New Roman"/>
          <w:sz w:val="28"/>
          <w:szCs w:val="28"/>
        </w:rPr>
        <w:t>izvēlētā sertificētā nekustamā īpašuma vērtētāja (SIA “IMMO REALTY”)</w:t>
      </w:r>
      <w:r w:rsidR="0084583C">
        <w:rPr>
          <w:rFonts w:ascii="Times New Roman" w:hAnsi="Times New Roman" w:cs="Times New Roman"/>
          <w:sz w:val="28"/>
          <w:szCs w:val="28"/>
        </w:rPr>
        <w:t xml:space="preserve"> 2022.gada 12.maija Īpašumu</w:t>
      </w:r>
      <w:r w:rsidR="0084583C" w:rsidRPr="0084583C">
        <w:rPr>
          <w:rFonts w:ascii="Times New Roman" w:hAnsi="Times New Roman" w:cs="Times New Roman"/>
          <w:sz w:val="28"/>
          <w:szCs w:val="28"/>
        </w:rPr>
        <w:t xml:space="preserve"> vērtējum</w:t>
      </w:r>
      <w:r w:rsidR="0084583C">
        <w:rPr>
          <w:rFonts w:ascii="Times New Roman" w:hAnsi="Times New Roman" w:cs="Times New Roman"/>
          <w:sz w:val="28"/>
          <w:szCs w:val="28"/>
        </w:rPr>
        <w:t>i</w:t>
      </w:r>
      <w:r w:rsidR="0084583C" w:rsidRPr="0084583C">
        <w:rPr>
          <w:rFonts w:ascii="Times New Roman" w:hAnsi="Times New Roman" w:cs="Times New Roman"/>
          <w:sz w:val="28"/>
          <w:szCs w:val="28"/>
        </w:rPr>
        <w:t xml:space="preserve">, kuros noteikta tirgus vērtība (patiesā vērtība) uz </w:t>
      </w:r>
      <w:r w:rsidR="0084583C">
        <w:rPr>
          <w:rFonts w:ascii="Times New Roman" w:hAnsi="Times New Roman" w:cs="Times New Roman"/>
          <w:sz w:val="28"/>
          <w:szCs w:val="28"/>
        </w:rPr>
        <w:t>2022.gada 5.maiju, aprēķinātas atlīdzības par Īpašumu atsavināšanu, kā arī pieņemts lēmums par nākamās komisijas sēdes organizēšanu aprēķināto atlīdzību izvērtēšanai, pieaicinot Īpašniekus. Komisijas sēdē atlīdzības aprēķinātas, ņemot vērā sertificēta vērtētāja 2022.gada 12.maija slēdzienos noteikto.</w:t>
      </w:r>
    </w:p>
    <w:p w14:paraId="7B3B2C19" w14:textId="3D956EFE" w:rsidR="0084583C" w:rsidRDefault="0084583C" w:rsidP="0084583C">
      <w:pPr>
        <w:spacing w:after="0" w:line="240" w:lineRule="auto"/>
        <w:ind w:firstLine="709"/>
        <w:jc w:val="both"/>
        <w:rPr>
          <w:rFonts w:ascii="Times New Roman" w:hAnsi="Times New Roman" w:cs="Times New Roman"/>
          <w:sz w:val="28"/>
          <w:szCs w:val="28"/>
        </w:rPr>
      </w:pPr>
      <w:r w:rsidRPr="0084583C">
        <w:rPr>
          <w:rFonts w:ascii="Times New Roman" w:hAnsi="Times New Roman" w:cs="Times New Roman"/>
          <w:sz w:val="28"/>
          <w:szCs w:val="28"/>
        </w:rPr>
        <w:t xml:space="preserve">Komisijas aprēķinātā atlīdzība par nekustamā īpašuma (nekustamā īpašuma kadastra </w:t>
      </w:r>
      <w:r>
        <w:rPr>
          <w:rFonts w:ascii="Times New Roman" w:hAnsi="Times New Roman" w:cs="Times New Roman"/>
          <w:sz w:val="28"/>
          <w:szCs w:val="28"/>
        </w:rPr>
        <w:t xml:space="preserve">numurs </w:t>
      </w:r>
      <w:r w:rsidRPr="0084583C">
        <w:rPr>
          <w:rFonts w:ascii="Times New Roman" w:hAnsi="Times New Roman" w:cs="Times New Roman"/>
          <w:sz w:val="28"/>
          <w:szCs w:val="28"/>
        </w:rPr>
        <w:t xml:space="preserve">01001222117) Hipokrāta ielā 4, Rīgā, atsavināšanu ir – 526 000 </w:t>
      </w:r>
      <w:proofErr w:type="spellStart"/>
      <w:r w:rsidRPr="0084583C">
        <w:rPr>
          <w:rFonts w:ascii="Times New Roman" w:hAnsi="Times New Roman" w:cs="Times New Roman"/>
          <w:i/>
          <w:iCs/>
          <w:sz w:val="28"/>
          <w:szCs w:val="28"/>
        </w:rPr>
        <w:t>euro</w:t>
      </w:r>
      <w:proofErr w:type="spellEnd"/>
      <w:r w:rsidRPr="0084583C">
        <w:rPr>
          <w:rFonts w:ascii="Times New Roman" w:hAnsi="Times New Roman" w:cs="Times New Roman"/>
          <w:sz w:val="28"/>
          <w:szCs w:val="28"/>
        </w:rPr>
        <w:t xml:space="preserve"> (pieci simti divdesmit seši tūkstoši </w:t>
      </w:r>
      <w:proofErr w:type="spellStart"/>
      <w:r w:rsidRPr="0084583C">
        <w:rPr>
          <w:rFonts w:ascii="Times New Roman" w:hAnsi="Times New Roman" w:cs="Times New Roman"/>
          <w:i/>
          <w:iCs/>
          <w:sz w:val="28"/>
          <w:szCs w:val="28"/>
        </w:rPr>
        <w:t>euro</w:t>
      </w:r>
      <w:proofErr w:type="spellEnd"/>
      <w:r w:rsidRPr="0084583C">
        <w:rPr>
          <w:rFonts w:ascii="Times New Roman" w:hAnsi="Times New Roman" w:cs="Times New Roman"/>
          <w:sz w:val="28"/>
          <w:szCs w:val="28"/>
        </w:rPr>
        <w:t>).</w:t>
      </w:r>
    </w:p>
    <w:p w14:paraId="28CFC930" w14:textId="4837988C" w:rsidR="0084583C" w:rsidRDefault="0084583C" w:rsidP="0084583C">
      <w:pPr>
        <w:spacing w:after="0" w:line="240" w:lineRule="auto"/>
        <w:ind w:firstLine="709"/>
        <w:jc w:val="both"/>
        <w:rPr>
          <w:rFonts w:ascii="Times New Roman" w:hAnsi="Times New Roman" w:cs="Times New Roman"/>
          <w:sz w:val="28"/>
          <w:szCs w:val="28"/>
        </w:rPr>
      </w:pPr>
      <w:r w:rsidRPr="0084583C">
        <w:rPr>
          <w:rFonts w:ascii="Times New Roman" w:hAnsi="Times New Roman" w:cs="Times New Roman"/>
          <w:sz w:val="28"/>
          <w:szCs w:val="28"/>
        </w:rPr>
        <w:t xml:space="preserve">Komisijas aprēķinātā atlīdzība par nekustamā īpašuma (nekustamā īpašuma kadastra </w:t>
      </w:r>
      <w:r>
        <w:rPr>
          <w:rFonts w:ascii="Times New Roman" w:hAnsi="Times New Roman" w:cs="Times New Roman"/>
          <w:sz w:val="28"/>
          <w:szCs w:val="28"/>
        </w:rPr>
        <w:t xml:space="preserve">numurs </w:t>
      </w:r>
      <w:r w:rsidRPr="0084583C">
        <w:rPr>
          <w:rFonts w:ascii="Times New Roman" w:hAnsi="Times New Roman" w:cs="Times New Roman"/>
          <w:sz w:val="28"/>
          <w:szCs w:val="28"/>
        </w:rPr>
        <w:t xml:space="preserve">01001222079) Hipokrāta ielā b/n, Rīgā, atsavināšanu ir – 203 000 </w:t>
      </w:r>
      <w:proofErr w:type="spellStart"/>
      <w:r w:rsidRPr="0084583C">
        <w:rPr>
          <w:rFonts w:ascii="Times New Roman" w:hAnsi="Times New Roman" w:cs="Times New Roman"/>
          <w:i/>
          <w:iCs/>
          <w:sz w:val="28"/>
          <w:szCs w:val="28"/>
        </w:rPr>
        <w:t>euro</w:t>
      </w:r>
      <w:proofErr w:type="spellEnd"/>
      <w:r w:rsidRPr="0084583C">
        <w:rPr>
          <w:rFonts w:ascii="Times New Roman" w:hAnsi="Times New Roman" w:cs="Times New Roman"/>
          <w:sz w:val="28"/>
          <w:szCs w:val="28"/>
        </w:rPr>
        <w:t xml:space="preserve"> (divi simti trīs tūkstoši </w:t>
      </w:r>
      <w:proofErr w:type="spellStart"/>
      <w:r w:rsidRPr="0084583C">
        <w:rPr>
          <w:rFonts w:ascii="Times New Roman" w:hAnsi="Times New Roman" w:cs="Times New Roman"/>
          <w:i/>
          <w:iCs/>
          <w:sz w:val="28"/>
          <w:szCs w:val="28"/>
        </w:rPr>
        <w:t>euro</w:t>
      </w:r>
      <w:proofErr w:type="spellEnd"/>
      <w:r w:rsidRPr="0084583C">
        <w:rPr>
          <w:rFonts w:ascii="Times New Roman" w:hAnsi="Times New Roman" w:cs="Times New Roman"/>
          <w:sz w:val="28"/>
          <w:szCs w:val="28"/>
        </w:rPr>
        <w:t>).</w:t>
      </w:r>
    </w:p>
    <w:p w14:paraId="444A7106" w14:textId="0CE0FD23" w:rsidR="00131667" w:rsidRDefault="00B41DCC" w:rsidP="001316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Komisijas trešās sēdes 2022.gada 30.jūnijā (sēdes protokols Nr.3) mērķis bija pēc atlīdzības aprēķināšanas sasaukt sēdi, lai kopā ar Īpašniekiem </w:t>
      </w:r>
      <w:r w:rsidR="0010291A">
        <w:rPr>
          <w:rFonts w:ascii="Times New Roman" w:hAnsi="Times New Roman" w:cs="Times New Roman"/>
          <w:sz w:val="28"/>
          <w:szCs w:val="28"/>
        </w:rPr>
        <w:t>un/</w:t>
      </w:r>
      <w:r>
        <w:rPr>
          <w:rFonts w:ascii="Times New Roman" w:hAnsi="Times New Roman" w:cs="Times New Roman"/>
          <w:sz w:val="28"/>
          <w:szCs w:val="28"/>
        </w:rPr>
        <w:t>vai to pārstāvi izvērtētu aprēķinātās atlīdzības. Līdz komisijas sēdes sākumam</w:t>
      </w:r>
      <w:r w:rsidR="00131667">
        <w:rPr>
          <w:rFonts w:ascii="Times New Roman" w:hAnsi="Times New Roman" w:cs="Times New Roman"/>
          <w:sz w:val="28"/>
          <w:szCs w:val="28"/>
        </w:rPr>
        <w:t xml:space="preserve"> 2022.gada 30.jūnijā</w:t>
      </w:r>
      <w:r>
        <w:rPr>
          <w:rFonts w:ascii="Times New Roman" w:hAnsi="Times New Roman" w:cs="Times New Roman"/>
          <w:sz w:val="28"/>
          <w:szCs w:val="28"/>
        </w:rPr>
        <w:t xml:space="preserve"> Īpašnieku </w:t>
      </w:r>
      <w:r w:rsidR="0010291A">
        <w:rPr>
          <w:rFonts w:ascii="Times New Roman" w:hAnsi="Times New Roman" w:cs="Times New Roman"/>
          <w:sz w:val="28"/>
          <w:szCs w:val="28"/>
        </w:rPr>
        <w:t xml:space="preserve">pilnvarotais </w:t>
      </w:r>
      <w:r>
        <w:rPr>
          <w:rFonts w:ascii="Times New Roman" w:hAnsi="Times New Roman" w:cs="Times New Roman"/>
          <w:sz w:val="28"/>
          <w:szCs w:val="28"/>
        </w:rPr>
        <w:t>pārstāvis ir iesniedzis sertificēta nekustamā īpašuma vērtētāja (SIA “JŪSMĀJAS”)  sagatavotos atsavināmo Īpašumu vērtējumus, komisija konstatēja, ka tie atšķiras no institūcijas uzdevumā – RAKUS izvēlētā sertificētā vērtētāja (SIA “IMMO REALTY”) sagatavotajiem vērtējumiem, tāpēc Ministrija 2022.gada 12.jūlijā</w:t>
      </w:r>
      <w:r w:rsidR="0095066B">
        <w:rPr>
          <w:rFonts w:ascii="Times New Roman" w:hAnsi="Times New Roman" w:cs="Times New Roman"/>
          <w:sz w:val="28"/>
          <w:szCs w:val="28"/>
        </w:rPr>
        <w:t xml:space="preserve"> ar vēstuli Nr.</w:t>
      </w:r>
      <w:r w:rsidR="0095066B" w:rsidRPr="0095066B">
        <w:rPr>
          <w:rFonts w:ascii="Times New Roman" w:hAnsi="Times New Roman" w:cs="Times New Roman"/>
          <w:sz w:val="28"/>
          <w:szCs w:val="28"/>
        </w:rPr>
        <w:t>01-31.1/3215</w:t>
      </w:r>
      <w:r>
        <w:rPr>
          <w:rFonts w:ascii="Times New Roman" w:hAnsi="Times New Roman" w:cs="Times New Roman"/>
          <w:sz w:val="28"/>
          <w:szCs w:val="28"/>
        </w:rPr>
        <w:t xml:space="preserve"> nosūtīja gan Īpašnieku iesniegtos vērtējumus, gan Ministrijas uzdevumā sagatavotos vērtējumus biedrībai “Latvijas Īpašumu vērtētāju asociācija”</w:t>
      </w:r>
      <w:r w:rsidR="0095066B">
        <w:rPr>
          <w:rFonts w:ascii="Times New Roman" w:hAnsi="Times New Roman" w:cs="Times New Roman"/>
          <w:sz w:val="28"/>
          <w:szCs w:val="28"/>
        </w:rPr>
        <w:t xml:space="preserve"> (turpmāk – Biedrība) </w:t>
      </w:r>
      <w:r>
        <w:rPr>
          <w:rFonts w:ascii="Times New Roman" w:hAnsi="Times New Roman" w:cs="Times New Roman"/>
          <w:sz w:val="28"/>
          <w:szCs w:val="28"/>
        </w:rPr>
        <w:t>atzinuma sniegšanai.</w:t>
      </w:r>
    </w:p>
    <w:p w14:paraId="4F07FB13" w14:textId="50A4A935" w:rsidR="00131667" w:rsidRDefault="00131667" w:rsidP="001316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SIA “JŪSMĀJAS” </w:t>
      </w:r>
      <w:r w:rsidR="0095066B">
        <w:rPr>
          <w:rFonts w:ascii="Times New Roman" w:hAnsi="Times New Roman" w:cs="Times New Roman"/>
          <w:sz w:val="28"/>
          <w:szCs w:val="28"/>
        </w:rPr>
        <w:t>sagatavotajos Īpašumu vērtējumos uz 2022.gada 22.jūniju noteikta Īpašumu vērtība:</w:t>
      </w:r>
    </w:p>
    <w:p w14:paraId="57FC3363" w14:textId="48B36335" w:rsidR="0095066B" w:rsidRPr="00A1688E" w:rsidRDefault="0095066B" w:rsidP="00A1688E">
      <w:pPr>
        <w:pStyle w:val="ListParagraph"/>
        <w:numPr>
          <w:ilvl w:val="0"/>
          <w:numId w:val="25"/>
        </w:numPr>
        <w:jc w:val="both"/>
        <w:rPr>
          <w:sz w:val="28"/>
          <w:szCs w:val="28"/>
        </w:rPr>
      </w:pPr>
      <w:r w:rsidRPr="00A1688E">
        <w:rPr>
          <w:sz w:val="28"/>
          <w:szCs w:val="28"/>
        </w:rPr>
        <w:t xml:space="preserve">nekustamais īpašums (nekustamā īpašuma kadastra numurs 01001222117) Hipokrāta ielā 4, Rīgā, – 1 406 000 </w:t>
      </w:r>
      <w:proofErr w:type="spellStart"/>
      <w:r w:rsidRPr="00A1688E">
        <w:rPr>
          <w:i/>
          <w:iCs/>
          <w:sz w:val="28"/>
          <w:szCs w:val="28"/>
        </w:rPr>
        <w:t>euro</w:t>
      </w:r>
      <w:proofErr w:type="spellEnd"/>
      <w:r w:rsidRPr="00A1688E">
        <w:rPr>
          <w:sz w:val="28"/>
          <w:szCs w:val="28"/>
        </w:rPr>
        <w:t xml:space="preserve"> (viens miljons četri simti seši tūkstoši </w:t>
      </w:r>
      <w:proofErr w:type="spellStart"/>
      <w:r w:rsidRPr="00A1688E">
        <w:rPr>
          <w:i/>
          <w:iCs/>
          <w:sz w:val="28"/>
          <w:szCs w:val="28"/>
        </w:rPr>
        <w:t>euro</w:t>
      </w:r>
      <w:proofErr w:type="spellEnd"/>
      <w:r w:rsidRPr="00A1688E">
        <w:rPr>
          <w:sz w:val="28"/>
          <w:szCs w:val="28"/>
        </w:rPr>
        <w:t>);</w:t>
      </w:r>
    </w:p>
    <w:p w14:paraId="5C8BE385" w14:textId="21A2ABB3" w:rsidR="0095066B" w:rsidRPr="00A1688E" w:rsidRDefault="0095066B" w:rsidP="00A1688E">
      <w:pPr>
        <w:pStyle w:val="ListParagraph"/>
        <w:numPr>
          <w:ilvl w:val="0"/>
          <w:numId w:val="25"/>
        </w:numPr>
        <w:jc w:val="both"/>
        <w:rPr>
          <w:sz w:val="28"/>
          <w:szCs w:val="28"/>
        </w:rPr>
      </w:pPr>
      <w:r w:rsidRPr="00A1688E">
        <w:rPr>
          <w:sz w:val="28"/>
          <w:szCs w:val="28"/>
        </w:rPr>
        <w:t xml:space="preserve">nekustamais īpašums (nekustamā īpašuma kadastra numurs 01001222079) Hipokrāta ielā b/n, Rīgā, – 350 000 </w:t>
      </w:r>
      <w:proofErr w:type="spellStart"/>
      <w:r w:rsidRPr="00A1688E">
        <w:rPr>
          <w:i/>
          <w:iCs/>
          <w:sz w:val="28"/>
          <w:szCs w:val="28"/>
        </w:rPr>
        <w:t>euro</w:t>
      </w:r>
      <w:proofErr w:type="spellEnd"/>
      <w:r w:rsidRPr="00A1688E">
        <w:rPr>
          <w:sz w:val="28"/>
          <w:szCs w:val="28"/>
        </w:rPr>
        <w:t xml:space="preserve"> (trīs simti piecdesmit tūkstoši </w:t>
      </w:r>
      <w:proofErr w:type="spellStart"/>
      <w:r w:rsidRPr="00A1688E">
        <w:rPr>
          <w:i/>
          <w:iCs/>
          <w:sz w:val="28"/>
          <w:szCs w:val="28"/>
        </w:rPr>
        <w:t>euro</w:t>
      </w:r>
      <w:proofErr w:type="spellEnd"/>
      <w:r w:rsidRPr="00A1688E">
        <w:rPr>
          <w:sz w:val="28"/>
          <w:szCs w:val="28"/>
        </w:rPr>
        <w:t>).</w:t>
      </w:r>
    </w:p>
    <w:p w14:paraId="013684E8" w14:textId="02095C27" w:rsidR="0095066B" w:rsidRDefault="0095066B" w:rsidP="001316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Biedrība ar 2022.gada 17.augusta vēstuli Nr.52 informēja Ministriju, ka pilnvērtīga atzinuma sagatavošanai Biedrība ir lūgusi Tieslietu ministrijas skaidrojumu par atsevišķu normatīvo aktu piemērošanu, savukārt pēc ministrijas skaidrojuma saņemšanas Biedrība sola nosūtīt Ministrijai atzinumu par Īpašumu novērtējumu atbilstību normatīvo aktu prasībām un institūcijas </w:t>
      </w:r>
      <w:r w:rsidR="0010291A">
        <w:rPr>
          <w:rFonts w:ascii="Times New Roman" w:hAnsi="Times New Roman" w:cs="Times New Roman"/>
          <w:sz w:val="28"/>
          <w:szCs w:val="28"/>
        </w:rPr>
        <w:t xml:space="preserve">dotajiem </w:t>
      </w:r>
      <w:r>
        <w:rPr>
          <w:rFonts w:ascii="Times New Roman" w:hAnsi="Times New Roman" w:cs="Times New Roman"/>
          <w:sz w:val="28"/>
          <w:szCs w:val="28"/>
        </w:rPr>
        <w:t>darba uzdevum</w:t>
      </w:r>
      <w:r w:rsidR="007A06A8">
        <w:rPr>
          <w:rFonts w:ascii="Times New Roman" w:hAnsi="Times New Roman" w:cs="Times New Roman"/>
          <w:sz w:val="28"/>
          <w:szCs w:val="28"/>
        </w:rPr>
        <w:t>iem</w:t>
      </w:r>
      <w:r>
        <w:rPr>
          <w:rFonts w:ascii="Times New Roman" w:hAnsi="Times New Roman" w:cs="Times New Roman"/>
          <w:sz w:val="28"/>
          <w:szCs w:val="28"/>
        </w:rPr>
        <w:t xml:space="preserve">. </w:t>
      </w:r>
    </w:p>
    <w:p w14:paraId="6DB9CB0E" w14:textId="15911332" w:rsidR="0095066B" w:rsidRDefault="0095066B" w:rsidP="007A06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2022.gada</w:t>
      </w:r>
      <w:r w:rsidR="00B97A51">
        <w:rPr>
          <w:rFonts w:ascii="Times New Roman" w:hAnsi="Times New Roman" w:cs="Times New Roman"/>
          <w:sz w:val="28"/>
          <w:szCs w:val="28"/>
        </w:rPr>
        <w:t xml:space="preserve"> </w:t>
      </w:r>
      <w:r>
        <w:rPr>
          <w:rFonts w:ascii="Times New Roman" w:hAnsi="Times New Roman" w:cs="Times New Roman"/>
          <w:sz w:val="28"/>
          <w:szCs w:val="28"/>
        </w:rPr>
        <w:t>30.septembrī Ministrij</w:t>
      </w:r>
      <w:r w:rsidR="007A06A8">
        <w:rPr>
          <w:rFonts w:ascii="Times New Roman" w:hAnsi="Times New Roman" w:cs="Times New Roman"/>
          <w:sz w:val="28"/>
          <w:szCs w:val="28"/>
        </w:rPr>
        <w:t>ā</w:t>
      </w:r>
      <w:r>
        <w:rPr>
          <w:rFonts w:ascii="Times New Roman" w:hAnsi="Times New Roman" w:cs="Times New Roman"/>
          <w:sz w:val="28"/>
          <w:szCs w:val="28"/>
        </w:rPr>
        <w:t xml:space="preserve"> saņemta Biedrības 2022.gada 29.septembra vēstule Nr.59, kurā sniegts atzinums par Īpašumu </w:t>
      </w:r>
      <w:r w:rsidR="007A06A8">
        <w:rPr>
          <w:rFonts w:ascii="Times New Roman" w:hAnsi="Times New Roman" w:cs="Times New Roman"/>
          <w:sz w:val="28"/>
          <w:szCs w:val="28"/>
        </w:rPr>
        <w:t xml:space="preserve">novērtējumu atbilstību normatīvo aktu prasībām un institūcijas dotajiem darba uzdevumiem. Atzinumā norādīts, ka SIA “IMMO REALTY” vērtējumi ir veikti </w:t>
      </w:r>
      <w:r w:rsidR="007A06A8" w:rsidRPr="007A06A8">
        <w:rPr>
          <w:rFonts w:ascii="Times New Roman" w:hAnsi="Times New Roman" w:cs="Times New Roman"/>
          <w:sz w:val="28"/>
          <w:szCs w:val="28"/>
        </w:rPr>
        <w:t>atbilstoši institūcijas</w:t>
      </w:r>
      <w:r w:rsidR="007A06A8">
        <w:rPr>
          <w:rFonts w:ascii="Times New Roman" w:hAnsi="Times New Roman" w:cs="Times New Roman"/>
          <w:sz w:val="28"/>
          <w:szCs w:val="28"/>
        </w:rPr>
        <w:t xml:space="preserve"> dotajiem</w:t>
      </w:r>
      <w:r w:rsidR="007A06A8" w:rsidRPr="007A06A8">
        <w:rPr>
          <w:rFonts w:ascii="Times New Roman" w:hAnsi="Times New Roman" w:cs="Times New Roman"/>
          <w:sz w:val="28"/>
          <w:szCs w:val="28"/>
        </w:rPr>
        <w:t xml:space="preserve"> darba uzdevum</w:t>
      </w:r>
      <w:r w:rsidR="007A06A8">
        <w:rPr>
          <w:rFonts w:ascii="Times New Roman" w:hAnsi="Times New Roman" w:cs="Times New Roman"/>
          <w:sz w:val="28"/>
          <w:szCs w:val="28"/>
        </w:rPr>
        <w:t xml:space="preserve">iem, tomēr tie neatbilst normatīvo aktu prasībām un nav izmantojami sabiedrības vajadzībām nepieciešamā nekustamā īpašuma atsavināšanas procesam. Biedrība norāda, ka SIA “JŪSMĀJAS” veikto Īpašumu vērtējumu rezultāti ir pieļaujamās kļūdas robežās, tomēr vērtējumi nav </w:t>
      </w:r>
      <w:r w:rsidR="007A06A8" w:rsidRPr="007A06A8">
        <w:rPr>
          <w:rFonts w:ascii="Times New Roman" w:hAnsi="Times New Roman" w:cs="Times New Roman"/>
          <w:sz w:val="28"/>
          <w:szCs w:val="28"/>
        </w:rPr>
        <w:t>veikti atbilstoši institūcijas dotajiem darba uzdevumiem</w:t>
      </w:r>
      <w:r w:rsidR="007A06A8">
        <w:rPr>
          <w:rFonts w:ascii="Times New Roman" w:hAnsi="Times New Roman" w:cs="Times New Roman"/>
          <w:sz w:val="28"/>
          <w:szCs w:val="28"/>
        </w:rPr>
        <w:t xml:space="preserve"> un tie neatbilst normatīvo aktu prasībām. </w:t>
      </w:r>
    </w:p>
    <w:p w14:paraId="3F6C7820" w14:textId="2F4AF6CA" w:rsidR="007A06A8" w:rsidRDefault="007A06A8" w:rsidP="007A06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Komisijas ceturtajā sēdē 2022.gada 3.oktobrī (sēdes protokols Nr.4) tika izskatīts Biedrības sniegtais atzinums, kā arī pieņemts lēmums par turpmāko rīcību atbilstoši MK noteikumu 33.2. apakšpunktam, t.i. atkārtoti veikt atsavināšanai paredzēto Īpašumu novērtēšanu. Ministrija pasūtīja atkārtotus Īpašumu vērtējumus</w:t>
      </w:r>
      <w:r w:rsidR="00AC3DCE">
        <w:rPr>
          <w:rFonts w:ascii="Times New Roman" w:hAnsi="Times New Roman" w:cs="Times New Roman"/>
          <w:sz w:val="28"/>
          <w:szCs w:val="28"/>
        </w:rPr>
        <w:t>.</w:t>
      </w:r>
    </w:p>
    <w:p w14:paraId="3EB2AC60" w14:textId="2BAC8F57" w:rsidR="00AC3DCE" w:rsidRDefault="00AC3DCE" w:rsidP="00AC3DC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SIA “</w:t>
      </w:r>
      <w:proofErr w:type="spellStart"/>
      <w:r>
        <w:rPr>
          <w:rFonts w:ascii="Times New Roman" w:hAnsi="Times New Roman" w:cs="Times New Roman"/>
          <w:sz w:val="28"/>
          <w:szCs w:val="28"/>
        </w:rPr>
        <w:t>Eiroeksperts</w:t>
      </w:r>
      <w:proofErr w:type="spellEnd"/>
      <w:r>
        <w:rPr>
          <w:rFonts w:ascii="Times New Roman" w:hAnsi="Times New Roman" w:cs="Times New Roman"/>
          <w:sz w:val="28"/>
          <w:szCs w:val="28"/>
        </w:rPr>
        <w:t>” 202</w:t>
      </w:r>
      <w:r w:rsidR="00B97A51">
        <w:rPr>
          <w:rFonts w:ascii="Times New Roman" w:hAnsi="Times New Roman" w:cs="Times New Roman"/>
          <w:sz w:val="28"/>
          <w:szCs w:val="28"/>
        </w:rPr>
        <w:t>2</w:t>
      </w:r>
      <w:r>
        <w:rPr>
          <w:rFonts w:ascii="Times New Roman" w:hAnsi="Times New Roman" w:cs="Times New Roman"/>
          <w:sz w:val="28"/>
          <w:szCs w:val="28"/>
        </w:rPr>
        <w:t>.gada 31.oktobra Īpašumu vērtējumos noteiktas tirgus vērtības uz 2022.gada 17.oktobri:</w:t>
      </w:r>
    </w:p>
    <w:p w14:paraId="0F5C281D" w14:textId="77777777" w:rsidR="001223B9" w:rsidRDefault="00AC3DCE" w:rsidP="001223B9">
      <w:pPr>
        <w:pStyle w:val="ListParagraph"/>
        <w:numPr>
          <w:ilvl w:val="0"/>
          <w:numId w:val="25"/>
        </w:numPr>
        <w:jc w:val="both"/>
        <w:rPr>
          <w:sz w:val="28"/>
          <w:szCs w:val="28"/>
        </w:rPr>
      </w:pPr>
      <w:r w:rsidRPr="00A1688E">
        <w:rPr>
          <w:sz w:val="28"/>
          <w:szCs w:val="28"/>
        </w:rPr>
        <w:t xml:space="preserve">nekustamais īpašums (nekustamā īpašuma kadastra numurs 01001222117) Hipokrāta ielā 4, Rīgā, – 1 307 000 </w:t>
      </w:r>
      <w:proofErr w:type="spellStart"/>
      <w:r w:rsidRPr="00A1688E">
        <w:rPr>
          <w:i/>
          <w:iCs/>
          <w:sz w:val="28"/>
          <w:szCs w:val="28"/>
        </w:rPr>
        <w:t>euro</w:t>
      </w:r>
      <w:proofErr w:type="spellEnd"/>
      <w:r w:rsidRPr="00A1688E">
        <w:rPr>
          <w:sz w:val="28"/>
          <w:szCs w:val="28"/>
        </w:rPr>
        <w:t xml:space="preserve"> (viens miljons trīs simti septiņi tūkstoši </w:t>
      </w:r>
      <w:proofErr w:type="spellStart"/>
      <w:r w:rsidRPr="00A1688E">
        <w:rPr>
          <w:i/>
          <w:iCs/>
          <w:sz w:val="28"/>
          <w:szCs w:val="28"/>
        </w:rPr>
        <w:t>euro</w:t>
      </w:r>
      <w:proofErr w:type="spellEnd"/>
      <w:r w:rsidRPr="00A1688E">
        <w:rPr>
          <w:sz w:val="28"/>
          <w:szCs w:val="28"/>
        </w:rPr>
        <w:t>);</w:t>
      </w:r>
    </w:p>
    <w:p w14:paraId="3CA9E0EB" w14:textId="21031C2A" w:rsidR="00AC3DCE" w:rsidRPr="001223B9" w:rsidRDefault="00AC3DCE" w:rsidP="001223B9">
      <w:pPr>
        <w:pStyle w:val="ListParagraph"/>
        <w:numPr>
          <w:ilvl w:val="0"/>
          <w:numId w:val="25"/>
        </w:numPr>
        <w:jc w:val="both"/>
        <w:rPr>
          <w:sz w:val="28"/>
          <w:szCs w:val="28"/>
        </w:rPr>
      </w:pPr>
      <w:r w:rsidRPr="001223B9">
        <w:rPr>
          <w:sz w:val="28"/>
          <w:szCs w:val="28"/>
        </w:rPr>
        <w:lastRenderedPageBreak/>
        <w:t xml:space="preserve">nekustamais īpašums (nekustamā īpašuma kadastra numurs 01001222079) Hipokrāta ielā b/n, Rīgā, – 332 000 </w:t>
      </w:r>
      <w:proofErr w:type="spellStart"/>
      <w:r w:rsidRPr="001223B9">
        <w:rPr>
          <w:i/>
          <w:iCs/>
          <w:sz w:val="28"/>
          <w:szCs w:val="28"/>
        </w:rPr>
        <w:t>euro</w:t>
      </w:r>
      <w:proofErr w:type="spellEnd"/>
      <w:r w:rsidRPr="001223B9">
        <w:rPr>
          <w:sz w:val="28"/>
          <w:szCs w:val="28"/>
        </w:rPr>
        <w:t xml:space="preserve"> (trīs simti trīsdesmit divi tūkstoši </w:t>
      </w:r>
      <w:proofErr w:type="spellStart"/>
      <w:r w:rsidRPr="001223B9">
        <w:rPr>
          <w:i/>
          <w:iCs/>
          <w:sz w:val="28"/>
          <w:szCs w:val="28"/>
        </w:rPr>
        <w:t>euro</w:t>
      </w:r>
      <w:proofErr w:type="spellEnd"/>
      <w:r w:rsidRPr="001223B9">
        <w:rPr>
          <w:sz w:val="28"/>
          <w:szCs w:val="28"/>
        </w:rPr>
        <w:t>).</w:t>
      </w:r>
    </w:p>
    <w:p w14:paraId="372F59C3" w14:textId="098906E5" w:rsidR="00AC3DCE" w:rsidRDefault="00AC3DCE" w:rsidP="00357C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2022.gada 2.novembrī Ministrija nosūtīja vēstuli Nr.01-31.1/5128 Īpašnieku pilnvarotajam pārstāvim, informējot, ka Ministrijā ir saņemts Biedrības atzinums un, ievērojot atzinumā ietvertos secinājumus, </w:t>
      </w:r>
      <w:r w:rsidR="00357CFE">
        <w:rPr>
          <w:rFonts w:ascii="Times New Roman" w:hAnsi="Times New Roman" w:cs="Times New Roman"/>
          <w:sz w:val="28"/>
          <w:szCs w:val="28"/>
        </w:rPr>
        <w:t>tika pasūtīta atkārtota Īpašumu vērtēšana, kuru rezultātā saņemti SIA “</w:t>
      </w:r>
      <w:proofErr w:type="spellStart"/>
      <w:r w:rsidR="00357CFE">
        <w:rPr>
          <w:rFonts w:ascii="Times New Roman" w:hAnsi="Times New Roman" w:cs="Times New Roman"/>
          <w:sz w:val="28"/>
          <w:szCs w:val="28"/>
        </w:rPr>
        <w:t>Eiroeksperts</w:t>
      </w:r>
      <w:proofErr w:type="spellEnd"/>
      <w:r w:rsidR="00357CFE">
        <w:rPr>
          <w:rFonts w:ascii="Times New Roman" w:hAnsi="Times New Roman" w:cs="Times New Roman"/>
          <w:sz w:val="28"/>
          <w:szCs w:val="28"/>
        </w:rPr>
        <w:t xml:space="preserve">” vērtējumi. Vēstulē </w:t>
      </w:r>
      <w:r w:rsidR="00357CFE" w:rsidRPr="00357CFE">
        <w:rPr>
          <w:rFonts w:ascii="Times New Roman" w:hAnsi="Times New Roman" w:cs="Times New Roman"/>
          <w:sz w:val="28"/>
          <w:szCs w:val="28"/>
        </w:rPr>
        <w:t>Ministrija uzaicin</w:t>
      </w:r>
      <w:r w:rsidR="00357CFE">
        <w:rPr>
          <w:rFonts w:ascii="Times New Roman" w:hAnsi="Times New Roman" w:cs="Times New Roman"/>
          <w:sz w:val="28"/>
          <w:szCs w:val="28"/>
        </w:rPr>
        <w:t>āja Īpašniekus</w:t>
      </w:r>
      <w:r w:rsidR="00357CFE" w:rsidRPr="00357CFE">
        <w:rPr>
          <w:rFonts w:ascii="Times New Roman" w:hAnsi="Times New Roman" w:cs="Times New Roman"/>
          <w:sz w:val="28"/>
          <w:szCs w:val="28"/>
        </w:rPr>
        <w:t xml:space="preserve"> iepazīties ar vērtējumiem, izvērtēt vērtējumos aprēķināto atlīdzību un noslēgt līgumu ar </w:t>
      </w:r>
      <w:r w:rsidR="00357CFE">
        <w:rPr>
          <w:rFonts w:ascii="Times New Roman" w:hAnsi="Times New Roman" w:cs="Times New Roman"/>
          <w:sz w:val="28"/>
          <w:szCs w:val="28"/>
        </w:rPr>
        <w:t>RAKUS</w:t>
      </w:r>
      <w:r w:rsidR="00357CFE" w:rsidRPr="00357CFE">
        <w:rPr>
          <w:rFonts w:ascii="Times New Roman" w:hAnsi="Times New Roman" w:cs="Times New Roman"/>
          <w:sz w:val="28"/>
          <w:szCs w:val="28"/>
        </w:rPr>
        <w:t xml:space="preserve"> kā valstij piederošu kapitālsabiedrību par </w:t>
      </w:r>
      <w:r w:rsidR="00357CFE">
        <w:rPr>
          <w:rFonts w:ascii="Times New Roman" w:hAnsi="Times New Roman" w:cs="Times New Roman"/>
          <w:sz w:val="28"/>
          <w:szCs w:val="28"/>
        </w:rPr>
        <w:t>Īpašumu</w:t>
      </w:r>
      <w:r w:rsidR="00357CFE" w:rsidRPr="00357CFE">
        <w:rPr>
          <w:rFonts w:ascii="Times New Roman" w:hAnsi="Times New Roman" w:cs="Times New Roman"/>
          <w:sz w:val="28"/>
          <w:szCs w:val="28"/>
        </w:rPr>
        <w:t xml:space="preserve"> atsavināšanu par sertificēta vērtētāja 2022.gada 31.oktobra slēdzienos noteiktajām tirgus (patiesajām) vērtībām, kas atbilst taisnīgas atlīdzības apmēram</w:t>
      </w:r>
      <w:r w:rsidR="00357CFE">
        <w:rPr>
          <w:rFonts w:ascii="Times New Roman" w:hAnsi="Times New Roman" w:cs="Times New Roman"/>
          <w:sz w:val="28"/>
          <w:szCs w:val="28"/>
        </w:rPr>
        <w:t xml:space="preserve">. Vienlaikus </w:t>
      </w:r>
      <w:r w:rsidR="00357CFE" w:rsidRPr="00357CFE">
        <w:rPr>
          <w:rFonts w:ascii="Times New Roman" w:hAnsi="Times New Roman" w:cs="Times New Roman"/>
          <w:sz w:val="28"/>
          <w:szCs w:val="28"/>
        </w:rPr>
        <w:t>lū</w:t>
      </w:r>
      <w:r w:rsidR="00357CFE">
        <w:rPr>
          <w:rFonts w:ascii="Times New Roman" w:hAnsi="Times New Roman" w:cs="Times New Roman"/>
          <w:sz w:val="28"/>
          <w:szCs w:val="28"/>
        </w:rPr>
        <w:t xml:space="preserve">gts iesniegt Īpašnieku </w:t>
      </w:r>
      <w:r w:rsidR="00357CFE" w:rsidRPr="00357CFE">
        <w:rPr>
          <w:rFonts w:ascii="Times New Roman" w:hAnsi="Times New Roman" w:cs="Times New Roman"/>
          <w:sz w:val="28"/>
          <w:szCs w:val="28"/>
        </w:rPr>
        <w:t xml:space="preserve">viedokli </w:t>
      </w:r>
      <w:r w:rsidR="00357CFE">
        <w:rPr>
          <w:rFonts w:ascii="Times New Roman" w:hAnsi="Times New Roman" w:cs="Times New Roman"/>
          <w:sz w:val="28"/>
          <w:szCs w:val="28"/>
        </w:rPr>
        <w:t>Ministrijā</w:t>
      </w:r>
      <w:r w:rsidR="00357CFE" w:rsidRPr="00357CFE">
        <w:rPr>
          <w:rFonts w:ascii="Times New Roman" w:hAnsi="Times New Roman" w:cs="Times New Roman"/>
          <w:sz w:val="28"/>
          <w:szCs w:val="28"/>
        </w:rPr>
        <w:t xml:space="preserve"> līdz</w:t>
      </w:r>
      <w:r w:rsidR="00357CFE">
        <w:rPr>
          <w:rFonts w:ascii="Times New Roman" w:hAnsi="Times New Roman" w:cs="Times New Roman"/>
          <w:sz w:val="28"/>
          <w:szCs w:val="28"/>
        </w:rPr>
        <w:t xml:space="preserve"> 2022.gada 9.novembra</w:t>
      </w:r>
      <w:r w:rsidR="00357CFE" w:rsidRPr="00357CFE">
        <w:rPr>
          <w:rFonts w:ascii="Times New Roman" w:hAnsi="Times New Roman" w:cs="Times New Roman"/>
          <w:sz w:val="28"/>
          <w:szCs w:val="28"/>
        </w:rPr>
        <w:t xml:space="preserve"> plkst.17.00.</w:t>
      </w:r>
    </w:p>
    <w:p w14:paraId="62391B49" w14:textId="25E6FC11" w:rsidR="00357CFE" w:rsidRDefault="00357CFE" w:rsidP="00357C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2022.gada 9.novembrī saņemta Īpašnieku pilnvarotā pārstāvja atbildes vēstule, kurā norādīts, ka Īpašnieki </w:t>
      </w:r>
      <w:r w:rsidRPr="00357CFE">
        <w:rPr>
          <w:rFonts w:ascii="Times New Roman" w:hAnsi="Times New Roman" w:cs="Times New Roman"/>
          <w:sz w:val="28"/>
          <w:szCs w:val="28"/>
        </w:rPr>
        <w:t xml:space="preserve">piekrīt noslēgt līgumu ar </w:t>
      </w:r>
      <w:r>
        <w:rPr>
          <w:rFonts w:ascii="Times New Roman" w:hAnsi="Times New Roman" w:cs="Times New Roman"/>
          <w:sz w:val="28"/>
          <w:szCs w:val="28"/>
        </w:rPr>
        <w:t>RAKUS par</w:t>
      </w:r>
      <w:r w:rsidRPr="00357CFE">
        <w:rPr>
          <w:rFonts w:ascii="Times New Roman" w:hAnsi="Times New Roman" w:cs="Times New Roman"/>
          <w:sz w:val="28"/>
          <w:szCs w:val="28"/>
        </w:rPr>
        <w:t xml:space="preserve"> </w:t>
      </w:r>
      <w:r>
        <w:rPr>
          <w:rFonts w:ascii="Times New Roman" w:hAnsi="Times New Roman" w:cs="Times New Roman"/>
          <w:sz w:val="28"/>
          <w:szCs w:val="28"/>
        </w:rPr>
        <w:t>Ī</w:t>
      </w:r>
      <w:r w:rsidRPr="00357CFE">
        <w:rPr>
          <w:rFonts w:ascii="Times New Roman" w:hAnsi="Times New Roman" w:cs="Times New Roman"/>
          <w:sz w:val="28"/>
          <w:szCs w:val="28"/>
        </w:rPr>
        <w:t>pašumu atsavināšanu</w:t>
      </w:r>
      <w:r>
        <w:rPr>
          <w:rFonts w:ascii="Times New Roman" w:hAnsi="Times New Roman" w:cs="Times New Roman"/>
          <w:sz w:val="28"/>
          <w:szCs w:val="28"/>
        </w:rPr>
        <w:t xml:space="preserve">, ievērojot </w:t>
      </w:r>
      <w:r w:rsidRPr="00357CFE">
        <w:rPr>
          <w:rFonts w:ascii="Times New Roman" w:hAnsi="Times New Roman" w:cs="Times New Roman"/>
          <w:sz w:val="28"/>
          <w:szCs w:val="28"/>
        </w:rPr>
        <w:t>SIA “</w:t>
      </w:r>
      <w:proofErr w:type="spellStart"/>
      <w:r w:rsidRPr="00357CFE">
        <w:rPr>
          <w:rFonts w:ascii="Times New Roman" w:hAnsi="Times New Roman" w:cs="Times New Roman"/>
          <w:sz w:val="28"/>
          <w:szCs w:val="28"/>
        </w:rPr>
        <w:t>Eiroeksperts</w:t>
      </w:r>
      <w:proofErr w:type="spellEnd"/>
      <w:r w:rsidRPr="00357CFE">
        <w:rPr>
          <w:rFonts w:ascii="Times New Roman" w:hAnsi="Times New Roman" w:cs="Times New Roman"/>
          <w:sz w:val="28"/>
          <w:szCs w:val="28"/>
        </w:rPr>
        <w:t>” sertificēta vērtētāja 2022.gada 31.oktobra slēdzienos noteikt</w:t>
      </w:r>
      <w:r>
        <w:rPr>
          <w:rFonts w:ascii="Times New Roman" w:hAnsi="Times New Roman" w:cs="Times New Roman"/>
          <w:sz w:val="28"/>
          <w:szCs w:val="28"/>
        </w:rPr>
        <w:t>ās</w:t>
      </w:r>
      <w:r w:rsidRPr="00357CFE">
        <w:rPr>
          <w:rFonts w:ascii="Times New Roman" w:hAnsi="Times New Roman" w:cs="Times New Roman"/>
          <w:sz w:val="28"/>
          <w:szCs w:val="28"/>
        </w:rPr>
        <w:t xml:space="preserve"> tirgus (paties</w:t>
      </w:r>
      <w:r>
        <w:rPr>
          <w:rFonts w:ascii="Times New Roman" w:hAnsi="Times New Roman" w:cs="Times New Roman"/>
          <w:sz w:val="28"/>
          <w:szCs w:val="28"/>
        </w:rPr>
        <w:t>ās</w:t>
      </w:r>
      <w:r w:rsidRPr="00357CFE">
        <w:rPr>
          <w:rFonts w:ascii="Times New Roman" w:hAnsi="Times New Roman" w:cs="Times New Roman"/>
          <w:sz w:val="28"/>
          <w:szCs w:val="28"/>
        </w:rPr>
        <w:t>) vērtīb</w:t>
      </w:r>
      <w:r>
        <w:rPr>
          <w:rFonts w:ascii="Times New Roman" w:hAnsi="Times New Roman" w:cs="Times New Roman"/>
          <w:sz w:val="28"/>
          <w:szCs w:val="28"/>
        </w:rPr>
        <w:t>as</w:t>
      </w:r>
      <w:r w:rsidR="00D67934">
        <w:rPr>
          <w:rFonts w:ascii="Times New Roman" w:hAnsi="Times New Roman" w:cs="Times New Roman"/>
          <w:sz w:val="28"/>
          <w:szCs w:val="28"/>
        </w:rPr>
        <w:t>.</w:t>
      </w:r>
    </w:p>
    <w:p w14:paraId="2960DC96" w14:textId="0E080E9E" w:rsidR="00420F96" w:rsidRDefault="00420F96" w:rsidP="00357CFE">
      <w:pPr>
        <w:spacing w:after="0" w:line="240" w:lineRule="auto"/>
        <w:ind w:firstLine="709"/>
        <w:jc w:val="both"/>
        <w:rPr>
          <w:rFonts w:ascii="Times New Roman" w:hAnsi="Times New Roman" w:cs="Times New Roman"/>
          <w:sz w:val="28"/>
          <w:szCs w:val="28"/>
        </w:rPr>
      </w:pPr>
      <w:r w:rsidRPr="001223B9">
        <w:rPr>
          <w:rFonts w:ascii="Times New Roman" w:hAnsi="Times New Roman" w:cs="Times New Roman"/>
          <w:sz w:val="28"/>
          <w:szCs w:val="28"/>
        </w:rPr>
        <w:t>Papildus skaidrojam, ka 2022.gada 30.novembrī Ministrija sazināj</w:t>
      </w:r>
      <w:r w:rsidR="001223B9" w:rsidRPr="001223B9">
        <w:rPr>
          <w:rFonts w:ascii="Times New Roman" w:hAnsi="Times New Roman" w:cs="Times New Roman"/>
          <w:sz w:val="28"/>
          <w:szCs w:val="28"/>
        </w:rPr>
        <w:t>ās</w:t>
      </w:r>
      <w:r w:rsidRPr="001223B9">
        <w:rPr>
          <w:rFonts w:ascii="Times New Roman" w:hAnsi="Times New Roman" w:cs="Times New Roman"/>
          <w:sz w:val="28"/>
          <w:szCs w:val="28"/>
        </w:rPr>
        <w:t xml:space="preserve"> ar SIA “</w:t>
      </w:r>
      <w:proofErr w:type="spellStart"/>
      <w:r w:rsidRPr="001223B9">
        <w:rPr>
          <w:rFonts w:ascii="Times New Roman" w:hAnsi="Times New Roman" w:cs="Times New Roman"/>
          <w:sz w:val="28"/>
          <w:szCs w:val="28"/>
        </w:rPr>
        <w:t>Eiroeksperts</w:t>
      </w:r>
      <w:proofErr w:type="spellEnd"/>
      <w:r w:rsidRPr="001223B9">
        <w:rPr>
          <w:rFonts w:ascii="Times New Roman" w:hAnsi="Times New Roman" w:cs="Times New Roman"/>
          <w:sz w:val="28"/>
          <w:szCs w:val="28"/>
        </w:rPr>
        <w:t xml:space="preserve">” nekustamo īpašumu vērtētāju Ainu </w:t>
      </w:r>
      <w:proofErr w:type="spellStart"/>
      <w:r w:rsidRPr="001223B9">
        <w:rPr>
          <w:rFonts w:ascii="Times New Roman" w:hAnsi="Times New Roman" w:cs="Times New Roman"/>
          <w:sz w:val="28"/>
          <w:szCs w:val="28"/>
        </w:rPr>
        <w:t>Kamradzi</w:t>
      </w:r>
      <w:proofErr w:type="spellEnd"/>
      <w:r w:rsidRPr="001223B9">
        <w:rPr>
          <w:rFonts w:ascii="Times New Roman" w:hAnsi="Times New Roman" w:cs="Times New Roman"/>
          <w:sz w:val="28"/>
          <w:szCs w:val="28"/>
        </w:rPr>
        <w:t xml:space="preserve">, kura paskaidroja, ka novērtētā </w:t>
      </w:r>
      <w:r w:rsidR="001223B9" w:rsidRPr="001223B9">
        <w:rPr>
          <w:rFonts w:ascii="Times New Roman" w:hAnsi="Times New Roman" w:cs="Times New Roman"/>
          <w:sz w:val="28"/>
          <w:szCs w:val="28"/>
        </w:rPr>
        <w:t xml:space="preserve">tirgus </w:t>
      </w:r>
      <w:r w:rsidRPr="001223B9">
        <w:rPr>
          <w:rFonts w:ascii="Times New Roman" w:hAnsi="Times New Roman" w:cs="Times New Roman"/>
          <w:sz w:val="28"/>
          <w:szCs w:val="28"/>
        </w:rPr>
        <w:t>vērtība (naudas summa) nemainās nedz tad, ja tiek pieņemts definējums “tirgus vērtība”, nedz tad, ja tiek pieņemts konkrētajā gadījumā definējums “patiesā vērtība”. Novērtējot abus nekustamos īpašumus, pielietota tirgus (salīdzināmo darījumu) pieeja, salīdzinot nekustamos īpašumus tieši ar pārdotiem apbūvētiem zemesgabaliem Rīgas pilsētā. No minētā secināms, ka nav nozīme, vai nekustamo īpašumu iegādājas valsts vai RAKUS – novērtē</w:t>
      </w:r>
      <w:r w:rsidR="001223B9" w:rsidRPr="001223B9">
        <w:rPr>
          <w:rFonts w:ascii="Times New Roman" w:hAnsi="Times New Roman" w:cs="Times New Roman"/>
          <w:sz w:val="28"/>
          <w:szCs w:val="28"/>
        </w:rPr>
        <w:t>tā tirgus vērtība</w:t>
      </w:r>
      <w:r w:rsidRPr="001223B9">
        <w:rPr>
          <w:rFonts w:ascii="Times New Roman" w:hAnsi="Times New Roman" w:cs="Times New Roman"/>
          <w:sz w:val="28"/>
          <w:szCs w:val="28"/>
        </w:rPr>
        <w:t xml:space="preserve"> </w:t>
      </w:r>
      <w:r w:rsidR="001223B9" w:rsidRPr="001223B9">
        <w:rPr>
          <w:rFonts w:ascii="Times New Roman" w:hAnsi="Times New Roman" w:cs="Times New Roman"/>
          <w:sz w:val="28"/>
          <w:szCs w:val="28"/>
        </w:rPr>
        <w:t xml:space="preserve">(naudas </w:t>
      </w:r>
      <w:r w:rsidRPr="001223B9">
        <w:rPr>
          <w:rFonts w:ascii="Times New Roman" w:hAnsi="Times New Roman" w:cs="Times New Roman"/>
          <w:sz w:val="28"/>
          <w:szCs w:val="28"/>
        </w:rPr>
        <w:t>summa</w:t>
      </w:r>
      <w:r w:rsidR="001223B9" w:rsidRPr="001223B9">
        <w:rPr>
          <w:rFonts w:ascii="Times New Roman" w:hAnsi="Times New Roman" w:cs="Times New Roman"/>
          <w:sz w:val="28"/>
          <w:szCs w:val="28"/>
        </w:rPr>
        <w:t>)</w:t>
      </w:r>
      <w:r w:rsidRPr="001223B9">
        <w:rPr>
          <w:rFonts w:ascii="Times New Roman" w:hAnsi="Times New Roman" w:cs="Times New Roman"/>
          <w:sz w:val="28"/>
          <w:szCs w:val="28"/>
        </w:rPr>
        <w:t xml:space="preserve"> nemainās.</w:t>
      </w:r>
    </w:p>
    <w:p w14:paraId="1494F99E" w14:textId="3238DBDF" w:rsidR="00D67934" w:rsidRDefault="00D67934" w:rsidP="00357CFE">
      <w:pPr>
        <w:spacing w:after="0" w:line="240" w:lineRule="auto"/>
        <w:ind w:firstLine="709"/>
        <w:jc w:val="both"/>
        <w:rPr>
          <w:rFonts w:ascii="Times New Roman" w:hAnsi="Times New Roman" w:cs="Times New Roman"/>
          <w:sz w:val="28"/>
          <w:szCs w:val="28"/>
        </w:rPr>
      </w:pPr>
    </w:p>
    <w:p w14:paraId="44DB0F50" w14:textId="2D4187B1" w:rsidR="00D67934" w:rsidRPr="0083004D" w:rsidRDefault="00D67934" w:rsidP="00D67934">
      <w:pPr>
        <w:pStyle w:val="Heading1"/>
        <w:numPr>
          <w:ilvl w:val="1"/>
          <w:numId w:val="2"/>
        </w:numPr>
        <w:spacing w:before="0"/>
        <w:jc w:val="center"/>
        <w:rPr>
          <w:rFonts w:ascii="Times New Roman" w:hAnsi="Times New Roman" w:cs="Times New Roman"/>
          <w:b/>
          <w:color w:val="auto"/>
        </w:rPr>
      </w:pPr>
      <w:r>
        <w:rPr>
          <w:rFonts w:ascii="Times New Roman" w:hAnsi="Times New Roman" w:cs="Times New Roman"/>
          <w:b/>
          <w:color w:val="auto"/>
        </w:rPr>
        <w:t>PSKUS darbībai nepieciešamie nekustamie īpašumi</w:t>
      </w:r>
    </w:p>
    <w:p w14:paraId="4A57B9B3" w14:textId="22E74B41" w:rsidR="00D67934" w:rsidRDefault="00D67934" w:rsidP="00D67934">
      <w:pPr>
        <w:spacing w:after="0" w:line="240" w:lineRule="auto"/>
        <w:jc w:val="both"/>
        <w:rPr>
          <w:rFonts w:ascii="Times New Roman" w:hAnsi="Times New Roman" w:cs="Times New Roman"/>
          <w:sz w:val="28"/>
          <w:szCs w:val="28"/>
        </w:rPr>
      </w:pPr>
    </w:p>
    <w:p w14:paraId="6345F52D" w14:textId="351A7EFA" w:rsidR="007F7B59" w:rsidRDefault="007F7B59" w:rsidP="007F7B59">
      <w:pPr>
        <w:spacing w:after="0"/>
        <w:ind w:firstLine="709"/>
        <w:jc w:val="both"/>
        <w:rPr>
          <w:rFonts w:ascii="Times New Roman" w:hAnsi="Times New Roman" w:cs="Times New Roman"/>
          <w:bCs/>
          <w:sz w:val="28"/>
          <w:szCs w:val="28"/>
        </w:rPr>
      </w:pPr>
      <w:r w:rsidRPr="00432583">
        <w:rPr>
          <w:rFonts w:ascii="Times New Roman" w:hAnsi="Times New Roman" w:cs="Times New Roman"/>
          <w:bCs/>
          <w:sz w:val="28"/>
          <w:szCs w:val="28"/>
        </w:rPr>
        <w:t xml:space="preserve">Atbilstoši likumam </w:t>
      </w:r>
      <w:r>
        <w:rPr>
          <w:rFonts w:ascii="Times New Roman" w:hAnsi="Times New Roman" w:cs="Times New Roman"/>
          <w:bCs/>
          <w:sz w:val="28"/>
          <w:szCs w:val="28"/>
        </w:rPr>
        <w:t>“</w:t>
      </w:r>
      <w:r w:rsidRPr="00432583">
        <w:rPr>
          <w:rFonts w:ascii="Times New Roman" w:hAnsi="Times New Roman" w:cs="Times New Roman"/>
          <w:bCs/>
          <w:sz w:val="28"/>
          <w:szCs w:val="28"/>
        </w:rPr>
        <w:t>Par valsts budžetu 2022.</w:t>
      </w:r>
      <w:r>
        <w:rPr>
          <w:rFonts w:ascii="Times New Roman" w:hAnsi="Times New Roman" w:cs="Times New Roman"/>
          <w:bCs/>
          <w:sz w:val="28"/>
          <w:szCs w:val="28"/>
        </w:rPr>
        <w:t xml:space="preserve"> </w:t>
      </w:r>
      <w:r w:rsidRPr="00432583">
        <w:rPr>
          <w:rFonts w:ascii="Times New Roman" w:hAnsi="Times New Roman" w:cs="Times New Roman"/>
          <w:bCs/>
          <w:sz w:val="28"/>
          <w:szCs w:val="28"/>
        </w:rPr>
        <w:t>gadam</w:t>
      </w:r>
      <w:r>
        <w:rPr>
          <w:rFonts w:ascii="Times New Roman" w:hAnsi="Times New Roman" w:cs="Times New Roman"/>
          <w:bCs/>
          <w:sz w:val="28"/>
          <w:szCs w:val="28"/>
        </w:rPr>
        <w:t xml:space="preserve">” </w:t>
      </w:r>
      <w:r w:rsidRPr="00432583">
        <w:rPr>
          <w:rFonts w:ascii="Times New Roman" w:hAnsi="Times New Roman" w:cs="Times New Roman"/>
          <w:bCs/>
          <w:sz w:val="28"/>
          <w:szCs w:val="28"/>
        </w:rPr>
        <w:t xml:space="preserve">prioritārā pasākuma </w:t>
      </w:r>
      <w:r>
        <w:rPr>
          <w:rFonts w:ascii="Times New Roman" w:hAnsi="Times New Roman" w:cs="Times New Roman"/>
          <w:bCs/>
          <w:sz w:val="28"/>
          <w:szCs w:val="28"/>
        </w:rPr>
        <w:t>“</w:t>
      </w:r>
      <w:r w:rsidRPr="00432583">
        <w:rPr>
          <w:rFonts w:ascii="Times New Roman" w:hAnsi="Times New Roman" w:cs="Times New Roman"/>
          <w:bCs/>
          <w:sz w:val="28"/>
          <w:szCs w:val="28"/>
        </w:rPr>
        <w:t>Zemes un nekust</w:t>
      </w:r>
      <w:r>
        <w:rPr>
          <w:rFonts w:ascii="Times New Roman" w:hAnsi="Times New Roman" w:cs="Times New Roman"/>
          <w:bCs/>
          <w:sz w:val="28"/>
          <w:szCs w:val="28"/>
        </w:rPr>
        <w:t>a</w:t>
      </w:r>
      <w:r w:rsidRPr="00432583">
        <w:rPr>
          <w:rFonts w:ascii="Times New Roman" w:hAnsi="Times New Roman" w:cs="Times New Roman"/>
          <w:bCs/>
          <w:sz w:val="28"/>
          <w:szCs w:val="28"/>
        </w:rPr>
        <w:t>mo īpašumu iegādes investīcijas RAKUS, RPNC un PSKUS</w:t>
      </w:r>
      <w:r>
        <w:rPr>
          <w:rFonts w:ascii="Times New Roman" w:hAnsi="Times New Roman" w:cs="Times New Roman"/>
          <w:bCs/>
          <w:sz w:val="28"/>
          <w:szCs w:val="28"/>
        </w:rPr>
        <w:t>”</w:t>
      </w:r>
      <w:r w:rsidRPr="00432583">
        <w:rPr>
          <w:rFonts w:ascii="Times New Roman" w:hAnsi="Times New Roman" w:cs="Times New Roman"/>
          <w:bCs/>
          <w:sz w:val="28"/>
          <w:szCs w:val="28"/>
        </w:rPr>
        <w:t xml:space="preserve"> īstenošanai tika pieš</w:t>
      </w:r>
      <w:r>
        <w:rPr>
          <w:rFonts w:ascii="Times New Roman" w:hAnsi="Times New Roman" w:cs="Times New Roman"/>
          <w:bCs/>
          <w:sz w:val="28"/>
          <w:szCs w:val="28"/>
        </w:rPr>
        <w:t>ķ</w:t>
      </w:r>
      <w:r w:rsidRPr="00432583">
        <w:rPr>
          <w:rFonts w:ascii="Times New Roman" w:hAnsi="Times New Roman" w:cs="Times New Roman"/>
          <w:bCs/>
          <w:sz w:val="28"/>
          <w:szCs w:val="28"/>
        </w:rPr>
        <w:t xml:space="preserve">irts papildu finansējums </w:t>
      </w:r>
      <w:r>
        <w:rPr>
          <w:rFonts w:ascii="Times New Roman" w:hAnsi="Times New Roman" w:cs="Times New Roman"/>
          <w:bCs/>
          <w:sz w:val="28"/>
          <w:szCs w:val="28"/>
        </w:rPr>
        <w:t xml:space="preserve">2 219 820 </w:t>
      </w:r>
      <w:proofErr w:type="spellStart"/>
      <w:r w:rsidRPr="00FC7D93">
        <w:rPr>
          <w:rFonts w:ascii="Times New Roman" w:hAnsi="Times New Roman" w:cs="Times New Roman"/>
          <w:bCs/>
          <w:i/>
          <w:iCs/>
          <w:sz w:val="28"/>
          <w:szCs w:val="28"/>
        </w:rPr>
        <w:t>euro</w:t>
      </w:r>
      <w:proofErr w:type="spellEnd"/>
      <w:r>
        <w:rPr>
          <w:rFonts w:ascii="Times New Roman" w:hAnsi="Times New Roman" w:cs="Times New Roman"/>
          <w:bCs/>
          <w:sz w:val="28"/>
          <w:szCs w:val="28"/>
        </w:rPr>
        <w:t xml:space="preserve"> apmērā </w:t>
      </w:r>
      <w:r w:rsidRPr="00FC7D93">
        <w:rPr>
          <w:rFonts w:ascii="Times New Roman" w:hAnsi="Times New Roman" w:cs="Times New Roman"/>
          <w:bCs/>
          <w:sz w:val="28"/>
          <w:szCs w:val="28"/>
        </w:rPr>
        <w:t>no</w:t>
      </w:r>
      <w:r w:rsidRPr="00432583">
        <w:rPr>
          <w:rFonts w:ascii="Times New Roman" w:hAnsi="Times New Roman" w:cs="Times New Roman"/>
          <w:bCs/>
          <w:sz w:val="28"/>
          <w:szCs w:val="28"/>
        </w:rPr>
        <w:t xml:space="preserve"> valsts budžeta dotācijas no vispārējiem ieņēmumiem</w:t>
      </w:r>
      <w:r>
        <w:rPr>
          <w:rFonts w:ascii="Times New Roman" w:hAnsi="Times New Roman" w:cs="Times New Roman"/>
          <w:bCs/>
          <w:sz w:val="28"/>
          <w:szCs w:val="28"/>
        </w:rPr>
        <w:t>,</w:t>
      </w:r>
      <w:r w:rsidRPr="00432583">
        <w:rPr>
          <w:rFonts w:ascii="Times New Roman" w:hAnsi="Times New Roman" w:cs="Times New Roman"/>
          <w:bCs/>
          <w:sz w:val="28"/>
          <w:szCs w:val="28"/>
        </w:rPr>
        <w:t xml:space="preserve"> novirzot </w:t>
      </w:r>
      <w:r>
        <w:rPr>
          <w:rFonts w:ascii="Times New Roman" w:hAnsi="Times New Roman" w:cs="Times New Roman"/>
          <w:bCs/>
          <w:sz w:val="28"/>
          <w:szCs w:val="28"/>
        </w:rPr>
        <w:t>RAKUS, PSKUS un RPNC</w:t>
      </w:r>
      <w:r w:rsidRPr="00432583">
        <w:rPr>
          <w:rFonts w:ascii="Times New Roman" w:hAnsi="Times New Roman" w:cs="Times New Roman"/>
          <w:bCs/>
          <w:sz w:val="28"/>
          <w:szCs w:val="28"/>
        </w:rPr>
        <w:t xml:space="preserve"> pamatkapitālu ar finanšu ieguldījumu palielināšanai</w:t>
      </w:r>
      <w:r>
        <w:rPr>
          <w:rFonts w:ascii="Times New Roman" w:hAnsi="Times New Roman" w:cs="Times New Roman"/>
          <w:bCs/>
          <w:sz w:val="28"/>
          <w:szCs w:val="28"/>
        </w:rPr>
        <w:t xml:space="preserve"> </w:t>
      </w:r>
      <w:r w:rsidRPr="00432583">
        <w:rPr>
          <w:rFonts w:ascii="Times New Roman" w:hAnsi="Times New Roman" w:cs="Times New Roman"/>
          <w:bCs/>
          <w:sz w:val="28"/>
          <w:szCs w:val="28"/>
        </w:rPr>
        <w:t>(M</w:t>
      </w:r>
      <w:r>
        <w:rPr>
          <w:rFonts w:ascii="Times New Roman" w:hAnsi="Times New Roman" w:cs="Times New Roman"/>
          <w:bCs/>
          <w:sz w:val="28"/>
          <w:szCs w:val="28"/>
        </w:rPr>
        <w:t>inistru kabineta</w:t>
      </w:r>
      <w:r w:rsidRPr="00432583">
        <w:rPr>
          <w:rFonts w:ascii="Times New Roman" w:hAnsi="Times New Roman" w:cs="Times New Roman"/>
          <w:bCs/>
          <w:sz w:val="28"/>
          <w:szCs w:val="28"/>
        </w:rPr>
        <w:t xml:space="preserve"> 24.09.2021.</w:t>
      </w:r>
      <w:r>
        <w:rPr>
          <w:rFonts w:ascii="Times New Roman" w:hAnsi="Times New Roman" w:cs="Times New Roman"/>
          <w:bCs/>
          <w:sz w:val="28"/>
          <w:szCs w:val="28"/>
        </w:rPr>
        <w:t xml:space="preserve"> </w:t>
      </w:r>
      <w:r w:rsidRPr="00432583">
        <w:rPr>
          <w:rFonts w:ascii="Times New Roman" w:hAnsi="Times New Roman" w:cs="Times New Roman"/>
          <w:bCs/>
          <w:sz w:val="28"/>
          <w:szCs w:val="28"/>
        </w:rPr>
        <w:t xml:space="preserve">sēdes protokols Nr.63 1.§ 2.punkts). </w:t>
      </w:r>
      <w:proofErr w:type="spellStart"/>
      <w:r w:rsidR="003D15F5">
        <w:rPr>
          <w:rFonts w:ascii="Times New Roman" w:hAnsi="Times New Roman" w:cs="Times New Roman"/>
          <w:bCs/>
          <w:sz w:val="28"/>
          <w:szCs w:val="28"/>
        </w:rPr>
        <w:t>A</w:t>
      </w:r>
      <w:r w:rsidR="003D15F5" w:rsidRPr="003D15F5">
        <w:rPr>
          <w:rFonts w:ascii="Times New Roman" w:hAnsi="Times New Roman" w:cs="Times New Roman"/>
          <w:bCs/>
          <w:sz w:val="28"/>
          <w:szCs w:val="28"/>
        </w:rPr>
        <w:t>pakšpasāk</w:t>
      </w:r>
      <w:r w:rsidR="003D15F5">
        <w:rPr>
          <w:rFonts w:ascii="Times New Roman" w:hAnsi="Times New Roman" w:cs="Times New Roman"/>
          <w:bCs/>
          <w:sz w:val="28"/>
          <w:szCs w:val="28"/>
        </w:rPr>
        <w:t>umā</w:t>
      </w:r>
      <w:proofErr w:type="spellEnd"/>
      <w:r w:rsidR="003D15F5" w:rsidRPr="003D15F5">
        <w:rPr>
          <w:rFonts w:ascii="Times New Roman" w:hAnsi="Times New Roman" w:cs="Times New Roman"/>
          <w:bCs/>
          <w:sz w:val="28"/>
          <w:szCs w:val="28"/>
        </w:rPr>
        <w:t xml:space="preserve"> “Zemes gabala iegāde VSIA “Paula Stradiņa klīniskā universitātes slimnīca” autostāvvietu attīstībai” </w:t>
      </w:r>
      <w:r w:rsidR="003D15F5">
        <w:rPr>
          <w:rFonts w:ascii="Times New Roman" w:hAnsi="Times New Roman" w:cs="Times New Roman"/>
          <w:bCs/>
          <w:sz w:val="28"/>
          <w:szCs w:val="28"/>
        </w:rPr>
        <w:t xml:space="preserve">tika paredzēti </w:t>
      </w:r>
      <w:r w:rsidR="003D15F5" w:rsidRPr="003D15F5">
        <w:rPr>
          <w:rFonts w:ascii="Times New Roman" w:hAnsi="Times New Roman" w:cs="Times New Roman"/>
          <w:bCs/>
          <w:sz w:val="28"/>
          <w:szCs w:val="28"/>
        </w:rPr>
        <w:t xml:space="preserve">730 000 </w:t>
      </w:r>
      <w:proofErr w:type="spellStart"/>
      <w:r w:rsidR="003D15F5" w:rsidRPr="003D15F5">
        <w:rPr>
          <w:rFonts w:ascii="Times New Roman" w:hAnsi="Times New Roman" w:cs="Times New Roman"/>
          <w:bCs/>
          <w:i/>
          <w:iCs/>
          <w:sz w:val="28"/>
          <w:szCs w:val="28"/>
        </w:rPr>
        <w:t>euro</w:t>
      </w:r>
      <w:proofErr w:type="spellEnd"/>
      <w:r w:rsidR="003D15F5" w:rsidRPr="003D15F5">
        <w:rPr>
          <w:rFonts w:ascii="Times New Roman" w:hAnsi="Times New Roman" w:cs="Times New Roman"/>
          <w:bCs/>
          <w:sz w:val="28"/>
          <w:szCs w:val="28"/>
        </w:rPr>
        <w:t xml:space="preserve"> (septiņi simti trīsdesmit tūkstoši </w:t>
      </w:r>
      <w:proofErr w:type="spellStart"/>
      <w:r w:rsidR="003D15F5" w:rsidRPr="003D15F5">
        <w:rPr>
          <w:rFonts w:ascii="Times New Roman" w:hAnsi="Times New Roman" w:cs="Times New Roman"/>
          <w:bCs/>
          <w:i/>
          <w:iCs/>
          <w:sz w:val="28"/>
          <w:szCs w:val="28"/>
        </w:rPr>
        <w:t>euro</w:t>
      </w:r>
      <w:proofErr w:type="spellEnd"/>
      <w:r w:rsidR="003D15F5" w:rsidRPr="003D15F5">
        <w:rPr>
          <w:rFonts w:ascii="Times New Roman" w:hAnsi="Times New Roman" w:cs="Times New Roman"/>
          <w:bCs/>
          <w:sz w:val="28"/>
          <w:szCs w:val="28"/>
        </w:rPr>
        <w:t>)</w:t>
      </w:r>
      <w:r w:rsidR="007F5AE1">
        <w:rPr>
          <w:rFonts w:ascii="Times New Roman" w:hAnsi="Times New Roman" w:cs="Times New Roman"/>
          <w:bCs/>
          <w:sz w:val="28"/>
          <w:szCs w:val="28"/>
        </w:rPr>
        <w:t>.</w:t>
      </w:r>
    </w:p>
    <w:p w14:paraId="34A61A26" w14:textId="77777777" w:rsidR="007F7B59" w:rsidRDefault="007F7B59" w:rsidP="00D67934">
      <w:pPr>
        <w:spacing w:after="0" w:line="240" w:lineRule="auto"/>
        <w:ind w:firstLine="709"/>
        <w:jc w:val="both"/>
        <w:rPr>
          <w:rFonts w:ascii="Times New Roman" w:hAnsi="Times New Roman" w:cs="Times New Roman"/>
          <w:sz w:val="28"/>
          <w:szCs w:val="28"/>
        </w:rPr>
      </w:pPr>
    </w:p>
    <w:p w14:paraId="42A844AD" w14:textId="61F5FADF" w:rsidR="00D67934" w:rsidRPr="00D67934" w:rsidRDefault="00D67934" w:rsidP="00D67934">
      <w:pPr>
        <w:spacing w:after="0" w:line="240" w:lineRule="auto"/>
        <w:ind w:firstLine="709"/>
        <w:jc w:val="both"/>
        <w:rPr>
          <w:rFonts w:ascii="Times New Roman" w:hAnsi="Times New Roman" w:cs="Times New Roman"/>
          <w:sz w:val="28"/>
          <w:szCs w:val="28"/>
        </w:rPr>
      </w:pPr>
      <w:r w:rsidRPr="00D67934">
        <w:rPr>
          <w:rFonts w:ascii="Times New Roman" w:hAnsi="Times New Roman" w:cs="Times New Roman"/>
          <w:sz w:val="28"/>
          <w:szCs w:val="28"/>
        </w:rPr>
        <w:t xml:space="preserve">Atbilstoši 2019.gada 19.augusta Ministru kabineta rīkojumā Nr.403 “Par valsts sabiedrības ar ierobežotu atbildību </w:t>
      </w:r>
      <w:r w:rsidR="009F4956">
        <w:rPr>
          <w:rFonts w:ascii="Times New Roman" w:hAnsi="Times New Roman" w:cs="Times New Roman"/>
          <w:sz w:val="28"/>
          <w:szCs w:val="28"/>
        </w:rPr>
        <w:t>“</w:t>
      </w:r>
      <w:r w:rsidRPr="00D67934">
        <w:rPr>
          <w:rFonts w:ascii="Times New Roman" w:hAnsi="Times New Roman" w:cs="Times New Roman"/>
          <w:sz w:val="28"/>
          <w:szCs w:val="28"/>
        </w:rPr>
        <w:t>Paula Stradiņa klīniskā universitātes slimnīca</w:t>
      </w:r>
      <w:r w:rsidR="009F4956">
        <w:rPr>
          <w:rFonts w:ascii="Times New Roman" w:hAnsi="Times New Roman" w:cs="Times New Roman"/>
          <w:sz w:val="28"/>
          <w:szCs w:val="28"/>
        </w:rPr>
        <w:t>”</w:t>
      </w:r>
      <w:r w:rsidRPr="00D67934">
        <w:rPr>
          <w:rFonts w:ascii="Times New Roman" w:hAnsi="Times New Roman" w:cs="Times New Roman"/>
          <w:sz w:val="28"/>
          <w:szCs w:val="28"/>
        </w:rPr>
        <w:t xml:space="preserve"> vispārējo stratēģisko mērķi” noteiktajam, </w:t>
      </w:r>
      <w:r w:rsidR="009F4956">
        <w:rPr>
          <w:rFonts w:ascii="Times New Roman" w:hAnsi="Times New Roman" w:cs="Times New Roman"/>
          <w:sz w:val="28"/>
          <w:szCs w:val="28"/>
        </w:rPr>
        <w:t>PSKUS</w:t>
      </w:r>
      <w:r w:rsidRPr="00D67934">
        <w:rPr>
          <w:rFonts w:ascii="Times New Roman" w:hAnsi="Times New Roman" w:cs="Times New Roman"/>
          <w:sz w:val="28"/>
          <w:szCs w:val="28"/>
        </w:rPr>
        <w:t xml:space="preserve"> vispārējais stratēģiskais mērķis ir saglabāt, uzlabot un atjaunot iedzīvotāju veselību, nodrošinot kvalitatīvus, efektīvus un pieejamus plaša spektra terciārā līmeņa, neatliekamās un plānveida veselības aprūpes pakalpojumus</w:t>
      </w:r>
      <w:r w:rsidR="009F4956">
        <w:rPr>
          <w:rFonts w:ascii="Times New Roman" w:hAnsi="Times New Roman" w:cs="Times New Roman"/>
          <w:sz w:val="28"/>
          <w:szCs w:val="28"/>
        </w:rPr>
        <w:t xml:space="preserve"> </w:t>
      </w:r>
      <w:r w:rsidRPr="00D67934">
        <w:rPr>
          <w:rFonts w:ascii="Times New Roman" w:hAnsi="Times New Roman" w:cs="Times New Roman"/>
          <w:sz w:val="28"/>
          <w:szCs w:val="28"/>
        </w:rPr>
        <w:t xml:space="preserve">Latvijas </w:t>
      </w:r>
      <w:r w:rsidRPr="00D67934">
        <w:rPr>
          <w:rFonts w:ascii="Times New Roman" w:hAnsi="Times New Roman" w:cs="Times New Roman"/>
          <w:sz w:val="28"/>
          <w:szCs w:val="28"/>
        </w:rPr>
        <w:lastRenderedPageBreak/>
        <w:t xml:space="preserve">iedzīvotājiem, īstenojot ārstniecības iestāžu sadarbības teritoriju principu Pierīgā un Rīgā, vienlaikus nodrošinot klīnisko bāzi ārstniecības personu izglītībai un zināšanu pārnesi uz reģioniem, kā arī veicinot zinātnes un pētniecības attīstību. Kopējais pacientu skaits, kam </w:t>
      </w:r>
      <w:r w:rsidR="009F4956">
        <w:rPr>
          <w:rFonts w:ascii="Times New Roman" w:hAnsi="Times New Roman" w:cs="Times New Roman"/>
          <w:sz w:val="28"/>
          <w:szCs w:val="28"/>
        </w:rPr>
        <w:t>PSKUS</w:t>
      </w:r>
      <w:r w:rsidRPr="00D67934">
        <w:rPr>
          <w:rFonts w:ascii="Times New Roman" w:hAnsi="Times New Roman" w:cs="Times New Roman"/>
          <w:sz w:val="28"/>
          <w:szCs w:val="28"/>
        </w:rPr>
        <w:t xml:space="preserve"> 2021.gadā ir sniegti veselības aprūpes pakalpojumi – 293 000 pacientu. </w:t>
      </w:r>
    </w:p>
    <w:p w14:paraId="4C5F69AD" w14:textId="50951F09" w:rsidR="00D67934" w:rsidRPr="00D67934" w:rsidRDefault="00D67934" w:rsidP="00D67934">
      <w:pPr>
        <w:spacing w:after="0" w:line="240" w:lineRule="auto"/>
        <w:ind w:firstLine="709"/>
        <w:jc w:val="both"/>
        <w:rPr>
          <w:rFonts w:ascii="Times New Roman" w:hAnsi="Times New Roman" w:cs="Times New Roman"/>
          <w:sz w:val="28"/>
          <w:szCs w:val="28"/>
        </w:rPr>
      </w:pPr>
      <w:r w:rsidRPr="00D67934">
        <w:rPr>
          <w:rFonts w:ascii="Times New Roman" w:hAnsi="Times New Roman" w:cs="Times New Roman"/>
          <w:sz w:val="28"/>
          <w:szCs w:val="28"/>
        </w:rPr>
        <w:t xml:space="preserve">Šobrīd </w:t>
      </w:r>
      <w:r w:rsidR="009F4956">
        <w:rPr>
          <w:rFonts w:ascii="Times New Roman" w:hAnsi="Times New Roman" w:cs="Times New Roman"/>
          <w:sz w:val="28"/>
          <w:szCs w:val="28"/>
        </w:rPr>
        <w:t>PSKUS</w:t>
      </w:r>
      <w:r w:rsidRPr="00D67934">
        <w:rPr>
          <w:rFonts w:ascii="Times New Roman" w:hAnsi="Times New Roman" w:cs="Times New Roman"/>
          <w:sz w:val="28"/>
          <w:szCs w:val="28"/>
        </w:rPr>
        <w:t xml:space="preserve"> ir Latvijas vadošā daudzprofilu klīniskā universitātes slimnīca ar īpašiem sasniegumiem kardioloģijas, oftalmoloģijas, onkoloģijas, transplantācijas, internās medicīnas un ķirurģijas jomās. Slimnīcas pārziņā atrodas Daugavas kreisā krasta slimnīcu tīkls un atbilstošās Latvijas daļas iedzīvotāju veselības aprūpe. Tādējādi, Slimnīca nodrošina veselības aprūpes pakalpojumus visiem Daugavas kreisā krasta Latvijas iedzīvotājiem (I - IV līmenis), savukārt unikālie V līmeņa veselības pakalpojumi, kas nav pieejami citās slimnīcās (piemēram, transplantācijas, </w:t>
      </w:r>
      <w:proofErr w:type="spellStart"/>
      <w:r w:rsidRPr="00D67934">
        <w:rPr>
          <w:rFonts w:ascii="Times New Roman" w:hAnsi="Times New Roman" w:cs="Times New Roman"/>
          <w:sz w:val="28"/>
          <w:szCs w:val="28"/>
        </w:rPr>
        <w:t>kardioķirurģijas</w:t>
      </w:r>
      <w:proofErr w:type="spellEnd"/>
      <w:r w:rsidRPr="00D67934">
        <w:rPr>
          <w:rFonts w:ascii="Times New Roman" w:hAnsi="Times New Roman" w:cs="Times New Roman"/>
          <w:sz w:val="28"/>
          <w:szCs w:val="28"/>
        </w:rPr>
        <w:t>, sejas</w:t>
      </w:r>
      <w:r w:rsidR="009F4956">
        <w:rPr>
          <w:rFonts w:ascii="Times New Roman" w:hAnsi="Times New Roman" w:cs="Times New Roman"/>
          <w:sz w:val="28"/>
          <w:szCs w:val="28"/>
        </w:rPr>
        <w:t>-</w:t>
      </w:r>
      <w:r w:rsidRPr="00D67934">
        <w:rPr>
          <w:rFonts w:ascii="Times New Roman" w:hAnsi="Times New Roman" w:cs="Times New Roman"/>
          <w:sz w:val="28"/>
          <w:szCs w:val="28"/>
        </w:rPr>
        <w:t xml:space="preserve">žokļu ķirurģija, dzemdniecība, neatliekamā </w:t>
      </w:r>
      <w:proofErr w:type="spellStart"/>
      <w:r w:rsidRPr="00D67934">
        <w:rPr>
          <w:rFonts w:ascii="Times New Roman" w:hAnsi="Times New Roman" w:cs="Times New Roman"/>
          <w:sz w:val="28"/>
          <w:szCs w:val="28"/>
        </w:rPr>
        <w:t>invazīvā</w:t>
      </w:r>
      <w:proofErr w:type="spellEnd"/>
      <w:r w:rsidRPr="00D67934">
        <w:rPr>
          <w:rFonts w:ascii="Times New Roman" w:hAnsi="Times New Roman" w:cs="Times New Roman"/>
          <w:sz w:val="28"/>
          <w:szCs w:val="28"/>
        </w:rPr>
        <w:t xml:space="preserve"> radioloģija), tiek nodrošināti visiem Latvijas iedzīvotājiem. </w:t>
      </w:r>
    </w:p>
    <w:p w14:paraId="1E98C896" w14:textId="4EE27D1C" w:rsidR="007A06A8" w:rsidRDefault="009F4956" w:rsidP="00D679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PSKUS</w:t>
      </w:r>
      <w:r w:rsidR="00D67934" w:rsidRPr="00D67934">
        <w:rPr>
          <w:rFonts w:ascii="Times New Roman" w:hAnsi="Times New Roman" w:cs="Times New Roman"/>
          <w:sz w:val="28"/>
          <w:szCs w:val="28"/>
        </w:rPr>
        <w:t xml:space="preserve"> kā augstākā līmeņa stacionārā ārstniecības iestāde savu nozīmību un lomu veselības aprūpē Latvijā ir lieliski pierādījusi arī Covid-19 pandēmijas apstākļos, nodrošinot veselības aprūpi, uzņemoties vadošo lomu Covid-19 ārstēšanā, nodrošinot valsts mērogā metodisko, konsultatīvo atbalstu Valsts operatīvajai medicīniskajai komisijai un ārstniecības personām citās Latvijas slimnīcās, piedāvājot risinājumus un daloties pieredzē infekcijas izplatības ierobežošanai, īstenojot sadarbību ar citām, zemāka līmeņa slimnīcām sadarbības teritorijas ietvaros, ar mērķi nodrošināt savlaicīgu ārstnieciskās palīdzības sniegšanu visiem, tostarp hronisko slimību pacientiem, kā arī sniedzot būtisku ieguldījumu sabiedrības veselības veicināšanas un profilakses jautājumos.</w:t>
      </w:r>
    </w:p>
    <w:p w14:paraId="61E668B9" w14:textId="5C0DBA6A" w:rsidR="009F4956" w:rsidRDefault="009F4956" w:rsidP="00D679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PSKUS</w:t>
      </w:r>
      <w:r w:rsidRPr="009F4956">
        <w:rPr>
          <w:rFonts w:ascii="Times New Roman" w:hAnsi="Times New Roman" w:cs="Times New Roman"/>
          <w:sz w:val="28"/>
          <w:szCs w:val="28"/>
        </w:rPr>
        <w:t xml:space="preserve"> ir piešķirts kritiskās infrastruktūras objekta statuss un tā ir vienīgā klīniskā universitātes slimnīca Daugavas kreisajā pusē, kā arī vienīgā slimnīca, kas atrodas ģeogrāfiski tuvu </w:t>
      </w:r>
      <w:r>
        <w:rPr>
          <w:rFonts w:ascii="Times New Roman" w:hAnsi="Times New Roman" w:cs="Times New Roman"/>
          <w:sz w:val="28"/>
          <w:szCs w:val="28"/>
        </w:rPr>
        <w:t xml:space="preserve">starptautiskajai </w:t>
      </w:r>
      <w:r w:rsidRPr="009F4956">
        <w:rPr>
          <w:rFonts w:ascii="Times New Roman" w:hAnsi="Times New Roman" w:cs="Times New Roman"/>
          <w:sz w:val="28"/>
          <w:szCs w:val="28"/>
        </w:rPr>
        <w:t>lidostai</w:t>
      </w:r>
      <w:r>
        <w:rPr>
          <w:rFonts w:ascii="Times New Roman" w:hAnsi="Times New Roman" w:cs="Times New Roman"/>
          <w:sz w:val="28"/>
          <w:szCs w:val="28"/>
        </w:rPr>
        <w:t xml:space="preserve"> “Rīga”</w:t>
      </w:r>
      <w:r w:rsidRPr="009F4956">
        <w:rPr>
          <w:rFonts w:ascii="Times New Roman" w:hAnsi="Times New Roman" w:cs="Times New Roman"/>
          <w:sz w:val="28"/>
          <w:szCs w:val="28"/>
        </w:rPr>
        <w:t xml:space="preserve"> un stratēģiskas nozīmes dzelzceļa infrastruktūrai</w:t>
      </w:r>
      <w:r>
        <w:rPr>
          <w:rFonts w:ascii="Times New Roman" w:hAnsi="Times New Roman" w:cs="Times New Roman"/>
          <w:sz w:val="28"/>
          <w:szCs w:val="28"/>
        </w:rPr>
        <w:t>,</w:t>
      </w:r>
      <w:r w:rsidRPr="009F4956">
        <w:rPr>
          <w:rFonts w:ascii="Times New Roman" w:hAnsi="Times New Roman" w:cs="Times New Roman"/>
          <w:sz w:val="28"/>
          <w:szCs w:val="28"/>
        </w:rPr>
        <w:t xml:space="preserve"> </w:t>
      </w:r>
      <w:r>
        <w:rPr>
          <w:rFonts w:ascii="Times New Roman" w:hAnsi="Times New Roman" w:cs="Times New Roman"/>
          <w:sz w:val="28"/>
          <w:szCs w:val="28"/>
        </w:rPr>
        <w:t>t</w:t>
      </w:r>
      <w:r w:rsidRPr="009F4956">
        <w:rPr>
          <w:rFonts w:ascii="Times New Roman" w:hAnsi="Times New Roman" w:cs="Times New Roman"/>
          <w:sz w:val="28"/>
          <w:szCs w:val="28"/>
        </w:rPr>
        <w:t>ādējādi Slimnīcas darbības nepārtrauktība ir stratēģiski svarīga Latvijas veselības aprūpes sistēmai.</w:t>
      </w:r>
    </w:p>
    <w:p w14:paraId="439C687C" w14:textId="7C544D8C" w:rsidR="009F4956" w:rsidRPr="005C5F73" w:rsidRDefault="009F4956" w:rsidP="009F4956">
      <w:pPr>
        <w:spacing w:after="0" w:line="240" w:lineRule="auto"/>
        <w:ind w:firstLine="709"/>
        <w:jc w:val="both"/>
        <w:rPr>
          <w:rFonts w:ascii="Times New Roman" w:hAnsi="Times New Roman" w:cs="Times New Roman"/>
          <w:sz w:val="28"/>
          <w:szCs w:val="28"/>
        </w:rPr>
      </w:pPr>
      <w:r w:rsidRPr="005C5F73">
        <w:rPr>
          <w:rFonts w:ascii="Times New Roman" w:hAnsi="Times New Roman" w:cs="Times New Roman"/>
          <w:sz w:val="28"/>
          <w:szCs w:val="28"/>
        </w:rPr>
        <w:t>Saskaņā ar 2016.gada 4.janvāra līgumu Nr.</w:t>
      </w:r>
      <w:r w:rsidR="006A2528" w:rsidRPr="005C5F73">
        <w:rPr>
          <w:rFonts w:ascii="Times New Roman" w:hAnsi="Times New Roman" w:cs="Times New Roman"/>
          <w:sz w:val="28"/>
          <w:szCs w:val="28"/>
        </w:rPr>
        <w:t>AL100/</w:t>
      </w:r>
      <w:proofErr w:type="spellStart"/>
      <w:r w:rsidR="006A2528" w:rsidRPr="005C5F73">
        <w:rPr>
          <w:rFonts w:ascii="Times New Roman" w:hAnsi="Times New Roman" w:cs="Times New Roman"/>
          <w:sz w:val="28"/>
          <w:szCs w:val="28"/>
        </w:rPr>
        <w:t>Nr.</w:t>
      </w:r>
      <w:r w:rsidRPr="005C5F73">
        <w:rPr>
          <w:rFonts w:ascii="Times New Roman" w:hAnsi="Times New Roman" w:cs="Times New Roman"/>
          <w:sz w:val="28"/>
          <w:szCs w:val="28"/>
        </w:rPr>
        <w:t>SKUS</w:t>
      </w:r>
      <w:proofErr w:type="spellEnd"/>
      <w:r w:rsidRPr="005C5F73">
        <w:rPr>
          <w:rFonts w:ascii="Times New Roman" w:hAnsi="Times New Roman" w:cs="Times New Roman"/>
          <w:sz w:val="28"/>
          <w:szCs w:val="28"/>
        </w:rPr>
        <w:t xml:space="preserve"> 45/16, kas noslēgts starp Ministriju un PSKUS, valsts kapitāla daļu turētājs nodevis PSKUS </w:t>
      </w:r>
      <w:r w:rsidR="006A2528" w:rsidRPr="005C5F73">
        <w:rPr>
          <w:rFonts w:ascii="Times New Roman" w:hAnsi="Times New Roman" w:cs="Times New Roman"/>
          <w:sz w:val="28"/>
          <w:szCs w:val="28"/>
        </w:rPr>
        <w:t>bezatlīdzības lietošanā</w:t>
      </w:r>
      <w:r w:rsidRPr="005C5F73">
        <w:rPr>
          <w:rFonts w:ascii="Times New Roman" w:hAnsi="Times New Roman" w:cs="Times New Roman"/>
          <w:sz w:val="28"/>
          <w:szCs w:val="28"/>
        </w:rPr>
        <w:t xml:space="preserve"> trīs nekustamos īpašumus:</w:t>
      </w:r>
    </w:p>
    <w:p w14:paraId="03B8FB3B" w14:textId="77777777" w:rsidR="009F4956" w:rsidRPr="005C5F73" w:rsidRDefault="009F4956" w:rsidP="009F4956">
      <w:pPr>
        <w:pStyle w:val="ListParagraph"/>
        <w:numPr>
          <w:ilvl w:val="0"/>
          <w:numId w:val="9"/>
        </w:numPr>
        <w:jc w:val="both"/>
        <w:rPr>
          <w:sz w:val="28"/>
          <w:szCs w:val="28"/>
        </w:rPr>
      </w:pPr>
      <w:r w:rsidRPr="005C5F73">
        <w:rPr>
          <w:sz w:val="28"/>
          <w:szCs w:val="28"/>
        </w:rPr>
        <w:t>Pilsoņu ielā 13, Rīgā, (kadastra numurs 01000560115);</w:t>
      </w:r>
    </w:p>
    <w:p w14:paraId="5741AAF7" w14:textId="77777777" w:rsidR="009F4956" w:rsidRPr="005C5F73" w:rsidRDefault="009F4956" w:rsidP="009F4956">
      <w:pPr>
        <w:pStyle w:val="ListParagraph"/>
        <w:numPr>
          <w:ilvl w:val="0"/>
          <w:numId w:val="9"/>
        </w:numPr>
        <w:jc w:val="both"/>
        <w:rPr>
          <w:sz w:val="28"/>
          <w:szCs w:val="28"/>
        </w:rPr>
      </w:pPr>
      <w:r w:rsidRPr="005C5F73">
        <w:rPr>
          <w:sz w:val="28"/>
          <w:szCs w:val="28"/>
        </w:rPr>
        <w:t xml:space="preserve">Ventspils ielā b/n, Rīgā, (kadastra numurs 01000560087); </w:t>
      </w:r>
    </w:p>
    <w:p w14:paraId="7C66C9C0" w14:textId="542B4204" w:rsidR="006A2528" w:rsidRPr="005C5F73" w:rsidRDefault="009F4956" w:rsidP="006A2528">
      <w:pPr>
        <w:pStyle w:val="ListParagraph"/>
        <w:numPr>
          <w:ilvl w:val="0"/>
          <w:numId w:val="9"/>
        </w:numPr>
        <w:jc w:val="both"/>
        <w:rPr>
          <w:sz w:val="28"/>
          <w:szCs w:val="28"/>
        </w:rPr>
      </w:pPr>
      <w:r w:rsidRPr="005C5F73">
        <w:rPr>
          <w:sz w:val="28"/>
          <w:szCs w:val="28"/>
        </w:rPr>
        <w:t>Ventspils ielā 22, Rīgā,  (kadastra numurs 01000560102).</w:t>
      </w:r>
    </w:p>
    <w:p w14:paraId="1A90771C" w14:textId="0953D624" w:rsidR="006A2528" w:rsidRPr="006A2528" w:rsidRDefault="006A2528" w:rsidP="006A2528">
      <w:pPr>
        <w:spacing w:after="0" w:line="240" w:lineRule="auto"/>
        <w:ind w:firstLine="709"/>
        <w:jc w:val="both"/>
        <w:rPr>
          <w:rFonts w:ascii="Times New Roman" w:hAnsi="Times New Roman" w:cs="Times New Roman"/>
          <w:sz w:val="28"/>
          <w:szCs w:val="28"/>
        </w:rPr>
      </w:pPr>
      <w:r w:rsidRPr="005C5F73">
        <w:rPr>
          <w:rFonts w:ascii="Times New Roman" w:hAnsi="Times New Roman" w:cs="Times New Roman"/>
          <w:sz w:val="28"/>
          <w:szCs w:val="28"/>
        </w:rPr>
        <w:t>Līgums noslēgts saskaņā ar Publiskas personas finanšu līdzekļu un mantas izšķērdēšanas novēršanas likuma 5.panta otrās daļas 5.punktu.</w:t>
      </w:r>
      <w:r w:rsidRPr="006A2528">
        <w:rPr>
          <w:rFonts w:ascii="Times New Roman" w:hAnsi="Times New Roman" w:cs="Times New Roman"/>
          <w:sz w:val="28"/>
          <w:szCs w:val="28"/>
        </w:rPr>
        <w:t xml:space="preserve"> </w:t>
      </w:r>
    </w:p>
    <w:p w14:paraId="7D1E3F33" w14:textId="0A4523B8" w:rsidR="009F4956" w:rsidRDefault="009F4956" w:rsidP="009F4956">
      <w:pPr>
        <w:spacing w:after="0" w:line="240" w:lineRule="auto"/>
        <w:ind w:firstLine="709"/>
        <w:jc w:val="both"/>
        <w:rPr>
          <w:rFonts w:ascii="Times New Roman" w:hAnsi="Times New Roman" w:cs="Times New Roman"/>
          <w:sz w:val="28"/>
          <w:szCs w:val="28"/>
        </w:rPr>
      </w:pPr>
      <w:r w:rsidRPr="009F4956">
        <w:rPr>
          <w:rFonts w:ascii="Times New Roman" w:hAnsi="Times New Roman" w:cs="Times New Roman"/>
          <w:sz w:val="28"/>
          <w:szCs w:val="28"/>
        </w:rPr>
        <w:t>Nekustamā īpašuma</w:t>
      </w:r>
      <w:r>
        <w:rPr>
          <w:rFonts w:ascii="Times New Roman" w:hAnsi="Times New Roman" w:cs="Times New Roman"/>
          <w:sz w:val="28"/>
          <w:szCs w:val="28"/>
        </w:rPr>
        <w:t xml:space="preserve"> Pilsoņu ielā 13, Rīgā, (kadastra numurs </w:t>
      </w:r>
      <w:r w:rsidRPr="009F4956">
        <w:rPr>
          <w:rFonts w:ascii="Times New Roman" w:hAnsi="Times New Roman" w:cs="Times New Roman"/>
          <w:sz w:val="28"/>
          <w:szCs w:val="28"/>
        </w:rPr>
        <w:t>01000560115</w:t>
      </w:r>
      <w:r>
        <w:rPr>
          <w:rFonts w:ascii="Times New Roman" w:hAnsi="Times New Roman" w:cs="Times New Roman"/>
          <w:sz w:val="28"/>
          <w:szCs w:val="28"/>
        </w:rPr>
        <w:t xml:space="preserve">) sastāvā daļa no ietilpstošajām ēkām </w:t>
      </w:r>
      <w:r w:rsidRPr="009F4956">
        <w:rPr>
          <w:rFonts w:ascii="Times New Roman" w:hAnsi="Times New Roman" w:cs="Times New Roman"/>
          <w:sz w:val="28"/>
          <w:szCs w:val="28"/>
        </w:rPr>
        <w:t xml:space="preserve">ir iekļautas valsts aizsargājamo kultūras pieminekļu reģistrā ar valsts aizsardzības Nr.6671 kā </w:t>
      </w:r>
      <w:r>
        <w:rPr>
          <w:rFonts w:ascii="Times New Roman" w:hAnsi="Times New Roman" w:cs="Times New Roman"/>
          <w:sz w:val="28"/>
          <w:szCs w:val="28"/>
        </w:rPr>
        <w:t>“</w:t>
      </w:r>
      <w:r w:rsidRPr="009F4956">
        <w:rPr>
          <w:rFonts w:ascii="Times New Roman" w:hAnsi="Times New Roman" w:cs="Times New Roman"/>
          <w:sz w:val="28"/>
          <w:szCs w:val="28"/>
        </w:rPr>
        <w:t>Slimnīcas celtņu komplekss</w:t>
      </w:r>
      <w:r>
        <w:rPr>
          <w:rFonts w:ascii="Times New Roman" w:hAnsi="Times New Roman" w:cs="Times New Roman"/>
          <w:sz w:val="28"/>
          <w:szCs w:val="28"/>
        </w:rPr>
        <w:t>”</w:t>
      </w:r>
      <w:r w:rsidRPr="009F4956">
        <w:rPr>
          <w:rFonts w:ascii="Times New Roman" w:hAnsi="Times New Roman" w:cs="Times New Roman"/>
          <w:sz w:val="28"/>
          <w:szCs w:val="28"/>
        </w:rPr>
        <w:t>, kuram valsts ir noteikusi īpašu vērtību kā ēku ansamblim, kas iedalīts valsts nozīmes kultūras pieminekļu gradējumā</w:t>
      </w:r>
      <w:r>
        <w:rPr>
          <w:rFonts w:ascii="Times New Roman" w:hAnsi="Times New Roman" w:cs="Times New Roman"/>
          <w:sz w:val="28"/>
          <w:szCs w:val="28"/>
        </w:rPr>
        <w:t>.</w:t>
      </w:r>
      <w:r w:rsidRPr="009F4956">
        <w:rPr>
          <w:rFonts w:ascii="Times New Roman" w:hAnsi="Times New Roman" w:cs="Times New Roman"/>
          <w:sz w:val="28"/>
          <w:szCs w:val="28"/>
        </w:rPr>
        <w:t xml:space="preserve"> </w:t>
      </w:r>
      <w:r w:rsidR="006A2528">
        <w:rPr>
          <w:rFonts w:ascii="Times New Roman" w:hAnsi="Times New Roman" w:cs="Times New Roman"/>
          <w:sz w:val="28"/>
          <w:szCs w:val="28"/>
        </w:rPr>
        <w:t>Izmantojot</w:t>
      </w:r>
      <w:r w:rsidRPr="009F4956">
        <w:rPr>
          <w:rFonts w:ascii="Times New Roman" w:hAnsi="Times New Roman" w:cs="Times New Roman"/>
          <w:sz w:val="28"/>
          <w:szCs w:val="28"/>
        </w:rPr>
        <w:t xml:space="preserve"> </w:t>
      </w:r>
      <w:r>
        <w:rPr>
          <w:rFonts w:ascii="Times New Roman" w:hAnsi="Times New Roman" w:cs="Times New Roman"/>
          <w:sz w:val="28"/>
          <w:szCs w:val="28"/>
        </w:rPr>
        <w:t>valstij piederošo nekustamo īpašumu</w:t>
      </w:r>
      <w:r w:rsidRPr="009F4956">
        <w:rPr>
          <w:rFonts w:ascii="Times New Roman" w:hAnsi="Times New Roman" w:cs="Times New Roman"/>
          <w:sz w:val="28"/>
          <w:szCs w:val="28"/>
        </w:rPr>
        <w:t xml:space="preserve"> papildus jāievēro arī saistošie normatīvie akti </w:t>
      </w:r>
      <w:r w:rsidRPr="009F4956">
        <w:rPr>
          <w:rFonts w:ascii="Times New Roman" w:hAnsi="Times New Roman" w:cs="Times New Roman"/>
          <w:sz w:val="28"/>
          <w:szCs w:val="28"/>
        </w:rPr>
        <w:lastRenderedPageBreak/>
        <w:t>kultūrvēsturiskā mantojuma saglabāšanas un kultūras pieminekļu aizsardzības jomā.</w:t>
      </w:r>
    </w:p>
    <w:p w14:paraId="7FE33981" w14:textId="77777777" w:rsidR="009F4956" w:rsidRDefault="009F4956" w:rsidP="009F4956">
      <w:pPr>
        <w:spacing w:after="0" w:line="240" w:lineRule="auto"/>
        <w:ind w:firstLine="709"/>
        <w:jc w:val="both"/>
        <w:rPr>
          <w:rFonts w:ascii="Times New Roman" w:hAnsi="Times New Roman" w:cs="Times New Roman"/>
          <w:sz w:val="28"/>
          <w:szCs w:val="28"/>
        </w:rPr>
      </w:pPr>
      <w:r w:rsidRPr="009F4956">
        <w:rPr>
          <w:rFonts w:ascii="Times New Roman" w:hAnsi="Times New Roman" w:cs="Times New Roman"/>
          <w:sz w:val="28"/>
          <w:szCs w:val="28"/>
        </w:rPr>
        <w:t xml:space="preserve">Šobrīd </w:t>
      </w:r>
      <w:r>
        <w:rPr>
          <w:rFonts w:ascii="Times New Roman" w:hAnsi="Times New Roman" w:cs="Times New Roman"/>
          <w:sz w:val="28"/>
          <w:szCs w:val="28"/>
        </w:rPr>
        <w:t>PSKUS</w:t>
      </w:r>
      <w:r w:rsidRPr="009F4956">
        <w:rPr>
          <w:rFonts w:ascii="Times New Roman" w:hAnsi="Times New Roman" w:cs="Times New Roman"/>
          <w:sz w:val="28"/>
          <w:szCs w:val="28"/>
        </w:rPr>
        <w:t xml:space="preserve"> ēku infrastruktūru veido vairāk kā 38 atsevišķi izvietotas ēkas, kas ekspluatācijā nodotas dažādos laika periodos. Infrastruktūra tiek pilnveidota, taču tā joprojām daļēji neatbilst mūsdienu prakses vadlīnijām. 2022.gadā mūsdienu prasībām atbilst 32% no </w:t>
      </w:r>
      <w:r>
        <w:rPr>
          <w:rFonts w:ascii="Times New Roman" w:hAnsi="Times New Roman" w:cs="Times New Roman"/>
          <w:sz w:val="28"/>
          <w:szCs w:val="28"/>
        </w:rPr>
        <w:t>PSKUS</w:t>
      </w:r>
      <w:r w:rsidRPr="009F4956">
        <w:rPr>
          <w:rFonts w:ascii="Times New Roman" w:hAnsi="Times New Roman" w:cs="Times New Roman"/>
          <w:sz w:val="28"/>
          <w:szCs w:val="28"/>
        </w:rPr>
        <w:t xml:space="preserve"> infrastruktūras platības. </w:t>
      </w:r>
    </w:p>
    <w:p w14:paraId="7AA0731F" w14:textId="74842567" w:rsidR="007A71AE" w:rsidRDefault="009F4956" w:rsidP="009F49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PSKUS </w:t>
      </w:r>
      <w:r w:rsidRPr="009F4956">
        <w:rPr>
          <w:rFonts w:ascii="Times New Roman" w:hAnsi="Times New Roman" w:cs="Times New Roman"/>
          <w:sz w:val="28"/>
          <w:szCs w:val="28"/>
        </w:rPr>
        <w:t xml:space="preserve">vidēja termiņa darbības stratēģijā 2023.–2029.gadam  noteikts, ka, lai sasniegtu </w:t>
      </w:r>
      <w:r>
        <w:rPr>
          <w:rFonts w:ascii="Times New Roman" w:hAnsi="Times New Roman" w:cs="Times New Roman"/>
          <w:sz w:val="28"/>
          <w:szCs w:val="28"/>
        </w:rPr>
        <w:t>PSKUS</w:t>
      </w:r>
      <w:r w:rsidRPr="009F4956">
        <w:rPr>
          <w:rFonts w:ascii="Times New Roman" w:hAnsi="Times New Roman" w:cs="Times New Roman"/>
          <w:sz w:val="28"/>
          <w:szCs w:val="28"/>
        </w:rPr>
        <w:t xml:space="preserve"> vīziju “Par izcilību ārstniecībā, izglītībā un zinātnē vietēji un starptautiski atzītā ārstniecības iestādē”, kā viens no mērķiem ir pacientu un darbinieku vajadzībām atbilstošas mūsdienīgas infrastruktūras attīstība un uzturēšana ar sasniedzamo rezultātu, kur mūsdienu prasībām atbilstošas infrastruktūras īpatsvars pret kopējo slimnīcas infrastruktūru būs vismaz </w:t>
      </w:r>
      <w:r w:rsidR="003A632E">
        <w:rPr>
          <w:rFonts w:ascii="Times New Roman" w:hAnsi="Times New Roman" w:cs="Times New Roman"/>
          <w:sz w:val="28"/>
          <w:szCs w:val="28"/>
        </w:rPr>
        <w:t>80</w:t>
      </w:r>
      <w:r w:rsidRPr="009F4956">
        <w:rPr>
          <w:rFonts w:ascii="Times New Roman" w:hAnsi="Times New Roman" w:cs="Times New Roman"/>
          <w:sz w:val="28"/>
          <w:szCs w:val="28"/>
        </w:rPr>
        <w:t>%.</w:t>
      </w:r>
    </w:p>
    <w:p w14:paraId="304BBDA2" w14:textId="776AAB2D" w:rsidR="00AE3EBA" w:rsidRPr="00AE3EBA" w:rsidRDefault="00AE3EBA" w:rsidP="00AE3EBA">
      <w:pPr>
        <w:spacing w:after="0" w:line="240" w:lineRule="auto"/>
        <w:ind w:firstLine="709"/>
        <w:jc w:val="both"/>
        <w:rPr>
          <w:rFonts w:ascii="Times New Roman" w:hAnsi="Times New Roman" w:cs="Times New Roman"/>
          <w:sz w:val="28"/>
          <w:szCs w:val="28"/>
        </w:rPr>
      </w:pPr>
      <w:r w:rsidRPr="00AE3EBA">
        <w:rPr>
          <w:rFonts w:ascii="Times New Roman" w:hAnsi="Times New Roman" w:cs="Times New Roman"/>
          <w:sz w:val="28"/>
          <w:szCs w:val="28"/>
        </w:rPr>
        <w:t xml:space="preserve">Lai to sasniegtu paredzēts optimizēt esošo infrastruktūru, nojaucot degradētās un vēsturiski nevērtīgās ēkas, lai izbūvētu divas jaunas ēkas </w:t>
      </w:r>
      <w:r>
        <w:rPr>
          <w:rFonts w:ascii="Times New Roman" w:hAnsi="Times New Roman" w:cs="Times New Roman"/>
          <w:sz w:val="28"/>
          <w:szCs w:val="28"/>
        </w:rPr>
        <w:t xml:space="preserve">– </w:t>
      </w:r>
      <w:r w:rsidRPr="00AE3EBA">
        <w:rPr>
          <w:rFonts w:ascii="Times New Roman" w:hAnsi="Times New Roman" w:cs="Times New Roman"/>
          <w:sz w:val="28"/>
          <w:szCs w:val="28"/>
        </w:rPr>
        <w:t xml:space="preserve">A, kas iedalās A1 un A2 ēkās, un B ēkā, kā arī vēsturiski vērtīgā mantojuma – Reinholda </w:t>
      </w:r>
      <w:proofErr w:type="spellStart"/>
      <w:r w:rsidRPr="00AE3EBA">
        <w:rPr>
          <w:rFonts w:ascii="Times New Roman" w:hAnsi="Times New Roman" w:cs="Times New Roman"/>
          <w:sz w:val="28"/>
          <w:szCs w:val="28"/>
        </w:rPr>
        <w:t>Šmēlinga</w:t>
      </w:r>
      <w:proofErr w:type="spellEnd"/>
      <w:r>
        <w:rPr>
          <w:rFonts w:ascii="Times New Roman" w:hAnsi="Times New Roman" w:cs="Times New Roman"/>
          <w:sz w:val="28"/>
          <w:szCs w:val="28"/>
        </w:rPr>
        <w:t xml:space="preserve"> </w:t>
      </w:r>
      <w:r w:rsidRPr="00AE3EBA">
        <w:rPr>
          <w:rFonts w:ascii="Times New Roman" w:hAnsi="Times New Roman" w:cs="Times New Roman"/>
          <w:sz w:val="28"/>
          <w:szCs w:val="28"/>
        </w:rPr>
        <w:t xml:space="preserve">arhitektūras pieminekļu restaurēšanu, energoefektivitātes paaugstināšanu, izveidojot mūsdienīgu vidi ambulatoro pakalpojumu sniegšanai, izglītībai un zinātnes projektiem medicīnas jomā. </w:t>
      </w:r>
      <w:r>
        <w:rPr>
          <w:rFonts w:ascii="Times New Roman" w:hAnsi="Times New Roman" w:cs="Times New Roman"/>
          <w:sz w:val="28"/>
          <w:szCs w:val="28"/>
        </w:rPr>
        <w:t>PSKUS</w:t>
      </w:r>
      <w:r w:rsidRPr="00AE3EBA">
        <w:rPr>
          <w:rFonts w:ascii="Times New Roman" w:hAnsi="Times New Roman" w:cs="Times New Roman"/>
          <w:sz w:val="28"/>
          <w:szCs w:val="28"/>
        </w:rPr>
        <w:t xml:space="preserve"> parka daļu ilgtermiņā paredzēts atbrīvot no autotransporta (izņemot, piegādes un operatīvo transportu)</w:t>
      </w:r>
      <w:r>
        <w:rPr>
          <w:rFonts w:ascii="Times New Roman" w:hAnsi="Times New Roman" w:cs="Times New Roman"/>
          <w:sz w:val="28"/>
          <w:szCs w:val="28"/>
        </w:rPr>
        <w:t xml:space="preserve">, </w:t>
      </w:r>
      <w:r w:rsidRPr="00AE3EBA">
        <w:rPr>
          <w:rFonts w:ascii="Times New Roman" w:hAnsi="Times New Roman" w:cs="Times New Roman"/>
          <w:sz w:val="28"/>
          <w:szCs w:val="28"/>
        </w:rPr>
        <w:t>veidojot kā rekreācijas un atpūtas zonu pacientiem un darbiniekiem.</w:t>
      </w:r>
    </w:p>
    <w:p w14:paraId="64B6B169" w14:textId="77777777" w:rsidR="00AE3EBA" w:rsidRPr="00AE3EBA" w:rsidRDefault="00AE3EBA" w:rsidP="00AE3EBA">
      <w:pPr>
        <w:spacing w:after="0" w:line="240" w:lineRule="auto"/>
        <w:ind w:firstLine="709"/>
        <w:jc w:val="both"/>
        <w:rPr>
          <w:rFonts w:ascii="Times New Roman" w:hAnsi="Times New Roman" w:cs="Times New Roman"/>
          <w:sz w:val="28"/>
          <w:szCs w:val="28"/>
        </w:rPr>
      </w:pPr>
      <w:r w:rsidRPr="00AE3EBA">
        <w:rPr>
          <w:rFonts w:ascii="Times New Roman" w:hAnsi="Times New Roman" w:cs="Times New Roman"/>
          <w:sz w:val="28"/>
          <w:szCs w:val="28"/>
        </w:rPr>
        <w:t>Pacientu un darbinieku labsajūtas un pieredzes veicināšana ir sasaistīta ne vien ar saskarsmi, kultūru, cilvēkiem, finanšu resursiem, bet arī ar ērtu, mūsdienīgu, vajadzībām atbilstošu infrastruktūru, kas ir daļa no pacientu gūtās pieredzes ārstniecības procesā, kā arī darbinieku ikdienas darba vides pieredzes. Mūsdienīgu ēku un telpu attīstība ir viens no mērķiem, kas ietekmē ārstniecības iespēju paplašināšanos, pacientu prognozējamā skaita pieaugumu, ārstniecības un aprūpes kvalitāti, kvalificēta personāla noturēšanu.</w:t>
      </w:r>
    </w:p>
    <w:p w14:paraId="4FC106E0" w14:textId="25DDBB06" w:rsidR="00AE3EBA" w:rsidRPr="00AE3EBA" w:rsidRDefault="00AE3EBA" w:rsidP="00AE3EBA">
      <w:pPr>
        <w:spacing w:after="0" w:line="240" w:lineRule="auto"/>
        <w:ind w:firstLine="709"/>
        <w:jc w:val="both"/>
        <w:rPr>
          <w:rFonts w:ascii="Times New Roman" w:hAnsi="Times New Roman" w:cs="Times New Roman"/>
          <w:sz w:val="28"/>
          <w:szCs w:val="28"/>
        </w:rPr>
      </w:pPr>
      <w:r w:rsidRPr="00AE3EBA">
        <w:rPr>
          <w:rFonts w:ascii="Times New Roman" w:hAnsi="Times New Roman" w:cs="Times New Roman"/>
          <w:sz w:val="28"/>
          <w:szCs w:val="28"/>
        </w:rPr>
        <w:t xml:space="preserve">Lai </w:t>
      </w:r>
      <w:r w:rsidR="0017367E">
        <w:rPr>
          <w:rFonts w:ascii="Times New Roman" w:hAnsi="Times New Roman" w:cs="Times New Roman"/>
          <w:sz w:val="28"/>
          <w:szCs w:val="28"/>
        </w:rPr>
        <w:t>PSKUS</w:t>
      </w:r>
      <w:r w:rsidRPr="00AE3EBA">
        <w:rPr>
          <w:rFonts w:ascii="Times New Roman" w:hAnsi="Times New Roman" w:cs="Times New Roman"/>
          <w:sz w:val="28"/>
          <w:szCs w:val="28"/>
        </w:rPr>
        <w:t xml:space="preserve"> sniegtos veselības aprūpes pakalpojumus padarītu pieejamus, veicot mērķtiecīgu infrastruktūras attīstību</w:t>
      </w:r>
      <w:r w:rsidR="0017367E">
        <w:rPr>
          <w:rFonts w:ascii="Times New Roman" w:hAnsi="Times New Roman" w:cs="Times New Roman"/>
          <w:sz w:val="28"/>
          <w:szCs w:val="28"/>
        </w:rPr>
        <w:t>,</w:t>
      </w:r>
      <w:r w:rsidRPr="00AE3EBA">
        <w:rPr>
          <w:rFonts w:ascii="Times New Roman" w:hAnsi="Times New Roman" w:cs="Times New Roman"/>
          <w:sz w:val="28"/>
          <w:szCs w:val="28"/>
        </w:rPr>
        <w:t xml:space="preserve"> ir būtiski nodrošināt atbilstošu skaitu automašīnu stāvvietu (turpmāk – </w:t>
      </w:r>
      <w:proofErr w:type="spellStart"/>
      <w:r w:rsidRPr="00AE3EBA">
        <w:rPr>
          <w:rFonts w:ascii="Times New Roman" w:hAnsi="Times New Roman" w:cs="Times New Roman"/>
          <w:sz w:val="28"/>
          <w:szCs w:val="28"/>
        </w:rPr>
        <w:t>autonovietne</w:t>
      </w:r>
      <w:proofErr w:type="spellEnd"/>
      <w:r w:rsidRPr="00AE3EBA">
        <w:rPr>
          <w:rFonts w:ascii="Times New Roman" w:hAnsi="Times New Roman" w:cs="Times New Roman"/>
          <w:sz w:val="28"/>
          <w:szCs w:val="28"/>
        </w:rPr>
        <w:t xml:space="preserve">) pacientiem, darbiniekiem un apmeklētājiem, kas atbilstu arī saistošajos normatīvajos aktos </w:t>
      </w:r>
      <w:r w:rsidR="0017367E">
        <w:rPr>
          <w:rFonts w:ascii="Times New Roman" w:hAnsi="Times New Roman" w:cs="Times New Roman"/>
          <w:sz w:val="28"/>
          <w:szCs w:val="28"/>
        </w:rPr>
        <w:t xml:space="preserve">noteiktajām prasībām. </w:t>
      </w:r>
    </w:p>
    <w:p w14:paraId="23452A98" w14:textId="60B98EB8" w:rsidR="00AE3EBA" w:rsidRDefault="00AE3EBA" w:rsidP="00AE3EBA">
      <w:pPr>
        <w:spacing w:after="0" w:line="240" w:lineRule="auto"/>
        <w:ind w:firstLine="709"/>
        <w:jc w:val="both"/>
        <w:rPr>
          <w:rFonts w:ascii="Times New Roman" w:hAnsi="Times New Roman" w:cs="Times New Roman"/>
          <w:sz w:val="28"/>
          <w:szCs w:val="28"/>
        </w:rPr>
      </w:pPr>
      <w:r w:rsidRPr="00AE3EBA">
        <w:rPr>
          <w:rFonts w:ascii="Times New Roman" w:hAnsi="Times New Roman" w:cs="Times New Roman"/>
          <w:sz w:val="28"/>
          <w:szCs w:val="28"/>
        </w:rPr>
        <w:t xml:space="preserve">Atbilstoši </w:t>
      </w:r>
      <w:r w:rsidR="0017367E">
        <w:rPr>
          <w:rFonts w:ascii="Times New Roman" w:hAnsi="Times New Roman" w:cs="Times New Roman"/>
          <w:sz w:val="28"/>
          <w:szCs w:val="28"/>
        </w:rPr>
        <w:t>PSKUS</w:t>
      </w:r>
      <w:r w:rsidRPr="00AE3EBA">
        <w:rPr>
          <w:rFonts w:ascii="Times New Roman" w:hAnsi="Times New Roman" w:cs="Times New Roman"/>
          <w:sz w:val="28"/>
          <w:szCs w:val="28"/>
        </w:rPr>
        <w:t xml:space="preserve"> 2021.gada 14.septembrī padomē apstiprināta</w:t>
      </w:r>
      <w:r w:rsidR="0017367E">
        <w:rPr>
          <w:rFonts w:ascii="Times New Roman" w:hAnsi="Times New Roman" w:cs="Times New Roman"/>
          <w:sz w:val="28"/>
          <w:szCs w:val="28"/>
        </w:rPr>
        <w:t>jam dokumentam</w:t>
      </w:r>
      <w:r w:rsidRPr="00AE3EBA">
        <w:rPr>
          <w:rFonts w:ascii="Times New Roman" w:hAnsi="Times New Roman" w:cs="Times New Roman"/>
          <w:sz w:val="28"/>
          <w:szCs w:val="28"/>
        </w:rPr>
        <w:t xml:space="preserve"> “Sociālās atbildības un ilgtspējas politika” </w:t>
      </w:r>
      <w:r w:rsidR="0017367E">
        <w:rPr>
          <w:rFonts w:ascii="Times New Roman" w:hAnsi="Times New Roman" w:cs="Times New Roman"/>
          <w:sz w:val="28"/>
          <w:szCs w:val="28"/>
        </w:rPr>
        <w:t>PSKUS</w:t>
      </w:r>
      <w:r w:rsidRPr="00AE3EBA">
        <w:rPr>
          <w:rFonts w:ascii="Times New Roman" w:hAnsi="Times New Roman" w:cs="Times New Roman"/>
          <w:sz w:val="28"/>
          <w:szCs w:val="28"/>
        </w:rPr>
        <w:t xml:space="preserve"> nolūks ir sekmēt tās sociālo atbildību un ilgtspējīgu attīstību. </w:t>
      </w:r>
      <w:r w:rsidR="0017367E">
        <w:rPr>
          <w:rFonts w:ascii="Times New Roman" w:hAnsi="Times New Roman" w:cs="Times New Roman"/>
          <w:sz w:val="28"/>
          <w:szCs w:val="28"/>
        </w:rPr>
        <w:t>PSKUS</w:t>
      </w:r>
      <w:r w:rsidRPr="00AE3EBA">
        <w:rPr>
          <w:rFonts w:ascii="Times New Roman" w:hAnsi="Times New Roman" w:cs="Times New Roman"/>
          <w:sz w:val="28"/>
          <w:szCs w:val="28"/>
        </w:rPr>
        <w:t xml:space="preserve"> ir definējusi sociālo atbildību kā atbildību pret cilvēkiem, apkārtējo vidi, brīvprātīgu sociālās, vides un cilvēktiesību vērtību iekļaušanu savā ikdienas darbībā un attiecībās ar iesaistītajām pusēm – darbiniekiem, klientiem, partneriem un sabiedrību.</w:t>
      </w:r>
    </w:p>
    <w:p w14:paraId="539BFD25" w14:textId="20221139" w:rsidR="00AE3EBA" w:rsidRDefault="0017367E" w:rsidP="009F4956">
      <w:pPr>
        <w:spacing w:after="0" w:line="240" w:lineRule="auto"/>
        <w:ind w:firstLine="709"/>
        <w:jc w:val="both"/>
        <w:rPr>
          <w:rFonts w:ascii="Times New Roman" w:hAnsi="Times New Roman" w:cs="Times New Roman"/>
          <w:sz w:val="28"/>
          <w:szCs w:val="28"/>
        </w:rPr>
      </w:pPr>
      <w:proofErr w:type="spellStart"/>
      <w:r w:rsidRPr="0017367E">
        <w:rPr>
          <w:rFonts w:ascii="Times New Roman" w:hAnsi="Times New Roman" w:cs="Times New Roman"/>
          <w:sz w:val="28"/>
          <w:szCs w:val="28"/>
        </w:rPr>
        <w:t>Autonovietnes</w:t>
      </w:r>
      <w:proofErr w:type="spellEnd"/>
      <w:r w:rsidRPr="0017367E">
        <w:rPr>
          <w:rFonts w:ascii="Times New Roman" w:hAnsi="Times New Roman" w:cs="Times New Roman"/>
          <w:sz w:val="28"/>
          <w:szCs w:val="28"/>
        </w:rPr>
        <w:t xml:space="preserve"> izbūve iekļaujas sociālās atbildības un ilgtspējas politikā definētajos principos, tādejādi tās izbūve sniedz ieguldījumu un veicina ētisku, </w:t>
      </w:r>
      <w:proofErr w:type="spellStart"/>
      <w:r w:rsidRPr="0017367E">
        <w:rPr>
          <w:rFonts w:ascii="Times New Roman" w:hAnsi="Times New Roman" w:cs="Times New Roman"/>
          <w:sz w:val="28"/>
          <w:szCs w:val="28"/>
        </w:rPr>
        <w:t>cieņpilnu</w:t>
      </w:r>
      <w:proofErr w:type="spellEnd"/>
      <w:r w:rsidRPr="0017367E">
        <w:rPr>
          <w:rFonts w:ascii="Times New Roman" w:hAnsi="Times New Roman" w:cs="Times New Roman"/>
          <w:sz w:val="28"/>
          <w:szCs w:val="28"/>
        </w:rPr>
        <w:t xml:space="preserve"> un atbildīgu attieksmi pret pacientiem, to vajadzībām</w:t>
      </w:r>
      <w:r>
        <w:rPr>
          <w:rFonts w:ascii="Times New Roman" w:hAnsi="Times New Roman" w:cs="Times New Roman"/>
          <w:sz w:val="28"/>
          <w:szCs w:val="28"/>
        </w:rPr>
        <w:t xml:space="preserve"> </w:t>
      </w:r>
      <w:r w:rsidRPr="0017367E">
        <w:rPr>
          <w:rFonts w:ascii="Times New Roman" w:hAnsi="Times New Roman" w:cs="Times New Roman"/>
          <w:sz w:val="28"/>
          <w:szCs w:val="28"/>
        </w:rPr>
        <w:t>un</w:t>
      </w:r>
      <w:r>
        <w:rPr>
          <w:rFonts w:ascii="Times New Roman" w:hAnsi="Times New Roman" w:cs="Times New Roman"/>
          <w:sz w:val="28"/>
          <w:szCs w:val="28"/>
        </w:rPr>
        <w:t xml:space="preserve"> to</w:t>
      </w:r>
      <w:r w:rsidRPr="0017367E">
        <w:rPr>
          <w:rFonts w:ascii="Times New Roman" w:hAnsi="Times New Roman" w:cs="Times New Roman"/>
          <w:sz w:val="28"/>
          <w:szCs w:val="28"/>
        </w:rPr>
        <w:t xml:space="preserve"> tuviniekiem, tajā skaitā pret personām ar kustību traucējumu, kuriem autotransports ir svarīgs pārvietošanas līdzeklis.</w:t>
      </w:r>
    </w:p>
    <w:p w14:paraId="0B1C36A9" w14:textId="77777777" w:rsidR="0017367E" w:rsidRDefault="0017367E" w:rsidP="001736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N</w:t>
      </w:r>
      <w:r w:rsidRPr="0017367E">
        <w:rPr>
          <w:rFonts w:ascii="Times New Roman" w:hAnsi="Times New Roman" w:cs="Times New Roman"/>
          <w:sz w:val="28"/>
          <w:szCs w:val="28"/>
        </w:rPr>
        <w:t xml:space="preserve">epietiekams </w:t>
      </w:r>
      <w:proofErr w:type="spellStart"/>
      <w:r w:rsidRPr="0017367E">
        <w:rPr>
          <w:rFonts w:ascii="Times New Roman" w:hAnsi="Times New Roman" w:cs="Times New Roman"/>
          <w:sz w:val="28"/>
          <w:szCs w:val="28"/>
        </w:rPr>
        <w:t>autonovietņu</w:t>
      </w:r>
      <w:proofErr w:type="spellEnd"/>
      <w:r w:rsidRPr="0017367E">
        <w:rPr>
          <w:rFonts w:ascii="Times New Roman" w:hAnsi="Times New Roman" w:cs="Times New Roman"/>
          <w:sz w:val="28"/>
          <w:szCs w:val="28"/>
        </w:rPr>
        <w:t xml:space="preserve"> apjoms apdraud sabiedrības veselības aprūpes vajadzības:</w:t>
      </w:r>
    </w:p>
    <w:p w14:paraId="65EF9ADC" w14:textId="77777777" w:rsidR="005D240A" w:rsidRDefault="0017367E" w:rsidP="005D240A">
      <w:pPr>
        <w:pStyle w:val="ListParagraph"/>
        <w:numPr>
          <w:ilvl w:val="0"/>
          <w:numId w:val="10"/>
        </w:numPr>
        <w:jc w:val="both"/>
        <w:rPr>
          <w:sz w:val="28"/>
          <w:szCs w:val="28"/>
        </w:rPr>
      </w:pPr>
      <w:r w:rsidRPr="0017367E">
        <w:rPr>
          <w:sz w:val="28"/>
          <w:szCs w:val="28"/>
        </w:rPr>
        <w:lastRenderedPageBreak/>
        <w:t xml:space="preserve">tiek apdraudēta fiziski un emocionāli drošas vides pieejamība.  </w:t>
      </w:r>
      <w:r>
        <w:rPr>
          <w:sz w:val="28"/>
          <w:szCs w:val="28"/>
        </w:rPr>
        <w:t>PSKUS</w:t>
      </w:r>
      <w:r w:rsidRPr="0017367E">
        <w:rPr>
          <w:sz w:val="28"/>
          <w:szCs w:val="28"/>
        </w:rPr>
        <w:t xml:space="preserve"> pacientiem, papildus sabiedriskā transporta pieejamībai,  tiks nodrošinātas papildus  iespējas ierasties </w:t>
      </w:r>
      <w:r w:rsidR="005D240A">
        <w:rPr>
          <w:sz w:val="28"/>
          <w:szCs w:val="28"/>
        </w:rPr>
        <w:t>s</w:t>
      </w:r>
      <w:r w:rsidRPr="0017367E">
        <w:rPr>
          <w:sz w:val="28"/>
          <w:szCs w:val="28"/>
        </w:rPr>
        <w:t xml:space="preserve">limnīcā ar savu autotransportu (sevišķi akūtās situācijās), attiecīgi veselības apdraudējuma situācijās veselības aprūpes pakalpojumu saņemšanas uzsākšana tiek nodrošināta savlaicīgi, kas var būt kritiski izšķirīgi dzīvību apdraudošās situācijās, kā arī situācijās, kad pakalpojumu saņemt ierodas vecāka gada gājuma pacienti vai pacienti ar kustību traucējumiem, jāvērš uzmanība, ka 48% pacientu </w:t>
      </w:r>
      <w:r w:rsidR="005D240A">
        <w:rPr>
          <w:sz w:val="28"/>
          <w:szCs w:val="28"/>
        </w:rPr>
        <w:t>s</w:t>
      </w:r>
      <w:r w:rsidRPr="0017367E">
        <w:rPr>
          <w:sz w:val="28"/>
          <w:szCs w:val="28"/>
        </w:rPr>
        <w:t>limnīcā ierodas no reģioniem, kur sabiedriskā transporta p</w:t>
      </w:r>
      <w:r w:rsidR="005D240A">
        <w:rPr>
          <w:sz w:val="28"/>
          <w:szCs w:val="28"/>
        </w:rPr>
        <w:t>ieejamība</w:t>
      </w:r>
      <w:r w:rsidRPr="0017367E">
        <w:rPr>
          <w:sz w:val="28"/>
          <w:szCs w:val="28"/>
        </w:rPr>
        <w:t xml:space="preserve"> ir ierobežota;</w:t>
      </w:r>
    </w:p>
    <w:p w14:paraId="017B9C17" w14:textId="77777777" w:rsidR="005D240A" w:rsidRDefault="0017367E" w:rsidP="005D240A">
      <w:pPr>
        <w:pStyle w:val="ListParagraph"/>
        <w:numPr>
          <w:ilvl w:val="0"/>
          <w:numId w:val="10"/>
        </w:numPr>
        <w:jc w:val="both"/>
        <w:rPr>
          <w:sz w:val="28"/>
          <w:szCs w:val="28"/>
        </w:rPr>
      </w:pPr>
      <w:r w:rsidRPr="005D240A">
        <w:rPr>
          <w:sz w:val="28"/>
          <w:szCs w:val="28"/>
        </w:rPr>
        <w:t xml:space="preserve">tiek apdraudēta drošas darba vides izveide. Rūpēs par saviem darbiniekiem </w:t>
      </w:r>
      <w:r w:rsidR="005D240A">
        <w:rPr>
          <w:sz w:val="28"/>
          <w:szCs w:val="28"/>
        </w:rPr>
        <w:t>s</w:t>
      </w:r>
      <w:r w:rsidRPr="005D240A">
        <w:rPr>
          <w:sz w:val="28"/>
          <w:szCs w:val="28"/>
        </w:rPr>
        <w:t xml:space="preserve">limnīca tiecas piedāvāt maksimāli pieejamu, drošu darba vidi, kas ietver iespēju arī darbiniekiem, papildus sabiedriskā transporta pieejamībai, ierasties uz darbu arī ar autotransportu, īpaši ņemot vērā, ka </w:t>
      </w:r>
      <w:r w:rsidR="005D240A">
        <w:rPr>
          <w:sz w:val="28"/>
          <w:szCs w:val="28"/>
        </w:rPr>
        <w:t>s</w:t>
      </w:r>
      <w:r w:rsidRPr="005D240A">
        <w:rPr>
          <w:sz w:val="28"/>
          <w:szCs w:val="28"/>
        </w:rPr>
        <w:t>limnīcā ir darbs 24 stundu režīmā, tai skaitā nakts darbs un noteiktos gadījumos (piemēram, arī ārkārtas izsaukumos), savs autotransports ir vienīgā iespēja ierasties darb</w:t>
      </w:r>
      <w:r w:rsidR="005D240A">
        <w:rPr>
          <w:sz w:val="28"/>
          <w:szCs w:val="28"/>
        </w:rPr>
        <w:t>a vietā</w:t>
      </w:r>
      <w:r w:rsidRPr="005D240A">
        <w:rPr>
          <w:sz w:val="28"/>
          <w:szCs w:val="28"/>
        </w:rPr>
        <w:t>;</w:t>
      </w:r>
    </w:p>
    <w:p w14:paraId="3E34EFC2" w14:textId="37A55A2A" w:rsidR="00AE3EBA" w:rsidRPr="005D240A" w:rsidRDefault="0017367E" w:rsidP="005D240A">
      <w:pPr>
        <w:pStyle w:val="ListParagraph"/>
        <w:numPr>
          <w:ilvl w:val="0"/>
          <w:numId w:val="10"/>
        </w:numPr>
        <w:jc w:val="both"/>
        <w:rPr>
          <w:sz w:val="28"/>
          <w:szCs w:val="28"/>
        </w:rPr>
      </w:pPr>
      <w:r w:rsidRPr="005D240A">
        <w:rPr>
          <w:sz w:val="28"/>
          <w:szCs w:val="28"/>
        </w:rPr>
        <w:t xml:space="preserve">neievērojot </w:t>
      </w:r>
      <w:r w:rsidR="005D240A">
        <w:rPr>
          <w:sz w:val="28"/>
          <w:szCs w:val="28"/>
        </w:rPr>
        <w:t>PSKUS</w:t>
      </w:r>
      <w:r w:rsidRPr="005D240A">
        <w:rPr>
          <w:sz w:val="28"/>
          <w:szCs w:val="28"/>
        </w:rPr>
        <w:t xml:space="preserve"> saistošās normatīvo aktu prasības par </w:t>
      </w:r>
      <w:proofErr w:type="spellStart"/>
      <w:r w:rsidRPr="005D240A">
        <w:rPr>
          <w:sz w:val="28"/>
          <w:szCs w:val="28"/>
        </w:rPr>
        <w:t>autonovietņu</w:t>
      </w:r>
      <w:proofErr w:type="spellEnd"/>
      <w:r w:rsidRPr="005D240A">
        <w:rPr>
          <w:sz w:val="28"/>
          <w:szCs w:val="28"/>
        </w:rPr>
        <w:t xml:space="preserve"> apjomu,</w:t>
      </w:r>
      <w:r w:rsidR="005D240A">
        <w:rPr>
          <w:sz w:val="28"/>
          <w:szCs w:val="28"/>
        </w:rPr>
        <w:t xml:space="preserve"> </w:t>
      </w:r>
      <w:r w:rsidRPr="005D240A">
        <w:rPr>
          <w:sz w:val="28"/>
          <w:szCs w:val="28"/>
        </w:rPr>
        <w:t xml:space="preserve">var tikt apdraudēta </w:t>
      </w:r>
      <w:r w:rsidR="005D240A">
        <w:rPr>
          <w:sz w:val="28"/>
          <w:szCs w:val="28"/>
        </w:rPr>
        <w:t>būvju</w:t>
      </w:r>
      <w:r w:rsidRPr="005D240A">
        <w:rPr>
          <w:sz w:val="28"/>
          <w:szCs w:val="28"/>
        </w:rPr>
        <w:t xml:space="preserve"> nodošana ekspluatācijā, kas attiecīgi var rezultēties ar </w:t>
      </w:r>
      <w:r w:rsidR="005D240A">
        <w:rPr>
          <w:sz w:val="28"/>
          <w:szCs w:val="28"/>
        </w:rPr>
        <w:t>PSKUS</w:t>
      </w:r>
      <w:r w:rsidRPr="005D240A">
        <w:rPr>
          <w:sz w:val="28"/>
          <w:szCs w:val="28"/>
        </w:rPr>
        <w:t xml:space="preserve"> infrastruktūras un būvniecības projektu realizācijas kavējumu vai neīstenošanu.</w:t>
      </w:r>
    </w:p>
    <w:p w14:paraId="23A2DDF3" w14:textId="4CE0C32C" w:rsidR="005D240A" w:rsidRPr="005D240A" w:rsidRDefault="005D240A" w:rsidP="005D240A">
      <w:pPr>
        <w:spacing w:after="0"/>
        <w:ind w:firstLine="720"/>
        <w:jc w:val="both"/>
        <w:rPr>
          <w:rFonts w:ascii="Times New Roman" w:hAnsi="Times New Roman" w:cs="Times New Roman"/>
          <w:sz w:val="28"/>
          <w:szCs w:val="28"/>
        </w:rPr>
      </w:pPr>
      <w:r w:rsidRPr="005D240A">
        <w:rPr>
          <w:rFonts w:ascii="Times New Roman" w:hAnsi="Times New Roman" w:cs="Times New Roman"/>
          <w:sz w:val="28"/>
          <w:szCs w:val="28"/>
        </w:rPr>
        <w:t xml:space="preserve">Saskaņā ar </w:t>
      </w:r>
      <w:r w:rsidR="00600B14">
        <w:rPr>
          <w:rFonts w:ascii="Times New Roman" w:hAnsi="Times New Roman" w:cs="Times New Roman"/>
          <w:sz w:val="28"/>
          <w:szCs w:val="28"/>
        </w:rPr>
        <w:t>s</w:t>
      </w:r>
      <w:r w:rsidRPr="005D240A">
        <w:rPr>
          <w:rFonts w:ascii="Times New Roman" w:hAnsi="Times New Roman" w:cs="Times New Roman"/>
          <w:sz w:val="28"/>
          <w:szCs w:val="28"/>
        </w:rPr>
        <w:t>limnīcas “</w:t>
      </w:r>
      <w:proofErr w:type="spellStart"/>
      <w:r w:rsidRPr="005D240A">
        <w:rPr>
          <w:rFonts w:ascii="Times New Roman" w:hAnsi="Times New Roman" w:cs="Times New Roman"/>
          <w:sz w:val="28"/>
          <w:szCs w:val="28"/>
        </w:rPr>
        <w:t>Starpperiodu</w:t>
      </w:r>
      <w:proofErr w:type="spellEnd"/>
      <w:r w:rsidRPr="005D240A">
        <w:rPr>
          <w:rFonts w:ascii="Times New Roman" w:hAnsi="Times New Roman" w:cs="Times New Roman"/>
          <w:sz w:val="28"/>
          <w:szCs w:val="28"/>
        </w:rPr>
        <w:t xml:space="preserve"> vadības ziņojumu par 2021.gada 12 mēnešiem” </w:t>
      </w:r>
      <w:r w:rsidR="00600B14">
        <w:rPr>
          <w:rFonts w:ascii="Times New Roman" w:hAnsi="Times New Roman" w:cs="Times New Roman"/>
          <w:sz w:val="28"/>
          <w:szCs w:val="28"/>
        </w:rPr>
        <w:t>s</w:t>
      </w:r>
      <w:r w:rsidRPr="005D240A">
        <w:rPr>
          <w:rFonts w:ascii="Times New Roman" w:hAnsi="Times New Roman" w:cs="Times New Roman"/>
          <w:sz w:val="28"/>
          <w:szCs w:val="28"/>
        </w:rPr>
        <w:t xml:space="preserve">limnīca gada laikā nodrošinājusi veselības aprūpes pakalpojumus 293 000 pacientiem, to starp, 41 000 pacientiem tika sniegta stacionārā palīdzība, 252 000 pacientu – ambulatorā. </w:t>
      </w:r>
    </w:p>
    <w:p w14:paraId="3A2976F0" w14:textId="717FFE76" w:rsidR="005D240A" w:rsidRPr="005D240A" w:rsidRDefault="005D240A" w:rsidP="005D240A">
      <w:pPr>
        <w:spacing w:after="0"/>
        <w:ind w:firstLine="720"/>
        <w:jc w:val="both"/>
        <w:rPr>
          <w:rFonts w:ascii="Times New Roman" w:hAnsi="Times New Roman" w:cs="Times New Roman"/>
          <w:sz w:val="28"/>
          <w:szCs w:val="28"/>
        </w:rPr>
      </w:pPr>
      <w:r w:rsidRPr="005D240A">
        <w:rPr>
          <w:rFonts w:ascii="Times New Roman" w:hAnsi="Times New Roman" w:cs="Times New Roman"/>
          <w:sz w:val="28"/>
          <w:szCs w:val="28"/>
        </w:rPr>
        <w:t>Savukārt atbilstoši operatīvajiem datiem 2022.gada 9 (deviņos) mēnešos kopējais apkalpoto pacientu skaits ir 233 000 pacientu, prognozējamais pacientu skaits uz 2022.gada beigām – 313 000 pacientu.</w:t>
      </w:r>
    </w:p>
    <w:p w14:paraId="63C4AFD9" w14:textId="20B9135A" w:rsidR="005D240A" w:rsidRPr="005D240A" w:rsidRDefault="005D240A" w:rsidP="005D240A">
      <w:pPr>
        <w:spacing w:after="0"/>
        <w:ind w:firstLine="720"/>
        <w:jc w:val="both"/>
        <w:rPr>
          <w:rFonts w:ascii="Times New Roman" w:hAnsi="Times New Roman" w:cs="Times New Roman"/>
          <w:sz w:val="28"/>
          <w:szCs w:val="28"/>
        </w:rPr>
      </w:pPr>
      <w:r w:rsidRPr="005D240A">
        <w:rPr>
          <w:rFonts w:ascii="Times New Roman" w:hAnsi="Times New Roman" w:cs="Times New Roman"/>
          <w:sz w:val="28"/>
          <w:szCs w:val="28"/>
        </w:rPr>
        <w:t xml:space="preserve">Sadalot </w:t>
      </w:r>
      <w:r>
        <w:rPr>
          <w:rFonts w:ascii="Times New Roman" w:hAnsi="Times New Roman" w:cs="Times New Roman"/>
          <w:sz w:val="28"/>
          <w:szCs w:val="28"/>
        </w:rPr>
        <w:t xml:space="preserve">PSKUS </w:t>
      </w:r>
      <w:r w:rsidRPr="005D240A">
        <w:rPr>
          <w:rFonts w:ascii="Times New Roman" w:hAnsi="Times New Roman" w:cs="Times New Roman"/>
          <w:sz w:val="28"/>
          <w:szCs w:val="28"/>
        </w:rPr>
        <w:t xml:space="preserve">apmeklējumu pēc piederības, 48% pacientu </w:t>
      </w:r>
      <w:r>
        <w:rPr>
          <w:rFonts w:ascii="Times New Roman" w:hAnsi="Times New Roman" w:cs="Times New Roman"/>
          <w:sz w:val="28"/>
          <w:szCs w:val="28"/>
        </w:rPr>
        <w:t>s</w:t>
      </w:r>
      <w:r w:rsidRPr="005D240A">
        <w:rPr>
          <w:rFonts w:ascii="Times New Roman" w:hAnsi="Times New Roman" w:cs="Times New Roman"/>
          <w:sz w:val="28"/>
          <w:szCs w:val="28"/>
        </w:rPr>
        <w:t>limnīcā ierodas no reģioniem, bet 52% no Rīgas.</w:t>
      </w:r>
    </w:p>
    <w:p w14:paraId="0B9B0FCC" w14:textId="1155A0E3" w:rsidR="005D240A" w:rsidRPr="005D240A" w:rsidRDefault="005D240A" w:rsidP="005D240A">
      <w:pPr>
        <w:spacing w:after="0"/>
        <w:ind w:firstLine="720"/>
        <w:jc w:val="both"/>
        <w:rPr>
          <w:rFonts w:ascii="Times New Roman" w:hAnsi="Times New Roman" w:cs="Times New Roman"/>
          <w:sz w:val="28"/>
          <w:szCs w:val="28"/>
        </w:rPr>
      </w:pPr>
      <w:r w:rsidRPr="005D240A">
        <w:rPr>
          <w:rFonts w:ascii="Times New Roman" w:hAnsi="Times New Roman" w:cs="Times New Roman"/>
          <w:sz w:val="28"/>
          <w:szCs w:val="28"/>
        </w:rPr>
        <w:t xml:space="preserve">Atbilstoši </w:t>
      </w:r>
      <w:r>
        <w:rPr>
          <w:rFonts w:ascii="Times New Roman" w:hAnsi="Times New Roman" w:cs="Times New Roman"/>
          <w:sz w:val="28"/>
          <w:szCs w:val="28"/>
        </w:rPr>
        <w:t>PSKUS</w:t>
      </w:r>
      <w:r w:rsidRPr="005D240A">
        <w:rPr>
          <w:rFonts w:ascii="Times New Roman" w:hAnsi="Times New Roman" w:cs="Times New Roman"/>
          <w:sz w:val="28"/>
          <w:szCs w:val="28"/>
        </w:rPr>
        <w:t xml:space="preserve"> vidējā termiņa darbības stratēģijai 2023.-2029.gadam, kā arī tajā noteiktajiem </w:t>
      </w:r>
      <w:r>
        <w:rPr>
          <w:rFonts w:ascii="Times New Roman" w:hAnsi="Times New Roman" w:cs="Times New Roman"/>
          <w:sz w:val="28"/>
          <w:szCs w:val="28"/>
        </w:rPr>
        <w:t>PSKUS</w:t>
      </w:r>
      <w:r w:rsidRPr="005D240A">
        <w:rPr>
          <w:rFonts w:ascii="Times New Roman" w:hAnsi="Times New Roman" w:cs="Times New Roman"/>
          <w:sz w:val="28"/>
          <w:szCs w:val="28"/>
        </w:rPr>
        <w:t xml:space="preserve"> darbības rādītājiem, ir prognozējams šāds pacientu skaita pieaugums līdz 2029.gadam: </w:t>
      </w:r>
    </w:p>
    <w:p w14:paraId="56B9B12B" w14:textId="77777777" w:rsidR="005D240A" w:rsidRPr="005D240A" w:rsidRDefault="005D240A" w:rsidP="005D240A">
      <w:pPr>
        <w:autoSpaceDE w:val="0"/>
        <w:autoSpaceDN w:val="0"/>
        <w:adjustRightInd w:val="0"/>
        <w:spacing w:after="0"/>
        <w:ind w:firstLine="360"/>
        <w:jc w:val="right"/>
        <w:rPr>
          <w:rFonts w:ascii="Times New Roman" w:hAnsi="Times New Roman" w:cs="Times New Roman"/>
          <w:b/>
          <w:bCs/>
          <w:sz w:val="28"/>
          <w:szCs w:val="28"/>
        </w:rPr>
      </w:pPr>
      <w:r w:rsidRPr="005D240A">
        <w:rPr>
          <w:rFonts w:ascii="Times New Roman" w:hAnsi="Times New Roman" w:cs="Times New Roman"/>
          <w:b/>
          <w:bCs/>
          <w:sz w:val="28"/>
          <w:szCs w:val="28"/>
        </w:rPr>
        <w:t>Tabula Nr.1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1126"/>
        <w:gridCol w:w="1134"/>
        <w:gridCol w:w="1126"/>
        <w:gridCol w:w="1126"/>
        <w:gridCol w:w="1134"/>
        <w:gridCol w:w="1134"/>
        <w:gridCol w:w="1126"/>
      </w:tblGrid>
      <w:tr w:rsidR="005D240A" w:rsidRPr="005D240A" w14:paraId="335872DA" w14:textId="77777777" w:rsidTr="00A47A13">
        <w:trPr>
          <w:trHeight w:val="600"/>
        </w:trPr>
        <w:tc>
          <w:tcPr>
            <w:tcW w:w="1681" w:type="dxa"/>
            <w:shd w:val="clear" w:color="auto" w:fill="D9E2F3" w:themeFill="accent1" w:themeFillTint="33"/>
            <w:vAlign w:val="center"/>
          </w:tcPr>
          <w:p w14:paraId="2CCE90F8" w14:textId="77777777" w:rsidR="005D240A" w:rsidRPr="005D240A" w:rsidRDefault="005D240A" w:rsidP="00A47A13">
            <w:pPr>
              <w:spacing w:after="0"/>
              <w:jc w:val="center"/>
              <w:rPr>
                <w:rFonts w:ascii="Times New Roman" w:eastAsia="Times New Roman" w:hAnsi="Times New Roman" w:cs="Times New Roman"/>
                <w:b/>
                <w:bCs/>
                <w:sz w:val="28"/>
                <w:szCs w:val="28"/>
                <w:lang w:eastAsia="lv-LV"/>
              </w:rPr>
            </w:pPr>
            <w:r w:rsidRPr="005D240A">
              <w:rPr>
                <w:rFonts w:ascii="Times New Roman" w:eastAsia="Times New Roman" w:hAnsi="Times New Roman" w:cs="Times New Roman"/>
                <w:b/>
                <w:bCs/>
                <w:sz w:val="28"/>
                <w:szCs w:val="28"/>
                <w:lang w:eastAsia="lv-LV"/>
              </w:rPr>
              <w:t>Pacientu skaits/gadā</w:t>
            </w:r>
          </w:p>
        </w:tc>
        <w:tc>
          <w:tcPr>
            <w:tcW w:w="996" w:type="dxa"/>
            <w:shd w:val="clear" w:color="auto" w:fill="D9E2F3" w:themeFill="accent1" w:themeFillTint="33"/>
            <w:noWrap/>
            <w:vAlign w:val="center"/>
          </w:tcPr>
          <w:p w14:paraId="0B9C457A" w14:textId="77777777" w:rsidR="005D240A" w:rsidRPr="005D240A" w:rsidRDefault="005D240A" w:rsidP="00A47A13">
            <w:pPr>
              <w:spacing w:after="0"/>
              <w:jc w:val="center"/>
              <w:rPr>
                <w:rFonts w:ascii="Times New Roman" w:eastAsia="Times New Roman" w:hAnsi="Times New Roman" w:cs="Times New Roman"/>
                <w:b/>
                <w:bCs/>
                <w:sz w:val="28"/>
                <w:szCs w:val="28"/>
                <w:lang w:eastAsia="lv-LV"/>
              </w:rPr>
            </w:pPr>
            <w:r w:rsidRPr="005D240A">
              <w:rPr>
                <w:rFonts w:ascii="Times New Roman" w:eastAsia="Times New Roman" w:hAnsi="Times New Roman" w:cs="Times New Roman"/>
                <w:b/>
                <w:bCs/>
                <w:sz w:val="28"/>
                <w:szCs w:val="28"/>
                <w:lang w:eastAsia="lv-LV"/>
              </w:rPr>
              <w:t>2023.</w:t>
            </w:r>
          </w:p>
        </w:tc>
        <w:tc>
          <w:tcPr>
            <w:tcW w:w="1134" w:type="dxa"/>
            <w:shd w:val="clear" w:color="auto" w:fill="D9E2F3" w:themeFill="accent1" w:themeFillTint="33"/>
            <w:noWrap/>
            <w:vAlign w:val="center"/>
          </w:tcPr>
          <w:p w14:paraId="05220276" w14:textId="77777777" w:rsidR="005D240A" w:rsidRPr="005D240A" w:rsidRDefault="005D240A" w:rsidP="00A47A13">
            <w:pPr>
              <w:spacing w:after="0"/>
              <w:jc w:val="center"/>
              <w:rPr>
                <w:rFonts w:ascii="Times New Roman" w:eastAsia="Times New Roman" w:hAnsi="Times New Roman" w:cs="Times New Roman"/>
                <w:b/>
                <w:bCs/>
                <w:sz w:val="28"/>
                <w:szCs w:val="28"/>
                <w:lang w:eastAsia="lv-LV"/>
              </w:rPr>
            </w:pPr>
            <w:r w:rsidRPr="005D240A">
              <w:rPr>
                <w:rFonts w:ascii="Times New Roman" w:eastAsia="Times New Roman" w:hAnsi="Times New Roman" w:cs="Times New Roman"/>
                <w:b/>
                <w:bCs/>
                <w:sz w:val="28"/>
                <w:szCs w:val="28"/>
                <w:lang w:eastAsia="lv-LV"/>
              </w:rPr>
              <w:t>2024.</w:t>
            </w:r>
          </w:p>
        </w:tc>
        <w:tc>
          <w:tcPr>
            <w:tcW w:w="996" w:type="dxa"/>
            <w:shd w:val="clear" w:color="auto" w:fill="D9E2F3" w:themeFill="accent1" w:themeFillTint="33"/>
            <w:noWrap/>
            <w:vAlign w:val="center"/>
          </w:tcPr>
          <w:p w14:paraId="04C511A2" w14:textId="77777777" w:rsidR="005D240A" w:rsidRPr="005D240A" w:rsidRDefault="005D240A" w:rsidP="00A47A13">
            <w:pPr>
              <w:spacing w:after="0"/>
              <w:jc w:val="center"/>
              <w:rPr>
                <w:rFonts w:ascii="Times New Roman" w:eastAsia="Times New Roman" w:hAnsi="Times New Roman" w:cs="Times New Roman"/>
                <w:b/>
                <w:bCs/>
                <w:sz w:val="28"/>
                <w:szCs w:val="28"/>
                <w:lang w:eastAsia="lv-LV"/>
              </w:rPr>
            </w:pPr>
            <w:r w:rsidRPr="005D240A">
              <w:rPr>
                <w:rFonts w:ascii="Times New Roman" w:eastAsia="Times New Roman" w:hAnsi="Times New Roman" w:cs="Times New Roman"/>
                <w:b/>
                <w:bCs/>
                <w:sz w:val="28"/>
                <w:szCs w:val="28"/>
                <w:lang w:eastAsia="lv-LV"/>
              </w:rPr>
              <w:t>2025.</w:t>
            </w:r>
          </w:p>
        </w:tc>
        <w:tc>
          <w:tcPr>
            <w:tcW w:w="996" w:type="dxa"/>
            <w:shd w:val="clear" w:color="auto" w:fill="D9E2F3" w:themeFill="accent1" w:themeFillTint="33"/>
            <w:noWrap/>
            <w:vAlign w:val="center"/>
          </w:tcPr>
          <w:p w14:paraId="17422023" w14:textId="77777777" w:rsidR="005D240A" w:rsidRPr="005D240A" w:rsidRDefault="005D240A" w:rsidP="00A47A13">
            <w:pPr>
              <w:spacing w:after="0"/>
              <w:jc w:val="center"/>
              <w:rPr>
                <w:rFonts w:ascii="Times New Roman" w:eastAsia="Times New Roman" w:hAnsi="Times New Roman" w:cs="Times New Roman"/>
                <w:b/>
                <w:bCs/>
                <w:sz w:val="28"/>
                <w:szCs w:val="28"/>
                <w:lang w:eastAsia="lv-LV"/>
              </w:rPr>
            </w:pPr>
            <w:r w:rsidRPr="005D240A">
              <w:rPr>
                <w:rFonts w:ascii="Times New Roman" w:eastAsia="Times New Roman" w:hAnsi="Times New Roman" w:cs="Times New Roman"/>
                <w:b/>
                <w:bCs/>
                <w:sz w:val="28"/>
                <w:szCs w:val="28"/>
                <w:lang w:eastAsia="lv-LV"/>
              </w:rPr>
              <w:t>2026.</w:t>
            </w:r>
          </w:p>
        </w:tc>
        <w:tc>
          <w:tcPr>
            <w:tcW w:w="1134" w:type="dxa"/>
            <w:shd w:val="clear" w:color="auto" w:fill="D9E2F3" w:themeFill="accent1" w:themeFillTint="33"/>
            <w:noWrap/>
            <w:vAlign w:val="center"/>
          </w:tcPr>
          <w:p w14:paraId="5ED79F9A" w14:textId="77777777" w:rsidR="005D240A" w:rsidRPr="005D240A" w:rsidRDefault="005D240A" w:rsidP="00A47A13">
            <w:pPr>
              <w:spacing w:after="0"/>
              <w:jc w:val="center"/>
              <w:rPr>
                <w:rFonts w:ascii="Times New Roman" w:eastAsia="Times New Roman" w:hAnsi="Times New Roman" w:cs="Times New Roman"/>
                <w:b/>
                <w:bCs/>
                <w:sz w:val="28"/>
                <w:szCs w:val="28"/>
                <w:lang w:eastAsia="lv-LV"/>
              </w:rPr>
            </w:pPr>
            <w:r w:rsidRPr="005D240A">
              <w:rPr>
                <w:rFonts w:ascii="Times New Roman" w:eastAsia="Times New Roman" w:hAnsi="Times New Roman" w:cs="Times New Roman"/>
                <w:b/>
                <w:bCs/>
                <w:sz w:val="28"/>
                <w:szCs w:val="28"/>
                <w:lang w:eastAsia="lv-LV"/>
              </w:rPr>
              <w:t>2027.</w:t>
            </w:r>
          </w:p>
        </w:tc>
        <w:tc>
          <w:tcPr>
            <w:tcW w:w="1134" w:type="dxa"/>
            <w:shd w:val="clear" w:color="auto" w:fill="D9E2F3" w:themeFill="accent1" w:themeFillTint="33"/>
            <w:noWrap/>
            <w:vAlign w:val="center"/>
          </w:tcPr>
          <w:p w14:paraId="1112BC54" w14:textId="77777777" w:rsidR="005D240A" w:rsidRPr="005D240A" w:rsidRDefault="005D240A" w:rsidP="00A47A13">
            <w:pPr>
              <w:spacing w:after="0"/>
              <w:jc w:val="center"/>
              <w:rPr>
                <w:rFonts w:ascii="Times New Roman" w:eastAsia="Times New Roman" w:hAnsi="Times New Roman" w:cs="Times New Roman"/>
                <w:b/>
                <w:bCs/>
                <w:sz w:val="28"/>
                <w:szCs w:val="28"/>
                <w:lang w:eastAsia="lv-LV"/>
              </w:rPr>
            </w:pPr>
            <w:r w:rsidRPr="005D240A">
              <w:rPr>
                <w:rFonts w:ascii="Times New Roman" w:eastAsia="Times New Roman" w:hAnsi="Times New Roman" w:cs="Times New Roman"/>
                <w:b/>
                <w:bCs/>
                <w:sz w:val="28"/>
                <w:szCs w:val="28"/>
                <w:lang w:eastAsia="lv-LV"/>
              </w:rPr>
              <w:t>2028.</w:t>
            </w:r>
          </w:p>
        </w:tc>
        <w:tc>
          <w:tcPr>
            <w:tcW w:w="996" w:type="dxa"/>
            <w:shd w:val="clear" w:color="auto" w:fill="D9E2F3" w:themeFill="accent1" w:themeFillTint="33"/>
            <w:noWrap/>
            <w:vAlign w:val="center"/>
          </w:tcPr>
          <w:p w14:paraId="16CF8CC7" w14:textId="77777777" w:rsidR="005D240A" w:rsidRPr="005D240A" w:rsidRDefault="005D240A" w:rsidP="00A47A13">
            <w:pPr>
              <w:spacing w:after="0"/>
              <w:jc w:val="center"/>
              <w:rPr>
                <w:rFonts w:ascii="Times New Roman" w:eastAsia="Times New Roman" w:hAnsi="Times New Roman" w:cs="Times New Roman"/>
                <w:b/>
                <w:bCs/>
                <w:sz w:val="28"/>
                <w:szCs w:val="28"/>
                <w:lang w:eastAsia="lv-LV"/>
              </w:rPr>
            </w:pPr>
            <w:r w:rsidRPr="005D240A">
              <w:rPr>
                <w:rFonts w:ascii="Times New Roman" w:eastAsia="Times New Roman" w:hAnsi="Times New Roman" w:cs="Times New Roman"/>
                <w:b/>
                <w:bCs/>
                <w:sz w:val="28"/>
                <w:szCs w:val="28"/>
                <w:lang w:eastAsia="lv-LV"/>
              </w:rPr>
              <w:t>2029.</w:t>
            </w:r>
          </w:p>
        </w:tc>
      </w:tr>
      <w:tr w:rsidR="005D240A" w:rsidRPr="005D240A" w14:paraId="0E4C2644" w14:textId="77777777" w:rsidTr="00A47A13">
        <w:trPr>
          <w:trHeight w:val="600"/>
        </w:trPr>
        <w:tc>
          <w:tcPr>
            <w:tcW w:w="1681" w:type="dxa"/>
            <w:shd w:val="clear" w:color="auto" w:fill="auto"/>
            <w:vAlign w:val="center"/>
            <w:hideMark/>
          </w:tcPr>
          <w:p w14:paraId="633AF6C0" w14:textId="77777777" w:rsidR="005D240A" w:rsidRPr="005D240A" w:rsidRDefault="005D240A" w:rsidP="00A47A13">
            <w:pPr>
              <w:spacing w:after="0"/>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Stacionāro pacientu skaits</w:t>
            </w:r>
          </w:p>
        </w:tc>
        <w:tc>
          <w:tcPr>
            <w:tcW w:w="996" w:type="dxa"/>
            <w:shd w:val="clear" w:color="auto" w:fill="auto"/>
            <w:noWrap/>
            <w:vAlign w:val="center"/>
            <w:hideMark/>
          </w:tcPr>
          <w:p w14:paraId="6819109E" w14:textId="77777777" w:rsidR="005D240A" w:rsidRPr="005D240A" w:rsidRDefault="005D240A" w:rsidP="00A47A13">
            <w:pPr>
              <w:spacing w:after="0"/>
              <w:jc w:val="center"/>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48 000</w:t>
            </w:r>
          </w:p>
        </w:tc>
        <w:tc>
          <w:tcPr>
            <w:tcW w:w="1134" w:type="dxa"/>
            <w:shd w:val="clear" w:color="auto" w:fill="auto"/>
            <w:noWrap/>
            <w:vAlign w:val="center"/>
            <w:hideMark/>
          </w:tcPr>
          <w:p w14:paraId="249F7AAE" w14:textId="77777777" w:rsidR="005D240A" w:rsidRPr="005D240A" w:rsidRDefault="005D240A" w:rsidP="00A47A13">
            <w:pPr>
              <w:spacing w:after="0"/>
              <w:jc w:val="center"/>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50 000</w:t>
            </w:r>
          </w:p>
        </w:tc>
        <w:tc>
          <w:tcPr>
            <w:tcW w:w="996" w:type="dxa"/>
            <w:shd w:val="clear" w:color="auto" w:fill="auto"/>
            <w:noWrap/>
            <w:vAlign w:val="center"/>
            <w:hideMark/>
          </w:tcPr>
          <w:p w14:paraId="153233AA" w14:textId="77777777" w:rsidR="005D240A" w:rsidRPr="005D240A" w:rsidRDefault="005D240A" w:rsidP="00A47A13">
            <w:pPr>
              <w:spacing w:after="0"/>
              <w:jc w:val="center"/>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52 000</w:t>
            </w:r>
          </w:p>
        </w:tc>
        <w:tc>
          <w:tcPr>
            <w:tcW w:w="996" w:type="dxa"/>
            <w:shd w:val="clear" w:color="auto" w:fill="auto"/>
            <w:noWrap/>
            <w:vAlign w:val="center"/>
            <w:hideMark/>
          </w:tcPr>
          <w:p w14:paraId="41F4BB0D" w14:textId="77777777" w:rsidR="005D240A" w:rsidRPr="005D240A" w:rsidRDefault="005D240A" w:rsidP="00A47A13">
            <w:pPr>
              <w:spacing w:after="0"/>
              <w:jc w:val="center"/>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55 000</w:t>
            </w:r>
          </w:p>
        </w:tc>
        <w:tc>
          <w:tcPr>
            <w:tcW w:w="1134" w:type="dxa"/>
            <w:shd w:val="clear" w:color="auto" w:fill="auto"/>
            <w:noWrap/>
            <w:vAlign w:val="center"/>
            <w:hideMark/>
          </w:tcPr>
          <w:p w14:paraId="64B8C7B3" w14:textId="77777777" w:rsidR="005D240A" w:rsidRPr="005D240A" w:rsidRDefault="005D240A" w:rsidP="00A47A13">
            <w:pPr>
              <w:spacing w:after="0"/>
              <w:jc w:val="center"/>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55 000</w:t>
            </w:r>
          </w:p>
        </w:tc>
        <w:tc>
          <w:tcPr>
            <w:tcW w:w="1134" w:type="dxa"/>
            <w:shd w:val="clear" w:color="auto" w:fill="auto"/>
            <w:noWrap/>
            <w:vAlign w:val="center"/>
            <w:hideMark/>
          </w:tcPr>
          <w:p w14:paraId="1FD20009" w14:textId="77777777" w:rsidR="005D240A" w:rsidRPr="005D240A" w:rsidRDefault="005D240A" w:rsidP="00A47A13">
            <w:pPr>
              <w:spacing w:after="0"/>
              <w:jc w:val="center"/>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55 000</w:t>
            </w:r>
          </w:p>
        </w:tc>
        <w:tc>
          <w:tcPr>
            <w:tcW w:w="996" w:type="dxa"/>
            <w:shd w:val="clear" w:color="auto" w:fill="auto"/>
            <w:noWrap/>
            <w:vAlign w:val="center"/>
            <w:hideMark/>
          </w:tcPr>
          <w:p w14:paraId="56582339" w14:textId="77777777" w:rsidR="005D240A" w:rsidRPr="005D240A" w:rsidRDefault="005D240A" w:rsidP="00A47A13">
            <w:pPr>
              <w:spacing w:after="0"/>
              <w:jc w:val="center"/>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55 000</w:t>
            </w:r>
          </w:p>
        </w:tc>
      </w:tr>
      <w:tr w:rsidR="005D240A" w:rsidRPr="005D240A" w14:paraId="68BA7038" w14:textId="77777777" w:rsidTr="00A47A13">
        <w:trPr>
          <w:trHeight w:val="600"/>
        </w:trPr>
        <w:tc>
          <w:tcPr>
            <w:tcW w:w="1681" w:type="dxa"/>
            <w:shd w:val="clear" w:color="auto" w:fill="auto"/>
            <w:vAlign w:val="center"/>
            <w:hideMark/>
          </w:tcPr>
          <w:p w14:paraId="1A64A90A" w14:textId="77777777" w:rsidR="005D240A" w:rsidRPr="005D240A" w:rsidRDefault="005D240A" w:rsidP="00A47A13">
            <w:pPr>
              <w:spacing w:after="0"/>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 xml:space="preserve">Ambulatoru apmeklējumu skaits </w:t>
            </w:r>
          </w:p>
        </w:tc>
        <w:tc>
          <w:tcPr>
            <w:tcW w:w="996" w:type="dxa"/>
            <w:shd w:val="clear" w:color="auto" w:fill="auto"/>
            <w:noWrap/>
            <w:vAlign w:val="center"/>
            <w:hideMark/>
          </w:tcPr>
          <w:p w14:paraId="22B5B02A" w14:textId="77777777" w:rsidR="005D240A" w:rsidRPr="005D240A" w:rsidRDefault="005D240A" w:rsidP="00A47A13">
            <w:pPr>
              <w:spacing w:after="0"/>
              <w:jc w:val="center"/>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560 000</w:t>
            </w:r>
          </w:p>
        </w:tc>
        <w:tc>
          <w:tcPr>
            <w:tcW w:w="1134" w:type="dxa"/>
            <w:shd w:val="clear" w:color="auto" w:fill="auto"/>
            <w:noWrap/>
            <w:vAlign w:val="center"/>
            <w:hideMark/>
          </w:tcPr>
          <w:p w14:paraId="2F33F255" w14:textId="77777777" w:rsidR="005D240A" w:rsidRPr="005D240A" w:rsidRDefault="005D240A" w:rsidP="00A47A13">
            <w:pPr>
              <w:spacing w:after="0"/>
              <w:jc w:val="center"/>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600 000</w:t>
            </w:r>
          </w:p>
        </w:tc>
        <w:tc>
          <w:tcPr>
            <w:tcW w:w="996" w:type="dxa"/>
            <w:shd w:val="clear" w:color="auto" w:fill="auto"/>
            <w:noWrap/>
            <w:vAlign w:val="center"/>
            <w:hideMark/>
          </w:tcPr>
          <w:p w14:paraId="76E46DC2" w14:textId="77777777" w:rsidR="005D240A" w:rsidRPr="005D240A" w:rsidRDefault="005D240A" w:rsidP="00A47A13">
            <w:pPr>
              <w:spacing w:after="0"/>
              <w:jc w:val="center"/>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640 000</w:t>
            </w:r>
          </w:p>
        </w:tc>
        <w:tc>
          <w:tcPr>
            <w:tcW w:w="996" w:type="dxa"/>
            <w:shd w:val="clear" w:color="auto" w:fill="auto"/>
            <w:noWrap/>
            <w:vAlign w:val="center"/>
            <w:hideMark/>
          </w:tcPr>
          <w:p w14:paraId="3453A53C" w14:textId="77777777" w:rsidR="005D240A" w:rsidRPr="005D240A" w:rsidRDefault="005D240A" w:rsidP="00A47A13">
            <w:pPr>
              <w:spacing w:after="0"/>
              <w:jc w:val="center"/>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680 000</w:t>
            </w:r>
          </w:p>
        </w:tc>
        <w:tc>
          <w:tcPr>
            <w:tcW w:w="1134" w:type="dxa"/>
            <w:shd w:val="clear" w:color="auto" w:fill="auto"/>
            <w:noWrap/>
            <w:vAlign w:val="center"/>
            <w:hideMark/>
          </w:tcPr>
          <w:p w14:paraId="07F6CF15" w14:textId="77777777" w:rsidR="005D240A" w:rsidRPr="005D240A" w:rsidRDefault="005D240A" w:rsidP="00A47A13">
            <w:pPr>
              <w:spacing w:after="0"/>
              <w:jc w:val="center"/>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700 000</w:t>
            </w:r>
          </w:p>
        </w:tc>
        <w:tc>
          <w:tcPr>
            <w:tcW w:w="1134" w:type="dxa"/>
            <w:shd w:val="clear" w:color="auto" w:fill="auto"/>
            <w:noWrap/>
            <w:vAlign w:val="center"/>
            <w:hideMark/>
          </w:tcPr>
          <w:p w14:paraId="22731BC4" w14:textId="77777777" w:rsidR="005D240A" w:rsidRPr="005D240A" w:rsidRDefault="005D240A" w:rsidP="00A47A13">
            <w:pPr>
              <w:spacing w:after="0"/>
              <w:jc w:val="center"/>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700 000</w:t>
            </w:r>
          </w:p>
        </w:tc>
        <w:tc>
          <w:tcPr>
            <w:tcW w:w="996" w:type="dxa"/>
            <w:shd w:val="clear" w:color="auto" w:fill="auto"/>
            <w:noWrap/>
            <w:vAlign w:val="center"/>
            <w:hideMark/>
          </w:tcPr>
          <w:p w14:paraId="34FCFE74" w14:textId="77777777" w:rsidR="005D240A" w:rsidRPr="005D240A" w:rsidRDefault="005D240A" w:rsidP="00A47A13">
            <w:pPr>
              <w:spacing w:after="0"/>
              <w:jc w:val="center"/>
              <w:rPr>
                <w:rFonts w:ascii="Times New Roman" w:eastAsia="Times New Roman" w:hAnsi="Times New Roman" w:cs="Times New Roman"/>
                <w:sz w:val="28"/>
                <w:szCs w:val="28"/>
                <w:lang w:eastAsia="lv-LV"/>
              </w:rPr>
            </w:pPr>
            <w:r w:rsidRPr="005D240A">
              <w:rPr>
                <w:rFonts w:ascii="Times New Roman" w:eastAsia="Times New Roman" w:hAnsi="Times New Roman" w:cs="Times New Roman"/>
                <w:sz w:val="28"/>
                <w:szCs w:val="28"/>
                <w:lang w:eastAsia="lv-LV"/>
              </w:rPr>
              <w:t>700 000</w:t>
            </w:r>
          </w:p>
        </w:tc>
      </w:tr>
    </w:tbl>
    <w:p w14:paraId="53700A81" w14:textId="66C02C94" w:rsidR="005D240A" w:rsidRPr="005D240A" w:rsidRDefault="005D240A" w:rsidP="005D240A">
      <w:pPr>
        <w:spacing w:after="0"/>
        <w:ind w:firstLine="720"/>
        <w:jc w:val="both"/>
        <w:rPr>
          <w:rFonts w:ascii="Times New Roman" w:hAnsi="Times New Roman" w:cs="Times New Roman"/>
          <w:sz w:val="28"/>
          <w:szCs w:val="28"/>
        </w:rPr>
      </w:pPr>
      <w:r w:rsidRPr="005D240A">
        <w:rPr>
          <w:rFonts w:ascii="Times New Roman" w:hAnsi="Times New Roman" w:cs="Times New Roman"/>
          <w:sz w:val="28"/>
          <w:szCs w:val="28"/>
        </w:rPr>
        <w:lastRenderedPageBreak/>
        <w:t xml:space="preserve">Saskaņā ar </w:t>
      </w:r>
      <w:r>
        <w:rPr>
          <w:rFonts w:ascii="Times New Roman" w:hAnsi="Times New Roman" w:cs="Times New Roman"/>
          <w:sz w:val="28"/>
          <w:szCs w:val="28"/>
        </w:rPr>
        <w:t>PSKUS</w:t>
      </w:r>
      <w:r w:rsidRPr="005D240A">
        <w:rPr>
          <w:rFonts w:ascii="Times New Roman" w:hAnsi="Times New Roman" w:cs="Times New Roman"/>
          <w:sz w:val="28"/>
          <w:szCs w:val="28"/>
        </w:rPr>
        <w:t xml:space="preserve"> 2022.gada 24.oktobra rīkojumu Nr.1-1/236 </w:t>
      </w:r>
      <w:r>
        <w:rPr>
          <w:rFonts w:ascii="Times New Roman" w:hAnsi="Times New Roman" w:cs="Times New Roman"/>
          <w:sz w:val="28"/>
          <w:szCs w:val="28"/>
        </w:rPr>
        <w:t>“</w:t>
      </w:r>
      <w:r w:rsidRPr="005D240A">
        <w:rPr>
          <w:rFonts w:ascii="Times New Roman" w:hAnsi="Times New Roman" w:cs="Times New Roman"/>
          <w:sz w:val="28"/>
          <w:szCs w:val="28"/>
        </w:rPr>
        <w:t>Par gultu skaita izmaiņām</w:t>
      </w:r>
      <w:r>
        <w:rPr>
          <w:rFonts w:ascii="Times New Roman" w:hAnsi="Times New Roman" w:cs="Times New Roman"/>
          <w:sz w:val="28"/>
          <w:szCs w:val="28"/>
        </w:rPr>
        <w:t>”</w:t>
      </w:r>
      <w:r w:rsidRPr="005D240A">
        <w:rPr>
          <w:rFonts w:ascii="Times New Roman" w:hAnsi="Times New Roman" w:cs="Times New Roman"/>
          <w:sz w:val="28"/>
          <w:szCs w:val="28"/>
        </w:rPr>
        <w:t xml:space="preserve"> </w:t>
      </w:r>
      <w:r>
        <w:rPr>
          <w:rFonts w:ascii="Times New Roman" w:hAnsi="Times New Roman" w:cs="Times New Roman"/>
          <w:sz w:val="28"/>
          <w:szCs w:val="28"/>
        </w:rPr>
        <w:t>s</w:t>
      </w:r>
      <w:r w:rsidRPr="005D240A">
        <w:rPr>
          <w:rFonts w:ascii="Times New Roman" w:hAnsi="Times New Roman" w:cs="Times New Roman"/>
          <w:sz w:val="28"/>
          <w:szCs w:val="28"/>
        </w:rPr>
        <w:t>limnīcā ir atvērtas 810 stacionārā un 99 dienas stacionārā gultas, kopā 909 gultas vietas.</w:t>
      </w:r>
    </w:p>
    <w:p w14:paraId="0C4FE1DD" w14:textId="35C40E1A" w:rsidR="005D240A" w:rsidRPr="005D240A" w:rsidRDefault="005D240A" w:rsidP="00600B14">
      <w:pPr>
        <w:spacing w:after="0"/>
        <w:ind w:firstLine="709"/>
        <w:jc w:val="both"/>
        <w:rPr>
          <w:rFonts w:ascii="Times New Roman" w:hAnsi="Times New Roman" w:cs="Times New Roman"/>
          <w:sz w:val="28"/>
          <w:szCs w:val="28"/>
        </w:rPr>
      </w:pPr>
      <w:r w:rsidRPr="005D240A">
        <w:rPr>
          <w:rFonts w:ascii="Times New Roman" w:hAnsi="Times New Roman" w:cs="Times New Roman"/>
          <w:sz w:val="28"/>
          <w:szCs w:val="28"/>
        </w:rPr>
        <w:t xml:space="preserve">Šobrīd </w:t>
      </w:r>
      <w:r>
        <w:rPr>
          <w:rFonts w:ascii="Times New Roman" w:hAnsi="Times New Roman" w:cs="Times New Roman"/>
          <w:sz w:val="28"/>
          <w:szCs w:val="28"/>
        </w:rPr>
        <w:t>PSKUS</w:t>
      </w:r>
      <w:r w:rsidRPr="005D240A">
        <w:rPr>
          <w:rFonts w:ascii="Times New Roman" w:hAnsi="Times New Roman" w:cs="Times New Roman"/>
          <w:sz w:val="28"/>
          <w:szCs w:val="28"/>
        </w:rPr>
        <w:t xml:space="preserve"> tiek nodarbināti 3344 darbinieki. Tā kā darbinieku skaits ir mainīgs un neliela daļa no darbinieku kopējā skaita pastāvīgi atrodas ilgstošā prombūtnē, aprēķinos tiek pieņemts, ka </w:t>
      </w:r>
      <w:r>
        <w:rPr>
          <w:rFonts w:ascii="Times New Roman" w:hAnsi="Times New Roman" w:cs="Times New Roman"/>
          <w:sz w:val="28"/>
          <w:szCs w:val="28"/>
        </w:rPr>
        <w:t>PSKUS</w:t>
      </w:r>
      <w:r w:rsidRPr="005D240A">
        <w:rPr>
          <w:rFonts w:ascii="Times New Roman" w:hAnsi="Times New Roman" w:cs="Times New Roman"/>
          <w:sz w:val="28"/>
          <w:szCs w:val="28"/>
        </w:rPr>
        <w:t xml:space="preserve"> strādājošo darbinieku skaits ir 3 400.</w:t>
      </w:r>
    </w:p>
    <w:p w14:paraId="6B02E3A9" w14:textId="77777777" w:rsidR="005D240A" w:rsidRDefault="005D240A" w:rsidP="00225FDF">
      <w:pPr>
        <w:spacing w:after="0" w:line="240" w:lineRule="auto"/>
        <w:ind w:firstLine="709"/>
        <w:jc w:val="both"/>
        <w:rPr>
          <w:rFonts w:ascii="Times New Roman" w:hAnsi="Times New Roman" w:cs="Times New Roman"/>
          <w:sz w:val="28"/>
          <w:szCs w:val="28"/>
        </w:rPr>
      </w:pPr>
      <w:r w:rsidRPr="005D240A">
        <w:rPr>
          <w:rFonts w:ascii="Times New Roman" w:hAnsi="Times New Roman" w:cs="Times New Roman"/>
          <w:sz w:val="28"/>
          <w:szCs w:val="28"/>
        </w:rPr>
        <w:t xml:space="preserve">Nepieciešamais </w:t>
      </w:r>
      <w:proofErr w:type="spellStart"/>
      <w:r w:rsidRPr="005D240A">
        <w:rPr>
          <w:rFonts w:ascii="Times New Roman" w:hAnsi="Times New Roman" w:cs="Times New Roman"/>
          <w:sz w:val="28"/>
          <w:szCs w:val="28"/>
        </w:rPr>
        <w:t>autonovietņu</w:t>
      </w:r>
      <w:proofErr w:type="spellEnd"/>
      <w:r w:rsidRPr="005D240A">
        <w:rPr>
          <w:rFonts w:ascii="Times New Roman" w:hAnsi="Times New Roman" w:cs="Times New Roman"/>
          <w:sz w:val="28"/>
          <w:szCs w:val="28"/>
        </w:rPr>
        <w:t xml:space="preserve"> skaits veselības aprūpes iestādēm Rīgā tiek noteikts atbilstoši Rīgas domes 2005.gada 20.decembra saistošajiem noteikumiem Nr.34 “Rīgas teritorijas izmantošanas un apbūves noteikumi” (turpmāk – RTIAN)</w:t>
      </w:r>
      <w:r>
        <w:rPr>
          <w:rFonts w:ascii="Times New Roman" w:hAnsi="Times New Roman" w:cs="Times New Roman"/>
          <w:sz w:val="28"/>
          <w:szCs w:val="28"/>
        </w:rPr>
        <w:t xml:space="preserve">. </w:t>
      </w:r>
    </w:p>
    <w:p w14:paraId="2A1483AC" w14:textId="6511F5DC" w:rsidR="005D240A" w:rsidRPr="005D240A" w:rsidRDefault="005D240A" w:rsidP="005D240A">
      <w:pPr>
        <w:spacing w:after="0"/>
        <w:ind w:firstLine="360"/>
        <w:jc w:val="both"/>
        <w:rPr>
          <w:rFonts w:ascii="Times New Roman" w:hAnsi="Times New Roman" w:cs="Times New Roman"/>
          <w:bCs/>
          <w:sz w:val="28"/>
          <w:szCs w:val="28"/>
        </w:rPr>
      </w:pPr>
      <w:r>
        <w:rPr>
          <w:rFonts w:ascii="Times New Roman" w:hAnsi="Times New Roman" w:cs="Times New Roman"/>
          <w:sz w:val="28"/>
          <w:szCs w:val="28"/>
        </w:rPr>
        <w:t xml:space="preserve">Atbilstoši </w:t>
      </w:r>
      <w:r w:rsidRPr="005D240A">
        <w:rPr>
          <w:rFonts w:ascii="Times New Roman" w:hAnsi="Times New Roman" w:cs="Times New Roman"/>
          <w:sz w:val="28"/>
          <w:szCs w:val="28"/>
        </w:rPr>
        <w:t xml:space="preserve">RTIAN 2.16.punkta </w:t>
      </w:r>
      <w:r w:rsidRPr="005D240A">
        <w:rPr>
          <w:rFonts w:ascii="Times New Roman" w:hAnsi="Times New Roman" w:cs="Times New Roman"/>
          <w:bCs/>
          <w:sz w:val="28"/>
          <w:szCs w:val="28"/>
        </w:rPr>
        <w:t>138.apakšpunktam</w:t>
      </w:r>
      <w:r w:rsidR="003976A3">
        <w:rPr>
          <w:rFonts w:ascii="Times New Roman" w:hAnsi="Times New Roman" w:cs="Times New Roman"/>
          <w:bCs/>
          <w:sz w:val="28"/>
          <w:szCs w:val="28"/>
        </w:rPr>
        <w:t xml:space="preserve"> – </w:t>
      </w:r>
      <w:r w:rsidRPr="005D240A">
        <w:rPr>
          <w:rFonts w:ascii="Times New Roman" w:hAnsi="Times New Roman" w:cs="Times New Roman"/>
          <w:bCs/>
          <w:sz w:val="28"/>
          <w:szCs w:val="28"/>
        </w:rPr>
        <w:t xml:space="preserve">paredzot šādu </w:t>
      </w:r>
      <w:r w:rsidRPr="005D240A">
        <w:rPr>
          <w:rFonts w:ascii="Times New Roman" w:hAnsi="Times New Roman" w:cs="Times New Roman"/>
          <w:bCs/>
          <w:sz w:val="28"/>
          <w:szCs w:val="28"/>
          <w:u w:val="single"/>
        </w:rPr>
        <w:t>minimālo</w:t>
      </w:r>
      <w:r w:rsidRPr="005D240A">
        <w:rPr>
          <w:rFonts w:ascii="Times New Roman" w:hAnsi="Times New Roman" w:cs="Times New Roman"/>
          <w:bCs/>
          <w:sz w:val="28"/>
          <w:szCs w:val="28"/>
        </w:rPr>
        <w:t xml:space="preserve"> </w:t>
      </w:r>
      <w:proofErr w:type="spellStart"/>
      <w:r w:rsidRPr="005D240A">
        <w:rPr>
          <w:rFonts w:ascii="Times New Roman" w:hAnsi="Times New Roman" w:cs="Times New Roman"/>
          <w:bCs/>
          <w:sz w:val="28"/>
          <w:szCs w:val="28"/>
        </w:rPr>
        <w:t>autonovietņu</w:t>
      </w:r>
      <w:proofErr w:type="spellEnd"/>
      <w:r w:rsidRPr="005D240A">
        <w:rPr>
          <w:rFonts w:ascii="Times New Roman" w:hAnsi="Times New Roman" w:cs="Times New Roman"/>
          <w:bCs/>
          <w:sz w:val="28"/>
          <w:szCs w:val="28"/>
        </w:rPr>
        <w:t xml:space="preserve"> skaitu: </w:t>
      </w:r>
    </w:p>
    <w:p w14:paraId="700C3872" w14:textId="302B5060" w:rsidR="005D240A" w:rsidRPr="005D240A" w:rsidRDefault="003976A3" w:rsidP="005D240A">
      <w:pPr>
        <w:pStyle w:val="ListParagraph"/>
        <w:numPr>
          <w:ilvl w:val="0"/>
          <w:numId w:val="12"/>
        </w:numPr>
        <w:spacing w:line="259" w:lineRule="auto"/>
        <w:ind w:left="0" w:firstLine="426"/>
        <w:contextualSpacing w:val="0"/>
        <w:jc w:val="both"/>
        <w:rPr>
          <w:sz w:val="28"/>
          <w:szCs w:val="28"/>
        </w:rPr>
      </w:pPr>
      <w:r>
        <w:rPr>
          <w:sz w:val="28"/>
          <w:szCs w:val="28"/>
        </w:rPr>
        <w:t>d</w:t>
      </w:r>
      <w:r w:rsidR="005D240A" w:rsidRPr="005D240A">
        <w:rPr>
          <w:sz w:val="28"/>
          <w:szCs w:val="28"/>
        </w:rPr>
        <w:t xml:space="preserve">arbiniekiem – uz 3 darba vietām 1 </w:t>
      </w:r>
      <w:proofErr w:type="spellStart"/>
      <w:r w:rsidR="005D240A" w:rsidRPr="005D240A">
        <w:rPr>
          <w:sz w:val="28"/>
          <w:szCs w:val="28"/>
        </w:rPr>
        <w:t>autonovietne</w:t>
      </w:r>
      <w:proofErr w:type="spellEnd"/>
      <w:r w:rsidR="005D240A" w:rsidRPr="005D240A">
        <w:rPr>
          <w:sz w:val="28"/>
          <w:szCs w:val="28"/>
        </w:rPr>
        <w:t>;</w:t>
      </w:r>
    </w:p>
    <w:p w14:paraId="1FDE5AE3" w14:textId="666DCF47" w:rsidR="005D240A" w:rsidRPr="005D240A" w:rsidRDefault="003976A3" w:rsidP="005D240A">
      <w:pPr>
        <w:pStyle w:val="ListParagraph"/>
        <w:numPr>
          <w:ilvl w:val="0"/>
          <w:numId w:val="12"/>
        </w:numPr>
        <w:spacing w:line="259" w:lineRule="auto"/>
        <w:ind w:left="0" w:firstLine="426"/>
        <w:contextualSpacing w:val="0"/>
        <w:jc w:val="both"/>
        <w:rPr>
          <w:sz w:val="28"/>
          <w:szCs w:val="28"/>
        </w:rPr>
      </w:pPr>
      <w:r>
        <w:rPr>
          <w:sz w:val="28"/>
          <w:szCs w:val="28"/>
        </w:rPr>
        <w:t>p</w:t>
      </w:r>
      <w:r w:rsidR="005D240A" w:rsidRPr="005D240A">
        <w:rPr>
          <w:sz w:val="28"/>
          <w:szCs w:val="28"/>
        </w:rPr>
        <w:t>acientiem, apmeklētājiem</w:t>
      </w:r>
      <w:r>
        <w:rPr>
          <w:sz w:val="28"/>
          <w:szCs w:val="28"/>
        </w:rPr>
        <w:t xml:space="preserve"> – </w:t>
      </w:r>
      <w:r w:rsidR="005D240A" w:rsidRPr="005D240A">
        <w:rPr>
          <w:sz w:val="28"/>
          <w:szCs w:val="28"/>
        </w:rPr>
        <w:t xml:space="preserve">uz 10 gultas vietām 1 </w:t>
      </w:r>
      <w:proofErr w:type="spellStart"/>
      <w:r w:rsidR="005D240A" w:rsidRPr="005D240A">
        <w:rPr>
          <w:sz w:val="28"/>
          <w:szCs w:val="28"/>
        </w:rPr>
        <w:t>autonovietne</w:t>
      </w:r>
      <w:proofErr w:type="spellEnd"/>
      <w:r w:rsidR="005D240A" w:rsidRPr="005D240A">
        <w:rPr>
          <w:sz w:val="28"/>
          <w:szCs w:val="28"/>
        </w:rPr>
        <w:t>.</w:t>
      </w:r>
    </w:p>
    <w:p w14:paraId="3051787A" w14:textId="2CED01A0" w:rsidR="005D240A" w:rsidRPr="005D240A" w:rsidRDefault="005D240A" w:rsidP="005D240A">
      <w:pPr>
        <w:spacing w:after="0"/>
        <w:ind w:firstLine="720"/>
        <w:jc w:val="both"/>
        <w:rPr>
          <w:rFonts w:ascii="Times New Roman" w:hAnsi="Times New Roman" w:cs="Times New Roman"/>
          <w:sz w:val="28"/>
          <w:szCs w:val="28"/>
        </w:rPr>
      </w:pPr>
      <w:r w:rsidRPr="005D240A">
        <w:rPr>
          <w:rFonts w:ascii="Times New Roman" w:hAnsi="Times New Roman" w:cs="Times New Roman"/>
          <w:sz w:val="28"/>
          <w:szCs w:val="28"/>
        </w:rPr>
        <w:t xml:space="preserve">Lai mazinātu gaisa piesārņojuma riskus, Rīgas pilsētas būvvalde var atļaut samazināt minimālo nepieciešamo </w:t>
      </w:r>
      <w:proofErr w:type="spellStart"/>
      <w:r w:rsidRPr="005D240A">
        <w:rPr>
          <w:rFonts w:ascii="Times New Roman" w:hAnsi="Times New Roman" w:cs="Times New Roman"/>
          <w:sz w:val="28"/>
          <w:szCs w:val="28"/>
        </w:rPr>
        <w:t>autonovietņu</w:t>
      </w:r>
      <w:proofErr w:type="spellEnd"/>
      <w:r w:rsidRPr="005D240A">
        <w:rPr>
          <w:rFonts w:ascii="Times New Roman" w:hAnsi="Times New Roman" w:cs="Times New Roman"/>
          <w:sz w:val="28"/>
          <w:szCs w:val="28"/>
        </w:rPr>
        <w:t xml:space="preserve"> skaitu par 30% no aprēķinātā daudzuma saskaņā ar RTIAN 140.apakšpunktu, ja objekts atrodas II gaisa piesārņojuma teritoriālajā zonā (šobrīd daļa </w:t>
      </w:r>
      <w:r w:rsidR="00AB0A57">
        <w:rPr>
          <w:rFonts w:ascii="Times New Roman" w:hAnsi="Times New Roman" w:cs="Times New Roman"/>
          <w:sz w:val="28"/>
          <w:szCs w:val="28"/>
        </w:rPr>
        <w:t>s</w:t>
      </w:r>
      <w:r w:rsidRPr="005D240A">
        <w:rPr>
          <w:rFonts w:ascii="Times New Roman" w:hAnsi="Times New Roman" w:cs="Times New Roman"/>
          <w:sz w:val="28"/>
          <w:szCs w:val="28"/>
        </w:rPr>
        <w:t>limnīca</w:t>
      </w:r>
      <w:r w:rsidR="00AB0A57">
        <w:rPr>
          <w:rFonts w:ascii="Times New Roman" w:hAnsi="Times New Roman" w:cs="Times New Roman"/>
          <w:sz w:val="28"/>
          <w:szCs w:val="28"/>
        </w:rPr>
        <w:t>s</w:t>
      </w:r>
      <w:r w:rsidRPr="005D240A">
        <w:rPr>
          <w:rFonts w:ascii="Times New Roman" w:hAnsi="Times New Roman" w:cs="Times New Roman"/>
          <w:sz w:val="28"/>
          <w:szCs w:val="28"/>
        </w:rPr>
        <w:t xml:space="preserve"> teritorijas ietilpst II gaisa piesārņojuma zonā).</w:t>
      </w:r>
    </w:p>
    <w:p w14:paraId="4087BB22" w14:textId="77F89214" w:rsidR="005D240A" w:rsidRPr="005D240A" w:rsidRDefault="005D240A" w:rsidP="005D240A">
      <w:pPr>
        <w:spacing w:after="0"/>
        <w:ind w:firstLine="720"/>
        <w:jc w:val="both"/>
        <w:rPr>
          <w:rFonts w:ascii="Times New Roman" w:hAnsi="Times New Roman" w:cs="Times New Roman"/>
          <w:sz w:val="28"/>
          <w:szCs w:val="28"/>
        </w:rPr>
      </w:pPr>
      <w:r w:rsidRPr="005D240A">
        <w:rPr>
          <w:rFonts w:ascii="Times New Roman" w:hAnsi="Times New Roman" w:cs="Times New Roman"/>
          <w:sz w:val="28"/>
          <w:szCs w:val="28"/>
        </w:rPr>
        <w:t xml:space="preserve">Atbilstoši </w:t>
      </w:r>
      <w:r w:rsidR="003976A3">
        <w:rPr>
          <w:rFonts w:ascii="Times New Roman" w:hAnsi="Times New Roman" w:cs="Times New Roman"/>
          <w:sz w:val="28"/>
          <w:szCs w:val="28"/>
        </w:rPr>
        <w:t xml:space="preserve">augstāk </w:t>
      </w:r>
      <w:r w:rsidRPr="005D240A">
        <w:rPr>
          <w:rFonts w:ascii="Times New Roman" w:hAnsi="Times New Roman" w:cs="Times New Roman"/>
          <w:sz w:val="28"/>
          <w:szCs w:val="28"/>
        </w:rPr>
        <w:t xml:space="preserve">norādītajam pacientu un darbinieku skaitam </w:t>
      </w:r>
      <w:r w:rsidR="003976A3">
        <w:rPr>
          <w:rFonts w:ascii="Times New Roman" w:hAnsi="Times New Roman" w:cs="Times New Roman"/>
          <w:sz w:val="28"/>
          <w:szCs w:val="28"/>
        </w:rPr>
        <w:t>PSKUS</w:t>
      </w:r>
      <w:r w:rsidRPr="005D240A">
        <w:rPr>
          <w:rFonts w:ascii="Times New Roman" w:hAnsi="Times New Roman" w:cs="Times New Roman"/>
          <w:sz w:val="28"/>
          <w:szCs w:val="28"/>
        </w:rPr>
        <w:t xml:space="preserve"> nepieciešams šāds minimālais </w:t>
      </w:r>
      <w:proofErr w:type="spellStart"/>
      <w:r w:rsidRPr="005D240A">
        <w:rPr>
          <w:rFonts w:ascii="Times New Roman" w:hAnsi="Times New Roman" w:cs="Times New Roman"/>
          <w:sz w:val="28"/>
          <w:szCs w:val="28"/>
        </w:rPr>
        <w:t>autonovietņu</w:t>
      </w:r>
      <w:proofErr w:type="spellEnd"/>
      <w:r w:rsidRPr="005D240A">
        <w:rPr>
          <w:rFonts w:ascii="Times New Roman" w:hAnsi="Times New Roman" w:cs="Times New Roman"/>
          <w:sz w:val="28"/>
          <w:szCs w:val="28"/>
        </w:rPr>
        <w:t xml:space="preserve"> skaits dinamikā pa gadiem:</w:t>
      </w:r>
    </w:p>
    <w:p w14:paraId="3222E6E3" w14:textId="77777777" w:rsidR="005D240A" w:rsidRPr="003976A3" w:rsidRDefault="005D240A" w:rsidP="005D240A">
      <w:pPr>
        <w:spacing w:after="0"/>
        <w:ind w:firstLine="720"/>
        <w:jc w:val="right"/>
        <w:rPr>
          <w:rFonts w:ascii="Times New Roman" w:hAnsi="Times New Roman" w:cs="Times New Roman"/>
          <w:b/>
          <w:bCs/>
          <w:sz w:val="28"/>
          <w:szCs w:val="28"/>
        </w:rPr>
      </w:pPr>
      <w:r w:rsidRPr="003976A3">
        <w:rPr>
          <w:rFonts w:ascii="Times New Roman" w:hAnsi="Times New Roman" w:cs="Times New Roman"/>
          <w:b/>
          <w:bCs/>
          <w:sz w:val="28"/>
          <w:szCs w:val="28"/>
        </w:rPr>
        <w:t>Tabula Nr.2</w:t>
      </w:r>
    </w:p>
    <w:tbl>
      <w:tblPr>
        <w:tblStyle w:val="TableGrid"/>
        <w:tblW w:w="0" w:type="auto"/>
        <w:jc w:val="center"/>
        <w:tblLook w:val="04A0" w:firstRow="1" w:lastRow="0" w:firstColumn="1" w:lastColumn="0" w:noHBand="0" w:noVBand="1"/>
      </w:tblPr>
      <w:tblGrid>
        <w:gridCol w:w="4327"/>
        <w:gridCol w:w="1488"/>
        <w:gridCol w:w="1415"/>
        <w:gridCol w:w="1831"/>
      </w:tblGrid>
      <w:tr w:rsidR="005D240A" w:rsidRPr="003976A3" w14:paraId="65C13089" w14:textId="77777777" w:rsidTr="00A47A13">
        <w:trPr>
          <w:jc w:val="center"/>
        </w:trPr>
        <w:tc>
          <w:tcPr>
            <w:tcW w:w="4468" w:type="dxa"/>
            <w:shd w:val="clear" w:color="auto" w:fill="D9E2F3" w:themeFill="accent1" w:themeFillTint="33"/>
          </w:tcPr>
          <w:p w14:paraId="00005CA6" w14:textId="77777777" w:rsidR="005D240A" w:rsidRPr="003976A3" w:rsidRDefault="005D240A" w:rsidP="00A47A13">
            <w:pPr>
              <w:autoSpaceDE w:val="0"/>
              <w:autoSpaceDN w:val="0"/>
              <w:adjustRightInd w:val="0"/>
              <w:spacing w:line="259" w:lineRule="auto"/>
              <w:jc w:val="center"/>
              <w:rPr>
                <w:b/>
                <w:bCs/>
                <w:sz w:val="28"/>
                <w:szCs w:val="28"/>
              </w:rPr>
            </w:pPr>
            <w:r w:rsidRPr="003976A3">
              <w:rPr>
                <w:b/>
                <w:bCs/>
                <w:sz w:val="28"/>
                <w:szCs w:val="28"/>
              </w:rPr>
              <w:t>Periods:</w:t>
            </w:r>
          </w:p>
        </w:tc>
        <w:tc>
          <w:tcPr>
            <w:tcW w:w="1559" w:type="dxa"/>
            <w:shd w:val="clear" w:color="auto" w:fill="D9E2F3" w:themeFill="accent1" w:themeFillTint="33"/>
          </w:tcPr>
          <w:p w14:paraId="28EEF90A" w14:textId="77777777" w:rsidR="005D240A" w:rsidRPr="003976A3" w:rsidRDefault="005D240A" w:rsidP="00A47A13">
            <w:pPr>
              <w:autoSpaceDE w:val="0"/>
              <w:autoSpaceDN w:val="0"/>
              <w:adjustRightInd w:val="0"/>
              <w:spacing w:line="259" w:lineRule="auto"/>
              <w:jc w:val="center"/>
              <w:rPr>
                <w:b/>
                <w:bCs/>
                <w:sz w:val="28"/>
                <w:szCs w:val="28"/>
              </w:rPr>
            </w:pPr>
            <w:r w:rsidRPr="003976A3">
              <w:rPr>
                <w:b/>
                <w:bCs/>
                <w:sz w:val="28"/>
                <w:szCs w:val="28"/>
              </w:rPr>
              <w:t>2022</w:t>
            </w:r>
          </w:p>
        </w:tc>
        <w:tc>
          <w:tcPr>
            <w:tcW w:w="1417" w:type="dxa"/>
            <w:shd w:val="clear" w:color="auto" w:fill="D9E2F3" w:themeFill="accent1" w:themeFillTint="33"/>
          </w:tcPr>
          <w:p w14:paraId="72D4B8F7" w14:textId="77777777" w:rsidR="005D240A" w:rsidRPr="003976A3" w:rsidRDefault="005D240A" w:rsidP="00A47A13">
            <w:pPr>
              <w:autoSpaceDE w:val="0"/>
              <w:autoSpaceDN w:val="0"/>
              <w:adjustRightInd w:val="0"/>
              <w:spacing w:line="259" w:lineRule="auto"/>
              <w:jc w:val="center"/>
              <w:rPr>
                <w:b/>
                <w:bCs/>
                <w:sz w:val="28"/>
                <w:szCs w:val="28"/>
              </w:rPr>
            </w:pPr>
            <w:r w:rsidRPr="003976A3">
              <w:rPr>
                <w:b/>
                <w:bCs/>
                <w:sz w:val="28"/>
                <w:szCs w:val="28"/>
              </w:rPr>
              <w:t>2024 (pēc A2 attīstības)</w:t>
            </w:r>
          </w:p>
        </w:tc>
        <w:tc>
          <w:tcPr>
            <w:tcW w:w="1885" w:type="dxa"/>
            <w:shd w:val="clear" w:color="auto" w:fill="D9E2F3" w:themeFill="accent1" w:themeFillTint="33"/>
          </w:tcPr>
          <w:p w14:paraId="65C8DC88" w14:textId="77777777" w:rsidR="005D240A" w:rsidRPr="003976A3" w:rsidRDefault="005D240A" w:rsidP="00A47A13">
            <w:pPr>
              <w:autoSpaceDE w:val="0"/>
              <w:autoSpaceDN w:val="0"/>
              <w:adjustRightInd w:val="0"/>
              <w:spacing w:line="259" w:lineRule="auto"/>
              <w:jc w:val="center"/>
              <w:rPr>
                <w:b/>
                <w:bCs/>
                <w:sz w:val="28"/>
                <w:szCs w:val="28"/>
              </w:rPr>
            </w:pPr>
            <w:r w:rsidRPr="003976A3">
              <w:rPr>
                <w:b/>
                <w:bCs/>
                <w:sz w:val="28"/>
                <w:szCs w:val="28"/>
              </w:rPr>
              <w:t xml:space="preserve">2027 (Pēc </w:t>
            </w:r>
            <w:proofErr w:type="spellStart"/>
            <w:r w:rsidRPr="003976A3">
              <w:rPr>
                <w:b/>
                <w:bCs/>
                <w:sz w:val="28"/>
                <w:szCs w:val="28"/>
              </w:rPr>
              <w:t>Šmēlinga</w:t>
            </w:r>
            <w:proofErr w:type="spellEnd"/>
            <w:r w:rsidRPr="003976A3">
              <w:rPr>
                <w:b/>
                <w:bCs/>
                <w:sz w:val="28"/>
                <w:szCs w:val="28"/>
              </w:rPr>
              <w:t xml:space="preserve"> attīstības)</w:t>
            </w:r>
          </w:p>
        </w:tc>
      </w:tr>
      <w:tr w:rsidR="005D240A" w:rsidRPr="003976A3" w14:paraId="2759F6BB" w14:textId="77777777" w:rsidTr="00A47A13">
        <w:trPr>
          <w:jc w:val="center"/>
        </w:trPr>
        <w:tc>
          <w:tcPr>
            <w:tcW w:w="4468" w:type="dxa"/>
          </w:tcPr>
          <w:p w14:paraId="3F6FDD86" w14:textId="77777777" w:rsidR="005D240A" w:rsidRPr="003976A3" w:rsidRDefault="005D240A" w:rsidP="00A47A13">
            <w:pPr>
              <w:autoSpaceDE w:val="0"/>
              <w:autoSpaceDN w:val="0"/>
              <w:adjustRightInd w:val="0"/>
              <w:spacing w:line="259" w:lineRule="auto"/>
              <w:jc w:val="both"/>
              <w:rPr>
                <w:b/>
                <w:bCs/>
                <w:sz w:val="28"/>
                <w:szCs w:val="28"/>
              </w:rPr>
            </w:pPr>
            <w:r w:rsidRPr="003976A3">
              <w:rPr>
                <w:b/>
                <w:bCs/>
                <w:sz w:val="28"/>
                <w:szCs w:val="28"/>
              </w:rPr>
              <w:t xml:space="preserve">Minimālais </w:t>
            </w:r>
            <w:proofErr w:type="spellStart"/>
            <w:r w:rsidRPr="003976A3">
              <w:rPr>
                <w:b/>
                <w:bCs/>
                <w:sz w:val="28"/>
                <w:szCs w:val="28"/>
              </w:rPr>
              <w:t>autonovietņu</w:t>
            </w:r>
            <w:proofErr w:type="spellEnd"/>
            <w:r w:rsidRPr="003976A3">
              <w:rPr>
                <w:b/>
                <w:bCs/>
                <w:sz w:val="28"/>
                <w:szCs w:val="28"/>
              </w:rPr>
              <w:t xml:space="preserve"> skaits, kopā:</w:t>
            </w:r>
          </w:p>
        </w:tc>
        <w:tc>
          <w:tcPr>
            <w:tcW w:w="1559" w:type="dxa"/>
          </w:tcPr>
          <w:p w14:paraId="41922AC8" w14:textId="77777777" w:rsidR="005D240A" w:rsidRPr="003976A3" w:rsidRDefault="005D240A" w:rsidP="00A47A13">
            <w:pPr>
              <w:autoSpaceDE w:val="0"/>
              <w:autoSpaceDN w:val="0"/>
              <w:adjustRightInd w:val="0"/>
              <w:spacing w:line="259" w:lineRule="auto"/>
              <w:jc w:val="right"/>
              <w:rPr>
                <w:b/>
                <w:bCs/>
                <w:sz w:val="28"/>
                <w:szCs w:val="28"/>
              </w:rPr>
            </w:pPr>
            <w:r w:rsidRPr="003976A3">
              <w:rPr>
                <w:b/>
                <w:bCs/>
                <w:sz w:val="28"/>
                <w:szCs w:val="28"/>
              </w:rPr>
              <w:t>1  223</w:t>
            </w:r>
          </w:p>
        </w:tc>
        <w:tc>
          <w:tcPr>
            <w:tcW w:w="1417" w:type="dxa"/>
          </w:tcPr>
          <w:p w14:paraId="1F8010FA" w14:textId="77777777" w:rsidR="005D240A" w:rsidRPr="003976A3" w:rsidRDefault="005D240A" w:rsidP="00A47A13">
            <w:pPr>
              <w:autoSpaceDE w:val="0"/>
              <w:autoSpaceDN w:val="0"/>
              <w:adjustRightInd w:val="0"/>
              <w:spacing w:line="259" w:lineRule="auto"/>
              <w:jc w:val="right"/>
              <w:rPr>
                <w:b/>
                <w:bCs/>
                <w:sz w:val="28"/>
                <w:szCs w:val="28"/>
              </w:rPr>
            </w:pPr>
            <w:r w:rsidRPr="003976A3">
              <w:rPr>
                <w:b/>
                <w:bCs/>
                <w:sz w:val="28"/>
                <w:szCs w:val="28"/>
              </w:rPr>
              <w:t>1 233</w:t>
            </w:r>
          </w:p>
        </w:tc>
        <w:tc>
          <w:tcPr>
            <w:tcW w:w="1885" w:type="dxa"/>
          </w:tcPr>
          <w:p w14:paraId="0F1803E4" w14:textId="77777777" w:rsidR="005D240A" w:rsidRPr="003976A3" w:rsidRDefault="005D240A" w:rsidP="00A47A13">
            <w:pPr>
              <w:autoSpaceDE w:val="0"/>
              <w:autoSpaceDN w:val="0"/>
              <w:adjustRightInd w:val="0"/>
              <w:spacing w:line="259" w:lineRule="auto"/>
              <w:jc w:val="right"/>
              <w:rPr>
                <w:b/>
                <w:bCs/>
                <w:sz w:val="28"/>
                <w:szCs w:val="28"/>
              </w:rPr>
            </w:pPr>
            <w:r w:rsidRPr="003976A3">
              <w:rPr>
                <w:b/>
                <w:bCs/>
                <w:sz w:val="28"/>
                <w:szCs w:val="28"/>
              </w:rPr>
              <w:t>1 243</w:t>
            </w:r>
          </w:p>
        </w:tc>
      </w:tr>
      <w:tr w:rsidR="005D240A" w:rsidRPr="003976A3" w14:paraId="57015F8A" w14:textId="77777777" w:rsidTr="00A47A13">
        <w:trPr>
          <w:jc w:val="center"/>
        </w:trPr>
        <w:tc>
          <w:tcPr>
            <w:tcW w:w="4468" w:type="dxa"/>
          </w:tcPr>
          <w:p w14:paraId="415B208D"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Darbiniekiem</w:t>
            </w:r>
          </w:p>
          <w:p w14:paraId="5FFC9909"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 xml:space="preserve">(1 </w:t>
            </w:r>
            <w:proofErr w:type="spellStart"/>
            <w:r w:rsidRPr="003976A3">
              <w:rPr>
                <w:i/>
                <w:iCs/>
                <w:sz w:val="28"/>
                <w:szCs w:val="28"/>
              </w:rPr>
              <w:t>autonovietne</w:t>
            </w:r>
            <w:proofErr w:type="spellEnd"/>
            <w:r w:rsidRPr="003976A3">
              <w:rPr>
                <w:i/>
                <w:iCs/>
                <w:sz w:val="28"/>
                <w:szCs w:val="28"/>
              </w:rPr>
              <w:t xml:space="preserve"> uz 3 darbiniekiem)</w:t>
            </w:r>
          </w:p>
        </w:tc>
        <w:tc>
          <w:tcPr>
            <w:tcW w:w="1559" w:type="dxa"/>
          </w:tcPr>
          <w:p w14:paraId="7887E9F9"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1 133</w:t>
            </w:r>
          </w:p>
        </w:tc>
        <w:tc>
          <w:tcPr>
            <w:tcW w:w="1417" w:type="dxa"/>
          </w:tcPr>
          <w:p w14:paraId="1127F164"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1 133</w:t>
            </w:r>
          </w:p>
        </w:tc>
        <w:tc>
          <w:tcPr>
            <w:tcW w:w="1885" w:type="dxa"/>
          </w:tcPr>
          <w:p w14:paraId="44644D96"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 xml:space="preserve">1 133 </w:t>
            </w:r>
          </w:p>
        </w:tc>
      </w:tr>
      <w:tr w:rsidR="005D240A" w:rsidRPr="003976A3" w14:paraId="77A40B14" w14:textId="77777777" w:rsidTr="00A47A13">
        <w:trPr>
          <w:jc w:val="center"/>
        </w:trPr>
        <w:tc>
          <w:tcPr>
            <w:tcW w:w="4468" w:type="dxa"/>
          </w:tcPr>
          <w:p w14:paraId="6ABB081F"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Pacientiem/apmeklētājiem</w:t>
            </w:r>
          </w:p>
          <w:p w14:paraId="2433890C"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 xml:space="preserve">(1 </w:t>
            </w:r>
            <w:proofErr w:type="spellStart"/>
            <w:r w:rsidRPr="003976A3">
              <w:rPr>
                <w:i/>
                <w:iCs/>
                <w:sz w:val="28"/>
                <w:szCs w:val="28"/>
              </w:rPr>
              <w:t>autonovietne</w:t>
            </w:r>
            <w:proofErr w:type="spellEnd"/>
            <w:r w:rsidRPr="003976A3">
              <w:rPr>
                <w:i/>
                <w:iCs/>
                <w:sz w:val="28"/>
                <w:szCs w:val="28"/>
              </w:rPr>
              <w:t xml:space="preserve"> uz 10 gultas vietām)</w:t>
            </w:r>
          </w:p>
        </w:tc>
        <w:tc>
          <w:tcPr>
            <w:tcW w:w="1559" w:type="dxa"/>
          </w:tcPr>
          <w:p w14:paraId="681D4788"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90</w:t>
            </w:r>
          </w:p>
        </w:tc>
        <w:tc>
          <w:tcPr>
            <w:tcW w:w="1417" w:type="dxa"/>
          </w:tcPr>
          <w:p w14:paraId="464E12C2"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100</w:t>
            </w:r>
          </w:p>
        </w:tc>
        <w:tc>
          <w:tcPr>
            <w:tcW w:w="1885" w:type="dxa"/>
          </w:tcPr>
          <w:p w14:paraId="3C327AF6"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110</w:t>
            </w:r>
          </w:p>
        </w:tc>
      </w:tr>
      <w:tr w:rsidR="005D240A" w:rsidRPr="003976A3" w14:paraId="5190A9D3" w14:textId="77777777" w:rsidTr="00A47A13">
        <w:trPr>
          <w:jc w:val="center"/>
        </w:trPr>
        <w:tc>
          <w:tcPr>
            <w:tcW w:w="4468" w:type="dxa"/>
          </w:tcPr>
          <w:p w14:paraId="6B49E4B1" w14:textId="474097EB" w:rsidR="005D240A" w:rsidRPr="003976A3" w:rsidRDefault="005D240A" w:rsidP="00A47A13">
            <w:pPr>
              <w:autoSpaceDE w:val="0"/>
              <w:autoSpaceDN w:val="0"/>
              <w:adjustRightInd w:val="0"/>
              <w:spacing w:line="259" w:lineRule="auto"/>
              <w:rPr>
                <w:i/>
                <w:iCs/>
                <w:sz w:val="28"/>
                <w:szCs w:val="28"/>
              </w:rPr>
            </w:pPr>
            <w:r w:rsidRPr="003976A3">
              <w:rPr>
                <w:b/>
                <w:bCs/>
                <w:sz w:val="28"/>
                <w:szCs w:val="28"/>
              </w:rPr>
              <w:t xml:space="preserve">Minimālais </w:t>
            </w:r>
            <w:proofErr w:type="spellStart"/>
            <w:r w:rsidRPr="003976A3">
              <w:rPr>
                <w:b/>
                <w:bCs/>
                <w:sz w:val="28"/>
                <w:szCs w:val="28"/>
              </w:rPr>
              <w:t>autonovietņu</w:t>
            </w:r>
            <w:proofErr w:type="spellEnd"/>
            <w:r w:rsidRPr="003976A3">
              <w:rPr>
                <w:b/>
                <w:bCs/>
                <w:sz w:val="28"/>
                <w:szCs w:val="28"/>
              </w:rPr>
              <w:t xml:space="preserve"> skaits, ja tiek atļauts 30% samazinājums:</w:t>
            </w:r>
          </w:p>
        </w:tc>
        <w:tc>
          <w:tcPr>
            <w:tcW w:w="1559" w:type="dxa"/>
          </w:tcPr>
          <w:p w14:paraId="0CD73FD5" w14:textId="77777777" w:rsidR="005D240A" w:rsidRPr="003976A3" w:rsidRDefault="005D240A" w:rsidP="00A47A13">
            <w:pPr>
              <w:autoSpaceDE w:val="0"/>
              <w:autoSpaceDN w:val="0"/>
              <w:adjustRightInd w:val="0"/>
              <w:spacing w:line="259" w:lineRule="auto"/>
              <w:jc w:val="right"/>
              <w:rPr>
                <w:b/>
                <w:bCs/>
                <w:sz w:val="28"/>
                <w:szCs w:val="28"/>
              </w:rPr>
            </w:pPr>
            <w:r w:rsidRPr="003976A3">
              <w:rPr>
                <w:b/>
                <w:bCs/>
                <w:sz w:val="28"/>
                <w:szCs w:val="28"/>
              </w:rPr>
              <w:t>856</w:t>
            </w:r>
          </w:p>
        </w:tc>
        <w:tc>
          <w:tcPr>
            <w:tcW w:w="1417" w:type="dxa"/>
          </w:tcPr>
          <w:p w14:paraId="38B886A7" w14:textId="77777777" w:rsidR="005D240A" w:rsidRPr="003976A3" w:rsidRDefault="005D240A" w:rsidP="00A47A13">
            <w:pPr>
              <w:autoSpaceDE w:val="0"/>
              <w:autoSpaceDN w:val="0"/>
              <w:adjustRightInd w:val="0"/>
              <w:spacing w:line="259" w:lineRule="auto"/>
              <w:jc w:val="right"/>
              <w:rPr>
                <w:b/>
                <w:bCs/>
                <w:sz w:val="28"/>
                <w:szCs w:val="28"/>
              </w:rPr>
            </w:pPr>
            <w:r w:rsidRPr="003976A3">
              <w:rPr>
                <w:b/>
                <w:bCs/>
                <w:sz w:val="28"/>
                <w:szCs w:val="28"/>
              </w:rPr>
              <w:t>863</w:t>
            </w:r>
          </w:p>
        </w:tc>
        <w:tc>
          <w:tcPr>
            <w:tcW w:w="1885" w:type="dxa"/>
          </w:tcPr>
          <w:p w14:paraId="1A1277F5" w14:textId="77777777" w:rsidR="005D240A" w:rsidRPr="003976A3" w:rsidRDefault="005D240A" w:rsidP="00A47A13">
            <w:pPr>
              <w:autoSpaceDE w:val="0"/>
              <w:autoSpaceDN w:val="0"/>
              <w:adjustRightInd w:val="0"/>
              <w:spacing w:line="259" w:lineRule="auto"/>
              <w:jc w:val="right"/>
              <w:rPr>
                <w:b/>
                <w:bCs/>
                <w:sz w:val="28"/>
                <w:szCs w:val="28"/>
              </w:rPr>
            </w:pPr>
            <w:r w:rsidRPr="003976A3">
              <w:rPr>
                <w:b/>
                <w:bCs/>
                <w:sz w:val="28"/>
                <w:szCs w:val="28"/>
              </w:rPr>
              <w:t>870</w:t>
            </w:r>
          </w:p>
        </w:tc>
      </w:tr>
      <w:tr w:rsidR="005D240A" w:rsidRPr="003976A3" w14:paraId="3590A473" w14:textId="77777777" w:rsidTr="00A47A13">
        <w:trPr>
          <w:jc w:val="center"/>
        </w:trPr>
        <w:tc>
          <w:tcPr>
            <w:tcW w:w="4468" w:type="dxa"/>
          </w:tcPr>
          <w:p w14:paraId="35CFE9DB"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Darbiniekiem</w:t>
            </w:r>
          </w:p>
        </w:tc>
        <w:tc>
          <w:tcPr>
            <w:tcW w:w="1559" w:type="dxa"/>
          </w:tcPr>
          <w:p w14:paraId="044B471C"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793</w:t>
            </w:r>
          </w:p>
        </w:tc>
        <w:tc>
          <w:tcPr>
            <w:tcW w:w="1417" w:type="dxa"/>
          </w:tcPr>
          <w:p w14:paraId="56F3BAC3"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793</w:t>
            </w:r>
          </w:p>
        </w:tc>
        <w:tc>
          <w:tcPr>
            <w:tcW w:w="1885" w:type="dxa"/>
          </w:tcPr>
          <w:p w14:paraId="5F50B084"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793</w:t>
            </w:r>
          </w:p>
        </w:tc>
      </w:tr>
      <w:tr w:rsidR="005D240A" w:rsidRPr="003976A3" w14:paraId="2DB515A5" w14:textId="77777777" w:rsidTr="00A47A13">
        <w:trPr>
          <w:jc w:val="center"/>
        </w:trPr>
        <w:tc>
          <w:tcPr>
            <w:tcW w:w="4468" w:type="dxa"/>
          </w:tcPr>
          <w:p w14:paraId="0901AA38"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Pacientiem/apmeklētājiem</w:t>
            </w:r>
          </w:p>
        </w:tc>
        <w:tc>
          <w:tcPr>
            <w:tcW w:w="1559" w:type="dxa"/>
          </w:tcPr>
          <w:p w14:paraId="1FEBE30A"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63</w:t>
            </w:r>
          </w:p>
        </w:tc>
        <w:tc>
          <w:tcPr>
            <w:tcW w:w="1417" w:type="dxa"/>
          </w:tcPr>
          <w:p w14:paraId="3771AF0E"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70</w:t>
            </w:r>
          </w:p>
        </w:tc>
        <w:tc>
          <w:tcPr>
            <w:tcW w:w="1885" w:type="dxa"/>
          </w:tcPr>
          <w:p w14:paraId="1F557D4F" w14:textId="77777777" w:rsidR="005D240A" w:rsidRPr="003976A3" w:rsidRDefault="005D240A" w:rsidP="00A47A13">
            <w:pPr>
              <w:autoSpaceDE w:val="0"/>
              <w:autoSpaceDN w:val="0"/>
              <w:adjustRightInd w:val="0"/>
              <w:spacing w:line="259" w:lineRule="auto"/>
              <w:jc w:val="right"/>
              <w:rPr>
                <w:i/>
                <w:iCs/>
                <w:sz w:val="28"/>
                <w:szCs w:val="28"/>
              </w:rPr>
            </w:pPr>
            <w:r w:rsidRPr="003976A3">
              <w:rPr>
                <w:i/>
                <w:iCs/>
                <w:sz w:val="28"/>
                <w:szCs w:val="28"/>
              </w:rPr>
              <w:t>77</w:t>
            </w:r>
          </w:p>
        </w:tc>
      </w:tr>
    </w:tbl>
    <w:p w14:paraId="170C1B88" w14:textId="77777777" w:rsidR="005D240A" w:rsidRPr="0098482A" w:rsidRDefault="005D240A" w:rsidP="005D240A">
      <w:pPr>
        <w:spacing w:after="0"/>
        <w:ind w:firstLine="360"/>
        <w:jc w:val="both"/>
        <w:rPr>
          <w:rFonts w:ascii="Times New Roman" w:hAnsi="Times New Roman" w:cs="Times New Roman"/>
          <w:sz w:val="20"/>
          <w:szCs w:val="20"/>
        </w:rPr>
      </w:pPr>
    </w:p>
    <w:p w14:paraId="4688F9E9" w14:textId="7B82CC52" w:rsidR="005D240A" w:rsidRDefault="005D240A" w:rsidP="005D240A">
      <w:pPr>
        <w:spacing w:after="0"/>
        <w:ind w:firstLine="720"/>
        <w:jc w:val="both"/>
        <w:rPr>
          <w:rFonts w:ascii="Times New Roman" w:hAnsi="Times New Roman" w:cs="Times New Roman"/>
          <w:sz w:val="28"/>
          <w:szCs w:val="28"/>
        </w:rPr>
      </w:pPr>
      <w:r w:rsidRPr="003976A3">
        <w:rPr>
          <w:rFonts w:ascii="Times New Roman" w:hAnsi="Times New Roman" w:cs="Times New Roman"/>
          <w:sz w:val="28"/>
          <w:szCs w:val="28"/>
        </w:rPr>
        <w:t xml:space="preserve">Norādām, ka Rīgas domes 2021.gada 15.decembra saistošajos noteikumos Nr.103 </w:t>
      </w:r>
      <w:r w:rsidR="003976A3">
        <w:rPr>
          <w:rFonts w:ascii="Times New Roman" w:hAnsi="Times New Roman" w:cs="Times New Roman"/>
          <w:sz w:val="28"/>
          <w:szCs w:val="28"/>
        </w:rPr>
        <w:t>“</w:t>
      </w:r>
      <w:r w:rsidRPr="003976A3">
        <w:rPr>
          <w:rFonts w:ascii="Times New Roman" w:hAnsi="Times New Roman" w:cs="Times New Roman"/>
          <w:sz w:val="28"/>
          <w:szCs w:val="28"/>
        </w:rPr>
        <w:t>Rīgas teritorijas izmantošanas un apbūves saistošie noteikumi</w:t>
      </w:r>
      <w:r w:rsidR="003976A3">
        <w:rPr>
          <w:rFonts w:ascii="Times New Roman" w:hAnsi="Times New Roman" w:cs="Times New Roman"/>
          <w:sz w:val="28"/>
          <w:szCs w:val="28"/>
        </w:rPr>
        <w:t>”</w:t>
      </w:r>
      <w:r w:rsidRPr="003976A3">
        <w:rPr>
          <w:rFonts w:ascii="Times New Roman" w:hAnsi="Times New Roman" w:cs="Times New Roman"/>
          <w:sz w:val="28"/>
          <w:szCs w:val="28"/>
        </w:rPr>
        <w:t>, kuru darbība apturēta ar Vides aizsardzības un reģionālās attīstības ministra 2022.gada 22.marta rīkojumu Nr. 1-2/2224 tiek paredzēts, ka uz ēkas 100 m</w:t>
      </w:r>
      <w:r w:rsidRPr="003976A3">
        <w:rPr>
          <w:rFonts w:ascii="Times New Roman" w:hAnsi="Times New Roman" w:cs="Times New Roman"/>
          <w:sz w:val="28"/>
          <w:szCs w:val="28"/>
          <w:vertAlign w:val="superscript"/>
        </w:rPr>
        <w:t>2</w:t>
      </w:r>
      <w:r w:rsidRPr="003976A3">
        <w:rPr>
          <w:rFonts w:ascii="Times New Roman" w:hAnsi="Times New Roman" w:cs="Times New Roman"/>
          <w:sz w:val="28"/>
          <w:szCs w:val="28"/>
        </w:rPr>
        <w:t xml:space="preserve"> nepieciešamas </w:t>
      </w:r>
      <w:r w:rsidRPr="003976A3">
        <w:rPr>
          <w:rFonts w:ascii="Times New Roman" w:hAnsi="Times New Roman" w:cs="Times New Roman"/>
          <w:sz w:val="28"/>
          <w:szCs w:val="28"/>
        </w:rPr>
        <w:lastRenderedPageBreak/>
        <w:t xml:space="preserve">divas </w:t>
      </w:r>
      <w:proofErr w:type="spellStart"/>
      <w:r w:rsidRPr="003976A3">
        <w:rPr>
          <w:rFonts w:ascii="Times New Roman" w:hAnsi="Times New Roman" w:cs="Times New Roman"/>
          <w:sz w:val="28"/>
          <w:szCs w:val="28"/>
        </w:rPr>
        <w:t>autonovietnes</w:t>
      </w:r>
      <w:proofErr w:type="spellEnd"/>
      <w:r w:rsidRPr="003976A3">
        <w:rPr>
          <w:rFonts w:ascii="Times New Roman" w:hAnsi="Times New Roman" w:cs="Times New Roman"/>
          <w:sz w:val="28"/>
          <w:szCs w:val="28"/>
        </w:rPr>
        <w:t xml:space="preserve">, attiecīgi, ja stāsies spēkā šie noteikumi, tad atbilstoši </w:t>
      </w:r>
      <w:r w:rsidR="003976A3">
        <w:rPr>
          <w:rFonts w:ascii="Times New Roman" w:hAnsi="Times New Roman" w:cs="Times New Roman"/>
          <w:sz w:val="28"/>
          <w:szCs w:val="28"/>
        </w:rPr>
        <w:t>PSKUS</w:t>
      </w:r>
      <w:r w:rsidRPr="003976A3">
        <w:rPr>
          <w:rFonts w:ascii="Times New Roman" w:hAnsi="Times New Roman" w:cs="Times New Roman"/>
          <w:sz w:val="28"/>
          <w:szCs w:val="28"/>
        </w:rPr>
        <w:t xml:space="preserve"> infrastruktūras kvadratūras attīstības plāniem būtu nepieciešams šāds </w:t>
      </w:r>
      <w:proofErr w:type="spellStart"/>
      <w:r w:rsidRPr="003976A3">
        <w:rPr>
          <w:rFonts w:ascii="Times New Roman" w:hAnsi="Times New Roman" w:cs="Times New Roman"/>
          <w:sz w:val="28"/>
          <w:szCs w:val="28"/>
        </w:rPr>
        <w:t>autonovietņu</w:t>
      </w:r>
      <w:proofErr w:type="spellEnd"/>
      <w:r w:rsidRPr="003976A3">
        <w:rPr>
          <w:rFonts w:ascii="Times New Roman" w:hAnsi="Times New Roman" w:cs="Times New Roman"/>
          <w:sz w:val="28"/>
          <w:szCs w:val="28"/>
        </w:rPr>
        <w:t xml:space="preserve"> skaits:</w:t>
      </w:r>
    </w:p>
    <w:p w14:paraId="63E55907" w14:textId="70954977" w:rsidR="006278DC" w:rsidRDefault="006278DC" w:rsidP="005D240A">
      <w:pPr>
        <w:spacing w:after="0"/>
        <w:ind w:firstLine="720"/>
        <w:jc w:val="both"/>
        <w:rPr>
          <w:rFonts w:ascii="Times New Roman" w:hAnsi="Times New Roman" w:cs="Times New Roman"/>
          <w:sz w:val="28"/>
          <w:szCs w:val="28"/>
        </w:rPr>
      </w:pPr>
    </w:p>
    <w:p w14:paraId="2A3057F6" w14:textId="77777777" w:rsidR="006278DC" w:rsidRPr="003976A3" w:rsidRDefault="006278DC" w:rsidP="005D240A">
      <w:pPr>
        <w:spacing w:after="0"/>
        <w:ind w:firstLine="720"/>
        <w:jc w:val="both"/>
        <w:rPr>
          <w:rFonts w:ascii="Times New Roman" w:hAnsi="Times New Roman" w:cs="Times New Roman"/>
          <w:sz w:val="28"/>
          <w:szCs w:val="28"/>
        </w:rPr>
      </w:pPr>
    </w:p>
    <w:p w14:paraId="0FE840C1" w14:textId="77777777" w:rsidR="005D240A" w:rsidRPr="003976A3" w:rsidRDefault="005D240A" w:rsidP="005D240A">
      <w:pPr>
        <w:spacing w:after="0"/>
        <w:ind w:firstLine="720"/>
        <w:jc w:val="right"/>
        <w:rPr>
          <w:rFonts w:ascii="Times New Roman" w:hAnsi="Times New Roman" w:cs="Times New Roman"/>
          <w:b/>
          <w:bCs/>
          <w:sz w:val="28"/>
          <w:szCs w:val="28"/>
        </w:rPr>
      </w:pPr>
      <w:r w:rsidRPr="003976A3">
        <w:rPr>
          <w:rFonts w:ascii="Times New Roman" w:hAnsi="Times New Roman" w:cs="Times New Roman"/>
          <w:b/>
          <w:bCs/>
          <w:sz w:val="28"/>
          <w:szCs w:val="28"/>
        </w:rPr>
        <w:t>Tabula Nr.3</w:t>
      </w:r>
    </w:p>
    <w:tbl>
      <w:tblPr>
        <w:tblW w:w="8921" w:type="dxa"/>
        <w:jc w:val="center"/>
        <w:tblCellMar>
          <w:left w:w="0" w:type="dxa"/>
          <w:right w:w="0" w:type="dxa"/>
        </w:tblCellMar>
        <w:tblLook w:val="04A0" w:firstRow="1" w:lastRow="0" w:firstColumn="1" w:lastColumn="0" w:noHBand="0" w:noVBand="1"/>
      </w:tblPr>
      <w:tblGrid>
        <w:gridCol w:w="4937"/>
        <w:gridCol w:w="1412"/>
        <w:gridCol w:w="2572"/>
      </w:tblGrid>
      <w:tr w:rsidR="005D240A" w:rsidRPr="003976A3" w14:paraId="1E9796BB" w14:textId="77777777" w:rsidTr="003976A3">
        <w:trPr>
          <w:trHeight w:val="747"/>
          <w:jc w:val="center"/>
        </w:trPr>
        <w:tc>
          <w:tcPr>
            <w:tcW w:w="4937" w:type="dxa"/>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C08EF2C" w14:textId="77777777" w:rsidR="005D240A" w:rsidRPr="003976A3" w:rsidRDefault="005D240A" w:rsidP="00A47A13">
            <w:pPr>
              <w:autoSpaceDE w:val="0"/>
              <w:autoSpaceDN w:val="0"/>
              <w:spacing w:after="0"/>
              <w:jc w:val="center"/>
              <w:rPr>
                <w:rFonts w:ascii="Times New Roman" w:hAnsi="Times New Roman" w:cs="Times New Roman"/>
                <w:b/>
                <w:bCs/>
                <w:sz w:val="28"/>
                <w:szCs w:val="28"/>
              </w:rPr>
            </w:pPr>
            <w:r w:rsidRPr="003976A3">
              <w:rPr>
                <w:rFonts w:ascii="Times New Roman" w:hAnsi="Times New Roman" w:cs="Times New Roman"/>
                <w:b/>
                <w:bCs/>
                <w:sz w:val="28"/>
                <w:szCs w:val="28"/>
              </w:rPr>
              <w:t>Periods:</w:t>
            </w:r>
          </w:p>
        </w:tc>
        <w:tc>
          <w:tcPr>
            <w:tcW w:w="1412"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DCC5AA0" w14:textId="77777777" w:rsidR="005D240A" w:rsidRPr="003976A3" w:rsidRDefault="005D240A" w:rsidP="00A47A13">
            <w:pPr>
              <w:autoSpaceDE w:val="0"/>
              <w:autoSpaceDN w:val="0"/>
              <w:spacing w:after="0"/>
              <w:jc w:val="center"/>
              <w:rPr>
                <w:rFonts w:ascii="Times New Roman" w:hAnsi="Times New Roman" w:cs="Times New Roman"/>
                <w:b/>
                <w:bCs/>
                <w:sz w:val="28"/>
                <w:szCs w:val="28"/>
              </w:rPr>
            </w:pPr>
            <w:r w:rsidRPr="003976A3">
              <w:rPr>
                <w:rFonts w:ascii="Times New Roman" w:hAnsi="Times New Roman" w:cs="Times New Roman"/>
                <w:b/>
                <w:bCs/>
                <w:sz w:val="28"/>
                <w:szCs w:val="28"/>
              </w:rPr>
              <w:t>2022</w:t>
            </w:r>
          </w:p>
        </w:tc>
        <w:tc>
          <w:tcPr>
            <w:tcW w:w="2572"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3BD9EB2" w14:textId="77777777" w:rsidR="005D240A" w:rsidRPr="003976A3" w:rsidRDefault="005D240A" w:rsidP="00A47A13">
            <w:pPr>
              <w:autoSpaceDE w:val="0"/>
              <w:autoSpaceDN w:val="0"/>
              <w:spacing w:after="0"/>
              <w:jc w:val="center"/>
              <w:rPr>
                <w:rFonts w:ascii="Times New Roman" w:hAnsi="Times New Roman" w:cs="Times New Roman"/>
                <w:b/>
                <w:bCs/>
                <w:sz w:val="28"/>
                <w:szCs w:val="28"/>
              </w:rPr>
            </w:pPr>
            <w:r w:rsidRPr="003976A3">
              <w:rPr>
                <w:rFonts w:ascii="Times New Roman" w:hAnsi="Times New Roman" w:cs="Times New Roman"/>
                <w:b/>
                <w:bCs/>
                <w:sz w:val="28"/>
                <w:szCs w:val="28"/>
              </w:rPr>
              <w:t xml:space="preserve">2024 </w:t>
            </w:r>
          </w:p>
          <w:p w14:paraId="1C7DBBBA" w14:textId="77777777" w:rsidR="005D240A" w:rsidRPr="003976A3" w:rsidRDefault="005D240A" w:rsidP="00A47A13">
            <w:pPr>
              <w:autoSpaceDE w:val="0"/>
              <w:autoSpaceDN w:val="0"/>
              <w:spacing w:after="0"/>
              <w:jc w:val="both"/>
              <w:rPr>
                <w:rFonts w:ascii="Times New Roman" w:hAnsi="Times New Roman" w:cs="Times New Roman"/>
                <w:b/>
                <w:bCs/>
                <w:sz w:val="28"/>
                <w:szCs w:val="28"/>
              </w:rPr>
            </w:pPr>
            <w:r w:rsidRPr="003976A3">
              <w:rPr>
                <w:rFonts w:ascii="Times New Roman" w:hAnsi="Times New Roman" w:cs="Times New Roman"/>
                <w:sz w:val="28"/>
                <w:szCs w:val="28"/>
              </w:rPr>
              <w:t>(pēc A2 attīstība projekta īstenošanas</w:t>
            </w:r>
            <w:r w:rsidRPr="003976A3">
              <w:rPr>
                <w:rFonts w:ascii="Times New Roman" w:hAnsi="Times New Roman" w:cs="Times New Roman"/>
                <w:b/>
                <w:bCs/>
                <w:sz w:val="28"/>
                <w:szCs w:val="28"/>
              </w:rPr>
              <w:t>)</w:t>
            </w:r>
          </w:p>
        </w:tc>
      </w:tr>
      <w:tr w:rsidR="005D240A" w:rsidRPr="003976A3" w14:paraId="1C408057" w14:textId="77777777" w:rsidTr="003976A3">
        <w:trPr>
          <w:trHeight w:val="367"/>
          <w:jc w:val="center"/>
        </w:trPr>
        <w:tc>
          <w:tcPr>
            <w:tcW w:w="493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87E3457" w14:textId="77777777" w:rsidR="005D240A" w:rsidRPr="003976A3" w:rsidRDefault="005D240A" w:rsidP="00A47A13">
            <w:pPr>
              <w:autoSpaceDE w:val="0"/>
              <w:autoSpaceDN w:val="0"/>
              <w:spacing w:after="0"/>
              <w:jc w:val="center"/>
              <w:rPr>
                <w:rFonts w:ascii="Times New Roman" w:hAnsi="Times New Roman" w:cs="Times New Roman"/>
                <w:b/>
                <w:bCs/>
                <w:sz w:val="28"/>
                <w:szCs w:val="28"/>
              </w:rPr>
            </w:pPr>
            <w:r w:rsidRPr="003976A3">
              <w:rPr>
                <w:rFonts w:ascii="Times New Roman" w:hAnsi="Times New Roman" w:cs="Times New Roman"/>
                <w:b/>
                <w:bCs/>
                <w:sz w:val="28"/>
                <w:szCs w:val="28"/>
              </w:rPr>
              <w:t xml:space="preserve">Minimālais </w:t>
            </w:r>
            <w:proofErr w:type="spellStart"/>
            <w:r w:rsidRPr="003976A3">
              <w:rPr>
                <w:rFonts w:ascii="Times New Roman" w:hAnsi="Times New Roman" w:cs="Times New Roman"/>
                <w:b/>
                <w:bCs/>
                <w:sz w:val="28"/>
                <w:szCs w:val="28"/>
              </w:rPr>
              <w:t>autonovietņu</w:t>
            </w:r>
            <w:proofErr w:type="spellEnd"/>
            <w:r w:rsidRPr="003976A3">
              <w:rPr>
                <w:rFonts w:ascii="Times New Roman" w:hAnsi="Times New Roman" w:cs="Times New Roman"/>
                <w:b/>
                <w:bCs/>
                <w:sz w:val="28"/>
                <w:szCs w:val="28"/>
              </w:rPr>
              <w:t xml:space="preserve"> skaits, kopā</w:t>
            </w:r>
          </w:p>
        </w:tc>
        <w:tc>
          <w:tcPr>
            <w:tcW w:w="141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CAAAE1E" w14:textId="77777777" w:rsidR="005D240A" w:rsidRPr="003976A3" w:rsidRDefault="005D240A" w:rsidP="00A47A13">
            <w:pPr>
              <w:autoSpaceDE w:val="0"/>
              <w:autoSpaceDN w:val="0"/>
              <w:spacing w:after="0"/>
              <w:jc w:val="center"/>
              <w:rPr>
                <w:rFonts w:ascii="Times New Roman" w:hAnsi="Times New Roman" w:cs="Times New Roman"/>
                <w:b/>
                <w:bCs/>
                <w:sz w:val="28"/>
                <w:szCs w:val="28"/>
              </w:rPr>
            </w:pPr>
            <w:r w:rsidRPr="003976A3">
              <w:rPr>
                <w:rFonts w:ascii="Times New Roman" w:hAnsi="Times New Roman" w:cs="Times New Roman"/>
                <w:b/>
                <w:bCs/>
                <w:sz w:val="28"/>
                <w:szCs w:val="28"/>
              </w:rPr>
              <w:t>1883</w:t>
            </w:r>
          </w:p>
        </w:tc>
        <w:tc>
          <w:tcPr>
            <w:tcW w:w="257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AE69DCD" w14:textId="77777777" w:rsidR="005D240A" w:rsidRPr="003976A3" w:rsidRDefault="005D240A" w:rsidP="00A47A13">
            <w:pPr>
              <w:autoSpaceDE w:val="0"/>
              <w:autoSpaceDN w:val="0"/>
              <w:spacing w:after="0"/>
              <w:jc w:val="center"/>
              <w:rPr>
                <w:rFonts w:ascii="Times New Roman" w:hAnsi="Times New Roman" w:cs="Times New Roman"/>
                <w:b/>
                <w:bCs/>
                <w:sz w:val="28"/>
                <w:szCs w:val="28"/>
              </w:rPr>
            </w:pPr>
            <w:r w:rsidRPr="003976A3">
              <w:rPr>
                <w:rFonts w:ascii="Times New Roman" w:hAnsi="Times New Roman" w:cs="Times New Roman"/>
                <w:b/>
                <w:bCs/>
                <w:sz w:val="28"/>
                <w:szCs w:val="28"/>
              </w:rPr>
              <w:t>2648</w:t>
            </w:r>
          </w:p>
        </w:tc>
      </w:tr>
    </w:tbl>
    <w:p w14:paraId="1DAA0DF3" w14:textId="77777777" w:rsidR="00DC67AF" w:rsidRDefault="00DC67AF" w:rsidP="003976A3">
      <w:pPr>
        <w:autoSpaceDE w:val="0"/>
        <w:autoSpaceDN w:val="0"/>
        <w:adjustRightInd w:val="0"/>
        <w:spacing w:after="0"/>
        <w:ind w:firstLine="720"/>
        <w:jc w:val="both"/>
        <w:rPr>
          <w:rFonts w:ascii="Times New Roman" w:hAnsi="Times New Roman" w:cs="Times New Roman"/>
          <w:sz w:val="28"/>
          <w:szCs w:val="28"/>
        </w:rPr>
      </w:pPr>
    </w:p>
    <w:p w14:paraId="51B3D839" w14:textId="5651DD77" w:rsidR="003976A3" w:rsidRPr="003976A3" w:rsidRDefault="003976A3" w:rsidP="003976A3">
      <w:pPr>
        <w:autoSpaceDE w:val="0"/>
        <w:autoSpaceDN w:val="0"/>
        <w:adjustRightInd w:val="0"/>
        <w:spacing w:after="0"/>
        <w:ind w:firstLine="720"/>
        <w:jc w:val="both"/>
        <w:rPr>
          <w:rFonts w:ascii="Times New Roman" w:hAnsi="Times New Roman" w:cs="Times New Roman"/>
          <w:sz w:val="28"/>
          <w:szCs w:val="28"/>
        </w:rPr>
      </w:pPr>
      <w:r w:rsidRPr="003976A3">
        <w:rPr>
          <w:rFonts w:ascii="Times New Roman" w:hAnsi="Times New Roman" w:cs="Times New Roman"/>
          <w:sz w:val="28"/>
          <w:szCs w:val="28"/>
        </w:rPr>
        <w:t xml:space="preserve">Slimnīcā pieejamais </w:t>
      </w:r>
      <w:proofErr w:type="spellStart"/>
      <w:r w:rsidRPr="003976A3">
        <w:rPr>
          <w:rFonts w:ascii="Times New Roman" w:hAnsi="Times New Roman" w:cs="Times New Roman"/>
          <w:sz w:val="28"/>
          <w:szCs w:val="28"/>
        </w:rPr>
        <w:t>autonovietņu</w:t>
      </w:r>
      <w:proofErr w:type="spellEnd"/>
      <w:r w:rsidRPr="003976A3">
        <w:rPr>
          <w:rFonts w:ascii="Times New Roman" w:hAnsi="Times New Roman" w:cs="Times New Roman"/>
          <w:sz w:val="28"/>
          <w:szCs w:val="28"/>
        </w:rPr>
        <w:t xml:space="preserve"> skaits, ievērojot </w:t>
      </w:r>
      <w:r>
        <w:rPr>
          <w:rFonts w:ascii="Times New Roman" w:hAnsi="Times New Roman" w:cs="Times New Roman"/>
          <w:sz w:val="28"/>
          <w:szCs w:val="28"/>
        </w:rPr>
        <w:t>PSKUS</w:t>
      </w:r>
      <w:r w:rsidRPr="003976A3">
        <w:rPr>
          <w:rFonts w:ascii="Times New Roman" w:hAnsi="Times New Roman" w:cs="Times New Roman"/>
          <w:sz w:val="28"/>
          <w:szCs w:val="28"/>
        </w:rPr>
        <w:t xml:space="preserve"> infrastruktūras un pilsētas teritorijas attīstīb</w:t>
      </w:r>
      <w:r>
        <w:rPr>
          <w:rFonts w:ascii="Times New Roman" w:hAnsi="Times New Roman" w:cs="Times New Roman"/>
          <w:sz w:val="28"/>
          <w:szCs w:val="28"/>
        </w:rPr>
        <w:t>u,</w:t>
      </w:r>
      <w:r w:rsidRPr="003976A3">
        <w:rPr>
          <w:rFonts w:ascii="Times New Roman" w:hAnsi="Times New Roman" w:cs="Times New Roman"/>
          <w:sz w:val="28"/>
          <w:szCs w:val="28"/>
        </w:rPr>
        <w:t xml:space="preserve"> plānus:</w:t>
      </w:r>
    </w:p>
    <w:p w14:paraId="7B7AD0EE" w14:textId="77777777" w:rsidR="003976A3" w:rsidRPr="003976A3" w:rsidRDefault="003976A3" w:rsidP="003976A3">
      <w:pPr>
        <w:autoSpaceDE w:val="0"/>
        <w:autoSpaceDN w:val="0"/>
        <w:adjustRightInd w:val="0"/>
        <w:spacing w:after="0"/>
        <w:ind w:firstLine="720"/>
        <w:jc w:val="right"/>
        <w:rPr>
          <w:rFonts w:ascii="Times New Roman" w:hAnsi="Times New Roman" w:cs="Times New Roman"/>
          <w:b/>
          <w:bCs/>
          <w:sz w:val="28"/>
          <w:szCs w:val="28"/>
        </w:rPr>
      </w:pPr>
      <w:r w:rsidRPr="003976A3">
        <w:rPr>
          <w:rFonts w:ascii="Times New Roman" w:hAnsi="Times New Roman" w:cs="Times New Roman"/>
          <w:b/>
          <w:bCs/>
          <w:sz w:val="28"/>
          <w:szCs w:val="28"/>
        </w:rPr>
        <w:t>Tabula Nr.4</w:t>
      </w:r>
    </w:p>
    <w:tbl>
      <w:tblPr>
        <w:tblW w:w="9150" w:type="dxa"/>
        <w:jc w:val="center"/>
        <w:tblCellMar>
          <w:left w:w="0" w:type="dxa"/>
          <w:right w:w="0" w:type="dxa"/>
        </w:tblCellMar>
        <w:tblLook w:val="04A0" w:firstRow="1" w:lastRow="0" w:firstColumn="1" w:lastColumn="0" w:noHBand="0" w:noVBand="1"/>
      </w:tblPr>
      <w:tblGrid>
        <w:gridCol w:w="3310"/>
        <w:gridCol w:w="1585"/>
        <w:gridCol w:w="2572"/>
        <w:gridCol w:w="1683"/>
      </w:tblGrid>
      <w:tr w:rsidR="003976A3" w:rsidRPr="003976A3" w14:paraId="1694A263" w14:textId="77777777" w:rsidTr="003A632E">
        <w:trPr>
          <w:trHeight w:val="747"/>
          <w:jc w:val="center"/>
        </w:trPr>
        <w:tc>
          <w:tcPr>
            <w:tcW w:w="3310" w:type="dxa"/>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1AE3A71" w14:textId="77777777" w:rsidR="003976A3" w:rsidRPr="003976A3" w:rsidRDefault="003976A3" w:rsidP="00A47A13">
            <w:pPr>
              <w:autoSpaceDE w:val="0"/>
              <w:autoSpaceDN w:val="0"/>
              <w:spacing w:after="0"/>
              <w:jc w:val="center"/>
              <w:rPr>
                <w:rFonts w:ascii="Times New Roman" w:hAnsi="Times New Roman" w:cs="Times New Roman"/>
                <w:b/>
                <w:bCs/>
                <w:sz w:val="28"/>
                <w:szCs w:val="28"/>
              </w:rPr>
            </w:pPr>
            <w:r w:rsidRPr="003976A3">
              <w:rPr>
                <w:rFonts w:ascii="Times New Roman" w:hAnsi="Times New Roman" w:cs="Times New Roman"/>
                <w:b/>
                <w:bCs/>
                <w:sz w:val="28"/>
                <w:szCs w:val="28"/>
              </w:rPr>
              <w:t>Periods:</w:t>
            </w:r>
          </w:p>
        </w:tc>
        <w:tc>
          <w:tcPr>
            <w:tcW w:w="1585"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404BDD2" w14:textId="77777777" w:rsidR="003976A3" w:rsidRPr="003976A3" w:rsidRDefault="003976A3" w:rsidP="00A47A13">
            <w:pPr>
              <w:autoSpaceDE w:val="0"/>
              <w:autoSpaceDN w:val="0"/>
              <w:spacing w:after="0"/>
              <w:jc w:val="center"/>
              <w:rPr>
                <w:rFonts w:ascii="Times New Roman" w:hAnsi="Times New Roman" w:cs="Times New Roman"/>
                <w:b/>
                <w:bCs/>
                <w:sz w:val="28"/>
                <w:szCs w:val="28"/>
              </w:rPr>
            </w:pPr>
            <w:r w:rsidRPr="003976A3">
              <w:rPr>
                <w:rFonts w:ascii="Times New Roman" w:hAnsi="Times New Roman" w:cs="Times New Roman"/>
                <w:b/>
                <w:bCs/>
                <w:sz w:val="28"/>
                <w:szCs w:val="28"/>
              </w:rPr>
              <w:t>2022</w:t>
            </w:r>
          </w:p>
        </w:tc>
        <w:tc>
          <w:tcPr>
            <w:tcW w:w="2572"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4F2E0AE" w14:textId="77777777" w:rsidR="003976A3" w:rsidRPr="003976A3" w:rsidRDefault="003976A3" w:rsidP="00A47A13">
            <w:pPr>
              <w:autoSpaceDE w:val="0"/>
              <w:autoSpaceDN w:val="0"/>
              <w:spacing w:after="0"/>
              <w:jc w:val="center"/>
              <w:rPr>
                <w:rFonts w:ascii="Times New Roman" w:hAnsi="Times New Roman" w:cs="Times New Roman"/>
                <w:b/>
                <w:bCs/>
                <w:sz w:val="28"/>
                <w:szCs w:val="28"/>
              </w:rPr>
            </w:pPr>
            <w:r w:rsidRPr="003976A3">
              <w:rPr>
                <w:rFonts w:ascii="Times New Roman" w:hAnsi="Times New Roman" w:cs="Times New Roman"/>
                <w:b/>
                <w:bCs/>
                <w:sz w:val="28"/>
                <w:szCs w:val="28"/>
              </w:rPr>
              <w:t xml:space="preserve">2024 </w:t>
            </w:r>
          </w:p>
          <w:p w14:paraId="34A24050" w14:textId="77777777" w:rsidR="003976A3" w:rsidRPr="003976A3" w:rsidRDefault="003976A3" w:rsidP="00A47A13">
            <w:pPr>
              <w:autoSpaceDE w:val="0"/>
              <w:autoSpaceDN w:val="0"/>
              <w:spacing w:after="0"/>
              <w:jc w:val="both"/>
              <w:rPr>
                <w:rFonts w:ascii="Times New Roman" w:hAnsi="Times New Roman" w:cs="Times New Roman"/>
                <w:b/>
                <w:bCs/>
                <w:sz w:val="28"/>
                <w:szCs w:val="28"/>
              </w:rPr>
            </w:pPr>
            <w:r w:rsidRPr="003976A3">
              <w:rPr>
                <w:rFonts w:ascii="Times New Roman" w:hAnsi="Times New Roman" w:cs="Times New Roman"/>
                <w:sz w:val="28"/>
                <w:szCs w:val="28"/>
              </w:rPr>
              <w:t>(pēc A2 attīstība projekta īstenošanas</w:t>
            </w:r>
            <w:r w:rsidRPr="003976A3">
              <w:rPr>
                <w:rFonts w:ascii="Times New Roman" w:hAnsi="Times New Roman" w:cs="Times New Roman"/>
                <w:b/>
                <w:bCs/>
                <w:sz w:val="28"/>
                <w:szCs w:val="28"/>
              </w:rPr>
              <w:t>)</w:t>
            </w:r>
          </w:p>
        </w:tc>
        <w:tc>
          <w:tcPr>
            <w:tcW w:w="1683"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F8A1361" w14:textId="77777777" w:rsidR="003976A3" w:rsidRPr="003976A3" w:rsidRDefault="003976A3" w:rsidP="00A47A13">
            <w:pPr>
              <w:autoSpaceDE w:val="0"/>
              <w:autoSpaceDN w:val="0"/>
              <w:spacing w:after="0"/>
              <w:jc w:val="center"/>
              <w:rPr>
                <w:rFonts w:ascii="Times New Roman" w:hAnsi="Times New Roman" w:cs="Times New Roman"/>
                <w:b/>
                <w:bCs/>
                <w:sz w:val="28"/>
                <w:szCs w:val="28"/>
              </w:rPr>
            </w:pPr>
            <w:r w:rsidRPr="003976A3">
              <w:rPr>
                <w:rFonts w:ascii="Times New Roman" w:hAnsi="Times New Roman" w:cs="Times New Roman"/>
                <w:b/>
                <w:bCs/>
                <w:sz w:val="28"/>
                <w:szCs w:val="28"/>
              </w:rPr>
              <w:t xml:space="preserve">2027 </w:t>
            </w:r>
          </w:p>
          <w:p w14:paraId="7F1653AA" w14:textId="77777777" w:rsidR="003976A3" w:rsidRPr="003976A3" w:rsidRDefault="003976A3" w:rsidP="00A47A13">
            <w:pPr>
              <w:autoSpaceDE w:val="0"/>
              <w:autoSpaceDN w:val="0"/>
              <w:spacing w:after="0"/>
              <w:jc w:val="center"/>
              <w:rPr>
                <w:rFonts w:ascii="Times New Roman" w:hAnsi="Times New Roman" w:cs="Times New Roman"/>
                <w:sz w:val="28"/>
                <w:szCs w:val="28"/>
              </w:rPr>
            </w:pPr>
            <w:r w:rsidRPr="003976A3">
              <w:rPr>
                <w:rFonts w:ascii="Times New Roman" w:hAnsi="Times New Roman" w:cs="Times New Roman"/>
                <w:sz w:val="28"/>
                <w:szCs w:val="28"/>
              </w:rPr>
              <w:t xml:space="preserve">(pēc </w:t>
            </w:r>
            <w:proofErr w:type="spellStart"/>
            <w:r w:rsidRPr="003976A3">
              <w:rPr>
                <w:rFonts w:ascii="Times New Roman" w:hAnsi="Times New Roman" w:cs="Times New Roman"/>
                <w:sz w:val="28"/>
                <w:szCs w:val="28"/>
              </w:rPr>
              <w:t>Šmēlinga</w:t>
            </w:r>
            <w:proofErr w:type="spellEnd"/>
            <w:r w:rsidRPr="003976A3">
              <w:rPr>
                <w:rFonts w:ascii="Times New Roman" w:hAnsi="Times New Roman" w:cs="Times New Roman"/>
                <w:sz w:val="28"/>
                <w:szCs w:val="28"/>
              </w:rPr>
              <w:t xml:space="preserve"> attīstības)</w:t>
            </w:r>
          </w:p>
        </w:tc>
      </w:tr>
      <w:tr w:rsidR="003976A3" w:rsidRPr="003976A3" w14:paraId="353646B5" w14:textId="77777777" w:rsidTr="003A632E">
        <w:trPr>
          <w:trHeight w:val="294"/>
          <w:jc w:val="center"/>
        </w:trPr>
        <w:tc>
          <w:tcPr>
            <w:tcW w:w="33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266CBB" w14:textId="77777777" w:rsidR="003976A3" w:rsidRPr="003976A3" w:rsidRDefault="003976A3" w:rsidP="00A47A13">
            <w:pPr>
              <w:autoSpaceDE w:val="0"/>
              <w:autoSpaceDN w:val="0"/>
              <w:spacing w:after="0"/>
              <w:rPr>
                <w:rFonts w:ascii="Times New Roman" w:hAnsi="Times New Roman" w:cs="Times New Roman"/>
                <w:b/>
                <w:bCs/>
                <w:sz w:val="28"/>
                <w:szCs w:val="28"/>
              </w:rPr>
            </w:pPr>
            <w:r w:rsidRPr="003976A3">
              <w:rPr>
                <w:rFonts w:ascii="Times New Roman" w:hAnsi="Times New Roman" w:cs="Times New Roman"/>
                <w:b/>
                <w:bCs/>
                <w:sz w:val="28"/>
                <w:szCs w:val="28"/>
              </w:rPr>
              <w:t xml:space="preserve">Pieejamais </w:t>
            </w:r>
            <w:proofErr w:type="spellStart"/>
            <w:r w:rsidRPr="003976A3">
              <w:rPr>
                <w:rFonts w:ascii="Times New Roman" w:hAnsi="Times New Roman" w:cs="Times New Roman"/>
                <w:b/>
                <w:bCs/>
                <w:sz w:val="28"/>
                <w:szCs w:val="28"/>
              </w:rPr>
              <w:t>autonovietņu</w:t>
            </w:r>
            <w:proofErr w:type="spellEnd"/>
            <w:r w:rsidRPr="003976A3">
              <w:rPr>
                <w:rFonts w:ascii="Times New Roman" w:hAnsi="Times New Roman" w:cs="Times New Roman"/>
                <w:b/>
                <w:bCs/>
                <w:sz w:val="28"/>
                <w:szCs w:val="28"/>
              </w:rPr>
              <w:t xml:space="preserve"> skaits kopā:</w:t>
            </w:r>
          </w:p>
        </w:tc>
        <w:tc>
          <w:tcPr>
            <w:tcW w:w="1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2627AF" w14:textId="77777777" w:rsidR="003976A3" w:rsidRPr="003976A3" w:rsidRDefault="003976A3" w:rsidP="00A47A13">
            <w:pPr>
              <w:autoSpaceDE w:val="0"/>
              <w:autoSpaceDN w:val="0"/>
              <w:spacing w:after="0"/>
              <w:jc w:val="right"/>
              <w:rPr>
                <w:rFonts w:ascii="Times New Roman" w:hAnsi="Times New Roman" w:cs="Times New Roman"/>
                <w:b/>
                <w:bCs/>
                <w:sz w:val="28"/>
                <w:szCs w:val="28"/>
              </w:rPr>
            </w:pPr>
            <w:r w:rsidRPr="003976A3">
              <w:rPr>
                <w:rFonts w:ascii="Times New Roman" w:hAnsi="Times New Roman" w:cs="Times New Roman"/>
                <w:b/>
                <w:bCs/>
                <w:sz w:val="28"/>
                <w:szCs w:val="28"/>
              </w:rPr>
              <w:t>250</w:t>
            </w:r>
          </w:p>
        </w:tc>
        <w:tc>
          <w:tcPr>
            <w:tcW w:w="25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CD580A" w14:textId="77777777" w:rsidR="003976A3" w:rsidRPr="003976A3" w:rsidRDefault="003976A3" w:rsidP="00A47A13">
            <w:pPr>
              <w:autoSpaceDE w:val="0"/>
              <w:autoSpaceDN w:val="0"/>
              <w:spacing w:after="0"/>
              <w:jc w:val="right"/>
              <w:rPr>
                <w:rFonts w:ascii="Times New Roman" w:hAnsi="Times New Roman" w:cs="Times New Roman"/>
                <w:b/>
                <w:bCs/>
                <w:sz w:val="28"/>
                <w:szCs w:val="28"/>
              </w:rPr>
            </w:pPr>
            <w:r w:rsidRPr="003976A3">
              <w:rPr>
                <w:rFonts w:ascii="Times New Roman" w:hAnsi="Times New Roman" w:cs="Times New Roman"/>
                <w:b/>
                <w:bCs/>
                <w:sz w:val="28"/>
                <w:szCs w:val="28"/>
              </w:rPr>
              <w:t>430</w:t>
            </w:r>
          </w:p>
        </w:tc>
        <w:tc>
          <w:tcPr>
            <w:tcW w:w="16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B74DF4" w14:textId="77777777" w:rsidR="003976A3" w:rsidRPr="003976A3" w:rsidRDefault="003976A3" w:rsidP="00A47A13">
            <w:pPr>
              <w:autoSpaceDE w:val="0"/>
              <w:autoSpaceDN w:val="0"/>
              <w:spacing w:after="0"/>
              <w:jc w:val="right"/>
              <w:rPr>
                <w:rFonts w:ascii="Times New Roman" w:hAnsi="Times New Roman" w:cs="Times New Roman"/>
                <w:b/>
                <w:bCs/>
                <w:sz w:val="28"/>
                <w:szCs w:val="28"/>
              </w:rPr>
            </w:pPr>
            <w:r w:rsidRPr="003976A3">
              <w:rPr>
                <w:rFonts w:ascii="Times New Roman" w:hAnsi="Times New Roman" w:cs="Times New Roman"/>
                <w:b/>
                <w:bCs/>
                <w:sz w:val="28"/>
                <w:szCs w:val="28"/>
              </w:rPr>
              <w:t>330</w:t>
            </w:r>
          </w:p>
        </w:tc>
      </w:tr>
      <w:tr w:rsidR="003976A3" w:rsidRPr="003976A3" w14:paraId="4786C401" w14:textId="77777777" w:rsidTr="003A632E">
        <w:trPr>
          <w:jc w:val="center"/>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02E0B" w14:textId="77777777" w:rsidR="003976A3" w:rsidRPr="003976A3" w:rsidRDefault="003976A3" w:rsidP="00A47A13">
            <w:pPr>
              <w:autoSpaceDE w:val="0"/>
              <w:autoSpaceDN w:val="0"/>
              <w:spacing w:after="0"/>
              <w:rPr>
                <w:rFonts w:ascii="Times New Roman" w:hAnsi="Times New Roman" w:cs="Times New Roman"/>
                <w:i/>
                <w:iCs/>
                <w:sz w:val="28"/>
                <w:szCs w:val="28"/>
              </w:rPr>
            </w:pPr>
            <w:r w:rsidRPr="003976A3">
              <w:rPr>
                <w:rFonts w:ascii="Times New Roman" w:hAnsi="Times New Roman" w:cs="Times New Roman"/>
                <w:i/>
                <w:iCs/>
                <w:sz w:val="28"/>
                <w:szCs w:val="28"/>
              </w:rPr>
              <w:t>Zilā stāvvieta pie A1</w:t>
            </w:r>
          </w:p>
        </w:tc>
        <w:tc>
          <w:tcPr>
            <w:tcW w:w="1585" w:type="dxa"/>
            <w:tcBorders>
              <w:top w:val="nil"/>
              <w:left w:val="nil"/>
              <w:bottom w:val="single" w:sz="8" w:space="0" w:color="auto"/>
              <w:right w:val="single" w:sz="8" w:space="0" w:color="auto"/>
            </w:tcBorders>
            <w:tcMar>
              <w:top w:w="0" w:type="dxa"/>
              <w:left w:w="108" w:type="dxa"/>
              <w:bottom w:w="0" w:type="dxa"/>
              <w:right w:w="108" w:type="dxa"/>
            </w:tcMar>
            <w:hideMark/>
          </w:tcPr>
          <w:p w14:paraId="63031098" w14:textId="77777777" w:rsidR="003976A3" w:rsidRPr="003976A3" w:rsidRDefault="003976A3" w:rsidP="00A47A13">
            <w:pPr>
              <w:autoSpaceDE w:val="0"/>
              <w:autoSpaceDN w:val="0"/>
              <w:spacing w:after="0"/>
              <w:jc w:val="right"/>
              <w:rPr>
                <w:rFonts w:ascii="Times New Roman" w:hAnsi="Times New Roman" w:cs="Times New Roman"/>
                <w:sz w:val="28"/>
                <w:szCs w:val="28"/>
              </w:rPr>
            </w:pPr>
            <w:r w:rsidRPr="003976A3">
              <w:rPr>
                <w:rFonts w:ascii="Times New Roman" w:hAnsi="Times New Roman" w:cs="Times New Roman"/>
                <w:sz w:val="28"/>
                <w:szCs w:val="28"/>
              </w:rPr>
              <w:t>150</w:t>
            </w:r>
          </w:p>
        </w:tc>
        <w:tc>
          <w:tcPr>
            <w:tcW w:w="2572" w:type="dxa"/>
            <w:tcBorders>
              <w:top w:val="nil"/>
              <w:left w:val="nil"/>
              <w:bottom w:val="single" w:sz="8" w:space="0" w:color="auto"/>
              <w:right w:val="single" w:sz="8" w:space="0" w:color="auto"/>
            </w:tcBorders>
            <w:tcMar>
              <w:top w:w="0" w:type="dxa"/>
              <w:left w:w="108" w:type="dxa"/>
              <w:bottom w:w="0" w:type="dxa"/>
              <w:right w:w="108" w:type="dxa"/>
            </w:tcMar>
            <w:hideMark/>
          </w:tcPr>
          <w:p w14:paraId="07A084B1" w14:textId="77777777" w:rsidR="003976A3" w:rsidRPr="003976A3" w:rsidRDefault="003976A3" w:rsidP="00A47A13">
            <w:pPr>
              <w:autoSpaceDE w:val="0"/>
              <w:autoSpaceDN w:val="0"/>
              <w:spacing w:after="0"/>
              <w:jc w:val="right"/>
              <w:rPr>
                <w:rFonts w:ascii="Times New Roman" w:hAnsi="Times New Roman" w:cs="Times New Roman"/>
                <w:sz w:val="28"/>
                <w:szCs w:val="28"/>
              </w:rPr>
            </w:pPr>
            <w:r w:rsidRPr="003976A3">
              <w:rPr>
                <w:rFonts w:ascii="Times New Roman" w:hAnsi="Times New Roman" w:cs="Times New Roman"/>
                <w:sz w:val="28"/>
                <w:szCs w:val="28"/>
              </w:rPr>
              <w:t>150</w:t>
            </w:r>
          </w:p>
        </w:tc>
        <w:tc>
          <w:tcPr>
            <w:tcW w:w="1683" w:type="dxa"/>
            <w:tcBorders>
              <w:top w:val="nil"/>
              <w:left w:val="nil"/>
              <w:bottom w:val="single" w:sz="8" w:space="0" w:color="auto"/>
              <w:right w:val="single" w:sz="8" w:space="0" w:color="auto"/>
            </w:tcBorders>
            <w:tcMar>
              <w:top w:w="0" w:type="dxa"/>
              <w:left w:w="108" w:type="dxa"/>
              <w:bottom w:w="0" w:type="dxa"/>
              <w:right w:w="108" w:type="dxa"/>
            </w:tcMar>
            <w:hideMark/>
          </w:tcPr>
          <w:p w14:paraId="340F3C3D" w14:textId="77777777" w:rsidR="003976A3" w:rsidRPr="003976A3" w:rsidRDefault="003976A3" w:rsidP="00A47A13">
            <w:pPr>
              <w:autoSpaceDE w:val="0"/>
              <w:autoSpaceDN w:val="0"/>
              <w:spacing w:after="0"/>
              <w:jc w:val="right"/>
              <w:rPr>
                <w:rFonts w:ascii="Times New Roman" w:hAnsi="Times New Roman" w:cs="Times New Roman"/>
                <w:sz w:val="28"/>
                <w:szCs w:val="28"/>
              </w:rPr>
            </w:pPr>
            <w:r w:rsidRPr="003976A3">
              <w:rPr>
                <w:rFonts w:ascii="Times New Roman" w:hAnsi="Times New Roman" w:cs="Times New Roman"/>
                <w:sz w:val="28"/>
                <w:szCs w:val="28"/>
              </w:rPr>
              <w:t>150</w:t>
            </w:r>
          </w:p>
        </w:tc>
      </w:tr>
      <w:tr w:rsidR="003976A3" w:rsidRPr="003976A3" w14:paraId="3D880E91" w14:textId="77777777" w:rsidTr="003A632E">
        <w:trPr>
          <w:jc w:val="center"/>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1A3E05" w14:textId="77777777" w:rsidR="003976A3" w:rsidRPr="003976A3" w:rsidRDefault="003976A3" w:rsidP="00A47A13">
            <w:pPr>
              <w:autoSpaceDE w:val="0"/>
              <w:autoSpaceDN w:val="0"/>
              <w:spacing w:after="0"/>
              <w:rPr>
                <w:rFonts w:ascii="Times New Roman" w:hAnsi="Times New Roman" w:cs="Times New Roman"/>
                <w:i/>
                <w:iCs/>
                <w:sz w:val="28"/>
                <w:szCs w:val="28"/>
              </w:rPr>
            </w:pPr>
            <w:r w:rsidRPr="003976A3">
              <w:rPr>
                <w:rFonts w:ascii="Times New Roman" w:hAnsi="Times New Roman" w:cs="Times New Roman"/>
                <w:i/>
                <w:iCs/>
                <w:sz w:val="28"/>
                <w:szCs w:val="28"/>
              </w:rPr>
              <w:t>Zaļā stāvvieta pie A2</w:t>
            </w:r>
          </w:p>
        </w:tc>
        <w:tc>
          <w:tcPr>
            <w:tcW w:w="1585" w:type="dxa"/>
            <w:tcBorders>
              <w:top w:val="nil"/>
              <w:left w:val="nil"/>
              <w:bottom w:val="single" w:sz="8" w:space="0" w:color="auto"/>
              <w:right w:val="single" w:sz="8" w:space="0" w:color="auto"/>
            </w:tcBorders>
            <w:tcMar>
              <w:top w:w="0" w:type="dxa"/>
              <w:left w:w="108" w:type="dxa"/>
              <w:bottom w:w="0" w:type="dxa"/>
              <w:right w:w="108" w:type="dxa"/>
            </w:tcMar>
            <w:hideMark/>
          </w:tcPr>
          <w:p w14:paraId="41CA0F9F" w14:textId="77777777" w:rsidR="003976A3" w:rsidRPr="003976A3" w:rsidRDefault="003976A3" w:rsidP="00A47A13">
            <w:pPr>
              <w:autoSpaceDE w:val="0"/>
              <w:autoSpaceDN w:val="0"/>
              <w:spacing w:after="0"/>
              <w:rPr>
                <w:rFonts w:ascii="Times New Roman" w:hAnsi="Times New Roman" w:cs="Times New Roman"/>
                <w:sz w:val="28"/>
                <w:szCs w:val="28"/>
              </w:rPr>
            </w:pPr>
            <w:r w:rsidRPr="003976A3">
              <w:rPr>
                <w:rFonts w:ascii="Times New Roman" w:hAnsi="Times New Roman" w:cs="Times New Roman"/>
                <w:sz w:val="28"/>
                <w:szCs w:val="28"/>
              </w:rPr>
              <w:t>būvlaukums</w:t>
            </w:r>
          </w:p>
        </w:tc>
        <w:tc>
          <w:tcPr>
            <w:tcW w:w="2572" w:type="dxa"/>
            <w:tcBorders>
              <w:top w:val="nil"/>
              <w:left w:val="nil"/>
              <w:bottom w:val="single" w:sz="8" w:space="0" w:color="auto"/>
              <w:right w:val="single" w:sz="8" w:space="0" w:color="auto"/>
            </w:tcBorders>
            <w:tcMar>
              <w:top w:w="0" w:type="dxa"/>
              <w:left w:w="108" w:type="dxa"/>
              <w:bottom w:w="0" w:type="dxa"/>
              <w:right w:w="108" w:type="dxa"/>
            </w:tcMar>
            <w:hideMark/>
          </w:tcPr>
          <w:p w14:paraId="7FC61D60" w14:textId="77777777" w:rsidR="003976A3" w:rsidRPr="003976A3" w:rsidRDefault="003976A3" w:rsidP="00A47A13">
            <w:pPr>
              <w:autoSpaceDE w:val="0"/>
              <w:autoSpaceDN w:val="0"/>
              <w:spacing w:after="0"/>
              <w:jc w:val="right"/>
              <w:rPr>
                <w:rFonts w:ascii="Times New Roman" w:hAnsi="Times New Roman" w:cs="Times New Roman"/>
                <w:sz w:val="28"/>
                <w:szCs w:val="28"/>
              </w:rPr>
            </w:pPr>
            <w:r w:rsidRPr="003976A3">
              <w:rPr>
                <w:rFonts w:ascii="Times New Roman" w:hAnsi="Times New Roman" w:cs="Times New Roman"/>
                <w:sz w:val="28"/>
                <w:szCs w:val="28"/>
              </w:rPr>
              <w:t>160</w:t>
            </w:r>
          </w:p>
        </w:tc>
        <w:tc>
          <w:tcPr>
            <w:tcW w:w="1683" w:type="dxa"/>
            <w:tcBorders>
              <w:top w:val="nil"/>
              <w:left w:val="nil"/>
              <w:bottom w:val="single" w:sz="8" w:space="0" w:color="auto"/>
              <w:right w:val="single" w:sz="8" w:space="0" w:color="auto"/>
            </w:tcBorders>
            <w:tcMar>
              <w:top w:w="0" w:type="dxa"/>
              <w:left w:w="108" w:type="dxa"/>
              <w:bottom w:w="0" w:type="dxa"/>
              <w:right w:w="108" w:type="dxa"/>
            </w:tcMar>
            <w:hideMark/>
          </w:tcPr>
          <w:p w14:paraId="6E61EB2D" w14:textId="77777777" w:rsidR="003976A3" w:rsidRPr="003976A3" w:rsidRDefault="003976A3" w:rsidP="00A47A13">
            <w:pPr>
              <w:autoSpaceDE w:val="0"/>
              <w:autoSpaceDN w:val="0"/>
              <w:spacing w:after="0"/>
              <w:jc w:val="right"/>
              <w:rPr>
                <w:rFonts w:ascii="Times New Roman" w:hAnsi="Times New Roman" w:cs="Times New Roman"/>
                <w:sz w:val="28"/>
                <w:szCs w:val="28"/>
              </w:rPr>
            </w:pPr>
            <w:r w:rsidRPr="003976A3">
              <w:rPr>
                <w:rFonts w:ascii="Times New Roman" w:hAnsi="Times New Roman" w:cs="Times New Roman"/>
                <w:sz w:val="28"/>
                <w:szCs w:val="28"/>
              </w:rPr>
              <w:t>160</w:t>
            </w:r>
          </w:p>
        </w:tc>
      </w:tr>
      <w:tr w:rsidR="003976A3" w:rsidRPr="003976A3" w14:paraId="23A56E9F" w14:textId="77777777" w:rsidTr="003A632E">
        <w:trPr>
          <w:jc w:val="center"/>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A395D6" w14:textId="29121BD7" w:rsidR="003976A3" w:rsidRPr="003976A3" w:rsidRDefault="003976A3" w:rsidP="00A47A13">
            <w:pPr>
              <w:autoSpaceDE w:val="0"/>
              <w:autoSpaceDN w:val="0"/>
              <w:spacing w:after="0"/>
              <w:rPr>
                <w:rFonts w:ascii="Times New Roman" w:hAnsi="Times New Roman" w:cs="Times New Roman"/>
                <w:i/>
                <w:iCs/>
                <w:sz w:val="28"/>
                <w:szCs w:val="28"/>
              </w:rPr>
            </w:pPr>
            <w:r w:rsidRPr="003976A3">
              <w:rPr>
                <w:rFonts w:ascii="Times New Roman" w:hAnsi="Times New Roman" w:cs="Times New Roman"/>
                <w:i/>
                <w:iCs/>
                <w:sz w:val="28"/>
                <w:szCs w:val="28"/>
              </w:rPr>
              <w:t>Pie 32</w:t>
            </w:r>
            <w:r>
              <w:rPr>
                <w:rFonts w:ascii="Times New Roman" w:hAnsi="Times New Roman" w:cs="Times New Roman"/>
                <w:i/>
                <w:iCs/>
                <w:sz w:val="28"/>
                <w:szCs w:val="28"/>
              </w:rPr>
              <w:t>.</w:t>
            </w:r>
            <w:r w:rsidRPr="003976A3">
              <w:rPr>
                <w:rFonts w:ascii="Times New Roman" w:hAnsi="Times New Roman" w:cs="Times New Roman"/>
                <w:i/>
                <w:iCs/>
                <w:sz w:val="28"/>
                <w:szCs w:val="28"/>
              </w:rPr>
              <w:t xml:space="preserve"> korpusa</w:t>
            </w:r>
          </w:p>
        </w:tc>
        <w:tc>
          <w:tcPr>
            <w:tcW w:w="1585" w:type="dxa"/>
            <w:tcBorders>
              <w:top w:val="nil"/>
              <w:left w:val="nil"/>
              <w:bottom w:val="single" w:sz="8" w:space="0" w:color="auto"/>
              <w:right w:val="single" w:sz="8" w:space="0" w:color="auto"/>
            </w:tcBorders>
            <w:tcMar>
              <w:top w:w="0" w:type="dxa"/>
              <w:left w:w="108" w:type="dxa"/>
              <w:bottom w:w="0" w:type="dxa"/>
              <w:right w:w="108" w:type="dxa"/>
            </w:tcMar>
          </w:tcPr>
          <w:p w14:paraId="49B7FF52" w14:textId="77777777" w:rsidR="003976A3" w:rsidRPr="003976A3" w:rsidRDefault="003976A3" w:rsidP="00A47A13">
            <w:pPr>
              <w:autoSpaceDE w:val="0"/>
              <w:autoSpaceDN w:val="0"/>
              <w:spacing w:after="0"/>
              <w:jc w:val="right"/>
              <w:rPr>
                <w:rFonts w:ascii="Times New Roman" w:hAnsi="Times New Roman" w:cs="Times New Roman"/>
                <w:sz w:val="28"/>
                <w:szCs w:val="28"/>
              </w:rPr>
            </w:pPr>
            <w:r w:rsidRPr="003976A3">
              <w:rPr>
                <w:rFonts w:ascii="Times New Roman" w:hAnsi="Times New Roman" w:cs="Times New Roman"/>
                <w:sz w:val="28"/>
                <w:szCs w:val="28"/>
              </w:rPr>
              <w:t>100</w:t>
            </w:r>
          </w:p>
        </w:tc>
        <w:tc>
          <w:tcPr>
            <w:tcW w:w="2572" w:type="dxa"/>
            <w:tcBorders>
              <w:top w:val="nil"/>
              <w:left w:val="nil"/>
              <w:bottom w:val="single" w:sz="8" w:space="0" w:color="auto"/>
              <w:right w:val="single" w:sz="8" w:space="0" w:color="auto"/>
            </w:tcBorders>
            <w:tcMar>
              <w:top w:w="0" w:type="dxa"/>
              <w:left w:w="108" w:type="dxa"/>
              <w:bottom w:w="0" w:type="dxa"/>
              <w:right w:w="108" w:type="dxa"/>
            </w:tcMar>
          </w:tcPr>
          <w:p w14:paraId="32CAB8B1" w14:textId="77777777" w:rsidR="003976A3" w:rsidRPr="003976A3" w:rsidRDefault="003976A3" w:rsidP="00A47A13">
            <w:pPr>
              <w:autoSpaceDE w:val="0"/>
              <w:autoSpaceDN w:val="0"/>
              <w:spacing w:after="0"/>
              <w:jc w:val="right"/>
              <w:rPr>
                <w:rFonts w:ascii="Times New Roman" w:hAnsi="Times New Roman" w:cs="Times New Roman"/>
                <w:sz w:val="28"/>
                <w:szCs w:val="28"/>
              </w:rPr>
            </w:pPr>
            <w:r w:rsidRPr="003976A3">
              <w:rPr>
                <w:rFonts w:ascii="Times New Roman" w:hAnsi="Times New Roman" w:cs="Times New Roman"/>
                <w:sz w:val="28"/>
                <w:szCs w:val="28"/>
              </w:rPr>
              <w:t>100</w:t>
            </w:r>
          </w:p>
        </w:tc>
        <w:tc>
          <w:tcPr>
            <w:tcW w:w="1683" w:type="dxa"/>
            <w:tcBorders>
              <w:top w:val="nil"/>
              <w:left w:val="nil"/>
              <w:bottom w:val="single" w:sz="8" w:space="0" w:color="auto"/>
              <w:right w:val="single" w:sz="8" w:space="0" w:color="auto"/>
            </w:tcBorders>
            <w:tcMar>
              <w:top w:w="0" w:type="dxa"/>
              <w:left w:w="108" w:type="dxa"/>
              <w:bottom w:w="0" w:type="dxa"/>
              <w:right w:w="108" w:type="dxa"/>
            </w:tcMar>
          </w:tcPr>
          <w:p w14:paraId="261C3837" w14:textId="77777777" w:rsidR="003976A3" w:rsidRPr="003976A3" w:rsidRDefault="003976A3" w:rsidP="00A47A13">
            <w:pPr>
              <w:autoSpaceDE w:val="0"/>
              <w:autoSpaceDN w:val="0"/>
              <w:spacing w:after="0"/>
              <w:jc w:val="right"/>
              <w:rPr>
                <w:rFonts w:ascii="Times New Roman" w:hAnsi="Times New Roman" w:cs="Times New Roman"/>
                <w:sz w:val="28"/>
                <w:szCs w:val="28"/>
              </w:rPr>
            </w:pPr>
            <w:r w:rsidRPr="003976A3">
              <w:rPr>
                <w:rFonts w:ascii="Times New Roman" w:hAnsi="Times New Roman" w:cs="Times New Roman"/>
                <w:sz w:val="28"/>
                <w:szCs w:val="28"/>
              </w:rPr>
              <w:t>būvlaukums</w:t>
            </w:r>
          </w:p>
        </w:tc>
      </w:tr>
      <w:tr w:rsidR="003976A3" w:rsidRPr="003976A3" w14:paraId="27FA83EB" w14:textId="77777777" w:rsidTr="003A632E">
        <w:trPr>
          <w:trHeight w:val="193"/>
          <w:jc w:val="center"/>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919F08" w14:textId="77777777" w:rsidR="003976A3" w:rsidRPr="003976A3" w:rsidRDefault="003976A3" w:rsidP="00A47A13">
            <w:pPr>
              <w:autoSpaceDE w:val="0"/>
              <w:autoSpaceDN w:val="0"/>
              <w:spacing w:after="0"/>
              <w:rPr>
                <w:rFonts w:ascii="Times New Roman" w:hAnsi="Times New Roman" w:cs="Times New Roman"/>
                <w:i/>
                <w:iCs/>
                <w:sz w:val="28"/>
                <w:szCs w:val="28"/>
              </w:rPr>
            </w:pPr>
            <w:r w:rsidRPr="003976A3">
              <w:rPr>
                <w:rFonts w:ascii="Times New Roman" w:hAnsi="Times New Roman" w:cs="Times New Roman"/>
                <w:i/>
                <w:iCs/>
                <w:sz w:val="28"/>
                <w:szCs w:val="28"/>
              </w:rPr>
              <w:t xml:space="preserve">Ventspils un Atpūtas ielas stūris </w:t>
            </w:r>
          </w:p>
        </w:tc>
        <w:tc>
          <w:tcPr>
            <w:tcW w:w="1585" w:type="dxa"/>
            <w:tcBorders>
              <w:top w:val="nil"/>
              <w:left w:val="nil"/>
              <w:bottom w:val="single" w:sz="8" w:space="0" w:color="auto"/>
              <w:right w:val="single" w:sz="8" w:space="0" w:color="auto"/>
            </w:tcBorders>
            <w:tcMar>
              <w:top w:w="0" w:type="dxa"/>
              <w:left w:w="108" w:type="dxa"/>
              <w:bottom w:w="0" w:type="dxa"/>
              <w:right w:w="108" w:type="dxa"/>
            </w:tcMar>
            <w:hideMark/>
          </w:tcPr>
          <w:p w14:paraId="198EC482" w14:textId="77777777" w:rsidR="003976A3" w:rsidRPr="003976A3" w:rsidRDefault="003976A3" w:rsidP="00A47A13">
            <w:pPr>
              <w:autoSpaceDE w:val="0"/>
              <w:autoSpaceDN w:val="0"/>
              <w:spacing w:after="0"/>
              <w:rPr>
                <w:rFonts w:ascii="Times New Roman" w:hAnsi="Times New Roman" w:cs="Times New Roman"/>
                <w:sz w:val="28"/>
                <w:szCs w:val="28"/>
              </w:rPr>
            </w:pPr>
            <w:r w:rsidRPr="003976A3">
              <w:rPr>
                <w:rFonts w:ascii="Times New Roman" w:hAnsi="Times New Roman" w:cs="Times New Roman"/>
                <w:sz w:val="28"/>
                <w:szCs w:val="28"/>
              </w:rPr>
              <w:t>būvlaukums</w:t>
            </w:r>
          </w:p>
        </w:tc>
        <w:tc>
          <w:tcPr>
            <w:tcW w:w="2572" w:type="dxa"/>
            <w:tcBorders>
              <w:top w:val="nil"/>
              <w:left w:val="nil"/>
              <w:bottom w:val="single" w:sz="8" w:space="0" w:color="auto"/>
              <w:right w:val="single" w:sz="8" w:space="0" w:color="auto"/>
            </w:tcBorders>
            <w:tcMar>
              <w:top w:w="0" w:type="dxa"/>
              <w:left w:w="108" w:type="dxa"/>
              <w:bottom w:w="0" w:type="dxa"/>
              <w:right w:w="108" w:type="dxa"/>
            </w:tcMar>
            <w:hideMark/>
          </w:tcPr>
          <w:p w14:paraId="15157776" w14:textId="77777777" w:rsidR="003976A3" w:rsidRPr="003976A3" w:rsidRDefault="003976A3" w:rsidP="00A47A13">
            <w:pPr>
              <w:autoSpaceDE w:val="0"/>
              <w:autoSpaceDN w:val="0"/>
              <w:spacing w:after="0"/>
              <w:jc w:val="right"/>
              <w:rPr>
                <w:rFonts w:ascii="Times New Roman" w:hAnsi="Times New Roman" w:cs="Times New Roman"/>
                <w:sz w:val="28"/>
                <w:szCs w:val="28"/>
              </w:rPr>
            </w:pPr>
            <w:r w:rsidRPr="003976A3">
              <w:rPr>
                <w:rFonts w:ascii="Times New Roman" w:hAnsi="Times New Roman" w:cs="Times New Roman"/>
                <w:sz w:val="28"/>
                <w:szCs w:val="28"/>
              </w:rPr>
              <w:t>20</w:t>
            </w:r>
          </w:p>
        </w:tc>
        <w:tc>
          <w:tcPr>
            <w:tcW w:w="1683" w:type="dxa"/>
            <w:tcBorders>
              <w:top w:val="nil"/>
              <w:left w:val="nil"/>
              <w:bottom w:val="single" w:sz="8" w:space="0" w:color="auto"/>
              <w:right w:val="single" w:sz="8" w:space="0" w:color="auto"/>
            </w:tcBorders>
            <w:tcMar>
              <w:top w:w="0" w:type="dxa"/>
              <w:left w:w="108" w:type="dxa"/>
              <w:bottom w:w="0" w:type="dxa"/>
              <w:right w:w="108" w:type="dxa"/>
            </w:tcMar>
            <w:hideMark/>
          </w:tcPr>
          <w:p w14:paraId="7394A13D" w14:textId="77777777" w:rsidR="003976A3" w:rsidRPr="003976A3" w:rsidRDefault="003976A3" w:rsidP="00A47A13">
            <w:pPr>
              <w:autoSpaceDE w:val="0"/>
              <w:autoSpaceDN w:val="0"/>
              <w:spacing w:after="0"/>
              <w:jc w:val="right"/>
              <w:rPr>
                <w:rFonts w:ascii="Times New Roman" w:hAnsi="Times New Roman" w:cs="Times New Roman"/>
                <w:sz w:val="28"/>
                <w:szCs w:val="28"/>
              </w:rPr>
            </w:pPr>
            <w:r w:rsidRPr="003976A3">
              <w:rPr>
                <w:rFonts w:ascii="Times New Roman" w:hAnsi="Times New Roman" w:cs="Times New Roman"/>
                <w:sz w:val="28"/>
                <w:szCs w:val="28"/>
              </w:rPr>
              <w:t>20</w:t>
            </w:r>
          </w:p>
        </w:tc>
      </w:tr>
    </w:tbl>
    <w:p w14:paraId="54504EF0" w14:textId="77777777" w:rsidR="003976A3" w:rsidRDefault="003976A3" w:rsidP="003976A3">
      <w:pPr>
        <w:rPr>
          <w:b/>
        </w:rPr>
      </w:pPr>
    </w:p>
    <w:p w14:paraId="5D798C82" w14:textId="25DAC1FA" w:rsidR="003976A3" w:rsidRPr="003976A3" w:rsidRDefault="003976A3" w:rsidP="003976A3">
      <w:pPr>
        <w:rPr>
          <w:rFonts w:ascii="Times New Roman" w:hAnsi="Times New Roman" w:cs="Times New Roman"/>
          <w:b/>
          <w:sz w:val="28"/>
          <w:szCs w:val="28"/>
        </w:rPr>
      </w:pPr>
      <w:r w:rsidRPr="003976A3">
        <w:rPr>
          <w:rFonts w:ascii="Times New Roman" w:hAnsi="Times New Roman" w:cs="Times New Roman"/>
          <w:b/>
          <w:sz w:val="28"/>
          <w:szCs w:val="28"/>
        </w:rPr>
        <w:t xml:space="preserve">Trūkstošā </w:t>
      </w:r>
      <w:proofErr w:type="spellStart"/>
      <w:r w:rsidRPr="003976A3">
        <w:rPr>
          <w:rFonts w:ascii="Times New Roman" w:hAnsi="Times New Roman" w:cs="Times New Roman"/>
          <w:b/>
          <w:sz w:val="28"/>
          <w:szCs w:val="28"/>
        </w:rPr>
        <w:t>autonovietņu</w:t>
      </w:r>
      <w:proofErr w:type="spellEnd"/>
      <w:r w:rsidRPr="003976A3">
        <w:rPr>
          <w:rFonts w:ascii="Times New Roman" w:hAnsi="Times New Roman" w:cs="Times New Roman"/>
          <w:b/>
          <w:sz w:val="28"/>
          <w:szCs w:val="28"/>
        </w:rPr>
        <w:t xml:space="preserve"> skaita aprēķini:</w:t>
      </w:r>
    </w:p>
    <w:p w14:paraId="1B103A49" w14:textId="77777777" w:rsidR="003976A3" w:rsidRPr="003976A3" w:rsidRDefault="003976A3" w:rsidP="003976A3">
      <w:pPr>
        <w:pStyle w:val="ListParagraph"/>
        <w:ind w:left="360"/>
        <w:jc w:val="right"/>
        <w:rPr>
          <w:b/>
          <w:bCs/>
          <w:sz w:val="28"/>
          <w:szCs w:val="28"/>
        </w:rPr>
      </w:pPr>
      <w:r w:rsidRPr="003976A3">
        <w:rPr>
          <w:b/>
          <w:bCs/>
          <w:sz w:val="28"/>
          <w:szCs w:val="28"/>
        </w:rPr>
        <w:t>Tabula Nr.5</w:t>
      </w:r>
    </w:p>
    <w:tbl>
      <w:tblPr>
        <w:tblStyle w:val="TableGrid"/>
        <w:tblW w:w="9214" w:type="dxa"/>
        <w:jc w:val="center"/>
        <w:tblLook w:val="04A0" w:firstRow="1" w:lastRow="0" w:firstColumn="1" w:lastColumn="0" w:noHBand="0" w:noVBand="1"/>
      </w:tblPr>
      <w:tblGrid>
        <w:gridCol w:w="5108"/>
        <w:gridCol w:w="987"/>
        <w:gridCol w:w="1399"/>
        <w:gridCol w:w="1720"/>
      </w:tblGrid>
      <w:tr w:rsidR="003976A3" w:rsidRPr="003976A3" w14:paraId="66BCD88B" w14:textId="77777777" w:rsidTr="00A47A13">
        <w:trPr>
          <w:jc w:val="center"/>
        </w:trPr>
        <w:tc>
          <w:tcPr>
            <w:tcW w:w="5108" w:type="dxa"/>
            <w:shd w:val="clear" w:color="auto" w:fill="D9E2F3" w:themeFill="accent1" w:themeFillTint="33"/>
          </w:tcPr>
          <w:p w14:paraId="5898BAF0" w14:textId="77777777" w:rsidR="003976A3" w:rsidRPr="003976A3" w:rsidRDefault="003976A3" w:rsidP="00A47A13">
            <w:pPr>
              <w:autoSpaceDE w:val="0"/>
              <w:autoSpaceDN w:val="0"/>
              <w:adjustRightInd w:val="0"/>
              <w:spacing w:line="259" w:lineRule="auto"/>
              <w:jc w:val="center"/>
              <w:rPr>
                <w:b/>
                <w:bCs/>
                <w:sz w:val="28"/>
                <w:szCs w:val="28"/>
              </w:rPr>
            </w:pPr>
            <w:r w:rsidRPr="003976A3">
              <w:rPr>
                <w:b/>
                <w:bCs/>
                <w:sz w:val="28"/>
                <w:szCs w:val="28"/>
              </w:rPr>
              <w:t>Periods:</w:t>
            </w:r>
          </w:p>
        </w:tc>
        <w:tc>
          <w:tcPr>
            <w:tcW w:w="987" w:type="dxa"/>
            <w:shd w:val="clear" w:color="auto" w:fill="D9E2F3" w:themeFill="accent1" w:themeFillTint="33"/>
          </w:tcPr>
          <w:p w14:paraId="764880C5" w14:textId="77777777" w:rsidR="003976A3" w:rsidRPr="003976A3" w:rsidRDefault="003976A3" w:rsidP="00A47A13">
            <w:pPr>
              <w:autoSpaceDE w:val="0"/>
              <w:autoSpaceDN w:val="0"/>
              <w:adjustRightInd w:val="0"/>
              <w:spacing w:line="259" w:lineRule="auto"/>
              <w:jc w:val="center"/>
              <w:rPr>
                <w:b/>
                <w:bCs/>
                <w:sz w:val="28"/>
                <w:szCs w:val="28"/>
              </w:rPr>
            </w:pPr>
            <w:r w:rsidRPr="003976A3">
              <w:rPr>
                <w:b/>
                <w:bCs/>
                <w:sz w:val="28"/>
                <w:szCs w:val="28"/>
              </w:rPr>
              <w:t>2022</w:t>
            </w:r>
          </w:p>
        </w:tc>
        <w:tc>
          <w:tcPr>
            <w:tcW w:w="1399" w:type="dxa"/>
            <w:shd w:val="clear" w:color="auto" w:fill="D9E2F3" w:themeFill="accent1" w:themeFillTint="33"/>
          </w:tcPr>
          <w:p w14:paraId="568101DF" w14:textId="77777777" w:rsidR="003976A3" w:rsidRPr="003976A3" w:rsidRDefault="003976A3" w:rsidP="00A47A13">
            <w:pPr>
              <w:autoSpaceDE w:val="0"/>
              <w:autoSpaceDN w:val="0"/>
              <w:adjustRightInd w:val="0"/>
              <w:spacing w:line="259" w:lineRule="auto"/>
              <w:jc w:val="center"/>
              <w:rPr>
                <w:b/>
                <w:bCs/>
                <w:sz w:val="28"/>
                <w:szCs w:val="28"/>
              </w:rPr>
            </w:pPr>
            <w:r w:rsidRPr="003976A3">
              <w:rPr>
                <w:b/>
                <w:bCs/>
                <w:sz w:val="28"/>
                <w:szCs w:val="28"/>
              </w:rPr>
              <w:t>2023</w:t>
            </w:r>
          </w:p>
          <w:p w14:paraId="2E31AF0A" w14:textId="77777777" w:rsidR="003976A3" w:rsidRPr="003976A3" w:rsidRDefault="003976A3" w:rsidP="00A47A13">
            <w:pPr>
              <w:autoSpaceDE w:val="0"/>
              <w:autoSpaceDN w:val="0"/>
              <w:adjustRightInd w:val="0"/>
              <w:spacing w:line="259" w:lineRule="auto"/>
              <w:rPr>
                <w:sz w:val="28"/>
                <w:szCs w:val="28"/>
              </w:rPr>
            </w:pPr>
            <w:r w:rsidRPr="003976A3">
              <w:rPr>
                <w:sz w:val="28"/>
                <w:szCs w:val="28"/>
              </w:rPr>
              <w:t xml:space="preserve"> (pēc A2 attīstības)</w:t>
            </w:r>
          </w:p>
        </w:tc>
        <w:tc>
          <w:tcPr>
            <w:tcW w:w="1720" w:type="dxa"/>
            <w:shd w:val="clear" w:color="auto" w:fill="D9E2F3" w:themeFill="accent1" w:themeFillTint="33"/>
          </w:tcPr>
          <w:p w14:paraId="4314E31B" w14:textId="77777777" w:rsidR="003976A3" w:rsidRPr="003976A3" w:rsidRDefault="003976A3" w:rsidP="00A47A13">
            <w:pPr>
              <w:autoSpaceDE w:val="0"/>
              <w:autoSpaceDN w:val="0"/>
              <w:adjustRightInd w:val="0"/>
              <w:spacing w:line="259" w:lineRule="auto"/>
              <w:jc w:val="center"/>
              <w:rPr>
                <w:b/>
                <w:bCs/>
                <w:sz w:val="28"/>
                <w:szCs w:val="28"/>
              </w:rPr>
            </w:pPr>
            <w:r w:rsidRPr="003976A3">
              <w:rPr>
                <w:b/>
                <w:bCs/>
                <w:sz w:val="28"/>
                <w:szCs w:val="28"/>
              </w:rPr>
              <w:t>2027</w:t>
            </w:r>
          </w:p>
          <w:p w14:paraId="13595FCC" w14:textId="27F13317" w:rsidR="003976A3" w:rsidRPr="003976A3" w:rsidRDefault="003976A3" w:rsidP="003976A3">
            <w:pPr>
              <w:autoSpaceDE w:val="0"/>
              <w:autoSpaceDN w:val="0"/>
              <w:adjustRightInd w:val="0"/>
              <w:spacing w:line="259" w:lineRule="auto"/>
              <w:jc w:val="center"/>
              <w:rPr>
                <w:sz w:val="28"/>
                <w:szCs w:val="28"/>
              </w:rPr>
            </w:pPr>
            <w:r w:rsidRPr="003976A3">
              <w:rPr>
                <w:sz w:val="28"/>
                <w:szCs w:val="28"/>
              </w:rPr>
              <w:t xml:space="preserve">(pēc </w:t>
            </w:r>
            <w:proofErr w:type="spellStart"/>
            <w:r w:rsidRPr="003976A3">
              <w:rPr>
                <w:sz w:val="28"/>
                <w:szCs w:val="28"/>
              </w:rPr>
              <w:t>Šmēlinga</w:t>
            </w:r>
            <w:proofErr w:type="spellEnd"/>
            <w:r w:rsidRPr="003976A3">
              <w:rPr>
                <w:sz w:val="28"/>
                <w:szCs w:val="28"/>
              </w:rPr>
              <w:t xml:space="preserve"> attīstības)</w:t>
            </w:r>
          </w:p>
        </w:tc>
      </w:tr>
      <w:tr w:rsidR="003976A3" w:rsidRPr="003976A3" w14:paraId="3740D3FE" w14:textId="77777777" w:rsidTr="00A47A13">
        <w:trPr>
          <w:jc w:val="center"/>
        </w:trPr>
        <w:tc>
          <w:tcPr>
            <w:tcW w:w="5108" w:type="dxa"/>
          </w:tcPr>
          <w:p w14:paraId="75CC389D" w14:textId="77777777" w:rsidR="003976A3" w:rsidRPr="003976A3" w:rsidRDefault="003976A3" w:rsidP="00A47A13">
            <w:pPr>
              <w:autoSpaceDE w:val="0"/>
              <w:autoSpaceDN w:val="0"/>
              <w:adjustRightInd w:val="0"/>
              <w:jc w:val="both"/>
              <w:rPr>
                <w:b/>
                <w:bCs/>
                <w:sz w:val="28"/>
                <w:szCs w:val="28"/>
              </w:rPr>
            </w:pPr>
            <w:r w:rsidRPr="003976A3">
              <w:rPr>
                <w:b/>
                <w:bCs/>
                <w:sz w:val="28"/>
                <w:szCs w:val="28"/>
              </w:rPr>
              <w:t xml:space="preserve">Trūkstošais </w:t>
            </w:r>
            <w:proofErr w:type="spellStart"/>
            <w:r w:rsidRPr="003976A3">
              <w:rPr>
                <w:b/>
                <w:bCs/>
                <w:sz w:val="28"/>
                <w:szCs w:val="28"/>
              </w:rPr>
              <w:t>autonovietņu</w:t>
            </w:r>
            <w:proofErr w:type="spellEnd"/>
            <w:r w:rsidRPr="003976A3">
              <w:rPr>
                <w:b/>
                <w:bCs/>
                <w:sz w:val="28"/>
                <w:szCs w:val="28"/>
              </w:rPr>
              <w:t xml:space="preserve"> skaits pie pilna vajadzību aprēķina atbilstoši RTIAN</w:t>
            </w:r>
          </w:p>
          <w:p w14:paraId="36A4E35C" w14:textId="577DF4C4" w:rsidR="003976A3" w:rsidRPr="003976A3" w:rsidRDefault="003976A3" w:rsidP="00A47A13">
            <w:pPr>
              <w:autoSpaceDE w:val="0"/>
              <w:autoSpaceDN w:val="0"/>
              <w:adjustRightInd w:val="0"/>
              <w:jc w:val="both"/>
              <w:rPr>
                <w:bCs/>
                <w:sz w:val="28"/>
                <w:szCs w:val="28"/>
              </w:rPr>
            </w:pPr>
            <w:r w:rsidRPr="003976A3">
              <w:rPr>
                <w:bCs/>
                <w:sz w:val="28"/>
                <w:szCs w:val="28"/>
              </w:rPr>
              <w:t xml:space="preserve">(Tabulā Nr.2 norādītais minimālais </w:t>
            </w:r>
            <w:proofErr w:type="spellStart"/>
            <w:r w:rsidRPr="003976A3">
              <w:rPr>
                <w:bCs/>
                <w:sz w:val="28"/>
                <w:szCs w:val="28"/>
              </w:rPr>
              <w:t>autonovietņu</w:t>
            </w:r>
            <w:proofErr w:type="spellEnd"/>
            <w:r w:rsidRPr="003976A3">
              <w:rPr>
                <w:bCs/>
                <w:sz w:val="28"/>
                <w:szCs w:val="28"/>
              </w:rPr>
              <w:t xml:space="preserve"> skaits kopā mīnus Tabulā Nr.4 norādītais pieejamais </w:t>
            </w:r>
            <w:proofErr w:type="spellStart"/>
            <w:r w:rsidRPr="003976A3">
              <w:rPr>
                <w:bCs/>
                <w:sz w:val="28"/>
                <w:szCs w:val="28"/>
              </w:rPr>
              <w:t>autonovietņu</w:t>
            </w:r>
            <w:proofErr w:type="spellEnd"/>
            <w:r w:rsidRPr="003976A3">
              <w:rPr>
                <w:bCs/>
                <w:sz w:val="28"/>
                <w:szCs w:val="28"/>
              </w:rPr>
              <w:t xml:space="preserve"> skaits)</w:t>
            </w:r>
          </w:p>
        </w:tc>
        <w:tc>
          <w:tcPr>
            <w:tcW w:w="987" w:type="dxa"/>
          </w:tcPr>
          <w:p w14:paraId="6EB311DE" w14:textId="77777777" w:rsidR="003976A3" w:rsidRPr="003976A3" w:rsidRDefault="003976A3" w:rsidP="00A47A13">
            <w:pPr>
              <w:autoSpaceDE w:val="0"/>
              <w:autoSpaceDN w:val="0"/>
              <w:adjustRightInd w:val="0"/>
              <w:spacing w:line="259" w:lineRule="auto"/>
              <w:jc w:val="center"/>
              <w:rPr>
                <w:b/>
                <w:bCs/>
                <w:sz w:val="28"/>
                <w:szCs w:val="28"/>
              </w:rPr>
            </w:pPr>
          </w:p>
          <w:p w14:paraId="66C15C7F" w14:textId="77777777" w:rsidR="003976A3" w:rsidRPr="003976A3" w:rsidRDefault="003976A3" w:rsidP="00A47A13">
            <w:pPr>
              <w:autoSpaceDE w:val="0"/>
              <w:autoSpaceDN w:val="0"/>
              <w:adjustRightInd w:val="0"/>
              <w:spacing w:line="259" w:lineRule="auto"/>
              <w:jc w:val="center"/>
              <w:rPr>
                <w:b/>
                <w:bCs/>
                <w:sz w:val="28"/>
                <w:szCs w:val="28"/>
              </w:rPr>
            </w:pPr>
          </w:p>
          <w:p w14:paraId="23064EE1" w14:textId="77777777" w:rsidR="003976A3" w:rsidRPr="003976A3" w:rsidRDefault="003976A3" w:rsidP="00A47A13">
            <w:pPr>
              <w:autoSpaceDE w:val="0"/>
              <w:autoSpaceDN w:val="0"/>
              <w:adjustRightInd w:val="0"/>
              <w:spacing w:line="259" w:lineRule="auto"/>
              <w:jc w:val="center"/>
              <w:rPr>
                <w:b/>
                <w:bCs/>
                <w:sz w:val="28"/>
                <w:szCs w:val="28"/>
              </w:rPr>
            </w:pPr>
            <w:r w:rsidRPr="003976A3">
              <w:rPr>
                <w:b/>
                <w:bCs/>
                <w:sz w:val="28"/>
                <w:szCs w:val="28"/>
              </w:rPr>
              <w:t>973</w:t>
            </w:r>
          </w:p>
        </w:tc>
        <w:tc>
          <w:tcPr>
            <w:tcW w:w="1399" w:type="dxa"/>
          </w:tcPr>
          <w:p w14:paraId="440CBFF1" w14:textId="77777777" w:rsidR="003976A3" w:rsidRPr="003976A3" w:rsidRDefault="003976A3" w:rsidP="00A47A13">
            <w:pPr>
              <w:autoSpaceDE w:val="0"/>
              <w:autoSpaceDN w:val="0"/>
              <w:adjustRightInd w:val="0"/>
              <w:spacing w:line="259" w:lineRule="auto"/>
              <w:jc w:val="center"/>
              <w:rPr>
                <w:b/>
                <w:bCs/>
                <w:sz w:val="28"/>
                <w:szCs w:val="28"/>
              </w:rPr>
            </w:pPr>
          </w:p>
          <w:p w14:paraId="382C4EDA" w14:textId="77777777" w:rsidR="003976A3" w:rsidRPr="003976A3" w:rsidRDefault="003976A3" w:rsidP="00A47A13">
            <w:pPr>
              <w:autoSpaceDE w:val="0"/>
              <w:autoSpaceDN w:val="0"/>
              <w:adjustRightInd w:val="0"/>
              <w:spacing w:line="259" w:lineRule="auto"/>
              <w:jc w:val="center"/>
              <w:rPr>
                <w:b/>
                <w:bCs/>
                <w:sz w:val="28"/>
                <w:szCs w:val="28"/>
              </w:rPr>
            </w:pPr>
          </w:p>
          <w:p w14:paraId="16D9D3EB" w14:textId="77777777" w:rsidR="003976A3" w:rsidRPr="003976A3" w:rsidRDefault="003976A3" w:rsidP="00A47A13">
            <w:pPr>
              <w:autoSpaceDE w:val="0"/>
              <w:autoSpaceDN w:val="0"/>
              <w:adjustRightInd w:val="0"/>
              <w:spacing w:line="259" w:lineRule="auto"/>
              <w:jc w:val="center"/>
              <w:rPr>
                <w:b/>
                <w:bCs/>
                <w:sz w:val="28"/>
                <w:szCs w:val="28"/>
              </w:rPr>
            </w:pPr>
            <w:r w:rsidRPr="003976A3">
              <w:rPr>
                <w:b/>
                <w:bCs/>
                <w:sz w:val="28"/>
                <w:szCs w:val="28"/>
              </w:rPr>
              <w:t>803</w:t>
            </w:r>
          </w:p>
        </w:tc>
        <w:tc>
          <w:tcPr>
            <w:tcW w:w="1720" w:type="dxa"/>
          </w:tcPr>
          <w:p w14:paraId="3DA3A63A" w14:textId="77777777" w:rsidR="003976A3" w:rsidRPr="003976A3" w:rsidRDefault="003976A3" w:rsidP="00A47A13">
            <w:pPr>
              <w:autoSpaceDE w:val="0"/>
              <w:autoSpaceDN w:val="0"/>
              <w:adjustRightInd w:val="0"/>
              <w:spacing w:line="259" w:lineRule="auto"/>
              <w:jc w:val="center"/>
              <w:rPr>
                <w:b/>
                <w:bCs/>
                <w:sz w:val="28"/>
                <w:szCs w:val="28"/>
              </w:rPr>
            </w:pPr>
          </w:p>
          <w:p w14:paraId="4A2CE054" w14:textId="77777777" w:rsidR="003976A3" w:rsidRPr="003976A3" w:rsidRDefault="003976A3" w:rsidP="00A47A13">
            <w:pPr>
              <w:autoSpaceDE w:val="0"/>
              <w:autoSpaceDN w:val="0"/>
              <w:adjustRightInd w:val="0"/>
              <w:spacing w:line="259" w:lineRule="auto"/>
              <w:jc w:val="center"/>
              <w:rPr>
                <w:b/>
                <w:bCs/>
                <w:sz w:val="28"/>
                <w:szCs w:val="28"/>
              </w:rPr>
            </w:pPr>
          </w:p>
          <w:p w14:paraId="36A6C784" w14:textId="77777777" w:rsidR="003976A3" w:rsidRPr="003976A3" w:rsidRDefault="003976A3" w:rsidP="00A47A13">
            <w:pPr>
              <w:autoSpaceDE w:val="0"/>
              <w:autoSpaceDN w:val="0"/>
              <w:adjustRightInd w:val="0"/>
              <w:spacing w:line="259" w:lineRule="auto"/>
              <w:jc w:val="center"/>
              <w:rPr>
                <w:b/>
                <w:bCs/>
                <w:sz w:val="28"/>
                <w:szCs w:val="28"/>
              </w:rPr>
            </w:pPr>
            <w:r w:rsidRPr="003976A3">
              <w:rPr>
                <w:b/>
                <w:bCs/>
                <w:sz w:val="28"/>
                <w:szCs w:val="28"/>
              </w:rPr>
              <w:t>913</w:t>
            </w:r>
          </w:p>
        </w:tc>
      </w:tr>
      <w:tr w:rsidR="003976A3" w:rsidRPr="003976A3" w14:paraId="6DA55857" w14:textId="77777777" w:rsidTr="00A47A13">
        <w:trPr>
          <w:jc w:val="center"/>
        </w:trPr>
        <w:tc>
          <w:tcPr>
            <w:tcW w:w="5108" w:type="dxa"/>
          </w:tcPr>
          <w:p w14:paraId="4D118439" w14:textId="77777777" w:rsidR="003976A3" w:rsidRPr="003976A3" w:rsidRDefault="003976A3" w:rsidP="00A47A13">
            <w:pPr>
              <w:autoSpaceDE w:val="0"/>
              <w:autoSpaceDN w:val="0"/>
              <w:adjustRightInd w:val="0"/>
              <w:jc w:val="both"/>
              <w:rPr>
                <w:b/>
                <w:bCs/>
                <w:sz w:val="28"/>
                <w:szCs w:val="28"/>
              </w:rPr>
            </w:pPr>
            <w:r w:rsidRPr="003976A3">
              <w:rPr>
                <w:b/>
                <w:bCs/>
                <w:sz w:val="28"/>
                <w:szCs w:val="28"/>
              </w:rPr>
              <w:t xml:space="preserve">Trūkstošais </w:t>
            </w:r>
            <w:proofErr w:type="spellStart"/>
            <w:r w:rsidRPr="003976A3">
              <w:rPr>
                <w:b/>
                <w:bCs/>
                <w:sz w:val="28"/>
                <w:szCs w:val="28"/>
              </w:rPr>
              <w:t>autonovietņu</w:t>
            </w:r>
            <w:proofErr w:type="spellEnd"/>
            <w:r w:rsidRPr="003976A3">
              <w:rPr>
                <w:b/>
                <w:bCs/>
                <w:sz w:val="28"/>
                <w:szCs w:val="28"/>
              </w:rPr>
              <w:t xml:space="preserve"> skaits pieļaujot 30% samazinājumu atbilstoši RTIAN</w:t>
            </w:r>
          </w:p>
          <w:p w14:paraId="340A6D74" w14:textId="6B41D464" w:rsidR="003976A3" w:rsidRPr="003976A3" w:rsidRDefault="003976A3" w:rsidP="00A47A13">
            <w:pPr>
              <w:autoSpaceDE w:val="0"/>
              <w:autoSpaceDN w:val="0"/>
              <w:adjustRightInd w:val="0"/>
              <w:jc w:val="both"/>
              <w:rPr>
                <w:b/>
                <w:bCs/>
                <w:sz w:val="28"/>
                <w:szCs w:val="28"/>
              </w:rPr>
            </w:pPr>
            <w:r w:rsidRPr="003976A3">
              <w:rPr>
                <w:bCs/>
                <w:sz w:val="28"/>
                <w:szCs w:val="28"/>
              </w:rPr>
              <w:lastRenderedPageBreak/>
              <w:t xml:space="preserve">(Tabulā Nr.2 norādītais 30% samazinātais </w:t>
            </w:r>
            <w:proofErr w:type="spellStart"/>
            <w:r w:rsidRPr="003976A3">
              <w:rPr>
                <w:bCs/>
                <w:sz w:val="28"/>
                <w:szCs w:val="28"/>
              </w:rPr>
              <w:t>autonovietņu</w:t>
            </w:r>
            <w:proofErr w:type="spellEnd"/>
            <w:r w:rsidRPr="003976A3">
              <w:rPr>
                <w:bCs/>
                <w:sz w:val="28"/>
                <w:szCs w:val="28"/>
              </w:rPr>
              <w:t xml:space="preserve"> skaits mīnus Tabulā Nr.4 norādītais pieejamais </w:t>
            </w:r>
            <w:proofErr w:type="spellStart"/>
            <w:r w:rsidRPr="003976A3">
              <w:rPr>
                <w:bCs/>
                <w:sz w:val="28"/>
                <w:szCs w:val="28"/>
              </w:rPr>
              <w:t>autonovietņu</w:t>
            </w:r>
            <w:proofErr w:type="spellEnd"/>
            <w:r w:rsidRPr="003976A3">
              <w:rPr>
                <w:bCs/>
                <w:sz w:val="28"/>
                <w:szCs w:val="28"/>
              </w:rPr>
              <w:t xml:space="preserve"> skaits)</w:t>
            </w:r>
            <w:r w:rsidRPr="003976A3">
              <w:rPr>
                <w:b/>
                <w:bCs/>
                <w:sz w:val="28"/>
                <w:szCs w:val="28"/>
              </w:rPr>
              <w:t xml:space="preserve"> </w:t>
            </w:r>
          </w:p>
        </w:tc>
        <w:tc>
          <w:tcPr>
            <w:tcW w:w="987" w:type="dxa"/>
          </w:tcPr>
          <w:p w14:paraId="0F15C074" w14:textId="77777777" w:rsidR="003976A3" w:rsidRPr="003976A3" w:rsidRDefault="003976A3" w:rsidP="00A47A13">
            <w:pPr>
              <w:autoSpaceDE w:val="0"/>
              <w:autoSpaceDN w:val="0"/>
              <w:adjustRightInd w:val="0"/>
              <w:jc w:val="center"/>
              <w:rPr>
                <w:b/>
                <w:bCs/>
                <w:sz w:val="28"/>
                <w:szCs w:val="28"/>
              </w:rPr>
            </w:pPr>
          </w:p>
          <w:p w14:paraId="5084D64A" w14:textId="77777777" w:rsidR="003976A3" w:rsidRPr="003976A3" w:rsidRDefault="003976A3" w:rsidP="00A47A13">
            <w:pPr>
              <w:autoSpaceDE w:val="0"/>
              <w:autoSpaceDN w:val="0"/>
              <w:adjustRightInd w:val="0"/>
              <w:jc w:val="center"/>
              <w:rPr>
                <w:b/>
                <w:bCs/>
                <w:sz w:val="28"/>
                <w:szCs w:val="28"/>
              </w:rPr>
            </w:pPr>
          </w:p>
          <w:p w14:paraId="131DBEE9" w14:textId="77777777" w:rsidR="003976A3" w:rsidRPr="003976A3" w:rsidRDefault="003976A3" w:rsidP="00A47A13">
            <w:pPr>
              <w:autoSpaceDE w:val="0"/>
              <w:autoSpaceDN w:val="0"/>
              <w:adjustRightInd w:val="0"/>
              <w:jc w:val="center"/>
              <w:rPr>
                <w:b/>
                <w:bCs/>
                <w:sz w:val="28"/>
                <w:szCs w:val="28"/>
              </w:rPr>
            </w:pPr>
            <w:r w:rsidRPr="003976A3">
              <w:rPr>
                <w:b/>
                <w:bCs/>
                <w:sz w:val="28"/>
                <w:szCs w:val="28"/>
              </w:rPr>
              <w:t>606</w:t>
            </w:r>
          </w:p>
        </w:tc>
        <w:tc>
          <w:tcPr>
            <w:tcW w:w="1399" w:type="dxa"/>
          </w:tcPr>
          <w:p w14:paraId="7731A4F1" w14:textId="77777777" w:rsidR="003976A3" w:rsidRPr="003976A3" w:rsidRDefault="003976A3" w:rsidP="00A47A13">
            <w:pPr>
              <w:autoSpaceDE w:val="0"/>
              <w:autoSpaceDN w:val="0"/>
              <w:adjustRightInd w:val="0"/>
              <w:jc w:val="center"/>
              <w:rPr>
                <w:b/>
                <w:bCs/>
                <w:sz w:val="28"/>
                <w:szCs w:val="28"/>
              </w:rPr>
            </w:pPr>
          </w:p>
          <w:p w14:paraId="4691A983" w14:textId="77777777" w:rsidR="003976A3" w:rsidRPr="003976A3" w:rsidRDefault="003976A3" w:rsidP="00A47A13">
            <w:pPr>
              <w:autoSpaceDE w:val="0"/>
              <w:autoSpaceDN w:val="0"/>
              <w:adjustRightInd w:val="0"/>
              <w:jc w:val="center"/>
              <w:rPr>
                <w:b/>
                <w:bCs/>
                <w:sz w:val="28"/>
                <w:szCs w:val="28"/>
              </w:rPr>
            </w:pPr>
          </w:p>
          <w:p w14:paraId="5D20D916" w14:textId="77777777" w:rsidR="003976A3" w:rsidRPr="003976A3" w:rsidRDefault="003976A3" w:rsidP="00A47A13">
            <w:pPr>
              <w:autoSpaceDE w:val="0"/>
              <w:autoSpaceDN w:val="0"/>
              <w:adjustRightInd w:val="0"/>
              <w:jc w:val="center"/>
              <w:rPr>
                <w:b/>
                <w:bCs/>
                <w:sz w:val="28"/>
                <w:szCs w:val="28"/>
              </w:rPr>
            </w:pPr>
            <w:r w:rsidRPr="003976A3">
              <w:rPr>
                <w:b/>
                <w:bCs/>
                <w:sz w:val="28"/>
                <w:szCs w:val="28"/>
              </w:rPr>
              <w:t>433</w:t>
            </w:r>
          </w:p>
        </w:tc>
        <w:tc>
          <w:tcPr>
            <w:tcW w:w="1720" w:type="dxa"/>
          </w:tcPr>
          <w:p w14:paraId="5034FA4E" w14:textId="77777777" w:rsidR="003976A3" w:rsidRPr="003976A3" w:rsidRDefault="003976A3" w:rsidP="00A47A13">
            <w:pPr>
              <w:autoSpaceDE w:val="0"/>
              <w:autoSpaceDN w:val="0"/>
              <w:adjustRightInd w:val="0"/>
              <w:jc w:val="center"/>
              <w:rPr>
                <w:b/>
                <w:bCs/>
                <w:sz w:val="28"/>
                <w:szCs w:val="28"/>
              </w:rPr>
            </w:pPr>
          </w:p>
          <w:p w14:paraId="1B736FF5" w14:textId="77777777" w:rsidR="003976A3" w:rsidRPr="003976A3" w:rsidRDefault="003976A3" w:rsidP="00A47A13">
            <w:pPr>
              <w:autoSpaceDE w:val="0"/>
              <w:autoSpaceDN w:val="0"/>
              <w:adjustRightInd w:val="0"/>
              <w:jc w:val="center"/>
              <w:rPr>
                <w:b/>
                <w:bCs/>
                <w:sz w:val="28"/>
                <w:szCs w:val="28"/>
              </w:rPr>
            </w:pPr>
          </w:p>
          <w:p w14:paraId="369AD9E1" w14:textId="77777777" w:rsidR="003976A3" w:rsidRPr="003976A3" w:rsidRDefault="003976A3" w:rsidP="00A47A13">
            <w:pPr>
              <w:autoSpaceDE w:val="0"/>
              <w:autoSpaceDN w:val="0"/>
              <w:adjustRightInd w:val="0"/>
              <w:jc w:val="center"/>
              <w:rPr>
                <w:b/>
                <w:bCs/>
                <w:sz w:val="28"/>
                <w:szCs w:val="28"/>
              </w:rPr>
            </w:pPr>
            <w:r w:rsidRPr="003976A3">
              <w:rPr>
                <w:b/>
                <w:bCs/>
                <w:sz w:val="28"/>
                <w:szCs w:val="28"/>
              </w:rPr>
              <w:t>540</w:t>
            </w:r>
          </w:p>
        </w:tc>
      </w:tr>
    </w:tbl>
    <w:p w14:paraId="10971627" w14:textId="77777777" w:rsidR="007D00AA" w:rsidRDefault="003976A3" w:rsidP="007D00AA">
      <w:pPr>
        <w:pStyle w:val="ListParagraph"/>
        <w:spacing w:before="120"/>
        <w:ind w:left="0" w:firstLine="720"/>
        <w:contextualSpacing w:val="0"/>
        <w:jc w:val="both"/>
        <w:rPr>
          <w:sz w:val="28"/>
          <w:szCs w:val="28"/>
        </w:rPr>
      </w:pPr>
      <w:r>
        <w:rPr>
          <w:bCs/>
          <w:sz w:val="28"/>
          <w:szCs w:val="28"/>
        </w:rPr>
        <w:t xml:space="preserve">PSKUS ir izvērtējusi, ka tās </w:t>
      </w:r>
      <w:r w:rsidRPr="003976A3">
        <w:rPr>
          <w:bCs/>
          <w:sz w:val="28"/>
          <w:szCs w:val="28"/>
        </w:rPr>
        <w:t xml:space="preserve">teritorijā trūkstošās un nepieciešamās papildus </w:t>
      </w:r>
      <w:proofErr w:type="spellStart"/>
      <w:r w:rsidRPr="003976A3">
        <w:rPr>
          <w:bCs/>
          <w:sz w:val="28"/>
          <w:szCs w:val="28"/>
        </w:rPr>
        <w:t>autonovietnes</w:t>
      </w:r>
      <w:proofErr w:type="spellEnd"/>
      <w:r w:rsidRPr="003976A3">
        <w:rPr>
          <w:bCs/>
          <w:sz w:val="28"/>
          <w:szCs w:val="28"/>
        </w:rPr>
        <w:t xml:space="preserve"> izvietot nav iespējams, gluži pretēji</w:t>
      </w:r>
      <w:r>
        <w:rPr>
          <w:bCs/>
          <w:sz w:val="28"/>
          <w:szCs w:val="28"/>
        </w:rPr>
        <w:t xml:space="preserve"> – PSKUS </w:t>
      </w:r>
      <w:r w:rsidRPr="003976A3">
        <w:rPr>
          <w:sz w:val="28"/>
          <w:szCs w:val="28"/>
        </w:rPr>
        <w:t xml:space="preserve">attīstības plānos ietilpst </w:t>
      </w:r>
      <w:r>
        <w:rPr>
          <w:sz w:val="28"/>
          <w:szCs w:val="28"/>
        </w:rPr>
        <w:t>s</w:t>
      </w:r>
      <w:r w:rsidRPr="003976A3">
        <w:rPr>
          <w:sz w:val="28"/>
          <w:szCs w:val="28"/>
        </w:rPr>
        <w:t xml:space="preserve">limnīcas kvartāla teritorijas atbrīvošana no </w:t>
      </w:r>
      <w:proofErr w:type="spellStart"/>
      <w:r w:rsidRPr="003976A3">
        <w:rPr>
          <w:sz w:val="28"/>
          <w:szCs w:val="28"/>
        </w:rPr>
        <w:t>autonovietnēm</w:t>
      </w:r>
      <w:proofErr w:type="spellEnd"/>
      <w:r w:rsidRPr="003976A3">
        <w:rPr>
          <w:sz w:val="28"/>
          <w:szCs w:val="28"/>
        </w:rPr>
        <w:t>, lai starp tuvu stāvošajām ēkām esošo ceļu tīklu padarītu brīvi pieejamu Neatliekamās medicīniskās palīdzīb</w:t>
      </w:r>
      <w:r w:rsidR="007D00AA">
        <w:rPr>
          <w:sz w:val="28"/>
          <w:szCs w:val="28"/>
        </w:rPr>
        <w:t>as dienesta</w:t>
      </w:r>
      <w:r w:rsidRPr="003976A3">
        <w:rPr>
          <w:sz w:val="28"/>
          <w:szCs w:val="28"/>
        </w:rPr>
        <w:t xml:space="preserve"> </w:t>
      </w:r>
      <w:r w:rsidR="007D00AA">
        <w:rPr>
          <w:sz w:val="28"/>
          <w:szCs w:val="28"/>
        </w:rPr>
        <w:t xml:space="preserve">un </w:t>
      </w:r>
      <w:r w:rsidRPr="003976A3">
        <w:rPr>
          <w:sz w:val="28"/>
          <w:szCs w:val="28"/>
        </w:rPr>
        <w:t xml:space="preserve">Valsts ugunsdzēsības un glābšanas </w:t>
      </w:r>
      <w:r w:rsidR="007D00AA">
        <w:rPr>
          <w:sz w:val="28"/>
          <w:szCs w:val="28"/>
        </w:rPr>
        <w:t>dienesta</w:t>
      </w:r>
      <w:r w:rsidRPr="003976A3">
        <w:rPr>
          <w:sz w:val="28"/>
          <w:szCs w:val="28"/>
        </w:rPr>
        <w:t xml:space="preserve"> transportam, </w:t>
      </w:r>
      <w:r w:rsidR="007D00AA">
        <w:rPr>
          <w:sz w:val="28"/>
          <w:szCs w:val="28"/>
        </w:rPr>
        <w:t>s</w:t>
      </w:r>
      <w:r w:rsidRPr="003976A3">
        <w:rPr>
          <w:sz w:val="28"/>
          <w:szCs w:val="28"/>
        </w:rPr>
        <w:t xml:space="preserve">limnīcas transportam, cilvēkiem ar speciālajiem pārvietošanās palīglīdzekļiem, pacientu pārvietošanai gultās no korpusa uz citu korpusu, loģistikas un servisa nodrošināšanai, kā arī sekmētu vides gaisa un trokšņu piesārņojuma mazināšanos </w:t>
      </w:r>
      <w:r w:rsidR="007D00AA">
        <w:rPr>
          <w:sz w:val="28"/>
          <w:szCs w:val="28"/>
        </w:rPr>
        <w:t>s</w:t>
      </w:r>
      <w:r w:rsidRPr="003976A3">
        <w:rPr>
          <w:sz w:val="28"/>
          <w:szCs w:val="28"/>
        </w:rPr>
        <w:t>limnīcas teritorijā.</w:t>
      </w:r>
    </w:p>
    <w:p w14:paraId="01AEB521" w14:textId="3C1EA74A" w:rsidR="00AE3EBA" w:rsidRPr="003976A3" w:rsidRDefault="003976A3" w:rsidP="007D00AA">
      <w:pPr>
        <w:pStyle w:val="ListParagraph"/>
        <w:spacing w:before="120"/>
        <w:ind w:left="0" w:firstLine="720"/>
        <w:contextualSpacing w:val="0"/>
        <w:jc w:val="both"/>
        <w:rPr>
          <w:sz w:val="28"/>
          <w:szCs w:val="28"/>
        </w:rPr>
      </w:pPr>
      <w:r w:rsidRPr="003976A3">
        <w:rPr>
          <w:bCs/>
          <w:sz w:val="28"/>
          <w:szCs w:val="28"/>
        </w:rPr>
        <w:t xml:space="preserve">Ievērojot augstāk noteikto, lai nodrošinātu valsts veselības aprūpes pasākumu īstenošanai nepieciešamo </w:t>
      </w:r>
      <w:proofErr w:type="spellStart"/>
      <w:r w:rsidRPr="003976A3">
        <w:rPr>
          <w:bCs/>
          <w:sz w:val="28"/>
          <w:szCs w:val="28"/>
        </w:rPr>
        <w:t>autonovietņu</w:t>
      </w:r>
      <w:proofErr w:type="spellEnd"/>
      <w:r w:rsidRPr="003976A3">
        <w:rPr>
          <w:bCs/>
          <w:sz w:val="28"/>
          <w:szCs w:val="28"/>
        </w:rPr>
        <w:t xml:space="preserve"> skaitu </w:t>
      </w:r>
      <w:r w:rsidR="007D00AA">
        <w:rPr>
          <w:bCs/>
          <w:sz w:val="28"/>
          <w:szCs w:val="28"/>
        </w:rPr>
        <w:t>s</w:t>
      </w:r>
      <w:r w:rsidRPr="003976A3">
        <w:rPr>
          <w:bCs/>
          <w:sz w:val="28"/>
          <w:szCs w:val="28"/>
        </w:rPr>
        <w:t xml:space="preserve">limnīcā, tiek vērtēta iespēja iegūt nekustamo īpašumu </w:t>
      </w:r>
      <w:proofErr w:type="spellStart"/>
      <w:r w:rsidRPr="003976A3">
        <w:rPr>
          <w:bCs/>
          <w:sz w:val="28"/>
          <w:szCs w:val="28"/>
        </w:rPr>
        <w:t>autonovietņu</w:t>
      </w:r>
      <w:proofErr w:type="spellEnd"/>
      <w:r w:rsidRPr="003976A3">
        <w:rPr>
          <w:bCs/>
          <w:sz w:val="28"/>
          <w:szCs w:val="28"/>
        </w:rPr>
        <w:t xml:space="preserve"> izvietošanai.</w:t>
      </w:r>
    </w:p>
    <w:p w14:paraId="5A41C93B" w14:textId="68B00389" w:rsidR="007D00AA" w:rsidRPr="007D00AA" w:rsidRDefault="007D00AA" w:rsidP="007D00AA">
      <w:pPr>
        <w:spacing w:after="0"/>
        <w:ind w:firstLine="720"/>
        <w:jc w:val="both"/>
        <w:rPr>
          <w:rFonts w:ascii="Times New Roman" w:hAnsi="Times New Roman" w:cs="Times New Roman"/>
          <w:sz w:val="28"/>
          <w:szCs w:val="28"/>
        </w:rPr>
      </w:pPr>
      <w:r>
        <w:rPr>
          <w:rFonts w:ascii="Times New Roman" w:hAnsi="Times New Roman" w:cs="Times New Roman"/>
          <w:sz w:val="28"/>
          <w:szCs w:val="28"/>
        </w:rPr>
        <w:t>PSKUS</w:t>
      </w:r>
      <w:r w:rsidRPr="007D00AA">
        <w:rPr>
          <w:rFonts w:ascii="Times New Roman" w:hAnsi="Times New Roman" w:cs="Times New Roman"/>
          <w:sz w:val="28"/>
          <w:szCs w:val="28"/>
        </w:rPr>
        <w:t xml:space="preserve"> ar mērķi rast </w:t>
      </w:r>
      <w:proofErr w:type="spellStart"/>
      <w:r w:rsidRPr="007D00AA">
        <w:rPr>
          <w:rFonts w:ascii="Times New Roman" w:hAnsi="Times New Roman" w:cs="Times New Roman"/>
          <w:sz w:val="28"/>
          <w:szCs w:val="28"/>
        </w:rPr>
        <w:t>autonovietņu</w:t>
      </w:r>
      <w:proofErr w:type="spellEnd"/>
      <w:r w:rsidRPr="007D00AA">
        <w:rPr>
          <w:rFonts w:ascii="Times New Roman" w:hAnsi="Times New Roman" w:cs="Times New Roman"/>
          <w:sz w:val="28"/>
          <w:szCs w:val="28"/>
        </w:rPr>
        <w:t xml:space="preserve"> izvietošanas vajadzībām nepieciešamo nekustamo īpašumu, sistemātiski seko tirgū pieejamajiem nekustamajiem īpašumiem, kas atbilstu izvirzītajām prasībām:</w:t>
      </w:r>
    </w:p>
    <w:p w14:paraId="28D1CF4D" w14:textId="5FC31A93" w:rsidR="007D00AA" w:rsidRPr="007D00AA" w:rsidRDefault="007D00AA" w:rsidP="007D00AA">
      <w:pPr>
        <w:pStyle w:val="ListParagraph"/>
        <w:numPr>
          <w:ilvl w:val="0"/>
          <w:numId w:val="13"/>
        </w:numPr>
        <w:spacing w:line="259" w:lineRule="auto"/>
        <w:contextualSpacing w:val="0"/>
        <w:jc w:val="both"/>
        <w:rPr>
          <w:sz w:val="28"/>
          <w:szCs w:val="28"/>
        </w:rPr>
      </w:pPr>
      <w:r>
        <w:rPr>
          <w:sz w:val="28"/>
          <w:szCs w:val="28"/>
        </w:rPr>
        <w:t>n</w:t>
      </w:r>
      <w:r w:rsidRPr="007D00AA">
        <w:rPr>
          <w:sz w:val="28"/>
          <w:szCs w:val="28"/>
        </w:rPr>
        <w:t xml:space="preserve">ekustamā īpašuma atrašanās vietas Rīgā </w:t>
      </w:r>
      <w:r>
        <w:rPr>
          <w:sz w:val="28"/>
          <w:szCs w:val="28"/>
        </w:rPr>
        <w:t>–</w:t>
      </w:r>
      <w:r w:rsidRPr="007D00AA">
        <w:rPr>
          <w:sz w:val="28"/>
          <w:szCs w:val="28"/>
        </w:rPr>
        <w:t xml:space="preserve"> Āgenskalns, Torņakalns;</w:t>
      </w:r>
    </w:p>
    <w:p w14:paraId="140A81E9" w14:textId="485A9739" w:rsidR="007D00AA" w:rsidRPr="007D00AA" w:rsidRDefault="007D00AA" w:rsidP="007D00AA">
      <w:pPr>
        <w:pStyle w:val="ListParagraph"/>
        <w:numPr>
          <w:ilvl w:val="0"/>
          <w:numId w:val="13"/>
        </w:numPr>
        <w:spacing w:line="259" w:lineRule="auto"/>
        <w:contextualSpacing w:val="0"/>
        <w:jc w:val="both"/>
        <w:rPr>
          <w:sz w:val="28"/>
          <w:szCs w:val="28"/>
        </w:rPr>
      </w:pPr>
      <w:r>
        <w:rPr>
          <w:sz w:val="28"/>
          <w:szCs w:val="28"/>
        </w:rPr>
        <w:t>n</w:t>
      </w:r>
      <w:r w:rsidRPr="007D00AA">
        <w:rPr>
          <w:sz w:val="28"/>
          <w:szCs w:val="28"/>
        </w:rPr>
        <w:t xml:space="preserve">ekustamais īpašums atrodas ne tālāk kā 1,5 līdz 2 km no </w:t>
      </w:r>
      <w:r>
        <w:rPr>
          <w:sz w:val="28"/>
          <w:szCs w:val="28"/>
        </w:rPr>
        <w:t>slimnīcas</w:t>
      </w:r>
      <w:r w:rsidRPr="007D00AA">
        <w:rPr>
          <w:sz w:val="28"/>
          <w:szCs w:val="28"/>
        </w:rPr>
        <w:t xml:space="preserve"> teritorijas;</w:t>
      </w:r>
    </w:p>
    <w:p w14:paraId="72267F50" w14:textId="746680DA" w:rsidR="007D00AA" w:rsidRPr="007D00AA" w:rsidRDefault="007D00AA" w:rsidP="007D00AA">
      <w:pPr>
        <w:pStyle w:val="ListParagraph"/>
        <w:numPr>
          <w:ilvl w:val="0"/>
          <w:numId w:val="13"/>
        </w:numPr>
        <w:spacing w:line="252" w:lineRule="auto"/>
        <w:jc w:val="both"/>
        <w:rPr>
          <w:sz w:val="28"/>
          <w:szCs w:val="28"/>
        </w:rPr>
      </w:pPr>
      <w:r>
        <w:rPr>
          <w:sz w:val="28"/>
          <w:szCs w:val="28"/>
        </w:rPr>
        <w:t>n</w:t>
      </w:r>
      <w:r w:rsidRPr="007D00AA">
        <w:rPr>
          <w:sz w:val="28"/>
          <w:szCs w:val="28"/>
        </w:rPr>
        <w:t>ekustamā īpašuma</w:t>
      </w:r>
      <w:r>
        <w:rPr>
          <w:sz w:val="28"/>
          <w:szCs w:val="28"/>
        </w:rPr>
        <w:t xml:space="preserve"> sastāvā ietilpstošas zemes vienības</w:t>
      </w:r>
      <w:r w:rsidRPr="007D00AA">
        <w:rPr>
          <w:sz w:val="28"/>
          <w:szCs w:val="28"/>
        </w:rPr>
        <w:t xml:space="preserve"> minimālā platība 10 000 m</w:t>
      </w:r>
      <w:r w:rsidRPr="007D00AA">
        <w:rPr>
          <w:sz w:val="28"/>
          <w:szCs w:val="28"/>
          <w:vertAlign w:val="superscript"/>
        </w:rPr>
        <w:t>2</w:t>
      </w:r>
      <w:r w:rsidRPr="007D00AA">
        <w:rPr>
          <w:sz w:val="28"/>
          <w:szCs w:val="28"/>
        </w:rPr>
        <w:t xml:space="preserve"> (šāda platība ļautu ierīkot aptuveni 416 (vienā līmenī) līdz 2 075 (daudzstāvu) </w:t>
      </w:r>
      <w:proofErr w:type="spellStart"/>
      <w:r w:rsidRPr="007D00AA">
        <w:rPr>
          <w:sz w:val="28"/>
          <w:szCs w:val="28"/>
        </w:rPr>
        <w:t>autonovietnes</w:t>
      </w:r>
      <w:proofErr w:type="spellEnd"/>
      <w:r w:rsidRPr="007D00AA">
        <w:rPr>
          <w:sz w:val="28"/>
          <w:szCs w:val="28"/>
        </w:rPr>
        <w:t>).</w:t>
      </w:r>
    </w:p>
    <w:p w14:paraId="49EF1EB1" w14:textId="4180CF41" w:rsidR="007D00AA" w:rsidRPr="007D00AA" w:rsidRDefault="007D00AA" w:rsidP="007D00AA">
      <w:pPr>
        <w:spacing w:after="0"/>
        <w:ind w:firstLine="709"/>
        <w:jc w:val="both"/>
        <w:rPr>
          <w:rFonts w:ascii="Times New Roman" w:hAnsi="Times New Roman" w:cs="Times New Roman"/>
          <w:sz w:val="28"/>
          <w:szCs w:val="28"/>
        </w:rPr>
      </w:pPr>
      <w:r w:rsidRPr="007D00AA">
        <w:rPr>
          <w:rFonts w:ascii="Times New Roman" w:hAnsi="Times New Roman" w:cs="Times New Roman"/>
          <w:sz w:val="28"/>
          <w:szCs w:val="28"/>
        </w:rPr>
        <w:t>Veicot nekustamo īpašumu pieejamības izpēti atbilstoši augstāk norādītajiem kritērijiem</w:t>
      </w:r>
      <w:r>
        <w:rPr>
          <w:rFonts w:ascii="Times New Roman" w:hAnsi="Times New Roman" w:cs="Times New Roman"/>
          <w:sz w:val="28"/>
          <w:szCs w:val="28"/>
        </w:rPr>
        <w:t>,</w:t>
      </w:r>
      <w:r w:rsidRPr="007D00AA">
        <w:rPr>
          <w:rFonts w:ascii="Times New Roman" w:hAnsi="Times New Roman" w:cs="Times New Roman"/>
          <w:sz w:val="28"/>
          <w:szCs w:val="28"/>
        </w:rPr>
        <w:t xml:space="preserve"> tirgus situācija </w:t>
      </w:r>
      <w:r>
        <w:rPr>
          <w:rFonts w:ascii="Times New Roman" w:hAnsi="Times New Roman" w:cs="Times New Roman"/>
          <w:sz w:val="28"/>
          <w:szCs w:val="28"/>
        </w:rPr>
        <w:t>pašreiz ir šāda</w:t>
      </w:r>
      <w:r w:rsidRPr="007D00AA">
        <w:rPr>
          <w:rFonts w:ascii="Times New Roman" w:hAnsi="Times New Roman" w:cs="Times New Roman"/>
          <w:sz w:val="28"/>
          <w:szCs w:val="28"/>
        </w:rPr>
        <w:t>:</w:t>
      </w:r>
    </w:p>
    <w:p w14:paraId="7579453D" w14:textId="77777777" w:rsidR="007D00AA" w:rsidRPr="007D00AA" w:rsidRDefault="007D00AA" w:rsidP="007D00AA">
      <w:pPr>
        <w:spacing w:after="0"/>
        <w:ind w:firstLine="709"/>
        <w:jc w:val="right"/>
        <w:rPr>
          <w:rFonts w:ascii="Times New Roman" w:hAnsi="Times New Roman" w:cs="Times New Roman"/>
          <w:b/>
          <w:bCs/>
          <w:sz w:val="28"/>
          <w:szCs w:val="28"/>
        </w:rPr>
      </w:pPr>
      <w:r w:rsidRPr="007D00AA">
        <w:rPr>
          <w:rFonts w:ascii="Times New Roman" w:hAnsi="Times New Roman" w:cs="Times New Roman"/>
          <w:b/>
          <w:bCs/>
          <w:sz w:val="28"/>
          <w:szCs w:val="28"/>
        </w:rPr>
        <w:t>Tabula Nr.6</w:t>
      </w:r>
    </w:p>
    <w:tbl>
      <w:tblPr>
        <w:tblStyle w:val="TableGrid"/>
        <w:tblW w:w="9209" w:type="dxa"/>
        <w:tblLook w:val="04A0" w:firstRow="1" w:lastRow="0" w:firstColumn="1" w:lastColumn="0" w:noHBand="0" w:noVBand="1"/>
      </w:tblPr>
      <w:tblGrid>
        <w:gridCol w:w="3256"/>
        <w:gridCol w:w="5953"/>
      </w:tblGrid>
      <w:tr w:rsidR="007D00AA" w:rsidRPr="007D00AA" w14:paraId="3875B79D" w14:textId="77777777" w:rsidTr="00A47A13">
        <w:tc>
          <w:tcPr>
            <w:tcW w:w="3256" w:type="dxa"/>
            <w:shd w:val="clear" w:color="auto" w:fill="D9E2F3" w:themeFill="accent1" w:themeFillTint="33"/>
          </w:tcPr>
          <w:p w14:paraId="4862264D" w14:textId="77777777" w:rsidR="007D00AA" w:rsidRPr="007D00AA" w:rsidRDefault="007D00AA" w:rsidP="00A47A13">
            <w:pPr>
              <w:spacing w:line="259" w:lineRule="auto"/>
              <w:jc w:val="center"/>
              <w:rPr>
                <w:b/>
                <w:bCs/>
                <w:sz w:val="28"/>
                <w:szCs w:val="28"/>
              </w:rPr>
            </w:pPr>
            <w:r w:rsidRPr="007D00AA">
              <w:rPr>
                <w:b/>
                <w:bCs/>
                <w:sz w:val="28"/>
                <w:szCs w:val="28"/>
              </w:rPr>
              <w:t>Nekustamo īpašumu mākleris/mājaslapa</w:t>
            </w:r>
          </w:p>
        </w:tc>
        <w:tc>
          <w:tcPr>
            <w:tcW w:w="5953" w:type="dxa"/>
            <w:shd w:val="clear" w:color="auto" w:fill="D9E2F3" w:themeFill="accent1" w:themeFillTint="33"/>
          </w:tcPr>
          <w:p w14:paraId="78643C99" w14:textId="77777777" w:rsidR="007D00AA" w:rsidRPr="007D00AA" w:rsidRDefault="007D00AA" w:rsidP="00A47A13">
            <w:pPr>
              <w:spacing w:line="259" w:lineRule="auto"/>
              <w:jc w:val="center"/>
              <w:rPr>
                <w:b/>
                <w:bCs/>
                <w:sz w:val="28"/>
                <w:szCs w:val="28"/>
              </w:rPr>
            </w:pPr>
            <w:r w:rsidRPr="007D00AA">
              <w:rPr>
                <w:b/>
                <w:bCs/>
                <w:sz w:val="28"/>
                <w:szCs w:val="28"/>
              </w:rPr>
              <w:t>Konstatēts</w:t>
            </w:r>
          </w:p>
        </w:tc>
      </w:tr>
      <w:tr w:rsidR="007D00AA" w:rsidRPr="007D00AA" w14:paraId="52311580" w14:textId="77777777" w:rsidTr="00A47A13">
        <w:tc>
          <w:tcPr>
            <w:tcW w:w="3256" w:type="dxa"/>
          </w:tcPr>
          <w:p w14:paraId="1711C998" w14:textId="77777777" w:rsidR="007D00AA" w:rsidRPr="007D00AA" w:rsidRDefault="007D00AA" w:rsidP="00A47A13">
            <w:pPr>
              <w:spacing w:line="259" w:lineRule="auto"/>
              <w:jc w:val="both"/>
              <w:rPr>
                <w:sz w:val="28"/>
                <w:szCs w:val="28"/>
              </w:rPr>
            </w:pPr>
            <w:proofErr w:type="spellStart"/>
            <w:r w:rsidRPr="007D00AA">
              <w:rPr>
                <w:sz w:val="28"/>
                <w:szCs w:val="28"/>
              </w:rPr>
              <w:t>Ober</w:t>
            </w:r>
            <w:proofErr w:type="spellEnd"/>
            <w:r w:rsidRPr="007D00AA">
              <w:rPr>
                <w:sz w:val="28"/>
                <w:szCs w:val="28"/>
              </w:rPr>
              <w:t xml:space="preserve">-Haus </w:t>
            </w:r>
            <w:proofErr w:type="spellStart"/>
            <w:r w:rsidRPr="007D00AA">
              <w:rPr>
                <w:sz w:val="28"/>
                <w:szCs w:val="28"/>
              </w:rPr>
              <w:t>real</w:t>
            </w:r>
            <w:proofErr w:type="spellEnd"/>
            <w:r w:rsidRPr="007D00AA">
              <w:rPr>
                <w:sz w:val="28"/>
                <w:szCs w:val="28"/>
              </w:rPr>
              <w:t xml:space="preserve"> </w:t>
            </w:r>
            <w:proofErr w:type="spellStart"/>
            <w:r w:rsidRPr="007D00AA">
              <w:rPr>
                <w:sz w:val="28"/>
                <w:szCs w:val="28"/>
              </w:rPr>
              <w:t>Estate</w:t>
            </w:r>
            <w:proofErr w:type="spellEnd"/>
            <w:r w:rsidRPr="007D00AA">
              <w:rPr>
                <w:sz w:val="28"/>
                <w:szCs w:val="28"/>
              </w:rPr>
              <w:t xml:space="preserve"> </w:t>
            </w:r>
            <w:proofErr w:type="spellStart"/>
            <w:r w:rsidRPr="007D00AA">
              <w:rPr>
                <w:sz w:val="28"/>
                <w:szCs w:val="28"/>
              </w:rPr>
              <w:t>Advisors</w:t>
            </w:r>
            <w:proofErr w:type="spellEnd"/>
          </w:p>
          <w:p w14:paraId="206F919B" w14:textId="77777777" w:rsidR="007D00AA" w:rsidRPr="007D00AA" w:rsidRDefault="005C5F73" w:rsidP="00A47A13">
            <w:pPr>
              <w:spacing w:line="259" w:lineRule="auto"/>
              <w:jc w:val="both"/>
              <w:rPr>
                <w:sz w:val="28"/>
                <w:szCs w:val="28"/>
              </w:rPr>
            </w:pPr>
            <w:hyperlink r:id="rId8" w:history="1">
              <w:r w:rsidR="007D00AA" w:rsidRPr="007D00AA">
                <w:rPr>
                  <w:rStyle w:val="Hyperlink"/>
                  <w:sz w:val="28"/>
                  <w:szCs w:val="28"/>
                </w:rPr>
                <w:t>http://www.ober-haus.lv/</w:t>
              </w:r>
            </w:hyperlink>
            <w:r w:rsidR="007D00AA" w:rsidRPr="007D00AA">
              <w:rPr>
                <w:sz w:val="28"/>
                <w:szCs w:val="28"/>
              </w:rPr>
              <w:t xml:space="preserve"> </w:t>
            </w:r>
          </w:p>
        </w:tc>
        <w:tc>
          <w:tcPr>
            <w:tcW w:w="5953" w:type="dxa"/>
          </w:tcPr>
          <w:p w14:paraId="7331A26D" w14:textId="77777777" w:rsidR="007D00AA" w:rsidRPr="007D00AA" w:rsidRDefault="007D00AA" w:rsidP="00A47A13">
            <w:pPr>
              <w:spacing w:line="259" w:lineRule="auto"/>
              <w:jc w:val="both"/>
              <w:rPr>
                <w:sz w:val="28"/>
                <w:szCs w:val="28"/>
              </w:rPr>
            </w:pPr>
            <w:r w:rsidRPr="007D00AA">
              <w:rPr>
                <w:sz w:val="28"/>
                <w:szCs w:val="28"/>
              </w:rPr>
              <w:t>Izvēlētajiem kritērijiem atbilstošs nekustamais īpašums tirgū nav pieejams</w:t>
            </w:r>
          </w:p>
        </w:tc>
      </w:tr>
      <w:tr w:rsidR="007D00AA" w:rsidRPr="007D00AA" w14:paraId="708073C3" w14:textId="77777777" w:rsidTr="00A47A13">
        <w:tc>
          <w:tcPr>
            <w:tcW w:w="3256" w:type="dxa"/>
          </w:tcPr>
          <w:p w14:paraId="4012AA8A" w14:textId="77777777" w:rsidR="007D00AA" w:rsidRPr="007D00AA" w:rsidRDefault="007D00AA" w:rsidP="00A47A13">
            <w:pPr>
              <w:spacing w:line="259" w:lineRule="auto"/>
              <w:jc w:val="both"/>
              <w:rPr>
                <w:sz w:val="28"/>
                <w:szCs w:val="28"/>
              </w:rPr>
            </w:pPr>
            <w:r w:rsidRPr="007D00AA">
              <w:rPr>
                <w:sz w:val="28"/>
                <w:szCs w:val="28"/>
              </w:rPr>
              <w:t>City24.lv</w:t>
            </w:r>
          </w:p>
          <w:p w14:paraId="27253E36" w14:textId="77777777" w:rsidR="007D00AA" w:rsidRPr="007D00AA" w:rsidRDefault="005C5F73" w:rsidP="00A47A13">
            <w:pPr>
              <w:spacing w:line="259" w:lineRule="auto"/>
              <w:jc w:val="both"/>
              <w:rPr>
                <w:sz w:val="28"/>
                <w:szCs w:val="28"/>
              </w:rPr>
            </w:pPr>
            <w:hyperlink r:id="rId9" w:history="1">
              <w:r w:rsidR="007D00AA" w:rsidRPr="007D00AA">
                <w:rPr>
                  <w:rStyle w:val="Hyperlink"/>
                  <w:sz w:val="28"/>
                  <w:szCs w:val="28"/>
                </w:rPr>
                <w:t>https://www.city24.lv/</w:t>
              </w:r>
            </w:hyperlink>
            <w:r w:rsidR="007D00AA" w:rsidRPr="007D00AA">
              <w:rPr>
                <w:sz w:val="28"/>
                <w:szCs w:val="28"/>
              </w:rPr>
              <w:t xml:space="preserve"> </w:t>
            </w:r>
          </w:p>
        </w:tc>
        <w:tc>
          <w:tcPr>
            <w:tcW w:w="5953" w:type="dxa"/>
          </w:tcPr>
          <w:p w14:paraId="5AD05B6F" w14:textId="059BD5D8" w:rsidR="007D00AA" w:rsidRPr="007D00AA" w:rsidRDefault="007D00AA" w:rsidP="00A47A13">
            <w:pPr>
              <w:spacing w:line="259" w:lineRule="auto"/>
              <w:jc w:val="both"/>
              <w:rPr>
                <w:sz w:val="28"/>
                <w:szCs w:val="28"/>
              </w:rPr>
            </w:pPr>
            <w:r w:rsidRPr="007D00AA">
              <w:rPr>
                <w:sz w:val="28"/>
                <w:szCs w:val="28"/>
              </w:rPr>
              <w:t>Konstatēti 3 nekustamie īpašumi:</w:t>
            </w:r>
          </w:p>
          <w:p w14:paraId="0650858C" w14:textId="77777777" w:rsidR="007D00AA" w:rsidRPr="007D00AA" w:rsidRDefault="007D00AA" w:rsidP="007D00AA">
            <w:pPr>
              <w:pStyle w:val="ListParagraph"/>
              <w:numPr>
                <w:ilvl w:val="0"/>
                <w:numId w:val="14"/>
              </w:numPr>
              <w:tabs>
                <w:tab w:val="left" w:pos="315"/>
              </w:tabs>
              <w:spacing w:line="259" w:lineRule="auto"/>
              <w:ind w:left="0" w:firstLine="0"/>
              <w:contextualSpacing w:val="0"/>
              <w:jc w:val="both"/>
              <w:rPr>
                <w:sz w:val="28"/>
                <w:szCs w:val="28"/>
              </w:rPr>
            </w:pPr>
            <w:r w:rsidRPr="007D00AA">
              <w:rPr>
                <w:b/>
                <w:bCs/>
                <w:sz w:val="28"/>
                <w:szCs w:val="28"/>
              </w:rPr>
              <w:t>Gardenes iela 8 k-6, Rīga</w:t>
            </w:r>
            <w:r w:rsidRPr="007D00AA">
              <w:rPr>
                <w:sz w:val="28"/>
                <w:szCs w:val="28"/>
              </w:rPr>
              <w:t>, 31 879 m</w:t>
            </w:r>
            <w:r w:rsidRPr="007D00AA">
              <w:rPr>
                <w:sz w:val="28"/>
                <w:szCs w:val="28"/>
                <w:vertAlign w:val="superscript"/>
              </w:rPr>
              <w:t>2</w:t>
            </w:r>
            <w:r w:rsidRPr="007D00AA">
              <w:rPr>
                <w:sz w:val="28"/>
                <w:szCs w:val="28"/>
              </w:rPr>
              <w:t xml:space="preserve"> platībā,</w:t>
            </w:r>
          </w:p>
          <w:p w14:paraId="5A2005A1" w14:textId="6A0CAE2A" w:rsidR="007D00AA" w:rsidRPr="007D00AA" w:rsidRDefault="007D00AA" w:rsidP="00A47A13">
            <w:pPr>
              <w:tabs>
                <w:tab w:val="left" w:pos="315"/>
              </w:tabs>
              <w:spacing w:line="259" w:lineRule="auto"/>
              <w:jc w:val="both"/>
              <w:rPr>
                <w:sz w:val="28"/>
                <w:szCs w:val="28"/>
              </w:rPr>
            </w:pPr>
            <w:r w:rsidRPr="007D00AA">
              <w:rPr>
                <w:sz w:val="28"/>
                <w:szCs w:val="28"/>
              </w:rPr>
              <w:t>(</w:t>
            </w:r>
            <w:r w:rsidRPr="007D00AA">
              <w:rPr>
                <w:sz w:val="28"/>
                <w:szCs w:val="28"/>
                <w:shd w:val="clear" w:color="auto" w:fill="FFFFFF"/>
              </w:rPr>
              <w:t>novērtējums 1 662 760 </w:t>
            </w:r>
            <w:proofErr w:type="spellStart"/>
            <w:r w:rsidR="00600B14">
              <w:rPr>
                <w:i/>
                <w:iCs/>
                <w:sz w:val="28"/>
                <w:szCs w:val="28"/>
                <w:shd w:val="clear" w:color="auto" w:fill="FFFFFF"/>
              </w:rPr>
              <w:t>euro</w:t>
            </w:r>
            <w:proofErr w:type="spellEnd"/>
            <w:r w:rsidRPr="007D00AA">
              <w:rPr>
                <w:sz w:val="28"/>
                <w:szCs w:val="28"/>
                <w:shd w:val="clear" w:color="auto" w:fill="FFFFFF"/>
              </w:rPr>
              <w:t>)</w:t>
            </w:r>
          </w:p>
          <w:p w14:paraId="1984CD0E" w14:textId="77777777" w:rsidR="007D00AA" w:rsidRPr="007D00AA" w:rsidRDefault="007D00AA" w:rsidP="007D00AA">
            <w:pPr>
              <w:pStyle w:val="ListParagraph"/>
              <w:numPr>
                <w:ilvl w:val="0"/>
                <w:numId w:val="14"/>
              </w:numPr>
              <w:tabs>
                <w:tab w:val="left" w:pos="315"/>
              </w:tabs>
              <w:spacing w:line="259" w:lineRule="auto"/>
              <w:ind w:left="0" w:firstLine="0"/>
              <w:contextualSpacing w:val="0"/>
              <w:jc w:val="both"/>
              <w:rPr>
                <w:sz w:val="28"/>
                <w:szCs w:val="28"/>
              </w:rPr>
            </w:pPr>
            <w:r w:rsidRPr="007D00AA">
              <w:rPr>
                <w:b/>
                <w:bCs/>
                <w:sz w:val="28"/>
                <w:szCs w:val="28"/>
              </w:rPr>
              <w:t>Gardenes iela 8 k-36, Rīga</w:t>
            </w:r>
            <w:r w:rsidRPr="007D00AA">
              <w:rPr>
                <w:sz w:val="28"/>
                <w:szCs w:val="28"/>
              </w:rPr>
              <w:t>, 26 104 m</w:t>
            </w:r>
            <w:r w:rsidRPr="007D00AA">
              <w:rPr>
                <w:sz w:val="28"/>
                <w:szCs w:val="28"/>
                <w:vertAlign w:val="superscript"/>
              </w:rPr>
              <w:t>2</w:t>
            </w:r>
            <w:r w:rsidRPr="007D00AA">
              <w:rPr>
                <w:sz w:val="28"/>
                <w:szCs w:val="28"/>
              </w:rPr>
              <w:t xml:space="preserve"> platībā,</w:t>
            </w:r>
          </w:p>
          <w:p w14:paraId="16BB4437" w14:textId="1A532A73" w:rsidR="007D00AA" w:rsidRPr="007D00AA" w:rsidRDefault="007D00AA" w:rsidP="00A47A13">
            <w:pPr>
              <w:pStyle w:val="ListParagraph"/>
              <w:tabs>
                <w:tab w:val="left" w:pos="315"/>
              </w:tabs>
              <w:spacing w:line="259" w:lineRule="auto"/>
              <w:ind w:left="0"/>
              <w:contextualSpacing w:val="0"/>
              <w:jc w:val="both"/>
              <w:rPr>
                <w:sz w:val="28"/>
                <w:szCs w:val="28"/>
              </w:rPr>
            </w:pPr>
            <w:r w:rsidRPr="007D00AA">
              <w:rPr>
                <w:sz w:val="28"/>
                <w:szCs w:val="28"/>
              </w:rPr>
              <w:t>(novērtējums 2 025 060 </w:t>
            </w:r>
            <w:proofErr w:type="spellStart"/>
            <w:r w:rsidR="00600B14">
              <w:rPr>
                <w:i/>
                <w:iCs/>
                <w:sz w:val="28"/>
                <w:szCs w:val="28"/>
              </w:rPr>
              <w:t>euro</w:t>
            </w:r>
            <w:proofErr w:type="spellEnd"/>
            <w:r w:rsidRPr="007D00AA">
              <w:rPr>
                <w:sz w:val="28"/>
                <w:szCs w:val="28"/>
              </w:rPr>
              <w:t>);</w:t>
            </w:r>
          </w:p>
          <w:p w14:paraId="2934B950" w14:textId="53B0AA92" w:rsidR="007D00AA" w:rsidRPr="007D00AA" w:rsidRDefault="007D00AA" w:rsidP="007D00AA">
            <w:pPr>
              <w:pStyle w:val="ListParagraph"/>
              <w:numPr>
                <w:ilvl w:val="0"/>
                <w:numId w:val="14"/>
              </w:numPr>
              <w:tabs>
                <w:tab w:val="left" w:pos="315"/>
              </w:tabs>
              <w:spacing w:line="259" w:lineRule="auto"/>
              <w:ind w:left="0" w:hanging="31"/>
              <w:contextualSpacing w:val="0"/>
              <w:jc w:val="both"/>
              <w:rPr>
                <w:sz w:val="28"/>
                <w:szCs w:val="28"/>
              </w:rPr>
            </w:pPr>
            <w:r w:rsidRPr="007D00AA">
              <w:rPr>
                <w:b/>
                <w:bCs/>
                <w:sz w:val="28"/>
                <w:szCs w:val="28"/>
              </w:rPr>
              <w:t>Liepājas iela 42, Rīga</w:t>
            </w:r>
            <w:r w:rsidRPr="007D00AA">
              <w:rPr>
                <w:sz w:val="28"/>
                <w:szCs w:val="28"/>
              </w:rPr>
              <w:t>, 11 552 m</w:t>
            </w:r>
            <w:r w:rsidRPr="007D00AA">
              <w:rPr>
                <w:sz w:val="28"/>
                <w:szCs w:val="28"/>
                <w:vertAlign w:val="superscript"/>
              </w:rPr>
              <w:t xml:space="preserve">2 </w:t>
            </w:r>
            <w:r w:rsidRPr="007D00AA">
              <w:rPr>
                <w:sz w:val="28"/>
                <w:szCs w:val="28"/>
              </w:rPr>
              <w:t>platībā,</w:t>
            </w:r>
          </w:p>
          <w:p w14:paraId="66B608E7" w14:textId="5D940112" w:rsidR="007D00AA" w:rsidRPr="007D00AA" w:rsidRDefault="007D00AA" w:rsidP="00A47A13">
            <w:pPr>
              <w:pStyle w:val="ListParagraph"/>
              <w:tabs>
                <w:tab w:val="left" w:pos="315"/>
              </w:tabs>
              <w:spacing w:line="259" w:lineRule="auto"/>
              <w:ind w:left="0"/>
              <w:contextualSpacing w:val="0"/>
              <w:jc w:val="both"/>
              <w:rPr>
                <w:sz w:val="28"/>
                <w:szCs w:val="28"/>
              </w:rPr>
            </w:pPr>
            <w:r w:rsidRPr="007D00AA">
              <w:rPr>
                <w:sz w:val="28"/>
                <w:szCs w:val="28"/>
              </w:rPr>
              <w:t>(novērtējums 1 066 400 </w:t>
            </w:r>
            <w:proofErr w:type="spellStart"/>
            <w:r w:rsidR="00600B14">
              <w:rPr>
                <w:i/>
                <w:iCs/>
                <w:sz w:val="28"/>
                <w:szCs w:val="28"/>
              </w:rPr>
              <w:t>euro</w:t>
            </w:r>
            <w:proofErr w:type="spellEnd"/>
            <w:r w:rsidRPr="007D00AA">
              <w:rPr>
                <w:sz w:val="28"/>
                <w:szCs w:val="28"/>
              </w:rPr>
              <w:t>)</w:t>
            </w:r>
          </w:p>
        </w:tc>
      </w:tr>
      <w:tr w:rsidR="007D00AA" w:rsidRPr="007D00AA" w14:paraId="00F0937F" w14:textId="77777777" w:rsidTr="00A47A13">
        <w:tc>
          <w:tcPr>
            <w:tcW w:w="3256" w:type="dxa"/>
          </w:tcPr>
          <w:p w14:paraId="0AE5E49F" w14:textId="77777777" w:rsidR="007D00AA" w:rsidRPr="007D00AA" w:rsidRDefault="007D00AA" w:rsidP="00A47A13">
            <w:pPr>
              <w:spacing w:line="259" w:lineRule="auto"/>
              <w:jc w:val="both"/>
              <w:rPr>
                <w:sz w:val="28"/>
                <w:szCs w:val="28"/>
              </w:rPr>
            </w:pPr>
            <w:proofErr w:type="spellStart"/>
            <w:r w:rsidRPr="007D00AA">
              <w:rPr>
                <w:sz w:val="28"/>
                <w:szCs w:val="28"/>
              </w:rPr>
              <w:t>Vestbalt</w:t>
            </w:r>
            <w:proofErr w:type="spellEnd"/>
          </w:p>
          <w:p w14:paraId="30806714" w14:textId="77777777" w:rsidR="007D00AA" w:rsidRPr="007D00AA" w:rsidRDefault="005C5F73" w:rsidP="00A47A13">
            <w:pPr>
              <w:spacing w:line="259" w:lineRule="auto"/>
              <w:jc w:val="both"/>
              <w:rPr>
                <w:sz w:val="28"/>
                <w:szCs w:val="28"/>
              </w:rPr>
            </w:pPr>
            <w:hyperlink r:id="rId10" w:history="1">
              <w:r w:rsidR="007D00AA" w:rsidRPr="007D00AA">
                <w:rPr>
                  <w:rStyle w:val="Hyperlink"/>
                  <w:sz w:val="28"/>
                  <w:szCs w:val="28"/>
                </w:rPr>
                <w:t>https://www.vestabalt.lv/</w:t>
              </w:r>
            </w:hyperlink>
            <w:r w:rsidR="007D00AA" w:rsidRPr="007D00AA">
              <w:rPr>
                <w:sz w:val="28"/>
                <w:szCs w:val="28"/>
              </w:rPr>
              <w:t xml:space="preserve"> </w:t>
            </w:r>
          </w:p>
        </w:tc>
        <w:tc>
          <w:tcPr>
            <w:tcW w:w="5953" w:type="dxa"/>
          </w:tcPr>
          <w:p w14:paraId="48FF3066" w14:textId="77777777" w:rsidR="007D00AA" w:rsidRPr="007D00AA" w:rsidRDefault="007D00AA" w:rsidP="00A47A13">
            <w:pPr>
              <w:spacing w:line="259" w:lineRule="auto"/>
              <w:jc w:val="both"/>
              <w:rPr>
                <w:sz w:val="28"/>
                <w:szCs w:val="28"/>
              </w:rPr>
            </w:pPr>
            <w:r w:rsidRPr="007D00AA">
              <w:rPr>
                <w:sz w:val="28"/>
                <w:szCs w:val="28"/>
              </w:rPr>
              <w:t>Izvēlētajiem kritērijiem atbilstošs nekustamais īpašums tirgū nav pieejams</w:t>
            </w:r>
          </w:p>
        </w:tc>
      </w:tr>
      <w:tr w:rsidR="007D00AA" w:rsidRPr="007D00AA" w14:paraId="2DB655C2" w14:textId="77777777" w:rsidTr="00A47A13">
        <w:tc>
          <w:tcPr>
            <w:tcW w:w="3256" w:type="dxa"/>
          </w:tcPr>
          <w:p w14:paraId="28572BD5" w14:textId="77777777" w:rsidR="007D00AA" w:rsidRPr="007D00AA" w:rsidRDefault="007D00AA" w:rsidP="00A47A13">
            <w:pPr>
              <w:spacing w:line="259" w:lineRule="auto"/>
              <w:jc w:val="both"/>
              <w:rPr>
                <w:sz w:val="28"/>
                <w:szCs w:val="28"/>
              </w:rPr>
            </w:pPr>
            <w:proofErr w:type="spellStart"/>
            <w:r w:rsidRPr="007D00AA">
              <w:rPr>
                <w:sz w:val="28"/>
                <w:szCs w:val="28"/>
              </w:rPr>
              <w:lastRenderedPageBreak/>
              <w:t>Arco</w:t>
            </w:r>
            <w:proofErr w:type="spellEnd"/>
            <w:r w:rsidRPr="007D00AA">
              <w:rPr>
                <w:sz w:val="28"/>
                <w:szCs w:val="28"/>
              </w:rPr>
              <w:t xml:space="preserve"> </w:t>
            </w:r>
            <w:proofErr w:type="spellStart"/>
            <w:r w:rsidRPr="007D00AA">
              <w:rPr>
                <w:sz w:val="28"/>
                <w:szCs w:val="28"/>
              </w:rPr>
              <w:t>Real</w:t>
            </w:r>
            <w:proofErr w:type="spellEnd"/>
            <w:r w:rsidRPr="007D00AA">
              <w:rPr>
                <w:sz w:val="28"/>
                <w:szCs w:val="28"/>
              </w:rPr>
              <w:t xml:space="preserve"> </w:t>
            </w:r>
            <w:proofErr w:type="spellStart"/>
            <w:r w:rsidRPr="007D00AA">
              <w:rPr>
                <w:sz w:val="28"/>
                <w:szCs w:val="28"/>
              </w:rPr>
              <w:t>Estate</w:t>
            </w:r>
            <w:proofErr w:type="spellEnd"/>
          </w:p>
          <w:p w14:paraId="333942CD" w14:textId="77777777" w:rsidR="007D00AA" w:rsidRPr="007D00AA" w:rsidRDefault="005C5F73" w:rsidP="00A47A13">
            <w:pPr>
              <w:spacing w:line="259" w:lineRule="auto"/>
              <w:jc w:val="both"/>
              <w:rPr>
                <w:sz w:val="28"/>
                <w:szCs w:val="28"/>
              </w:rPr>
            </w:pPr>
            <w:hyperlink r:id="rId11" w:history="1">
              <w:r w:rsidR="007D00AA" w:rsidRPr="007D00AA">
                <w:rPr>
                  <w:rStyle w:val="Hyperlink"/>
                  <w:sz w:val="28"/>
                  <w:szCs w:val="28"/>
                </w:rPr>
                <w:t>https://www.arcoreal.lv/lv/</w:t>
              </w:r>
            </w:hyperlink>
            <w:r w:rsidR="007D00AA" w:rsidRPr="007D00AA">
              <w:rPr>
                <w:sz w:val="28"/>
                <w:szCs w:val="28"/>
              </w:rPr>
              <w:t xml:space="preserve"> </w:t>
            </w:r>
          </w:p>
        </w:tc>
        <w:tc>
          <w:tcPr>
            <w:tcW w:w="5953" w:type="dxa"/>
          </w:tcPr>
          <w:p w14:paraId="36C48F33" w14:textId="77777777" w:rsidR="007D00AA" w:rsidRPr="007D00AA" w:rsidRDefault="007D00AA" w:rsidP="00A47A13">
            <w:pPr>
              <w:spacing w:line="259" w:lineRule="auto"/>
              <w:jc w:val="both"/>
              <w:rPr>
                <w:sz w:val="28"/>
                <w:szCs w:val="28"/>
              </w:rPr>
            </w:pPr>
            <w:r w:rsidRPr="007D00AA">
              <w:rPr>
                <w:sz w:val="28"/>
                <w:szCs w:val="28"/>
              </w:rPr>
              <w:t>Izvēlētajiem kritērijiem atbilstošs nekustamais īpašums tirgū nav pieejams</w:t>
            </w:r>
          </w:p>
        </w:tc>
      </w:tr>
      <w:tr w:rsidR="007D00AA" w:rsidRPr="007D00AA" w14:paraId="3BC3D311" w14:textId="77777777" w:rsidTr="00A47A13">
        <w:tc>
          <w:tcPr>
            <w:tcW w:w="3256" w:type="dxa"/>
          </w:tcPr>
          <w:p w14:paraId="4704B484" w14:textId="77777777" w:rsidR="007D00AA" w:rsidRPr="007D00AA" w:rsidRDefault="007D00AA" w:rsidP="00A47A13">
            <w:pPr>
              <w:spacing w:line="259" w:lineRule="auto"/>
              <w:jc w:val="both"/>
              <w:rPr>
                <w:sz w:val="28"/>
                <w:szCs w:val="28"/>
              </w:rPr>
            </w:pPr>
            <w:proofErr w:type="spellStart"/>
            <w:r w:rsidRPr="007D00AA">
              <w:rPr>
                <w:sz w:val="28"/>
                <w:szCs w:val="28"/>
              </w:rPr>
              <w:t>Realat</w:t>
            </w:r>
            <w:proofErr w:type="spellEnd"/>
            <w:r w:rsidRPr="007D00AA">
              <w:rPr>
                <w:sz w:val="28"/>
                <w:szCs w:val="28"/>
              </w:rPr>
              <w:t xml:space="preserve"> </w:t>
            </w:r>
            <w:proofErr w:type="spellStart"/>
            <w:r w:rsidRPr="007D00AA">
              <w:rPr>
                <w:sz w:val="28"/>
                <w:szCs w:val="28"/>
              </w:rPr>
              <w:t>Real</w:t>
            </w:r>
            <w:proofErr w:type="spellEnd"/>
            <w:r w:rsidRPr="007D00AA">
              <w:rPr>
                <w:sz w:val="28"/>
                <w:szCs w:val="28"/>
              </w:rPr>
              <w:t xml:space="preserve"> </w:t>
            </w:r>
            <w:proofErr w:type="spellStart"/>
            <w:r w:rsidRPr="007D00AA">
              <w:rPr>
                <w:sz w:val="28"/>
                <w:szCs w:val="28"/>
              </w:rPr>
              <w:t>Estate</w:t>
            </w:r>
            <w:proofErr w:type="spellEnd"/>
          </w:p>
          <w:p w14:paraId="1A8DF8E8" w14:textId="77777777" w:rsidR="007D00AA" w:rsidRPr="007D00AA" w:rsidRDefault="005C5F73" w:rsidP="00A47A13">
            <w:pPr>
              <w:spacing w:line="259" w:lineRule="auto"/>
              <w:jc w:val="both"/>
              <w:rPr>
                <w:sz w:val="28"/>
                <w:szCs w:val="28"/>
              </w:rPr>
            </w:pPr>
            <w:hyperlink r:id="rId12" w:history="1">
              <w:r w:rsidR="007D00AA" w:rsidRPr="007D00AA">
                <w:rPr>
                  <w:rStyle w:val="Hyperlink"/>
                  <w:sz w:val="28"/>
                  <w:szCs w:val="28"/>
                </w:rPr>
                <w:t>https://www.realat.lv/lv/</w:t>
              </w:r>
            </w:hyperlink>
            <w:r w:rsidR="007D00AA" w:rsidRPr="007D00AA">
              <w:rPr>
                <w:sz w:val="28"/>
                <w:szCs w:val="28"/>
              </w:rPr>
              <w:t xml:space="preserve"> </w:t>
            </w:r>
          </w:p>
        </w:tc>
        <w:tc>
          <w:tcPr>
            <w:tcW w:w="5953" w:type="dxa"/>
          </w:tcPr>
          <w:p w14:paraId="5392A4A9" w14:textId="77777777" w:rsidR="007D00AA" w:rsidRPr="007D00AA" w:rsidRDefault="007D00AA" w:rsidP="00A47A13">
            <w:pPr>
              <w:spacing w:line="259" w:lineRule="auto"/>
              <w:jc w:val="both"/>
              <w:rPr>
                <w:sz w:val="28"/>
                <w:szCs w:val="28"/>
              </w:rPr>
            </w:pPr>
            <w:r w:rsidRPr="007D00AA">
              <w:rPr>
                <w:sz w:val="28"/>
                <w:szCs w:val="28"/>
              </w:rPr>
              <w:t>Izvēlētajiem kritērijiem atbilstošs nekustamais īpašums tirgū nav pieejams</w:t>
            </w:r>
          </w:p>
        </w:tc>
      </w:tr>
      <w:tr w:rsidR="007D00AA" w:rsidRPr="007D00AA" w14:paraId="41B63FE8" w14:textId="77777777" w:rsidTr="00A47A13">
        <w:tc>
          <w:tcPr>
            <w:tcW w:w="3256" w:type="dxa"/>
          </w:tcPr>
          <w:p w14:paraId="62850DB0" w14:textId="77777777" w:rsidR="007D00AA" w:rsidRPr="007D00AA" w:rsidRDefault="007D00AA" w:rsidP="00A47A13">
            <w:pPr>
              <w:spacing w:line="259" w:lineRule="auto"/>
              <w:jc w:val="both"/>
              <w:rPr>
                <w:sz w:val="28"/>
                <w:szCs w:val="28"/>
              </w:rPr>
            </w:pPr>
            <w:proofErr w:type="spellStart"/>
            <w:r w:rsidRPr="007D00AA">
              <w:rPr>
                <w:sz w:val="28"/>
                <w:szCs w:val="28"/>
              </w:rPr>
              <w:t>Latio</w:t>
            </w:r>
            <w:proofErr w:type="spellEnd"/>
          </w:p>
          <w:p w14:paraId="256B02F7" w14:textId="77777777" w:rsidR="007D00AA" w:rsidRPr="007D00AA" w:rsidRDefault="005C5F73" w:rsidP="00A47A13">
            <w:pPr>
              <w:spacing w:line="259" w:lineRule="auto"/>
              <w:jc w:val="both"/>
              <w:rPr>
                <w:sz w:val="28"/>
                <w:szCs w:val="28"/>
              </w:rPr>
            </w:pPr>
            <w:hyperlink r:id="rId13" w:history="1">
              <w:r w:rsidR="007D00AA" w:rsidRPr="007D00AA">
                <w:rPr>
                  <w:rStyle w:val="Hyperlink"/>
                  <w:sz w:val="28"/>
                  <w:szCs w:val="28"/>
                </w:rPr>
                <w:t>https://latio.lv/lv</w:t>
              </w:r>
            </w:hyperlink>
            <w:r w:rsidR="007D00AA" w:rsidRPr="007D00AA">
              <w:rPr>
                <w:sz w:val="28"/>
                <w:szCs w:val="28"/>
              </w:rPr>
              <w:t xml:space="preserve"> </w:t>
            </w:r>
          </w:p>
        </w:tc>
        <w:tc>
          <w:tcPr>
            <w:tcW w:w="5953" w:type="dxa"/>
          </w:tcPr>
          <w:p w14:paraId="155D7209" w14:textId="77777777" w:rsidR="007D00AA" w:rsidRPr="007D00AA" w:rsidRDefault="007D00AA" w:rsidP="00A47A13">
            <w:pPr>
              <w:spacing w:line="259" w:lineRule="auto"/>
              <w:jc w:val="both"/>
              <w:rPr>
                <w:sz w:val="28"/>
                <w:szCs w:val="28"/>
              </w:rPr>
            </w:pPr>
            <w:r w:rsidRPr="007D00AA">
              <w:rPr>
                <w:sz w:val="28"/>
                <w:szCs w:val="28"/>
              </w:rPr>
              <w:t>Konstatētas 3 nekustamie īpašumi:</w:t>
            </w:r>
          </w:p>
          <w:p w14:paraId="3CEC6E81" w14:textId="77777777" w:rsidR="007D00AA" w:rsidRPr="007D00AA" w:rsidRDefault="007D00AA" w:rsidP="007D00AA">
            <w:pPr>
              <w:pStyle w:val="ListParagraph"/>
              <w:numPr>
                <w:ilvl w:val="0"/>
                <w:numId w:val="15"/>
              </w:numPr>
              <w:tabs>
                <w:tab w:val="left" w:pos="315"/>
              </w:tabs>
              <w:spacing w:line="259" w:lineRule="auto"/>
              <w:ind w:left="0" w:firstLine="0"/>
              <w:contextualSpacing w:val="0"/>
              <w:jc w:val="both"/>
              <w:rPr>
                <w:sz w:val="28"/>
                <w:szCs w:val="28"/>
              </w:rPr>
            </w:pPr>
            <w:r w:rsidRPr="007D00AA">
              <w:rPr>
                <w:b/>
                <w:bCs/>
                <w:sz w:val="28"/>
                <w:szCs w:val="28"/>
              </w:rPr>
              <w:t>Gardenes iela 8 k-6, Rīga</w:t>
            </w:r>
            <w:r w:rsidRPr="007D00AA">
              <w:rPr>
                <w:sz w:val="28"/>
                <w:szCs w:val="28"/>
              </w:rPr>
              <w:t>, 31 879 m</w:t>
            </w:r>
            <w:r w:rsidRPr="007D00AA">
              <w:rPr>
                <w:sz w:val="28"/>
                <w:szCs w:val="28"/>
                <w:vertAlign w:val="superscript"/>
              </w:rPr>
              <w:t>2</w:t>
            </w:r>
            <w:r w:rsidRPr="007D00AA">
              <w:rPr>
                <w:sz w:val="28"/>
                <w:szCs w:val="28"/>
              </w:rPr>
              <w:t xml:space="preserve"> platībā,</w:t>
            </w:r>
          </w:p>
          <w:p w14:paraId="55581D49" w14:textId="459891CE" w:rsidR="007D00AA" w:rsidRPr="007D00AA" w:rsidRDefault="007D00AA" w:rsidP="00A47A13">
            <w:pPr>
              <w:tabs>
                <w:tab w:val="left" w:pos="315"/>
              </w:tabs>
              <w:spacing w:line="259" w:lineRule="auto"/>
              <w:jc w:val="both"/>
              <w:rPr>
                <w:sz w:val="28"/>
                <w:szCs w:val="28"/>
              </w:rPr>
            </w:pPr>
            <w:r w:rsidRPr="007D00AA">
              <w:rPr>
                <w:sz w:val="28"/>
                <w:szCs w:val="28"/>
              </w:rPr>
              <w:t>(</w:t>
            </w:r>
            <w:r w:rsidRPr="007D00AA">
              <w:rPr>
                <w:sz w:val="28"/>
                <w:szCs w:val="28"/>
                <w:shd w:val="clear" w:color="auto" w:fill="FFFFFF"/>
              </w:rPr>
              <w:t>novērtējums 1 662 760 </w:t>
            </w:r>
            <w:proofErr w:type="spellStart"/>
            <w:r w:rsidR="00600B14">
              <w:rPr>
                <w:i/>
                <w:iCs/>
                <w:sz w:val="28"/>
                <w:szCs w:val="28"/>
                <w:shd w:val="clear" w:color="auto" w:fill="FFFFFF"/>
              </w:rPr>
              <w:t>euro</w:t>
            </w:r>
            <w:proofErr w:type="spellEnd"/>
            <w:r w:rsidRPr="007D00AA">
              <w:rPr>
                <w:sz w:val="28"/>
                <w:szCs w:val="28"/>
                <w:shd w:val="clear" w:color="auto" w:fill="FFFFFF"/>
              </w:rPr>
              <w:t>)</w:t>
            </w:r>
          </w:p>
          <w:p w14:paraId="30684BDE" w14:textId="77777777" w:rsidR="007D00AA" w:rsidRPr="007D00AA" w:rsidRDefault="007D00AA" w:rsidP="007D00AA">
            <w:pPr>
              <w:pStyle w:val="ListParagraph"/>
              <w:numPr>
                <w:ilvl w:val="0"/>
                <w:numId w:val="15"/>
              </w:numPr>
              <w:tabs>
                <w:tab w:val="left" w:pos="315"/>
              </w:tabs>
              <w:spacing w:line="259" w:lineRule="auto"/>
              <w:ind w:left="0" w:firstLine="0"/>
              <w:contextualSpacing w:val="0"/>
              <w:jc w:val="both"/>
              <w:rPr>
                <w:sz w:val="28"/>
                <w:szCs w:val="28"/>
              </w:rPr>
            </w:pPr>
            <w:r w:rsidRPr="007D00AA">
              <w:rPr>
                <w:b/>
                <w:bCs/>
                <w:sz w:val="28"/>
                <w:szCs w:val="28"/>
              </w:rPr>
              <w:t>Gardenes iela 8 k-36, Rīga</w:t>
            </w:r>
            <w:r w:rsidRPr="007D00AA">
              <w:rPr>
                <w:sz w:val="28"/>
                <w:szCs w:val="28"/>
              </w:rPr>
              <w:t>, 26 104 m</w:t>
            </w:r>
            <w:r w:rsidRPr="007D00AA">
              <w:rPr>
                <w:sz w:val="28"/>
                <w:szCs w:val="28"/>
                <w:vertAlign w:val="superscript"/>
              </w:rPr>
              <w:t>2</w:t>
            </w:r>
            <w:r w:rsidRPr="007D00AA">
              <w:rPr>
                <w:sz w:val="28"/>
                <w:szCs w:val="28"/>
              </w:rPr>
              <w:t xml:space="preserve"> platībā,</w:t>
            </w:r>
          </w:p>
          <w:p w14:paraId="2C334F07" w14:textId="3DDAD6B6" w:rsidR="007D00AA" w:rsidRPr="007D00AA" w:rsidRDefault="007D00AA" w:rsidP="00A47A13">
            <w:pPr>
              <w:pStyle w:val="ListParagraph"/>
              <w:tabs>
                <w:tab w:val="left" w:pos="315"/>
              </w:tabs>
              <w:spacing w:line="259" w:lineRule="auto"/>
              <w:ind w:left="0"/>
              <w:contextualSpacing w:val="0"/>
              <w:jc w:val="both"/>
              <w:rPr>
                <w:sz w:val="28"/>
                <w:szCs w:val="28"/>
              </w:rPr>
            </w:pPr>
            <w:r w:rsidRPr="007D00AA">
              <w:rPr>
                <w:sz w:val="28"/>
                <w:szCs w:val="28"/>
              </w:rPr>
              <w:t>(novērtējums 2 025 060 </w:t>
            </w:r>
            <w:proofErr w:type="spellStart"/>
            <w:r w:rsidR="00600B14">
              <w:rPr>
                <w:i/>
                <w:iCs/>
                <w:sz w:val="28"/>
                <w:szCs w:val="28"/>
              </w:rPr>
              <w:t>euro</w:t>
            </w:r>
            <w:proofErr w:type="spellEnd"/>
            <w:r w:rsidRPr="007D00AA">
              <w:rPr>
                <w:sz w:val="28"/>
                <w:szCs w:val="28"/>
              </w:rPr>
              <w:t>);</w:t>
            </w:r>
          </w:p>
          <w:p w14:paraId="476B8F0B" w14:textId="77777777" w:rsidR="007D00AA" w:rsidRPr="007D00AA" w:rsidRDefault="007D00AA" w:rsidP="007D00AA">
            <w:pPr>
              <w:pStyle w:val="ListParagraph"/>
              <w:numPr>
                <w:ilvl w:val="0"/>
                <w:numId w:val="15"/>
              </w:numPr>
              <w:tabs>
                <w:tab w:val="left" w:pos="315"/>
              </w:tabs>
              <w:spacing w:line="259" w:lineRule="auto"/>
              <w:ind w:left="0" w:hanging="31"/>
              <w:contextualSpacing w:val="0"/>
              <w:jc w:val="both"/>
              <w:rPr>
                <w:sz w:val="28"/>
                <w:szCs w:val="28"/>
              </w:rPr>
            </w:pPr>
            <w:r w:rsidRPr="007D00AA">
              <w:rPr>
                <w:b/>
                <w:bCs/>
                <w:sz w:val="28"/>
                <w:szCs w:val="28"/>
              </w:rPr>
              <w:t>Liepājas iela 42, Rīga</w:t>
            </w:r>
            <w:r w:rsidRPr="007D00AA">
              <w:rPr>
                <w:sz w:val="28"/>
                <w:szCs w:val="28"/>
              </w:rPr>
              <w:t>, 11 552 m</w:t>
            </w:r>
            <w:r w:rsidRPr="007D00AA">
              <w:rPr>
                <w:sz w:val="28"/>
                <w:szCs w:val="28"/>
                <w:vertAlign w:val="superscript"/>
              </w:rPr>
              <w:t xml:space="preserve">2 </w:t>
            </w:r>
            <w:r w:rsidRPr="007D00AA">
              <w:rPr>
                <w:sz w:val="28"/>
                <w:szCs w:val="28"/>
              </w:rPr>
              <w:t>platībā,</w:t>
            </w:r>
          </w:p>
          <w:p w14:paraId="045B6820" w14:textId="30DA6670" w:rsidR="007D00AA" w:rsidRPr="007D00AA" w:rsidRDefault="007D00AA" w:rsidP="00A47A13">
            <w:pPr>
              <w:spacing w:line="259" w:lineRule="auto"/>
              <w:jc w:val="both"/>
              <w:rPr>
                <w:sz w:val="28"/>
                <w:szCs w:val="28"/>
              </w:rPr>
            </w:pPr>
            <w:r w:rsidRPr="007D00AA">
              <w:rPr>
                <w:sz w:val="28"/>
                <w:szCs w:val="28"/>
              </w:rPr>
              <w:t>(novērtējums 1 066 400 </w:t>
            </w:r>
            <w:proofErr w:type="spellStart"/>
            <w:r w:rsidR="00600B14">
              <w:rPr>
                <w:i/>
                <w:iCs/>
                <w:sz w:val="28"/>
                <w:szCs w:val="28"/>
              </w:rPr>
              <w:t>euro</w:t>
            </w:r>
            <w:proofErr w:type="spellEnd"/>
            <w:r w:rsidRPr="007D00AA">
              <w:rPr>
                <w:sz w:val="28"/>
                <w:szCs w:val="28"/>
              </w:rPr>
              <w:t>)</w:t>
            </w:r>
          </w:p>
        </w:tc>
      </w:tr>
    </w:tbl>
    <w:p w14:paraId="0BF90556" w14:textId="3BDAB84A" w:rsidR="007D00AA" w:rsidRDefault="007D00AA" w:rsidP="00DC67AF">
      <w:pPr>
        <w:spacing w:after="0"/>
        <w:jc w:val="both"/>
        <w:rPr>
          <w:rFonts w:ascii="Times New Roman" w:hAnsi="Times New Roman" w:cs="Times New Roman"/>
          <w:b/>
          <w:bCs/>
          <w:iCs/>
          <w:sz w:val="28"/>
          <w:szCs w:val="28"/>
        </w:rPr>
      </w:pPr>
    </w:p>
    <w:p w14:paraId="346EDCC9" w14:textId="46678228" w:rsidR="007D00AA" w:rsidRPr="007D00AA" w:rsidRDefault="007D00AA" w:rsidP="007D00AA">
      <w:pPr>
        <w:spacing w:after="0"/>
        <w:ind w:firstLine="567"/>
        <w:jc w:val="both"/>
        <w:rPr>
          <w:rFonts w:ascii="Times New Roman" w:hAnsi="Times New Roman" w:cs="Times New Roman"/>
          <w:b/>
          <w:bCs/>
          <w:iCs/>
          <w:sz w:val="28"/>
          <w:szCs w:val="28"/>
        </w:rPr>
      </w:pPr>
      <w:r w:rsidRPr="007D00AA">
        <w:rPr>
          <w:rFonts w:ascii="Times New Roman" w:hAnsi="Times New Roman" w:cs="Times New Roman"/>
          <w:b/>
          <w:bCs/>
          <w:iCs/>
          <w:sz w:val="28"/>
          <w:szCs w:val="28"/>
        </w:rPr>
        <w:t>Secinājums:</w:t>
      </w:r>
    </w:p>
    <w:p w14:paraId="3DC1EA6E" w14:textId="77777777" w:rsidR="00AB0A57" w:rsidRPr="00AB0A57" w:rsidRDefault="00AB0A57" w:rsidP="00AB0A57">
      <w:pPr>
        <w:spacing w:after="0" w:line="240" w:lineRule="auto"/>
        <w:ind w:firstLine="720"/>
        <w:jc w:val="both"/>
        <w:rPr>
          <w:rFonts w:ascii="Times New Roman" w:hAnsi="Times New Roman" w:cs="Times New Roman"/>
          <w:sz w:val="28"/>
          <w:szCs w:val="28"/>
        </w:rPr>
      </w:pPr>
      <w:r w:rsidRPr="00AB0A57">
        <w:rPr>
          <w:rFonts w:ascii="Times New Roman" w:eastAsia="Times New Roman" w:hAnsi="Times New Roman" w:cs="Times New Roman"/>
          <w:color w:val="202122"/>
          <w:sz w:val="28"/>
          <w:szCs w:val="28"/>
          <w:lang w:eastAsia="lv-LV"/>
        </w:rPr>
        <w:t xml:space="preserve">Veicot informācijas apkopojumu par zemes vienībām Gardenes ielā 8 k-6, Rīga, Gardenes iela 8 k-36, Rīga un Liepājas iela 42, Rīga (turpmāk – </w:t>
      </w:r>
      <w:proofErr w:type="spellStart"/>
      <w:r w:rsidRPr="00AB0A57">
        <w:rPr>
          <w:rFonts w:ascii="Times New Roman" w:eastAsia="Times New Roman" w:hAnsi="Times New Roman" w:cs="Times New Roman"/>
          <w:color w:val="202122"/>
          <w:sz w:val="28"/>
          <w:szCs w:val="28"/>
          <w:lang w:eastAsia="lv-LV"/>
        </w:rPr>
        <w:t>Komercteritorija</w:t>
      </w:r>
      <w:proofErr w:type="spellEnd"/>
      <w:r w:rsidRPr="00AB0A57">
        <w:rPr>
          <w:rFonts w:ascii="Times New Roman" w:eastAsia="Times New Roman" w:hAnsi="Times New Roman" w:cs="Times New Roman"/>
          <w:color w:val="202122"/>
          <w:sz w:val="28"/>
          <w:szCs w:val="28"/>
          <w:lang w:eastAsia="lv-LV"/>
        </w:rPr>
        <w:t xml:space="preserve">) tika konstatēts, ka </w:t>
      </w:r>
      <w:proofErr w:type="spellStart"/>
      <w:r w:rsidRPr="00AB0A57">
        <w:rPr>
          <w:rFonts w:ascii="Times New Roman" w:eastAsia="Times New Roman" w:hAnsi="Times New Roman" w:cs="Times New Roman"/>
          <w:color w:val="202122"/>
          <w:sz w:val="28"/>
          <w:szCs w:val="28"/>
          <w:lang w:eastAsia="lv-LV"/>
        </w:rPr>
        <w:t>Komerteritorija</w:t>
      </w:r>
      <w:proofErr w:type="spellEnd"/>
      <w:r w:rsidRPr="00AB0A57">
        <w:rPr>
          <w:rFonts w:ascii="Times New Roman" w:eastAsia="Times New Roman" w:hAnsi="Times New Roman" w:cs="Times New Roman"/>
          <w:color w:val="202122"/>
          <w:sz w:val="28"/>
          <w:szCs w:val="28"/>
          <w:lang w:eastAsia="lv-LV"/>
        </w:rPr>
        <w:t xml:space="preserve"> iekļauta Latvijas Vides, ģeoloģijas un meteoroloģijas centra </w:t>
      </w:r>
      <w:r w:rsidRPr="00AB0A57">
        <w:rPr>
          <w:rFonts w:ascii="Times New Roman" w:hAnsi="Times New Roman" w:cs="Times New Roman"/>
          <w:sz w:val="28"/>
          <w:szCs w:val="28"/>
        </w:rPr>
        <w:t>Piesārņoto un potenciāli piesārņoto vietu reģistrā.</w:t>
      </w:r>
      <w:r w:rsidRPr="00AB0A57">
        <w:rPr>
          <w:rFonts w:ascii="Times New Roman" w:eastAsia="Times New Roman" w:hAnsi="Times New Roman" w:cs="Times New Roman"/>
          <w:color w:val="202122"/>
          <w:sz w:val="28"/>
          <w:szCs w:val="28"/>
          <w:lang w:eastAsia="lv-LV"/>
        </w:rPr>
        <w:t xml:space="preserve"> </w:t>
      </w:r>
      <w:r w:rsidRPr="00AB0A57">
        <w:rPr>
          <w:rFonts w:ascii="Times New Roman" w:hAnsi="Times New Roman" w:cs="Times New Roman"/>
          <w:sz w:val="28"/>
          <w:szCs w:val="28"/>
        </w:rPr>
        <w:t>Teritorijā ir 2 600 m</w:t>
      </w:r>
      <w:r w:rsidRPr="00AB0A57">
        <w:rPr>
          <w:rFonts w:ascii="Times New Roman" w:hAnsi="Times New Roman" w:cs="Times New Roman"/>
          <w:sz w:val="28"/>
          <w:szCs w:val="28"/>
          <w:vertAlign w:val="superscript"/>
        </w:rPr>
        <w:t>2</w:t>
      </w:r>
      <w:r w:rsidRPr="00AB0A57">
        <w:rPr>
          <w:rFonts w:ascii="Times New Roman" w:hAnsi="Times New Roman" w:cs="Times New Roman"/>
          <w:sz w:val="28"/>
          <w:szCs w:val="28"/>
        </w:rPr>
        <w:t xml:space="preserve"> apjomā piesārņota augsne un gruntsūdeņi.</w:t>
      </w:r>
    </w:p>
    <w:p w14:paraId="534B5866" w14:textId="77777777" w:rsidR="00AB0A57" w:rsidRPr="00AB0A57" w:rsidRDefault="00AB0A57" w:rsidP="00AB0A57">
      <w:pPr>
        <w:spacing w:after="0" w:line="240" w:lineRule="auto"/>
        <w:ind w:firstLine="720"/>
        <w:jc w:val="both"/>
        <w:rPr>
          <w:rFonts w:ascii="Times New Roman" w:hAnsi="Times New Roman" w:cs="Times New Roman"/>
          <w:sz w:val="28"/>
          <w:szCs w:val="28"/>
        </w:rPr>
      </w:pPr>
      <w:r w:rsidRPr="00AB0A57">
        <w:rPr>
          <w:rFonts w:ascii="Times New Roman" w:hAnsi="Times New Roman" w:cs="Times New Roman"/>
          <w:sz w:val="28"/>
          <w:szCs w:val="28"/>
        </w:rPr>
        <w:t xml:space="preserve">2021.gadā oktobrī, SIA “AMECO vide”, LATAK reģistrācijas apliecība Nr. LATAK - T – 527-00-2015, SIA “Vides audits” LATAK reģistrācijas apliecība Nr. LATAK - T – 261”, veica </w:t>
      </w:r>
      <w:proofErr w:type="spellStart"/>
      <w:r w:rsidRPr="00AB0A57">
        <w:rPr>
          <w:rFonts w:ascii="Times New Roman" w:hAnsi="Times New Roman" w:cs="Times New Roman"/>
          <w:sz w:val="28"/>
          <w:szCs w:val="28"/>
        </w:rPr>
        <w:t>ģeoekoloģisko</w:t>
      </w:r>
      <w:proofErr w:type="spellEnd"/>
      <w:r w:rsidRPr="00AB0A57">
        <w:rPr>
          <w:rFonts w:ascii="Times New Roman" w:hAnsi="Times New Roman" w:cs="Times New Roman"/>
          <w:sz w:val="28"/>
          <w:szCs w:val="28"/>
        </w:rPr>
        <w:t xml:space="preserve"> izpēti </w:t>
      </w:r>
      <w:proofErr w:type="spellStart"/>
      <w:r w:rsidRPr="00AB0A57">
        <w:rPr>
          <w:rFonts w:ascii="Times New Roman" w:hAnsi="Times New Roman" w:cs="Times New Roman"/>
          <w:sz w:val="28"/>
          <w:szCs w:val="28"/>
        </w:rPr>
        <w:t>Komercteritorijā</w:t>
      </w:r>
      <w:proofErr w:type="spellEnd"/>
      <w:r w:rsidRPr="00AB0A57">
        <w:rPr>
          <w:rFonts w:ascii="Times New Roman" w:hAnsi="Times New Roman" w:cs="Times New Roman"/>
          <w:sz w:val="28"/>
          <w:szCs w:val="28"/>
        </w:rPr>
        <w:t xml:space="preserve"> slimnīcas turpmākiem attīstības plāniem, kā arī</w:t>
      </w:r>
      <w:r>
        <w:rPr>
          <w:rFonts w:ascii="Times New Roman" w:hAnsi="Times New Roman" w:cs="Times New Roman"/>
          <w:sz w:val="28"/>
          <w:szCs w:val="28"/>
        </w:rPr>
        <w:t xml:space="preserve"> mērķis bija</w:t>
      </w:r>
      <w:r w:rsidRPr="00AB0A57">
        <w:rPr>
          <w:rFonts w:ascii="Times New Roman" w:hAnsi="Times New Roman" w:cs="Times New Roman"/>
          <w:sz w:val="28"/>
          <w:szCs w:val="28"/>
        </w:rPr>
        <w:t xml:space="preserve"> aplēst provizoriskos piesārņojuma sanācijas darbus un to apjomus. </w:t>
      </w:r>
    </w:p>
    <w:p w14:paraId="0C8B241D" w14:textId="77777777" w:rsidR="00AB0A57" w:rsidRPr="00AB0A57" w:rsidRDefault="00AB0A57" w:rsidP="00AB0A57">
      <w:pPr>
        <w:spacing w:after="0" w:line="240" w:lineRule="auto"/>
        <w:ind w:firstLine="720"/>
        <w:jc w:val="both"/>
        <w:rPr>
          <w:rFonts w:ascii="Times New Roman" w:hAnsi="Times New Roman" w:cs="Times New Roman"/>
          <w:sz w:val="28"/>
          <w:szCs w:val="28"/>
        </w:rPr>
      </w:pPr>
      <w:r w:rsidRPr="00AB0A57">
        <w:rPr>
          <w:rFonts w:ascii="Times New Roman" w:hAnsi="Times New Roman" w:cs="Times New Roman"/>
          <w:sz w:val="28"/>
          <w:szCs w:val="28"/>
        </w:rPr>
        <w:t xml:space="preserve">Saskaņā ar publiski pieejamiem datiem VSIA “Latvijas Vides, ģeoloģijas un meteoroloģijas centrs” piesārņoto un potenciāli piesārņoto vietu (PPPV) reģistrā, paredzētās darbības vieta apstiprināta kā piesārņota vieta ar reģistrācijas Nr. 01954/3866. Tā iekļauta šajā reģistrā pēc 2004.gadā SIA “Vides Konsultāciju Birojs” veiktās </w:t>
      </w:r>
      <w:proofErr w:type="spellStart"/>
      <w:r w:rsidRPr="00AB0A57">
        <w:rPr>
          <w:rFonts w:ascii="Times New Roman" w:hAnsi="Times New Roman" w:cs="Times New Roman"/>
          <w:sz w:val="28"/>
          <w:szCs w:val="28"/>
        </w:rPr>
        <w:t>ģeoekoloģiskās</w:t>
      </w:r>
      <w:proofErr w:type="spellEnd"/>
      <w:r w:rsidRPr="00AB0A57">
        <w:rPr>
          <w:rFonts w:ascii="Times New Roman" w:hAnsi="Times New Roman" w:cs="Times New Roman"/>
          <w:sz w:val="28"/>
          <w:szCs w:val="28"/>
        </w:rPr>
        <w:t xml:space="preserve"> izpētes rezultātiem, kad bijušās mazuta glabātuves teritorijā konstatēts 2600 m</w:t>
      </w:r>
      <w:r w:rsidRPr="00AB0A57">
        <w:rPr>
          <w:rFonts w:ascii="Times New Roman" w:hAnsi="Times New Roman" w:cs="Times New Roman"/>
          <w:sz w:val="28"/>
          <w:szCs w:val="28"/>
          <w:vertAlign w:val="superscript"/>
        </w:rPr>
        <w:t>2</w:t>
      </w:r>
      <w:r w:rsidRPr="00AB0A57">
        <w:rPr>
          <w:rFonts w:ascii="Times New Roman" w:hAnsi="Times New Roman" w:cs="Times New Roman"/>
          <w:sz w:val="28"/>
          <w:szCs w:val="28"/>
        </w:rPr>
        <w:t xml:space="preserve"> plašs naftas produktu piesārņojuma areāls. </w:t>
      </w:r>
    </w:p>
    <w:p w14:paraId="50F524F5" w14:textId="77777777" w:rsidR="00AB0A57" w:rsidRPr="00AB0A57" w:rsidRDefault="00AB0A57" w:rsidP="00AB0A57">
      <w:pPr>
        <w:spacing w:after="0" w:line="240" w:lineRule="auto"/>
        <w:ind w:firstLine="720"/>
        <w:jc w:val="both"/>
        <w:rPr>
          <w:rFonts w:ascii="Times New Roman" w:hAnsi="Times New Roman" w:cs="Times New Roman"/>
          <w:sz w:val="28"/>
          <w:szCs w:val="28"/>
        </w:rPr>
      </w:pPr>
      <w:r w:rsidRPr="00AB0A57">
        <w:rPr>
          <w:rFonts w:ascii="Times New Roman" w:hAnsi="Times New Roman" w:cs="Times New Roman"/>
          <w:sz w:val="28"/>
          <w:szCs w:val="28"/>
        </w:rPr>
        <w:t xml:space="preserve">Izpētes darbu mērķis bija nepiesārņotās vietas – </w:t>
      </w:r>
      <w:proofErr w:type="spellStart"/>
      <w:r w:rsidRPr="00AB0A57">
        <w:rPr>
          <w:rFonts w:ascii="Times New Roman" w:hAnsi="Times New Roman" w:cs="Times New Roman"/>
          <w:sz w:val="28"/>
          <w:szCs w:val="28"/>
        </w:rPr>
        <w:t>autostāvlaukuma</w:t>
      </w:r>
      <w:proofErr w:type="spellEnd"/>
      <w:r w:rsidRPr="00AB0A57">
        <w:rPr>
          <w:rFonts w:ascii="Times New Roman" w:hAnsi="Times New Roman" w:cs="Times New Roman"/>
          <w:sz w:val="28"/>
          <w:szCs w:val="28"/>
        </w:rPr>
        <w:t>,</w:t>
      </w:r>
      <w:r w:rsidRPr="00AB0A57">
        <w:rPr>
          <w:rFonts w:ascii="Times New Roman" w:eastAsia="Times New Roman" w:hAnsi="Times New Roman" w:cs="Times New Roman"/>
          <w:color w:val="202122"/>
          <w:sz w:val="28"/>
          <w:szCs w:val="28"/>
          <w:lang w:eastAsia="lv-LV"/>
        </w:rPr>
        <w:t xml:space="preserve"> Liepājas iela 42, Rīga</w:t>
      </w:r>
      <w:r w:rsidRPr="00AB0A57">
        <w:rPr>
          <w:rFonts w:ascii="Times New Roman" w:hAnsi="Times New Roman" w:cs="Times New Roman"/>
          <w:sz w:val="28"/>
          <w:szCs w:val="28"/>
        </w:rPr>
        <w:t xml:space="preserve"> teritorijā un piesārņotās vietas – bijušās militārā rūpnīcas “Arsenāls” ražošanas korpusu, noliktavu un mazuta glabātuves teritorijā </w:t>
      </w:r>
      <w:r w:rsidRPr="00AB0A57">
        <w:rPr>
          <w:rFonts w:ascii="Times New Roman" w:eastAsia="Times New Roman" w:hAnsi="Times New Roman" w:cs="Times New Roman"/>
          <w:color w:val="202122"/>
          <w:sz w:val="28"/>
          <w:szCs w:val="28"/>
          <w:lang w:eastAsia="lv-LV"/>
        </w:rPr>
        <w:t xml:space="preserve">Gardenes iela 8 k-36, Rīga, </w:t>
      </w:r>
      <w:r w:rsidRPr="00AB0A57">
        <w:rPr>
          <w:rFonts w:ascii="Times New Roman" w:hAnsi="Times New Roman" w:cs="Times New Roman"/>
          <w:sz w:val="28"/>
          <w:szCs w:val="28"/>
        </w:rPr>
        <w:t xml:space="preserve">veikt </w:t>
      </w:r>
      <w:proofErr w:type="spellStart"/>
      <w:r w:rsidRPr="00AB0A57">
        <w:rPr>
          <w:rFonts w:ascii="Times New Roman" w:hAnsi="Times New Roman" w:cs="Times New Roman"/>
          <w:sz w:val="28"/>
          <w:szCs w:val="28"/>
        </w:rPr>
        <w:t>priekšizpētes</w:t>
      </w:r>
      <w:proofErr w:type="spellEnd"/>
      <w:r w:rsidRPr="00AB0A57">
        <w:rPr>
          <w:rFonts w:ascii="Times New Roman" w:hAnsi="Times New Roman" w:cs="Times New Roman"/>
          <w:sz w:val="28"/>
          <w:szCs w:val="28"/>
        </w:rPr>
        <w:t xml:space="preserve"> darbus naftas produktu un smago metālu piesārņojuma noteikšanai, analizējot kopējo naftas produktu (turpmāk</w:t>
      </w:r>
      <w:r>
        <w:rPr>
          <w:rFonts w:ascii="Times New Roman" w:hAnsi="Times New Roman" w:cs="Times New Roman"/>
          <w:sz w:val="28"/>
          <w:szCs w:val="28"/>
        </w:rPr>
        <w:t xml:space="preserve"> – </w:t>
      </w:r>
      <w:r w:rsidRPr="00AB0A57">
        <w:rPr>
          <w:rFonts w:ascii="Times New Roman" w:hAnsi="Times New Roman" w:cs="Times New Roman"/>
          <w:sz w:val="28"/>
          <w:szCs w:val="28"/>
        </w:rPr>
        <w:t xml:space="preserve">NPO) un smago metālu koncentrāciju gruntī un gruntsūdenī, kā arī sniegt rekomendācijas vides kvalitātes uzlabošanas pasākumu veikšanai. </w:t>
      </w:r>
    </w:p>
    <w:p w14:paraId="67979C39" w14:textId="77777777" w:rsidR="00AB0A57" w:rsidRPr="00955613" w:rsidRDefault="00AB0A57" w:rsidP="00AB0A57">
      <w:pPr>
        <w:spacing w:after="0"/>
        <w:ind w:firstLine="567"/>
        <w:jc w:val="both"/>
        <w:rPr>
          <w:rFonts w:ascii="Times New Roman" w:hAnsi="Times New Roman" w:cs="Times New Roman"/>
          <w:color w:val="000000" w:themeColor="text1"/>
          <w:sz w:val="28"/>
          <w:szCs w:val="28"/>
          <w:highlight w:val="yellow"/>
        </w:rPr>
      </w:pPr>
      <w:r w:rsidRPr="00AB0A57">
        <w:rPr>
          <w:rFonts w:ascii="Times New Roman" w:hAnsi="Times New Roman" w:cs="Times New Roman"/>
          <w:sz w:val="28"/>
          <w:szCs w:val="28"/>
        </w:rPr>
        <w:t xml:space="preserve">SIA “AMECO vide” savā pārskatā norādīja, ka pēc </w:t>
      </w:r>
      <w:proofErr w:type="spellStart"/>
      <w:r w:rsidRPr="00AB0A57">
        <w:rPr>
          <w:rFonts w:ascii="Times New Roman" w:hAnsi="Times New Roman" w:cs="Times New Roman"/>
          <w:sz w:val="28"/>
          <w:szCs w:val="28"/>
        </w:rPr>
        <w:t>priekšizpētes</w:t>
      </w:r>
      <w:proofErr w:type="spellEnd"/>
      <w:r w:rsidRPr="00AB0A57">
        <w:rPr>
          <w:rFonts w:ascii="Times New Roman" w:hAnsi="Times New Roman" w:cs="Times New Roman"/>
          <w:sz w:val="28"/>
          <w:szCs w:val="28"/>
        </w:rPr>
        <w:t xml:space="preserve"> rezultātiem vidējais grunts sanācijas apjoms mazuta glabātuves naftas produktu piesārņojuma areālā sastādītu aptuveni 2500m</w:t>
      </w:r>
      <w:r w:rsidRPr="00AB0A57">
        <w:rPr>
          <w:rFonts w:ascii="Times New Roman" w:hAnsi="Times New Roman" w:cs="Times New Roman"/>
          <w:sz w:val="28"/>
          <w:szCs w:val="28"/>
          <w:vertAlign w:val="superscript"/>
        </w:rPr>
        <w:t>3</w:t>
      </w:r>
      <w:r w:rsidRPr="00AB0A57">
        <w:rPr>
          <w:rFonts w:ascii="Times New Roman" w:hAnsi="Times New Roman" w:cs="Times New Roman"/>
          <w:sz w:val="28"/>
          <w:szCs w:val="28"/>
        </w:rPr>
        <w:t xml:space="preserve"> jeb pārrēķinot masas vienībās aptuveni 4000 tonnas, savukārt degvielas stacijas naftas produktu piesārņojuma areālā sastādītu aptuveni 140m</w:t>
      </w:r>
      <w:r w:rsidRPr="00AB0A57">
        <w:rPr>
          <w:rFonts w:ascii="Times New Roman" w:hAnsi="Times New Roman" w:cs="Times New Roman"/>
          <w:sz w:val="28"/>
          <w:szCs w:val="28"/>
          <w:vertAlign w:val="superscript"/>
        </w:rPr>
        <w:t>3</w:t>
      </w:r>
      <w:r w:rsidRPr="00AB0A57">
        <w:rPr>
          <w:rFonts w:ascii="Times New Roman" w:hAnsi="Times New Roman" w:cs="Times New Roman"/>
          <w:sz w:val="28"/>
          <w:szCs w:val="28"/>
        </w:rPr>
        <w:t xml:space="preserve"> jeb pārrēķinot masas vienībās aptuveni 224 tonnas. Gruntsūdenī izpētes laikā naftas produktu piesārņojums nav konstatēts, lai gan 2004. gadā SIA “Vides Konsultāciju Birojs” 2. un 3. urbumā ir konstatējuši NPO koncentrāciju </w:t>
      </w:r>
      <w:r w:rsidRPr="00AB0A57">
        <w:rPr>
          <w:rFonts w:ascii="Times New Roman" w:hAnsi="Times New Roman" w:cs="Times New Roman"/>
          <w:sz w:val="28"/>
          <w:szCs w:val="28"/>
        </w:rPr>
        <w:lastRenderedPageBreak/>
        <w:t xml:space="preserve">attiecīgi 5,2 mg/l un 0,98 mg/l, kas pārsniedza vai ir tuvu normatīvajos aktos noteiktajam robežlielumam (1 mg/l). Visdrīzāk smagie naftas produkti ūdenī tikpat kā nešķīst un tādēļ praktiski nepārvietojas, kā arī, iespējams, gruntsūdenī daļa piesārņojuma ir </w:t>
      </w:r>
      <w:proofErr w:type="spellStart"/>
      <w:r w:rsidRPr="00AB0A57">
        <w:rPr>
          <w:rFonts w:ascii="Times New Roman" w:hAnsi="Times New Roman" w:cs="Times New Roman"/>
          <w:sz w:val="28"/>
          <w:szCs w:val="28"/>
        </w:rPr>
        <w:t>biodegradējusies</w:t>
      </w:r>
      <w:proofErr w:type="spellEnd"/>
      <w:r w:rsidRPr="00AB0A57">
        <w:rPr>
          <w:rFonts w:ascii="Times New Roman" w:hAnsi="Times New Roman" w:cs="Times New Roman"/>
          <w:sz w:val="28"/>
          <w:szCs w:val="28"/>
        </w:rPr>
        <w:t>, tomēr jāņem vērā, ka iestājies dinamiskais līdzsvars, t.i. piesārņojošo vielu izskalošana no piesārņojuma avota nenotiek, taču veicot grunts sanāciju, sakustinot grunti, iespējama momentāna gruntsūdens piesārņojuma pieplūde no pazemes tvertņu zonas, kur nebija iespējams veikt urbšanas darbus un noņemt paraugus. G</w:t>
      </w:r>
      <w:r w:rsidRPr="00AB0A57">
        <w:rPr>
          <w:rFonts w:ascii="Times New Roman" w:hAnsi="Times New Roman" w:cs="Times New Roman"/>
          <w:color w:val="000000" w:themeColor="text1"/>
          <w:sz w:val="28"/>
          <w:szCs w:val="28"/>
        </w:rPr>
        <w:t xml:space="preserve">runts virskārtas (līdz 1,25 m dziļumam) kvalitāte teritorijā nav ietekmēta ar smagajiem metāliem, bet to ieteicams pārbaudīt detālās </w:t>
      </w:r>
      <w:proofErr w:type="spellStart"/>
      <w:r w:rsidRPr="00AB0A57">
        <w:rPr>
          <w:rFonts w:ascii="Times New Roman" w:hAnsi="Times New Roman" w:cs="Times New Roman"/>
          <w:color w:val="000000" w:themeColor="text1"/>
          <w:sz w:val="28"/>
          <w:szCs w:val="28"/>
        </w:rPr>
        <w:t>ģeoekoloģiskās</w:t>
      </w:r>
      <w:proofErr w:type="spellEnd"/>
      <w:r w:rsidRPr="00AB0A57">
        <w:rPr>
          <w:rFonts w:ascii="Times New Roman" w:hAnsi="Times New Roman" w:cs="Times New Roman"/>
          <w:color w:val="000000" w:themeColor="text1"/>
          <w:sz w:val="28"/>
          <w:szCs w:val="28"/>
        </w:rPr>
        <w:t xml:space="preserve"> izpētes laikā.</w:t>
      </w:r>
    </w:p>
    <w:p w14:paraId="7F5367CC" w14:textId="1051CDC3" w:rsidR="00AB0A57" w:rsidRDefault="00AB0A57" w:rsidP="00AB0A57">
      <w:pPr>
        <w:spacing w:after="0"/>
        <w:ind w:firstLine="567"/>
        <w:jc w:val="both"/>
        <w:rPr>
          <w:rFonts w:ascii="Times New Roman" w:hAnsi="Times New Roman" w:cs="Times New Roman"/>
          <w:b/>
          <w:bCs/>
          <w:iCs/>
          <w:sz w:val="28"/>
          <w:szCs w:val="28"/>
        </w:rPr>
      </w:pPr>
      <w:r w:rsidRPr="00AB0A57">
        <w:rPr>
          <w:rFonts w:ascii="Times New Roman" w:hAnsi="Times New Roman" w:cs="Times New Roman"/>
          <w:sz w:val="28"/>
          <w:szCs w:val="28"/>
        </w:rPr>
        <w:t>Saskaņā ar SIA “AMECO vide” 2021.gada oktobrī veikto grunts ģeoloģisko izpēti, vērtējamās zemes vienības teritorijā, kopējās prognozējamās naftas produktu piesārņojuma attīrīšanas izmaksas tiek lēstas ~ 1 095 050 EUR ieskaitot PVN.</w:t>
      </w:r>
    </w:p>
    <w:p w14:paraId="2D4F7DBE" w14:textId="77777777" w:rsidR="00AB0A57" w:rsidRPr="00AB0A57" w:rsidRDefault="00AB0A57" w:rsidP="00AB0A57">
      <w:pPr>
        <w:spacing w:after="0"/>
        <w:ind w:firstLine="567"/>
        <w:jc w:val="both"/>
        <w:rPr>
          <w:rFonts w:ascii="Times New Roman" w:hAnsi="Times New Roman" w:cs="Times New Roman"/>
          <w:b/>
          <w:bCs/>
          <w:iCs/>
          <w:sz w:val="28"/>
          <w:szCs w:val="28"/>
        </w:rPr>
      </w:pPr>
    </w:p>
    <w:p w14:paraId="39BB252A" w14:textId="2853B67F" w:rsidR="00925292" w:rsidRPr="00925292" w:rsidRDefault="007D00AA" w:rsidP="00925292">
      <w:pPr>
        <w:pStyle w:val="ListParagraph"/>
        <w:numPr>
          <w:ilvl w:val="0"/>
          <w:numId w:val="16"/>
        </w:numPr>
        <w:tabs>
          <w:tab w:val="left" w:pos="315"/>
          <w:tab w:val="left" w:pos="851"/>
        </w:tabs>
        <w:spacing w:line="259" w:lineRule="auto"/>
        <w:ind w:left="0" w:firstLine="567"/>
        <w:contextualSpacing w:val="0"/>
        <w:jc w:val="both"/>
        <w:rPr>
          <w:sz w:val="28"/>
          <w:szCs w:val="28"/>
        </w:rPr>
      </w:pPr>
      <w:r w:rsidRPr="007D00AA">
        <w:rPr>
          <w:b/>
          <w:bCs/>
          <w:sz w:val="28"/>
          <w:szCs w:val="28"/>
        </w:rPr>
        <w:t>Gardenes iela 8 k-6, Rīga</w:t>
      </w:r>
      <w:r w:rsidRPr="007D00AA">
        <w:rPr>
          <w:sz w:val="28"/>
          <w:szCs w:val="28"/>
        </w:rPr>
        <w:t>, 31 879 m</w:t>
      </w:r>
      <w:r w:rsidRPr="007D00AA">
        <w:rPr>
          <w:sz w:val="28"/>
          <w:szCs w:val="28"/>
          <w:vertAlign w:val="superscript"/>
        </w:rPr>
        <w:t>2</w:t>
      </w:r>
      <w:r w:rsidRPr="007D00AA">
        <w:rPr>
          <w:sz w:val="28"/>
          <w:szCs w:val="28"/>
        </w:rPr>
        <w:t xml:space="preserve"> platībā, (</w:t>
      </w:r>
      <w:r w:rsidRPr="007D00AA">
        <w:rPr>
          <w:sz w:val="28"/>
          <w:szCs w:val="28"/>
          <w:shd w:val="clear" w:color="auto" w:fill="FFFFFF"/>
        </w:rPr>
        <w:t>novērtējums 1 662 760 </w:t>
      </w:r>
      <w:proofErr w:type="spellStart"/>
      <w:r w:rsidR="00600B14">
        <w:rPr>
          <w:i/>
          <w:iCs/>
          <w:sz w:val="28"/>
          <w:szCs w:val="28"/>
          <w:shd w:val="clear" w:color="auto" w:fill="FFFFFF"/>
        </w:rPr>
        <w:t>euro</w:t>
      </w:r>
      <w:proofErr w:type="spellEnd"/>
      <w:r w:rsidRPr="007D00AA">
        <w:rPr>
          <w:sz w:val="28"/>
          <w:szCs w:val="28"/>
          <w:shd w:val="clear" w:color="auto" w:fill="FFFFFF"/>
        </w:rPr>
        <w:t>) – uz zemesgaba</w:t>
      </w:r>
      <w:r>
        <w:rPr>
          <w:sz w:val="28"/>
          <w:szCs w:val="28"/>
          <w:shd w:val="clear" w:color="auto" w:fill="FFFFFF"/>
        </w:rPr>
        <w:t>la</w:t>
      </w:r>
      <w:r w:rsidRPr="007D00AA">
        <w:rPr>
          <w:sz w:val="28"/>
          <w:szCs w:val="28"/>
          <w:shd w:val="clear" w:color="auto" w:fill="FFFFFF"/>
        </w:rPr>
        <w:t xml:space="preserve"> izvietotas bijušas militārās rūpnīcas “Arsenāls” ražošanas ēkas, kas celtas 1940. līdz 1970.gados un vismaz 50% no tām ir nepieciešams nojaukt.</w:t>
      </w:r>
    </w:p>
    <w:p w14:paraId="66E5061E" w14:textId="2F2D35EA" w:rsidR="00925292" w:rsidRPr="00925292" w:rsidRDefault="00925292" w:rsidP="00925292">
      <w:pPr>
        <w:pStyle w:val="ListParagraph"/>
        <w:tabs>
          <w:tab w:val="left" w:pos="315"/>
          <w:tab w:val="left" w:pos="851"/>
        </w:tabs>
        <w:spacing w:line="259" w:lineRule="auto"/>
        <w:ind w:left="567"/>
        <w:contextualSpacing w:val="0"/>
        <w:jc w:val="center"/>
        <w:rPr>
          <w:b/>
          <w:bCs/>
          <w:sz w:val="28"/>
          <w:szCs w:val="28"/>
        </w:rPr>
      </w:pPr>
      <w:r>
        <w:rPr>
          <w:b/>
          <w:bCs/>
          <w:sz w:val="28"/>
          <w:szCs w:val="28"/>
        </w:rPr>
        <w:t xml:space="preserve">                                              </w:t>
      </w:r>
      <w:r w:rsidRPr="00925292">
        <w:rPr>
          <w:b/>
          <w:bCs/>
          <w:sz w:val="28"/>
          <w:szCs w:val="28"/>
        </w:rPr>
        <w:t>Attēls Nr.1</w:t>
      </w:r>
    </w:p>
    <w:p w14:paraId="616E4617" w14:textId="5E83D8C4" w:rsidR="00925292" w:rsidRPr="00925292" w:rsidRDefault="00925292" w:rsidP="00925292">
      <w:pPr>
        <w:tabs>
          <w:tab w:val="left" w:pos="315"/>
          <w:tab w:val="left" w:pos="851"/>
        </w:tabs>
        <w:jc w:val="center"/>
        <w:rPr>
          <w:sz w:val="28"/>
          <w:szCs w:val="28"/>
        </w:rPr>
      </w:pPr>
      <w:r>
        <w:rPr>
          <w:noProof/>
          <w:sz w:val="28"/>
          <w:szCs w:val="28"/>
        </w:rPr>
        <w:drawing>
          <wp:inline distT="0" distB="0" distL="0" distR="0" wp14:anchorId="031FAD13" wp14:editId="25E9E50E">
            <wp:extent cx="3581400" cy="1765714"/>
            <wp:effectExtent l="0" t="0" r="0" b="6350"/>
            <wp:docPr id="2" name="Picture 2" descr="A high angle view of a tow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igh angle view of a town&#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18916" cy="1784210"/>
                    </a:xfrm>
                    <a:prstGeom prst="rect">
                      <a:avLst/>
                    </a:prstGeom>
                    <a:noFill/>
                  </pic:spPr>
                </pic:pic>
              </a:graphicData>
            </a:graphic>
          </wp:inline>
        </w:drawing>
      </w:r>
    </w:p>
    <w:p w14:paraId="56A5C90E" w14:textId="1172D7C0" w:rsidR="007D00AA" w:rsidRDefault="007D00AA" w:rsidP="007D00AA">
      <w:pPr>
        <w:pStyle w:val="ListParagraph"/>
        <w:tabs>
          <w:tab w:val="left" w:pos="315"/>
          <w:tab w:val="left" w:pos="851"/>
        </w:tabs>
        <w:ind w:left="0" w:firstLine="567"/>
        <w:contextualSpacing w:val="0"/>
        <w:jc w:val="both"/>
        <w:rPr>
          <w:sz w:val="28"/>
          <w:szCs w:val="28"/>
        </w:rPr>
      </w:pPr>
      <w:r w:rsidRPr="007D00AA">
        <w:rPr>
          <w:sz w:val="28"/>
          <w:szCs w:val="28"/>
        </w:rPr>
        <w:t xml:space="preserve">Šis zemesgabals ir iekļauts Latvijas Vides, ģeoloģijas un meteoroloģijas centra Piesārņoto un potenciāli piesārņoto vietu reģistrā. Zemesgabalā ir piesārņota augsne un gruntsūdeņi, areāls var mainīties, jo padziļināta izpēte nav veikta, līdz ar ko pirms </w:t>
      </w:r>
      <w:proofErr w:type="spellStart"/>
      <w:r w:rsidRPr="007D00AA">
        <w:rPr>
          <w:sz w:val="28"/>
          <w:szCs w:val="28"/>
        </w:rPr>
        <w:t>autonovietņu</w:t>
      </w:r>
      <w:proofErr w:type="spellEnd"/>
      <w:r w:rsidRPr="007D00AA">
        <w:rPr>
          <w:sz w:val="28"/>
          <w:szCs w:val="28"/>
        </w:rPr>
        <w:t xml:space="preserve"> izbūves šajā zemesgabalā būtu jāveic sanācija, lai noskaidrotu zemesgabala reālo piesārņojumu.</w:t>
      </w:r>
    </w:p>
    <w:p w14:paraId="7DCB8C21" w14:textId="77777777" w:rsidR="00225FDF" w:rsidRPr="007D00AA" w:rsidRDefault="00225FDF" w:rsidP="007D00AA">
      <w:pPr>
        <w:pStyle w:val="ListParagraph"/>
        <w:tabs>
          <w:tab w:val="left" w:pos="315"/>
          <w:tab w:val="left" w:pos="851"/>
        </w:tabs>
        <w:ind w:left="0" w:firstLine="567"/>
        <w:contextualSpacing w:val="0"/>
        <w:jc w:val="both"/>
        <w:rPr>
          <w:sz w:val="28"/>
          <w:szCs w:val="28"/>
        </w:rPr>
      </w:pPr>
    </w:p>
    <w:p w14:paraId="2111BED4" w14:textId="78F00702" w:rsidR="00AB0A57" w:rsidRDefault="007D00AA" w:rsidP="006278DC">
      <w:pPr>
        <w:pStyle w:val="ListParagraph"/>
        <w:numPr>
          <w:ilvl w:val="0"/>
          <w:numId w:val="16"/>
        </w:numPr>
        <w:tabs>
          <w:tab w:val="left" w:pos="851"/>
        </w:tabs>
        <w:spacing w:line="259" w:lineRule="auto"/>
        <w:ind w:left="0" w:firstLine="567"/>
        <w:contextualSpacing w:val="0"/>
        <w:jc w:val="both"/>
        <w:rPr>
          <w:sz w:val="28"/>
          <w:szCs w:val="28"/>
        </w:rPr>
      </w:pPr>
      <w:r w:rsidRPr="007D00AA">
        <w:rPr>
          <w:b/>
          <w:bCs/>
          <w:sz w:val="28"/>
          <w:szCs w:val="28"/>
        </w:rPr>
        <w:t>Gardenes iela 8 k-36, Rīga</w:t>
      </w:r>
      <w:r w:rsidRPr="007D00AA">
        <w:rPr>
          <w:sz w:val="28"/>
          <w:szCs w:val="28"/>
        </w:rPr>
        <w:t>, 26 104 m</w:t>
      </w:r>
      <w:r w:rsidRPr="007D00AA">
        <w:rPr>
          <w:sz w:val="28"/>
          <w:szCs w:val="28"/>
          <w:vertAlign w:val="superscript"/>
        </w:rPr>
        <w:t>2</w:t>
      </w:r>
      <w:r w:rsidRPr="007D00AA">
        <w:rPr>
          <w:sz w:val="28"/>
          <w:szCs w:val="28"/>
        </w:rPr>
        <w:t xml:space="preserve"> platībā, (novērtējums 2 025 060 </w:t>
      </w:r>
      <w:proofErr w:type="spellStart"/>
      <w:r w:rsidR="00600B14">
        <w:rPr>
          <w:i/>
          <w:iCs/>
          <w:sz w:val="28"/>
          <w:szCs w:val="28"/>
        </w:rPr>
        <w:t>euro</w:t>
      </w:r>
      <w:proofErr w:type="spellEnd"/>
      <w:r w:rsidRPr="007D00AA">
        <w:rPr>
          <w:sz w:val="28"/>
          <w:szCs w:val="28"/>
        </w:rPr>
        <w:t xml:space="preserve">) </w:t>
      </w:r>
      <w:r>
        <w:rPr>
          <w:sz w:val="28"/>
          <w:szCs w:val="28"/>
        </w:rPr>
        <w:t>–</w:t>
      </w:r>
      <w:r w:rsidRPr="007D00AA">
        <w:rPr>
          <w:sz w:val="28"/>
          <w:szCs w:val="28"/>
        </w:rPr>
        <w:t xml:space="preserve"> uz zemesgabala izvietoti metāla angāri, pāri šķērso “Rīgas siltums” siltumtrase, aizaudzis ar kokiem, krūmiem. Zemesgabals robežojas ar “YIT Latvia”, kas savā zemes vienībā plāno būvēt daudzstāvu dzīvojamo ēku kvartālu “</w:t>
      </w:r>
      <w:proofErr w:type="spellStart"/>
      <w:r w:rsidRPr="007D00AA">
        <w:rPr>
          <w:sz w:val="28"/>
          <w:szCs w:val="28"/>
        </w:rPr>
        <w:t>Mārpagalmi</w:t>
      </w:r>
      <w:proofErr w:type="spellEnd"/>
      <w:r w:rsidRPr="007D00AA">
        <w:rPr>
          <w:sz w:val="28"/>
          <w:szCs w:val="28"/>
        </w:rPr>
        <w:t>”</w:t>
      </w:r>
      <w:r w:rsidR="006278DC">
        <w:rPr>
          <w:sz w:val="28"/>
          <w:szCs w:val="28"/>
        </w:rPr>
        <w:t>.</w:t>
      </w:r>
    </w:p>
    <w:p w14:paraId="2B49C1D4" w14:textId="673710EC" w:rsidR="00225FDF" w:rsidRDefault="00225FDF" w:rsidP="00225FDF">
      <w:pPr>
        <w:tabs>
          <w:tab w:val="left" w:pos="851"/>
        </w:tabs>
        <w:jc w:val="both"/>
        <w:rPr>
          <w:sz w:val="28"/>
          <w:szCs w:val="28"/>
        </w:rPr>
      </w:pPr>
    </w:p>
    <w:p w14:paraId="469111C3" w14:textId="4663527C" w:rsidR="00225FDF" w:rsidRDefault="00225FDF" w:rsidP="00225FDF">
      <w:pPr>
        <w:tabs>
          <w:tab w:val="left" w:pos="851"/>
        </w:tabs>
        <w:jc w:val="both"/>
        <w:rPr>
          <w:sz w:val="28"/>
          <w:szCs w:val="28"/>
        </w:rPr>
      </w:pPr>
    </w:p>
    <w:p w14:paraId="6B60476B" w14:textId="77777777" w:rsidR="00225FDF" w:rsidRPr="00225FDF" w:rsidRDefault="00225FDF" w:rsidP="00225FDF">
      <w:pPr>
        <w:tabs>
          <w:tab w:val="left" w:pos="851"/>
        </w:tabs>
        <w:jc w:val="both"/>
        <w:rPr>
          <w:sz w:val="28"/>
          <w:szCs w:val="28"/>
        </w:rPr>
      </w:pPr>
    </w:p>
    <w:p w14:paraId="28681725" w14:textId="366D51CF" w:rsidR="00925292" w:rsidRPr="00925292" w:rsidRDefault="00925292" w:rsidP="00AB0A57">
      <w:pPr>
        <w:tabs>
          <w:tab w:val="left" w:pos="851"/>
        </w:tabs>
        <w:spacing w:after="0"/>
        <w:jc w:val="center"/>
        <w:rPr>
          <w:rFonts w:ascii="Times New Roman" w:hAnsi="Times New Roman" w:cs="Times New Roman"/>
          <w:b/>
          <w:bCs/>
          <w:noProof/>
          <w:sz w:val="28"/>
          <w:szCs w:val="28"/>
        </w:rPr>
      </w:pPr>
      <w:r>
        <w:rPr>
          <w:rFonts w:ascii="Times New Roman" w:hAnsi="Times New Roman" w:cs="Times New Roman"/>
          <w:b/>
          <w:bCs/>
          <w:noProof/>
          <w:sz w:val="28"/>
          <w:szCs w:val="28"/>
        </w:rPr>
        <w:t xml:space="preserve">                          </w:t>
      </w:r>
      <w:r w:rsidRPr="00925292">
        <w:rPr>
          <w:rFonts w:ascii="Times New Roman" w:hAnsi="Times New Roman" w:cs="Times New Roman"/>
          <w:b/>
          <w:bCs/>
          <w:noProof/>
          <w:sz w:val="28"/>
          <w:szCs w:val="28"/>
        </w:rPr>
        <w:t>Attēls Nr.2</w:t>
      </w:r>
    </w:p>
    <w:p w14:paraId="4D16A536" w14:textId="6E0E5D97" w:rsidR="00925292" w:rsidRPr="00925292" w:rsidRDefault="00925292" w:rsidP="00925292">
      <w:pPr>
        <w:tabs>
          <w:tab w:val="left" w:pos="851"/>
        </w:tabs>
        <w:jc w:val="center"/>
        <w:rPr>
          <w:sz w:val="28"/>
          <w:szCs w:val="28"/>
        </w:rPr>
      </w:pPr>
      <w:r>
        <w:rPr>
          <w:noProof/>
          <w:sz w:val="28"/>
          <w:szCs w:val="28"/>
        </w:rPr>
        <w:drawing>
          <wp:inline distT="0" distB="0" distL="0" distR="0" wp14:anchorId="23E2EADA" wp14:editId="34B05E9F">
            <wp:extent cx="3630934" cy="2298700"/>
            <wp:effectExtent l="0" t="0" r="7620" b="6350"/>
            <wp:docPr id="3" name="Picture 3" descr="An aerial view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n aerial view of a city&#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44842" cy="2307505"/>
                    </a:xfrm>
                    <a:prstGeom prst="rect">
                      <a:avLst/>
                    </a:prstGeom>
                    <a:noFill/>
                  </pic:spPr>
                </pic:pic>
              </a:graphicData>
            </a:graphic>
          </wp:inline>
        </w:drawing>
      </w:r>
    </w:p>
    <w:p w14:paraId="0EF43B63" w14:textId="08C3F01D" w:rsidR="007D00AA" w:rsidRDefault="007D00AA" w:rsidP="007D00AA">
      <w:pPr>
        <w:pStyle w:val="ListParagraph"/>
        <w:tabs>
          <w:tab w:val="left" w:pos="315"/>
          <w:tab w:val="left" w:pos="851"/>
        </w:tabs>
        <w:ind w:left="0" w:firstLine="567"/>
        <w:contextualSpacing w:val="0"/>
        <w:jc w:val="both"/>
        <w:rPr>
          <w:sz w:val="28"/>
          <w:szCs w:val="28"/>
        </w:rPr>
      </w:pPr>
      <w:r w:rsidRPr="007D00AA">
        <w:rPr>
          <w:sz w:val="28"/>
          <w:szCs w:val="28"/>
        </w:rPr>
        <w:t>Arī šis zemesgabals ir iekļauts Latvijas Vides, ģeoloģijas un meteoroloģijas centra Piesārņoto un potenciāli piesārņoto vietu reģistrā.</w:t>
      </w:r>
    </w:p>
    <w:p w14:paraId="5FDF37F7" w14:textId="77777777" w:rsidR="00225FDF" w:rsidRPr="007D00AA" w:rsidRDefault="00225FDF" w:rsidP="007D00AA">
      <w:pPr>
        <w:pStyle w:val="ListParagraph"/>
        <w:tabs>
          <w:tab w:val="left" w:pos="315"/>
          <w:tab w:val="left" w:pos="851"/>
        </w:tabs>
        <w:ind w:left="0" w:firstLine="567"/>
        <w:contextualSpacing w:val="0"/>
        <w:jc w:val="both"/>
        <w:rPr>
          <w:sz w:val="28"/>
          <w:szCs w:val="28"/>
        </w:rPr>
      </w:pPr>
    </w:p>
    <w:p w14:paraId="4A970B66" w14:textId="7DC9FEF2" w:rsidR="007D00AA" w:rsidRPr="007D00AA" w:rsidRDefault="007D00AA" w:rsidP="007D00AA">
      <w:pPr>
        <w:pStyle w:val="ListParagraph"/>
        <w:numPr>
          <w:ilvl w:val="0"/>
          <w:numId w:val="16"/>
        </w:numPr>
        <w:tabs>
          <w:tab w:val="left" w:pos="851"/>
        </w:tabs>
        <w:spacing w:line="259" w:lineRule="auto"/>
        <w:ind w:left="0" w:firstLine="567"/>
        <w:contextualSpacing w:val="0"/>
        <w:jc w:val="both"/>
        <w:rPr>
          <w:sz w:val="28"/>
          <w:szCs w:val="28"/>
        </w:rPr>
      </w:pPr>
      <w:r w:rsidRPr="007D00AA">
        <w:rPr>
          <w:b/>
          <w:bCs/>
          <w:sz w:val="28"/>
          <w:szCs w:val="28"/>
        </w:rPr>
        <w:t>Liepājas iela 42, Rīga</w:t>
      </w:r>
      <w:r w:rsidRPr="007D00AA">
        <w:rPr>
          <w:sz w:val="28"/>
          <w:szCs w:val="28"/>
        </w:rPr>
        <w:t>, 11 552 m</w:t>
      </w:r>
      <w:r w:rsidRPr="007D00AA">
        <w:rPr>
          <w:sz w:val="28"/>
          <w:szCs w:val="28"/>
          <w:vertAlign w:val="superscript"/>
        </w:rPr>
        <w:t xml:space="preserve">2 </w:t>
      </w:r>
      <w:r w:rsidRPr="007D00AA">
        <w:rPr>
          <w:sz w:val="28"/>
          <w:szCs w:val="28"/>
        </w:rPr>
        <w:t>platībā, (novērtējums 1 066 400 </w:t>
      </w:r>
      <w:proofErr w:type="spellStart"/>
      <w:r w:rsidR="00600B14">
        <w:rPr>
          <w:i/>
          <w:iCs/>
          <w:sz w:val="28"/>
          <w:szCs w:val="28"/>
        </w:rPr>
        <w:t>euro</w:t>
      </w:r>
      <w:proofErr w:type="spellEnd"/>
      <w:r w:rsidRPr="007D00AA">
        <w:rPr>
          <w:sz w:val="28"/>
          <w:szCs w:val="28"/>
        </w:rPr>
        <w:t>) – ir pilsētas komunikācijas. Ar vienu malu zemesgabals pieguļ dzelzceļam. Zemesgabals atrodas Āgenskalnā, vietā ar attīstītu infrastruktūru, blakus slimnīca</w:t>
      </w:r>
      <w:r>
        <w:rPr>
          <w:sz w:val="28"/>
          <w:szCs w:val="28"/>
        </w:rPr>
        <w:t>s teritorijai.</w:t>
      </w:r>
      <w:r w:rsidRPr="007D00AA">
        <w:rPr>
          <w:sz w:val="28"/>
          <w:szCs w:val="28"/>
        </w:rPr>
        <w:t xml:space="preserve"> Atbilstoši Rīgas teritorijas plānojumam - jauktas apbūves teritorija ar dzīvojamo funkciju. Maksimālais apbūves stāvu skaits – 5. </w:t>
      </w:r>
    </w:p>
    <w:p w14:paraId="1F9D1801" w14:textId="77777777" w:rsidR="007D00AA" w:rsidRPr="007D00AA" w:rsidRDefault="007D00AA" w:rsidP="007D00AA">
      <w:pPr>
        <w:pStyle w:val="ListParagraph"/>
        <w:tabs>
          <w:tab w:val="left" w:pos="315"/>
          <w:tab w:val="left" w:pos="851"/>
        </w:tabs>
        <w:ind w:left="0" w:firstLine="567"/>
        <w:contextualSpacing w:val="0"/>
        <w:jc w:val="both"/>
        <w:rPr>
          <w:sz w:val="28"/>
          <w:szCs w:val="28"/>
        </w:rPr>
      </w:pPr>
      <w:r w:rsidRPr="007D00AA">
        <w:rPr>
          <w:sz w:val="28"/>
          <w:szCs w:val="28"/>
        </w:rPr>
        <w:t>Šis zemesgabals ir iekļauts Latvijas Vides, ģeoloģijas un meteoroloģijas centra Piesārņoto un potenciāli piesārņoto vietu reģistrā, bet nav veikta piesārņotās augsnes, gruntsūdeņu sanācija.</w:t>
      </w:r>
    </w:p>
    <w:p w14:paraId="428E281C" w14:textId="4083797F" w:rsidR="001A4FB5" w:rsidRDefault="007D00AA" w:rsidP="001A4FB5">
      <w:pPr>
        <w:pStyle w:val="BalloonText"/>
        <w:ind w:firstLine="567"/>
        <w:jc w:val="both"/>
        <w:rPr>
          <w:rFonts w:ascii="Times New Roman" w:hAnsi="Times New Roman" w:cs="Times New Roman"/>
          <w:b/>
          <w:bCs/>
          <w:sz w:val="28"/>
          <w:szCs w:val="28"/>
          <w:shd w:val="clear" w:color="auto" w:fill="FFFFFF"/>
        </w:rPr>
      </w:pPr>
      <w:r w:rsidRPr="007D00AA">
        <w:rPr>
          <w:rFonts w:ascii="Times New Roman" w:hAnsi="Times New Roman" w:cs="Times New Roman"/>
          <w:sz w:val="28"/>
          <w:szCs w:val="28"/>
          <w:bdr w:val="none" w:sz="0" w:space="0" w:color="auto" w:frame="1"/>
          <w:shd w:val="clear" w:color="auto" w:fill="FFFFFF"/>
        </w:rPr>
        <w:t xml:space="preserve">Par atbilstošāko </w:t>
      </w:r>
      <w:r w:rsidR="00AB0A57">
        <w:rPr>
          <w:rFonts w:ascii="Times New Roman" w:hAnsi="Times New Roman" w:cs="Times New Roman"/>
          <w:sz w:val="28"/>
          <w:szCs w:val="28"/>
          <w:bdr w:val="none" w:sz="0" w:space="0" w:color="auto" w:frame="1"/>
          <w:shd w:val="clear" w:color="auto" w:fill="FFFFFF"/>
        </w:rPr>
        <w:t>s</w:t>
      </w:r>
      <w:r w:rsidRPr="007D00AA">
        <w:rPr>
          <w:rFonts w:ascii="Times New Roman" w:hAnsi="Times New Roman" w:cs="Times New Roman"/>
          <w:sz w:val="28"/>
          <w:szCs w:val="28"/>
          <w:bdr w:val="none" w:sz="0" w:space="0" w:color="auto" w:frame="1"/>
          <w:shd w:val="clear" w:color="auto" w:fill="FFFFFF"/>
        </w:rPr>
        <w:t>limnīcas vajadzībām atzīts zemesgabals</w:t>
      </w:r>
      <w:r>
        <w:rPr>
          <w:rFonts w:ascii="Times New Roman" w:hAnsi="Times New Roman" w:cs="Times New Roman"/>
          <w:sz w:val="28"/>
          <w:szCs w:val="28"/>
          <w:bdr w:val="none" w:sz="0" w:space="0" w:color="auto" w:frame="1"/>
          <w:shd w:val="clear" w:color="auto" w:fill="FFFFFF"/>
        </w:rPr>
        <w:t xml:space="preserve"> – nekustamais īpašums</w:t>
      </w:r>
      <w:r w:rsidRPr="007D00AA">
        <w:rPr>
          <w:rFonts w:ascii="Times New Roman" w:hAnsi="Times New Roman" w:cs="Times New Roman"/>
          <w:sz w:val="28"/>
          <w:szCs w:val="28"/>
          <w:bdr w:val="none" w:sz="0" w:space="0" w:color="auto" w:frame="1"/>
          <w:shd w:val="clear" w:color="auto" w:fill="FFFFFF"/>
        </w:rPr>
        <w:t xml:space="preserve"> Liepājas ielā 42, Rīgā, </w:t>
      </w:r>
      <w:r w:rsidR="001A4FB5">
        <w:rPr>
          <w:rFonts w:ascii="Times New Roman" w:hAnsi="Times New Roman" w:cs="Times New Roman"/>
          <w:sz w:val="28"/>
          <w:szCs w:val="28"/>
          <w:bdr w:val="none" w:sz="0" w:space="0" w:color="auto" w:frame="1"/>
          <w:shd w:val="clear" w:color="auto" w:fill="FFFFFF"/>
        </w:rPr>
        <w:t xml:space="preserve">(kadastra numurs </w:t>
      </w:r>
      <w:r w:rsidR="001A4FB5" w:rsidRPr="001A4FB5">
        <w:rPr>
          <w:rFonts w:ascii="Times New Roman" w:hAnsi="Times New Roman" w:cs="Times New Roman"/>
          <w:sz w:val="28"/>
          <w:szCs w:val="28"/>
          <w:bdr w:val="none" w:sz="0" w:space="0" w:color="auto" w:frame="1"/>
          <w:shd w:val="clear" w:color="auto" w:fill="FFFFFF"/>
        </w:rPr>
        <w:t>01000560379</w:t>
      </w:r>
      <w:r w:rsidR="001A4FB5">
        <w:rPr>
          <w:rFonts w:ascii="Times New Roman" w:hAnsi="Times New Roman" w:cs="Times New Roman"/>
          <w:sz w:val="28"/>
          <w:szCs w:val="28"/>
          <w:bdr w:val="none" w:sz="0" w:space="0" w:color="auto" w:frame="1"/>
          <w:shd w:val="clear" w:color="auto" w:fill="FFFFFF"/>
        </w:rPr>
        <w:t xml:space="preserve">, zemes vienības </w:t>
      </w:r>
      <w:r w:rsidRPr="007D00AA">
        <w:rPr>
          <w:rFonts w:ascii="Times New Roman" w:hAnsi="Times New Roman" w:cs="Times New Roman"/>
          <w:sz w:val="28"/>
          <w:szCs w:val="28"/>
          <w:bdr w:val="none" w:sz="0" w:space="0" w:color="auto" w:frame="1"/>
          <w:shd w:val="clear" w:color="auto" w:fill="FFFFFF"/>
        </w:rPr>
        <w:t>kadastra apzīmējums 0100 0560 355</w:t>
      </w:r>
      <w:r w:rsidR="001A4FB5">
        <w:rPr>
          <w:rFonts w:ascii="Times New Roman" w:hAnsi="Times New Roman" w:cs="Times New Roman"/>
          <w:sz w:val="28"/>
          <w:szCs w:val="28"/>
          <w:bdr w:val="none" w:sz="0" w:space="0" w:color="auto" w:frame="1"/>
          <w:shd w:val="clear" w:color="auto" w:fill="FFFFFF"/>
        </w:rPr>
        <w:t>)</w:t>
      </w:r>
      <w:r w:rsidRPr="007D00AA">
        <w:rPr>
          <w:rFonts w:ascii="Times New Roman" w:hAnsi="Times New Roman" w:cs="Times New Roman"/>
          <w:sz w:val="28"/>
          <w:szCs w:val="28"/>
          <w:bdr w:val="none" w:sz="0" w:space="0" w:color="auto" w:frame="1"/>
          <w:shd w:val="clear" w:color="auto" w:fill="FFFFFF"/>
        </w:rPr>
        <w:t>, platība: 11 552 m</w:t>
      </w:r>
      <w:r w:rsidRPr="007D00AA">
        <w:rPr>
          <w:rFonts w:ascii="Times New Roman" w:hAnsi="Times New Roman" w:cs="Times New Roman"/>
          <w:sz w:val="28"/>
          <w:szCs w:val="28"/>
          <w:bdr w:val="none" w:sz="0" w:space="0" w:color="auto" w:frame="1"/>
          <w:shd w:val="clear" w:color="auto" w:fill="FFFFFF"/>
          <w:vertAlign w:val="superscript"/>
        </w:rPr>
        <w:t>2</w:t>
      </w:r>
      <w:r w:rsidRPr="007D00AA">
        <w:rPr>
          <w:rFonts w:ascii="Times New Roman" w:hAnsi="Times New Roman" w:cs="Times New Roman"/>
          <w:sz w:val="28"/>
          <w:szCs w:val="28"/>
          <w:bdr w:val="none" w:sz="0" w:space="0" w:color="auto" w:frame="1"/>
          <w:shd w:val="clear" w:color="auto" w:fill="FFFFFF"/>
        </w:rPr>
        <w:t>, jo:</w:t>
      </w:r>
    </w:p>
    <w:p w14:paraId="199D09D2" w14:textId="4B1E85A9" w:rsidR="001A4FB5" w:rsidRDefault="007D00AA" w:rsidP="001A4FB5">
      <w:pPr>
        <w:pStyle w:val="BalloonText"/>
        <w:numPr>
          <w:ilvl w:val="0"/>
          <w:numId w:val="18"/>
        </w:numPr>
        <w:jc w:val="both"/>
        <w:rPr>
          <w:rFonts w:ascii="Times New Roman" w:hAnsi="Times New Roman" w:cs="Times New Roman"/>
          <w:b/>
          <w:bCs/>
          <w:sz w:val="28"/>
          <w:szCs w:val="28"/>
          <w:shd w:val="clear" w:color="auto" w:fill="FFFFFF"/>
        </w:rPr>
      </w:pPr>
      <w:r w:rsidRPr="007D00AA">
        <w:rPr>
          <w:rFonts w:ascii="Times New Roman" w:hAnsi="Times New Roman" w:cs="Times New Roman"/>
          <w:sz w:val="28"/>
          <w:szCs w:val="28"/>
          <w:shd w:val="clear" w:color="auto" w:fill="FFFFFF"/>
        </w:rPr>
        <w:t xml:space="preserve">atrodas blakus </w:t>
      </w:r>
      <w:r w:rsidR="001A4FB5">
        <w:rPr>
          <w:rFonts w:ascii="Times New Roman" w:hAnsi="Times New Roman" w:cs="Times New Roman"/>
          <w:sz w:val="28"/>
          <w:szCs w:val="28"/>
          <w:shd w:val="clear" w:color="auto" w:fill="FFFFFF"/>
        </w:rPr>
        <w:t>s</w:t>
      </w:r>
      <w:r w:rsidRPr="007D00AA">
        <w:rPr>
          <w:rFonts w:ascii="Times New Roman" w:hAnsi="Times New Roman" w:cs="Times New Roman"/>
          <w:sz w:val="28"/>
          <w:szCs w:val="28"/>
          <w:shd w:val="clear" w:color="auto" w:fill="FFFFFF"/>
        </w:rPr>
        <w:t>limnīcas teritorijai;</w:t>
      </w:r>
    </w:p>
    <w:p w14:paraId="6FC2C2F7" w14:textId="77777777" w:rsidR="001A4FB5" w:rsidRDefault="007D00AA" w:rsidP="001A4FB5">
      <w:pPr>
        <w:pStyle w:val="BalloonText"/>
        <w:numPr>
          <w:ilvl w:val="0"/>
          <w:numId w:val="18"/>
        </w:numPr>
        <w:jc w:val="both"/>
        <w:rPr>
          <w:rFonts w:ascii="Times New Roman" w:hAnsi="Times New Roman" w:cs="Times New Roman"/>
          <w:b/>
          <w:bCs/>
          <w:sz w:val="28"/>
          <w:szCs w:val="28"/>
          <w:shd w:val="clear" w:color="auto" w:fill="FFFFFF"/>
        </w:rPr>
      </w:pPr>
      <w:r w:rsidRPr="001A4FB5">
        <w:rPr>
          <w:rFonts w:ascii="Times New Roman" w:hAnsi="Times New Roman" w:cs="Times New Roman"/>
          <w:sz w:val="28"/>
          <w:szCs w:val="28"/>
          <w:shd w:val="clear" w:color="auto" w:fill="FFFFFF"/>
        </w:rPr>
        <w:t>ērta piebraukšana no Liepājas ielas puses;</w:t>
      </w:r>
    </w:p>
    <w:p w14:paraId="7CCDE9DE" w14:textId="77777777" w:rsidR="001A4FB5" w:rsidRDefault="007D00AA" w:rsidP="001A4FB5">
      <w:pPr>
        <w:pStyle w:val="BalloonText"/>
        <w:numPr>
          <w:ilvl w:val="0"/>
          <w:numId w:val="18"/>
        </w:numPr>
        <w:jc w:val="both"/>
        <w:rPr>
          <w:rFonts w:ascii="Times New Roman" w:hAnsi="Times New Roman" w:cs="Times New Roman"/>
          <w:b/>
          <w:bCs/>
          <w:sz w:val="28"/>
          <w:szCs w:val="28"/>
          <w:shd w:val="clear" w:color="auto" w:fill="FFFFFF"/>
        </w:rPr>
      </w:pPr>
      <w:r w:rsidRPr="001A4FB5">
        <w:rPr>
          <w:rFonts w:ascii="Times New Roman" w:hAnsi="Times New Roman" w:cs="Times New Roman"/>
          <w:sz w:val="28"/>
          <w:szCs w:val="28"/>
          <w:shd w:val="clear" w:color="auto" w:fill="FFFFFF"/>
        </w:rPr>
        <w:t xml:space="preserve">atbilstoši Rīgas teritorijas plānojumam </w:t>
      </w:r>
      <w:r w:rsidR="001A4FB5">
        <w:rPr>
          <w:rFonts w:ascii="Times New Roman" w:hAnsi="Times New Roman" w:cs="Times New Roman"/>
          <w:sz w:val="28"/>
          <w:szCs w:val="28"/>
          <w:shd w:val="clear" w:color="auto" w:fill="FFFFFF"/>
        </w:rPr>
        <w:t xml:space="preserve">– </w:t>
      </w:r>
      <w:r w:rsidRPr="001A4FB5">
        <w:rPr>
          <w:rFonts w:ascii="Times New Roman" w:hAnsi="Times New Roman" w:cs="Times New Roman"/>
          <w:sz w:val="28"/>
          <w:szCs w:val="28"/>
          <w:shd w:val="clear" w:color="auto" w:fill="FFFFFF"/>
        </w:rPr>
        <w:t xml:space="preserve">jauktas apbūves teritorija ar dzīvojamo funkciju, maksimālais apbūves stāvu skaits – 5 (pieci); </w:t>
      </w:r>
    </w:p>
    <w:p w14:paraId="59D797E1" w14:textId="77777777" w:rsidR="001A4FB5" w:rsidRDefault="007D00AA" w:rsidP="001A4FB5">
      <w:pPr>
        <w:pStyle w:val="BalloonText"/>
        <w:numPr>
          <w:ilvl w:val="0"/>
          <w:numId w:val="18"/>
        </w:numPr>
        <w:jc w:val="both"/>
        <w:rPr>
          <w:rFonts w:ascii="Times New Roman" w:hAnsi="Times New Roman" w:cs="Times New Roman"/>
          <w:b/>
          <w:bCs/>
          <w:sz w:val="28"/>
          <w:szCs w:val="28"/>
          <w:shd w:val="clear" w:color="auto" w:fill="FFFFFF"/>
        </w:rPr>
      </w:pPr>
      <w:r w:rsidRPr="001A4FB5">
        <w:rPr>
          <w:rFonts w:ascii="Times New Roman" w:hAnsi="Times New Roman" w:cs="Times New Roman"/>
          <w:sz w:val="28"/>
          <w:szCs w:val="28"/>
          <w:shd w:val="clear" w:color="auto" w:fill="FFFFFF"/>
        </w:rPr>
        <w:t xml:space="preserve">uz zemesgabala var izvietot </w:t>
      </w:r>
      <w:proofErr w:type="spellStart"/>
      <w:r w:rsidRPr="001A4FB5">
        <w:rPr>
          <w:rFonts w:ascii="Times New Roman" w:hAnsi="Times New Roman" w:cs="Times New Roman"/>
          <w:sz w:val="28"/>
          <w:szCs w:val="28"/>
          <w:shd w:val="clear" w:color="auto" w:fill="FFFFFF"/>
        </w:rPr>
        <w:t>autonovietnes</w:t>
      </w:r>
      <w:proofErr w:type="spellEnd"/>
      <w:r w:rsidRPr="001A4FB5">
        <w:rPr>
          <w:rFonts w:ascii="Times New Roman" w:hAnsi="Times New Roman" w:cs="Times New Roman"/>
          <w:sz w:val="28"/>
          <w:szCs w:val="28"/>
          <w:shd w:val="clear" w:color="auto" w:fill="FFFFFF"/>
        </w:rPr>
        <w:t xml:space="preserve">, t.sk. daudzstāvu virszemes </w:t>
      </w:r>
      <w:proofErr w:type="spellStart"/>
      <w:r w:rsidRPr="001A4FB5">
        <w:rPr>
          <w:rFonts w:ascii="Times New Roman" w:hAnsi="Times New Roman" w:cs="Times New Roman"/>
          <w:sz w:val="28"/>
          <w:szCs w:val="28"/>
          <w:shd w:val="clear" w:color="auto" w:fill="FFFFFF"/>
        </w:rPr>
        <w:t>autonovietni</w:t>
      </w:r>
      <w:proofErr w:type="spellEnd"/>
      <w:r w:rsidRPr="001A4FB5">
        <w:rPr>
          <w:rFonts w:ascii="Times New Roman" w:hAnsi="Times New Roman" w:cs="Times New Roman"/>
          <w:sz w:val="28"/>
          <w:szCs w:val="28"/>
          <w:shd w:val="clear" w:color="auto" w:fill="FFFFFF"/>
        </w:rPr>
        <w:t xml:space="preserve"> (plānotā projektējamā platībā vienai </w:t>
      </w:r>
      <w:proofErr w:type="spellStart"/>
      <w:r w:rsidRPr="001A4FB5">
        <w:rPr>
          <w:rFonts w:ascii="Times New Roman" w:hAnsi="Times New Roman" w:cs="Times New Roman"/>
          <w:sz w:val="28"/>
          <w:szCs w:val="28"/>
          <w:shd w:val="clear" w:color="auto" w:fill="FFFFFF"/>
        </w:rPr>
        <w:t>autonovietnei</w:t>
      </w:r>
      <w:proofErr w:type="spellEnd"/>
      <w:r w:rsidRPr="001A4FB5">
        <w:rPr>
          <w:rFonts w:ascii="Times New Roman" w:hAnsi="Times New Roman" w:cs="Times New Roman"/>
          <w:sz w:val="28"/>
          <w:szCs w:val="28"/>
          <w:shd w:val="clear" w:color="auto" w:fill="FFFFFF"/>
        </w:rPr>
        <w:t xml:space="preserve"> ir 37 m</w:t>
      </w:r>
      <w:r w:rsidRPr="001A4FB5">
        <w:rPr>
          <w:rFonts w:ascii="Times New Roman" w:hAnsi="Times New Roman" w:cs="Times New Roman"/>
          <w:sz w:val="28"/>
          <w:szCs w:val="28"/>
          <w:shd w:val="clear" w:color="auto" w:fill="FFFFFF"/>
          <w:vertAlign w:val="superscript"/>
        </w:rPr>
        <w:t>2</w:t>
      </w:r>
      <w:r w:rsidRPr="001A4FB5">
        <w:rPr>
          <w:rFonts w:ascii="Times New Roman" w:hAnsi="Times New Roman" w:cs="Times New Roman"/>
          <w:sz w:val="28"/>
          <w:szCs w:val="28"/>
          <w:shd w:val="clear" w:color="auto" w:fill="FFFFFF"/>
        </w:rPr>
        <w:t>);</w:t>
      </w:r>
    </w:p>
    <w:p w14:paraId="7F930789" w14:textId="2F7429BA" w:rsidR="001A4FB5" w:rsidRDefault="007D00AA" w:rsidP="001A4FB5">
      <w:pPr>
        <w:pStyle w:val="BalloonText"/>
        <w:numPr>
          <w:ilvl w:val="0"/>
          <w:numId w:val="18"/>
        </w:numPr>
        <w:jc w:val="both"/>
        <w:rPr>
          <w:rFonts w:ascii="Times New Roman" w:hAnsi="Times New Roman" w:cs="Times New Roman"/>
          <w:b/>
          <w:bCs/>
          <w:sz w:val="28"/>
          <w:szCs w:val="28"/>
          <w:shd w:val="clear" w:color="auto" w:fill="FFFFFF"/>
        </w:rPr>
      </w:pPr>
      <w:r w:rsidRPr="001A4FB5">
        <w:rPr>
          <w:rFonts w:ascii="Times New Roman" w:hAnsi="Times New Roman" w:cs="Times New Roman"/>
          <w:sz w:val="28"/>
          <w:szCs w:val="28"/>
        </w:rPr>
        <w:t xml:space="preserve">atbilstoši </w:t>
      </w:r>
      <w:r w:rsidR="001A4FB5">
        <w:rPr>
          <w:rFonts w:ascii="Times New Roman" w:hAnsi="Times New Roman" w:cs="Times New Roman"/>
          <w:sz w:val="28"/>
          <w:szCs w:val="28"/>
        </w:rPr>
        <w:t>s</w:t>
      </w:r>
      <w:r w:rsidRPr="001A4FB5">
        <w:rPr>
          <w:rFonts w:ascii="Times New Roman" w:hAnsi="Times New Roman" w:cs="Times New Roman"/>
          <w:sz w:val="28"/>
          <w:szCs w:val="28"/>
        </w:rPr>
        <w:t xml:space="preserve">limnīcas infrastruktūras attīstības plāniem saprātīgi būtu daudzstāvu </w:t>
      </w:r>
      <w:proofErr w:type="spellStart"/>
      <w:r w:rsidRPr="001A4FB5">
        <w:rPr>
          <w:rFonts w:ascii="Times New Roman" w:hAnsi="Times New Roman" w:cs="Times New Roman"/>
          <w:sz w:val="28"/>
          <w:szCs w:val="28"/>
        </w:rPr>
        <w:t>autonovietni</w:t>
      </w:r>
      <w:proofErr w:type="spellEnd"/>
      <w:r w:rsidRPr="001A4FB5">
        <w:rPr>
          <w:rFonts w:ascii="Times New Roman" w:hAnsi="Times New Roman" w:cs="Times New Roman"/>
          <w:sz w:val="28"/>
          <w:szCs w:val="28"/>
        </w:rPr>
        <w:t xml:space="preserve"> izbūvēt ārpus </w:t>
      </w:r>
      <w:r w:rsidR="00AB0A57">
        <w:rPr>
          <w:rFonts w:ascii="Times New Roman" w:hAnsi="Times New Roman" w:cs="Times New Roman"/>
          <w:sz w:val="28"/>
          <w:szCs w:val="28"/>
        </w:rPr>
        <w:t>s</w:t>
      </w:r>
      <w:r w:rsidRPr="001A4FB5">
        <w:rPr>
          <w:rFonts w:ascii="Times New Roman" w:hAnsi="Times New Roman" w:cs="Times New Roman"/>
          <w:sz w:val="28"/>
          <w:szCs w:val="28"/>
        </w:rPr>
        <w:t>limnīcas teritorijas, tiešā tās tuvumā;</w:t>
      </w:r>
    </w:p>
    <w:p w14:paraId="5AB47657" w14:textId="7B8CAC3A" w:rsidR="007D00AA" w:rsidRPr="001A4FB5" w:rsidRDefault="00925292" w:rsidP="001A4FB5">
      <w:pPr>
        <w:pStyle w:val="BalloonText"/>
        <w:numPr>
          <w:ilvl w:val="0"/>
          <w:numId w:val="18"/>
        </w:numPr>
        <w:jc w:val="both"/>
        <w:rPr>
          <w:rFonts w:ascii="Times New Roman" w:hAnsi="Times New Roman" w:cs="Times New Roman"/>
          <w:b/>
          <w:bCs/>
          <w:sz w:val="28"/>
          <w:szCs w:val="28"/>
          <w:shd w:val="clear" w:color="auto" w:fill="FFFFFF"/>
        </w:rPr>
      </w:pPr>
      <w:r>
        <w:rPr>
          <w:rFonts w:ascii="Times New Roman" w:hAnsi="Times New Roman" w:cs="Times New Roman"/>
          <w:sz w:val="28"/>
          <w:szCs w:val="28"/>
        </w:rPr>
        <w:t>zemesgabals</w:t>
      </w:r>
      <w:r w:rsidR="007D00AA" w:rsidRPr="001A4FB5">
        <w:rPr>
          <w:rFonts w:ascii="Times New Roman" w:hAnsi="Times New Roman" w:cs="Times New Roman"/>
          <w:sz w:val="28"/>
          <w:szCs w:val="28"/>
        </w:rPr>
        <w:t xml:space="preserve"> piemērot</w:t>
      </w:r>
      <w:r>
        <w:rPr>
          <w:rFonts w:ascii="Times New Roman" w:hAnsi="Times New Roman" w:cs="Times New Roman"/>
          <w:sz w:val="28"/>
          <w:szCs w:val="28"/>
        </w:rPr>
        <w:t>s</w:t>
      </w:r>
      <w:r w:rsidR="007D00AA" w:rsidRPr="001A4FB5">
        <w:rPr>
          <w:rFonts w:ascii="Times New Roman" w:hAnsi="Times New Roman" w:cs="Times New Roman"/>
          <w:sz w:val="28"/>
          <w:szCs w:val="28"/>
        </w:rPr>
        <w:t xml:space="preserve"> daudzstāvu </w:t>
      </w:r>
      <w:proofErr w:type="spellStart"/>
      <w:r w:rsidR="007D00AA" w:rsidRPr="001A4FB5">
        <w:rPr>
          <w:rFonts w:ascii="Times New Roman" w:hAnsi="Times New Roman" w:cs="Times New Roman"/>
          <w:sz w:val="28"/>
          <w:szCs w:val="28"/>
        </w:rPr>
        <w:t>autonovietnes</w:t>
      </w:r>
      <w:proofErr w:type="spellEnd"/>
      <w:r w:rsidR="007D00AA" w:rsidRPr="001A4FB5">
        <w:rPr>
          <w:rFonts w:ascii="Times New Roman" w:hAnsi="Times New Roman" w:cs="Times New Roman"/>
          <w:sz w:val="28"/>
          <w:szCs w:val="28"/>
        </w:rPr>
        <w:t xml:space="preserve"> izbūvei, kur</w:t>
      </w:r>
      <w:r w:rsidR="001A4FB5">
        <w:rPr>
          <w:rFonts w:ascii="Times New Roman" w:hAnsi="Times New Roman" w:cs="Times New Roman"/>
          <w:sz w:val="28"/>
          <w:szCs w:val="28"/>
        </w:rPr>
        <w:t>,</w:t>
      </w:r>
      <w:r w:rsidR="007D00AA" w:rsidRPr="001A4FB5">
        <w:rPr>
          <w:rFonts w:ascii="Times New Roman" w:hAnsi="Times New Roman" w:cs="Times New Roman"/>
          <w:sz w:val="28"/>
          <w:szCs w:val="28"/>
        </w:rPr>
        <w:t xml:space="preserve"> ievērojot projektējamo platību vienai daudzstāvu </w:t>
      </w:r>
      <w:proofErr w:type="spellStart"/>
      <w:r w:rsidR="007D00AA" w:rsidRPr="001A4FB5">
        <w:rPr>
          <w:rFonts w:ascii="Times New Roman" w:hAnsi="Times New Roman" w:cs="Times New Roman"/>
          <w:sz w:val="28"/>
          <w:szCs w:val="28"/>
        </w:rPr>
        <w:t>autonovietnei</w:t>
      </w:r>
      <w:proofErr w:type="spellEnd"/>
      <w:r w:rsidR="001A4FB5">
        <w:rPr>
          <w:rFonts w:ascii="Times New Roman" w:hAnsi="Times New Roman" w:cs="Times New Roman"/>
          <w:sz w:val="28"/>
          <w:szCs w:val="28"/>
        </w:rPr>
        <w:t>,</w:t>
      </w:r>
      <w:r w:rsidR="007D00AA" w:rsidRPr="001A4FB5">
        <w:rPr>
          <w:rFonts w:ascii="Times New Roman" w:hAnsi="Times New Roman" w:cs="Times New Roman"/>
          <w:sz w:val="28"/>
          <w:szCs w:val="28"/>
        </w:rPr>
        <w:t xml:space="preserve"> vienā līmenī var tikt izvietotas 312 automašīnas, līdz ar ko piecos līmeņos var tikt izvietotas ~1560 līdz 1700 automašīnas.</w:t>
      </w:r>
    </w:p>
    <w:p w14:paraId="3FE5707E" w14:textId="40D2A049" w:rsidR="00925292" w:rsidRDefault="00925292" w:rsidP="006278DC">
      <w:pPr>
        <w:pStyle w:val="BalloonText"/>
        <w:jc w:val="both"/>
        <w:rPr>
          <w:rFonts w:ascii="Times New Roman" w:hAnsi="Times New Roman" w:cs="Times New Roman"/>
          <w:sz w:val="24"/>
          <w:szCs w:val="24"/>
          <w:shd w:val="clear" w:color="auto" w:fill="FFFFFF"/>
        </w:rPr>
      </w:pPr>
    </w:p>
    <w:p w14:paraId="6B5BDF1E" w14:textId="77777777" w:rsidR="00AB0A57" w:rsidRDefault="00AB0A57" w:rsidP="001A4FB5">
      <w:pPr>
        <w:pStyle w:val="BalloonText"/>
        <w:ind w:left="1287"/>
        <w:jc w:val="both"/>
        <w:rPr>
          <w:rFonts w:ascii="Times New Roman" w:hAnsi="Times New Roman" w:cs="Times New Roman"/>
          <w:sz w:val="24"/>
          <w:szCs w:val="24"/>
          <w:shd w:val="clear" w:color="auto" w:fill="FFFFFF"/>
        </w:rPr>
      </w:pPr>
    </w:p>
    <w:p w14:paraId="0E19A462" w14:textId="3B896F90" w:rsidR="00225FDF" w:rsidRPr="001A4FB5" w:rsidRDefault="001A4FB5" w:rsidP="001A4FB5">
      <w:pPr>
        <w:pStyle w:val="BalloonText"/>
        <w:jc w:val="both"/>
        <w:rPr>
          <w:rFonts w:ascii="Times New Roman" w:hAnsi="Times New Roman" w:cs="Times New Roman"/>
          <w:sz w:val="28"/>
          <w:szCs w:val="28"/>
          <w:shd w:val="clear" w:color="auto" w:fill="FFFFFF"/>
        </w:rPr>
      </w:pPr>
      <w:r w:rsidRPr="001A4FB5">
        <w:rPr>
          <w:rFonts w:ascii="Times New Roman" w:hAnsi="Times New Roman" w:cs="Times New Roman"/>
          <w:sz w:val="28"/>
          <w:szCs w:val="28"/>
          <w:shd w:val="clear" w:color="auto" w:fill="FFFFFF"/>
        </w:rPr>
        <w:lastRenderedPageBreak/>
        <w:t>Zemesgabala novietojums:</w:t>
      </w:r>
    </w:p>
    <w:p w14:paraId="48D46B2E" w14:textId="570A5214" w:rsidR="001A4FB5" w:rsidRPr="001A4FB5" w:rsidRDefault="001A4FB5" w:rsidP="001A4FB5">
      <w:pPr>
        <w:pStyle w:val="BalloonText"/>
        <w:spacing w:line="259" w:lineRule="auto"/>
        <w:ind w:left="4167" w:firstLine="153"/>
        <w:jc w:val="center"/>
        <w:rPr>
          <w:rFonts w:ascii="Times New Roman" w:hAnsi="Times New Roman" w:cs="Times New Roman"/>
          <w:b/>
          <w:bCs/>
          <w:sz w:val="28"/>
          <w:szCs w:val="28"/>
          <w:shd w:val="clear" w:color="auto" w:fill="FFFFFF"/>
        </w:rPr>
      </w:pPr>
      <w:r w:rsidRPr="001A4FB5">
        <w:rPr>
          <w:rFonts w:ascii="Times New Roman" w:hAnsi="Times New Roman" w:cs="Times New Roman"/>
          <w:b/>
          <w:bCs/>
          <w:sz w:val="28"/>
          <w:szCs w:val="28"/>
          <w:shd w:val="clear" w:color="auto" w:fill="FFFFFF"/>
        </w:rPr>
        <w:t>Attēls Nr.</w:t>
      </w:r>
      <w:r w:rsidR="00925292">
        <w:rPr>
          <w:rFonts w:ascii="Times New Roman" w:hAnsi="Times New Roman" w:cs="Times New Roman"/>
          <w:b/>
          <w:bCs/>
          <w:sz w:val="28"/>
          <w:szCs w:val="28"/>
          <w:shd w:val="clear" w:color="auto" w:fill="FFFFFF"/>
        </w:rPr>
        <w:t>3</w:t>
      </w:r>
    </w:p>
    <w:p w14:paraId="1820AD70" w14:textId="6B307712" w:rsidR="001A4FB5" w:rsidRDefault="001A4FB5" w:rsidP="001A4FB5">
      <w:pPr>
        <w:pStyle w:val="ListParagraph"/>
        <w:autoSpaceDE w:val="0"/>
        <w:autoSpaceDN w:val="0"/>
        <w:adjustRightInd w:val="0"/>
        <w:ind w:left="1287"/>
        <w:rPr>
          <w:sz w:val="28"/>
          <w:szCs w:val="28"/>
        </w:rPr>
      </w:pPr>
      <w:r w:rsidRPr="001A4FB5">
        <w:rPr>
          <w:noProof/>
          <w:sz w:val="28"/>
          <w:szCs w:val="28"/>
        </w:rPr>
        <w:drawing>
          <wp:inline distT="0" distB="0" distL="0" distR="0" wp14:anchorId="7B440A66" wp14:editId="65932E55">
            <wp:extent cx="4368079" cy="2033516"/>
            <wp:effectExtent l="0" t="0" r="0" b="5080"/>
            <wp:docPr id="8" name="Picture 8" descr="A picture containing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natur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57074" cy="2121501"/>
                    </a:xfrm>
                    <a:prstGeom prst="rect">
                      <a:avLst/>
                    </a:prstGeom>
                    <a:noFill/>
                  </pic:spPr>
                </pic:pic>
              </a:graphicData>
            </a:graphic>
          </wp:inline>
        </w:drawing>
      </w:r>
    </w:p>
    <w:p w14:paraId="48C9BFCB" w14:textId="5E534BBE" w:rsidR="006278DC" w:rsidRPr="00E75D0B" w:rsidRDefault="00285D86" w:rsidP="00E75D0B">
      <w:pPr>
        <w:pStyle w:val="ListParagraph"/>
        <w:autoSpaceDE w:val="0"/>
        <w:autoSpaceDN w:val="0"/>
        <w:adjustRightInd w:val="0"/>
        <w:ind w:left="1287"/>
        <w:jc w:val="center"/>
        <w:rPr>
          <w:b/>
          <w:bCs/>
          <w:sz w:val="28"/>
          <w:szCs w:val="28"/>
        </w:rPr>
      </w:pPr>
      <w:r>
        <w:rPr>
          <w:b/>
          <w:bCs/>
          <w:sz w:val="28"/>
          <w:szCs w:val="28"/>
        </w:rPr>
        <w:t xml:space="preserve">                                     </w:t>
      </w:r>
    </w:p>
    <w:p w14:paraId="01A85B78" w14:textId="77777777" w:rsidR="006278DC" w:rsidRDefault="006278DC" w:rsidP="00285D86">
      <w:pPr>
        <w:pStyle w:val="ListParagraph"/>
        <w:autoSpaceDE w:val="0"/>
        <w:autoSpaceDN w:val="0"/>
        <w:adjustRightInd w:val="0"/>
        <w:ind w:left="1287"/>
        <w:jc w:val="center"/>
        <w:rPr>
          <w:b/>
          <w:bCs/>
          <w:sz w:val="28"/>
          <w:szCs w:val="28"/>
        </w:rPr>
      </w:pPr>
    </w:p>
    <w:p w14:paraId="3D54EDBE" w14:textId="3EA2CE90" w:rsidR="00686C3F" w:rsidRPr="00285D86" w:rsidRDefault="006278DC" w:rsidP="006278DC">
      <w:pPr>
        <w:pStyle w:val="ListParagraph"/>
        <w:autoSpaceDE w:val="0"/>
        <w:autoSpaceDN w:val="0"/>
        <w:adjustRightInd w:val="0"/>
        <w:ind w:left="1287"/>
        <w:jc w:val="center"/>
        <w:rPr>
          <w:b/>
          <w:bCs/>
          <w:sz w:val="28"/>
          <w:szCs w:val="28"/>
        </w:rPr>
      </w:pPr>
      <w:r>
        <w:rPr>
          <w:b/>
          <w:bCs/>
          <w:sz w:val="28"/>
          <w:szCs w:val="28"/>
        </w:rPr>
        <w:t xml:space="preserve">                                              </w:t>
      </w:r>
      <w:r w:rsidR="00285D86" w:rsidRPr="00285D86">
        <w:rPr>
          <w:b/>
          <w:bCs/>
          <w:sz w:val="28"/>
          <w:szCs w:val="28"/>
        </w:rPr>
        <w:t>Attēls Nr.</w:t>
      </w:r>
      <w:r w:rsidR="00925292">
        <w:rPr>
          <w:b/>
          <w:bCs/>
          <w:sz w:val="28"/>
          <w:szCs w:val="28"/>
        </w:rPr>
        <w:t>4</w:t>
      </w:r>
    </w:p>
    <w:p w14:paraId="47CD5CED" w14:textId="0C73034B" w:rsidR="00686C3F" w:rsidRDefault="00686C3F" w:rsidP="00686C3F">
      <w:pPr>
        <w:pStyle w:val="ListParagraph"/>
        <w:autoSpaceDE w:val="0"/>
        <w:autoSpaceDN w:val="0"/>
        <w:adjustRightInd w:val="0"/>
        <w:ind w:left="1287"/>
        <w:rPr>
          <w:sz w:val="28"/>
          <w:szCs w:val="28"/>
        </w:rPr>
      </w:pPr>
      <w:r>
        <w:rPr>
          <w:noProof/>
        </w:rPr>
        <w:drawing>
          <wp:inline distT="0" distB="0" distL="0" distR="0" wp14:anchorId="6C9BBEE2" wp14:editId="5796A759">
            <wp:extent cx="4367628" cy="2613546"/>
            <wp:effectExtent l="0" t="0" r="0" b="0"/>
            <wp:docPr id="1" name="Picture 1"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a city&#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96085" cy="2630574"/>
                    </a:xfrm>
                    <a:prstGeom prst="rect">
                      <a:avLst/>
                    </a:prstGeom>
                    <a:noFill/>
                    <a:ln>
                      <a:noFill/>
                    </a:ln>
                  </pic:spPr>
                </pic:pic>
              </a:graphicData>
            </a:graphic>
          </wp:inline>
        </w:drawing>
      </w:r>
    </w:p>
    <w:p w14:paraId="1DF6E96B" w14:textId="77777777" w:rsidR="00AB0A57" w:rsidRPr="00AB0A57" w:rsidRDefault="00AB0A57" w:rsidP="00AB0A57">
      <w:pPr>
        <w:autoSpaceDE w:val="0"/>
        <w:autoSpaceDN w:val="0"/>
        <w:adjustRightInd w:val="0"/>
        <w:rPr>
          <w:sz w:val="28"/>
          <w:szCs w:val="28"/>
        </w:rPr>
      </w:pPr>
    </w:p>
    <w:p w14:paraId="70CD5328" w14:textId="1410E4DF" w:rsidR="001A4FB5" w:rsidRPr="00600B14" w:rsidRDefault="001A4FB5" w:rsidP="00600B14">
      <w:pPr>
        <w:pStyle w:val="BalloonText"/>
        <w:spacing w:line="259" w:lineRule="auto"/>
        <w:ind w:firstLine="709"/>
        <w:jc w:val="both"/>
        <w:rPr>
          <w:rFonts w:ascii="Times New Roman" w:hAnsi="Times New Roman" w:cs="Times New Roman"/>
          <w:sz w:val="28"/>
          <w:szCs w:val="28"/>
          <w:shd w:val="clear" w:color="auto" w:fill="FFFFFF"/>
        </w:rPr>
      </w:pPr>
      <w:r w:rsidRPr="001A4FB5">
        <w:rPr>
          <w:rFonts w:ascii="Times New Roman" w:hAnsi="Times New Roman" w:cs="Times New Roman"/>
          <w:sz w:val="28"/>
          <w:szCs w:val="28"/>
          <w:shd w:val="clear" w:color="auto" w:fill="FFFFFF"/>
        </w:rPr>
        <w:t xml:space="preserve">Informācija par zemesgabala pieejamību atsavināšanai publiskajā vidē ir jau no 2021.gada nogales, līdz ar ko </w:t>
      </w:r>
      <w:r>
        <w:rPr>
          <w:rFonts w:ascii="Times New Roman" w:hAnsi="Times New Roman" w:cs="Times New Roman"/>
          <w:sz w:val="28"/>
          <w:szCs w:val="28"/>
          <w:shd w:val="clear" w:color="auto" w:fill="FFFFFF"/>
        </w:rPr>
        <w:t>s</w:t>
      </w:r>
      <w:r w:rsidRPr="001A4FB5">
        <w:rPr>
          <w:rFonts w:ascii="Times New Roman" w:hAnsi="Times New Roman" w:cs="Times New Roman"/>
          <w:sz w:val="28"/>
          <w:szCs w:val="28"/>
          <w:shd w:val="clear" w:color="auto" w:fill="FFFFFF"/>
        </w:rPr>
        <w:t xml:space="preserve">limnīca ir veikusi izpēti par tā tirgus vērtību, kas atspoguļots </w:t>
      </w:r>
      <w:r>
        <w:rPr>
          <w:rFonts w:ascii="Times New Roman" w:hAnsi="Times New Roman" w:cs="Times New Roman"/>
          <w:sz w:val="28"/>
          <w:szCs w:val="28"/>
          <w:shd w:val="clear" w:color="auto" w:fill="FFFFFF"/>
        </w:rPr>
        <w:t>turpmāk.</w:t>
      </w:r>
    </w:p>
    <w:p w14:paraId="11B855F6" w14:textId="00E94823" w:rsidR="001A4FB5" w:rsidRPr="001A4FB5" w:rsidRDefault="001A4FB5" w:rsidP="001A4FB5">
      <w:pPr>
        <w:spacing w:after="0"/>
        <w:ind w:firstLine="720"/>
        <w:jc w:val="both"/>
        <w:rPr>
          <w:rFonts w:ascii="Times New Roman" w:eastAsia="Times New Roman" w:hAnsi="Times New Roman" w:cs="Times New Roman"/>
          <w:sz w:val="28"/>
          <w:szCs w:val="28"/>
          <w:lang w:eastAsia="lv-LV"/>
        </w:rPr>
      </w:pPr>
      <w:r w:rsidRPr="001A4FB5">
        <w:rPr>
          <w:rFonts w:ascii="Times New Roman" w:eastAsia="Times New Roman" w:hAnsi="Times New Roman" w:cs="Times New Roman"/>
          <w:sz w:val="28"/>
          <w:szCs w:val="28"/>
          <w:lang w:eastAsia="lv-LV"/>
        </w:rPr>
        <w:t xml:space="preserve">Zemesgabala tirgus vērtības noteikšanai </w:t>
      </w:r>
      <w:r>
        <w:rPr>
          <w:rFonts w:ascii="Times New Roman" w:eastAsia="Times New Roman" w:hAnsi="Times New Roman" w:cs="Times New Roman"/>
          <w:sz w:val="28"/>
          <w:szCs w:val="28"/>
          <w:lang w:eastAsia="lv-LV"/>
        </w:rPr>
        <w:t>PSKUS</w:t>
      </w:r>
      <w:r w:rsidRPr="001A4FB5">
        <w:rPr>
          <w:rFonts w:ascii="Times New Roman" w:eastAsia="Times New Roman" w:hAnsi="Times New Roman" w:cs="Times New Roman"/>
          <w:sz w:val="28"/>
          <w:szCs w:val="28"/>
          <w:lang w:eastAsia="lv-LV"/>
        </w:rPr>
        <w:t xml:space="preserve"> piesaistīja neatkarīgu nekustamā īpašuma vērtētāju </w:t>
      </w:r>
      <w:r w:rsidRPr="001A4FB5">
        <w:rPr>
          <w:rFonts w:ascii="Times New Roman" w:hAnsi="Times New Roman" w:cs="Times New Roman"/>
          <w:sz w:val="28"/>
          <w:szCs w:val="28"/>
        </w:rPr>
        <w:t>SIA “</w:t>
      </w:r>
      <w:proofErr w:type="spellStart"/>
      <w:r w:rsidRPr="001A4FB5">
        <w:rPr>
          <w:rFonts w:ascii="Times New Roman" w:hAnsi="Times New Roman" w:cs="Times New Roman"/>
          <w:sz w:val="28"/>
          <w:szCs w:val="28"/>
        </w:rPr>
        <w:t>Interbaltija</w:t>
      </w:r>
      <w:proofErr w:type="spellEnd"/>
      <w:r w:rsidRPr="001A4FB5">
        <w:rPr>
          <w:rFonts w:ascii="Times New Roman" w:hAnsi="Times New Roman" w:cs="Times New Roman"/>
          <w:sz w:val="28"/>
          <w:szCs w:val="28"/>
        </w:rPr>
        <w:t xml:space="preserve">” (Latvijas </w:t>
      </w:r>
      <w:r>
        <w:rPr>
          <w:rFonts w:ascii="Times New Roman" w:hAnsi="Times New Roman" w:cs="Times New Roman"/>
          <w:sz w:val="28"/>
          <w:szCs w:val="28"/>
        </w:rPr>
        <w:t>Ī</w:t>
      </w:r>
      <w:r w:rsidRPr="001A4FB5">
        <w:rPr>
          <w:rFonts w:ascii="Times New Roman" w:hAnsi="Times New Roman" w:cs="Times New Roman"/>
          <w:sz w:val="28"/>
          <w:szCs w:val="28"/>
        </w:rPr>
        <w:t>pašumu vērtētāju asociācijas Kompetences uzraudzības biroja Kompetences sertifikāts nekustamā īpašuma vērtēšanā Nr.11, datēts ar 17.09.2018. derīgs līdz 19.09.2023.).</w:t>
      </w:r>
    </w:p>
    <w:p w14:paraId="67C66BFF" w14:textId="67064829" w:rsidR="001A4FB5" w:rsidRPr="001A4FB5" w:rsidRDefault="001A4FB5" w:rsidP="001A4FB5">
      <w:pPr>
        <w:spacing w:after="0"/>
        <w:ind w:firstLine="720"/>
        <w:jc w:val="both"/>
        <w:rPr>
          <w:rFonts w:ascii="Times New Roman" w:hAnsi="Times New Roman" w:cs="Times New Roman"/>
          <w:sz w:val="28"/>
          <w:szCs w:val="28"/>
        </w:rPr>
      </w:pPr>
      <w:r w:rsidRPr="001A4FB5">
        <w:rPr>
          <w:rFonts w:ascii="Times New Roman" w:hAnsi="Times New Roman" w:cs="Times New Roman"/>
          <w:sz w:val="28"/>
          <w:szCs w:val="28"/>
        </w:rPr>
        <w:t>Saskaņā ar SIA “</w:t>
      </w:r>
      <w:proofErr w:type="spellStart"/>
      <w:r w:rsidRPr="001A4FB5">
        <w:rPr>
          <w:rFonts w:ascii="Times New Roman" w:hAnsi="Times New Roman" w:cs="Times New Roman"/>
          <w:sz w:val="28"/>
          <w:szCs w:val="28"/>
        </w:rPr>
        <w:t>Interbaltija</w:t>
      </w:r>
      <w:proofErr w:type="spellEnd"/>
      <w:r w:rsidRPr="001A4FB5">
        <w:rPr>
          <w:rFonts w:ascii="Times New Roman" w:hAnsi="Times New Roman" w:cs="Times New Roman"/>
          <w:sz w:val="28"/>
          <w:szCs w:val="28"/>
        </w:rPr>
        <w:t xml:space="preserve">” atzinumu </w:t>
      </w:r>
      <w:r>
        <w:rPr>
          <w:rFonts w:ascii="Times New Roman" w:hAnsi="Times New Roman" w:cs="Times New Roman"/>
          <w:sz w:val="28"/>
          <w:szCs w:val="28"/>
        </w:rPr>
        <w:t>z</w:t>
      </w:r>
      <w:r w:rsidRPr="001A4FB5">
        <w:rPr>
          <w:rFonts w:ascii="Times New Roman" w:hAnsi="Times New Roman" w:cs="Times New Roman"/>
          <w:sz w:val="28"/>
          <w:szCs w:val="28"/>
        </w:rPr>
        <w:t xml:space="preserve">emesgabala ar platību 11 552 m² tirgus vērtība 2021.gada 25.novembrī ir 467 000 </w:t>
      </w:r>
      <w:proofErr w:type="spellStart"/>
      <w:r w:rsidR="00600B14">
        <w:rPr>
          <w:rFonts w:ascii="Times New Roman" w:hAnsi="Times New Roman" w:cs="Times New Roman"/>
          <w:i/>
          <w:iCs/>
          <w:sz w:val="28"/>
          <w:szCs w:val="28"/>
        </w:rPr>
        <w:t>euro</w:t>
      </w:r>
      <w:proofErr w:type="spellEnd"/>
      <w:r w:rsidRPr="001A4FB5">
        <w:rPr>
          <w:rFonts w:ascii="Times New Roman" w:hAnsi="Times New Roman" w:cs="Times New Roman"/>
          <w:sz w:val="28"/>
          <w:szCs w:val="28"/>
        </w:rPr>
        <w:t xml:space="preserve"> jeb 40,45 </w:t>
      </w:r>
      <w:proofErr w:type="spellStart"/>
      <w:r w:rsidR="00600B14">
        <w:rPr>
          <w:rFonts w:ascii="Times New Roman" w:hAnsi="Times New Roman" w:cs="Times New Roman"/>
          <w:i/>
          <w:iCs/>
          <w:sz w:val="28"/>
          <w:szCs w:val="28"/>
        </w:rPr>
        <w:t>euro</w:t>
      </w:r>
      <w:proofErr w:type="spellEnd"/>
      <w:r w:rsidRPr="001A4FB5">
        <w:rPr>
          <w:rFonts w:ascii="Times New Roman" w:hAnsi="Times New Roman" w:cs="Times New Roman"/>
          <w:sz w:val="28"/>
          <w:szCs w:val="28"/>
        </w:rPr>
        <w:t>/m</w:t>
      </w:r>
      <w:r w:rsidRPr="001A4FB5">
        <w:rPr>
          <w:rFonts w:ascii="Times New Roman" w:hAnsi="Times New Roman" w:cs="Times New Roman"/>
          <w:sz w:val="28"/>
          <w:szCs w:val="28"/>
          <w:vertAlign w:val="superscript"/>
        </w:rPr>
        <w:t>2</w:t>
      </w:r>
      <w:r w:rsidRPr="001A4FB5">
        <w:rPr>
          <w:rFonts w:ascii="Times New Roman" w:hAnsi="Times New Roman" w:cs="Times New Roman"/>
          <w:sz w:val="28"/>
          <w:szCs w:val="28"/>
        </w:rPr>
        <w:t>.</w:t>
      </w:r>
    </w:p>
    <w:p w14:paraId="422A073A" w14:textId="562F407C" w:rsidR="001A4FB5" w:rsidRPr="001A4FB5" w:rsidRDefault="001A4FB5" w:rsidP="001A4FB5">
      <w:pPr>
        <w:spacing w:after="0"/>
        <w:ind w:firstLine="720"/>
        <w:jc w:val="both"/>
        <w:rPr>
          <w:rFonts w:ascii="Times New Roman" w:hAnsi="Times New Roman" w:cs="Times New Roman"/>
          <w:sz w:val="28"/>
          <w:szCs w:val="28"/>
        </w:rPr>
      </w:pPr>
      <w:r w:rsidRPr="001A4FB5">
        <w:rPr>
          <w:rFonts w:ascii="Times New Roman" w:hAnsi="Times New Roman" w:cs="Times New Roman"/>
          <w:sz w:val="28"/>
          <w:szCs w:val="28"/>
        </w:rPr>
        <w:t>Latvijas Vēstnesī pirmreizēja cenu aptaujas paziņojumā</w:t>
      </w:r>
      <w:r>
        <w:rPr>
          <w:rFonts w:ascii="Times New Roman" w:hAnsi="Times New Roman" w:cs="Times New Roman"/>
          <w:sz w:val="28"/>
          <w:szCs w:val="28"/>
        </w:rPr>
        <w:t xml:space="preserve"> (2022.gada 5.aprīļa laidiens Nr.67)</w:t>
      </w:r>
      <w:r w:rsidRPr="001A4FB5">
        <w:rPr>
          <w:rFonts w:ascii="Times New Roman" w:hAnsi="Times New Roman" w:cs="Times New Roman"/>
          <w:sz w:val="28"/>
          <w:szCs w:val="28"/>
        </w:rPr>
        <w:t xml:space="preserve"> </w:t>
      </w:r>
      <w:r>
        <w:rPr>
          <w:rFonts w:ascii="Times New Roman" w:hAnsi="Times New Roman" w:cs="Times New Roman"/>
          <w:sz w:val="28"/>
          <w:szCs w:val="28"/>
        </w:rPr>
        <w:t>z</w:t>
      </w:r>
      <w:r w:rsidRPr="001A4FB5">
        <w:rPr>
          <w:rFonts w:ascii="Times New Roman" w:hAnsi="Times New Roman" w:cs="Times New Roman"/>
          <w:sz w:val="28"/>
          <w:szCs w:val="28"/>
        </w:rPr>
        <w:t>emesgabala novērtējums norādīts 1 066 400 </w:t>
      </w:r>
      <w:proofErr w:type="spellStart"/>
      <w:r w:rsidR="00600B14">
        <w:rPr>
          <w:rFonts w:ascii="Times New Roman" w:hAnsi="Times New Roman" w:cs="Times New Roman"/>
          <w:i/>
          <w:iCs/>
          <w:sz w:val="28"/>
          <w:szCs w:val="28"/>
        </w:rPr>
        <w:t>euro</w:t>
      </w:r>
      <w:proofErr w:type="spellEnd"/>
      <w:r w:rsidRPr="001A4FB5">
        <w:rPr>
          <w:rFonts w:ascii="Times New Roman" w:hAnsi="Times New Roman" w:cs="Times New Roman"/>
          <w:sz w:val="28"/>
          <w:szCs w:val="28"/>
        </w:rPr>
        <w:t xml:space="preserve">. </w:t>
      </w:r>
    </w:p>
    <w:p w14:paraId="616423FE" w14:textId="1EEA27FC" w:rsidR="001A4FB5" w:rsidRPr="001A4FB5" w:rsidRDefault="001A4FB5" w:rsidP="001A4FB5">
      <w:pPr>
        <w:spacing w:after="0"/>
        <w:ind w:firstLine="720"/>
        <w:jc w:val="both"/>
        <w:rPr>
          <w:rFonts w:ascii="Times New Roman" w:hAnsi="Times New Roman" w:cs="Times New Roman"/>
          <w:sz w:val="28"/>
          <w:szCs w:val="28"/>
        </w:rPr>
      </w:pPr>
      <w:r w:rsidRPr="001A4FB5">
        <w:rPr>
          <w:rFonts w:ascii="Times New Roman" w:hAnsi="Times New Roman" w:cs="Times New Roman"/>
          <w:sz w:val="28"/>
          <w:szCs w:val="28"/>
        </w:rPr>
        <w:t xml:space="preserve">Ņemot vērā krasi atšķirīgo </w:t>
      </w:r>
      <w:r>
        <w:rPr>
          <w:rFonts w:ascii="Times New Roman" w:hAnsi="Times New Roman" w:cs="Times New Roman"/>
          <w:sz w:val="28"/>
          <w:szCs w:val="28"/>
        </w:rPr>
        <w:t>z</w:t>
      </w:r>
      <w:r w:rsidRPr="001A4FB5">
        <w:rPr>
          <w:rFonts w:ascii="Times New Roman" w:hAnsi="Times New Roman" w:cs="Times New Roman"/>
          <w:sz w:val="28"/>
          <w:szCs w:val="28"/>
        </w:rPr>
        <w:t>emesgabala novērtējumu, t.i. atšķirību starp SIA “</w:t>
      </w:r>
      <w:proofErr w:type="spellStart"/>
      <w:r w:rsidRPr="001A4FB5">
        <w:rPr>
          <w:rFonts w:ascii="Times New Roman" w:hAnsi="Times New Roman" w:cs="Times New Roman"/>
          <w:sz w:val="28"/>
          <w:szCs w:val="28"/>
        </w:rPr>
        <w:t>Interbaltija</w:t>
      </w:r>
      <w:proofErr w:type="spellEnd"/>
      <w:r w:rsidRPr="001A4FB5">
        <w:rPr>
          <w:rFonts w:ascii="Times New Roman" w:hAnsi="Times New Roman" w:cs="Times New Roman"/>
          <w:sz w:val="28"/>
          <w:szCs w:val="28"/>
        </w:rPr>
        <w:t xml:space="preserve">” </w:t>
      </w:r>
      <w:r>
        <w:rPr>
          <w:rFonts w:ascii="Times New Roman" w:hAnsi="Times New Roman" w:cs="Times New Roman"/>
          <w:sz w:val="28"/>
          <w:szCs w:val="28"/>
        </w:rPr>
        <w:t>z</w:t>
      </w:r>
      <w:r w:rsidRPr="001A4FB5">
        <w:rPr>
          <w:rFonts w:ascii="Times New Roman" w:hAnsi="Times New Roman" w:cs="Times New Roman"/>
          <w:sz w:val="28"/>
          <w:szCs w:val="28"/>
        </w:rPr>
        <w:t xml:space="preserve">emesgabalam noteikto tirgus vērtību un SIA </w:t>
      </w:r>
      <w:r>
        <w:rPr>
          <w:rFonts w:ascii="Times New Roman" w:hAnsi="Times New Roman" w:cs="Times New Roman"/>
          <w:sz w:val="28"/>
          <w:szCs w:val="28"/>
        </w:rPr>
        <w:t>“</w:t>
      </w:r>
      <w:proofErr w:type="spellStart"/>
      <w:r w:rsidRPr="001A4FB5">
        <w:rPr>
          <w:rFonts w:ascii="Times New Roman" w:hAnsi="Times New Roman" w:cs="Times New Roman"/>
          <w:sz w:val="28"/>
          <w:szCs w:val="28"/>
        </w:rPr>
        <w:t>Latio</w:t>
      </w:r>
      <w:proofErr w:type="spellEnd"/>
      <w:r>
        <w:rPr>
          <w:rFonts w:ascii="Times New Roman" w:hAnsi="Times New Roman" w:cs="Times New Roman"/>
          <w:sz w:val="28"/>
          <w:szCs w:val="28"/>
        </w:rPr>
        <w:t>”</w:t>
      </w:r>
      <w:r w:rsidRPr="001A4FB5">
        <w:rPr>
          <w:rFonts w:ascii="Times New Roman" w:hAnsi="Times New Roman" w:cs="Times New Roman"/>
          <w:sz w:val="28"/>
          <w:szCs w:val="28"/>
        </w:rPr>
        <w:t xml:space="preserve"> publiskoto </w:t>
      </w:r>
      <w:r>
        <w:rPr>
          <w:rFonts w:ascii="Times New Roman" w:hAnsi="Times New Roman" w:cs="Times New Roman"/>
          <w:sz w:val="28"/>
          <w:szCs w:val="28"/>
        </w:rPr>
        <w:t>z</w:t>
      </w:r>
      <w:r w:rsidRPr="001A4FB5">
        <w:rPr>
          <w:rFonts w:ascii="Times New Roman" w:hAnsi="Times New Roman" w:cs="Times New Roman"/>
          <w:sz w:val="28"/>
          <w:szCs w:val="28"/>
        </w:rPr>
        <w:t xml:space="preserve">emesgabala novērtējuma summu un atsavināšanas sākumcenu, </w:t>
      </w:r>
      <w:r w:rsidR="00395CEE">
        <w:rPr>
          <w:rFonts w:ascii="Times New Roman" w:hAnsi="Times New Roman" w:cs="Times New Roman"/>
          <w:sz w:val="28"/>
          <w:szCs w:val="28"/>
        </w:rPr>
        <w:t>s</w:t>
      </w:r>
      <w:r w:rsidRPr="001A4FB5">
        <w:rPr>
          <w:rFonts w:ascii="Times New Roman" w:hAnsi="Times New Roman" w:cs="Times New Roman"/>
          <w:sz w:val="28"/>
          <w:szCs w:val="28"/>
        </w:rPr>
        <w:t>limnīca lūdza SIA “</w:t>
      </w:r>
      <w:proofErr w:type="spellStart"/>
      <w:r w:rsidRPr="001A4FB5">
        <w:rPr>
          <w:rFonts w:ascii="Times New Roman" w:hAnsi="Times New Roman" w:cs="Times New Roman"/>
          <w:sz w:val="28"/>
          <w:szCs w:val="28"/>
        </w:rPr>
        <w:t>Interbaltija</w:t>
      </w:r>
      <w:proofErr w:type="spellEnd"/>
      <w:r w:rsidRPr="001A4FB5">
        <w:rPr>
          <w:rFonts w:ascii="Times New Roman" w:hAnsi="Times New Roman" w:cs="Times New Roman"/>
          <w:sz w:val="28"/>
          <w:szCs w:val="28"/>
        </w:rPr>
        <w:t xml:space="preserve">” sniegt skaidrojumu un papildus atzinumu. </w:t>
      </w:r>
    </w:p>
    <w:p w14:paraId="59C5C500" w14:textId="4F7FF2C3" w:rsidR="001A4FB5" w:rsidRPr="00395CEE" w:rsidRDefault="001A4FB5" w:rsidP="001A4FB5">
      <w:pPr>
        <w:spacing w:after="0"/>
        <w:ind w:firstLine="720"/>
        <w:jc w:val="both"/>
        <w:rPr>
          <w:rFonts w:ascii="Times New Roman" w:hAnsi="Times New Roman" w:cs="Times New Roman"/>
          <w:sz w:val="28"/>
          <w:szCs w:val="28"/>
        </w:rPr>
      </w:pPr>
      <w:r w:rsidRPr="00395CEE">
        <w:rPr>
          <w:rFonts w:ascii="Times New Roman" w:hAnsi="Times New Roman" w:cs="Times New Roman"/>
          <w:sz w:val="28"/>
          <w:szCs w:val="28"/>
        </w:rPr>
        <w:lastRenderedPageBreak/>
        <w:t>SIA “</w:t>
      </w:r>
      <w:proofErr w:type="spellStart"/>
      <w:r w:rsidRPr="00395CEE">
        <w:rPr>
          <w:rFonts w:ascii="Times New Roman" w:hAnsi="Times New Roman" w:cs="Times New Roman"/>
          <w:sz w:val="28"/>
          <w:szCs w:val="28"/>
        </w:rPr>
        <w:t>Interbaltija</w:t>
      </w:r>
      <w:proofErr w:type="spellEnd"/>
      <w:r w:rsidRPr="00395CEE">
        <w:rPr>
          <w:rFonts w:ascii="Times New Roman" w:hAnsi="Times New Roman" w:cs="Times New Roman"/>
          <w:sz w:val="28"/>
          <w:szCs w:val="28"/>
        </w:rPr>
        <w:t>” 2022.gada 12.aprīlī sniedza papildus skaidrojumu norādot, ka</w:t>
      </w:r>
      <w:r w:rsidR="00395CEE">
        <w:rPr>
          <w:rFonts w:ascii="Times New Roman" w:hAnsi="Times New Roman" w:cs="Times New Roman"/>
          <w:sz w:val="28"/>
          <w:szCs w:val="28"/>
        </w:rPr>
        <w:t>,</w:t>
      </w:r>
      <w:r w:rsidRPr="00395CEE">
        <w:rPr>
          <w:rFonts w:ascii="Times New Roman" w:hAnsi="Times New Roman" w:cs="Times New Roman"/>
          <w:sz w:val="28"/>
          <w:szCs w:val="28"/>
        </w:rPr>
        <w:t xml:space="preserve"> balstoties uz notikušiem darījumiem 2021.gada 4.ceturknī un 2022.gada 1.ceturksnī un nekustamā īpašuma tirgus analīzi, </w:t>
      </w:r>
      <w:r w:rsidR="00395CEE">
        <w:rPr>
          <w:rFonts w:ascii="Times New Roman" w:hAnsi="Times New Roman" w:cs="Times New Roman"/>
          <w:sz w:val="28"/>
          <w:szCs w:val="28"/>
        </w:rPr>
        <w:t>z</w:t>
      </w:r>
      <w:r w:rsidRPr="00395CEE">
        <w:rPr>
          <w:rFonts w:ascii="Times New Roman" w:hAnsi="Times New Roman" w:cs="Times New Roman"/>
          <w:sz w:val="28"/>
          <w:szCs w:val="28"/>
        </w:rPr>
        <w:t>emesgabala 2022.gada 25.novembrī novērtēšanas atskaitēs aprēķinātās tirgus vērtības nav būtiski mainījušās.</w:t>
      </w:r>
    </w:p>
    <w:p w14:paraId="13238943" w14:textId="326759A6" w:rsidR="001A4FB5" w:rsidRPr="00395CEE" w:rsidRDefault="001A4FB5" w:rsidP="001A4FB5">
      <w:pPr>
        <w:spacing w:after="0"/>
        <w:ind w:firstLine="720"/>
        <w:jc w:val="both"/>
        <w:rPr>
          <w:rFonts w:ascii="Times New Roman" w:hAnsi="Times New Roman" w:cs="Times New Roman"/>
          <w:sz w:val="28"/>
          <w:szCs w:val="28"/>
        </w:rPr>
      </w:pPr>
      <w:r w:rsidRPr="00395CEE">
        <w:rPr>
          <w:rFonts w:ascii="Times New Roman" w:hAnsi="Times New Roman" w:cs="Times New Roman"/>
          <w:sz w:val="28"/>
          <w:szCs w:val="28"/>
        </w:rPr>
        <w:t>2022.gada 5.maijā SIA “</w:t>
      </w:r>
      <w:proofErr w:type="spellStart"/>
      <w:r w:rsidRPr="00395CEE">
        <w:rPr>
          <w:rFonts w:ascii="Times New Roman" w:hAnsi="Times New Roman" w:cs="Times New Roman"/>
          <w:sz w:val="28"/>
          <w:szCs w:val="28"/>
        </w:rPr>
        <w:t>Interbaltija</w:t>
      </w:r>
      <w:proofErr w:type="spellEnd"/>
      <w:r w:rsidRPr="00395CEE">
        <w:rPr>
          <w:rFonts w:ascii="Times New Roman" w:hAnsi="Times New Roman" w:cs="Times New Roman"/>
          <w:sz w:val="28"/>
          <w:szCs w:val="28"/>
        </w:rPr>
        <w:t>” sniedza papildus skaidrojumu</w:t>
      </w:r>
      <w:r w:rsidR="00395CEE">
        <w:rPr>
          <w:rFonts w:ascii="Times New Roman" w:hAnsi="Times New Roman" w:cs="Times New Roman"/>
          <w:sz w:val="28"/>
          <w:szCs w:val="28"/>
        </w:rPr>
        <w:t>,</w:t>
      </w:r>
      <w:r w:rsidRPr="00395CEE">
        <w:rPr>
          <w:rFonts w:ascii="Times New Roman" w:hAnsi="Times New Roman" w:cs="Times New Roman"/>
          <w:sz w:val="28"/>
          <w:szCs w:val="28"/>
        </w:rPr>
        <w:t xml:space="preserve"> norādot, ka SIA “</w:t>
      </w:r>
      <w:proofErr w:type="spellStart"/>
      <w:r w:rsidRPr="00395CEE">
        <w:rPr>
          <w:rFonts w:ascii="Times New Roman" w:hAnsi="Times New Roman" w:cs="Times New Roman"/>
          <w:sz w:val="28"/>
          <w:szCs w:val="28"/>
        </w:rPr>
        <w:t>Interbaltija</w:t>
      </w:r>
      <w:proofErr w:type="spellEnd"/>
      <w:r w:rsidRPr="00395CEE">
        <w:rPr>
          <w:rFonts w:ascii="Times New Roman" w:hAnsi="Times New Roman" w:cs="Times New Roman"/>
          <w:sz w:val="28"/>
          <w:szCs w:val="28"/>
        </w:rPr>
        <w:t>” sniegtais 2021.gada 25.novembra atzinums pamatots uz Latvijas standartu „Īpašumu vērtēšana” LVS-401:2013 un vislabākā izmantošanas veida koncepciju saskaņā ar tirgus vērtības un patiesās vērtības definīcijām.</w:t>
      </w:r>
    </w:p>
    <w:p w14:paraId="55559745" w14:textId="77777777" w:rsidR="001A4FB5" w:rsidRPr="00395CEE" w:rsidRDefault="001A4FB5" w:rsidP="001A4FB5">
      <w:pPr>
        <w:spacing w:after="0"/>
        <w:ind w:firstLine="720"/>
        <w:jc w:val="both"/>
        <w:rPr>
          <w:rFonts w:ascii="Times New Roman" w:hAnsi="Times New Roman" w:cs="Times New Roman"/>
          <w:sz w:val="28"/>
          <w:szCs w:val="28"/>
        </w:rPr>
      </w:pPr>
      <w:r w:rsidRPr="00395CEE">
        <w:rPr>
          <w:rFonts w:ascii="Times New Roman" w:hAnsi="Times New Roman" w:cs="Times New Roman"/>
          <w:b/>
          <w:bCs/>
          <w:sz w:val="28"/>
          <w:szCs w:val="28"/>
        </w:rPr>
        <w:t>Tirgus vērtība</w:t>
      </w:r>
      <w:r w:rsidRPr="00395CEE">
        <w:rPr>
          <w:rFonts w:ascii="Times New Roman" w:hAnsi="Times New Roman" w:cs="Times New Roman"/>
          <w:sz w:val="28"/>
          <w:szCs w:val="28"/>
        </w:rPr>
        <w:t xml:space="preserve"> kā vērtēšanas bāze ir piemērojama gadījumos, ja nekustamā īpašuma darījums tiek noslēgts brīvā tirgū savstarpēji nesaistītu personu starpā. </w:t>
      </w:r>
    </w:p>
    <w:p w14:paraId="4F991A4B" w14:textId="77777777" w:rsidR="001A4FB5" w:rsidRPr="00395CEE" w:rsidRDefault="001A4FB5" w:rsidP="001A4FB5">
      <w:pPr>
        <w:spacing w:after="0"/>
        <w:ind w:firstLine="720"/>
        <w:jc w:val="both"/>
        <w:rPr>
          <w:rFonts w:ascii="Times New Roman" w:hAnsi="Times New Roman" w:cs="Times New Roman"/>
          <w:sz w:val="28"/>
          <w:szCs w:val="28"/>
        </w:rPr>
      </w:pPr>
      <w:r w:rsidRPr="00395CEE">
        <w:rPr>
          <w:rFonts w:ascii="Times New Roman" w:hAnsi="Times New Roman" w:cs="Times New Roman"/>
          <w:b/>
          <w:bCs/>
          <w:sz w:val="28"/>
          <w:szCs w:val="28"/>
        </w:rPr>
        <w:t>Patiesās vērtības</w:t>
      </w:r>
      <w:r w:rsidRPr="00395CEE">
        <w:rPr>
          <w:rFonts w:ascii="Times New Roman" w:hAnsi="Times New Roman" w:cs="Times New Roman"/>
          <w:sz w:val="28"/>
          <w:szCs w:val="28"/>
        </w:rPr>
        <w:t xml:space="preserve"> bāze paredz noteikt to cenu, kas ir taisnīga darījumā starp divām konkrētām pusēm, ņemot vērā attiecīgos ieguvumus vai zaudējumus, kas katrai no pusēm var rasties darījuma rezultātā.</w:t>
      </w:r>
    </w:p>
    <w:p w14:paraId="3F927C1F" w14:textId="20B8787D" w:rsidR="001A4FB5" w:rsidRPr="00395CEE" w:rsidRDefault="001A4FB5" w:rsidP="001A4FB5">
      <w:pPr>
        <w:spacing w:after="0"/>
        <w:ind w:firstLine="720"/>
        <w:jc w:val="both"/>
        <w:rPr>
          <w:rFonts w:ascii="Times New Roman" w:hAnsi="Times New Roman" w:cs="Times New Roman"/>
          <w:sz w:val="28"/>
          <w:szCs w:val="28"/>
        </w:rPr>
      </w:pPr>
      <w:r w:rsidRPr="00395CEE">
        <w:rPr>
          <w:rFonts w:ascii="Times New Roman" w:hAnsi="Times New Roman" w:cs="Times New Roman"/>
          <w:sz w:val="28"/>
          <w:szCs w:val="28"/>
        </w:rPr>
        <w:t>Pamatojoties uz SIA “</w:t>
      </w:r>
      <w:proofErr w:type="spellStart"/>
      <w:r w:rsidRPr="00395CEE">
        <w:rPr>
          <w:rFonts w:ascii="Times New Roman" w:hAnsi="Times New Roman" w:cs="Times New Roman"/>
          <w:sz w:val="28"/>
          <w:szCs w:val="28"/>
        </w:rPr>
        <w:t>Interbaltija</w:t>
      </w:r>
      <w:proofErr w:type="spellEnd"/>
      <w:r w:rsidRPr="00395CEE">
        <w:rPr>
          <w:rFonts w:ascii="Times New Roman" w:hAnsi="Times New Roman" w:cs="Times New Roman"/>
          <w:sz w:val="28"/>
          <w:szCs w:val="28"/>
        </w:rPr>
        <w:t>” tirgus datu izpēti, vērtētāji ir nonākuši pie slēdziena, ka nekustamā īpašuma darījumu summas starp divām konkrētām pusēm, kur vienai no pusēm (pircējam) ir savi īpaši apsvērumi konkrētā nekustamā īpašuma iegādei, mēdz būt par 10</w:t>
      </w:r>
      <w:r w:rsidR="00395CEE">
        <w:rPr>
          <w:rFonts w:ascii="Times New Roman" w:hAnsi="Times New Roman" w:cs="Times New Roman"/>
          <w:sz w:val="28"/>
          <w:szCs w:val="28"/>
        </w:rPr>
        <w:t>-</w:t>
      </w:r>
      <w:r w:rsidRPr="00395CEE">
        <w:rPr>
          <w:rFonts w:ascii="Times New Roman" w:hAnsi="Times New Roman" w:cs="Times New Roman"/>
          <w:sz w:val="28"/>
          <w:szCs w:val="28"/>
        </w:rPr>
        <w:t>80 % augstākas nekā darījumu summas ar līdzīgiem īpašumiem un līdzīgu lokāciju brīvā tirgū.</w:t>
      </w:r>
    </w:p>
    <w:p w14:paraId="71B09909" w14:textId="03323E7F" w:rsidR="001A4FB5" w:rsidRPr="00395CEE" w:rsidRDefault="001A4FB5" w:rsidP="001A4FB5">
      <w:pPr>
        <w:spacing w:after="0"/>
        <w:ind w:firstLine="720"/>
        <w:jc w:val="both"/>
        <w:rPr>
          <w:rFonts w:ascii="Times New Roman" w:hAnsi="Times New Roman" w:cs="Times New Roman"/>
          <w:sz w:val="28"/>
          <w:szCs w:val="28"/>
        </w:rPr>
      </w:pPr>
      <w:r w:rsidRPr="00395CEE">
        <w:rPr>
          <w:rFonts w:ascii="Times New Roman" w:hAnsi="Times New Roman" w:cs="Times New Roman"/>
          <w:sz w:val="28"/>
          <w:szCs w:val="28"/>
        </w:rPr>
        <w:t>SIA “</w:t>
      </w:r>
      <w:proofErr w:type="spellStart"/>
      <w:r w:rsidRPr="00395CEE">
        <w:rPr>
          <w:rFonts w:ascii="Times New Roman" w:hAnsi="Times New Roman" w:cs="Times New Roman"/>
          <w:sz w:val="28"/>
          <w:szCs w:val="28"/>
        </w:rPr>
        <w:t>Interbaltija</w:t>
      </w:r>
      <w:proofErr w:type="spellEnd"/>
      <w:r w:rsidRPr="00395CEE">
        <w:rPr>
          <w:rFonts w:ascii="Times New Roman" w:hAnsi="Times New Roman" w:cs="Times New Roman"/>
          <w:sz w:val="28"/>
          <w:szCs w:val="28"/>
        </w:rPr>
        <w:t xml:space="preserve">” sniedza atzinumu, ka </w:t>
      </w:r>
      <w:r w:rsidR="00395CEE">
        <w:rPr>
          <w:rFonts w:ascii="Times New Roman" w:hAnsi="Times New Roman" w:cs="Times New Roman"/>
          <w:sz w:val="28"/>
          <w:szCs w:val="28"/>
        </w:rPr>
        <w:t>z</w:t>
      </w:r>
      <w:r w:rsidRPr="00395CEE">
        <w:rPr>
          <w:rFonts w:ascii="Times New Roman" w:hAnsi="Times New Roman" w:cs="Times New Roman"/>
          <w:sz w:val="28"/>
          <w:szCs w:val="28"/>
        </w:rPr>
        <w:t>emesgabala tirgus un visiespējamākā patiesā vērtība 2022.gada 5.maijā:</w:t>
      </w:r>
    </w:p>
    <w:p w14:paraId="1ACDF4D9" w14:textId="359AFCD4" w:rsidR="00395CEE" w:rsidRDefault="001A4FB5" w:rsidP="00395CEE">
      <w:pPr>
        <w:pStyle w:val="ListParagraph"/>
        <w:numPr>
          <w:ilvl w:val="0"/>
          <w:numId w:val="21"/>
        </w:numPr>
        <w:jc w:val="both"/>
        <w:rPr>
          <w:b/>
          <w:bCs/>
          <w:sz w:val="28"/>
          <w:szCs w:val="28"/>
        </w:rPr>
      </w:pPr>
      <w:r w:rsidRPr="00395CEE">
        <w:rPr>
          <w:b/>
          <w:bCs/>
          <w:sz w:val="28"/>
          <w:szCs w:val="28"/>
        </w:rPr>
        <w:t xml:space="preserve">tirgus vērtība ir 467 000 </w:t>
      </w:r>
      <w:proofErr w:type="spellStart"/>
      <w:r w:rsidR="00600B14">
        <w:rPr>
          <w:b/>
          <w:bCs/>
          <w:i/>
          <w:iCs/>
          <w:sz w:val="28"/>
          <w:szCs w:val="28"/>
        </w:rPr>
        <w:t>euro</w:t>
      </w:r>
      <w:proofErr w:type="spellEnd"/>
      <w:r w:rsidRPr="00395CEE">
        <w:rPr>
          <w:b/>
          <w:bCs/>
          <w:sz w:val="28"/>
          <w:szCs w:val="28"/>
        </w:rPr>
        <w:t xml:space="preserve"> (40,45 </w:t>
      </w:r>
      <w:proofErr w:type="spellStart"/>
      <w:r w:rsidR="00600B14">
        <w:rPr>
          <w:b/>
          <w:bCs/>
          <w:i/>
          <w:iCs/>
          <w:sz w:val="28"/>
          <w:szCs w:val="28"/>
        </w:rPr>
        <w:t>euro</w:t>
      </w:r>
      <w:proofErr w:type="spellEnd"/>
      <w:r w:rsidRPr="00395CEE">
        <w:rPr>
          <w:b/>
          <w:bCs/>
          <w:sz w:val="28"/>
          <w:szCs w:val="28"/>
        </w:rPr>
        <w:t>/m</w:t>
      </w:r>
      <w:r w:rsidRPr="00395CEE">
        <w:rPr>
          <w:b/>
          <w:bCs/>
          <w:sz w:val="28"/>
          <w:szCs w:val="28"/>
          <w:vertAlign w:val="superscript"/>
        </w:rPr>
        <w:t>2</w:t>
      </w:r>
      <w:r w:rsidRPr="00395CEE">
        <w:rPr>
          <w:b/>
          <w:bCs/>
          <w:sz w:val="28"/>
          <w:szCs w:val="28"/>
        </w:rPr>
        <w:t xml:space="preserve">); </w:t>
      </w:r>
    </w:p>
    <w:p w14:paraId="305AD982" w14:textId="5493024E" w:rsidR="00395CEE" w:rsidRPr="00395CEE" w:rsidRDefault="001A4FB5" w:rsidP="00395CEE">
      <w:pPr>
        <w:pStyle w:val="ListParagraph"/>
        <w:numPr>
          <w:ilvl w:val="0"/>
          <w:numId w:val="21"/>
        </w:numPr>
        <w:jc w:val="both"/>
        <w:rPr>
          <w:b/>
          <w:bCs/>
          <w:sz w:val="28"/>
          <w:szCs w:val="28"/>
        </w:rPr>
      </w:pPr>
      <w:r w:rsidRPr="00395CEE">
        <w:rPr>
          <w:b/>
          <w:bCs/>
          <w:sz w:val="28"/>
          <w:szCs w:val="28"/>
        </w:rPr>
        <w:t>visiespējamākā patiesā vērtība varētu būt diapazonā no 514 000 līdz 841 000 </w:t>
      </w:r>
      <w:proofErr w:type="spellStart"/>
      <w:r w:rsidR="00600B14">
        <w:rPr>
          <w:rStyle w:val="CommentReference"/>
          <w:b/>
          <w:bCs/>
          <w:i/>
          <w:iCs/>
          <w:sz w:val="28"/>
          <w:szCs w:val="28"/>
        </w:rPr>
        <w:t>euro</w:t>
      </w:r>
      <w:proofErr w:type="spellEnd"/>
      <w:r w:rsidRPr="00395CEE">
        <w:rPr>
          <w:b/>
          <w:bCs/>
          <w:sz w:val="28"/>
          <w:szCs w:val="28"/>
        </w:rPr>
        <w:t xml:space="preserve"> jeb 44 līdz 73 </w:t>
      </w:r>
      <w:proofErr w:type="spellStart"/>
      <w:r w:rsidR="00600B14">
        <w:rPr>
          <w:b/>
          <w:bCs/>
          <w:i/>
          <w:iCs/>
          <w:sz w:val="28"/>
          <w:szCs w:val="28"/>
        </w:rPr>
        <w:t>euro</w:t>
      </w:r>
      <w:proofErr w:type="spellEnd"/>
      <w:r w:rsidRPr="00395CEE">
        <w:rPr>
          <w:b/>
          <w:bCs/>
          <w:sz w:val="28"/>
          <w:szCs w:val="28"/>
        </w:rPr>
        <w:t>/m</w:t>
      </w:r>
      <w:r w:rsidRPr="00395CEE">
        <w:rPr>
          <w:b/>
          <w:bCs/>
          <w:sz w:val="28"/>
          <w:szCs w:val="28"/>
          <w:vertAlign w:val="superscript"/>
        </w:rPr>
        <w:t>2</w:t>
      </w:r>
      <w:r w:rsidRPr="00395CEE">
        <w:rPr>
          <w:sz w:val="28"/>
          <w:szCs w:val="28"/>
        </w:rPr>
        <w:t>.</w:t>
      </w:r>
    </w:p>
    <w:p w14:paraId="7F27B8D4" w14:textId="77777777" w:rsidR="00395CEE" w:rsidRPr="00395CEE" w:rsidRDefault="00395CEE" w:rsidP="00395CEE">
      <w:pPr>
        <w:pStyle w:val="ListParagraph"/>
        <w:jc w:val="both"/>
        <w:rPr>
          <w:b/>
          <w:bCs/>
          <w:sz w:val="28"/>
          <w:szCs w:val="28"/>
        </w:rPr>
      </w:pPr>
    </w:p>
    <w:p w14:paraId="264FD321" w14:textId="2713B15F" w:rsidR="00395CEE" w:rsidRPr="00395CEE" w:rsidRDefault="00395CEE" w:rsidP="00395CEE">
      <w:pPr>
        <w:spacing w:after="0"/>
        <w:ind w:firstLine="720"/>
        <w:jc w:val="both"/>
        <w:rPr>
          <w:rFonts w:ascii="Times New Roman" w:hAnsi="Times New Roman" w:cs="Times New Roman"/>
          <w:b/>
          <w:bCs/>
          <w:sz w:val="28"/>
          <w:szCs w:val="28"/>
          <w:shd w:val="clear" w:color="auto" w:fill="FFFFFF"/>
        </w:rPr>
      </w:pPr>
      <w:r w:rsidRPr="00395CEE">
        <w:rPr>
          <w:rFonts w:ascii="Times New Roman" w:hAnsi="Times New Roman" w:cs="Times New Roman"/>
          <w:sz w:val="28"/>
          <w:szCs w:val="28"/>
        </w:rPr>
        <w:t>Zemesgabala pārdevēji 2022.gadā ir izsludinājuši vairākus publiskus atsavināšanas procesus</w:t>
      </w:r>
      <w:r>
        <w:rPr>
          <w:rFonts w:ascii="Times New Roman" w:hAnsi="Times New Roman" w:cs="Times New Roman"/>
          <w:sz w:val="28"/>
          <w:szCs w:val="28"/>
        </w:rPr>
        <w:t xml:space="preserve"> – </w:t>
      </w:r>
      <w:r w:rsidRPr="00395CEE">
        <w:rPr>
          <w:rFonts w:ascii="Times New Roman" w:hAnsi="Times New Roman" w:cs="Times New Roman"/>
          <w:sz w:val="28"/>
          <w:szCs w:val="28"/>
        </w:rPr>
        <w:t xml:space="preserve">cenu aptaujas par </w:t>
      </w:r>
      <w:r>
        <w:rPr>
          <w:rFonts w:ascii="Times New Roman" w:hAnsi="Times New Roman" w:cs="Times New Roman"/>
          <w:b/>
          <w:bCs/>
          <w:sz w:val="28"/>
          <w:szCs w:val="28"/>
          <w:bdr w:val="none" w:sz="0" w:space="0" w:color="auto" w:frame="1"/>
          <w:shd w:val="clear" w:color="auto" w:fill="FFFFFF"/>
        </w:rPr>
        <w:t>z</w:t>
      </w:r>
      <w:r w:rsidRPr="00395CEE">
        <w:rPr>
          <w:rFonts w:ascii="Times New Roman" w:hAnsi="Times New Roman" w:cs="Times New Roman"/>
          <w:b/>
          <w:bCs/>
          <w:sz w:val="28"/>
          <w:szCs w:val="28"/>
          <w:bdr w:val="none" w:sz="0" w:space="0" w:color="auto" w:frame="1"/>
          <w:shd w:val="clear" w:color="auto" w:fill="FFFFFF"/>
        </w:rPr>
        <w:t xml:space="preserve">emesgabala novērtējumu un </w:t>
      </w:r>
      <w:r w:rsidRPr="00395CEE">
        <w:rPr>
          <w:rFonts w:ascii="Times New Roman" w:hAnsi="Times New Roman" w:cs="Times New Roman"/>
          <w:b/>
          <w:bCs/>
          <w:sz w:val="28"/>
          <w:szCs w:val="28"/>
          <w:shd w:val="clear" w:color="auto" w:fill="FFFFFF"/>
        </w:rPr>
        <w:t>aptaujas sākumcenu norādot 1 066 400 </w:t>
      </w:r>
      <w:proofErr w:type="spellStart"/>
      <w:r w:rsidR="00600B14">
        <w:rPr>
          <w:rFonts w:ascii="Times New Roman" w:hAnsi="Times New Roman" w:cs="Times New Roman"/>
          <w:b/>
          <w:bCs/>
          <w:i/>
          <w:iCs/>
          <w:sz w:val="28"/>
          <w:szCs w:val="28"/>
          <w:shd w:val="clear" w:color="auto" w:fill="FFFFFF"/>
        </w:rPr>
        <w:t>euro</w:t>
      </w:r>
      <w:proofErr w:type="spellEnd"/>
      <w:r w:rsidRPr="00395CEE">
        <w:rPr>
          <w:rFonts w:ascii="Times New Roman" w:hAnsi="Times New Roman" w:cs="Times New Roman"/>
          <w:b/>
          <w:bCs/>
          <w:sz w:val="28"/>
          <w:szCs w:val="28"/>
          <w:shd w:val="clear" w:color="auto" w:fill="FFFFFF"/>
        </w:rPr>
        <w:t>.</w:t>
      </w:r>
    </w:p>
    <w:p w14:paraId="176305C4" w14:textId="77777777" w:rsidR="00395CEE" w:rsidRDefault="00395CEE" w:rsidP="00395CEE">
      <w:pPr>
        <w:spacing w:after="0"/>
        <w:ind w:firstLine="720"/>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PSKUS</w:t>
      </w:r>
      <w:r w:rsidRPr="00395CEE">
        <w:rPr>
          <w:rFonts w:ascii="Times New Roman" w:hAnsi="Times New Roman" w:cs="Times New Roman"/>
          <w:sz w:val="28"/>
          <w:szCs w:val="28"/>
          <w:bdr w:val="none" w:sz="0" w:space="0" w:color="auto" w:frame="1"/>
        </w:rPr>
        <w:t xml:space="preserve"> ir atzinusi, ka nav iespējams pieteikties </w:t>
      </w:r>
      <w:r>
        <w:rPr>
          <w:rFonts w:ascii="Times New Roman" w:hAnsi="Times New Roman" w:cs="Times New Roman"/>
          <w:sz w:val="28"/>
          <w:szCs w:val="28"/>
          <w:bdr w:val="none" w:sz="0" w:space="0" w:color="auto" w:frame="1"/>
        </w:rPr>
        <w:t>z</w:t>
      </w:r>
      <w:r w:rsidRPr="00395CEE">
        <w:rPr>
          <w:rFonts w:ascii="Times New Roman" w:hAnsi="Times New Roman" w:cs="Times New Roman"/>
          <w:sz w:val="28"/>
          <w:szCs w:val="28"/>
          <w:bdr w:val="none" w:sz="0" w:space="0" w:color="auto" w:frame="1"/>
        </w:rPr>
        <w:t>emesgabala pārdevēja izsludinātajās cenu aptaujās par noteikto cenu šādu iemeslu dē</w:t>
      </w:r>
      <w:r>
        <w:rPr>
          <w:rFonts w:ascii="Times New Roman" w:hAnsi="Times New Roman" w:cs="Times New Roman"/>
          <w:sz w:val="28"/>
          <w:szCs w:val="28"/>
          <w:bdr w:val="none" w:sz="0" w:space="0" w:color="auto" w:frame="1"/>
        </w:rPr>
        <w:t>ļ</w:t>
      </w:r>
      <w:r w:rsidRPr="00395CEE">
        <w:rPr>
          <w:rFonts w:ascii="Times New Roman" w:hAnsi="Times New Roman" w:cs="Times New Roman"/>
          <w:sz w:val="28"/>
          <w:szCs w:val="28"/>
          <w:bdr w:val="none" w:sz="0" w:space="0" w:color="auto" w:frame="1"/>
        </w:rPr>
        <w:t>:</w:t>
      </w:r>
    </w:p>
    <w:p w14:paraId="3809BCB0" w14:textId="77777777" w:rsidR="00395CEE" w:rsidRDefault="00395CEE" w:rsidP="00395CEE">
      <w:pPr>
        <w:pStyle w:val="ListParagraph"/>
        <w:numPr>
          <w:ilvl w:val="0"/>
          <w:numId w:val="22"/>
        </w:numPr>
        <w:jc w:val="both"/>
        <w:rPr>
          <w:sz w:val="28"/>
          <w:szCs w:val="28"/>
          <w:bdr w:val="none" w:sz="0" w:space="0" w:color="auto" w:frame="1"/>
        </w:rPr>
      </w:pPr>
      <w:r>
        <w:rPr>
          <w:sz w:val="28"/>
          <w:szCs w:val="28"/>
          <w:bdr w:val="none" w:sz="0" w:space="0" w:color="auto" w:frame="1"/>
        </w:rPr>
        <w:t>s</w:t>
      </w:r>
      <w:r w:rsidRPr="00395CEE">
        <w:rPr>
          <w:sz w:val="28"/>
          <w:szCs w:val="28"/>
          <w:bdr w:val="none" w:sz="0" w:space="0" w:color="auto" w:frame="1"/>
        </w:rPr>
        <w:t xml:space="preserve">limnīcas iegūtais sertificēta vērtētāja </w:t>
      </w:r>
      <w:r>
        <w:rPr>
          <w:sz w:val="28"/>
          <w:szCs w:val="28"/>
          <w:bdr w:val="none" w:sz="0" w:space="0" w:color="auto" w:frame="1"/>
        </w:rPr>
        <w:t>z</w:t>
      </w:r>
      <w:r w:rsidRPr="00395CEE">
        <w:rPr>
          <w:sz w:val="28"/>
          <w:szCs w:val="28"/>
          <w:bdr w:val="none" w:sz="0" w:space="0" w:color="auto" w:frame="1"/>
        </w:rPr>
        <w:t xml:space="preserve">emesgabala novērtējums ir būtiski zemāks kā </w:t>
      </w:r>
      <w:r>
        <w:rPr>
          <w:sz w:val="28"/>
          <w:szCs w:val="28"/>
          <w:bdr w:val="none" w:sz="0" w:space="0" w:color="auto" w:frame="1"/>
        </w:rPr>
        <w:t>z</w:t>
      </w:r>
      <w:r w:rsidRPr="00395CEE">
        <w:rPr>
          <w:sz w:val="28"/>
          <w:szCs w:val="28"/>
          <w:bdr w:val="none" w:sz="0" w:space="0" w:color="auto" w:frame="1"/>
        </w:rPr>
        <w:t xml:space="preserve">emesgabala pārdevēja noteiktā </w:t>
      </w:r>
      <w:r>
        <w:rPr>
          <w:sz w:val="28"/>
          <w:szCs w:val="28"/>
          <w:bdr w:val="none" w:sz="0" w:space="0" w:color="auto" w:frame="1"/>
        </w:rPr>
        <w:t>z</w:t>
      </w:r>
      <w:r w:rsidRPr="00395CEE">
        <w:rPr>
          <w:sz w:val="28"/>
          <w:szCs w:val="28"/>
          <w:bdr w:val="none" w:sz="0" w:space="0" w:color="auto" w:frame="1"/>
        </w:rPr>
        <w:t>emesgabala cenu aptaujas sākumcena, t.i. 56% zemāks kā tirgus vērtība, 22% zemāks kā noteiktā vispatiesākās patiesās vērtības augstākā robeža;</w:t>
      </w:r>
    </w:p>
    <w:p w14:paraId="7B21A29F" w14:textId="61A800EC" w:rsidR="005E2AC0" w:rsidRPr="00AB0A57" w:rsidRDefault="005E2AC0" w:rsidP="00395CEE">
      <w:pPr>
        <w:pStyle w:val="ListParagraph"/>
        <w:numPr>
          <w:ilvl w:val="0"/>
          <w:numId w:val="22"/>
        </w:numPr>
        <w:jc w:val="both"/>
        <w:rPr>
          <w:sz w:val="28"/>
          <w:szCs w:val="28"/>
          <w:bdr w:val="none" w:sz="0" w:space="0" w:color="auto" w:frame="1"/>
        </w:rPr>
      </w:pPr>
      <w:r w:rsidRPr="00AB0A57">
        <w:rPr>
          <w:sz w:val="28"/>
          <w:szCs w:val="28"/>
          <w:bdr w:val="none" w:sz="0" w:space="0" w:color="auto" w:frame="1"/>
        </w:rPr>
        <w:t>slimnīcas kā rūpīga un gādīga saimnieka pienākums atbilstoši Publiskas personas finanšu līdzekļu un mantas izšķērdēšanas novēršanas likumam ir nodrošināt, ka tās manta tiktu izmantota likumīgi un atbilstoši iedzīvotāju interesēm, novēršot mantas izšķērdēšanu un nelietderīgu izmantošanu, ievērojot minētajā likumā noteiktos principus rīkoties ar tās finanšu līdzekļiem un mantu likumīgi un lietderīgi, t.sk.</w:t>
      </w:r>
      <w:r w:rsidR="00A433E7" w:rsidRPr="00AB0A57">
        <w:rPr>
          <w:sz w:val="28"/>
          <w:szCs w:val="28"/>
          <w:bdr w:val="none" w:sz="0" w:space="0" w:color="auto" w:frame="1"/>
        </w:rPr>
        <w:t xml:space="preserve"> </w:t>
      </w:r>
      <w:r w:rsidRPr="00AB0A57">
        <w:rPr>
          <w:sz w:val="28"/>
          <w:szCs w:val="28"/>
          <w:bdr w:val="none" w:sz="0" w:space="0" w:color="auto" w:frame="1"/>
        </w:rPr>
        <w:t xml:space="preserve">rīcībai jābūt tādai, lai mērķi sasniegtu ar </w:t>
      </w:r>
      <w:r w:rsidRPr="00AB0A57">
        <w:rPr>
          <w:sz w:val="28"/>
          <w:szCs w:val="28"/>
          <w:bdr w:val="none" w:sz="0" w:space="0" w:color="auto" w:frame="1"/>
        </w:rPr>
        <w:lastRenderedPageBreak/>
        <w:t>mazāko finanšu līdzekļu un mantas izlietojumu, kā arī manta iegūstama īpašumā vai lietošanā par izdevīgāko cenu;</w:t>
      </w:r>
    </w:p>
    <w:p w14:paraId="1E2DFD4D" w14:textId="32EAF765" w:rsidR="00395CEE" w:rsidRPr="00395CEE" w:rsidRDefault="00395CEE" w:rsidP="00395CEE">
      <w:pPr>
        <w:pStyle w:val="ListParagraph"/>
        <w:numPr>
          <w:ilvl w:val="0"/>
          <w:numId w:val="22"/>
        </w:numPr>
        <w:jc w:val="both"/>
        <w:rPr>
          <w:sz w:val="28"/>
          <w:szCs w:val="28"/>
          <w:bdr w:val="none" w:sz="0" w:space="0" w:color="auto" w:frame="1"/>
        </w:rPr>
      </w:pPr>
      <w:r w:rsidRPr="00395CEE">
        <w:rPr>
          <w:rFonts w:eastAsia="Arial"/>
          <w:sz w:val="28"/>
          <w:szCs w:val="28"/>
        </w:rPr>
        <w:t>atlīdzībai jābūt saprātīgi saistītai ar īpašuma tirgus vērtību. Nosakot taisnīgās atlīdzības apmēru, ir jāņem vērā atsavināmā īpašuma specifiskās īpašības un izmantošanas veids. Atsavināšanas rezultātā īpašnieks nedrīkst iegūt nepamatotu (nepelnītu) labumu.</w:t>
      </w:r>
    </w:p>
    <w:p w14:paraId="655B3B2A" w14:textId="662875E3" w:rsidR="00395CEE" w:rsidRPr="00395CEE" w:rsidRDefault="00395CEE" w:rsidP="00395CEE">
      <w:pPr>
        <w:spacing w:after="0"/>
        <w:ind w:firstLine="709"/>
        <w:jc w:val="both"/>
        <w:rPr>
          <w:rFonts w:ascii="Times New Roman" w:hAnsi="Times New Roman" w:cs="Times New Roman"/>
          <w:sz w:val="28"/>
          <w:szCs w:val="28"/>
          <w:bdr w:val="none" w:sz="0" w:space="0" w:color="auto" w:frame="1"/>
        </w:rPr>
      </w:pPr>
      <w:r w:rsidRPr="00395CEE">
        <w:rPr>
          <w:rFonts w:ascii="Times New Roman" w:hAnsi="Times New Roman" w:cs="Times New Roman"/>
          <w:sz w:val="28"/>
          <w:szCs w:val="28"/>
          <w:bdr w:val="none" w:sz="0" w:space="0" w:color="auto" w:frame="1"/>
        </w:rPr>
        <w:t xml:space="preserve">Slimnīca ir pielikusi visas iespējamās pūles un resursus, lai vienotos ar </w:t>
      </w:r>
      <w:r>
        <w:rPr>
          <w:rFonts w:ascii="Times New Roman" w:hAnsi="Times New Roman" w:cs="Times New Roman"/>
          <w:sz w:val="28"/>
          <w:szCs w:val="28"/>
          <w:bdr w:val="none" w:sz="0" w:space="0" w:color="auto" w:frame="1"/>
        </w:rPr>
        <w:t>z</w:t>
      </w:r>
      <w:r w:rsidRPr="00395CEE">
        <w:rPr>
          <w:rFonts w:ascii="Times New Roman" w:hAnsi="Times New Roman" w:cs="Times New Roman"/>
          <w:sz w:val="28"/>
          <w:szCs w:val="28"/>
          <w:bdr w:val="none" w:sz="0" w:space="0" w:color="auto" w:frame="1"/>
        </w:rPr>
        <w:t xml:space="preserve">emesgabala pārdevēju par </w:t>
      </w:r>
      <w:r>
        <w:rPr>
          <w:rFonts w:ascii="Times New Roman" w:hAnsi="Times New Roman" w:cs="Times New Roman"/>
          <w:sz w:val="28"/>
          <w:szCs w:val="28"/>
          <w:bdr w:val="none" w:sz="0" w:space="0" w:color="auto" w:frame="1"/>
        </w:rPr>
        <w:t>z</w:t>
      </w:r>
      <w:r w:rsidRPr="00395CEE">
        <w:rPr>
          <w:rFonts w:ascii="Times New Roman" w:hAnsi="Times New Roman" w:cs="Times New Roman"/>
          <w:sz w:val="28"/>
          <w:szCs w:val="28"/>
          <w:bdr w:val="none" w:sz="0" w:space="0" w:color="auto" w:frame="1"/>
        </w:rPr>
        <w:t xml:space="preserve">emesgabala iegādi par </w:t>
      </w:r>
      <w:r>
        <w:rPr>
          <w:rFonts w:ascii="Times New Roman" w:hAnsi="Times New Roman" w:cs="Times New Roman"/>
          <w:sz w:val="28"/>
          <w:szCs w:val="28"/>
          <w:bdr w:val="none" w:sz="0" w:space="0" w:color="auto" w:frame="1"/>
        </w:rPr>
        <w:t>s</w:t>
      </w:r>
      <w:r w:rsidRPr="00395CEE">
        <w:rPr>
          <w:rFonts w:ascii="Times New Roman" w:hAnsi="Times New Roman" w:cs="Times New Roman"/>
          <w:sz w:val="28"/>
          <w:szCs w:val="28"/>
          <w:bdr w:val="none" w:sz="0" w:space="0" w:color="auto" w:frame="1"/>
        </w:rPr>
        <w:t>limnīcas cenas piedāvājumu:</w:t>
      </w:r>
    </w:p>
    <w:p w14:paraId="203340A2" w14:textId="77777777" w:rsidR="00FA657E" w:rsidRDefault="00395CEE" w:rsidP="00FA657E">
      <w:pPr>
        <w:pStyle w:val="ListParagraph"/>
        <w:numPr>
          <w:ilvl w:val="0"/>
          <w:numId w:val="23"/>
        </w:numPr>
        <w:jc w:val="both"/>
        <w:rPr>
          <w:sz w:val="28"/>
          <w:szCs w:val="28"/>
          <w:bdr w:val="none" w:sz="0" w:space="0" w:color="auto" w:frame="1"/>
        </w:rPr>
      </w:pPr>
      <w:r w:rsidRPr="00395CEE">
        <w:rPr>
          <w:sz w:val="28"/>
          <w:szCs w:val="28"/>
          <w:bdr w:val="none" w:sz="0" w:space="0" w:color="auto" w:frame="1"/>
        </w:rPr>
        <w:t>2022.gada 5.janvārī</w:t>
      </w:r>
      <w:r w:rsidRPr="00395CEE">
        <w:rPr>
          <w:sz w:val="28"/>
          <w:szCs w:val="28"/>
        </w:rPr>
        <w:t xml:space="preserve"> maksātnespējīgajai A</w:t>
      </w:r>
      <w:r w:rsidR="00FA657E">
        <w:rPr>
          <w:sz w:val="28"/>
          <w:szCs w:val="28"/>
        </w:rPr>
        <w:t>/</w:t>
      </w:r>
      <w:r w:rsidRPr="00395CEE">
        <w:rPr>
          <w:sz w:val="28"/>
          <w:szCs w:val="28"/>
        </w:rPr>
        <w:t xml:space="preserve">S “PNB Banka” tika nosūtīta vēstule Nr.5-16.2/19 “Par nekustamā īpašuma Gardenes ielā 8 k–6 Rīgā, iegādes iespējām”, ar kuru </w:t>
      </w:r>
      <w:r w:rsidR="00FA657E">
        <w:rPr>
          <w:sz w:val="28"/>
          <w:szCs w:val="28"/>
        </w:rPr>
        <w:t>s</w:t>
      </w:r>
      <w:r w:rsidRPr="00395CEE">
        <w:rPr>
          <w:sz w:val="28"/>
          <w:szCs w:val="28"/>
        </w:rPr>
        <w:t xml:space="preserve">limnīca aicināja uzsākt sarunas par iespējām iegādāties </w:t>
      </w:r>
      <w:r w:rsidR="00FA657E">
        <w:rPr>
          <w:sz w:val="28"/>
          <w:szCs w:val="28"/>
        </w:rPr>
        <w:t>z</w:t>
      </w:r>
      <w:r w:rsidRPr="00395CEE">
        <w:rPr>
          <w:sz w:val="28"/>
          <w:szCs w:val="28"/>
        </w:rPr>
        <w:t>emesgabalu. Atbilde netika saņemta</w:t>
      </w:r>
      <w:r w:rsidRPr="00395CEE">
        <w:rPr>
          <w:sz w:val="28"/>
          <w:szCs w:val="28"/>
          <w:bdr w:val="none" w:sz="0" w:space="0" w:color="auto" w:frame="1"/>
        </w:rPr>
        <w:t>;</w:t>
      </w:r>
    </w:p>
    <w:p w14:paraId="35C9F5F9" w14:textId="77777777" w:rsidR="00FA657E" w:rsidRPr="00FA657E" w:rsidRDefault="00395CEE" w:rsidP="00FA657E">
      <w:pPr>
        <w:pStyle w:val="ListParagraph"/>
        <w:numPr>
          <w:ilvl w:val="0"/>
          <w:numId w:val="23"/>
        </w:numPr>
        <w:jc w:val="both"/>
        <w:rPr>
          <w:sz w:val="28"/>
          <w:szCs w:val="28"/>
          <w:bdr w:val="none" w:sz="0" w:space="0" w:color="auto" w:frame="1"/>
        </w:rPr>
      </w:pPr>
      <w:r w:rsidRPr="00FA657E">
        <w:rPr>
          <w:sz w:val="28"/>
          <w:szCs w:val="28"/>
        </w:rPr>
        <w:t>2022.gada 6.maijā maksātnespējīgajai A</w:t>
      </w:r>
      <w:r w:rsidR="00FA657E" w:rsidRPr="00FA657E">
        <w:rPr>
          <w:sz w:val="28"/>
          <w:szCs w:val="28"/>
        </w:rPr>
        <w:t>/</w:t>
      </w:r>
      <w:r w:rsidRPr="00FA657E">
        <w:rPr>
          <w:sz w:val="28"/>
          <w:szCs w:val="28"/>
        </w:rPr>
        <w:t xml:space="preserve">S “PNB Banka” tika nosūtīta vēstule Nr.5-16.2/1072 “Par nekustamā īpašuma Liepājas ielā 42, Rīgā, iegādes iespējām”, kurā </w:t>
      </w:r>
      <w:r w:rsidR="00FA657E" w:rsidRPr="00FA657E">
        <w:rPr>
          <w:sz w:val="28"/>
          <w:szCs w:val="28"/>
        </w:rPr>
        <w:t>s</w:t>
      </w:r>
      <w:r w:rsidRPr="00FA657E">
        <w:rPr>
          <w:sz w:val="28"/>
          <w:szCs w:val="28"/>
        </w:rPr>
        <w:t xml:space="preserve">limnīca aicināja izvērtēt iespēju apspriest </w:t>
      </w:r>
      <w:r w:rsidR="00FA657E" w:rsidRPr="00FA657E">
        <w:rPr>
          <w:sz w:val="28"/>
          <w:szCs w:val="28"/>
        </w:rPr>
        <w:t>z</w:t>
      </w:r>
      <w:r w:rsidRPr="00FA657E">
        <w:rPr>
          <w:sz w:val="28"/>
          <w:szCs w:val="28"/>
        </w:rPr>
        <w:t xml:space="preserve">emesgabala iegādes iespējas klātienē par </w:t>
      </w:r>
      <w:r w:rsidR="00FA657E" w:rsidRPr="00FA657E">
        <w:rPr>
          <w:sz w:val="28"/>
          <w:szCs w:val="28"/>
        </w:rPr>
        <w:t>s</w:t>
      </w:r>
      <w:r w:rsidRPr="00FA657E">
        <w:rPr>
          <w:sz w:val="28"/>
          <w:szCs w:val="28"/>
        </w:rPr>
        <w:t>limnīcas piedāvāto cenu; 2022.gada 2.jūnijā maksātnespējīgā A</w:t>
      </w:r>
      <w:r w:rsidR="00FA657E" w:rsidRPr="00FA657E">
        <w:rPr>
          <w:sz w:val="28"/>
          <w:szCs w:val="28"/>
        </w:rPr>
        <w:t>/</w:t>
      </w:r>
      <w:r w:rsidRPr="00FA657E">
        <w:rPr>
          <w:sz w:val="28"/>
          <w:szCs w:val="28"/>
        </w:rPr>
        <w:t xml:space="preserve">S “PNB Banka” sniedza atbildes vēstuli “Par nekustamo īpašumu Liepājas ielā 42, Rīgā”, kurā uzturēja piedāvājumu pārdot </w:t>
      </w:r>
      <w:r w:rsidR="00FA657E" w:rsidRPr="00FA657E">
        <w:rPr>
          <w:sz w:val="28"/>
          <w:szCs w:val="28"/>
        </w:rPr>
        <w:t>z</w:t>
      </w:r>
      <w:r w:rsidRPr="00FA657E">
        <w:rPr>
          <w:sz w:val="28"/>
          <w:szCs w:val="28"/>
        </w:rPr>
        <w:t xml:space="preserve">emesgabalu publiskā cenu aptaujā par </w:t>
      </w:r>
      <w:r w:rsidR="00FA657E" w:rsidRPr="00FA657E">
        <w:rPr>
          <w:sz w:val="28"/>
          <w:szCs w:val="28"/>
        </w:rPr>
        <w:t>z</w:t>
      </w:r>
      <w:r w:rsidRPr="00FA657E">
        <w:rPr>
          <w:sz w:val="28"/>
          <w:szCs w:val="28"/>
        </w:rPr>
        <w:t>emesgabala pārdevēja noteikto atsavināšanas cenu;</w:t>
      </w:r>
    </w:p>
    <w:p w14:paraId="135F63CC" w14:textId="5048F13C" w:rsidR="00FA657E" w:rsidRPr="00FA657E" w:rsidRDefault="00395CEE" w:rsidP="00FA657E">
      <w:pPr>
        <w:pStyle w:val="ListParagraph"/>
        <w:numPr>
          <w:ilvl w:val="0"/>
          <w:numId w:val="23"/>
        </w:numPr>
        <w:jc w:val="both"/>
        <w:rPr>
          <w:sz w:val="28"/>
          <w:szCs w:val="28"/>
          <w:bdr w:val="none" w:sz="0" w:space="0" w:color="auto" w:frame="1"/>
        </w:rPr>
      </w:pPr>
      <w:r w:rsidRPr="00FA657E">
        <w:rPr>
          <w:sz w:val="28"/>
          <w:szCs w:val="28"/>
        </w:rPr>
        <w:t>2022.gada 28.jūlijā maksātnespējīgajai A</w:t>
      </w:r>
      <w:r w:rsidR="00FA657E">
        <w:rPr>
          <w:sz w:val="28"/>
          <w:szCs w:val="28"/>
        </w:rPr>
        <w:t>/</w:t>
      </w:r>
      <w:r w:rsidRPr="00FA657E">
        <w:rPr>
          <w:sz w:val="28"/>
          <w:szCs w:val="28"/>
        </w:rPr>
        <w:t xml:space="preserve">S “PNB Banka” </w:t>
      </w:r>
      <w:r w:rsidRPr="00FA657E">
        <w:rPr>
          <w:sz w:val="28"/>
          <w:szCs w:val="28"/>
          <w:bdr w:val="none" w:sz="0" w:space="0" w:color="auto" w:frame="1"/>
        </w:rPr>
        <w:t xml:space="preserve">tika nosūtīta vēstule Nr.5-16.2/1664 </w:t>
      </w:r>
      <w:r w:rsidRPr="00FA657E">
        <w:rPr>
          <w:noProof/>
          <w:sz w:val="28"/>
          <w:szCs w:val="28"/>
        </w:rPr>
        <w:t>“</w:t>
      </w:r>
      <w:r w:rsidRPr="00FA657E">
        <w:rPr>
          <w:iCs/>
          <w:noProof/>
          <w:sz w:val="28"/>
          <w:szCs w:val="28"/>
          <w:lang w:eastAsia="ar-SA"/>
        </w:rPr>
        <w:t xml:space="preserve">Par nekustamā īpašuma Liepājas ielā 42, Rīgā, iegādes iespējām”, kurā </w:t>
      </w:r>
      <w:r w:rsidR="00600B14">
        <w:rPr>
          <w:iCs/>
          <w:noProof/>
          <w:sz w:val="28"/>
          <w:szCs w:val="28"/>
          <w:lang w:eastAsia="ar-SA"/>
        </w:rPr>
        <w:t>s</w:t>
      </w:r>
      <w:r w:rsidRPr="00FA657E">
        <w:rPr>
          <w:iCs/>
          <w:noProof/>
          <w:sz w:val="28"/>
          <w:szCs w:val="28"/>
          <w:lang w:eastAsia="ar-SA"/>
        </w:rPr>
        <w:t>limnīca atkārtoti ai</w:t>
      </w:r>
      <w:proofErr w:type="spellStart"/>
      <w:r w:rsidRPr="00FA657E">
        <w:rPr>
          <w:sz w:val="28"/>
          <w:szCs w:val="28"/>
        </w:rPr>
        <w:t>cināja</w:t>
      </w:r>
      <w:proofErr w:type="spellEnd"/>
      <w:r w:rsidRPr="00FA657E">
        <w:rPr>
          <w:sz w:val="28"/>
          <w:szCs w:val="28"/>
        </w:rPr>
        <w:t xml:space="preserve"> izvērtēt iespēju apspriest </w:t>
      </w:r>
      <w:r w:rsidR="00FA657E">
        <w:rPr>
          <w:sz w:val="28"/>
          <w:szCs w:val="28"/>
        </w:rPr>
        <w:t>z</w:t>
      </w:r>
      <w:r w:rsidRPr="00FA657E">
        <w:rPr>
          <w:sz w:val="28"/>
          <w:szCs w:val="28"/>
        </w:rPr>
        <w:t>emesgabala iegādes iespējas klātienē, uz ko tika</w:t>
      </w:r>
      <w:r w:rsidR="00FA657E">
        <w:rPr>
          <w:sz w:val="28"/>
          <w:szCs w:val="28"/>
        </w:rPr>
        <w:t xml:space="preserve"> </w:t>
      </w:r>
      <w:r w:rsidRPr="00FA657E">
        <w:rPr>
          <w:sz w:val="28"/>
          <w:szCs w:val="28"/>
        </w:rPr>
        <w:t>saņemta 2022.gada 7.septembra maksātnespējīgās A</w:t>
      </w:r>
      <w:r w:rsidR="00FA657E">
        <w:rPr>
          <w:sz w:val="28"/>
          <w:szCs w:val="28"/>
        </w:rPr>
        <w:t>/</w:t>
      </w:r>
      <w:r w:rsidRPr="00FA657E">
        <w:rPr>
          <w:sz w:val="28"/>
          <w:szCs w:val="28"/>
        </w:rPr>
        <w:t xml:space="preserve">S “PNB Banka” atbildes vēstule “Par nekustamo īpašumu Liepājas ielā 42, Rīgā, iegādes iespējām”, kurā norādīts, ka tā pateicas par izrādīto interesi par </w:t>
      </w:r>
      <w:r w:rsidR="00FA657E">
        <w:rPr>
          <w:sz w:val="28"/>
          <w:szCs w:val="28"/>
        </w:rPr>
        <w:t>z</w:t>
      </w:r>
      <w:r w:rsidRPr="00FA657E">
        <w:rPr>
          <w:sz w:val="28"/>
          <w:szCs w:val="28"/>
        </w:rPr>
        <w:t>emesgabal</w:t>
      </w:r>
      <w:r w:rsidR="00FA657E">
        <w:rPr>
          <w:sz w:val="28"/>
          <w:szCs w:val="28"/>
        </w:rPr>
        <w:t>a</w:t>
      </w:r>
      <w:r w:rsidRPr="00FA657E">
        <w:rPr>
          <w:sz w:val="28"/>
          <w:szCs w:val="28"/>
        </w:rPr>
        <w:t xml:space="preserve"> iegādi un paziņo, ka </w:t>
      </w:r>
      <w:r w:rsidR="00FA657E">
        <w:rPr>
          <w:sz w:val="28"/>
          <w:szCs w:val="28"/>
        </w:rPr>
        <w:t>m</w:t>
      </w:r>
      <w:r w:rsidRPr="00FA657E">
        <w:rPr>
          <w:sz w:val="28"/>
          <w:szCs w:val="28"/>
        </w:rPr>
        <w:t>aksātnespējīgā</w:t>
      </w:r>
      <w:r w:rsidR="00FA657E">
        <w:rPr>
          <w:sz w:val="28"/>
          <w:szCs w:val="28"/>
        </w:rPr>
        <w:t>s</w:t>
      </w:r>
      <w:r w:rsidRPr="00FA657E">
        <w:rPr>
          <w:sz w:val="28"/>
          <w:szCs w:val="28"/>
        </w:rPr>
        <w:t xml:space="preserve"> A</w:t>
      </w:r>
      <w:r w:rsidR="00FA657E">
        <w:rPr>
          <w:sz w:val="28"/>
          <w:szCs w:val="28"/>
        </w:rPr>
        <w:t>/</w:t>
      </w:r>
      <w:r w:rsidRPr="00FA657E">
        <w:rPr>
          <w:sz w:val="28"/>
          <w:szCs w:val="28"/>
        </w:rPr>
        <w:t>S “PNB Banka” meitas uzņēmumam SIA “</w:t>
      </w:r>
      <w:proofErr w:type="spellStart"/>
      <w:r w:rsidRPr="00FA657E">
        <w:rPr>
          <w:sz w:val="28"/>
          <w:szCs w:val="28"/>
        </w:rPr>
        <w:t>Eko</w:t>
      </w:r>
      <w:proofErr w:type="spellEnd"/>
      <w:r w:rsidRPr="00FA657E">
        <w:rPr>
          <w:sz w:val="28"/>
          <w:szCs w:val="28"/>
        </w:rPr>
        <w:t xml:space="preserve"> Forums” piederošais zemes gabals Liepājas ielā 42, Rīgā, </w:t>
      </w:r>
      <w:r w:rsidR="00FA657E">
        <w:rPr>
          <w:sz w:val="28"/>
          <w:szCs w:val="28"/>
        </w:rPr>
        <w:t xml:space="preserve">kadastra numurs </w:t>
      </w:r>
      <w:r w:rsidR="00FA657E" w:rsidRPr="001A4FB5">
        <w:rPr>
          <w:sz w:val="28"/>
          <w:szCs w:val="28"/>
          <w:bdr w:val="none" w:sz="0" w:space="0" w:color="auto" w:frame="1"/>
          <w:shd w:val="clear" w:color="auto" w:fill="FFFFFF"/>
        </w:rPr>
        <w:t>01000560379</w:t>
      </w:r>
      <w:r w:rsidR="00FA657E">
        <w:rPr>
          <w:sz w:val="28"/>
          <w:szCs w:val="28"/>
          <w:bdr w:val="none" w:sz="0" w:space="0" w:color="auto" w:frame="1"/>
          <w:shd w:val="clear" w:color="auto" w:fill="FFFFFF"/>
        </w:rPr>
        <w:t>,</w:t>
      </w:r>
      <w:r w:rsidR="00FA657E">
        <w:rPr>
          <w:sz w:val="28"/>
          <w:szCs w:val="28"/>
        </w:rPr>
        <w:t xml:space="preserve"> </w:t>
      </w:r>
      <w:r w:rsidRPr="00FA657E">
        <w:rPr>
          <w:sz w:val="28"/>
          <w:szCs w:val="28"/>
        </w:rPr>
        <w:t xml:space="preserve">kadastra apzīmējums </w:t>
      </w:r>
      <w:r w:rsidRPr="00FA657E">
        <w:rPr>
          <w:sz w:val="28"/>
          <w:szCs w:val="28"/>
          <w:bdr w:val="none" w:sz="0" w:space="0" w:color="auto" w:frame="1"/>
          <w:shd w:val="clear" w:color="auto" w:fill="FFFFFF"/>
        </w:rPr>
        <w:t>0100 0560 355</w:t>
      </w:r>
      <w:r w:rsidRPr="00FA657E">
        <w:rPr>
          <w:sz w:val="28"/>
          <w:szCs w:val="28"/>
        </w:rPr>
        <w:t xml:space="preserve">, ir atkārtoti izlikts cenu aptaujai, jo saskaņā ar </w:t>
      </w:r>
      <w:r w:rsidR="00FA657E">
        <w:rPr>
          <w:sz w:val="28"/>
          <w:szCs w:val="28"/>
        </w:rPr>
        <w:t>b</w:t>
      </w:r>
      <w:r w:rsidRPr="00FA657E">
        <w:rPr>
          <w:sz w:val="28"/>
          <w:szCs w:val="28"/>
        </w:rPr>
        <w:t xml:space="preserve">ankas kreditoru sapulces lēmumu,  </w:t>
      </w:r>
      <w:r w:rsidR="00FA657E">
        <w:rPr>
          <w:sz w:val="28"/>
          <w:szCs w:val="28"/>
        </w:rPr>
        <w:t>b</w:t>
      </w:r>
      <w:r w:rsidRPr="00FA657E">
        <w:rPr>
          <w:sz w:val="28"/>
          <w:szCs w:val="28"/>
        </w:rPr>
        <w:t>ankai piederošie aktīvi un nekustamā īpašuma objekti jāpārdod cenu aptaujās vai izsolēs ar mērķi tos pārdot par iespējami augstāko cenu. Izsludinātās cenu aptaujas pieteikšanās termiņ</w:t>
      </w:r>
      <w:r w:rsidR="001B0641">
        <w:rPr>
          <w:sz w:val="28"/>
          <w:szCs w:val="28"/>
        </w:rPr>
        <w:t>š</w:t>
      </w:r>
      <w:r w:rsidRPr="00FA657E">
        <w:rPr>
          <w:sz w:val="28"/>
          <w:szCs w:val="28"/>
        </w:rPr>
        <w:t xml:space="preserve"> noteikts līdz 6.oktobrim. Cenas samazinājums atbilstoši </w:t>
      </w:r>
      <w:r w:rsidR="00FA657E">
        <w:rPr>
          <w:sz w:val="28"/>
          <w:szCs w:val="28"/>
        </w:rPr>
        <w:t>s</w:t>
      </w:r>
      <w:r w:rsidRPr="00FA657E">
        <w:rPr>
          <w:sz w:val="28"/>
          <w:szCs w:val="28"/>
        </w:rPr>
        <w:t>limnīcas norādītajiem argumentiem netika ņemts vērā;</w:t>
      </w:r>
    </w:p>
    <w:p w14:paraId="3BF889CD" w14:textId="63858A23" w:rsidR="00395CEE" w:rsidRPr="00FA657E" w:rsidRDefault="00FA657E" w:rsidP="00FA657E">
      <w:pPr>
        <w:pStyle w:val="ListParagraph"/>
        <w:numPr>
          <w:ilvl w:val="0"/>
          <w:numId w:val="23"/>
        </w:numPr>
        <w:jc w:val="both"/>
        <w:rPr>
          <w:sz w:val="28"/>
          <w:szCs w:val="28"/>
          <w:bdr w:val="none" w:sz="0" w:space="0" w:color="auto" w:frame="1"/>
        </w:rPr>
      </w:pPr>
      <w:r>
        <w:rPr>
          <w:sz w:val="28"/>
          <w:szCs w:val="28"/>
        </w:rPr>
        <w:t>i</w:t>
      </w:r>
      <w:r w:rsidR="00395CEE" w:rsidRPr="00FA657E">
        <w:rPr>
          <w:sz w:val="28"/>
          <w:szCs w:val="28"/>
        </w:rPr>
        <w:t>r notikušas vairākkārtējas tikšanās un pārrunas, kuras visas ir beigušās bez rezultāta.</w:t>
      </w:r>
    </w:p>
    <w:p w14:paraId="7C2CA1A1" w14:textId="13A9549A" w:rsidR="00FA657E" w:rsidRDefault="00395CEE" w:rsidP="00FA657E">
      <w:pPr>
        <w:spacing w:after="0"/>
        <w:ind w:firstLine="709"/>
        <w:jc w:val="both"/>
        <w:rPr>
          <w:rFonts w:ascii="Times New Roman" w:hAnsi="Times New Roman" w:cs="Times New Roman"/>
          <w:sz w:val="28"/>
          <w:szCs w:val="28"/>
        </w:rPr>
      </w:pPr>
      <w:r w:rsidRPr="00395CEE">
        <w:rPr>
          <w:rFonts w:ascii="Times New Roman" w:hAnsi="Times New Roman" w:cs="Times New Roman"/>
          <w:sz w:val="28"/>
          <w:szCs w:val="28"/>
          <w:bdr w:val="none" w:sz="0" w:space="0" w:color="auto" w:frame="1"/>
        </w:rPr>
        <w:t xml:space="preserve">Līdzšinējie </w:t>
      </w:r>
      <w:r w:rsidR="00600B14">
        <w:rPr>
          <w:rFonts w:ascii="Times New Roman" w:hAnsi="Times New Roman" w:cs="Times New Roman"/>
          <w:sz w:val="28"/>
          <w:szCs w:val="28"/>
          <w:bdr w:val="none" w:sz="0" w:space="0" w:color="auto" w:frame="1"/>
        </w:rPr>
        <w:t>s</w:t>
      </w:r>
      <w:r w:rsidRPr="00395CEE">
        <w:rPr>
          <w:rFonts w:ascii="Times New Roman" w:hAnsi="Times New Roman" w:cs="Times New Roman"/>
          <w:sz w:val="28"/>
          <w:szCs w:val="28"/>
          <w:bdr w:val="none" w:sz="0" w:space="0" w:color="auto" w:frame="1"/>
        </w:rPr>
        <w:t xml:space="preserve">limnīcas ierosinājumi vienoties ar </w:t>
      </w:r>
      <w:r w:rsidR="00FA657E">
        <w:rPr>
          <w:rFonts w:ascii="Times New Roman" w:hAnsi="Times New Roman" w:cs="Times New Roman"/>
          <w:sz w:val="28"/>
          <w:szCs w:val="28"/>
          <w:bdr w:val="none" w:sz="0" w:space="0" w:color="auto" w:frame="1"/>
        </w:rPr>
        <w:t>z</w:t>
      </w:r>
      <w:r w:rsidRPr="00395CEE">
        <w:rPr>
          <w:rFonts w:ascii="Times New Roman" w:hAnsi="Times New Roman" w:cs="Times New Roman"/>
          <w:sz w:val="28"/>
          <w:szCs w:val="28"/>
          <w:bdr w:val="none" w:sz="0" w:space="0" w:color="auto" w:frame="1"/>
        </w:rPr>
        <w:t xml:space="preserve">emesgabala pārdevēju ir bijuši nesekmīgi un </w:t>
      </w:r>
      <w:r w:rsidR="00FA657E">
        <w:rPr>
          <w:rFonts w:ascii="Times New Roman" w:hAnsi="Times New Roman" w:cs="Times New Roman"/>
          <w:sz w:val="28"/>
          <w:szCs w:val="28"/>
          <w:bdr w:val="none" w:sz="0" w:space="0" w:color="auto" w:frame="1"/>
        </w:rPr>
        <w:t>z</w:t>
      </w:r>
      <w:r w:rsidRPr="00395CEE">
        <w:rPr>
          <w:rFonts w:ascii="Times New Roman" w:hAnsi="Times New Roman" w:cs="Times New Roman"/>
          <w:sz w:val="28"/>
          <w:szCs w:val="28"/>
          <w:bdr w:val="none" w:sz="0" w:space="0" w:color="auto" w:frame="1"/>
        </w:rPr>
        <w:t xml:space="preserve">emesgabala pārdevējs ir turpinājis uzturēt savu noteikto </w:t>
      </w:r>
      <w:r w:rsidR="00FA657E">
        <w:rPr>
          <w:rFonts w:ascii="Times New Roman" w:hAnsi="Times New Roman" w:cs="Times New Roman"/>
          <w:sz w:val="28"/>
          <w:szCs w:val="28"/>
          <w:bdr w:val="none" w:sz="0" w:space="0" w:color="auto" w:frame="1"/>
        </w:rPr>
        <w:t>z</w:t>
      </w:r>
      <w:r w:rsidRPr="00395CEE">
        <w:rPr>
          <w:rFonts w:ascii="Times New Roman" w:hAnsi="Times New Roman" w:cs="Times New Roman"/>
          <w:sz w:val="28"/>
          <w:szCs w:val="28"/>
          <w:bdr w:val="none" w:sz="0" w:space="0" w:color="auto" w:frame="1"/>
        </w:rPr>
        <w:t>emesgabala atsavināšanas sākumcenu.</w:t>
      </w:r>
      <w:r w:rsidRPr="00395CEE">
        <w:rPr>
          <w:rFonts w:ascii="Times New Roman" w:hAnsi="Times New Roman" w:cs="Times New Roman"/>
          <w:sz w:val="28"/>
          <w:szCs w:val="28"/>
        </w:rPr>
        <w:t xml:space="preserve"> Vēl 2022.gada 7.novembrī Latvijas Vēstnesī bija aktuāla </w:t>
      </w:r>
      <w:r w:rsidR="00FA657E">
        <w:rPr>
          <w:rFonts w:ascii="Times New Roman" w:hAnsi="Times New Roman" w:cs="Times New Roman"/>
          <w:sz w:val="28"/>
          <w:szCs w:val="28"/>
        </w:rPr>
        <w:t>z</w:t>
      </w:r>
      <w:r w:rsidRPr="00395CEE">
        <w:rPr>
          <w:rFonts w:ascii="Times New Roman" w:hAnsi="Times New Roman" w:cs="Times New Roman"/>
          <w:sz w:val="28"/>
          <w:szCs w:val="28"/>
        </w:rPr>
        <w:t xml:space="preserve">emesgabala pārdevēja publicētā informācija par jaunu cenu aptauju ar pieteikšanās termiņu līdz 2022.gada 11.novembrim un </w:t>
      </w:r>
      <w:r w:rsidR="00FA657E">
        <w:rPr>
          <w:rFonts w:ascii="Times New Roman" w:hAnsi="Times New Roman" w:cs="Times New Roman"/>
          <w:sz w:val="28"/>
          <w:szCs w:val="28"/>
        </w:rPr>
        <w:t>z</w:t>
      </w:r>
      <w:r w:rsidRPr="00395CEE">
        <w:rPr>
          <w:rFonts w:ascii="Times New Roman" w:hAnsi="Times New Roman" w:cs="Times New Roman"/>
          <w:sz w:val="28"/>
          <w:szCs w:val="28"/>
        </w:rPr>
        <w:t xml:space="preserve">emesgabala </w:t>
      </w:r>
      <w:r w:rsidR="00FA657E">
        <w:rPr>
          <w:rFonts w:ascii="Times New Roman" w:hAnsi="Times New Roman" w:cs="Times New Roman"/>
          <w:sz w:val="28"/>
          <w:szCs w:val="28"/>
        </w:rPr>
        <w:t xml:space="preserve">pārdošanas cenu </w:t>
      </w:r>
      <w:r w:rsidRPr="00395CEE">
        <w:rPr>
          <w:rFonts w:ascii="Times New Roman" w:hAnsi="Times New Roman" w:cs="Times New Roman"/>
          <w:sz w:val="28"/>
          <w:szCs w:val="28"/>
        </w:rPr>
        <w:t>aptaujas sākumcenu 1 066 400 EUR</w:t>
      </w:r>
      <w:r w:rsidR="00FA657E">
        <w:rPr>
          <w:rFonts w:ascii="Times New Roman" w:hAnsi="Times New Roman" w:cs="Times New Roman"/>
          <w:sz w:val="28"/>
          <w:szCs w:val="28"/>
        </w:rPr>
        <w:t>,</w:t>
      </w:r>
      <w:r w:rsidRPr="00395CEE">
        <w:rPr>
          <w:rFonts w:ascii="Times New Roman" w:hAnsi="Times New Roman" w:cs="Times New Roman"/>
          <w:sz w:val="28"/>
          <w:szCs w:val="28"/>
        </w:rPr>
        <w:t xml:space="preserve"> savukārt 2022.gada </w:t>
      </w:r>
      <w:r w:rsidRPr="00395CEE">
        <w:rPr>
          <w:rFonts w:ascii="Times New Roman" w:hAnsi="Times New Roman" w:cs="Times New Roman"/>
          <w:sz w:val="28"/>
          <w:szCs w:val="28"/>
        </w:rPr>
        <w:lastRenderedPageBreak/>
        <w:t>8.novembra Latvijas Vēstneša laidienā ir publicēts paziņojums, kas atsauc cenu aptauju un tiek norādīts, ka minētās cenu aptaujas priekšmets tiks precizēts un uz šo nekustamo īpašumu tiks izsludināta jauna cenu aptauj</w:t>
      </w:r>
      <w:r w:rsidR="00FA657E">
        <w:rPr>
          <w:rFonts w:ascii="Times New Roman" w:hAnsi="Times New Roman" w:cs="Times New Roman"/>
          <w:sz w:val="28"/>
          <w:szCs w:val="28"/>
        </w:rPr>
        <w:t>a.</w:t>
      </w:r>
    </w:p>
    <w:p w14:paraId="090082FA" w14:textId="45936FB7" w:rsidR="001A4FB5" w:rsidRPr="00FA657E" w:rsidRDefault="00395CEE" w:rsidP="00FA657E">
      <w:pPr>
        <w:spacing w:after="0"/>
        <w:ind w:firstLine="709"/>
        <w:jc w:val="both"/>
        <w:rPr>
          <w:rFonts w:ascii="Times New Roman" w:hAnsi="Times New Roman" w:cs="Times New Roman"/>
          <w:sz w:val="28"/>
          <w:szCs w:val="28"/>
        </w:rPr>
      </w:pPr>
      <w:r w:rsidRPr="00395CEE">
        <w:rPr>
          <w:rFonts w:ascii="Times New Roman" w:hAnsi="Times New Roman" w:cs="Times New Roman"/>
          <w:sz w:val="28"/>
          <w:szCs w:val="28"/>
        </w:rPr>
        <w:t xml:space="preserve">Ievērojot augstāk norādīto </w:t>
      </w:r>
      <w:r w:rsidR="00FA657E">
        <w:rPr>
          <w:rFonts w:ascii="Times New Roman" w:hAnsi="Times New Roman" w:cs="Times New Roman"/>
          <w:sz w:val="28"/>
          <w:szCs w:val="28"/>
        </w:rPr>
        <w:t>s</w:t>
      </w:r>
      <w:r w:rsidRPr="00395CEE">
        <w:rPr>
          <w:rFonts w:ascii="Times New Roman" w:hAnsi="Times New Roman" w:cs="Times New Roman"/>
          <w:sz w:val="28"/>
          <w:szCs w:val="28"/>
        </w:rPr>
        <w:t>limnīca uzskata, ka tās iespējas vieno</w:t>
      </w:r>
      <w:r w:rsidR="00FA657E">
        <w:rPr>
          <w:rFonts w:ascii="Times New Roman" w:hAnsi="Times New Roman" w:cs="Times New Roman"/>
          <w:sz w:val="28"/>
          <w:szCs w:val="28"/>
        </w:rPr>
        <w:t>ties</w:t>
      </w:r>
      <w:r w:rsidRPr="00395CEE">
        <w:rPr>
          <w:rFonts w:ascii="Times New Roman" w:hAnsi="Times New Roman" w:cs="Times New Roman"/>
          <w:sz w:val="28"/>
          <w:szCs w:val="28"/>
        </w:rPr>
        <w:t xml:space="preserve"> ar </w:t>
      </w:r>
      <w:r w:rsidR="00FA657E">
        <w:rPr>
          <w:rFonts w:ascii="Times New Roman" w:hAnsi="Times New Roman" w:cs="Times New Roman"/>
          <w:sz w:val="28"/>
          <w:szCs w:val="28"/>
        </w:rPr>
        <w:t>z</w:t>
      </w:r>
      <w:r w:rsidRPr="00395CEE">
        <w:rPr>
          <w:rFonts w:ascii="Times New Roman" w:hAnsi="Times New Roman" w:cs="Times New Roman"/>
          <w:sz w:val="28"/>
          <w:szCs w:val="28"/>
        </w:rPr>
        <w:t xml:space="preserve">emesgabala pārdevēju par labprātīgu </w:t>
      </w:r>
      <w:r w:rsidR="00FA657E">
        <w:rPr>
          <w:rFonts w:ascii="Times New Roman" w:hAnsi="Times New Roman" w:cs="Times New Roman"/>
          <w:sz w:val="28"/>
          <w:szCs w:val="28"/>
        </w:rPr>
        <w:t>z</w:t>
      </w:r>
      <w:r w:rsidRPr="00395CEE">
        <w:rPr>
          <w:rFonts w:ascii="Times New Roman" w:hAnsi="Times New Roman" w:cs="Times New Roman"/>
          <w:sz w:val="28"/>
          <w:szCs w:val="28"/>
        </w:rPr>
        <w:t>emesgabala atsavināšanu ir izsmeltas.</w:t>
      </w:r>
    </w:p>
    <w:p w14:paraId="10794179" w14:textId="00502235" w:rsidR="00FA657E" w:rsidRPr="009F5989" w:rsidRDefault="00FA657E" w:rsidP="00FA657E">
      <w:pPr>
        <w:spacing w:after="0"/>
        <w:ind w:firstLine="567"/>
        <w:jc w:val="both"/>
        <w:rPr>
          <w:rFonts w:ascii="Times New Roman" w:hAnsi="Times New Roman" w:cs="Times New Roman"/>
          <w:b/>
          <w:bCs/>
          <w:sz w:val="28"/>
          <w:szCs w:val="28"/>
        </w:rPr>
      </w:pPr>
      <w:r w:rsidRPr="00FA657E">
        <w:rPr>
          <w:rFonts w:ascii="Times New Roman" w:hAnsi="Times New Roman" w:cs="Times New Roman"/>
          <w:bCs/>
          <w:sz w:val="28"/>
          <w:szCs w:val="28"/>
        </w:rPr>
        <w:t>Priekšlikums ir u</w:t>
      </w:r>
      <w:r w:rsidRPr="00FA657E">
        <w:rPr>
          <w:rFonts w:ascii="Times New Roman" w:hAnsi="Times New Roman" w:cs="Times New Roman"/>
          <w:sz w:val="28"/>
          <w:szCs w:val="28"/>
        </w:rPr>
        <w:t xml:space="preserve">zsākt </w:t>
      </w:r>
      <w:r>
        <w:rPr>
          <w:rFonts w:ascii="Times New Roman" w:hAnsi="Times New Roman" w:cs="Times New Roman"/>
          <w:sz w:val="28"/>
          <w:szCs w:val="28"/>
        </w:rPr>
        <w:t>nekustamā īpašuma</w:t>
      </w:r>
      <w:r w:rsidR="008C36BA">
        <w:rPr>
          <w:rFonts w:ascii="Times New Roman" w:hAnsi="Times New Roman" w:cs="Times New Roman"/>
          <w:sz w:val="28"/>
          <w:szCs w:val="28"/>
        </w:rPr>
        <w:t xml:space="preserve"> (</w:t>
      </w:r>
      <w:r w:rsidR="008C36BA" w:rsidRPr="008C36BA">
        <w:rPr>
          <w:rFonts w:ascii="Times New Roman" w:hAnsi="Times New Roman" w:cs="Times New Roman"/>
          <w:sz w:val="28"/>
          <w:szCs w:val="28"/>
        </w:rPr>
        <w:t>kadastra numurs 01000560379</w:t>
      </w:r>
      <w:r w:rsidR="008C36BA">
        <w:rPr>
          <w:rFonts w:ascii="Times New Roman" w:hAnsi="Times New Roman" w:cs="Times New Roman"/>
          <w:sz w:val="28"/>
          <w:szCs w:val="28"/>
        </w:rPr>
        <w:t>)</w:t>
      </w:r>
      <w:r w:rsidRPr="00FA657E">
        <w:rPr>
          <w:rFonts w:ascii="Times New Roman" w:hAnsi="Times New Roman" w:cs="Times New Roman"/>
          <w:sz w:val="28"/>
          <w:szCs w:val="28"/>
        </w:rPr>
        <w:t xml:space="preserve"> Liepājas ielā 42, Rīg</w:t>
      </w:r>
      <w:r>
        <w:rPr>
          <w:rFonts w:ascii="Times New Roman" w:hAnsi="Times New Roman" w:cs="Times New Roman"/>
          <w:sz w:val="28"/>
          <w:szCs w:val="28"/>
        </w:rPr>
        <w:t>ā</w:t>
      </w:r>
      <w:r w:rsidRPr="00FA657E">
        <w:rPr>
          <w:rFonts w:ascii="Times New Roman" w:hAnsi="Times New Roman" w:cs="Times New Roman"/>
          <w:sz w:val="28"/>
          <w:szCs w:val="28"/>
        </w:rPr>
        <w:t>,</w:t>
      </w:r>
      <w:r>
        <w:rPr>
          <w:rFonts w:ascii="Times New Roman" w:hAnsi="Times New Roman" w:cs="Times New Roman"/>
          <w:sz w:val="28"/>
          <w:szCs w:val="28"/>
        </w:rPr>
        <w:t xml:space="preserve"> kura sastāvā ietilpst zemes vienība</w:t>
      </w:r>
      <w:r w:rsidRPr="00FA657E">
        <w:rPr>
          <w:rFonts w:ascii="Times New Roman" w:hAnsi="Times New Roman" w:cs="Times New Roman"/>
          <w:sz w:val="28"/>
          <w:szCs w:val="28"/>
        </w:rPr>
        <w:t xml:space="preserve"> 11 </w:t>
      </w:r>
      <w:r w:rsidRPr="00FA657E">
        <w:rPr>
          <w:rFonts w:ascii="Times New Roman" w:hAnsi="Times New Roman" w:cs="Times New Roman"/>
          <w:sz w:val="28"/>
          <w:szCs w:val="28"/>
          <w:shd w:val="clear" w:color="auto" w:fill="FFFFFF"/>
        </w:rPr>
        <w:t>552 m</w:t>
      </w:r>
      <w:r w:rsidRPr="00FA657E">
        <w:rPr>
          <w:rFonts w:ascii="Times New Roman" w:hAnsi="Times New Roman" w:cs="Times New Roman"/>
          <w:sz w:val="28"/>
          <w:szCs w:val="28"/>
          <w:shd w:val="clear" w:color="auto" w:fill="FFFFFF"/>
          <w:vertAlign w:val="superscript"/>
        </w:rPr>
        <w:t>2</w:t>
      </w:r>
      <w:r w:rsidRPr="00FA657E">
        <w:rPr>
          <w:rFonts w:ascii="Times New Roman" w:hAnsi="Times New Roman" w:cs="Times New Roman"/>
          <w:sz w:val="28"/>
          <w:szCs w:val="28"/>
          <w:shd w:val="clear" w:color="auto" w:fill="FFFFFF"/>
        </w:rPr>
        <w:t xml:space="preserve"> platībā </w:t>
      </w:r>
      <w:r w:rsidR="008C36BA">
        <w:rPr>
          <w:rFonts w:ascii="Times New Roman" w:hAnsi="Times New Roman" w:cs="Times New Roman"/>
          <w:sz w:val="28"/>
          <w:szCs w:val="28"/>
          <w:shd w:val="clear" w:color="auto" w:fill="FFFFFF"/>
        </w:rPr>
        <w:t>(</w:t>
      </w:r>
      <w:r w:rsidR="008C36BA" w:rsidRPr="008C36BA">
        <w:rPr>
          <w:rFonts w:ascii="Times New Roman" w:hAnsi="Times New Roman" w:cs="Times New Roman"/>
          <w:sz w:val="28"/>
          <w:szCs w:val="28"/>
        </w:rPr>
        <w:t>kadastra apzīmējums 01000560355</w:t>
      </w:r>
      <w:r w:rsidR="008C36BA">
        <w:rPr>
          <w:rFonts w:ascii="Times New Roman" w:hAnsi="Times New Roman" w:cs="Times New Roman"/>
          <w:sz w:val="28"/>
          <w:szCs w:val="28"/>
          <w:shd w:val="clear" w:color="auto" w:fill="FFFFFF"/>
        </w:rPr>
        <w:t xml:space="preserve">) </w:t>
      </w:r>
      <w:r w:rsidRPr="00FA657E">
        <w:rPr>
          <w:rFonts w:ascii="Times New Roman" w:hAnsi="Times New Roman" w:cs="Times New Roman"/>
          <w:sz w:val="28"/>
          <w:szCs w:val="28"/>
        </w:rPr>
        <w:t>atsavināšanas procesu sabiedrības veselības aizsardzības vajadzībām par labu valstij atbilstoši Atsavināšanas likumā</w:t>
      </w:r>
      <w:r>
        <w:rPr>
          <w:rFonts w:ascii="Times New Roman" w:hAnsi="Times New Roman" w:cs="Times New Roman"/>
          <w:sz w:val="28"/>
          <w:szCs w:val="28"/>
        </w:rPr>
        <w:t>, MK noteikumos</w:t>
      </w:r>
      <w:r w:rsidRPr="00FA657E">
        <w:rPr>
          <w:rFonts w:ascii="Times New Roman" w:hAnsi="Times New Roman" w:cs="Times New Roman"/>
          <w:sz w:val="28"/>
          <w:szCs w:val="28"/>
        </w:rPr>
        <w:t xml:space="preserve"> un saistītajos normatīvajos aktos noteiktajam</w:t>
      </w:r>
      <w:r w:rsidR="0047047F">
        <w:rPr>
          <w:rFonts w:ascii="Times New Roman" w:hAnsi="Times New Roman" w:cs="Times New Roman"/>
          <w:sz w:val="28"/>
          <w:szCs w:val="28"/>
        </w:rPr>
        <w:t xml:space="preserve"> gadījumā, </w:t>
      </w:r>
      <w:r w:rsidR="0047047F" w:rsidRPr="009F5989">
        <w:rPr>
          <w:rFonts w:ascii="Times New Roman" w:hAnsi="Times New Roman" w:cs="Times New Roman"/>
          <w:b/>
          <w:bCs/>
          <w:sz w:val="28"/>
          <w:szCs w:val="28"/>
        </w:rPr>
        <w:t>ja šim mērķim 2023.gada valsts budžetā tiks paredzēti finanšu līdzekļi.</w:t>
      </w:r>
    </w:p>
    <w:p w14:paraId="740122D3" w14:textId="77777777" w:rsidR="00E75D0B" w:rsidRDefault="00E75D0B" w:rsidP="000D22EA">
      <w:pPr>
        <w:spacing w:after="0"/>
        <w:ind w:firstLine="567"/>
        <w:jc w:val="both"/>
        <w:rPr>
          <w:rFonts w:ascii="Times New Roman" w:hAnsi="Times New Roman" w:cs="Times New Roman"/>
          <w:sz w:val="28"/>
          <w:szCs w:val="28"/>
        </w:rPr>
      </w:pPr>
    </w:p>
    <w:p w14:paraId="0F4B8B7E" w14:textId="0AD6F852" w:rsidR="000D22EA" w:rsidRPr="005C5F73" w:rsidRDefault="009E1EFF" w:rsidP="000D22EA">
      <w:pPr>
        <w:spacing w:after="0"/>
        <w:ind w:firstLine="567"/>
        <w:jc w:val="both"/>
        <w:rPr>
          <w:rFonts w:ascii="Times New Roman" w:hAnsi="Times New Roman" w:cs="Times New Roman"/>
          <w:sz w:val="28"/>
          <w:szCs w:val="28"/>
        </w:rPr>
      </w:pPr>
      <w:r w:rsidRPr="005C5F73">
        <w:rPr>
          <w:rFonts w:ascii="Times New Roman" w:hAnsi="Times New Roman" w:cs="Times New Roman"/>
          <w:sz w:val="28"/>
          <w:szCs w:val="28"/>
        </w:rPr>
        <w:t>Atsavinātais nekustamais īpašums zemesgrāmatā tiks nostiprināts uz valsts vārda Ministrijas personā</w:t>
      </w:r>
      <w:r w:rsidR="000D22EA" w:rsidRPr="005C5F73">
        <w:rPr>
          <w:rFonts w:ascii="Times New Roman" w:hAnsi="Times New Roman" w:cs="Times New Roman"/>
          <w:sz w:val="28"/>
          <w:szCs w:val="28"/>
        </w:rPr>
        <w:t xml:space="preserve">. </w:t>
      </w:r>
    </w:p>
    <w:p w14:paraId="6AAB94F4" w14:textId="77777777" w:rsidR="00E75D0B" w:rsidRPr="005C5F73" w:rsidRDefault="000D22EA" w:rsidP="00E75D0B">
      <w:pPr>
        <w:spacing w:after="0"/>
        <w:ind w:firstLine="567"/>
        <w:jc w:val="both"/>
        <w:rPr>
          <w:rFonts w:ascii="Times New Roman" w:hAnsi="Times New Roman" w:cs="Times New Roman"/>
          <w:sz w:val="28"/>
          <w:szCs w:val="28"/>
        </w:rPr>
      </w:pPr>
      <w:r w:rsidRPr="005C5F73">
        <w:rPr>
          <w:rFonts w:ascii="Times New Roman" w:hAnsi="Times New Roman" w:cs="Times New Roman"/>
          <w:sz w:val="28"/>
          <w:szCs w:val="28"/>
        </w:rPr>
        <w:t>Pēc nekustamā īpašuma nostiprināšanas zemesgrāmatā uz valsts vārda tiks izskatīta iespēja</w:t>
      </w:r>
      <w:r w:rsidR="001771FC" w:rsidRPr="005C5F73">
        <w:rPr>
          <w:rFonts w:ascii="Times New Roman" w:hAnsi="Times New Roman" w:cs="Times New Roman"/>
          <w:sz w:val="28"/>
          <w:szCs w:val="28"/>
        </w:rPr>
        <w:t xml:space="preserve"> </w:t>
      </w:r>
      <w:r w:rsidRPr="005C5F73">
        <w:rPr>
          <w:rFonts w:ascii="Times New Roman" w:hAnsi="Times New Roman" w:cs="Times New Roman"/>
          <w:sz w:val="28"/>
          <w:szCs w:val="28"/>
        </w:rPr>
        <w:t>veikt nekustamā īpašuma ieguldīšanu kapitālsabiedrības pamatkapitālā</w:t>
      </w:r>
      <w:r w:rsidR="001771FC" w:rsidRPr="005C5F73">
        <w:rPr>
          <w:rFonts w:ascii="Times New Roman" w:hAnsi="Times New Roman" w:cs="Times New Roman"/>
          <w:sz w:val="28"/>
          <w:szCs w:val="28"/>
        </w:rPr>
        <w:t>, iepriekš rūpīgi izvērtējot ieguldīšanas darbības ietekmi uz attiecīgās kapitālsabiedrības finanšu stāvokli. P</w:t>
      </w:r>
      <w:r w:rsidRPr="005C5F73">
        <w:rPr>
          <w:rFonts w:ascii="Times New Roman" w:hAnsi="Times New Roman" w:cs="Times New Roman"/>
          <w:sz w:val="28"/>
          <w:szCs w:val="28"/>
        </w:rPr>
        <w:t xml:space="preserve">ašreiz jau tiek radītas </w:t>
      </w:r>
      <w:proofErr w:type="spellStart"/>
      <w:r w:rsidRPr="005C5F73">
        <w:rPr>
          <w:rFonts w:ascii="Times New Roman" w:hAnsi="Times New Roman" w:cs="Times New Roman"/>
          <w:sz w:val="28"/>
          <w:szCs w:val="28"/>
        </w:rPr>
        <w:t>problēmsituācijas</w:t>
      </w:r>
      <w:proofErr w:type="spellEnd"/>
      <w:r w:rsidRPr="005C5F73">
        <w:rPr>
          <w:rFonts w:ascii="Times New Roman" w:hAnsi="Times New Roman" w:cs="Times New Roman"/>
          <w:sz w:val="28"/>
          <w:szCs w:val="28"/>
        </w:rPr>
        <w:t xml:space="preserve"> veikto ieguldījumu uzskaitē gadījumos, kad slimnīca veic ieguldījumus valstij piederošā nekustamajā īpašumā</w:t>
      </w:r>
      <w:r w:rsidR="00736BF1" w:rsidRPr="005C5F73">
        <w:rPr>
          <w:rFonts w:ascii="Times New Roman" w:hAnsi="Times New Roman" w:cs="Times New Roman"/>
          <w:sz w:val="28"/>
          <w:szCs w:val="28"/>
        </w:rPr>
        <w:t>, piemēram, nekustamais īpašums Pilsoņu ielā 13, Rīgā (kadastra numurs 01000560115).</w:t>
      </w:r>
    </w:p>
    <w:p w14:paraId="17FE95F3" w14:textId="29D8EF16" w:rsidR="00E75D0B" w:rsidRDefault="00E75D0B" w:rsidP="00E75D0B">
      <w:pPr>
        <w:spacing w:after="0"/>
        <w:ind w:firstLine="567"/>
        <w:jc w:val="both"/>
        <w:rPr>
          <w:rFonts w:ascii="Times New Roman" w:hAnsi="Times New Roman" w:cs="Times New Roman"/>
          <w:sz w:val="28"/>
          <w:szCs w:val="28"/>
        </w:rPr>
      </w:pPr>
      <w:r w:rsidRPr="005C5F73">
        <w:rPr>
          <w:rFonts w:ascii="Times New Roman" w:hAnsi="Times New Roman" w:cs="Times New Roman"/>
          <w:sz w:val="28"/>
          <w:szCs w:val="28"/>
        </w:rPr>
        <w:t>Gadījumā, ja nekustamā īpašuma ieguldīšana PSKUS pamatkapitālā nevarēs tikt veikta, piemēram, būtiskās ietekmes uz kapitālsabiedrības finanšu stāvokli dēļ, nekustamais īpašums tiks nodots PSKUS bezatlīdzības lietošanā saskaņā ar Publiskas personas finanšu līdzekļu un mantas izšķērdēšanas novēršanas likuma 5.panta otrās daļas 5.punktu.</w:t>
      </w:r>
    </w:p>
    <w:p w14:paraId="03EFD939" w14:textId="7390027D" w:rsidR="00736BF1" w:rsidRPr="005C5F73" w:rsidRDefault="00D27375" w:rsidP="008D2E9C">
      <w:pPr>
        <w:spacing w:after="0" w:line="240" w:lineRule="auto"/>
        <w:ind w:firstLine="709"/>
        <w:jc w:val="both"/>
        <w:rPr>
          <w:rFonts w:ascii="Times New Roman" w:hAnsi="Times New Roman" w:cs="Times New Roman"/>
          <w:b/>
          <w:bCs/>
          <w:sz w:val="28"/>
          <w:szCs w:val="28"/>
        </w:rPr>
      </w:pPr>
      <w:proofErr w:type="spellStart"/>
      <w:r w:rsidRPr="005C5F73">
        <w:rPr>
          <w:rFonts w:ascii="Times New Roman" w:hAnsi="Times New Roman" w:cs="Times New Roman"/>
          <w:sz w:val="28"/>
          <w:szCs w:val="28"/>
        </w:rPr>
        <w:t>Autonovietņu</w:t>
      </w:r>
      <w:proofErr w:type="spellEnd"/>
      <w:r w:rsidRPr="005C5F73">
        <w:rPr>
          <w:rFonts w:ascii="Times New Roman" w:hAnsi="Times New Roman" w:cs="Times New Roman"/>
          <w:sz w:val="28"/>
          <w:szCs w:val="28"/>
        </w:rPr>
        <w:t xml:space="preserve"> izveides projektu pēc nekustamā </w:t>
      </w:r>
      <w:r w:rsidR="00E75D0B" w:rsidRPr="005C5F73">
        <w:rPr>
          <w:rFonts w:ascii="Times New Roman" w:hAnsi="Times New Roman" w:cs="Times New Roman"/>
          <w:sz w:val="28"/>
          <w:szCs w:val="28"/>
        </w:rPr>
        <w:t>īpašuma</w:t>
      </w:r>
      <w:r w:rsidR="000D22EA" w:rsidRPr="005C5F73">
        <w:rPr>
          <w:rFonts w:ascii="Times New Roman" w:hAnsi="Times New Roman" w:cs="Times New Roman"/>
          <w:sz w:val="28"/>
          <w:szCs w:val="28"/>
        </w:rPr>
        <w:t xml:space="preserve"> ieguldīšanas PSKUS pamatkapitālā</w:t>
      </w:r>
      <w:r w:rsidRPr="005C5F73">
        <w:rPr>
          <w:rFonts w:ascii="Times New Roman" w:hAnsi="Times New Roman" w:cs="Times New Roman"/>
          <w:sz w:val="28"/>
          <w:szCs w:val="28"/>
        </w:rPr>
        <w:t xml:space="preserve"> </w:t>
      </w:r>
      <w:r w:rsidR="00E75D0B" w:rsidRPr="005C5F73">
        <w:rPr>
          <w:rFonts w:ascii="Times New Roman" w:hAnsi="Times New Roman" w:cs="Times New Roman"/>
          <w:sz w:val="28"/>
          <w:szCs w:val="28"/>
        </w:rPr>
        <w:t xml:space="preserve">vai, ja ieguldīšana pamatkapitālā nevarēs tikt veikta, pēc nodošanas bezatlīdzības lietošanā kapitālsabiedrībai, </w:t>
      </w:r>
      <w:r w:rsidRPr="005C5F73">
        <w:rPr>
          <w:rFonts w:ascii="Times New Roman" w:hAnsi="Times New Roman" w:cs="Times New Roman"/>
          <w:sz w:val="28"/>
          <w:szCs w:val="28"/>
        </w:rPr>
        <w:t xml:space="preserve">īstenos </w:t>
      </w:r>
      <w:r w:rsidR="000D22EA" w:rsidRPr="005C5F73">
        <w:rPr>
          <w:rFonts w:ascii="Times New Roman" w:hAnsi="Times New Roman" w:cs="Times New Roman"/>
          <w:sz w:val="28"/>
          <w:szCs w:val="28"/>
        </w:rPr>
        <w:t>slimnīca</w:t>
      </w:r>
      <w:r w:rsidRPr="005C5F73">
        <w:rPr>
          <w:rFonts w:ascii="Times New Roman" w:hAnsi="Times New Roman" w:cs="Times New Roman"/>
          <w:sz w:val="28"/>
          <w:szCs w:val="28"/>
        </w:rPr>
        <w:t>, jo tā</w:t>
      </w:r>
      <w:r w:rsidR="000D22EA" w:rsidRPr="005C5F73">
        <w:rPr>
          <w:rFonts w:ascii="Times New Roman" w:hAnsi="Times New Roman" w:cs="Times New Roman"/>
          <w:sz w:val="28"/>
          <w:szCs w:val="28"/>
        </w:rPr>
        <w:t>s</w:t>
      </w:r>
      <w:r w:rsidRPr="005C5F73">
        <w:rPr>
          <w:rFonts w:ascii="Times New Roman" w:hAnsi="Times New Roman" w:cs="Times New Roman"/>
          <w:sz w:val="28"/>
          <w:szCs w:val="28"/>
        </w:rPr>
        <w:t xml:space="preserve"> rīcībā ir pietiekami cilvēkresursi gan nepieciešamo publisko iepirkumu procedūru organizēšanai, gan darbu vadībai un uzraudzībai, kā arī PSKUS izmantos tās finanšu līdzekļus </w:t>
      </w:r>
      <w:proofErr w:type="spellStart"/>
      <w:r w:rsidRPr="005C5F73">
        <w:rPr>
          <w:rFonts w:ascii="Times New Roman" w:hAnsi="Times New Roman" w:cs="Times New Roman"/>
          <w:sz w:val="28"/>
          <w:szCs w:val="28"/>
        </w:rPr>
        <w:t>autonoviet</w:t>
      </w:r>
      <w:r w:rsidR="008D2E9C" w:rsidRPr="005C5F73">
        <w:rPr>
          <w:rFonts w:ascii="Times New Roman" w:hAnsi="Times New Roman" w:cs="Times New Roman"/>
          <w:sz w:val="28"/>
          <w:szCs w:val="28"/>
        </w:rPr>
        <w:t>ņu</w:t>
      </w:r>
      <w:proofErr w:type="spellEnd"/>
      <w:r w:rsidRPr="005C5F73">
        <w:rPr>
          <w:rFonts w:ascii="Times New Roman" w:hAnsi="Times New Roman" w:cs="Times New Roman"/>
          <w:sz w:val="28"/>
          <w:szCs w:val="28"/>
        </w:rPr>
        <w:t xml:space="preserve"> izveides procesā. </w:t>
      </w:r>
    </w:p>
    <w:p w14:paraId="7E780664" w14:textId="10451622" w:rsidR="008D2E9C" w:rsidRDefault="00D27375" w:rsidP="008D2E9C">
      <w:pPr>
        <w:spacing w:after="0" w:line="240" w:lineRule="auto"/>
        <w:ind w:firstLine="709"/>
        <w:jc w:val="both"/>
        <w:rPr>
          <w:rFonts w:ascii="Times New Roman" w:hAnsi="Times New Roman" w:cs="Times New Roman"/>
          <w:sz w:val="28"/>
          <w:szCs w:val="28"/>
        </w:rPr>
      </w:pPr>
      <w:r w:rsidRPr="005C5F73">
        <w:rPr>
          <w:rFonts w:ascii="Times New Roman" w:hAnsi="Times New Roman" w:cs="Times New Roman"/>
          <w:sz w:val="28"/>
          <w:szCs w:val="28"/>
        </w:rPr>
        <w:t xml:space="preserve">Vienlaikus </w:t>
      </w:r>
      <w:r w:rsidR="001F481F" w:rsidRPr="005C5F73">
        <w:rPr>
          <w:rFonts w:ascii="Times New Roman" w:hAnsi="Times New Roman" w:cs="Times New Roman"/>
          <w:sz w:val="28"/>
          <w:szCs w:val="28"/>
        </w:rPr>
        <w:t xml:space="preserve">vispārīgi papildus </w:t>
      </w:r>
      <w:r w:rsidRPr="005C5F73">
        <w:rPr>
          <w:rFonts w:ascii="Times New Roman" w:hAnsi="Times New Roman" w:cs="Times New Roman"/>
          <w:sz w:val="28"/>
          <w:szCs w:val="28"/>
        </w:rPr>
        <w:t xml:space="preserve">norādām, ka Ministrija neveic un arī nākotnē neveiks PSKUS veikto ieguldījumu atmaksu </w:t>
      </w:r>
      <w:r w:rsidR="001771FC" w:rsidRPr="005C5F73">
        <w:rPr>
          <w:rFonts w:ascii="Times New Roman" w:hAnsi="Times New Roman" w:cs="Times New Roman"/>
          <w:sz w:val="28"/>
          <w:szCs w:val="28"/>
        </w:rPr>
        <w:t>valstij piederošajos nekustamajos īpašumos</w:t>
      </w:r>
      <w:r w:rsidRPr="005C5F73">
        <w:rPr>
          <w:rFonts w:ascii="Times New Roman" w:hAnsi="Times New Roman" w:cs="Times New Roman"/>
          <w:sz w:val="28"/>
          <w:szCs w:val="28"/>
        </w:rPr>
        <w:t>, kā arī Ministrija neorganizē un valsts kapitālsabiedrību vietā neveic attīstības projektu plānošanas un īstenošanas darbības.</w:t>
      </w:r>
      <w:r w:rsidR="00B03786">
        <w:rPr>
          <w:rFonts w:ascii="Times New Roman" w:hAnsi="Times New Roman" w:cs="Times New Roman"/>
          <w:sz w:val="28"/>
          <w:szCs w:val="28"/>
        </w:rPr>
        <w:t xml:space="preserve"> </w:t>
      </w:r>
    </w:p>
    <w:p w14:paraId="13C20C41" w14:textId="77777777" w:rsidR="00736BF1" w:rsidRDefault="00736BF1" w:rsidP="008D2E9C">
      <w:pPr>
        <w:spacing w:after="0" w:line="240" w:lineRule="auto"/>
        <w:ind w:firstLine="709"/>
        <w:jc w:val="both"/>
        <w:rPr>
          <w:rFonts w:ascii="Times New Roman" w:hAnsi="Times New Roman" w:cs="Times New Roman"/>
          <w:sz w:val="28"/>
          <w:szCs w:val="28"/>
        </w:rPr>
      </w:pPr>
    </w:p>
    <w:p w14:paraId="3EE8539B" w14:textId="676A9236" w:rsidR="009E1EFF" w:rsidRPr="008D2E9C" w:rsidRDefault="00FA657E" w:rsidP="008D2E9C">
      <w:pPr>
        <w:spacing w:line="240" w:lineRule="auto"/>
        <w:ind w:firstLine="709"/>
        <w:jc w:val="both"/>
        <w:rPr>
          <w:rFonts w:ascii="Times New Roman" w:hAnsi="Times New Roman" w:cs="Times New Roman"/>
          <w:sz w:val="28"/>
          <w:szCs w:val="28"/>
        </w:rPr>
      </w:pPr>
      <w:r w:rsidRPr="008C36BA">
        <w:rPr>
          <w:rFonts w:ascii="Times New Roman" w:hAnsi="Times New Roman" w:cs="Times New Roman"/>
          <w:bCs/>
          <w:sz w:val="28"/>
          <w:szCs w:val="28"/>
        </w:rPr>
        <w:t xml:space="preserve">Sabiedrības veselības aprūpes vajadzībām nepieciešamā </w:t>
      </w:r>
      <w:proofErr w:type="spellStart"/>
      <w:r w:rsidRPr="008C36BA">
        <w:rPr>
          <w:rFonts w:ascii="Times New Roman" w:hAnsi="Times New Roman" w:cs="Times New Roman"/>
          <w:bCs/>
          <w:sz w:val="28"/>
          <w:szCs w:val="28"/>
        </w:rPr>
        <w:t>autonovietņu</w:t>
      </w:r>
      <w:proofErr w:type="spellEnd"/>
      <w:r w:rsidRPr="008C36BA">
        <w:rPr>
          <w:rFonts w:ascii="Times New Roman" w:hAnsi="Times New Roman" w:cs="Times New Roman"/>
          <w:bCs/>
          <w:sz w:val="28"/>
          <w:szCs w:val="28"/>
        </w:rPr>
        <w:t xml:space="preserve"> izveides nepieciešamība un attiecīgi </w:t>
      </w:r>
      <w:r w:rsidR="008C36BA" w:rsidRPr="008C36BA">
        <w:rPr>
          <w:rFonts w:ascii="Times New Roman" w:hAnsi="Times New Roman" w:cs="Times New Roman"/>
          <w:bCs/>
          <w:sz w:val="28"/>
          <w:szCs w:val="28"/>
        </w:rPr>
        <w:t>z</w:t>
      </w:r>
      <w:r w:rsidRPr="008C36BA">
        <w:rPr>
          <w:rFonts w:ascii="Times New Roman" w:hAnsi="Times New Roman" w:cs="Times New Roman"/>
          <w:bCs/>
          <w:sz w:val="28"/>
          <w:szCs w:val="28"/>
        </w:rPr>
        <w:t>emesgabala atsavināšanas pamatojums ietverts š</w:t>
      </w:r>
      <w:r w:rsidR="00613D14">
        <w:rPr>
          <w:rFonts w:ascii="Times New Roman" w:hAnsi="Times New Roman" w:cs="Times New Roman"/>
          <w:bCs/>
          <w:sz w:val="28"/>
          <w:szCs w:val="28"/>
        </w:rPr>
        <w:t>ajā</w:t>
      </w:r>
      <w:r w:rsidRPr="008C36BA">
        <w:rPr>
          <w:rFonts w:ascii="Times New Roman" w:hAnsi="Times New Roman" w:cs="Times New Roman"/>
          <w:bCs/>
          <w:sz w:val="28"/>
          <w:szCs w:val="28"/>
        </w:rPr>
        <w:t xml:space="preserve"> ziņojum</w:t>
      </w:r>
      <w:r w:rsidR="008C36BA">
        <w:rPr>
          <w:rFonts w:ascii="Times New Roman" w:hAnsi="Times New Roman" w:cs="Times New Roman"/>
          <w:bCs/>
          <w:sz w:val="28"/>
          <w:szCs w:val="28"/>
        </w:rPr>
        <w:t>ā</w:t>
      </w:r>
      <w:r w:rsidRPr="008C36BA">
        <w:rPr>
          <w:rFonts w:ascii="Times New Roman" w:hAnsi="Times New Roman" w:cs="Times New Roman"/>
          <w:bCs/>
          <w:sz w:val="28"/>
          <w:szCs w:val="28"/>
        </w:rPr>
        <w:t xml:space="preserve"> un ir izvērtēts, ka sabiedrības veselības aizsardzības nodrošinājumam nepieciešamo </w:t>
      </w:r>
      <w:proofErr w:type="spellStart"/>
      <w:r w:rsidRPr="008C36BA">
        <w:rPr>
          <w:rFonts w:ascii="Times New Roman" w:hAnsi="Times New Roman" w:cs="Times New Roman"/>
          <w:bCs/>
          <w:sz w:val="28"/>
          <w:szCs w:val="28"/>
        </w:rPr>
        <w:t>autonovietņu</w:t>
      </w:r>
      <w:proofErr w:type="spellEnd"/>
      <w:r w:rsidRPr="008C36BA">
        <w:rPr>
          <w:rFonts w:ascii="Times New Roman" w:hAnsi="Times New Roman" w:cs="Times New Roman"/>
          <w:bCs/>
          <w:sz w:val="28"/>
          <w:szCs w:val="28"/>
        </w:rPr>
        <w:t xml:space="preserve"> izveidi </w:t>
      </w:r>
      <w:r w:rsidR="008C36BA">
        <w:rPr>
          <w:rFonts w:ascii="Times New Roman" w:hAnsi="Times New Roman" w:cs="Times New Roman"/>
          <w:bCs/>
          <w:sz w:val="28"/>
          <w:szCs w:val="28"/>
        </w:rPr>
        <w:t>s</w:t>
      </w:r>
      <w:r w:rsidRPr="008C36BA">
        <w:rPr>
          <w:rFonts w:ascii="Times New Roman" w:hAnsi="Times New Roman" w:cs="Times New Roman"/>
          <w:bCs/>
          <w:sz w:val="28"/>
          <w:szCs w:val="28"/>
        </w:rPr>
        <w:t xml:space="preserve">limnīcā nav iespējams sasniegt ar citiem līdzekļiem, kā vien atsavinot </w:t>
      </w:r>
      <w:r w:rsidR="008C36BA">
        <w:rPr>
          <w:rFonts w:ascii="Times New Roman" w:hAnsi="Times New Roman" w:cs="Times New Roman"/>
          <w:bCs/>
          <w:sz w:val="28"/>
          <w:szCs w:val="28"/>
        </w:rPr>
        <w:t>z</w:t>
      </w:r>
      <w:r w:rsidRPr="008C36BA">
        <w:rPr>
          <w:rFonts w:ascii="Times New Roman" w:hAnsi="Times New Roman" w:cs="Times New Roman"/>
          <w:bCs/>
          <w:sz w:val="28"/>
          <w:szCs w:val="28"/>
        </w:rPr>
        <w:t>emesgabalu, līdz ar ko, atbilstoši Atsavināšanas likuma 2.pantam atsavināšana ir pieļaujama un atbalstāma.</w:t>
      </w:r>
    </w:p>
    <w:p w14:paraId="7A9EAF53" w14:textId="1D3D0553" w:rsidR="00FA657E" w:rsidRPr="00FF7859" w:rsidRDefault="00FA657E" w:rsidP="00B03786">
      <w:pPr>
        <w:spacing w:after="0" w:line="240" w:lineRule="auto"/>
        <w:ind w:firstLine="709"/>
        <w:jc w:val="both"/>
        <w:rPr>
          <w:rFonts w:ascii="Times New Roman" w:hAnsi="Times New Roman" w:cs="Times New Roman"/>
          <w:sz w:val="24"/>
          <w:szCs w:val="24"/>
        </w:rPr>
      </w:pPr>
      <w:r w:rsidRPr="008C36BA">
        <w:rPr>
          <w:rFonts w:ascii="Times New Roman" w:hAnsi="Times New Roman" w:cs="Times New Roman"/>
          <w:sz w:val="28"/>
          <w:szCs w:val="28"/>
        </w:rPr>
        <w:lastRenderedPageBreak/>
        <w:t xml:space="preserve">Saskaņā ar Atsavināšanas likuma 7.pantu un 22.panta pirmo daļu taisnīgo atlīdzību veido ne tikai nekustamā īpašuma tirgus vērtība, bet arī atlīdzība par zaudējumiem, kas nekustamā īpašuma īpašniekam nodarīti saistībā ar nekustamā īpašuma atsavināšanu. </w:t>
      </w:r>
    </w:p>
    <w:p w14:paraId="34B8EBAE" w14:textId="64E8280D" w:rsidR="00FA657E" w:rsidRPr="00D77D0D" w:rsidRDefault="00FA657E" w:rsidP="00B03786">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ab/>
      </w:r>
      <w:r w:rsidRPr="008C36BA">
        <w:rPr>
          <w:rFonts w:ascii="Times New Roman" w:hAnsi="Times New Roman" w:cs="Times New Roman"/>
          <w:sz w:val="28"/>
          <w:szCs w:val="28"/>
        </w:rPr>
        <w:t xml:space="preserve">Vērtējot </w:t>
      </w:r>
      <w:r w:rsidR="00600B14">
        <w:rPr>
          <w:rFonts w:ascii="Times New Roman" w:hAnsi="Times New Roman" w:cs="Times New Roman"/>
          <w:sz w:val="28"/>
          <w:szCs w:val="28"/>
        </w:rPr>
        <w:t>z</w:t>
      </w:r>
      <w:r w:rsidRPr="008C36BA">
        <w:rPr>
          <w:rFonts w:ascii="Times New Roman" w:hAnsi="Times New Roman" w:cs="Times New Roman"/>
          <w:sz w:val="28"/>
          <w:szCs w:val="28"/>
        </w:rPr>
        <w:t>emesgabala atsavināšanas tiesiskos aspektus un atsavināšanas ietekmi uz tiesiskās paļāvības un drošības principiem</w:t>
      </w:r>
      <w:r w:rsidR="008C36BA">
        <w:rPr>
          <w:rFonts w:ascii="Times New Roman" w:hAnsi="Times New Roman" w:cs="Times New Roman"/>
          <w:sz w:val="28"/>
          <w:szCs w:val="28"/>
        </w:rPr>
        <w:t>,</w:t>
      </w:r>
      <w:r w:rsidRPr="008C36BA">
        <w:rPr>
          <w:rFonts w:ascii="Times New Roman" w:hAnsi="Times New Roman" w:cs="Times New Roman"/>
          <w:sz w:val="28"/>
          <w:szCs w:val="28"/>
        </w:rPr>
        <w:t xml:space="preserve"> ir secināts, ka noteiktā </w:t>
      </w:r>
      <w:r w:rsidR="008C36BA">
        <w:rPr>
          <w:rFonts w:ascii="Times New Roman" w:hAnsi="Times New Roman" w:cs="Times New Roman"/>
          <w:sz w:val="28"/>
          <w:szCs w:val="28"/>
        </w:rPr>
        <w:t>z</w:t>
      </w:r>
      <w:r w:rsidRPr="008C36BA">
        <w:rPr>
          <w:rFonts w:ascii="Times New Roman" w:hAnsi="Times New Roman" w:cs="Times New Roman"/>
          <w:sz w:val="28"/>
          <w:szCs w:val="28"/>
        </w:rPr>
        <w:t>emesgabala atsavināšana par labu valstij veselības aizsardzības vajadzībām neierobežo privātpersonu tiesības uz īpašumu. Zemesgabala īpašnieka ekonomiskās intereses no sava īpašuma atsavināšanas ir būtiskas, tomēr tās nevar prevalēt pār sabiedrības tiesībām uz veselības aizsardzības pakalpojumu nodrošinājumu</w:t>
      </w:r>
      <w:r w:rsidR="008C36BA">
        <w:rPr>
          <w:rFonts w:ascii="Times New Roman" w:hAnsi="Times New Roman" w:cs="Times New Roman"/>
          <w:sz w:val="28"/>
          <w:szCs w:val="28"/>
        </w:rPr>
        <w:t>.</w:t>
      </w:r>
    </w:p>
    <w:p w14:paraId="171DD778" w14:textId="76BC62BA" w:rsidR="007A71AE" w:rsidRDefault="007A71AE" w:rsidP="00BF713E">
      <w:pPr>
        <w:spacing w:after="0" w:line="240" w:lineRule="auto"/>
        <w:jc w:val="both"/>
        <w:rPr>
          <w:rFonts w:ascii="Times New Roman" w:hAnsi="Times New Roman" w:cs="Times New Roman"/>
          <w:sz w:val="28"/>
          <w:szCs w:val="28"/>
        </w:rPr>
      </w:pPr>
    </w:p>
    <w:p w14:paraId="34247A60" w14:textId="77777777" w:rsidR="00E75D0B" w:rsidRDefault="00E75D0B" w:rsidP="00BF713E">
      <w:pPr>
        <w:spacing w:after="0" w:line="240" w:lineRule="auto"/>
        <w:jc w:val="both"/>
        <w:rPr>
          <w:rFonts w:ascii="Times New Roman" w:hAnsi="Times New Roman" w:cs="Times New Roman"/>
          <w:sz w:val="28"/>
          <w:szCs w:val="28"/>
        </w:rPr>
      </w:pPr>
    </w:p>
    <w:p w14:paraId="564FF510" w14:textId="79889944" w:rsidR="008C36BA" w:rsidRDefault="00C32555" w:rsidP="008C36BA">
      <w:pPr>
        <w:pStyle w:val="ListParagraph"/>
        <w:numPr>
          <w:ilvl w:val="0"/>
          <w:numId w:val="2"/>
        </w:numPr>
        <w:ind w:left="0" w:firstLine="709"/>
        <w:jc w:val="center"/>
        <w:rPr>
          <w:b/>
          <w:sz w:val="32"/>
          <w:szCs w:val="32"/>
        </w:rPr>
      </w:pPr>
      <w:r w:rsidRPr="0083004D">
        <w:rPr>
          <w:b/>
          <w:sz w:val="32"/>
          <w:szCs w:val="32"/>
        </w:rPr>
        <w:t>Priekšlikumi turpmākajai rīcībai</w:t>
      </w:r>
    </w:p>
    <w:p w14:paraId="086CAD1C" w14:textId="77777777" w:rsidR="008C36BA" w:rsidRPr="008C36BA" w:rsidRDefault="008C36BA" w:rsidP="008C36BA">
      <w:pPr>
        <w:pStyle w:val="ListParagraph"/>
        <w:ind w:left="709"/>
        <w:rPr>
          <w:b/>
          <w:sz w:val="32"/>
          <w:szCs w:val="32"/>
        </w:rPr>
      </w:pPr>
    </w:p>
    <w:p w14:paraId="6E7226BC" w14:textId="0F249373" w:rsidR="008C36BA" w:rsidRDefault="00432583" w:rsidP="001E3F4A">
      <w:pPr>
        <w:spacing w:after="0"/>
        <w:ind w:firstLine="709"/>
        <w:jc w:val="both"/>
        <w:rPr>
          <w:rFonts w:ascii="Times New Roman" w:hAnsi="Times New Roman" w:cs="Times New Roman"/>
          <w:bCs/>
          <w:sz w:val="28"/>
          <w:szCs w:val="28"/>
        </w:rPr>
      </w:pPr>
      <w:r w:rsidRPr="00432583">
        <w:rPr>
          <w:rFonts w:ascii="Times New Roman" w:hAnsi="Times New Roman" w:cs="Times New Roman"/>
          <w:bCs/>
          <w:sz w:val="28"/>
          <w:szCs w:val="28"/>
        </w:rPr>
        <w:t xml:space="preserve">Atbilstoši likumam </w:t>
      </w:r>
      <w:r w:rsidR="006D0696">
        <w:rPr>
          <w:rFonts w:ascii="Times New Roman" w:hAnsi="Times New Roman" w:cs="Times New Roman"/>
          <w:bCs/>
          <w:sz w:val="28"/>
          <w:szCs w:val="28"/>
        </w:rPr>
        <w:t>“</w:t>
      </w:r>
      <w:r w:rsidRPr="00432583">
        <w:rPr>
          <w:rFonts w:ascii="Times New Roman" w:hAnsi="Times New Roman" w:cs="Times New Roman"/>
          <w:bCs/>
          <w:sz w:val="28"/>
          <w:szCs w:val="28"/>
        </w:rPr>
        <w:t>Par valsts budžetu 2022.</w:t>
      </w:r>
      <w:r>
        <w:rPr>
          <w:rFonts w:ascii="Times New Roman" w:hAnsi="Times New Roman" w:cs="Times New Roman"/>
          <w:bCs/>
          <w:sz w:val="28"/>
          <w:szCs w:val="28"/>
        </w:rPr>
        <w:t xml:space="preserve"> </w:t>
      </w:r>
      <w:r w:rsidRPr="00432583">
        <w:rPr>
          <w:rFonts w:ascii="Times New Roman" w:hAnsi="Times New Roman" w:cs="Times New Roman"/>
          <w:bCs/>
          <w:sz w:val="28"/>
          <w:szCs w:val="28"/>
        </w:rPr>
        <w:t>gadam</w:t>
      </w:r>
      <w:r w:rsidR="006D0696">
        <w:rPr>
          <w:rFonts w:ascii="Times New Roman" w:hAnsi="Times New Roman" w:cs="Times New Roman"/>
          <w:bCs/>
          <w:sz w:val="28"/>
          <w:szCs w:val="28"/>
        </w:rPr>
        <w:t xml:space="preserve">” </w:t>
      </w:r>
      <w:r w:rsidRPr="00432583">
        <w:rPr>
          <w:rFonts w:ascii="Times New Roman" w:hAnsi="Times New Roman" w:cs="Times New Roman"/>
          <w:bCs/>
          <w:sz w:val="28"/>
          <w:szCs w:val="28"/>
        </w:rPr>
        <w:t xml:space="preserve">prioritārā pasākuma </w:t>
      </w:r>
      <w:r w:rsidR="006D0696">
        <w:rPr>
          <w:rFonts w:ascii="Times New Roman" w:hAnsi="Times New Roman" w:cs="Times New Roman"/>
          <w:bCs/>
          <w:sz w:val="28"/>
          <w:szCs w:val="28"/>
        </w:rPr>
        <w:t>“</w:t>
      </w:r>
      <w:r w:rsidRPr="00432583">
        <w:rPr>
          <w:rFonts w:ascii="Times New Roman" w:hAnsi="Times New Roman" w:cs="Times New Roman"/>
          <w:bCs/>
          <w:sz w:val="28"/>
          <w:szCs w:val="28"/>
        </w:rPr>
        <w:t>Zemes un nekust</w:t>
      </w:r>
      <w:r>
        <w:rPr>
          <w:rFonts w:ascii="Times New Roman" w:hAnsi="Times New Roman" w:cs="Times New Roman"/>
          <w:bCs/>
          <w:sz w:val="28"/>
          <w:szCs w:val="28"/>
        </w:rPr>
        <w:t>a</w:t>
      </w:r>
      <w:r w:rsidRPr="00432583">
        <w:rPr>
          <w:rFonts w:ascii="Times New Roman" w:hAnsi="Times New Roman" w:cs="Times New Roman"/>
          <w:bCs/>
          <w:sz w:val="28"/>
          <w:szCs w:val="28"/>
        </w:rPr>
        <w:t>mo īpašumu iegādes investīcijas RAKUS, RPNC un PSKUS</w:t>
      </w:r>
      <w:r w:rsidR="006D0696">
        <w:rPr>
          <w:rFonts w:ascii="Times New Roman" w:hAnsi="Times New Roman" w:cs="Times New Roman"/>
          <w:bCs/>
          <w:sz w:val="28"/>
          <w:szCs w:val="28"/>
        </w:rPr>
        <w:t>”</w:t>
      </w:r>
      <w:r w:rsidRPr="00432583">
        <w:rPr>
          <w:rFonts w:ascii="Times New Roman" w:hAnsi="Times New Roman" w:cs="Times New Roman"/>
          <w:bCs/>
          <w:sz w:val="28"/>
          <w:szCs w:val="28"/>
        </w:rPr>
        <w:t xml:space="preserve"> īstenošanai tika pieš</w:t>
      </w:r>
      <w:r w:rsidR="006D0696">
        <w:rPr>
          <w:rFonts w:ascii="Times New Roman" w:hAnsi="Times New Roman" w:cs="Times New Roman"/>
          <w:bCs/>
          <w:sz w:val="28"/>
          <w:szCs w:val="28"/>
        </w:rPr>
        <w:t>ķ</w:t>
      </w:r>
      <w:r w:rsidRPr="00432583">
        <w:rPr>
          <w:rFonts w:ascii="Times New Roman" w:hAnsi="Times New Roman" w:cs="Times New Roman"/>
          <w:bCs/>
          <w:sz w:val="28"/>
          <w:szCs w:val="28"/>
        </w:rPr>
        <w:t xml:space="preserve">irts papildu finansējums </w:t>
      </w:r>
      <w:r w:rsidR="00FC7D93">
        <w:rPr>
          <w:rFonts w:ascii="Times New Roman" w:hAnsi="Times New Roman" w:cs="Times New Roman"/>
          <w:bCs/>
          <w:sz w:val="28"/>
          <w:szCs w:val="28"/>
        </w:rPr>
        <w:t xml:space="preserve">2 219 820 </w:t>
      </w:r>
      <w:proofErr w:type="spellStart"/>
      <w:r w:rsidR="00FC7D93" w:rsidRPr="00FC7D93">
        <w:rPr>
          <w:rFonts w:ascii="Times New Roman" w:hAnsi="Times New Roman" w:cs="Times New Roman"/>
          <w:bCs/>
          <w:i/>
          <w:iCs/>
          <w:sz w:val="28"/>
          <w:szCs w:val="28"/>
        </w:rPr>
        <w:t>euro</w:t>
      </w:r>
      <w:proofErr w:type="spellEnd"/>
      <w:r w:rsidR="00FC7D93">
        <w:rPr>
          <w:rFonts w:ascii="Times New Roman" w:hAnsi="Times New Roman" w:cs="Times New Roman"/>
          <w:bCs/>
          <w:sz w:val="28"/>
          <w:szCs w:val="28"/>
        </w:rPr>
        <w:t xml:space="preserve"> apmērā </w:t>
      </w:r>
      <w:r w:rsidRPr="00FC7D93">
        <w:rPr>
          <w:rFonts w:ascii="Times New Roman" w:hAnsi="Times New Roman" w:cs="Times New Roman"/>
          <w:bCs/>
          <w:sz w:val="28"/>
          <w:szCs w:val="28"/>
        </w:rPr>
        <w:t>no</w:t>
      </w:r>
      <w:r w:rsidRPr="00432583">
        <w:rPr>
          <w:rFonts w:ascii="Times New Roman" w:hAnsi="Times New Roman" w:cs="Times New Roman"/>
          <w:bCs/>
          <w:sz w:val="28"/>
          <w:szCs w:val="28"/>
        </w:rPr>
        <w:t xml:space="preserve"> valsts budžeta dotācijas no vispārējiem ieņēmumiem</w:t>
      </w:r>
      <w:r w:rsidR="006D0696">
        <w:rPr>
          <w:rFonts w:ascii="Times New Roman" w:hAnsi="Times New Roman" w:cs="Times New Roman"/>
          <w:bCs/>
          <w:sz w:val="28"/>
          <w:szCs w:val="28"/>
        </w:rPr>
        <w:t>,</w:t>
      </w:r>
      <w:r w:rsidRPr="00432583">
        <w:rPr>
          <w:rFonts w:ascii="Times New Roman" w:hAnsi="Times New Roman" w:cs="Times New Roman"/>
          <w:bCs/>
          <w:sz w:val="28"/>
          <w:szCs w:val="28"/>
        </w:rPr>
        <w:t xml:space="preserve"> novirzot </w:t>
      </w:r>
      <w:r w:rsidR="008C36BA">
        <w:rPr>
          <w:rFonts w:ascii="Times New Roman" w:hAnsi="Times New Roman" w:cs="Times New Roman"/>
          <w:bCs/>
          <w:sz w:val="28"/>
          <w:szCs w:val="28"/>
        </w:rPr>
        <w:t>RAKUS, PSKUS un RPNC</w:t>
      </w:r>
      <w:r w:rsidRPr="00432583">
        <w:rPr>
          <w:rFonts w:ascii="Times New Roman" w:hAnsi="Times New Roman" w:cs="Times New Roman"/>
          <w:bCs/>
          <w:sz w:val="28"/>
          <w:szCs w:val="28"/>
        </w:rPr>
        <w:t xml:space="preserve"> pamatkapitālu ar finanšu ieguldījumu palielināšanai</w:t>
      </w:r>
      <w:r w:rsidR="006D0696">
        <w:rPr>
          <w:rFonts w:ascii="Times New Roman" w:hAnsi="Times New Roman" w:cs="Times New Roman"/>
          <w:bCs/>
          <w:sz w:val="28"/>
          <w:szCs w:val="28"/>
        </w:rPr>
        <w:t xml:space="preserve"> </w:t>
      </w:r>
      <w:r w:rsidRPr="00432583">
        <w:rPr>
          <w:rFonts w:ascii="Times New Roman" w:hAnsi="Times New Roman" w:cs="Times New Roman"/>
          <w:bCs/>
          <w:sz w:val="28"/>
          <w:szCs w:val="28"/>
        </w:rPr>
        <w:t>(M</w:t>
      </w:r>
      <w:r w:rsidR="006D0696">
        <w:rPr>
          <w:rFonts w:ascii="Times New Roman" w:hAnsi="Times New Roman" w:cs="Times New Roman"/>
          <w:bCs/>
          <w:sz w:val="28"/>
          <w:szCs w:val="28"/>
        </w:rPr>
        <w:t>inistru kabineta</w:t>
      </w:r>
      <w:r w:rsidRPr="00432583">
        <w:rPr>
          <w:rFonts w:ascii="Times New Roman" w:hAnsi="Times New Roman" w:cs="Times New Roman"/>
          <w:bCs/>
          <w:sz w:val="28"/>
          <w:szCs w:val="28"/>
        </w:rPr>
        <w:t xml:space="preserve"> 24.09.2021.</w:t>
      </w:r>
      <w:r w:rsidR="0067632E">
        <w:rPr>
          <w:rFonts w:ascii="Times New Roman" w:hAnsi="Times New Roman" w:cs="Times New Roman"/>
          <w:bCs/>
          <w:sz w:val="28"/>
          <w:szCs w:val="28"/>
        </w:rPr>
        <w:t xml:space="preserve"> </w:t>
      </w:r>
      <w:r w:rsidRPr="00432583">
        <w:rPr>
          <w:rFonts w:ascii="Times New Roman" w:hAnsi="Times New Roman" w:cs="Times New Roman"/>
          <w:bCs/>
          <w:sz w:val="28"/>
          <w:szCs w:val="28"/>
        </w:rPr>
        <w:t xml:space="preserve">sēdes protokols Nr.63 1.§ 2.punkts). </w:t>
      </w:r>
    </w:p>
    <w:p w14:paraId="6ADB0E62" w14:textId="1D1CA209" w:rsidR="008C36BA" w:rsidRDefault="008C36BA" w:rsidP="001E3F4A">
      <w:pPr>
        <w:spacing w:after="0"/>
        <w:ind w:firstLine="709"/>
        <w:jc w:val="both"/>
        <w:rPr>
          <w:rFonts w:ascii="Times New Roman" w:hAnsi="Times New Roman" w:cs="Times New Roman"/>
          <w:bCs/>
          <w:sz w:val="28"/>
          <w:szCs w:val="28"/>
        </w:rPr>
      </w:pPr>
    </w:p>
    <w:p w14:paraId="160087DE" w14:textId="602B83C1" w:rsidR="00182A3A" w:rsidRDefault="00182A3A" w:rsidP="00182A3A">
      <w:pPr>
        <w:spacing w:after="0"/>
        <w:ind w:firstLine="709"/>
        <w:jc w:val="both"/>
        <w:rPr>
          <w:rFonts w:ascii="Times New Roman" w:hAnsi="Times New Roman" w:cs="Times New Roman"/>
          <w:bCs/>
          <w:i/>
          <w:iCs/>
          <w:sz w:val="28"/>
          <w:szCs w:val="28"/>
        </w:rPr>
      </w:pPr>
      <w:r>
        <w:rPr>
          <w:rFonts w:ascii="Times New Roman" w:hAnsi="Times New Roman" w:cs="Times New Roman"/>
          <w:bCs/>
          <w:sz w:val="28"/>
          <w:szCs w:val="28"/>
        </w:rPr>
        <w:t xml:space="preserve">Informatīvā ziņojuma 1.1. </w:t>
      </w:r>
      <w:proofErr w:type="spellStart"/>
      <w:r>
        <w:rPr>
          <w:rFonts w:ascii="Times New Roman" w:hAnsi="Times New Roman" w:cs="Times New Roman"/>
          <w:bCs/>
          <w:sz w:val="28"/>
          <w:szCs w:val="28"/>
        </w:rPr>
        <w:t>apakšsadaļā</w:t>
      </w:r>
      <w:proofErr w:type="spellEnd"/>
      <w:r>
        <w:rPr>
          <w:rFonts w:ascii="Times New Roman" w:hAnsi="Times New Roman" w:cs="Times New Roman"/>
          <w:bCs/>
          <w:sz w:val="28"/>
          <w:szCs w:val="28"/>
        </w:rPr>
        <w:t xml:space="preserve"> aprakstītā nekustamā īpašuma iegādei RPNC vajadzībām valsts budžeta 2022.gadam paskaidrojošajos dokumentos norādīts, ka </w:t>
      </w:r>
      <w:r w:rsidRPr="00182A3A">
        <w:rPr>
          <w:rFonts w:ascii="Times New Roman" w:hAnsi="Times New Roman" w:cs="Times New Roman"/>
          <w:bCs/>
          <w:i/>
          <w:iCs/>
          <w:sz w:val="28"/>
          <w:szCs w:val="28"/>
        </w:rPr>
        <w:t xml:space="preserve">prioritārā pasākuma ietvaros paredzēta privātpersonai piederoša nekustamā īpašuma, kas sastāv no divām ēkām (bez zemes), kurš ir saistīts ar valstij piederošu zemesgabalu Tvaika ielā 2, Rīgā, atsavināšana sabiedrības vajadzībām ar nolūku uzlabot veselības aprūpes infrastruktūru, nododot atsavināto īpašumu lietojumā publiskai kapitālsabiedrībai </w:t>
      </w:r>
      <w:r>
        <w:rPr>
          <w:rFonts w:ascii="Times New Roman" w:hAnsi="Times New Roman" w:cs="Times New Roman"/>
          <w:bCs/>
          <w:i/>
          <w:iCs/>
          <w:sz w:val="28"/>
          <w:szCs w:val="28"/>
        </w:rPr>
        <w:t>– v</w:t>
      </w:r>
      <w:r w:rsidRPr="00182A3A">
        <w:rPr>
          <w:rFonts w:ascii="Times New Roman" w:hAnsi="Times New Roman" w:cs="Times New Roman"/>
          <w:bCs/>
          <w:i/>
          <w:iCs/>
          <w:sz w:val="28"/>
          <w:szCs w:val="28"/>
        </w:rPr>
        <w:t>alsts sabiedrība</w:t>
      </w:r>
      <w:r>
        <w:rPr>
          <w:rFonts w:ascii="Times New Roman" w:hAnsi="Times New Roman" w:cs="Times New Roman"/>
          <w:bCs/>
          <w:i/>
          <w:iCs/>
          <w:sz w:val="28"/>
          <w:szCs w:val="28"/>
        </w:rPr>
        <w:t>i</w:t>
      </w:r>
      <w:r w:rsidRPr="00182A3A">
        <w:rPr>
          <w:rFonts w:ascii="Times New Roman" w:hAnsi="Times New Roman" w:cs="Times New Roman"/>
          <w:bCs/>
          <w:i/>
          <w:iCs/>
          <w:sz w:val="28"/>
          <w:szCs w:val="28"/>
        </w:rPr>
        <w:t xml:space="preserve"> ar ierobežotu atbildību </w:t>
      </w:r>
      <w:r>
        <w:rPr>
          <w:rFonts w:ascii="Times New Roman" w:hAnsi="Times New Roman" w:cs="Times New Roman"/>
          <w:bCs/>
          <w:i/>
          <w:iCs/>
          <w:sz w:val="28"/>
          <w:szCs w:val="28"/>
        </w:rPr>
        <w:t>“</w:t>
      </w:r>
      <w:r w:rsidRPr="00182A3A">
        <w:rPr>
          <w:rFonts w:ascii="Times New Roman" w:hAnsi="Times New Roman" w:cs="Times New Roman"/>
          <w:bCs/>
          <w:i/>
          <w:iCs/>
          <w:sz w:val="28"/>
          <w:szCs w:val="28"/>
        </w:rPr>
        <w:t>Rīgas psihiatrijas un narkoloģijas centrs</w:t>
      </w:r>
      <w:r>
        <w:rPr>
          <w:rFonts w:ascii="Times New Roman" w:hAnsi="Times New Roman" w:cs="Times New Roman"/>
          <w:bCs/>
          <w:i/>
          <w:iCs/>
          <w:sz w:val="28"/>
          <w:szCs w:val="28"/>
        </w:rPr>
        <w:t>”</w:t>
      </w:r>
      <w:r w:rsidRPr="00182A3A">
        <w:rPr>
          <w:rFonts w:ascii="Times New Roman" w:hAnsi="Times New Roman" w:cs="Times New Roman"/>
          <w:bCs/>
          <w:i/>
          <w:iCs/>
          <w:sz w:val="28"/>
          <w:szCs w:val="28"/>
        </w:rPr>
        <w:t xml:space="preserve">, psihiskās veselības aprūpes pakalpojumu sniegšanai, attīstot </w:t>
      </w:r>
      <w:proofErr w:type="spellStart"/>
      <w:r w:rsidRPr="00182A3A">
        <w:rPr>
          <w:rFonts w:ascii="Times New Roman" w:hAnsi="Times New Roman" w:cs="Times New Roman"/>
          <w:bCs/>
          <w:i/>
          <w:iCs/>
          <w:sz w:val="28"/>
          <w:szCs w:val="28"/>
        </w:rPr>
        <w:t>multidisciplinārus</w:t>
      </w:r>
      <w:proofErr w:type="spellEnd"/>
      <w:r w:rsidRPr="00182A3A">
        <w:rPr>
          <w:rFonts w:ascii="Times New Roman" w:hAnsi="Times New Roman" w:cs="Times New Roman"/>
          <w:bCs/>
          <w:i/>
          <w:iCs/>
          <w:sz w:val="28"/>
          <w:szCs w:val="28"/>
        </w:rPr>
        <w:t xml:space="preserve"> pakalpojumus pacientiem ar psihiskām slimībām (nepieciešamais finansējums 2022.gadā </w:t>
      </w:r>
      <w:r>
        <w:rPr>
          <w:rFonts w:ascii="Times New Roman" w:hAnsi="Times New Roman" w:cs="Times New Roman"/>
          <w:bCs/>
          <w:i/>
          <w:iCs/>
          <w:sz w:val="28"/>
          <w:szCs w:val="28"/>
        </w:rPr>
        <w:t xml:space="preserve">– </w:t>
      </w:r>
      <w:r w:rsidRPr="00182A3A">
        <w:rPr>
          <w:rFonts w:ascii="Times New Roman" w:hAnsi="Times New Roman" w:cs="Times New Roman"/>
          <w:bCs/>
          <w:i/>
          <w:iCs/>
          <w:sz w:val="28"/>
          <w:szCs w:val="28"/>
        </w:rPr>
        <w:t xml:space="preserve">418 425 </w:t>
      </w:r>
      <w:proofErr w:type="spellStart"/>
      <w:r w:rsidRPr="00182A3A">
        <w:rPr>
          <w:rFonts w:ascii="Times New Roman" w:hAnsi="Times New Roman" w:cs="Times New Roman"/>
          <w:bCs/>
          <w:i/>
          <w:iCs/>
          <w:sz w:val="28"/>
          <w:szCs w:val="28"/>
        </w:rPr>
        <w:t>euro</w:t>
      </w:r>
      <w:proofErr w:type="spellEnd"/>
      <w:r w:rsidRPr="00182A3A">
        <w:rPr>
          <w:rFonts w:ascii="Times New Roman" w:hAnsi="Times New Roman" w:cs="Times New Roman"/>
          <w:bCs/>
          <w:i/>
          <w:iCs/>
          <w:sz w:val="28"/>
          <w:szCs w:val="28"/>
        </w:rPr>
        <w:t xml:space="preserve">, kas sastāv no ēku (būvju) nekustamā īpašuma ar kadastra Nr.01005160066, Rīgā, Tvaika ielā 2 atsavināšana veselības aizsardzības vajadzībām 410 200,00  </w:t>
      </w:r>
      <w:proofErr w:type="spellStart"/>
      <w:r w:rsidRPr="00182A3A">
        <w:rPr>
          <w:rFonts w:ascii="Times New Roman" w:hAnsi="Times New Roman" w:cs="Times New Roman"/>
          <w:bCs/>
          <w:i/>
          <w:iCs/>
          <w:sz w:val="28"/>
          <w:szCs w:val="28"/>
        </w:rPr>
        <w:t>euro</w:t>
      </w:r>
      <w:proofErr w:type="spellEnd"/>
      <w:r w:rsidRPr="00182A3A">
        <w:rPr>
          <w:rFonts w:ascii="Times New Roman" w:hAnsi="Times New Roman" w:cs="Times New Roman"/>
          <w:bCs/>
          <w:i/>
          <w:iCs/>
          <w:sz w:val="28"/>
          <w:szCs w:val="28"/>
        </w:rPr>
        <w:t xml:space="preserve"> un īpašuma</w:t>
      </w:r>
      <w:r>
        <w:rPr>
          <w:rFonts w:ascii="Times New Roman" w:hAnsi="Times New Roman" w:cs="Times New Roman"/>
          <w:bCs/>
          <w:i/>
          <w:iCs/>
          <w:sz w:val="28"/>
          <w:szCs w:val="28"/>
        </w:rPr>
        <w:t xml:space="preserve"> ierakstīšana</w:t>
      </w:r>
      <w:r w:rsidRPr="00182A3A">
        <w:rPr>
          <w:rFonts w:ascii="Times New Roman" w:hAnsi="Times New Roman" w:cs="Times New Roman"/>
          <w:bCs/>
          <w:i/>
          <w:iCs/>
          <w:sz w:val="28"/>
          <w:szCs w:val="28"/>
        </w:rPr>
        <w:t xml:space="preserve"> zemesgrāmatā uz valsts vārda Veselības ministrijas personā 8 225,00 </w:t>
      </w:r>
      <w:proofErr w:type="spellStart"/>
      <w:r w:rsidRPr="00182A3A">
        <w:rPr>
          <w:rFonts w:ascii="Times New Roman" w:hAnsi="Times New Roman" w:cs="Times New Roman"/>
          <w:bCs/>
          <w:i/>
          <w:iCs/>
          <w:sz w:val="28"/>
          <w:szCs w:val="28"/>
        </w:rPr>
        <w:t>euro</w:t>
      </w:r>
      <w:proofErr w:type="spellEnd"/>
      <w:r w:rsidRPr="00182A3A">
        <w:rPr>
          <w:rFonts w:ascii="Times New Roman" w:hAnsi="Times New Roman" w:cs="Times New Roman"/>
          <w:bCs/>
          <w:i/>
          <w:iCs/>
          <w:sz w:val="28"/>
          <w:szCs w:val="28"/>
        </w:rPr>
        <w:t>).</w:t>
      </w:r>
    </w:p>
    <w:p w14:paraId="006A7B01" w14:textId="70B0AC70" w:rsidR="00182A3A" w:rsidRPr="00182A3A" w:rsidRDefault="00182A3A" w:rsidP="00182A3A">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Atbildīgā Ministrijas struktūrvienība par atsavināšanas procesa organizēš</w:t>
      </w:r>
      <w:r w:rsidR="007E6E41">
        <w:rPr>
          <w:rFonts w:ascii="Times New Roman" w:hAnsi="Times New Roman" w:cs="Times New Roman"/>
          <w:bCs/>
          <w:sz w:val="28"/>
          <w:szCs w:val="28"/>
        </w:rPr>
        <w:t>an</w:t>
      </w:r>
      <w:r>
        <w:rPr>
          <w:rFonts w:ascii="Times New Roman" w:hAnsi="Times New Roman" w:cs="Times New Roman"/>
          <w:bCs/>
          <w:sz w:val="28"/>
          <w:szCs w:val="28"/>
        </w:rPr>
        <w:t xml:space="preserve">u ir Resursu un īpašumu pārvaldības nodaļa, kura, maldoties un sākotnēji (2022.gada sākumā) esot pārliecināta, ka valsts budžetā paredzētais finansējums ir izlietojams nekustamā īpašuma iegādei valsts vārdā, samaksu par nekustamo īpašumu veicot no Ministrijai paredzētajiem budžeta līdzekļiem, organizēja komisijas izveidi un turpmākās darbības atbilstoši šī informatīvā ziņojuma 1.1. </w:t>
      </w:r>
      <w:proofErr w:type="spellStart"/>
      <w:r>
        <w:rPr>
          <w:rFonts w:ascii="Times New Roman" w:hAnsi="Times New Roman" w:cs="Times New Roman"/>
          <w:bCs/>
          <w:sz w:val="28"/>
          <w:szCs w:val="28"/>
        </w:rPr>
        <w:t>apakšsadaļā</w:t>
      </w:r>
      <w:proofErr w:type="spellEnd"/>
      <w:r>
        <w:rPr>
          <w:rFonts w:ascii="Times New Roman" w:hAnsi="Times New Roman" w:cs="Times New Roman"/>
          <w:bCs/>
          <w:sz w:val="28"/>
          <w:szCs w:val="28"/>
        </w:rPr>
        <w:t xml:space="preserve"> norādītajam. </w:t>
      </w:r>
    </w:p>
    <w:p w14:paraId="49CB5888" w14:textId="0431C2D4" w:rsidR="00182A3A" w:rsidRDefault="00182A3A" w:rsidP="001E3F4A">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2022.gada vasarā noskaidrots, ka valsts budžetā paredzētais finansējums ir izlietojams tikai ieguldīšanai RPNC pamatkapitālā, t.i. nepieciešama labprātīga vienošanās par nekustamā īpašuma atsavināšanu starp nekustamā īpašuma īpašnieku un RPNC, taču konkrētajā situācijā šādu vienošanos panākt nav bijis iespējams nedz vēsturiski, nedz arī šobrīd. </w:t>
      </w:r>
    </w:p>
    <w:p w14:paraId="44E45B2E" w14:textId="3F3524A8" w:rsidR="0066360D" w:rsidRDefault="00182A3A" w:rsidP="000F67C6">
      <w:pPr>
        <w:spacing w:after="0"/>
        <w:ind w:firstLine="709"/>
        <w:jc w:val="both"/>
        <w:rPr>
          <w:rFonts w:ascii="Times New Roman" w:hAnsi="Times New Roman" w:cs="Times New Roman"/>
          <w:bCs/>
          <w:sz w:val="28"/>
          <w:szCs w:val="28"/>
        </w:rPr>
      </w:pPr>
      <w:r w:rsidRPr="00182A3A">
        <w:rPr>
          <w:rFonts w:ascii="Times New Roman" w:hAnsi="Times New Roman" w:cs="Times New Roman"/>
          <w:bCs/>
          <w:sz w:val="28"/>
          <w:szCs w:val="28"/>
        </w:rPr>
        <w:t>Saskaņā ar Ministru kabineta 2009.gada 27.oktobra noteikumu Nr.1250 “Noteikumi par valsts nodevu par īpašuma tiesību un ķīlas tiesību nostiprināšanu zemesgrāmatā” 17.16. apakšpunktu Ministrija ir atbrīvota no valsts nodevas par īpašuma tiesību nostiprināšanu zemesgrāmatā</w:t>
      </w:r>
      <w:r w:rsidR="0066360D">
        <w:rPr>
          <w:rFonts w:ascii="Times New Roman" w:hAnsi="Times New Roman" w:cs="Times New Roman"/>
          <w:bCs/>
          <w:sz w:val="28"/>
          <w:szCs w:val="28"/>
        </w:rPr>
        <w:t xml:space="preserve">, tāpēc budžeta paskaidrojošajos dokumentos norādītais, ka īpašuma tiesību nostiprināšanai zemesgrāmatā uz valsts vārda Ministrijas personā nepieciešams papildu finansējums valsts nodevas samaksai nav patiess. </w:t>
      </w:r>
    </w:p>
    <w:p w14:paraId="0D658069" w14:textId="77777777" w:rsidR="000F67C6" w:rsidRDefault="000F67C6" w:rsidP="007548D2">
      <w:pPr>
        <w:spacing w:after="0"/>
        <w:jc w:val="both"/>
        <w:rPr>
          <w:rFonts w:ascii="Times New Roman" w:hAnsi="Times New Roman" w:cs="Times New Roman"/>
          <w:bCs/>
          <w:sz w:val="28"/>
          <w:szCs w:val="28"/>
        </w:rPr>
      </w:pPr>
    </w:p>
    <w:p w14:paraId="74CC116D" w14:textId="77777777" w:rsidR="000F67C6" w:rsidRPr="008229C3" w:rsidRDefault="000F67C6" w:rsidP="000F67C6">
      <w:pPr>
        <w:spacing w:after="0" w:line="240" w:lineRule="auto"/>
        <w:ind w:firstLine="720"/>
        <w:jc w:val="both"/>
        <w:rPr>
          <w:rFonts w:ascii="Times New Roman" w:hAnsi="Times New Roman"/>
          <w:sz w:val="28"/>
          <w:szCs w:val="28"/>
          <w:bdr w:val="none" w:sz="0" w:space="0" w:color="auto" w:frame="1"/>
          <w:shd w:val="clear" w:color="auto" w:fill="FFFFFF"/>
        </w:rPr>
      </w:pPr>
      <w:r>
        <w:rPr>
          <w:rFonts w:ascii="Times New Roman" w:hAnsi="Times New Roman" w:cs="Times New Roman"/>
          <w:bCs/>
          <w:sz w:val="28"/>
          <w:szCs w:val="28"/>
        </w:rPr>
        <w:t>2022.gada 12.jūlijā tika nosūtīta vēstule Tieslietu ministrijai un Finanšu ministrijai ar lūgumu sniegt skaidrojumu, vai</w:t>
      </w:r>
      <w:r w:rsidRPr="008229C3">
        <w:rPr>
          <w:rFonts w:ascii="Times New Roman" w:hAnsi="Times New Roman"/>
          <w:sz w:val="28"/>
          <w:szCs w:val="28"/>
          <w:shd w:val="clear" w:color="auto" w:fill="FFFFFF"/>
        </w:rPr>
        <w:t xml:space="preserve"> tiesiski ir iespējams risinājums, ka iegūtie nekustamie īpašumi tiek </w:t>
      </w:r>
      <w:r w:rsidRPr="008229C3">
        <w:rPr>
          <w:rFonts w:ascii="Times New Roman" w:hAnsi="Times New Roman"/>
          <w:sz w:val="28"/>
          <w:szCs w:val="28"/>
          <w:bdr w:val="none" w:sz="0" w:space="0" w:color="auto" w:frame="1"/>
          <w:shd w:val="clear" w:color="auto" w:fill="FFFFFF"/>
        </w:rPr>
        <w:t xml:space="preserve">nostiprināti zemesgrāmatā uz valsts vārda Ministrijas personā, bet par tiem samaksu veic attiecīgā kapitālsabiedrība no finanšu līdzekļiem, kas ieguldīti kapitālsabiedrības pamatkapitālā saskaņā ar Likumu par valsts budžetu 2022.gadam.  </w:t>
      </w:r>
      <w:r>
        <w:rPr>
          <w:rFonts w:ascii="Times New Roman" w:hAnsi="Times New Roman"/>
          <w:sz w:val="28"/>
          <w:szCs w:val="28"/>
          <w:bdr w:val="none" w:sz="0" w:space="0" w:color="auto" w:frame="1"/>
          <w:shd w:val="clear" w:color="auto" w:fill="FFFFFF"/>
        </w:rPr>
        <w:t xml:space="preserve">2022.gada 22.jūlijā saņemta Tieslietu ministrijas atbilde Nr.1-13.12/2365, savukārt 2022.gada 5.augustā saņemta Finanšu ministrijas atbilde Nr.11-2/7-2/2380. Abās atbildes vēstulēs skaidrots, ka šāda situācija, kurā samaksu par nekustamo īpašumu veic kapitālsabiedrība, taču nekustamais īpašums tiek nostiprināts zemesgrāmatā uz valsts vārda Ministrijas personā, nav iespējama. </w:t>
      </w:r>
    </w:p>
    <w:p w14:paraId="787AE128" w14:textId="28E6F595" w:rsidR="00182A3A" w:rsidRDefault="00182A3A" w:rsidP="001E3F4A">
      <w:pPr>
        <w:spacing w:after="0"/>
        <w:ind w:firstLine="709"/>
        <w:jc w:val="both"/>
        <w:rPr>
          <w:rFonts w:ascii="Times New Roman" w:hAnsi="Times New Roman" w:cs="Times New Roman"/>
          <w:bCs/>
          <w:sz w:val="28"/>
          <w:szCs w:val="28"/>
        </w:rPr>
      </w:pPr>
    </w:p>
    <w:p w14:paraId="3F680EF9" w14:textId="71530745" w:rsidR="000F67C6" w:rsidRDefault="000F67C6" w:rsidP="000F67C6">
      <w:pPr>
        <w:spacing w:after="0"/>
        <w:ind w:firstLine="709"/>
        <w:jc w:val="both"/>
        <w:rPr>
          <w:rFonts w:ascii="Times New Roman" w:hAnsi="Times New Roman" w:cs="Times New Roman"/>
          <w:bCs/>
          <w:sz w:val="28"/>
          <w:szCs w:val="28"/>
        </w:rPr>
      </w:pPr>
      <w:r w:rsidRPr="001E3F4A">
        <w:rPr>
          <w:rFonts w:ascii="Times New Roman" w:hAnsi="Times New Roman" w:cs="Times New Roman"/>
          <w:bCs/>
          <w:sz w:val="28"/>
          <w:szCs w:val="28"/>
        </w:rPr>
        <w:t>Iepriekš minētais finansējums</w:t>
      </w:r>
      <w:r>
        <w:rPr>
          <w:rFonts w:ascii="Times New Roman" w:hAnsi="Times New Roman" w:cs="Times New Roman"/>
          <w:bCs/>
          <w:sz w:val="28"/>
          <w:szCs w:val="28"/>
        </w:rPr>
        <w:t xml:space="preserve"> kapitālsabiedrībām</w:t>
      </w:r>
      <w:r w:rsidRPr="001E3F4A">
        <w:rPr>
          <w:rFonts w:ascii="Times New Roman" w:hAnsi="Times New Roman" w:cs="Times New Roman"/>
          <w:bCs/>
          <w:sz w:val="28"/>
          <w:szCs w:val="28"/>
        </w:rPr>
        <w:t xml:space="preserve"> tika ieplānots </w:t>
      </w:r>
      <w:r>
        <w:rPr>
          <w:rFonts w:ascii="Times New Roman" w:hAnsi="Times New Roman" w:cs="Times New Roman"/>
          <w:bCs/>
          <w:sz w:val="28"/>
          <w:szCs w:val="28"/>
        </w:rPr>
        <w:t>M</w:t>
      </w:r>
      <w:r w:rsidRPr="001E3F4A">
        <w:rPr>
          <w:rFonts w:ascii="Times New Roman" w:hAnsi="Times New Roman" w:cs="Times New Roman"/>
          <w:bCs/>
          <w:sz w:val="28"/>
          <w:szCs w:val="28"/>
        </w:rPr>
        <w:t xml:space="preserve">inistrijas budžeta apakšprogrammā 33.17.00 </w:t>
      </w:r>
      <w:r>
        <w:rPr>
          <w:rFonts w:ascii="Times New Roman" w:hAnsi="Times New Roman" w:cs="Times New Roman"/>
          <w:bCs/>
          <w:sz w:val="28"/>
          <w:szCs w:val="28"/>
        </w:rPr>
        <w:t>“</w:t>
      </w:r>
      <w:r w:rsidRPr="001E3F4A">
        <w:rPr>
          <w:rFonts w:ascii="Times New Roman" w:hAnsi="Times New Roman" w:cs="Times New Roman"/>
          <w:bCs/>
          <w:sz w:val="28"/>
          <w:szCs w:val="28"/>
        </w:rPr>
        <w:t>Neatliekamās medicīniskās palīdzības nodrošināšana stacionārās ārstniecības iestādēs</w:t>
      </w:r>
      <w:r>
        <w:rPr>
          <w:rFonts w:ascii="Times New Roman" w:hAnsi="Times New Roman" w:cs="Times New Roman"/>
          <w:bCs/>
          <w:sz w:val="28"/>
          <w:szCs w:val="28"/>
        </w:rPr>
        <w:t>”</w:t>
      </w:r>
      <w:r w:rsidRPr="001E3F4A">
        <w:rPr>
          <w:rFonts w:ascii="Times New Roman" w:hAnsi="Times New Roman" w:cs="Times New Roman"/>
          <w:bCs/>
          <w:sz w:val="28"/>
          <w:szCs w:val="28"/>
        </w:rPr>
        <w:t xml:space="preserve"> finansēšanas sadaļā </w:t>
      </w:r>
      <w:r>
        <w:rPr>
          <w:rFonts w:ascii="Times New Roman" w:hAnsi="Times New Roman" w:cs="Times New Roman"/>
          <w:bCs/>
          <w:sz w:val="28"/>
          <w:szCs w:val="28"/>
        </w:rPr>
        <w:t>“</w:t>
      </w:r>
      <w:r w:rsidRPr="001E3F4A">
        <w:rPr>
          <w:rFonts w:ascii="Times New Roman" w:hAnsi="Times New Roman" w:cs="Times New Roman"/>
          <w:bCs/>
          <w:sz w:val="28"/>
          <w:szCs w:val="28"/>
        </w:rPr>
        <w:t>Akcijas un cita līdzdalība pašu kapitālā</w:t>
      </w:r>
      <w:r>
        <w:rPr>
          <w:rFonts w:ascii="Times New Roman" w:hAnsi="Times New Roman" w:cs="Times New Roman"/>
          <w:bCs/>
          <w:sz w:val="28"/>
          <w:szCs w:val="28"/>
        </w:rPr>
        <w:t>”</w:t>
      </w:r>
      <w:r w:rsidRPr="001E3F4A">
        <w:rPr>
          <w:rFonts w:ascii="Times New Roman" w:hAnsi="Times New Roman" w:cs="Times New Roman"/>
          <w:bCs/>
          <w:sz w:val="28"/>
          <w:szCs w:val="28"/>
        </w:rPr>
        <w:t xml:space="preserve"> pieņemot, ka nekustamā īpašuma</w:t>
      </w:r>
      <w:r>
        <w:rPr>
          <w:rFonts w:ascii="Times New Roman" w:hAnsi="Times New Roman" w:cs="Times New Roman"/>
          <w:bCs/>
          <w:sz w:val="28"/>
          <w:szCs w:val="28"/>
        </w:rPr>
        <w:t xml:space="preserve"> iegāde notiek</w:t>
      </w:r>
      <w:r w:rsidRPr="001E3F4A">
        <w:rPr>
          <w:rFonts w:ascii="Times New Roman" w:hAnsi="Times New Roman" w:cs="Times New Roman"/>
          <w:bCs/>
          <w:sz w:val="28"/>
          <w:szCs w:val="28"/>
        </w:rPr>
        <w:t>,</w:t>
      </w:r>
      <w:r>
        <w:rPr>
          <w:rFonts w:ascii="Times New Roman" w:hAnsi="Times New Roman" w:cs="Times New Roman"/>
          <w:bCs/>
          <w:sz w:val="28"/>
          <w:szCs w:val="28"/>
        </w:rPr>
        <w:t xml:space="preserve"> ieguldot iepriekšminētos līdzekļus kapitālsabiedrības pamatkapitālā un</w:t>
      </w:r>
      <w:r w:rsidRPr="001E3F4A">
        <w:rPr>
          <w:rFonts w:ascii="Times New Roman" w:hAnsi="Times New Roman" w:cs="Times New Roman"/>
          <w:bCs/>
          <w:sz w:val="28"/>
          <w:szCs w:val="28"/>
        </w:rPr>
        <w:t xml:space="preserve"> vienojoties par labprātīgu nekustamā īpašuma atsavināšanu</w:t>
      </w:r>
      <w:r>
        <w:rPr>
          <w:rFonts w:ascii="Times New Roman" w:hAnsi="Times New Roman" w:cs="Times New Roman"/>
          <w:bCs/>
          <w:sz w:val="28"/>
          <w:szCs w:val="28"/>
        </w:rPr>
        <w:t xml:space="preserve"> starp valsts kapitālsabiedrību un </w:t>
      </w:r>
      <w:r w:rsidR="004F06F9">
        <w:rPr>
          <w:rFonts w:ascii="Times New Roman" w:hAnsi="Times New Roman" w:cs="Times New Roman"/>
          <w:bCs/>
          <w:sz w:val="28"/>
          <w:szCs w:val="28"/>
        </w:rPr>
        <w:t>ī</w:t>
      </w:r>
      <w:r>
        <w:rPr>
          <w:rFonts w:ascii="Times New Roman" w:hAnsi="Times New Roman" w:cs="Times New Roman"/>
          <w:bCs/>
          <w:sz w:val="28"/>
          <w:szCs w:val="28"/>
        </w:rPr>
        <w:t>pašnieku.</w:t>
      </w:r>
    </w:p>
    <w:p w14:paraId="7CE3E647" w14:textId="77777777" w:rsidR="000F67C6" w:rsidRDefault="000F67C6" w:rsidP="001E3F4A">
      <w:pPr>
        <w:spacing w:after="0"/>
        <w:ind w:firstLine="709"/>
        <w:jc w:val="both"/>
        <w:rPr>
          <w:rFonts w:ascii="Times New Roman" w:hAnsi="Times New Roman" w:cs="Times New Roman"/>
          <w:bCs/>
          <w:sz w:val="28"/>
          <w:szCs w:val="28"/>
        </w:rPr>
      </w:pPr>
    </w:p>
    <w:p w14:paraId="150BB66D" w14:textId="5ACFF780" w:rsidR="007548D2" w:rsidRDefault="000F67C6" w:rsidP="007548D2">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RPNC gadījumā (informatīvā ziņojuma 1.1. </w:t>
      </w:r>
      <w:proofErr w:type="spellStart"/>
      <w:r>
        <w:rPr>
          <w:rFonts w:ascii="Times New Roman" w:hAnsi="Times New Roman" w:cs="Times New Roman"/>
          <w:bCs/>
          <w:sz w:val="28"/>
          <w:szCs w:val="28"/>
        </w:rPr>
        <w:t>apakšsadaļa</w:t>
      </w:r>
      <w:proofErr w:type="spellEnd"/>
      <w:r>
        <w:rPr>
          <w:rFonts w:ascii="Times New Roman" w:hAnsi="Times New Roman" w:cs="Times New Roman"/>
          <w:bCs/>
          <w:sz w:val="28"/>
          <w:szCs w:val="28"/>
        </w:rPr>
        <w:t xml:space="preserve">) komisija bija veikusi visas darbības, lai turpinātu nekustamā īpašuma atsavināšanas sabiedrības vajadzībām procesu, taču bija jārod vajadzīgais finansējums nekustamā īpašuma atsavināšanai Atsavināšanas likuma ietvaros un finanšu līdzekļi, lai samaksu varētu veikt Ministrija. </w:t>
      </w:r>
    </w:p>
    <w:p w14:paraId="381D659D" w14:textId="0670BE62" w:rsidR="007548D2" w:rsidRDefault="000E0F52" w:rsidP="007548D2">
      <w:pPr>
        <w:spacing w:after="0"/>
        <w:ind w:firstLine="709"/>
        <w:jc w:val="both"/>
        <w:rPr>
          <w:rFonts w:ascii="Times New Roman" w:hAnsi="Times New Roman" w:cs="Times New Roman"/>
          <w:bCs/>
          <w:sz w:val="28"/>
          <w:szCs w:val="28"/>
        </w:rPr>
      </w:pPr>
      <w:r w:rsidRPr="000E0F52">
        <w:rPr>
          <w:rFonts w:ascii="Times New Roman" w:hAnsi="Times New Roman" w:cs="Times New Roman"/>
          <w:bCs/>
          <w:sz w:val="28"/>
          <w:szCs w:val="28"/>
        </w:rPr>
        <w:t xml:space="preserve">Saskaņā ar </w:t>
      </w:r>
      <w:r>
        <w:rPr>
          <w:rFonts w:ascii="Times New Roman" w:hAnsi="Times New Roman" w:cs="Times New Roman"/>
          <w:bCs/>
          <w:sz w:val="28"/>
          <w:szCs w:val="28"/>
        </w:rPr>
        <w:t>A</w:t>
      </w:r>
      <w:r w:rsidRPr="000E0F52">
        <w:rPr>
          <w:rFonts w:ascii="Times New Roman" w:hAnsi="Times New Roman" w:cs="Times New Roman"/>
          <w:bCs/>
          <w:sz w:val="28"/>
          <w:szCs w:val="28"/>
        </w:rPr>
        <w:t>tsavināšanas likuma 3.pantu nekustamā īpašuma atsavināšanu sabiedrības vajadzībām ierosina un veic valsts pārvaldes iestāde vai pašvaldība, kuras kompetencē ir attiecīgo sabiedrības vajadzību nodrošināšana</w:t>
      </w:r>
      <w:r>
        <w:rPr>
          <w:rFonts w:ascii="Times New Roman" w:hAnsi="Times New Roman" w:cs="Times New Roman"/>
          <w:bCs/>
          <w:sz w:val="28"/>
          <w:szCs w:val="28"/>
        </w:rPr>
        <w:t>, savukārt A</w:t>
      </w:r>
      <w:r w:rsidRPr="000E0F52">
        <w:rPr>
          <w:rFonts w:ascii="Times New Roman" w:hAnsi="Times New Roman" w:cs="Times New Roman"/>
          <w:bCs/>
          <w:sz w:val="28"/>
          <w:szCs w:val="28"/>
        </w:rPr>
        <w:t>tsavināšanas likuma 29.panta pirmā daļa vispārīgi paredz, ka atlīdzību noteiktā termiņā izmaksā institūcija</w:t>
      </w:r>
      <w:r>
        <w:rPr>
          <w:rFonts w:ascii="Times New Roman" w:hAnsi="Times New Roman" w:cs="Times New Roman"/>
          <w:bCs/>
          <w:sz w:val="28"/>
          <w:szCs w:val="28"/>
        </w:rPr>
        <w:t>.</w:t>
      </w:r>
      <w:r w:rsidRPr="000E0F52">
        <w:rPr>
          <w:rFonts w:ascii="Times New Roman" w:hAnsi="Times New Roman" w:cs="Times New Roman"/>
          <w:bCs/>
          <w:sz w:val="28"/>
          <w:szCs w:val="28"/>
        </w:rPr>
        <w:t xml:space="preserve"> </w:t>
      </w:r>
      <w:r w:rsidR="001E3F4A" w:rsidRPr="001E3F4A">
        <w:rPr>
          <w:rFonts w:ascii="Times New Roman" w:hAnsi="Times New Roman" w:cs="Times New Roman"/>
          <w:bCs/>
          <w:sz w:val="28"/>
          <w:szCs w:val="28"/>
        </w:rPr>
        <w:t>P</w:t>
      </w:r>
      <w:r w:rsidR="004A7B62">
        <w:rPr>
          <w:rFonts w:ascii="Times New Roman" w:hAnsi="Times New Roman" w:cs="Times New Roman"/>
          <w:bCs/>
          <w:sz w:val="28"/>
          <w:szCs w:val="28"/>
        </w:rPr>
        <w:t>ašreizējā situācijā</w:t>
      </w:r>
      <w:r w:rsidR="001E3F4A" w:rsidRPr="001E3F4A">
        <w:rPr>
          <w:rFonts w:ascii="Times New Roman" w:hAnsi="Times New Roman" w:cs="Times New Roman"/>
          <w:bCs/>
          <w:sz w:val="28"/>
          <w:szCs w:val="28"/>
        </w:rPr>
        <w:t>, kad ti</w:t>
      </w:r>
      <w:r w:rsidR="007548D2">
        <w:rPr>
          <w:rFonts w:ascii="Times New Roman" w:hAnsi="Times New Roman" w:cs="Times New Roman"/>
          <w:bCs/>
          <w:sz w:val="28"/>
          <w:szCs w:val="28"/>
        </w:rPr>
        <w:t>ka</w:t>
      </w:r>
      <w:r w:rsidR="001E3F4A" w:rsidRPr="001E3F4A">
        <w:rPr>
          <w:rFonts w:ascii="Times New Roman" w:hAnsi="Times New Roman" w:cs="Times New Roman"/>
          <w:bCs/>
          <w:sz w:val="28"/>
          <w:szCs w:val="28"/>
        </w:rPr>
        <w:t xml:space="preserve"> plānota </w:t>
      </w:r>
      <w:r w:rsidR="004A7B62">
        <w:rPr>
          <w:rFonts w:ascii="Times New Roman" w:hAnsi="Times New Roman" w:cs="Times New Roman"/>
          <w:bCs/>
          <w:sz w:val="28"/>
          <w:szCs w:val="28"/>
        </w:rPr>
        <w:t>s</w:t>
      </w:r>
      <w:r w:rsidR="004A7B62" w:rsidRPr="004A7B62">
        <w:rPr>
          <w:rFonts w:ascii="Times New Roman" w:hAnsi="Times New Roman" w:cs="Times New Roman"/>
          <w:bCs/>
          <w:sz w:val="28"/>
          <w:szCs w:val="28"/>
        </w:rPr>
        <w:t xml:space="preserve">abiedrības </w:t>
      </w:r>
      <w:r w:rsidR="004A7B62" w:rsidRPr="004A7B62">
        <w:rPr>
          <w:rFonts w:ascii="Times New Roman" w:hAnsi="Times New Roman" w:cs="Times New Roman"/>
          <w:bCs/>
          <w:sz w:val="28"/>
          <w:szCs w:val="28"/>
        </w:rPr>
        <w:lastRenderedPageBreak/>
        <w:t>vajadzībām nepieciešamā nekustamā īpašuma atsavināšana</w:t>
      </w:r>
      <w:r w:rsidR="001E3F4A" w:rsidRPr="001E3F4A">
        <w:rPr>
          <w:rFonts w:ascii="Times New Roman" w:hAnsi="Times New Roman" w:cs="Times New Roman"/>
          <w:bCs/>
          <w:sz w:val="28"/>
          <w:szCs w:val="28"/>
        </w:rPr>
        <w:t>,</w:t>
      </w:r>
      <w:r w:rsidR="004A7B62">
        <w:rPr>
          <w:rFonts w:ascii="Times New Roman" w:hAnsi="Times New Roman" w:cs="Times New Roman"/>
          <w:bCs/>
          <w:sz w:val="28"/>
          <w:szCs w:val="28"/>
        </w:rPr>
        <w:t xml:space="preserve"> kuru ierosina un veic valsts pārvaldes iestāde – Ministrija – </w:t>
      </w:r>
      <w:r w:rsidR="001E3F4A" w:rsidRPr="001E3F4A">
        <w:rPr>
          <w:rFonts w:ascii="Times New Roman" w:hAnsi="Times New Roman" w:cs="Times New Roman"/>
          <w:bCs/>
          <w:sz w:val="28"/>
          <w:szCs w:val="28"/>
        </w:rPr>
        <w:t xml:space="preserve">attiecīgi </w:t>
      </w:r>
      <w:r w:rsidR="004A7B62">
        <w:rPr>
          <w:rFonts w:ascii="Times New Roman" w:hAnsi="Times New Roman" w:cs="Times New Roman"/>
          <w:bCs/>
          <w:sz w:val="28"/>
          <w:szCs w:val="28"/>
        </w:rPr>
        <w:t>sa</w:t>
      </w:r>
      <w:r w:rsidR="001E3F4A" w:rsidRPr="001E3F4A">
        <w:rPr>
          <w:rFonts w:ascii="Times New Roman" w:hAnsi="Times New Roman" w:cs="Times New Roman"/>
          <w:bCs/>
          <w:sz w:val="28"/>
          <w:szCs w:val="28"/>
        </w:rPr>
        <w:t xml:space="preserve">maksu par darījumu būtu nepieciešams veikt </w:t>
      </w:r>
      <w:r w:rsidR="004A7B62">
        <w:rPr>
          <w:rFonts w:ascii="Times New Roman" w:hAnsi="Times New Roman" w:cs="Times New Roman"/>
          <w:bCs/>
          <w:sz w:val="28"/>
          <w:szCs w:val="28"/>
        </w:rPr>
        <w:t>M</w:t>
      </w:r>
      <w:r w:rsidR="001E3F4A" w:rsidRPr="001E3F4A">
        <w:rPr>
          <w:rFonts w:ascii="Times New Roman" w:hAnsi="Times New Roman" w:cs="Times New Roman"/>
          <w:bCs/>
          <w:sz w:val="28"/>
          <w:szCs w:val="28"/>
        </w:rPr>
        <w:t xml:space="preserve">inistrijai no izdevumu pozīcijas EKK 5000 </w:t>
      </w:r>
      <w:r w:rsidR="004A7B62">
        <w:rPr>
          <w:rFonts w:ascii="Times New Roman" w:hAnsi="Times New Roman" w:cs="Times New Roman"/>
          <w:bCs/>
          <w:sz w:val="28"/>
          <w:szCs w:val="28"/>
        </w:rPr>
        <w:t>“</w:t>
      </w:r>
      <w:r w:rsidR="001E3F4A" w:rsidRPr="001E3F4A">
        <w:rPr>
          <w:rFonts w:ascii="Times New Roman" w:hAnsi="Times New Roman" w:cs="Times New Roman"/>
          <w:bCs/>
          <w:sz w:val="28"/>
          <w:szCs w:val="28"/>
        </w:rPr>
        <w:t>Pamatkapitāla veidošana</w:t>
      </w:r>
      <w:r w:rsidR="004A7B62">
        <w:rPr>
          <w:rFonts w:ascii="Times New Roman" w:hAnsi="Times New Roman" w:cs="Times New Roman"/>
          <w:bCs/>
          <w:sz w:val="28"/>
          <w:szCs w:val="28"/>
        </w:rPr>
        <w:t>”, t</w:t>
      </w:r>
      <w:r w:rsidR="001E3F4A" w:rsidRPr="001E3F4A">
        <w:rPr>
          <w:rFonts w:ascii="Times New Roman" w:hAnsi="Times New Roman" w:cs="Times New Roman"/>
          <w:bCs/>
          <w:sz w:val="28"/>
          <w:szCs w:val="28"/>
        </w:rPr>
        <w:t>ād</w:t>
      </w:r>
      <w:r w:rsidR="0074670E">
        <w:rPr>
          <w:rFonts w:ascii="Times New Roman" w:hAnsi="Times New Roman" w:cs="Times New Roman"/>
          <w:bCs/>
          <w:sz w:val="28"/>
          <w:szCs w:val="28"/>
        </w:rPr>
        <w:t>ē</w:t>
      </w:r>
      <w:r w:rsidR="001E3F4A" w:rsidRPr="001E3F4A">
        <w:rPr>
          <w:rFonts w:ascii="Times New Roman" w:hAnsi="Times New Roman" w:cs="Times New Roman"/>
          <w:bCs/>
          <w:sz w:val="28"/>
          <w:szCs w:val="28"/>
        </w:rPr>
        <w:t xml:space="preserve">jādi izdevumu pārdale no finansēšanas sadaļas </w:t>
      </w:r>
      <w:r w:rsidR="004A7B62">
        <w:rPr>
          <w:rFonts w:ascii="Times New Roman" w:hAnsi="Times New Roman" w:cs="Times New Roman"/>
          <w:bCs/>
          <w:sz w:val="28"/>
          <w:szCs w:val="28"/>
        </w:rPr>
        <w:t>“</w:t>
      </w:r>
      <w:r w:rsidR="001E3F4A" w:rsidRPr="001E3F4A">
        <w:rPr>
          <w:rFonts w:ascii="Times New Roman" w:hAnsi="Times New Roman" w:cs="Times New Roman"/>
          <w:bCs/>
          <w:sz w:val="28"/>
          <w:szCs w:val="28"/>
        </w:rPr>
        <w:t>Akcijas un cita līdzdalība pašu kapitālā</w:t>
      </w:r>
      <w:r w:rsidR="004A7B62">
        <w:rPr>
          <w:rFonts w:ascii="Times New Roman" w:hAnsi="Times New Roman" w:cs="Times New Roman"/>
          <w:bCs/>
          <w:sz w:val="28"/>
          <w:szCs w:val="28"/>
        </w:rPr>
        <w:t>”</w:t>
      </w:r>
      <w:r w:rsidR="001E3F4A" w:rsidRPr="001E3F4A">
        <w:rPr>
          <w:rFonts w:ascii="Times New Roman" w:hAnsi="Times New Roman" w:cs="Times New Roman"/>
          <w:bCs/>
          <w:sz w:val="28"/>
          <w:szCs w:val="28"/>
        </w:rPr>
        <w:t xml:space="preserve"> uz izdevumu kodu EKK 5000 </w:t>
      </w:r>
      <w:r w:rsidR="004A7B62">
        <w:rPr>
          <w:rFonts w:ascii="Times New Roman" w:hAnsi="Times New Roman" w:cs="Times New Roman"/>
          <w:bCs/>
          <w:sz w:val="28"/>
          <w:szCs w:val="28"/>
        </w:rPr>
        <w:t>“</w:t>
      </w:r>
      <w:r w:rsidR="001E3F4A" w:rsidRPr="001E3F4A">
        <w:rPr>
          <w:rFonts w:ascii="Times New Roman" w:hAnsi="Times New Roman" w:cs="Times New Roman"/>
          <w:bCs/>
          <w:sz w:val="28"/>
          <w:szCs w:val="28"/>
        </w:rPr>
        <w:t>Pamatkapitāla veidošana</w:t>
      </w:r>
      <w:r w:rsidR="004A7B62">
        <w:rPr>
          <w:rFonts w:ascii="Times New Roman" w:hAnsi="Times New Roman" w:cs="Times New Roman"/>
          <w:bCs/>
          <w:sz w:val="28"/>
          <w:szCs w:val="28"/>
        </w:rPr>
        <w:t>”</w:t>
      </w:r>
      <w:r w:rsidR="001E3F4A" w:rsidRPr="001E3F4A">
        <w:rPr>
          <w:rFonts w:ascii="Times New Roman" w:hAnsi="Times New Roman" w:cs="Times New Roman"/>
          <w:bCs/>
          <w:sz w:val="28"/>
          <w:szCs w:val="28"/>
        </w:rPr>
        <w:t xml:space="preserve"> nav pieļaujama, jo š</w:t>
      </w:r>
      <w:r w:rsidR="004A7B62">
        <w:rPr>
          <w:rFonts w:ascii="Times New Roman" w:hAnsi="Times New Roman" w:cs="Times New Roman"/>
          <w:bCs/>
          <w:sz w:val="28"/>
          <w:szCs w:val="28"/>
        </w:rPr>
        <w:t>ā</w:t>
      </w:r>
      <w:r w:rsidR="001E3F4A" w:rsidRPr="001E3F4A">
        <w:rPr>
          <w:rFonts w:ascii="Times New Roman" w:hAnsi="Times New Roman" w:cs="Times New Roman"/>
          <w:bCs/>
          <w:sz w:val="28"/>
          <w:szCs w:val="28"/>
        </w:rPr>
        <w:t>dai apropriācijas pārdalei būtu negatīva ietekme uz vispārējās valdības budžeta bilanci.</w:t>
      </w:r>
    </w:p>
    <w:p w14:paraId="11F698D8" w14:textId="5F345EA4" w:rsidR="00E96C92" w:rsidRDefault="004A7B62" w:rsidP="00E96C92">
      <w:pPr>
        <w:spacing w:after="0"/>
        <w:ind w:firstLine="709"/>
        <w:jc w:val="both"/>
        <w:rPr>
          <w:rFonts w:ascii="Times New Roman" w:hAnsi="Times New Roman" w:cs="Times New Roman"/>
          <w:bCs/>
          <w:sz w:val="28"/>
          <w:szCs w:val="28"/>
        </w:rPr>
      </w:pPr>
      <w:r w:rsidRPr="004A7B62">
        <w:rPr>
          <w:rFonts w:ascii="Times New Roman" w:hAnsi="Times New Roman" w:cs="Times New Roman"/>
          <w:bCs/>
          <w:sz w:val="28"/>
          <w:szCs w:val="28"/>
        </w:rPr>
        <w:t xml:space="preserve">Lai </w:t>
      </w:r>
      <w:r>
        <w:rPr>
          <w:rFonts w:ascii="Times New Roman" w:hAnsi="Times New Roman" w:cs="Times New Roman"/>
          <w:bCs/>
          <w:sz w:val="28"/>
          <w:szCs w:val="28"/>
        </w:rPr>
        <w:t xml:space="preserve">Ministrija varētu turpināt </w:t>
      </w:r>
      <w:r w:rsidR="007548D2">
        <w:rPr>
          <w:rFonts w:ascii="Times New Roman" w:hAnsi="Times New Roman" w:cs="Times New Roman"/>
          <w:bCs/>
          <w:sz w:val="28"/>
          <w:szCs w:val="28"/>
        </w:rPr>
        <w:t>RPNC darbībai paredzētā nekustamā īpašuma</w:t>
      </w:r>
      <w:r>
        <w:rPr>
          <w:rFonts w:ascii="Times New Roman" w:hAnsi="Times New Roman" w:cs="Times New Roman"/>
          <w:bCs/>
          <w:sz w:val="28"/>
          <w:szCs w:val="28"/>
        </w:rPr>
        <w:t xml:space="preserve"> atsavināšanu,</w:t>
      </w:r>
      <w:r w:rsidRPr="004A7B62">
        <w:rPr>
          <w:rFonts w:ascii="Times New Roman" w:hAnsi="Times New Roman" w:cs="Times New Roman"/>
          <w:bCs/>
          <w:sz w:val="28"/>
          <w:szCs w:val="28"/>
        </w:rPr>
        <w:t xml:space="preserve"> kā risinājums ti</w:t>
      </w:r>
      <w:r w:rsidR="007548D2">
        <w:rPr>
          <w:rFonts w:ascii="Times New Roman" w:hAnsi="Times New Roman" w:cs="Times New Roman"/>
          <w:bCs/>
          <w:sz w:val="28"/>
          <w:szCs w:val="28"/>
        </w:rPr>
        <w:t>ka</w:t>
      </w:r>
      <w:r w:rsidRPr="004A7B62">
        <w:rPr>
          <w:rFonts w:ascii="Times New Roman" w:hAnsi="Times New Roman" w:cs="Times New Roman"/>
          <w:bCs/>
          <w:sz w:val="28"/>
          <w:szCs w:val="28"/>
        </w:rPr>
        <w:t xml:space="preserve"> piedāvāts</w:t>
      </w:r>
      <w:r w:rsidR="007548D2">
        <w:rPr>
          <w:rFonts w:ascii="Times New Roman" w:hAnsi="Times New Roman" w:cs="Times New Roman"/>
          <w:bCs/>
          <w:sz w:val="28"/>
          <w:szCs w:val="28"/>
        </w:rPr>
        <w:t xml:space="preserve"> (tiesību akta lieta Nr.22-TA-2769)</w:t>
      </w:r>
      <w:r w:rsidRPr="004A7B62">
        <w:rPr>
          <w:rFonts w:ascii="Times New Roman" w:hAnsi="Times New Roman" w:cs="Times New Roman"/>
          <w:bCs/>
          <w:sz w:val="28"/>
          <w:szCs w:val="28"/>
        </w:rPr>
        <w:t xml:space="preserve"> 2022.gadā </w:t>
      </w:r>
      <w:r>
        <w:rPr>
          <w:rFonts w:ascii="Times New Roman" w:hAnsi="Times New Roman" w:cs="Times New Roman"/>
          <w:bCs/>
          <w:sz w:val="28"/>
          <w:szCs w:val="28"/>
        </w:rPr>
        <w:t>M</w:t>
      </w:r>
      <w:r w:rsidRPr="004A7B62">
        <w:rPr>
          <w:rFonts w:ascii="Times New Roman" w:hAnsi="Times New Roman" w:cs="Times New Roman"/>
          <w:bCs/>
          <w:sz w:val="28"/>
          <w:szCs w:val="28"/>
        </w:rPr>
        <w:t xml:space="preserve">inistrijai budžeta apakšprogrammā 33.17.00 </w:t>
      </w:r>
      <w:r>
        <w:rPr>
          <w:rFonts w:ascii="Times New Roman" w:hAnsi="Times New Roman" w:cs="Times New Roman"/>
          <w:bCs/>
          <w:sz w:val="28"/>
          <w:szCs w:val="28"/>
        </w:rPr>
        <w:t>“</w:t>
      </w:r>
      <w:r w:rsidRPr="004A7B62">
        <w:rPr>
          <w:rFonts w:ascii="Times New Roman" w:hAnsi="Times New Roman" w:cs="Times New Roman"/>
          <w:bCs/>
          <w:sz w:val="28"/>
          <w:szCs w:val="28"/>
        </w:rPr>
        <w:t>Neatliekamās medicīniskās palīdzības nodrošināšana stacionārās ārstniecības iestādēs</w:t>
      </w:r>
      <w:r>
        <w:rPr>
          <w:rFonts w:ascii="Times New Roman" w:hAnsi="Times New Roman" w:cs="Times New Roman"/>
          <w:bCs/>
          <w:sz w:val="28"/>
          <w:szCs w:val="28"/>
        </w:rPr>
        <w:t>”</w:t>
      </w:r>
      <w:r w:rsidRPr="004A7B62">
        <w:rPr>
          <w:rFonts w:ascii="Times New Roman" w:hAnsi="Times New Roman" w:cs="Times New Roman"/>
          <w:bCs/>
          <w:sz w:val="28"/>
          <w:szCs w:val="28"/>
        </w:rPr>
        <w:t xml:space="preserve"> finansēšanas sadaļā </w:t>
      </w:r>
      <w:r>
        <w:rPr>
          <w:rFonts w:ascii="Times New Roman" w:hAnsi="Times New Roman" w:cs="Times New Roman"/>
          <w:bCs/>
          <w:sz w:val="28"/>
          <w:szCs w:val="28"/>
        </w:rPr>
        <w:t>“</w:t>
      </w:r>
      <w:r w:rsidRPr="004A7B62">
        <w:rPr>
          <w:rFonts w:ascii="Times New Roman" w:hAnsi="Times New Roman" w:cs="Times New Roman"/>
          <w:bCs/>
          <w:sz w:val="28"/>
          <w:szCs w:val="28"/>
        </w:rPr>
        <w:t>Akcijas un cita līdzdalība pašu kapitālā</w:t>
      </w:r>
      <w:r>
        <w:rPr>
          <w:rFonts w:ascii="Times New Roman" w:hAnsi="Times New Roman" w:cs="Times New Roman"/>
          <w:bCs/>
          <w:sz w:val="28"/>
          <w:szCs w:val="28"/>
        </w:rPr>
        <w:t>”</w:t>
      </w:r>
      <w:r w:rsidRPr="004A7B62">
        <w:rPr>
          <w:rFonts w:ascii="Times New Roman" w:hAnsi="Times New Roman" w:cs="Times New Roman"/>
          <w:bCs/>
          <w:sz w:val="28"/>
          <w:szCs w:val="28"/>
        </w:rPr>
        <w:t xml:space="preserve"> piešķirto finansējumu 418 425 </w:t>
      </w:r>
      <w:proofErr w:type="spellStart"/>
      <w:r w:rsidRPr="004A7B62">
        <w:rPr>
          <w:rFonts w:ascii="Times New Roman" w:hAnsi="Times New Roman" w:cs="Times New Roman"/>
          <w:bCs/>
          <w:i/>
          <w:iCs/>
          <w:sz w:val="28"/>
          <w:szCs w:val="28"/>
        </w:rPr>
        <w:t>euro</w:t>
      </w:r>
      <w:proofErr w:type="spellEnd"/>
      <w:r w:rsidRPr="004A7B62">
        <w:rPr>
          <w:rFonts w:ascii="Times New Roman" w:hAnsi="Times New Roman" w:cs="Times New Roman"/>
          <w:bCs/>
          <w:sz w:val="28"/>
          <w:szCs w:val="28"/>
        </w:rPr>
        <w:t xml:space="preserve"> apmērā atgriezt valsts budžetā vai uz gada beigām saglabāt to kontā kā slēdzamos asignējumus</w:t>
      </w:r>
      <w:r>
        <w:rPr>
          <w:rFonts w:ascii="Times New Roman" w:hAnsi="Times New Roman" w:cs="Times New Roman"/>
          <w:bCs/>
          <w:sz w:val="28"/>
          <w:szCs w:val="28"/>
        </w:rPr>
        <w:t>, savukārt M</w:t>
      </w:r>
      <w:r w:rsidRPr="004A7B62">
        <w:rPr>
          <w:rFonts w:ascii="Times New Roman" w:hAnsi="Times New Roman" w:cs="Times New Roman"/>
          <w:bCs/>
          <w:sz w:val="28"/>
          <w:szCs w:val="28"/>
        </w:rPr>
        <w:t>inistrija sagatavo</w:t>
      </w:r>
      <w:r w:rsidR="007548D2">
        <w:rPr>
          <w:rFonts w:ascii="Times New Roman" w:hAnsi="Times New Roman" w:cs="Times New Roman"/>
          <w:bCs/>
          <w:sz w:val="28"/>
          <w:szCs w:val="28"/>
        </w:rPr>
        <w:t>tu</w:t>
      </w:r>
      <w:r w:rsidRPr="004A7B62">
        <w:rPr>
          <w:rFonts w:ascii="Times New Roman" w:hAnsi="Times New Roman" w:cs="Times New Roman"/>
          <w:bCs/>
          <w:sz w:val="28"/>
          <w:szCs w:val="28"/>
        </w:rPr>
        <w:t xml:space="preserve"> un normatīvajos aktos noteiktajā kārtībā iesnieg</w:t>
      </w:r>
      <w:r w:rsidR="007548D2">
        <w:rPr>
          <w:rFonts w:ascii="Times New Roman" w:hAnsi="Times New Roman" w:cs="Times New Roman"/>
          <w:bCs/>
          <w:sz w:val="28"/>
          <w:szCs w:val="28"/>
        </w:rPr>
        <w:t>tu</w:t>
      </w:r>
      <w:r w:rsidRPr="004A7B62">
        <w:rPr>
          <w:rFonts w:ascii="Times New Roman" w:hAnsi="Times New Roman" w:cs="Times New Roman"/>
          <w:bCs/>
          <w:sz w:val="28"/>
          <w:szCs w:val="28"/>
        </w:rPr>
        <w:t xml:space="preserve"> Ministru kabinetā rīkojuma projektu par finanšu līdzekļu piešķiršanu </w:t>
      </w:r>
      <w:r>
        <w:rPr>
          <w:rFonts w:ascii="Times New Roman" w:hAnsi="Times New Roman" w:cs="Times New Roman"/>
          <w:bCs/>
          <w:sz w:val="28"/>
          <w:szCs w:val="28"/>
        </w:rPr>
        <w:t>M</w:t>
      </w:r>
      <w:r w:rsidRPr="004A7B62">
        <w:rPr>
          <w:rFonts w:ascii="Times New Roman" w:hAnsi="Times New Roman" w:cs="Times New Roman"/>
          <w:bCs/>
          <w:sz w:val="28"/>
          <w:szCs w:val="28"/>
        </w:rPr>
        <w:t xml:space="preserve">inistrijai no valsts budžeta programmas 02.00.00 </w:t>
      </w:r>
      <w:r w:rsidR="006F761F">
        <w:rPr>
          <w:rFonts w:ascii="Times New Roman" w:hAnsi="Times New Roman" w:cs="Times New Roman"/>
          <w:bCs/>
          <w:sz w:val="28"/>
          <w:szCs w:val="28"/>
        </w:rPr>
        <w:t>“</w:t>
      </w:r>
      <w:r w:rsidRPr="004A7B62">
        <w:rPr>
          <w:rFonts w:ascii="Times New Roman" w:hAnsi="Times New Roman" w:cs="Times New Roman"/>
          <w:bCs/>
          <w:sz w:val="28"/>
          <w:szCs w:val="28"/>
        </w:rPr>
        <w:t>Līdzekļi neparedzētiem gadījumiem</w:t>
      </w:r>
      <w:r w:rsidR="006F761F">
        <w:rPr>
          <w:rFonts w:ascii="Times New Roman" w:hAnsi="Times New Roman" w:cs="Times New Roman"/>
          <w:bCs/>
          <w:sz w:val="28"/>
          <w:szCs w:val="28"/>
        </w:rPr>
        <w:t xml:space="preserve">” 472 000 </w:t>
      </w:r>
      <w:proofErr w:type="spellStart"/>
      <w:r w:rsidR="006F761F" w:rsidRPr="006F761F">
        <w:rPr>
          <w:rFonts w:ascii="Times New Roman" w:hAnsi="Times New Roman" w:cs="Times New Roman"/>
          <w:bCs/>
          <w:i/>
          <w:iCs/>
          <w:sz w:val="28"/>
          <w:szCs w:val="28"/>
        </w:rPr>
        <w:t>euro</w:t>
      </w:r>
      <w:proofErr w:type="spellEnd"/>
      <w:r w:rsidR="006F761F">
        <w:rPr>
          <w:rFonts w:ascii="Times New Roman" w:hAnsi="Times New Roman" w:cs="Times New Roman"/>
          <w:bCs/>
          <w:sz w:val="28"/>
          <w:szCs w:val="28"/>
        </w:rPr>
        <w:t xml:space="preserve"> apmērā</w:t>
      </w:r>
      <w:r w:rsidR="000432B5">
        <w:rPr>
          <w:rFonts w:ascii="Times New Roman" w:hAnsi="Times New Roman" w:cs="Times New Roman"/>
          <w:bCs/>
          <w:sz w:val="28"/>
          <w:szCs w:val="28"/>
        </w:rPr>
        <w:t>, kas ir apstiprināta kā taisnīga atlīdzība Īpašniekam par Īpašuma atsavināšanu.</w:t>
      </w:r>
    </w:p>
    <w:p w14:paraId="771F9390" w14:textId="3829CBE5" w:rsidR="007548D2" w:rsidRDefault="007548D2" w:rsidP="0026112B">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Šāds risinājums netika atbalstīts, t.i. tiesību akta lieta Nr.22-TA-2769 no Finanšu ministrijas puses netika saskaņota un iebildumu nebija iespējams novērst, lai tiesību akta lietu virzītu atkārtotai saskaņošanai un izskatīšanai Ministru kabineta sēdē.</w:t>
      </w:r>
      <w:r w:rsidR="0026112B">
        <w:rPr>
          <w:rFonts w:ascii="Times New Roman" w:hAnsi="Times New Roman" w:cs="Times New Roman"/>
          <w:bCs/>
          <w:sz w:val="28"/>
          <w:szCs w:val="28"/>
        </w:rPr>
        <w:t xml:space="preserve"> </w:t>
      </w:r>
      <w:r w:rsidR="00797094">
        <w:rPr>
          <w:rFonts w:ascii="Times New Roman" w:hAnsi="Times New Roman" w:cs="Times New Roman"/>
          <w:bCs/>
          <w:sz w:val="28"/>
          <w:szCs w:val="28"/>
        </w:rPr>
        <w:t>Tiesību akta lieta</w:t>
      </w:r>
      <w:r w:rsidR="004F06F9">
        <w:rPr>
          <w:rFonts w:ascii="Times New Roman" w:hAnsi="Times New Roman" w:cs="Times New Roman"/>
          <w:bCs/>
          <w:sz w:val="28"/>
          <w:szCs w:val="28"/>
        </w:rPr>
        <w:t xml:space="preserve">s </w:t>
      </w:r>
      <w:r w:rsidR="00797094">
        <w:rPr>
          <w:rFonts w:ascii="Times New Roman" w:hAnsi="Times New Roman" w:cs="Times New Roman"/>
          <w:bCs/>
          <w:sz w:val="28"/>
          <w:szCs w:val="28"/>
        </w:rPr>
        <w:t xml:space="preserve">Nr.22-TA-2769 </w:t>
      </w:r>
      <w:r w:rsidR="004F06F9">
        <w:rPr>
          <w:rFonts w:ascii="Times New Roman" w:hAnsi="Times New Roman" w:cs="Times New Roman"/>
          <w:bCs/>
          <w:sz w:val="28"/>
          <w:szCs w:val="28"/>
        </w:rPr>
        <w:t>ietvaros paustie īpašnieka iebildumi</w:t>
      </w:r>
      <w:r w:rsidR="00BC2B5D">
        <w:rPr>
          <w:rFonts w:ascii="Times New Roman" w:hAnsi="Times New Roman" w:cs="Times New Roman"/>
          <w:bCs/>
          <w:sz w:val="28"/>
          <w:szCs w:val="28"/>
        </w:rPr>
        <w:t xml:space="preserve"> (atzinums)</w:t>
      </w:r>
      <w:r w:rsidR="004F06F9">
        <w:rPr>
          <w:rFonts w:ascii="Times New Roman" w:hAnsi="Times New Roman" w:cs="Times New Roman"/>
          <w:bCs/>
          <w:sz w:val="28"/>
          <w:szCs w:val="28"/>
        </w:rPr>
        <w:t xml:space="preserve"> pievienoti šīs tiesību akta lietas pielikumā. </w:t>
      </w:r>
    </w:p>
    <w:p w14:paraId="1F05847D" w14:textId="2061ACEF" w:rsidR="00212A09" w:rsidRDefault="00212A09" w:rsidP="00E96C92">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Atbilstoši Zemesgrāmatu likuma 107.panta pirmās daļas 3.punktam jāveic kancelejas nodevas samaksa 15 </w:t>
      </w:r>
      <w:proofErr w:type="spellStart"/>
      <w:r>
        <w:rPr>
          <w:rFonts w:ascii="Times New Roman" w:hAnsi="Times New Roman" w:cs="Times New Roman"/>
          <w:bCs/>
          <w:i/>
          <w:iCs/>
          <w:sz w:val="28"/>
          <w:szCs w:val="28"/>
        </w:rPr>
        <w:t>euro</w:t>
      </w:r>
      <w:proofErr w:type="spellEnd"/>
      <w:r>
        <w:rPr>
          <w:rFonts w:ascii="Times New Roman" w:hAnsi="Times New Roman" w:cs="Times New Roman"/>
          <w:bCs/>
          <w:i/>
          <w:iCs/>
          <w:sz w:val="28"/>
          <w:szCs w:val="28"/>
        </w:rPr>
        <w:t xml:space="preserve"> </w:t>
      </w:r>
      <w:r>
        <w:rPr>
          <w:rFonts w:ascii="Times New Roman" w:hAnsi="Times New Roman" w:cs="Times New Roman"/>
          <w:bCs/>
          <w:sz w:val="28"/>
          <w:szCs w:val="28"/>
        </w:rPr>
        <w:t xml:space="preserve">(piecpadsmit </w:t>
      </w:r>
      <w:proofErr w:type="spellStart"/>
      <w:r>
        <w:rPr>
          <w:rFonts w:ascii="Times New Roman" w:hAnsi="Times New Roman" w:cs="Times New Roman"/>
          <w:bCs/>
          <w:i/>
          <w:iCs/>
          <w:sz w:val="28"/>
          <w:szCs w:val="28"/>
        </w:rPr>
        <w:t>euro</w:t>
      </w:r>
      <w:proofErr w:type="spellEnd"/>
      <w:r>
        <w:rPr>
          <w:rFonts w:ascii="Times New Roman" w:hAnsi="Times New Roman" w:cs="Times New Roman"/>
          <w:bCs/>
          <w:sz w:val="28"/>
          <w:szCs w:val="28"/>
        </w:rPr>
        <w:t>) apmērā, taču Ministrija veiks dokumentu iesniegšanu elektroniski, attiecīgi kancelejas nodeva maksājama 90% apmērā (Zemesgrāmatu likuma 107.panta sestā daļa).</w:t>
      </w:r>
    </w:p>
    <w:p w14:paraId="6FEA4E4E" w14:textId="01092837" w:rsidR="00F34DAC" w:rsidRDefault="007548D2" w:rsidP="00F34DAC">
      <w:pPr>
        <w:spacing w:after="0"/>
        <w:ind w:firstLine="709"/>
        <w:jc w:val="both"/>
        <w:rPr>
          <w:rFonts w:ascii="Times New Roman" w:hAnsi="Times New Roman" w:cs="Times New Roman"/>
          <w:b/>
          <w:sz w:val="28"/>
          <w:szCs w:val="28"/>
        </w:rPr>
      </w:pPr>
      <w:r w:rsidRPr="008A2857">
        <w:rPr>
          <w:rFonts w:ascii="Times New Roman" w:hAnsi="Times New Roman" w:cs="Times New Roman"/>
          <w:b/>
          <w:sz w:val="28"/>
          <w:szCs w:val="28"/>
        </w:rPr>
        <w:t xml:space="preserve">Ņemot vērā minēto, RPNC gadījumā </w:t>
      </w:r>
      <w:r w:rsidR="008A2857" w:rsidRPr="008A2857">
        <w:rPr>
          <w:rFonts w:ascii="Times New Roman" w:hAnsi="Times New Roman" w:cs="Times New Roman"/>
          <w:b/>
          <w:sz w:val="28"/>
          <w:szCs w:val="28"/>
        </w:rPr>
        <w:t>nepieciešams paredzēt 2023.gada valsts budžetā finansējumu 472</w:t>
      </w:r>
      <w:r w:rsidR="00212A09">
        <w:rPr>
          <w:rFonts w:ascii="Times New Roman" w:hAnsi="Times New Roman" w:cs="Times New Roman"/>
          <w:b/>
          <w:sz w:val="28"/>
          <w:szCs w:val="28"/>
        </w:rPr>
        <w:t> </w:t>
      </w:r>
      <w:r w:rsidR="008A2857" w:rsidRPr="008A2857">
        <w:rPr>
          <w:rFonts w:ascii="Times New Roman" w:hAnsi="Times New Roman" w:cs="Times New Roman"/>
          <w:b/>
          <w:sz w:val="28"/>
          <w:szCs w:val="28"/>
        </w:rPr>
        <w:t>0</w:t>
      </w:r>
      <w:r w:rsidR="00212A09">
        <w:rPr>
          <w:rFonts w:ascii="Times New Roman" w:hAnsi="Times New Roman" w:cs="Times New Roman"/>
          <w:b/>
          <w:sz w:val="28"/>
          <w:szCs w:val="28"/>
        </w:rPr>
        <w:t>13,50</w:t>
      </w:r>
      <w:r w:rsidR="008A2857" w:rsidRPr="008A2857">
        <w:rPr>
          <w:rFonts w:ascii="Times New Roman" w:hAnsi="Times New Roman" w:cs="Times New Roman"/>
          <w:b/>
          <w:sz w:val="28"/>
          <w:szCs w:val="28"/>
        </w:rPr>
        <w:t xml:space="preserve"> </w:t>
      </w:r>
      <w:proofErr w:type="spellStart"/>
      <w:r w:rsidR="008A2857" w:rsidRPr="008A2857">
        <w:rPr>
          <w:rFonts w:ascii="Times New Roman" w:hAnsi="Times New Roman" w:cs="Times New Roman"/>
          <w:b/>
          <w:i/>
          <w:iCs/>
          <w:sz w:val="28"/>
          <w:szCs w:val="28"/>
        </w:rPr>
        <w:t>euro</w:t>
      </w:r>
      <w:proofErr w:type="spellEnd"/>
      <w:r w:rsidR="00212A09">
        <w:rPr>
          <w:rFonts w:ascii="Times New Roman" w:hAnsi="Times New Roman" w:cs="Times New Roman"/>
          <w:b/>
          <w:i/>
          <w:iCs/>
          <w:sz w:val="28"/>
          <w:szCs w:val="28"/>
        </w:rPr>
        <w:t xml:space="preserve"> </w:t>
      </w:r>
      <w:r w:rsidR="00212A09">
        <w:rPr>
          <w:rFonts w:ascii="Times New Roman" w:hAnsi="Times New Roman" w:cs="Times New Roman"/>
          <w:b/>
          <w:sz w:val="28"/>
          <w:szCs w:val="28"/>
        </w:rPr>
        <w:t xml:space="preserve">(četri simti septiņdesmit divi tūkstoši trīspadsmit </w:t>
      </w:r>
      <w:proofErr w:type="spellStart"/>
      <w:r w:rsidR="00212A09">
        <w:rPr>
          <w:rFonts w:ascii="Times New Roman" w:hAnsi="Times New Roman" w:cs="Times New Roman"/>
          <w:b/>
          <w:i/>
          <w:iCs/>
          <w:sz w:val="28"/>
          <w:szCs w:val="28"/>
        </w:rPr>
        <w:t>euro</w:t>
      </w:r>
      <w:proofErr w:type="spellEnd"/>
      <w:r w:rsidR="00212A09">
        <w:rPr>
          <w:rFonts w:ascii="Times New Roman" w:hAnsi="Times New Roman" w:cs="Times New Roman"/>
          <w:b/>
          <w:sz w:val="28"/>
          <w:szCs w:val="28"/>
        </w:rPr>
        <w:t xml:space="preserve"> un 50 centi)</w:t>
      </w:r>
      <w:r w:rsidR="008A2857" w:rsidRPr="008A2857">
        <w:rPr>
          <w:rFonts w:ascii="Times New Roman" w:hAnsi="Times New Roman" w:cs="Times New Roman"/>
          <w:b/>
          <w:sz w:val="28"/>
          <w:szCs w:val="28"/>
        </w:rPr>
        <w:t xml:space="preserve"> apmērā</w:t>
      </w:r>
      <w:r w:rsidR="00F34DAC">
        <w:rPr>
          <w:rFonts w:ascii="Times New Roman" w:hAnsi="Times New Roman" w:cs="Times New Roman"/>
          <w:b/>
          <w:sz w:val="28"/>
          <w:szCs w:val="28"/>
        </w:rPr>
        <w:t xml:space="preserve">. </w:t>
      </w:r>
      <w:r w:rsidR="00F34DAC" w:rsidRPr="00623074">
        <w:rPr>
          <w:rFonts w:ascii="Times New Roman" w:hAnsi="Times New Roman" w:cs="Times New Roman"/>
          <w:bCs/>
          <w:sz w:val="28"/>
          <w:szCs w:val="28"/>
        </w:rPr>
        <w:t xml:space="preserve">Tiesiskās skaidrības nodrošināšanai norādām, ka 2023.gada valsts budžetā paredzamais finansējums ir piešķirams </w:t>
      </w:r>
      <w:r w:rsidR="00623074" w:rsidRPr="00623074">
        <w:rPr>
          <w:rFonts w:ascii="Times New Roman" w:hAnsi="Times New Roman" w:cs="Times New Roman"/>
          <w:bCs/>
          <w:sz w:val="28"/>
          <w:szCs w:val="28"/>
        </w:rPr>
        <w:t xml:space="preserve">tieši </w:t>
      </w:r>
      <w:r w:rsidR="00F34DAC" w:rsidRPr="00623074">
        <w:rPr>
          <w:rFonts w:ascii="Times New Roman" w:hAnsi="Times New Roman" w:cs="Times New Roman"/>
          <w:bCs/>
          <w:sz w:val="28"/>
          <w:szCs w:val="28"/>
        </w:rPr>
        <w:t>Ministrijai, lai tā varētu īstenot iesākto sabiedrības vajadzībām nepieciešamā nekustamā īpašuma atsavināšanas procesu. Samaksu par nekustamo īpašumu veiks Ministrija no izdevumu pozīcijas EKK 5000 “Pamatkapitāla veidošana” un, ņemot vērā to, ka samaksu veic valsts pārvaldes iestāde – Ministrija – tad nekustamais īpašums zemesgrāmatā tiks nostiprināts uz valsts vārda Ministrijas personā.</w:t>
      </w:r>
    </w:p>
    <w:p w14:paraId="7BD52AE0" w14:textId="5669175B" w:rsidR="007E4DF0" w:rsidRPr="007E4DF0" w:rsidRDefault="007E4DF0" w:rsidP="00E96C92">
      <w:pPr>
        <w:spacing w:after="0"/>
        <w:ind w:firstLine="709"/>
        <w:jc w:val="both"/>
        <w:rPr>
          <w:rFonts w:ascii="Times New Roman" w:hAnsi="Times New Roman" w:cs="Times New Roman"/>
          <w:bCs/>
          <w:sz w:val="28"/>
          <w:szCs w:val="28"/>
        </w:rPr>
      </w:pPr>
      <w:r w:rsidRPr="00623074">
        <w:rPr>
          <w:rFonts w:ascii="Times New Roman" w:hAnsi="Times New Roman" w:cs="Times New Roman"/>
          <w:bCs/>
          <w:sz w:val="28"/>
          <w:szCs w:val="28"/>
        </w:rPr>
        <w:t xml:space="preserve">Situācijā, ja 2023.gada valsts budžetā netiks paredzēts finansējums iecerētā projekta īstenošanai (RPNC darbībai paredzētā nekustamā īpašuma atsavināšanai), atsavināšanas procesa virzība netiks turpināta finansējuma neesamības dēļ. Piešķīruma – finansējuma esamība 2023.gadā ir galvenais </w:t>
      </w:r>
      <w:r w:rsidRPr="00623074">
        <w:rPr>
          <w:rFonts w:ascii="Times New Roman" w:hAnsi="Times New Roman" w:cs="Times New Roman"/>
          <w:bCs/>
          <w:sz w:val="28"/>
          <w:szCs w:val="28"/>
        </w:rPr>
        <w:lastRenderedPageBreak/>
        <w:t xml:space="preserve">priekšnoteikums atsavināšanas procesa turpināšanai. </w:t>
      </w:r>
      <w:r w:rsidR="00623074" w:rsidRPr="00623074">
        <w:rPr>
          <w:rFonts w:ascii="Times New Roman" w:hAnsi="Times New Roman" w:cs="Times New Roman"/>
          <w:bCs/>
          <w:sz w:val="28"/>
          <w:szCs w:val="28"/>
        </w:rPr>
        <w:t>M</w:t>
      </w:r>
      <w:r w:rsidRPr="00623074">
        <w:rPr>
          <w:rFonts w:ascii="Times New Roman" w:hAnsi="Times New Roman" w:cs="Times New Roman"/>
          <w:bCs/>
          <w:sz w:val="28"/>
          <w:szCs w:val="28"/>
        </w:rPr>
        <w:t xml:space="preserve">inistrija nespēj īstenot atsavināšanas procesu tās pašreizējā valsts budžeta ietvaros, tāpēc vienreizējs piešķīrums 472 013,50 </w:t>
      </w:r>
      <w:proofErr w:type="spellStart"/>
      <w:r w:rsidRPr="00623074">
        <w:rPr>
          <w:rFonts w:ascii="Times New Roman" w:hAnsi="Times New Roman" w:cs="Times New Roman"/>
          <w:bCs/>
          <w:i/>
          <w:iCs/>
          <w:sz w:val="28"/>
          <w:szCs w:val="28"/>
        </w:rPr>
        <w:t>euro</w:t>
      </w:r>
      <w:proofErr w:type="spellEnd"/>
      <w:r w:rsidRPr="00623074">
        <w:rPr>
          <w:rFonts w:ascii="Times New Roman" w:hAnsi="Times New Roman" w:cs="Times New Roman"/>
          <w:bCs/>
          <w:sz w:val="28"/>
          <w:szCs w:val="28"/>
        </w:rPr>
        <w:t xml:space="preserve"> apmērā ir vitāli svarīgs 2021.gada 6.jūlijā Ministru kabineta sēdē izskatītajā informatīvajā ziņojumā “Par nekustamā īpašuma atsavināšanu Rīgas pilsētas teritorijā veselības aizsardzības vajadzībām” (VSS-862, TA-1553, sēdes protokols Nr.51, 99.§) ietvert</w:t>
      </w:r>
      <w:r w:rsidR="004C26C3" w:rsidRPr="00623074">
        <w:rPr>
          <w:rFonts w:ascii="Times New Roman" w:hAnsi="Times New Roman" w:cs="Times New Roman"/>
          <w:bCs/>
          <w:sz w:val="28"/>
          <w:szCs w:val="28"/>
        </w:rPr>
        <w:t>ā</w:t>
      </w:r>
      <w:r w:rsidRPr="00623074">
        <w:rPr>
          <w:rFonts w:ascii="Times New Roman" w:hAnsi="Times New Roman" w:cs="Times New Roman"/>
          <w:bCs/>
          <w:sz w:val="28"/>
          <w:szCs w:val="28"/>
        </w:rPr>
        <w:t xml:space="preserve"> mērķ</w:t>
      </w:r>
      <w:r w:rsidR="004C26C3" w:rsidRPr="00623074">
        <w:rPr>
          <w:rFonts w:ascii="Times New Roman" w:hAnsi="Times New Roman" w:cs="Times New Roman"/>
          <w:bCs/>
          <w:sz w:val="28"/>
          <w:szCs w:val="28"/>
        </w:rPr>
        <w:t>a</w:t>
      </w:r>
      <w:r w:rsidRPr="00623074">
        <w:rPr>
          <w:rFonts w:ascii="Times New Roman" w:hAnsi="Times New Roman" w:cs="Times New Roman"/>
          <w:bCs/>
          <w:sz w:val="28"/>
          <w:szCs w:val="28"/>
        </w:rPr>
        <w:t xml:space="preserve"> sasniegšana</w:t>
      </w:r>
      <w:r w:rsidR="004C26C3" w:rsidRPr="00623074">
        <w:rPr>
          <w:rFonts w:ascii="Times New Roman" w:hAnsi="Times New Roman" w:cs="Times New Roman"/>
          <w:bCs/>
          <w:sz w:val="28"/>
          <w:szCs w:val="28"/>
        </w:rPr>
        <w:t>i un informatīvajā ziņojumā norādīto problēmu atrisināšanai</w:t>
      </w:r>
      <w:r w:rsidRPr="00623074">
        <w:rPr>
          <w:rFonts w:ascii="Times New Roman" w:hAnsi="Times New Roman" w:cs="Times New Roman"/>
          <w:bCs/>
          <w:sz w:val="28"/>
          <w:szCs w:val="28"/>
        </w:rPr>
        <w:t>.</w:t>
      </w:r>
    </w:p>
    <w:p w14:paraId="3FD90BCE" w14:textId="04A6AD30" w:rsidR="007548D2" w:rsidRDefault="007548D2" w:rsidP="008A2857">
      <w:pPr>
        <w:spacing w:after="0"/>
        <w:jc w:val="both"/>
        <w:rPr>
          <w:rFonts w:ascii="Times New Roman" w:hAnsi="Times New Roman" w:cs="Times New Roman"/>
          <w:bCs/>
          <w:sz w:val="28"/>
          <w:szCs w:val="28"/>
        </w:rPr>
      </w:pPr>
    </w:p>
    <w:p w14:paraId="64811646" w14:textId="77777777" w:rsidR="007548D2" w:rsidRPr="0066360D" w:rsidRDefault="007548D2" w:rsidP="007548D2">
      <w:pPr>
        <w:spacing w:after="0"/>
        <w:ind w:firstLine="709"/>
        <w:jc w:val="both"/>
        <w:rPr>
          <w:rFonts w:ascii="Times New Roman" w:hAnsi="Times New Roman" w:cs="Times New Roman"/>
          <w:bCs/>
          <w:i/>
          <w:iCs/>
          <w:sz w:val="28"/>
          <w:szCs w:val="28"/>
        </w:rPr>
      </w:pPr>
      <w:r>
        <w:rPr>
          <w:rFonts w:ascii="Times New Roman" w:hAnsi="Times New Roman" w:cs="Times New Roman"/>
          <w:bCs/>
          <w:sz w:val="28"/>
          <w:szCs w:val="28"/>
        </w:rPr>
        <w:t xml:space="preserve">Informatīvā ziņojuma </w:t>
      </w:r>
      <w:r w:rsidRPr="0066360D">
        <w:rPr>
          <w:rFonts w:ascii="Times New Roman" w:hAnsi="Times New Roman" w:cs="Times New Roman"/>
          <w:bCs/>
          <w:sz w:val="28"/>
          <w:szCs w:val="28"/>
        </w:rPr>
        <w:t>1.</w:t>
      </w:r>
      <w:r>
        <w:rPr>
          <w:rFonts w:ascii="Times New Roman" w:hAnsi="Times New Roman" w:cs="Times New Roman"/>
          <w:bCs/>
          <w:sz w:val="28"/>
          <w:szCs w:val="28"/>
        </w:rPr>
        <w:t>2</w:t>
      </w:r>
      <w:r w:rsidRPr="0066360D">
        <w:rPr>
          <w:rFonts w:ascii="Times New Roman" w:hAnsi="Times New Roman" w:cs="Times New Roman"/>
          <w:bCs/>
          <w:sz w:val="28"/>
          <w:szCs w:val="28"/>
        </w:rPr>
        <w:t xml:space="preserve">. </w:t>
      </w:r>
      <w:proofErr w:type="spellStart"/>
      <w:r w:rsidRPr="0066360D">
        <w:rPr>
          <w:rFonts w:ascii="Times New Roman" w:hAnsi="Times New Roman" w:cs="Times New Roman"/>
          <w:bCs/>
          <w:sz w:val="28"/>
          <w:szCs w:val="28"/>
        </w:rPr>
        <w:t>apakšsadaļā</w:t>
      </w:r>
      <w:proofErr w:type="spellEnd"/>
      <w:r w:rsidRPr="0066360D">
        <w:rPr>
          <w:rFonts w:ascii="Times New Roman" w:hAnsi="Times New Roman" w:cs="Times New Roman"/>
          <w:bCs/>
          <w:sz w:val="28"/>
          <w:szCs w:val="28"/>
        </w:rPr>
        <w:t xml:space="preserve"> aprakstītā nekustam</w:t>
      </w:r>
      <w:r>
        <w:rPr>
          <w:rFonts w:ascii="Times New Roman" w:hAnsi="Times New Roman" w:cs="Times New Roman"/>
          <w:bCs/>
          <w:sz w:val="28"/>
          <w:szCs w:val="28"/>
        </w:rPr>
        <w:t>o</w:t>
      </w:r>
      <w:r w:rsidRPr="0066360D">
        <w:rPr>
          <w:rFonts w:ascii="Times New Roman" w:hAnsi="Times New Roman" w:cs="Times New Roman"/>
          <w:bCs/>
          <w:sz w:val="28"/>
          <w:szCs w:val="28"/>
        </w:rPr>
        <w:t xml:space="preserve"> īpašum</w:t>
      </w:r>
      <w:r>
        <w:rPr>
          <w:rFonts w:ascii="Times New Roman" w:hAnsi="Times New Roman" w:cs="Times New Roman"/>
          <w:bCs/>
          <w:sz w:val="28"/>
          <w:szCs w:val="28"/>
        </w:rPr>
        <w:t>u</w:t>
      </w:r>
      <w:r w:rsidRPr="0066360D">
        <w:rPr>
          <w:rFonts w:ascii="Times New Roman" w:hAnsi="Times New Roman" w:cs="Times New Roman"/>
          <w:bCs/>
          <w:sz w:val="28"/>
          <w:szCs w:val="28"/>
        </w:rPr>
        <w:t xml:space="preserve"> iegādei </w:t>
      </w:r>
      <w:r>
        <w:rPr>
          <w:rFonts w:ascii="Times New Roman" w:hAnsi="Times New Roman" w:cs="Times New Roman"/>
          <w:bCs/>
          <w:sz w:val="28"/>
          <w:szCs w:val="28"/>
        </w:rPr>
        <w:t>RAKUS</w:t>
      </w:r>
      <w:r w:rsidRPr="0066360D">
        <w:rPr>
          <w:rFonts w:ascii="Times New Roman" w:hAnsi="Times New Roman" w:cs="Times New Roman"/>
          <w:bCs/>
          <w:sz w:val="28"/>
          <w:szCs w:val="28"/>
        </w:rPr>
        <w:t xml:space="preserve"> vajadzībām valsts budžeta 2022.gadam paskaidrojošajos dokumentos norādīts,</w:t>
      </w:r>
      <w:r>
        <w:rPr>
          <w:rFonts w:ascii="Times New Roman" w:hAnsi="Times New Roman" w:cs="Times New Roman"/>
          <w:bCs/>
          <w:sz w:val="28"/>
          <w:szCs w:val="28"/>
        </w:rPr>
        <w:t xml:space="preserve"> </w:t>
      </w:r>
      <w:r w:rsidRPr="0066360D">
        <w:rPr>
          <w:rFonts w:ascii="Times New Roman" w:hAnsi="Times New Roman" w:cs="Times New Roman"/>
          <w:bCs/>
          <w:i/>
          <w:iCs/>
          <w:sz w:val="28"/>
          <w:szCs w:val="28"/>
        </w:rPr>
        <w:t xml:space="preserve">lai realizētu RAKUS infrastruktūras attīstības plānus un atsavinātu sabiedrības vajadzībām zemes gabalus Hipokrāta ielā 2 un 4 nepieciešamais finansējums 2022.gadā </w:t>
      </w:r>
      <w:r>
        <w:rPr>
          <w:rFonts w:ascii="Times New Roman" w:hAnsi="Times New Roman" w:cs="Times New Roman"/>
          <w:bCs/>
          <w:i/>
          <w:iCs/>
          <w:sz w:val="28"/>
          <w:szCs w:val="28"/>
        </w:rPr>
        <w:t xml:space="preserve">– </w:t>
      </w:r>
      <w:r w:rsidRPr="0066360D">
        <w:rPr>
          <w:rFonts w:ascii="Times New Roman" w:hAnsi="Times New Roman" w:cs="Times New Roman"/>
          <w:bCs/>
          <w:i/>
          <w:iCs/>
          <w:sz w:val="28"/>
          <w:szCs w:val="28"/>
        </w:rPr>
        <w:t xml:space="preserve">746 267 </w:t>
      </w:r>
      <w:proofErr w:type="spellStart"/>
      <w:r w:rsidRPr="0066360D">
        <w:rPr>
          <w:rFonts w:ascii="Times New Roman" w:hAnsi="Times New Roman" w:cs="Times New Roman"/>
          <w:bCs/>
          <w:i/>
          <w:iCs/>
          <w:sz w:val="28"/>
          <w:szCs w:val="28"/>
        </w:rPr>
        <w:t>euro</w:t>
      </w:r>
      <w:proofErr w:type="spellEnd"/>
      <w:r w:rsidRPr="0066360D">
        <w:rPr>
          <w:rFonts w:ascii="Times New Roman" w:hAnsi="Times New Roman" w:cs="Times New Roman"/>
          <w:bCs/>
          <w:i/>
          <w:iCs/>
          <w:sz w:val="28"/>
          <w:szCs w:val="28"/>
        </w:rPr>
        <w:t xml:space="preserve">, kas sastāv no nekustamā īpašuma zemesgabala ar kadastra Nr.01001222117 Rīgā, Hipokrāta ielā plānotās izmaksas 447 111,00 </w:t>
      </w:r>
      <w:proofErr w:type="spellStart"/>
      <w:r w:rsidRPr="0066360D">
        <w:rPr>
          <w:rFonts w:ascii="Times New Roman" w:hAnsi="Times New Roman" w:cs="Times New Roman"/>
          <w:bCs/>
          <w:i/>
          <w:iCs/>
          <w:sz w:val="28"/>
          <w:szCs w:val="28"/>
        </w:rPr>
        <w:t>euro</w:t>
      </w:r>
      <w:proofErr w:type="spellEnd"/>
      <w:r w:rsidRPr="0066360D">
        <w:rPr>
          <w:rFonts w:ascii="Times New Roman" w:hAnsi="Times New Roman" w:cs="Times New Roman"/>
          <w:bCs/>
          <w:i/>
          <w:iCs/>
          <w:sz w:val="28"/>
          <w:szCs w:val="28"/>
        </w:rPr>
        <w:t xml:space="preserve"> un īpašuma </w:t>
      </w:r>
      <w:r>
        <w:rPr>
          <w:rFonts w:ascii="Times New Roman" w:hAnsi="Times New Roman" w:cs="Times New Roman"/>
          <w:bCs/>
          <w:i/>
          <w:iCs/>
          <w:sz w:val="28"/>
          <w:szCs w:val="28"/>
        </w:rPr>
        <w:t>ierakstīšan</w:t>
      </w:r>
      <w:r w:rsidRPr="0066360D">
        <w:rPr>
          <w:rFonts w:ascii="Times New Roman" w:hAnsi="Times New Roman" w:cs="Times New Roman"/>
          <w:bCs/>
          <w:i/>
          <w:iCs/>
          <w:sz w:val="28"/>
          <w:szCs w:val="28"/>
        </w:rPr>
        <w:t xml:space="preserve">a zemesgrāmatā uz valsts vārda Veselības ministrijas personā 8 957,53 </w:t>
      </w:r>
      <w:proofErr w:type="spellStart"/>
      <w:r w:rsidRPr="0066360D">
        <w:rPr>
          <w:rFonts w:ascii="Times New Roman" w:hAnsi="Times New Roman" w:cs="Times New Roman"/>
          <w:bCs/>
          <w:i/>
          <w:iCs/>
          <w:sz w:val="28"/>
          <w:szCs w:val="28"/>
        </w:rPr>
        <w:t>euro</w:t>
      </w:r>
      <w:proofErr w:type="spellEnd"/>
      <w:r w:rsidRPr="0066360D">
        <w:rPr>
          <w:rFonts w:ascii="Times New Roman" w:hAnsi="Times New Roman" w:cs="Times New Roman"/>
          <w:bCs/>
          <w:i/>
          <w:iCs/>
          <w:sz w:val="28"/>
          <w:szCs w:val="28"/>
        </w:rPr>
        <w:t xml:space="preserve"> un nekustamā īpašuma zemesgabala ar kadastra Nr. 01001222079 Rīgā, Hipokrāta ielā 284 508,00 </w:t>
      </w:r>
      <w:proofErr w:type="spellStart"/>
      <w:r w:rsidRPr="0066360D">
        <w:rPr>
          <w:rFonts w:ascii="Times New Roman" w:hAnsi="Times New Roman" w:cs="Times New Roman"/>
          <w:bCs/>
          <w:i/>
          <w:iCs/>
          <w:sz w:val="28"/>
          <w:szCs w:val="28"/>
        </w:rPr>
        <w:t>euro</w:t>
      </w:r>
      <w:proofErr w:type="spellEnd"/>
      <w:r w:rsidRPr="0066360D">
        <w:rPr>
          <w:rFonts w:ascii="Times New Roman" w:hAnsi="Times New Roman" w:cs="Times New Roman"/>
          <w:bCs/>
          <w:i/>
          <w:iCs/>
          <w:sz w:val="28"/>
          <w:szCs w:val="28"/>
        </w:rPr>
        <w:t xml:space="preserve"> un īpašuma </w:t>
      </w:r>
      <w:r>
        <w:rPr>
          <w:rFonts w:ascii="Times New Roman" w:hAnsi="Times New Roman" w:cs="Times New Roman"/>
          <w:bCs/>
          <w:i/>
          <w:iCs/>
          <w:sz w:val="28"/>
          <w:szCs w:val="28"/>
        </w:rPr>
        <w:t>ierakstīšana</w:t>
      </w:r>
      <w:r w:rsidRPr="0066360D">
        <w:rPr>
          <w:rFonts w:ascii="Times New Roman" w:hAnsi="Times New Roman" w:cs="Times New Roman"/>
          <w:bCs/>
          <w:i/>
          <w:iCs/>
          <w:sz w:val="28"/>
          <w:szCs w:val="28"/>
        </w:rPr>
        <w:t xml:space="preserve"> zemesgrāmatā uz valsts vārda Veselības ministrijas personā 5 690,47 </w:t>
      </w:r>
      <w:proofErr w:type="spellStart"/>
      <w:r w:rsidRPr="0066360D">
        <w:rPr>
          <w:rFonts w:ascii="Times New Roman" w:hAnsi="Times New Roman" w:cs="Times New Roman"/>
          <w:bCs/>
          <w:i/>
          <w:iCs/>
          <w:sz w:val="28"/>
          <w:szCs w:val="28"/>
        </w:rPr>
        <w:t>euro</w:t>
      </w:r>
      <w:proofErr w:type="spellEnd"/>
      <w:r w:rsidRPr="0066360D">
        <w:rPr>
          <w:rFonts w:ascii="Times New Roman" w:hAnsi="Times New Roman" w:cs="Times New Roman"/>
          <w:bCs/>
          <w:i/>
          <w:iCs/>
          <w:sz w:val="28"/>
          <w:szCs w:val="28"/>
        </w:rPr>
        <w:t>.</w:t>
      </w:r>
    </w:p>
    <w:p w14:paraId="47407543" w14:textId="370746AA" w:rsidR="007548D2" w:rsidRDefault="007548D2" w:rsidP="007548D2">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Kā norādīts augstāk, arī šajā gadījumā Ministrijas Resursu un īpašumu pārvaldības nodaļa </w:t>
      </w:r>
      <w:r w:rsidRPr="0066360D">
        <w:rPr>
          <w:rFonts w:ascii="Times New Roman" w:hAnsi="Times New Roman" w:cs="Times New Roman"/>
          <w:bCs/>
          <w:sz w:val="28"/>
          <w:szCs w:val="28"/>
        </w:rPr>
        <w:t>organizēja komisijas izveidi un turpmākās darbības atbilstoši šī informatīvā ziņojuma 1.</w:t>
      </w:r>
      <w:r w:rsidR="002917EE">
        <w:rPr>
          <w:rFonts w:ascii="Times New Roman" w:hAnsi="Times New Roman" w:cs="Times New Roman"/>
          <w:bCs/>
          <w:sz w:val="28"/>
          <w:szCs w:val="28"/>
        </w:rPr>
        <w:t>2</w:t>
      </w:r>
      <w:r w:rsidRPr="0066360D">
        <w:rPr>
          <w:rFonts w:ascii="Times New Roman" w:hAnsi="Times New Roman" w:cs="Times New Roman"/>
          <w:bCs/>
          <w:sz w:val="28"/>
          <w:szCs w:val="28"/>
        </w:rPr>
        <w:t xml:space="preserve">. </w:t>
      </w:r>
      <w:proofErr w:type="spellStart"/>
      <w:r w:rsidRPr="0066360D">
        <w:rPr>
          <w:rFonts w:ascii="Times New Roman" w:hAnsi="Times New Roman" w:cs="Times New Roman"/>
          <w:bCs/>
          <w:sz w:val="28"/>
          <w:szCs w:val="28"/>
        </w:rPr>
        <w:t>apakšsadaļā</w:t>
      </w:r>
      <w:proofErr w:type="spellEnd"/>
      <w:r w:rsidRPr="0066360D">
        <w:rPr>
          <w:rFonts w:ascii="Times New Roman" w:hAnsi="Times New Roman" w:cs="Times New Roman"/>
          <w:bCs/>
          <w:sz w:val="28"/>
          <w:szCs w:val="28"/>
        </w:rPr>
        <w:t xml:space="preserve"> norādītajam.</w:t>
      </w:r>
    </w:p>
    <w:p w14:paraId="1D5F80C7" w14:textId="156125C8" w:rsidR="002917EE" w:rsidRDefault="007548D2" w:rsidP="002917EE">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Ņemot vērā to, ka bija saņemts Tieslietu ministrijas un Finanšu ministrijas viedoklis par to, ka joprojām ir iespēja veikt nekustamo īpašumu labprātīgu atsavināšanu</w:t>
      </w:r>
      <w:r w:rsidR="008A2857">
        <w:rPr>
          <w:rFonts w:ascii="Times New Roman" w:hAnsi="Times New Roman" w:cs="Times New Roman"/>
          <w:bCs/>
          <w:sz w:val="28"/>
          <w:szCs w:val="28"/>
        </w:rPr>
        <w:t>, ja ir iespējams panākt vienošanos starp pircēju un pārdevēju</w:t>
      </w:r>
      <w:r w:rsidR="002917EE">
        <w:rPr>
          <w:rFonts w:ascii="Times New Roman" w:hAnsi="Times New Roman" w:cs="Times New Roman"/>
          <w:bCs/>
          <w:sz w:val="28"/>
          <w:szCs w:val="28"/>
        </w:rPr>
        <w:t xml:space="preserve">, Ministrija nosūtīja 2022.gada 2.novembrī īpašnieku pilnvarotajam pārstāvim vēstuli </w:t>
      </w:r>
      <w:r w:rsidR="002917EE">
        <w:rPr>
          <w:rFonts w:ascii="Times New Roman" w:hAnsi="Times New Roman" w:cs="Times New Roman"/>
          <w:sz w:val="28"/>
          <w:szCs w:val="28"/>
        </w:rPr>
        <w:t xml:space="preserve">Nr.01-31.1/5128 </w:t>
      </w:r>
      <w:r w:rsidR="002917EE">
        <w:rPr>
          <w:rFonts w:ascii="Times New Roman" w:hAnsi="Times New Roman" w:cs="Times New Roman"/>
          <w:bCs/>
          <w:sz w:val="28"/>
          <w:szCs w:val="28"/>
        </w:rPr>
        <w:t>ar uzaicinājumu ī</w:t>
      </w:r>
      <w:r w:rsidR="002917EE">
        <w:rPr>
          <w:rFonts w:ascii="Times New Roman" w:hAnsi="Times New Roman" w:cs="Times New Roman"/>
          <w:sz w:val="28"/>
          <w:szCs w:val="28"/>
        </w:rPr>
        <w:t>pašniekiem</w:t>
      </w:r>
      <w:r w:rsidR="002917EE" w:rsidRPr="00357CFE">
        <w:rPr>
          <w:rFonts w:ascii="Times New Roman" w:hAnsi="Times New Roman" w:cs="Times New Roman"/>
          <w:sz w:val="28"/>
          <w:szCs w:val="28"/>
        </w:rPr>
        <w:t xml:space="preserve"> iepazīties ar vērtējumiem, izvērtēt vērtējumos aprēķināto atlīdzību un noslēgt līgumu ar </w:t>
      </w:r>
      <w:r w:rsidR="002917EE">
        <w:rPr>
          <w:rFonts w:ascii="Times New Roman" w:hAnsi="Times New Roman" w:cs="Times New Roman"/>
          <w:sz w:val="28"/>
          <w:szCs w:val="28"/>
        </w:rPr>
        <w:t>RAKUS</w:t>
      </w:r>
      <w:r w:rsidR="002917EE" w:rsidRPr="00357CFE">
        <w:rPr>
          <w:rFonts w:ascii="Times New Roman" w:hAnsi="Times New Roman" w:cs="Times New Roman"/>
          <w:sz w:val="28"/>
          <w:szCs w:val="28"/>
        </w:rPr>
        <w:t xml:space="preserve"> kā valstij piederošu kapitālsabiedrību par </w:t>
      </w:r>
      <w:r w:rsidR="002917EE">
        <w:rPr>
          <w:rFonts w:ascii="Times New Roman" w:hAnsi="Times New Roman" w:cs="Times New Roman"/>
          <w:sz w:val="28"/>
          <w:szCs w:val="28"/>
        </w:rPr>
        <w:t>divu nekustamo īpašumu</w:t>
      </w:r>
      <w:r w:rsidR="002917EE" w:rsidRPr="00357CFE">
        <w:rPr>
          <w:rFonts w:ascii="Times New Roman" w:hAnsi="Times New Roman" w:cs="Times New Roman"/>
          <w:sz w:val="28"/>
          <w:szCs w:val="28"/>
        </w:rPr>
        <w:t xml:space="preserve"> atsavināšanu par sertificēta vērtētāja 2022.gada 31.oktobra slēdzienos noteiktajām tirgus (patiesajām) vērtībām</w:t>
      </w:r>
      <w:r w:rsidR="002917EE">
        <w:rPr>
          <w:rFonts w:ascii="Times New Roman" w:hAnsi="Times New Roman" w:cs="Times New Roman"/>
          <w:sz w:val="28"/>
          <w:szCs w:val="28"/>
        </w:rPr>
        <w:t>.</w:t>
      </w:r>
    </w:p>
    <w:p w14:paraId="525C9096" w14:textId="5A273502" w:rsidR="008A2857" w:rsidRDefault="008A2857" w:rsidP="008A28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2022.gada 9.novembrī saņemta īpašnieku pilnvarotā pārstāvja atbildes vēstule, kurā norādīts, ka īpašnieki </w:t>
      </w:r>
      <w:r w:rsidRPr="00357CFE">
        <w:rPr>
          <w:rFonts w:ascii="Times New Roman" w:hAnsi="Times New Roman" w:cs="Times New Roman"/>
          <w:sz w:val="28"/>
          <w:szCs w:val="28"/>
        </w:rPr>
        <w:t xml:space="preserve">piekrīt noslēgt līgumu ar </w:t>
      </w:r>
      <w:r>
        <w:rPr>
          <w:rFonts w:ascii="Times New Roman" w:hAnsi="Times New Roman" w:cs="Times New Roman"/>
          <w:sz w:val="28"/>
          <w:szCs w:val="28"/>
        </w:rPr>
        <w:t>RAKUS par</w:t>
      </w:r>
      <w:r w:rsidRPr="00357CFE">
        <w:rPr>
          <w:rFonts w:ascii="Times New Roman" w:hAnsi="Times New Roman" w:cs="Times New Roman"/>
          <w:sz w:val="28"/>
          <w:szCs w:val="28"/>
        </w:rPr>
        <w:t xml:space="preserve"> </w:t>
      </w:r>
      <w:r>
        <w:rPr>
          <w:rFonts w:ascii="Times New Roman" w:hAnsi="Times New Roman" w:cs="Times New Roman"/>
          <w:sz w:val="28"/>
          <w:szCs w:val="28"/>
        </w:rPr>
        <w:t>divu nekustamo ī</w:t>
      </w:r>
      <w:r w:rsidRPr="00357CFE">
        <w:rPr>
          <w:rFonts w:ascii="Times New Roman" w:hAnsi="Times New Roman" w:cs="Times New Roman"/>
          <w:sz w:val="28"/>
          <w:szCs w:val="28"/>
        </w:rPr>
        <w:t>pašumu atsavināšanu</w:t>
      </w:r>
      <w:r>
        <w:rPr>
          <w:rFonts w:ascii="Times New Roman" w:hAnsi="Times New Roman" w:cs="Times New Roman"/>
          <w:sz w:val="28"/>
          <w:szCs w:val="28"/>
        </w:rPr>
        <w:t xml:space="preserve"> Hipokrāta ielā, Rīgā, ievērojot </w:t>
      </w:r>
      <w:r w:rsidRPr="00357CFE">
        <w:rPr>
          <w:rFonts w:ascii="Times New Roman" w:hAnsi="Times New Roman" w:cs="Times New Roman"/>
          <w:sz w:val="28"/>
          <w:szCs w:val="28"/>
        </w:rPr>
        <w:t>SIA “</w:t>
      </w:r>
      <w:proofErr w:type="spellStart"/>
      <w:r w:rsidRPr="00357CFE">
        <w:rPr>
          <w:rFonts w:ascii="Times New Roman" w:hAnsi="Times New Roman" w:cs="Times New Roman"/>
          <w:sz w:val="28"/>
          <w:szCs w:val="28"/>
        </w:rPr>
        <w:t>Eiroeksperts</w:t>
      </w:r>
      <w:proofErr w:type="spellEnd"/>
      <w:r w:rsidRPr="00357CFE">
        <w:rPr>
          <w:rFonts w:ascii="Times New Roman" w:hAnsi="Times New Roman" w:cs="Times New Roman"/>
          <w:sz w:val="28"/>
          <w:szCs w:val="28"/>
        </w:rPr>
        <w:t>” sertificēta vērtētāja 2022.gada 31.oktobra slēdzienos noteikt</w:t>
      </w:r>
      <w:r>
        <w:rPr>
          <w:rFonts w:ascii="Times New Roman" w:hAnsi="Times New Roman" w:cs="Times New Roman"/>
          <w:sz w:val="28"/>
          <w:szCs w:val="28"/>
        </w:rPr>
        <w:t>ās</w:t>
      </w:r>
      <w:r w:rsidRPr="00357CFE">
        <w:rPr>
          <w:rFonts w:ascii="Times New Roman" w:hAnsi="Times New Roman" w:cs="Times New Roman"/>
          <w:sz w:val="28"/>
          <w:szCs w:val="28"/>
        </w:rPr>
        <w:t xml:space="preserve"> tirgus (paties</w:t>
      </w:r>
      <w:r>
        <w:rPr>
          <w:rFonts w:ascii="Times New Roman" w:hAnsi="Times New Roman" w:cs="Times New Roman"/>
          <w:sz w:val="28"/>
          <w:szCs w:val="28"/>
        </w:rPr>
        <w:t>ās</w:t>
      </w:r>
      <w:r w:rsidRPr="00357CFE">
        <w:rPr>
          <w:rFonts w:ascii="Times New Roman" w:hAnsi="Times New Roman" w:cs="Times New Roman"/>
          <w:sz w:val="28"/>
          <w:szCs w:val="28"/>
        </w:rPr>
        <w:t>) vērtīb</w:t>
      </w:r>
      <w:r>
        <w:rPr>
          <w:rFonts w:ascii="Times New Roman" w:hAnsi="Times New Roman" w:cs="Times New Roman"/>
          <w:sz w:val="28"/>
          <w:szCs w:val="28"/>
        </w:rPr>
        <w:t>as.</w:t>
      </w:r>
    </w:p>
    <w:p w14:paraId="05498898" w14:textId="77777777" w:rsidR="00940233" w:rsidRDefault="00940233" w:rsidP="00940233">
      <w:pPr>
        <w:spacing w:after="0"/>
        <w:ind w:firstLine="709"/>
        <w:jc w:val="both"/>
        <w:rPr>
          <w:rFonts w:ascii="Times New Roman" w:hAnsi="Times New Roman" w:cs="Times New Roman"/>
          <w:bCs/>
          <w:sz w:val="28"/>
          <w:szCs w:val="28"/>
        </w:rPr>
      </w:pPr>
      <w:r w:rsidRPr="00182A3A">
        <w:rPr>
          <w:rFonts w:ascii="Times New Roman" w:hAnsi="Times New Roman" w:cs="Times New Roman"/>
          <w:bCs/>
          <w:sz w:val="28"/>
          <w:szCs w:val="28"/>
        </w:rPr>
        <w:t xml:space="preserve">Saskaņā ar Ministru kabineta 2009.gada 27.oktobra noteikumu Nr.1250 “Noteikumi par valsts nodevu par īpašuma tiesību un ķīlas tiesību nostiprināšanu zemesgrāmatā” </w:t>
      </w:r>
      <w:r>
        <w:rPr>
          <w:rFonts w:ascii="Times New Roman" w:hAnsi="Times New Roman" w:cs="Times New Roman"/>
          <w:bCs/>
          <w:sz w:val="28"/>
          <w:szCs w:val="28"/>
        </w:rPr>
        <w:t>5.2.</w:t>
      </w:r>
      <w:r w:rsidRPr="00182A3A">
        <w:rPr>
          <w:rFonts w:ascii="Times New Roman" w:hAnsi="Times New Roman" w:cs="Times New Roman"/>
          <w:bCs/>
          <w:sz w:val="28"/>
          <w:szCs w:val="28"/>
        </w:rPr>
        <w:t xml:space="preserve"> apakšpunktu </w:t>
      </w:r>
      <w:r>
        <w:rPr>
          <w:rFonts w:ascii="Times New Roman" w:hAnsi="Times New Roman" w:cs="Times New Roman"/>
          <w:bCs/>
          <w:sz w:val="28"/>
          <w:szCs w:val="28"/>
        </w:rPr>
        <w:t xml:space="preserve">RAKUS būs jāveic </w:t>
      </w:r>
      <w:r w:rsidRPr="00182A3A">
        <w:rPr>
          <w:rFonts w:ascii="Times New Roman" w:hAnsi="Times New Roman" w:cs="Times New Roman"/>
          <w:bCs/>
          <w:sz w:val="28"/>
          <w:szCs w:val="28"/>
        </w:rPr>
        <w:t>valsts nodevas par īpašuma tiesību nostiprināšanu zemesgrāmatā</w:t>
      </w:r>
      <w:r>
        <w:rPr>
          <w:rFonts w:ascii="Times New Roman" w:hAnsi="Times New Roman" w:cs="Times New Roman"/>
          <w:bCs/>
          <w:sz w:val="28"/>
          <w:szCs w:val="28"/>
        </w:rPr>
        <w:t xml:space="preserve"> samaksa, tāpēc nepieciešams paredzēt atbilstošu finansējumu valsts nodevas samaksai 2% apmērā no nekustamā īpašuma vērtības, bet ne vairāk kā 50 000 </w:t>
      </w:r>
      <w:proofErr w:type="spellStart"/>
      <w:r>
        <w:rPr>
          <w:rFonts w:ascii="Times New Roman" w:hAnsi="Times New Roman" w:cs="Times New Roman"/>
          <w:bCs/>
          <w:i/>
          <w:iCs/>
          <w:sz w:val="28"/>
          <w:szCs w:val="28"/>
        </w:rPr>
        <w:t>euro</w:t>
      </w:r>
      <w:proofErr w:type="spellEnd"/>
      <w:r>
        <w:rPr>
          <w:rFonts w:ascii="Times New Roman" w:hAnsi="Times New Roman" w:cs="Times New Roman"/>
          <w:bCs/>
          <w:sz w:val="28"/>
          <w:szCs w:val="28"/>
        </w:rPr>
        <w:t>.</w:t>
      </w:r>
    </w:p>
    <w:p w14:paraId="2D296B50" w14:textId="67C7E098" w:rsidR="00940233" w:rsidRPr="00940233" w:rsidRDefault="00940233" w:rsidP="00940233">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Atbilstoši Zemesgrāmatu likuma 107.panta pirmās daļas 3.punktam jāveic kancelejas nodevas samaksa 15 </w:t>
      </w:r>
      <w:proofErr w:type="spellStart"/>
      <w:r>
        <w:rPr>
          <w:rFonts w:ascii="Times New Roman" w:hAnsi="Times New Roman" w:cs="Times New Roman"/>
          <w:bCs/>
          <w:i/>
          <w:iCs/>
          <w:sz w:val="28"/>
          <w:szCs w:val="28"/>
        </w:rPr>
        <w:t>euro</w:t>
      </w:r>
      <w:proofErr w:type="spellEnd"/>
      <w:r>
        <w:rPr>
          <w:rFonts w:ascii="Times New Roman" w:hAnsi="Times New Roman" w:cs="Times New Roman"/>
          <w:bCs/>
          <w:i/>
          <w:iCs/>
          <w:sz w:val="28"/>
          <w:szCs w:val="28"/>
        </w:rPr>
        <w:t xml:space="preserve"> </w:t>
      </w:r>
      <w:r>
        <w:rPr>
          <w:rFonts w:ascii="Times New Roman" w:hAnsi="Times New Roman" w:cs="Times New Roman"/>
          <w:bCs/>
          <w:sz w:val="28"/>
          <w:szCs w:val="28"/>
        </w:rPr>
        <w:t xml:space="preserve">(piecpadsmit </w:t>
      </w:r>
      <w:proofErr w:type="spellStart"/>
      <w:r>
        <w:rPr>
          <w:rFonts w:ascii="Times New Roman" w:hAnsi="Times New Roman" w:cs="Times New Roman"/>
          <w:bCs/>
          <w:i/>
          <w:iCs/>
          <w:sz w:val="28"/>
          <w:szCs w:val="28"/>
        </w:rPr>
        <w:t>euro</w:t>
      </w:r>
      <w:proofErr w:type="spellEnd"/>
      <w:r>
        <w:rPr>
          <w:rFonts w:ascii="Times New Roman" w:hAnsi="Times New Roman" w:cs="Times New Roman"/>
          <w:bCs/>
          <w:sz w:val="28"/>
          <w:szCs w:val="28"/>
        </w:rPr>
        <w:t xml:space="preserve">) apmērā, taču RAKUS veiks dokumentu iesniegšanu elektroniski, attiecīgi kancelejas nodeva maksājama 90% apmērā (Zemesgrāmatu likuma 107.panta sestā daļa).   </w:t>
      </w:r>
    </w:p>
    <w:p w14:paraId="176FC1FF" w14:textId="09367FD4" w:rsidR="00940233" w:rsidRDefault="00940233" w:rsidP="008A28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Nekustamo īpašumu iegādei nepieciešamais finansējums:</w:t>
      </w:r>
    </w:p>
    <w:p w14:paraId="235264DC" w14:textId="4D844625" w:rsidR="00940233" w:rsidRPr="001B0641" w:rsidRDefault="00940233" w:rsidP="001B0641">
      <w:pPr>
        <w:pStyle w:val="ListParagraph"/>
        <w:numPr>
          <w:ilvl w:val="0"/>
          <w:numId w:val="25"/>
        </w:numPr>
        <w:jc w:val="both"/>
        <w:rPr>
          <w:sz w:val="28"/>
          <w:szCs w:val="28"/>
        </w:rPr>
      </w:pPr>
      <w:r w:rsidRPr="001B0641">
        <w:rPr>
          <w:sz w:val="28"/>
          <w:szCs w:val="28"/>
        </w:rPr>
        <w:t xml:space="preserve">nekustamais īpašums (nekustamā īpašuma kadastra numurs 01001222117) Hipokrāta ielā 4, Rīgā, – 1 307 000 </w:t>
      </w:r>
      <w:proofErr w:type="spellStart"/>
      <w:r w:rsidRPr="001B0641">
        <w:rPr>
          <w:i/>
          <w:iCs/>
          <w:sz w:val="28"/>
          <w:szCs w:val="28"/>
        </w:rPr>
        <w:t>euro</w:t>
      </w:r>
      <w:proofErr w:type="spellEnd"/>
      <w:r w:rsidRPr="001B0641">
        <w:rPr>
          <w:sz w:val="28"/>
          <w:szCs w:val="28"/>
        </w:rPr>
        <w:t xml:space="preserve"> (viens miljons trīs simti septiņi tūkstoši </w:t>
      </w:r>
      <w:proofErr w:type="spellStart"/>
      <w:r w:rsidRPr="001B0641">
        <w:rPr>
          <w:i/>
          <w:iCs/>
          <w:sz w:val="28"/>
          <w:szCs w:val="28"/>
        </w:rPr>
        <w:t>euro</w:t>
      </w:r>
      <w:proofErr w:type="spellEnd"/>
      <w:r w:rsidRPr="001B0641">
        <w:rPr>
          <w:sz w:val="28"/>
          <w:szCs w:val="28"/>
        </w:rPr>
        <w:t xml:space="preserve">), valsts nodeva 26 140 </w:t>
      </w:r>
      <w:proofErr w:type="spellStart"/>
      <w:r w:rsidRPr="001B0641">
        <w:rPr>
          <w:i/>
          <w:iCs/>
          <w:sz w:val="28"/>
          <w:szCs w:val="28"/>
        </w:rPr>
        <w:t>euro</w:t>
      </w:r>
      <w:proofErr w:type="spellEnd"/>
      <w:r w:rsidRPr="001B0641">
        <w:rPr>
          <w:sz w:val="28"/>
          <w:szCs w:val="28"/>
        </w:rPr>
        <w:t xml:space="preserve"> (divdesmit seši tūkstoši viens simts četrdesmit </w:t>
      </w:r>
      <w:proofErr w:type="spellStart"/>
      <w:r w:rsidRPr="001B0641">
        <w:rPr>
          <w:i/>
          <w:iCs/>
          <w:sz w:val="28"/>
          <w:szCs w:val="28"/>
        </w:rPr>
        <w:t>euro</w:t>
      </w:r>
      <w:proofErr w:type="spellEnd"/>
      <w:r w:rsidRPr="001B0641">
        <w:rPr>
          <w:sz w:val="28"/>
          <w:szCs w:val="28"/>
        </w:rPr>
        <w:t xml:space="preserve">), kancelejas nodeva 13,50 </w:t>
      </w:r>
      <w:proofErr w:type="spellStart"/>
      <w:r w:rsidRPr="001B0641">
        <w:rPr>
          <w:i/>
          <w:iCs/>
          <w:sz w:val="28"/>
          <w:szCs w:val="28"/>
        </w:rPr>
        <w:t>euro</w:t>
      </w:r>
      <w:proofErr w:type="spellEnd"/>
      <w:r w:rsidRPr="001B0641">
        <w:rPr>
          <w:sz w:val="28"/>
          <w:szCs w:val="28"/>
        </w:rPr>
        <w:t xml:space="preserve"> (trīspadsmit </w:t>
      </w:r>
      <w:proofErr w:type="spellStart"/>
      <w:r w:rsidRPr="001B0641">
        <w:rPr>
          <w:i/>
          <w:iCs/>
          <w:sz w:val="28"/>
          <w:szCs w:val="28"/>
        </w:rPr>
        <w:t>euro</w:t>
      </w:r>
      <w:proofErr w:type="spellEnd"/>
      <w:r w:rsidRPr="001B0641">
        <w:rPr>
          <w:sz w:val="28"/>
          <w:szCs w:val="28"/>
        </w:rPr>
        <w:t xml:space="preserve"> un 50 centi);</w:t>
      </w:r>
    </w:p>
    <w:p w14:paraId="0AD29B6C" w14:textId="62AAB648" w:rsidR="00940233" w:rsidRPr="001B0641" w:rsidRDefault="00940233" w:rsidP="001B0641">
      <w:pPr>
        <w:pStyle w:val="ListParagraph"/>
        <w:numPr>
          <w:ilvl w:val="0"/>
          <w:numId w:val="25"/>
        </w:numPr>
        <w:jc w:val="both"/>
        <w:rPr>
          <w:sz w:val="28"/>
          <w:szCs w:val="28"/>
        </w:rPr>
      </w:pPr>
      <w:r w:rsidRPr="001B0641">
        <w:rPr>
          <w:sz w:val="28"/>
          <w:szCs w:val="28"/>
        </w:rPr>
        <w:t xml:space="preserve">nekustamais īpašums (nekustamā īpašuma kadastra numurs 01001222079) Hipokrāta ielā b/n, Rīgā, – 332 000 </w:t>
      </w:r>
      <w:proofErr w:type="spellStart"/>
      <w:r w:rsidRPr="001B0641">
        <w:rPr>
          <w:i/>
          <w:iCs/>
          <w:sz w:val="28"/>
          <w:szCs w:val="28"/>
        </w:rPr>
        <w:t>euro</w:t>
      </w:r>
      <w:proofErr w:type="spellEnd"/>
      <w:r w:rsidRPr="001B0641">
        <w:rPr>
          <w:sz w:val="28"/>
          <w:szCs w:val="28"/>
        </w:rPr>
        <w:t xml:space="preserve"> (trīs simti trīsdesmit divi tūkstoši </w:t>
      </w:r>
      <w:proofErr w:type="spellStart"/>
      <w:r w:rsidRPr="001B0641">
        <w:rPr>
          <w:i/>
          <w:iCs/>
          <w:sz w:val="28"/>
          <w:szCs w:val="28"/>
        </w:rPr>
        <w:t>euro</w:t>
      </w:r>
      <w:proofErr w:type="spellEnd"/>
      <w:r w:rsidRPr="001B0641">
        <w:rPr>
          <w:sz w:val="28"/>
          <w:szCs w:val="28"/>
        </w:rPr>
        <w:t xml:space="preserve">), valsts nodeva 6640 </w:t>
      </w:r>
      <w:proofErr w:type="spellStart"/>
      <w:r w:rsidRPr="001B0641">
        <w:rPr>
          <w:i/>
          <w:iCs/>
          <w:sz w:val="28"/>
          <w:szCs w:val="28"/>
        </w:rPr>
        <w:t>euro</w:t>
      </w:r>
      <w:proofErr w:type="spellEnd"/>
      <w:r w:rsidRPr="001B0641">
        <w:rPr>
          <w:sz w:val="28"/>
          <w:szCs w:val="28"/>
        </w:rPr>
        <w:t xml:space="preserve"> (seši tūkstoši seši simti četrdesmit </w:t>
      </w:r>
      <w:proofErr w:type="spellStart"/>
      <w:r w:rsidRPr="001B0641">
        <w:rPr>
          <w:i/>
          <w:iCs/>
          <w:sz w:val="28"/>
          <w:szCs w:val="28"/>
        </w:rPr>
        <w:t>euro</w:t>
      </w:r>
      <w:proofErr w:type="spellEnd"/>
      <w:r w:rsidRPr="001B0641">
        <w:rPr>
          <w:sz w:val="28"/>
          <w:szCs w:val="28"/>
        </w:rPr>
        <w:t xml:space="preserve">), kancelejas nodeva 13,50 </w:t>
      </w:r>
      <w:proofErr w:type="spellStart"/>
      <w:r w:rsidRPr="001B0641">
        <w:rPr>
          <w:i/>
          <w:iCs/>
          <w:sz w:val="28"/>
          <w:szCs w:val="28"/>
        </w:rPr>
        <w:t>euro</w:t>
      </w:r>
      <w:proofErr w:type="spellEnd"/>
      <w:r w:rsidRPr="001B0641">
        <w:rPr>
          <w:sz w:val="28"/>
          <w:szCs w:val="28"/>
        </w:rPr>
        <w:t xml:space="preserve"> (trīspadsmit </w:t>
      </w:r>
      <w:proofErr w:type="spellStart"/>
      <w:r w:rsidRPr="001B0641">
        <w:rPr>
          <w:i/>
          <w:iCs/>
          <w:sz w:val="28"/>
          <w:szCs w:val="28"/>
        </w:rPr>
        <w:t>euro</w:t>
      </w:r>
      <w:proofErr w:type="spellEnd"/>
      <w:r w:rsidRPr="001B0641">
        <w:rPr>
          <w:sz w:val="28"/>
          <w:szCs w:val="28"/>
        </w:rPr>
        <w:t xml:space="preserve"> un 50 centi).</w:t>
      </w:r>
    </w:p>
    <w:p w14:paraId="077EFA4F" w14:textId="77777777" w:rsidR="004812B6" w:rsidRDefault="004812B6" w:rsidP="008A2857">
      <w:pPr>
        <w:spacing w:after="0" w:line="240" w:lineRule="auto"/>
        <w:ind w:firstLine="709"/>
        <w:jc w:val="both"/>
        <w:rPr>
          <w:rFonts w:ascii="Times New Roman" w:hAnsi="Times New Roman" w:cs="Times New Roman"/>
          <w:sz w:val="28"/>
          <w:szCs w:val="28"/>
        </w:rPr>
      </w:pPr>
    </w:p>
    <w:p w14:paraId="7C8F1A9A" w14:textId="72651C38" w:rsidR="004812B6" w:rsidRPr="00623074" w:rsidRDefault="004812B6" w:rsidP="008A2857">
      <w:pPr>
        <w:spacing w:after="0" w:line="240" w:lineRule="auto"/>
        <w:ind w:firstLine="709"/>
        <w:jc w:val="both"/>
        <w:rPr>
          <w:rFonts w:ascii="Times New Roman" w:hAnsi="Times New Roman" w:cs="Times New Roman"/>
          <w:sz w:val="28"/>
          <w:szCs w:val="28"/>
        </w:rPr>
      </w:pPr>
      <w:r w:rsidRPr="00623074">
        <w:rPr>
          <w:rFonts w:ascii="Times New Roman" w:hAnsi="Times New Roman" w:cs="Times New Roman"/>
          <w:sz w:val="28"/>
          <w:szCs w:val="28"/>
        </w:rPr>
        <w:t xml:space="preserve">Ministrija paskaidro, ka tā </w:t>
      </w:r>
      <w:r w:rsidR="009E6F0C" w:rsidRPr="00623074">
        <w:rPr>
          <w:rFonts w:ascii="Times New Roman" w:hAnsi="Times New Roman" w:cs="Times New Roman"/>
          <w:sz w:val="28"/>
          <w:szCs w:val="28"/>
        </w:rPr>
        <w:t xml:space="preserve">kopumā </w:t>
      </w:r>
      <w:r w:rsidRPr="00623074">
        <w:rPr>
          <w:rFonts w:ascii="Times New Roman" w:hAnsi="Times New Roman" w:cs="Times New Roman"/>
          <w:sz w:val="28"/>
          <w:szCs w:val="28"/>
        </w:rPr>
        <w:t xml:space="preserve">atzīst Atsavināšanas likumā ietverto regulējumu par atbilstošu, lai iegādātos RAKUS vajadzībām nepieciešamos divus nekustamos īpašumus, t.sk. arī šajā gadījumā noslēdzot labprātīgu darījumu starp nekustamo īpašumu īpašniekiem un valsti, tādējādi, ņemot vērā apstākli, ka darījumus noslēdz valsts ar nekustamo īpašumu īpašniekiem, īpašumtiesības zemesgrāmatā būtu nostiprināmas uz valsts vārda Ministrijas personā. Šāds scenārijs sākotnēji tika izvēlēts situācijas risinājumam, tāpēc arī, kā minēts šī informatīvā ziņojuma 1.2. </w:t>
      </w:r>
      <w:proofErr w:type="spellStart"/>
      <w:r w:rsidRPr="00623074">
        <w:rPr>
          <w:rFonts w:ascii="Times New Roman" w:hAnsi="Times New Roman" w:cs="Times New Roman"/>
          <w:sz w:val="28"/>
          <w:szCs w:val="28"/>
        </w:rPr>
        <w:t>apakšsadaļā</w:t>
      </w:r>
      <w:proofErr w:type="spellEnd"/>
      <w:r w:rsidRPr="00623074">
        <w:rPr>
          <w:rFonts w:ascii="Times New Roman" w:hAnsi="Times New Roman" w:cs="Times New Roman"/>
          <w:sz w:val="28"/>
          <w:szCs w:val="28"/>
        </w:rPr>
        <w:t xml:space="preserve">, ar Ministrijas 2022.gada 15.marta rīkojumu Nr.51 “Par Atlīdzības noteikšanas komisijas izveidošanu nekustamo īpašumu (nekustamā īpašuma ar kadastra Nr. 01001222117 un nekustamā īpašuma ar kadastra Nr. 01001222079) atsavināšanai sabiedrības vajadzībām” izveidota atlīdzības noteikšanas komisija, kurai uzdots nodrošināt veselības aizsardzības vajadzībām atsavināmo nekustamo īpašumu taisnīgas atlīdzības noteikšanu, ievērojot Atsavināšanas likumā un MK noteikumos noteikto kārtību. </w:t>
      </w:r>
    </w:p>
    <w:p w14:paraId="054DFD7C" w14:textId="456037BF" w:rsidR="0053591B" w:rsidRPr="008E5D22" w:rsidRDefault="004812B6" w:rsidP="0053591B">
      <w:pPr>
        <w:spacing w:after="0" w:line="240" w:lineRule="auto"/>
        <w:ind w:firstLine="709"/>
        <w:jc w:val="both"/>
        <w:rPr>
          <w:rFonts w:ascii="Times New Roman" w:hAnsi="Times New Roman" w:cs="Times New Roman"/>
          <w:bCs/>
          <w:sz w:val="28"/>
          <w:szCs w:val="28"/>
          <w:highlight w:val="yellow"/>
        </w:rPr>
      </w:pPr>
      <w:r w:rsidRPr="00623074">
        <w:rPr>
          <w:rFonts w:ascii="Times New Roman" w:hAnsi="Times New Roman" w:cs="Times New Roman"/>
          <w:bCs/>
          <w:sz w:val="28"/>
          <w:szCs w:val="28"/>
        </w:rPr>
        <w:t xml:space="preserve">Saskaņā ar Atsavināšanas likuma 3.pantu nekustamā īpašuma atsavināšanu sabiedrības vajadzībām ierosina un veic valsts pārvaldes iestāde (šajā gadījumā – Ministrija) vai pašvaldība, kuras kompetencē ir attiecīgo sabiedrības vajadzību nodrošināšana, savukārt Atsavināšanas likuma 29.panta pirmā daļa vispārīgi paredz, ka atlīdzību noteiktā termiņā izmaksā institūcija. Ņemot vērā minēto, secināms, ka samaksu faktiski ir jāveic Ministrijai, </w:t>
      </w:r>
      <w:r w:rsidRPr="00D00979">
        <w:rPr>
          <w:rFonts w:ascii="Times New Roman" w:hAnsi="Times New Roman" w:cs="Times New Roman"/>
          <w:bCs/>
          <w:sz w:val="28"/>
          <w:szCs w:val="28"/>
        </w:rPr>
        <w:t>taču Ministrijas</w:t>
      </w:r>
      <w:r w:rsidR="00623074" w:rsidRPr="00D00979">
        <w:rPr>
          <w:rFonts w:ascii="Times New Roman" w:hAnsi="Times New Roman" w:cs="Times New Roman"/>
          <w:bCs/>
          <w:sz w:val="28"/>
          <w:szCs w:val="28"/>
        </w:rPr>
        <w:t xml:space="preserve"> struktūrvienību</w:t>
      </w:r>
      <w:r w:rsidRPr="00D00979">
        <w:rPr>
          <w:rFonts w:ascii="Times New Roman" w:hAnsi="Times New Roman" w:cs="Times New Roman"/>
          <w:bCs/>
          <w:sz w:val="28"/>
          <w:szCs w:val="28"/>
        </w:rPr>
        <w:t xml:space="preserve"> </w:t>
      </w:r>
      <w:r w:rsidR="00D00979">
        <w:rPr>
          <w:rFonts w:ascii="Times New Roman" w:hAnsi="Times New Roman" w:cs="Times New Roman"/>
          <w:bCs/>
          <w:sz w:val="28"/>
          <w:szCs w:val="28"/>
        </w:rPr>
        <w:t>savstarpējās</w:t>
      </w:r>
      <w:r w:rsidRPr="00D00979">
        <w:rPr>
          <w:rFonts w:ascii="Times New Roman" w:hAnsi="Times New Roman" w:cs="Times New Roman"/>
          <w:bCs/>
          <w:sz w:val="28"/>
          <w:szCs w:val="28"/>
        </w:rPr>
        <w:t xml:space="preserve"> komunikācijas kļūmes rezultātā </w:t>
      </w:r>
      <w:r w:rsidR="0053591B" w:rsidRPr="00D00979">
        <w:rPr>
          <w:rFonts w:ascii="Times New Roman" w:hAnsi="Times New Roman" w:cs="Times New Roman"/>
          <w:bCs/>
          <w:sz w:val="28"/>
          <w:szCs w:val="28"/>
        </w:rPr>
        <w:t>vajadzīg</w:t>
      </w:r>
      <w:r w:rsidR="00D00979" w:rsidRPr="00D00979">
        <w:rPr>
          <w:rFonts w:ascii="Times New Roman" w:hAnsi="Times New Roman" w:cs="Times New Roman"/>
          <w:bCs/>
          <w:sz w:val="28"/>
          <w:szCs w:val="28"/>
        </w:rPr>
        <w:t>ais</w:t>
      </w:r>
      <w:r w:rsidR="0053591B" w:rsidRPr="00D00979">
        <w:rPr>
          <w:rFonts w:ascii="Times New Roman" w:hAnsi="Times New Roman" w:cs="Times New Roman"/>
          <w:bCs/>
          <w:sz w:val="28"/>
          <w:szCs w:val="28"/>
        </w:rPr>
        <w:t xml:space="preserve"> finansējum</w:t>
      </w:r>
      <w:r w:rsidR="00D00979" w:rsidRPr="00D00979">
        <w:rPr>
          <w:rFonts w:ascii="Times New Roman" w:hAnsi="Times New Roman" w:cs="Times New Roman"/>
          <w:bCs/>
          <w:sz w:val="28"/>
          <w:szCs w:val="28"/>
        </w:rPr>
        <w:t>s</w:t>
      </w:r>
      <w:r w:rsidR="0053591B" w:rsidRPr="00D00979">
        <w:rPr>
          <w:rFonts w:ascii="Times New Roman" w:hAnsi="Times New Roman" w:cs="Times New Roman"/>
          <w:bCs/>
          <w:sz w:val="28"/>
          <w:szCs w:val="28"/>
        </w:rPr>
        <w:t xml:space="preserve"> ieplāno</w:t>
      </w:r>
      <w:r w:rsidR="00D00979" w:rsidRPr="00D00979">
        <w:rPr>
          <w:rFonts w:ascii="Times New Roman" w:hAnsi="Times New Roman" w:cs="Times New Roman"/>
          <w:bCs/>
          <w:sz w:val="28"/>
          <w:szCs w:val="28"/>
        </w:rPr>
        <w:t>ts</w:t>
      </w:r>
      <w:r w:rsidR="0053591B" w:rsidRPr="00D00979">
        <w:rPr>
          <w:rFonts w:ascii="Times New Roman" w:hAnsi="Times New Roman" w:cs="Times New Roman"/>
          <w:bCs/>
          <w:sz w:val="28"/>
          <w:szCs w:val="28"/>
        </w:rPr>
        <w:t xml:space="preserve"> Ministrijas budžeta apakšprogrammā 33.17.00 “Neatliekamās medicīniskās palīdzības nodrošināšana stacionārās ārstniecības iestādēs” finansēšanas sadaļā “Akcijas un cita līdzdalība pašu kapitālā” pieņemot, ka nekustamā īpašuma iegāde notiek, ieguldot iepriekšminētos līdzekļus kapitālsabiedrības pamatkapitālā un vienojoties par labprātīgu nekustamā īpašuma atsavināšanu starp valsts kapitālsabiedrību un īpašnieku.</w:t>
      </w:r>
    </w:p>
    <w:p w14:paraId="618B14EE" w14:textId="3C211469" w:rsidR="0053591B" w:rsidRPr="00D00979" w:rsidRDefault="0053591B" w:rsidP="0053591B">
      <w:pPr>
        <w:spacing w:after="0" w:line="240" w:lineRule="auto"/>
        <w:ind w:firstLine="709"/>
        <w:jc w:val="both"/>
        <w:rPr>
          <w:rFonts w:ascii="Times New Roman" w:hAnsi="Times New Roman" w:cs="Times New Roman"/>
          <w:bCs/>
          <w:sz w:val="28"/>
          <w:szCs w:val="28"/>
        </w:rPr>
      </w:pPr>
      <w:r w:rsidRPr="00D00979">
        <w:rPr>
          <w:rFonts w:ascii="Times New Roman" w:hAnsi="Times New Roman" w:cs="Times New Roman"/>
          <w:bCs/>
          <w:sz w:val="28"/>
          <w:szCs w:val="28"/>
        </w:rPr>
        <w:t xml:space="preserve">Pašreizējā situācijā, kad tika plānota sabiedrības vajadzībām nepieciešamā nekustamā īpašuma atsavināšana, kuru ierosina un veic valsts pārvaldes iestāde – </w:t>
      </w:r>
      <w:r w:rsidRPr="00D00979">
        <w:rPr>
          <w:rFonts w:ascii="Times New Roman" w:hAnsi="Times New Roman" w:cs="Times New Roman"/>
          <w:bCs/>
          <w:sz w:val="28"/>
          <w:szCs w:val="28"/>
        </w:rPr>
        <w:lastRenderedPageBreak/>
        <w:t xml:space="preserve">Ministrija – attiecīgi samaksu par darījumu būtu nepieciešams veikt Ministrijai no izdevumu pozīcijas EKK 5000 “Pamatkapitāla veidošana”, tādējādi izdevumu pārdale no finansēšanas sadaļas “Akcijas un cita līdzdalība pašu kapitālā” uz izdevumu kodu EKK 5000 “Pamatkapitāla veidošana” nav pieļaujama, jo šādai apropriācijas pārdalei būtu negatīva ietekme uz vispārējās valdības budžeta bilanci. </w:t>
      </w:r>
      <w:r w:rsidRPr="00D00979">
        <w:rPr>
          <w:rFonts w:ascii="Times New Roman" w:hAnsi="Times New Roman" w:cs="Times New Roman"/>
          <w:b/>
          <w:sz w:val="28"/>
          <w:szCs w:val="28"/>
        </w:rPr>
        <w:t>Šāda atziņa pārtrauca jebkuru iespēju turpināt sabiedrības vajadzībām nepieciešamā nekustamā īpašuma atsavināšanas procesu, jo nekustamo īpašumu iegādei valsts vārdā nav atbilstoša finansējuma. Finansējums valsts budžetā ir paredzēts tikai ar mērķi veikt kapitālsabiedrības pamatkapitāla ar finanšu ieguldījumu palielinājumu.</w:t>
      </w:r>
    </w:p>
    <w:p w14:paraId="7D95FF9C" w14:textId="1975EB60" w:rsidR="004812B6" w:rsidRPr="00D00979" w:rsidRDefault="0053591B" w:rsidP="004812B6">
      <w:pPr>
        <w:spacing w:after="0" w:line="240" w:lineRule="auto"/>
        <w:ind w:firstLine="709"/>
        <w:jc w:val="both"/>
        <w:rPr>
          <w:rFonts w:ascii="Times New Roman" w:hAnsi="Times New Roman" w:cs="Times New Roman"/>
          <w:bCs/>
          <w:sz w:val="28"/>
          <w:szCs w:val="28"/>
        </w:rPr>
      </w:pPr>
      <w:r w:rsidRPr="00D00979">
        <w:rPr>
          <w:rFonts w:ascii="Times New Roman" w:hAnsi="Times New Roman" w:cs="Times New Roman"/>
          <w:bCs/>
          <w:sz w:val="28"/>
          <w:szCs w:val="28"/>
        </w:rPr>
        <w:t xml:space="preserve">Apzinoties faktu, ka 2022.gada valsts budžetā paredzēto finansējumu var ieguldīt tikai kapitālsabiedrības pamatkapitālā un apzinoties to, ka 2021.gada 6.jūlijā Ministru kabineta sēdē izskatītajā informatīvajā ziņojumā “Par SIA “Rīgas Austrumu klīniskā universitātes slimnīca” infrastruktūras sakārtošanu” (VSS-349, TA-1516, sēdes protokols Nr.51, 97.§) norādītie </w:t>
      </w:r>
      <w:proofErr w:type="spellStart"/>
      <w:r w:rsidRPr="00D00979">
        <w:rPr>
          <w:rFonts w:ascii="Times New Roman" w:hAnsi="Times New Roman" w:cs="Times New Roman"/>
          <w:bCs/>
          <w:sz w:val="28"/>
          <w:szCs w:val="28"/>
        </w:rPr>
        <w:t>problēmjautājumi</w:t>
      </w:r>
      <w:proofErr w:type="spellEnd"/>
      <w:r w:rsidRPr="00D00979">
        <w:rPr>
          <w:rFonts w:ascii="Times New Roman" w:hAnsi="Times New Roman" w:cs="Times New Roman"/>
          <w:bCs/>
          <w:sz w:val="28"/>
          <w:szCs w:val="28"/>
        </w:rPr>
        <w:t xml:space="preserve"> nav zuduši un informatīvajā ziņojumā iekļautais joprojām ir aktuāls, Ministrijai jāmeklē citi risinājumi nekustamo īpašumu iegādei. </w:t>
      </w:r>
    </w:p>
    <w:p w14:paraId="5BD3786C" w14:textId="2EC0B70F" w:rsidR="0053591B" w:rsidRPr="006E2ACD" w:rsidRDefault="0053591B" w:rsidP="004812B6">
      <w:pPr>
        <w:spacing w:after="0" w:line="240" w:lineRule="auto"/>
        <w:ind w:firstLine="709"/>
        <w:jc w:val="both"/>
        <w:rPr>
          <w:rFonts w:ascii="Times New Roman" w:hAnsi="Times New Roman" w:cs="Times New Roman"/>
          <w:bCs/>
          <w:sz w:val="28"/>
          <w:szCs w:val="28"/>
        </w:rPr>
      </w:pPr>
      <w:r w:rsidRPr="006E2ACD">
        <w:rPr>
          <w:rFonts w:ascii="Times New Roman" w:hAnsi="Times New Roman" w:cs="Times New Roman"/>
          <w:bCs/>
          <w:sz w:val="28"/>
          <w:szCs w:val="28"/>
        </w:rPr>
        <w:t>Šāda veida vienreizēji finanšu līdzekļu piešķīrumi prioritāro pasākumu ietvaros ir īpaša izņēmuma situācija. Ministrijai nav pārliecības un arī garantiju, ka 2023.gadā vai 2024.gadā varētu tikt piešķirts finansējums sabiedrības vajadzībām nepieciešamā nekustamā īpašuma atsavināšanas procesa turpināšanai, tāpēc Ministrija kā krietns un rūpīgs veselības nozares interešu pārstāvis pieņēma lēmumu rīkoties tā, lai 2022.gada valsts budžetā plānotais finansējums tiktu izmantots maksimāli efektīvi veselības nozares interesēs – šajā gadījumā pieņemot lēmumu veikt RAKUS pamatkapitāla ar finanšu ieguldījumu palielinājumu un tādējādi</w:t>
      </w:r>
      <w:r w:rsidR="009E6F0C" w:rsidRPr="006E2ACD">
        <w:rPr>
          <w:rFonts w:ascii="Times New Roman" w:hAnsi="Times New Roman" w:cs="Times New Roman"/>
          <w:bCs/>
          <w:sz w:val="28"/>
          <w:szCs w:val="28"/>
        </w:rPr>
        <w:t xml:space="preserve"> RAKUS</w:t>
      </w:r>
      <w:r w:rsidRPr="006E2ACD">
        <w:rPr>
          <w:rFonts w:ascii="Times New Roman" w:hAnsi="Times New Roman" w:cs="Times New Roman"/>
          <w:bCs/>
          <w:sz w:val="28"/>
          <w:szCs w:val="28"/>
        </w:rPr>
        <w:t xml:space="preserve"> iegādāties divus nekustamos īpašumus RAKUS vajadzību nodrošināšanai. </w:t>
      </w:r>
    </w:p>
    <w:p w14:paraId="7C44D8B5" w14:textId="77777777" w:rsidR="009A3575" w:rsidRPr="006E2ACD" w:rsidRDefault="0053591B" w:rsidP="004812B6">
      <w:pPr>
        <w:spacing w:after="0" w:line="240" w:lineRule="auto"/>
        <w:ind w:firstLine="709"/>
        <w:jc w:val="both"/>
        <w:rPr>
          <w:rFonts w:ascii="Times New Roman" w:hAnsi="Times New Roman" w:cs="Times New Roman"/>
          <w:bCs/>
          <w:sz w:val="28"/>
          <w:szCs w:val="28"/>
        </w:rPr>
      </w:pPr>
      <w:r w:rsidRPr="006E2ACD">
        <w:rPr>
          <w:rFonts w:ascii="Times New Roman" w:hAnsi="Times New Roman" w:cs="Times New Roman"/>
          <w:bCs/>
          <w:sz w:val="28"/>
          <w:szCs w:val="28"/>
        </w:rPr>
        <w:t xml:space="preserve">Ja Ministrija </w:t>
      </w:r>
      <w:r w:rsidR="009A3575" w:rsidRPr="006E2ACD">
        <w:rPr>
          <w:rFonts w:ascii="Times New Roman" w:hAnsi="Times New Roman" w:cs="Times New Roman"/>
          <w:bCs/>
          <w:sz w:val="28"/>
          <w:szCs w:val="28"/>
        </w:rPr>
        <w:t xml:space="preserve">2022.gadā </w:t>
      </w:r>
      <w:r w:rsidRPr="006E2ACD">
        <w:rPr>
          <w:rFonts w:ascii="Times New Roman" w:hAnsi="Times New Roman" w:cs="Times New Roman"/>
          <w:bCs/>
          <w:sz w:val="28"/>
          <w:szCs w:val="28"/>
        </w:rPr>
        <w:t xml:space="preserve">neieguldīs finanšu līdzekļus 1 671 807 </w:t>
      </w:r>
      <w:proofErr w:type="spellStart"/>
      <w:r w:rsidRPr="006E2ACD">
        <w:rPr>
          <w:rFonts w:ascii="Times New Roman" w:hAnsi="Times New Roman" w:cs="Times New Roman"/>
          <w:bCs/>
          <w:i/>
          <w:iCs/>
          <w:sz w:val="28"/>
          <w:szCs w:val="28"/>
        </w:rPr>
        <w:t>euro</w:t>
      </w:r>
      <w:proofErr w:type="spellEnd"/>
      <w:r w:rsidRPr="006E2ACD">
        <w:rPr>
          <w:rFonts w:ascii="Times New Roman" w:hAnsi="Times New Roman" w:cs="Times New Roman"/>
          <w:bCs/>
          <w:sz w:val="28"/>
          <w:szCs w:val="28"/>
        </w:rPr>
        <w:t xml:space="preserve"> apmērā RAKUS pamatkapitālā, tad šie finanšu līdzekļi vairs nebūs izmantojami veselības nozares interešu īste</w:t>
      </w:r>
      <w:r w:rsidR="009A3575" w:rsidRPr="006E2ACD">
        <w:rPr>
          <w:rFonts w:ascii="Times New Roman" w:hAnsi="Times New Roman" w:cs="Times New Roman"/>
          <w:bCs/>
          <w:sz w:val="28"/>
          <w:szCs w:val="28"/>
        </w:rPr>
        <w:t>n</w:t>
      </w:r>
      <w:r w:rsidRPr="006E2ACD">
        <w:rPr>
          <w:rFonts w:ascii="Times New Roman" w:hAnsi="Times New Roman" w:cs="Times New Roman"/>
          <w:bCs/>
          <w:sz w:val="28"/>
          <w:szCs w:val="28"/>
        </w:rPr>
        <w:t>ošanai jau 2023.gada janvārī</w:t>
      </w:r>
      <w:r w:rsidR="009A3575" w:rsidRPr="006E2ACD">
        <w:rPr>
          <w:rFonts w:ascii="Times New Roman" w:hAnsi="Times New Roman" w:cs="Times New Roman"/>
          <w:bCs/>
          <w:sz w:val="28"/>
          <w:szCs w:val="28"/>
        </w:rPr>
        <w:t>, kas radītu nepiedodamu situāciju, liecinot, ka Ministrija nav izmantojusi visus tiesiskos risinājumus, kas ir tās rīcībā, lai iegādātos divus nekustamos īpašumus RAKUS vajadzību nodrošināšanai.</w:t>
      </w:r>
    </w:p>
    <w:p w14:paraId="34911D3C" w14:textId="77777777" w:rsidR="009A3575" w:rsidRPr="006E2ACD" w:rsidRDefault="009A3575" w:rsidP="004812B6">
      <w:pPr>
        <w:spacing w:after="0" w:line="240" w:lineRule="auto"/>
        <w:ind w:firstLine="709"/>
        <w:jc w:val="both"/>
        <w:rPr>
          <w:rFonts w:ascii="Times New Roman" w:hAnsi="Times New Roman" w:cs="Times New Roman"/>
          <w:bCs/>
          <w:sz w:val="28"/>
          <w:szCs w:val="28"/>
        </w:rPr>
      </w:pPr>
      <w:r w:rsidRPr="006E2ACD">
        <w:rPr>
          <w:rFonts w:ascii="Times New Roman" w:hAnsi="Times New Roman" w:cs="Times New Roman"/>
          <w:bCs/>
          <w:sz w:val="28"/>
          <w:szCs w:val="28"/>
        </w:rPr>
        <w:t xml:space="preserve">Ministrija pilnībā piekrīt un atbalsta īstenoto valsts politiku, kas ir vērsta uz dalīto īpašuma tiesisko attiecību problēmu risināšanu, taču, kā norādīts iepriekš, Ministrijai, lai tā varētu 2022.gadā izmantot valsts budžetā paredzētos līdzekļus, nav nekādu citu tiesisku risinājumu, kā vien nekustamos īpašumus iegādāties RAKUS. </w:t>
      </w:r>
    </w:p>
    <w:p w14:paraId="6D7057C0" w14:textId="0BE5CCCA" w:rsidR="009A3575" w:rsidRPr="006E2ACD" w:rsidRDefault="009A3575" w:rsidP="008119D6">
      <w:pPr>
        <w:spacing w:after="0" w:line="240" w:lineRule="auto"/>
        <w:ind w:firstLine="709"/>
        <w:jc w:val="both"/>
        <w:rPr>
          <w:rFonts w:ascii="Times New Roman" w:hAnsi="Times New Roman" w:cs="Times New Roman"/>
          <w:sz w:val="28"/>
          <w:szCs w:val="28"/>
        </w:rPr>
      </w:pPr>
      <w:r w:rsidRPr="006E2ACD">
        <w:rPr>
          <w:rFonts w:ascii="Times New Roman" w:hAnsi="Times New Roman" w:cs="Times New Roman"/>
          <w:bCs/>
          <w:sz w:val="28"/>
          <w:szCs w:val="28"/>
        </w:rPr>
        <w:t xml:space="preserve">Uz iegādei plānotā nekustamā īpašuma Hipokrāta ielā 4, Rīgā </w:t>
      </w:r>
      <w:r w:rsidRPr="006E2ACD">
        <w:rPr>
          <w:rFonts w:ascii="Times New Roman" w:hAnsi="Times New Roman" w:cs="Times New Roman"/>
          <w:sz w:val="28"/>
          <w:szCs w:val="28"/>
        </w:rPr>
        <w:t>(kadastra numurs 01001222117), kas sastāv no zemes vienības 47 185 m</w:t>
      </w:r>
      <w:r w:rsidRPr="006E2ACD">
        <w:rPr>
          <w:rFonts w:ascii="Times New Roman" w:hAnsi="Times New Roman" w:cs="Times New Roman"/>
          <w:sz w:val="28"/>
          <w:szCs w:val="28"/>
          <w:vertAlign w:val="superscript"/>
        </w:rPr>
        <w:t>2</w:t>
      </w:r>
      <w:r w:rsidRPr="006E2ACD">
        <w:rPr>
          <w:rFonts w:ascii="Times New Roman" w:hAnsi="Times New Roman" w:cs="Times New Roman"/>
          <w:sz w:val="28"/>
          <w:szCs w:val="28"/>
        </w:rPr>
        <w:t xml:space="preserve"> platībā (zemes vienības kadastra apzīmējums 01001222117) atrodas viena valstij piederoša būve ar adresi Hipokrāta iela 4, Rīga (kadastra numurs 01006220010, būves kadastra apzīmējums 01001222006001). </w:t>
      </w:r>
      <w:r w:rsidR="00FA69E1" w:rsidRPr="005C5F73">
        <w:rPr>
          <w:rFonts w:ascii="Times New Roman" w:hAnsi="Times New Roman" w:cs="Times New Roman"/>
          <w:sz w:val="28"/>
          <w:szCs w:val="28"/>
        </w:rPr>
        <w:t>Ministrija, pamatojoties uz 2009.gada 24.februārī noslēgto līgumu Nr.72, ir nodevusi RAKUS</w:t>
      </w:r>
      <w:r w:rsidR="008119D6" w:rsidRPr="005C5F73">
        <w:rPr>
          <w:rFonts w:ascii="Times New Roman" w:hAnsi="Times New Roman" w:cs="Times New Roman"/>
          <w:sz w:val="28"/>
          <w:szCs w:val="28"/>
        </w:rPr>
        <w:t xml:space="preserve"> bezatlīdzības </w:t>
      </w:r>
      <w:r w:rsidR="00FA69E1" w:rsidRPr="005C5F73">
        <w:rPr>
          <w:rFonts w:ascii="Times New Roman" w:hAnsi="Times New Roman" w:cs="Times New Roman"/>
          <w:sz w:val="28"/>
          <w:szCs w:val="28"/>
        </w:rPr>
        <w:t xml:space="preserve">lietošanā valsts nekustamos īpašumus, kas ierakstīti zemesgrāmatā uz valsts vārda Veselības </w:t>
      </w:r>
      <w:r w:rsidR="00FA69E1" w:rsidRPr="005C5F73">
        <w:rPr>
          <w:rFonts w:ascii="Times New Roman" w:hAnsi="Times New Roman" w:cs="Times New Roman"/>
          <w:sz w:val="28"/>
          <w:szCs w:val="28"/>
        </w:rPr>
        <w:lastRenderedPageBreak/>
        <w:t xml:space="preserve">ministrijas personā, tajā skaitā, arī būvi Hipokrāta ielā 4, Rīgā, ar kadastra apzīmējumu 01001222006001. </w:t>
      </w:r>
      <w:r w:rsidR="008119D6" w:rsidRPr="005C5F73">
        <w:rPr>
          <w:rFonts w:ascii="Times New Roman" w:hAnsi="Times New Roman" w:cs="Times New Roman"/>
          <w:sz w:val="28"/>
          <w:szCs w:val="28"/>
        </w:rPr>
        <w:t>Līgums noslēgts saskaņā ar Publiskas personas finanšu līdzekļu un mantas izšķērdēšanas novēršanas likuma 5.panta otrās daļas 5.punktu.</w:t>
      </w:r>
      <w:r w:rsidR="008119D6" w:rsidRPr="006A2528">
        <w:rPr>
          <w:rFonts w:ascii="Times New Roman" w:hAnsi="Times New Roman" w:cs="Times New Roman"/>
          <w:sz w:val="28"/>
          <w:szCs w:val="28"/>
        </w:rPr>
        <w:t xml:space="preserve"> </w:t>
      </w:r>
    </w:p>
    <w:p w14:paraId="7B5D327F" w14:textId="252C2804" w:rsidR="00784B4D" w:rsidRDefault="00FA69E1" w:rsidP="00784B4D">
      <w:pPr>
        <w:spacing w:after="0" w:line="240" w:lineRule="auto"/>
        <w:ind w:firstLine="709"/>
        <w:jc w:val="both"/>
        <w:rPr>
          <w:rFonts w:ascii="Times New Roman" w:hAnsi="Times New Roman" w:cs="Times New Roman"/>
          <w:sz w:val="28"/>
          <w:szCs w:val="28"/>
        </w:rPr>
      </w:pPr>
      <w:r w:rsidRPr="006E2ACD">
        <w:rPr>
          <w:rFonts w:ascii="Times New Roman" w:hAnsi="Times New Roman" w:cs="Times New Roman"/>
          <w:sz w:val="28"/>
          <w:szCs w:val="28"/>
        </w:rPr>
        <w:t xml:space="preserve">Uz iegādei plānotā nekustamā īpašuma Hipokrāta ielā b/n, Rīgā (kadastra </w:t>
      </w:r>
      <w:r w:rsidRPr="005C5F73">
        <w:rPr>
          <w:rFonts w:ascii="Times New Roman" w:hAnsi="Times New Roman" w:cs="Times New Roman"/>
          <w:sz w:val="28"/>
          <w:szCs w:val="28"/>
        </w:rPr>
        <w:t>numurs 01001222079), kas sastāv no zemes vienības 11 419 m</w:t>
      </w:r>
      <w:r w:rsidRPr="005C5F73">
        <w:rPr>
          <w:rFonts w:ascii="Times New Roman" w:hAnsi="Times New Roman" w:cs="Times New Roman"/>
          <w:sz w:val="28"/>
          <w:szCs w:val="28"/>
          <w:vertAlign w:val="superscript"/>
        </w:rPr>
        <w:t>2</w:t>
      </w:r>
      <w:r w:rsidRPr="005C5F73">
        <w:rPr>
          <w:rFonts w:ascii="Times New Roman" w:hAnsi="Times New Roman" w:cs="Times New Roman"/>
          <w:sz w:val="28"/>
          <w:szCs w:val="28"/>
        </w:rPr>
        <w:t xml:space="preserve"> (zemes vienības kadastra apzīmējums 01001222079) atrodas divas valstij piederošās būves. Būv</w:t>
      </w:r>
      <w:r w:rsidR="006E2ACD" w:rsidRPr="005C5F73">
        <w:rPr>
          <w:rFonts w:ascii="Times New Roman" w:hAnsi="Times New Roman" w:cs="Times New Roman"/>
          <w:sz w:val="28"/>
          <w:szCs w:val="28"/>
        </w:rPr>
        <w:t>ē</w:t>
      </w:r>
      <w:r w:rsidRPr="005C5F73">
        <w:rPr>
          <w:rFonts w:ascii="Times New Roman" w:hAnsi="Times New Roman" w:cs="Times New Roman"/>
          <w:sz w:val="28"/>
          <w:szCs w:val="28"/>
        </w:rPr>
        <w:t xml:space="preserve"> Hipokrāta ielā 2 k-5, Rīgā (kadastra numurs 01006220151, būves kadastra apzīmējums 01001222079002) darbojas RAKUS struktūrvienība “Patoloģijas centrs” un arī šis nekustamais īpašums, kas sastāv no vienas būves, ir nodots RAKUS </w:t>
      </w:r>
      <w:r w:rsidR="008119D6" w:rsidRPr="005C5F73">
        <w:rPr>
          <w:rFonts w:ascii="Times New Roman" w:hAnsi="Times New Roman" w:cs="Times New Roman"/>
          <w:sz w:val="28"/>
          <w:szCs w:val="28"/>
        </w:rPr>
        <w:t xml:space="preserve">bezatlīdzības </w:t>
      </w:r>
      <w:r w:rsidRPr="005C5F73">
        <w:rPr>
          <w:rFonts w:ascii="Times New Roman" w:hAnsi="Times New Roman" w:cs="Times New Roman"/>
          <w:sz w:val="28"/>
          <w:szCs w:val="28"/>
        </w:rPr>
        <w:t>lietošanā, pamatojoties uz 2009.gada 24.februārī noslēgto līgumu Nr.72.</w:t>
      </w:r>
      <w:r w:rsidRPr="006E2ACD">
        <w:rPr>
          <w:rFonts w:ascii="Times New Roman" w:hAnsi="Times New Roman" w:cs="Times New Roman"/>
          <w:sz w:val="28"/>
          <w:szCs w:val="28"/>
        </w:rPr>
        <w:t xml:space="preserve"> </w:t>
      </w:r>
    </w:p>
    <w:p w14:paraId="696FC0D6" w14:textId="1EFBDB3A" w:rsidR="00784B4D" w:rsidRDefault="00784B4D" w:rsidP="00784B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Likuma “</w:t>
      </w:r>
      <w:r w:rsidRPr="00784B4D">
        <w:rPr>
          <w:rFonts w:ascii="Times New Roman" w:hAnsi="Times New Roman" w:cs="Times New Roman"/>
          <w:sz w:val="28"/>
          <w:szCs w:val="28"/>
        </w:rPr>
        <w:t>Par atjaunotā Latvijas Republikas 1937.gada Civillikuma ievada, mantojuma tiesību un lietu tiesību daļas spēkā stāšanās laiku un piemērošanas kārtību</w:t>
      </w:r>
      <w:r>
        <w:rPr>
          <w:rFonts w:ascii="Times New Roman" w:hAnsi="Times New Roman" w:cs="Times New Roman"/>
          <w:sz w:val="28"/>
          <w:szCs w:val="28"/>
        </w:rPr>
        <w:t>” (turpmāk – Civillikuma spēkā stāšanās likums) 38.panta pirmā daļa noteic, ka j</w:t>
      </w:r>
      <w:r w:rsidRPr="00784B4D">
        <w:rPr>
          <w:rFonts w:ascii="Times New Roman" w:hAnsi="Times New Roman" w:cs="Times New Roman"/>
          <w:sz w:val="28"/>
          <w:szCs w:val="28"/>
        </w:rPr>
        <w:t>a būve ir patstāvīgs īpašuma objekts saskaņā ar šā likuma 14.panta pirmās daļas 1., 2., 3. vai 4.punktu, līdz būves apvienošanai vienā īpašumā ar zemi būves īpašniekam uz likuma pamata ir lietošanas tiesības uz zemi, ciktāl tās nepieciešamas īpašuma tiesību īstenošanai pār būvi. Šāds likumisko lietošanas tiesību aprobežojums ir reālservitūts par labu būvei, kas ir patstāvīgs īpašuma tiesību objekts, un lietošanas tiesībām ir piemērojami Civillikuma noteikumi par reālservitūtu, ciktāl šis likums nenosaka citādi</w:t>
      </w:r>
      <w:r>
        <w:rPr>
          <w:rFonts w:ascii="Times New Roman" w:hAnsi="Times New Roman" w:cs="Times New Roman"/>
          <w:sz w:val="28"/>
          <w:szCs w:val="28"/>
        </w:rPr>
        <w:t xml:space="preserve">, savukārt </w:t>
      </w:r>
      <w:r w:rsidR="006C4AE9">
        <w:rPr>
          <w:rFonts w:ascii="Times New Roman" w:hAnsi="Times New Roman" w:cs="Times New Roman"/>
          <w:sz w:val="28"/>
          <w:szCs w:val="28"/>
        </w:rPr>
        <w:t xml:space="preserve">panta </w:t>
      </w:r>
      <w:r>
        <w:rPr>
          <w:rFonts w:ascii="Times New Roman" w:hAnsi="Times New Roman" w:cs="Times New Roman"/>
          <w:sz w:val="28"/>
          <w:szCs w:val="28"/>
        </w:rPr>
        <w:t>otrajā daļā paredzēts, ka b</w:t>
      </w:r>
      <w:r w:rsidRPr="00784B4D">
        <w:rPr>
          <w:rFonts w:ascii="Times New Roman" w:hAnsi="Times New Roman" w:cs="Times New Roman"/>
          <w:sz w:val="28"/>
          <w:szCs w:val="28"/>
        </w:rPr>
        <w:t xml:space="preserve">ūves īpašniekam uz likuma pamata ir pienākums maksāt lietošanas maksu zemes īpašniekam par zemes lietošanas tiesībām. Likumiskās lietošanas maksas apmērs ir četri procenti no lietošanā esošās zemes kadastrālās vērtības gadā, bet ne mazāks par 50 </w:t>
      </w:r>
      <w:proofErr w:type="spellStart"/>
      <w:r w:rsidRPr="00784B4D">
        <w:rPr>
          <w:rFonts w:ascii="Times New Roman" w:hAnsi="Times New Roman" w:cs="Times New Roman"/>
          <w:i/>
          <w:iCs/>
          <w:sz w:val="28"/>
          <w:szCs w:val="28"/>
        </w:rPr>
        <w:t>euro</w:t>
      </w:r>
      <w:proofErr w:type="spellEnd"/>
      <w:r w:rsidRPr="00784B4D">
        <w:rPr>
          <w:rFonts w:ascii="Times New Roman" w:hAnsi="Times New Roman" w:cs="Times New Roman"/>
          <w:sz w:val="28"/>
          <w:szCs w:val="28"/>
        </w:rPr>
        <w:t xml:space="preserve"> gadā. Būves īpašnieks un zemes īpašnieks var </w:t>
      </w:r>
      <w:proofErr w:type="spellStart"/>
      <w:r w:rsidRPr="00784B4D">
        <w:rPr>
          <w:rFonts w:ascii="Times New Roman" w:hAnsi="Times New Roman" w:cs="Times New Roman"/>
          <w:sz w:val="28"/>
          <w:szCs w:val="28"/>
        </w:rPr>
        <w:t>rakstveidā</w:t>
      </w:r>
      <w:proofErr w:type="spellEnd"/>
      <w:r w:rsidRPr="00784B4D">
        <w:rPr>
          <w:rFonts w:ascii="Times New Roman" w:hAnsi="Times New Roman" w:cs="Times New Roman"/>
          <w:sz w:val="28"/>
          <w:szCs w:val="28"/>
        </w:rPr>
        <w:t xml:space="preserve"> vienoties par citu lietošanas maksas apmēru. </w:t>
      </w:r>
      <w:r>
        <w:rPr>
          <w:rFonts w:ascii="Times New Roman" w:hAnsi="Times New Roman" w:cs="Times New Roman"/>
          <w:sz w:val="28"/>
          <w:szCs w:val="28"/>
        </w:rPr>
        <w:t>Atbilstoši Civillikuma spēkā stāšanās likuma 42.panta pirmajai daļai š</w:t>
      </w:r>
      <w:r w:rsidRPr="00784B4D">
        <w:rPr>
          <w:rFonts w:ascii="Times New Roman" w:hAnsi="Times New Roman" w:cs="Times New Roman"/>
          <w:sz w:val="28"/>
          <w:szCs w:val="28"/>
        </w:rPr>
        <w:t>ā likuma 38., 39., 40. un 41. pants stājas spēkā 2022.gada 1.janvārī</w:t>
      </w:r>
      <w:r>
        <w:rPr>
          <w:rFonts w:ascii="Times New Roman" w:hAnsi="Times New Roman" w:cs="Times New Roman"/>
          <w:sz w:val="28"/>
          <w:szCs w:val="28"/>
        </w:rPr>
        <w:t xml:space="preserve"> un ir attiecināmi arī uz situāciju, kad valstij piederošā kapitālsabiedrība RAKUS iegādāsies divus nekustamos īpašumus, uz kuriem atrodas valstij piederošas būves. </w:t>
      </w:r>
    </w:p>
    <w:p w14:paraId="2081C0CC" w14:textId="2A07DE39" w:rsidR="00CA05F0" w:rsidRPr="00784B4D" w:rsidRDefault="00784B4D" w:rsidP="00CA05F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Ņemot vērā iepriekš aprakstītos apstākļus un normatīvo regulējumu, valstij pēc nekustamo īpašumu iegādes </w:t>
      </w:r>
      <w:r w:rsidR="000A683E">
        <w:rPr>
          <w:rFonts w:ascii="Times New Roman" w:hAnsi="Times New Roman" w:cs="Times New Roman"/>
          <w:sz w:val="28"/>
          <w:szCs w:val="28"/>
        </w:rPr>
        <w:t>radīsies pienākums maksāt kapitālsabiedrībai – RAKUS – zemes likumiskās lietošanas maksu</w:t>
      </w:r>
      <w:r w:rsidR="00CA05F0">
        <w:rPr>
          <w:rFonts w:ascii="Times New Roman" w:hAnsi="Times New Roman" w:cs="Times New Roman"/>
          <w:sz w:val="28"/>
          <w:szCs w:val="28"/>
        </w:rPr>
        <w:t xml:space="preserve">, taču Civillikuma spēkā stāšanās likuma 38.panta otrās daļas trešais teikums </w:t>
      </w:r>
      <w:r w:rsidR="00CA05F0" w:rsidRPr="00CA05F0">
        <w:rPr>
          <w:rFonts w:ascii="Times New Roman" w:hAnsi="Times New Roman" w:cs="Times New Roman"/>
          <w:sz w:val="28"/>
          <w:szCs w:val="28"/>
        </w:rPr>
        <w:t xml:space="preserve">paredz būves īpašnieka un zemes īpašnieka tiesības </w:t>
      </w:r>
      <w:proofErr w:type="spellStart"/>
      <w:r w:rsidR="00CA05F0" w:rsidRPr="00CA05F0">
        <w:rPr>
          <w:rFonts w:ascii="Times New Roman" w:hAnsi="Times New Roman" w:cs="Times New Roman"/>
          <w:sz w:val="28"/>
          <w:szCs w:val="28"/>
        </w:rPr>
        <w:t>rakstveidā</w:t>
      </w:r>
      <w:proofErr w:type="spellEnd"/>
      <w:r w:rsidR="00CA05F0" w:rsidRPr="00CA05F0">
        <w:rPr>
          <w:rFonts w:ascii="Times New Roman" w:hAnsi="Times New Roman" w:cs="Times New Roman"/>
          <w:sz w:val="28"/>
          <w:szCs w:val="28"/>
        </w:rPr>
        <w:t xml:space="preserve"> vienoties par citu lietošanas maksas apmēru.</w:t>
      </w:r>
      <w:r w:rsidR="00CA05F0">
        <w:rPr>
          <w:rFonts w:ascii="Times New Roman" w:hAnsi="Times New Roman" w:cs="Times New Roman"/>
          <w:sz w:val="28"/>
          <w:szCs w:val="28"/>
        </w:rPr>
        <w:t xml:space="preserve"> Attiecīgi RAKUS un valstij Ministrijas personā kā būvju īpašniekam būs tiesības vienoties par citu lietošanas maksas apmēru vai lietošanas maksas nepiemērošanu, </w:t>
      </w:r>
      <w:r w:rsidR="00CA05F0" w:rsidRPr="005C5F73">
        <w:rPr>
          <w:rFonts w:ascii="Times New Roman" w:hAnsi="Times New Roman" w:cs="Times New Roman"/>
          <w:sz w:val="28"/>
          <w:szCs w:val="28"/>
        </w:rPr>
        <w:t>ņemot vērā apstākli, ka daļu no būvēm savā pamatdarbībā izmanto RAKUS, pamatojoties uz 2009.gada 24.februārī noslēgto līgumu Nr.72.</w:t>
      </w:r>
    </w:p>
    <w:p w14:paraId="499B48DB" w14:textId="1D4E091D" w:rsidR="00784B4D" w:rsidRDefault="00CA05F0" w:rsidP="00CA05F0">
      <w:pPr>
        <w:spacing w:after="0" w:line="240" w:lineRule="auto"/>
        <w:ind w:firstLine="709"/>
        <w:jc w:val="both"/>
        <w:rPr>
          <w:rFonts w:ascii="Times New Roman" w:hAnsi="Times New Roman" w:cs="Times New Roman"/>
          <w:sz w:val="28"/>
          <w:szCs w:val="28"/>
        </w:rPr>
      </w:pPr>
      <w:r w:rsidRPr="00784B4D">
        <w:rPr>
          <w:rFonts w:ascii="Times New Roman" w:hAnsi="Times New Roman" w:cs="Times New Roman"/>
          <w:sz w:val="28"/>
          <w:szCs w:val="28"/>
        </w:rPr>
        <w:t>Publiskas personas finanšu līdzekļu un mantas izšķērdēšanas novēršanas likum</w:t>
      </w:r>
      <w:r>
        <w:rPr>
          <w:rFonts w:ascii="Times New Roman" w:hAnsi="Times New Roman" w:cs="Times New Roman"/>
          <w:sz w:val="28"/>
          <w:szCs w:val="28"/>
        </w:rPr>
        <w:t>a un Ministru kabineta 2018.gada 19.jūnija noteikumu Nr.350 “</w:t>
      </w:r>
      <w:r w:rsidRPr="00784B4D">
        <w:rPr>
          <w:rFonts w:ascii="Times New Roman" w:hAnsi="Times New Roman" w:cs="Times New Roman"/>
          <w:sz w:val="28"/>
          <w:szCs w:val="28"/>
        </w:rPr>
        <w:t>Publiskas personas zemes nomas un apbūves tiesības noteikumi</w:t>
      </w:r>
      <w:r>
        <w:rPr>
          <w:rFonts w:ascii="Times New Roman" w:hAnsi="Times New Roman" w:cs="Times New Roman"/>
          <w:sz w:val="28"/>
          <w:szCs w:val="28"/>
        </w:rPr>
        <w:t xml:space="preserve">” izpratnē RAKUS nav atzīstama par publisku personu, bet gan par kapitālsabiedrību, uz kuru nav attiecināmi </w:t>
      </w:r>
      <w:r w:rsidRPr="00784B4D">
        <w:rPr>
          <w:rFonts w:ascii="Times New Roman" w:hAnsi="Times New Roman" w:cs="Times New Roman"/>
          <w:sz w:val="28"/>
          <w:szCs w:val="28"/>
        </w:rPr>
        <w:t>Ministru kabineta 2018.gada 19.jūnija noteikum</w:t>
      </w:r>
      <w:r>
        <w:rPr>
          <w:rFonts w:ascii="Times New Roman" w:hAnsi="Times New Roman" w:cs="Times New Roman"/>
          <w:sz w:val="28"/>
          <w:szCs w:val="28"/>
        </w:rPr>
        <w:t>i</w:t>
      </w:r>
      <w:r w:rsidRPr="00784B4D">
        <w:rPr>
          <w:rFonts w:ascii="Times New Roman" w:hAnsi="Times New Roman" w:cs="Times New Roman"/>
          <w:sz w:val="28"/>
          <w:szCs w:val="28"/>
        </w:rPr>
        <w:t xml:space="preserve"> Nr.350</w:t>
      </w:r>
      <w:r>
        <w:rPr>
          <w:rFonts w:ascii="Times New Roman" w:hAnsi="Times New Roman" w:cs="Times New Roman"/>
          <w:sz w:val="28"/>
          <w:szCs w:val="28"/>
        </w:rPr>
        <w:t>.</w:t>
      </w:r>
    </w:p>
    <w:p w14:paraId="492B7A81" w14:textId="1B9FC77E" w:rsidR="00FA69E1" w:rsidRPr="006E2ACD" w:rsidRDefault="00FA69E1" w:rsidP="004812B6">
      <w:pPr>
        <w:spacing w:after="0" w:line="240" w:lineRule="auto"/>
        <w:ind w:firstLine="709"/>
        <w:jc w:val="both"/>
        <w:rPr>
          <w:rFonts w:ascii="Times New Roman" w:hAnsi="Times New Roman" w:cs="Times New Roman"/>
          <w:sz w:val="28"/>
          <w:szCs w:val="28"/>
        </w:rPr>
      </w:pPr>
      <w:r w:rsidRPr="006E2ACD">
        <w:rPr>
          <w:rFonts w:ascii="Times New Roman" w:hAnsi="Times New Roman" w:cs="Times New Roman"/>
          <w:sz w:val="28"/>
          <w:szCs w:val="28"/>
        </w:rPr>
        <w:lastRenderedPageBreak/>
        <w:t xml:space="preserve">Attiecībā uz zemes vienības esošo otru būvi ar adresi Hipokrāta ielā 2 k-6, Rīgā (kadastra numurs 01006220085, būves kadastra apzīmējums 01001222079001) valstij radīsies pienākums maksāt privātpersonai (RAKUS) zemes likumiskās lietošanas maksu, </w:t>
      </w:r>
      <w:r w:rsidR="00BF7323" w:rsidRPr="006E2ACD">
        <w:rPr>
          <w:rFonts w:ascii="Times New Roman" w:hAnsi="Times New Roman" w:cs="Times New Roman"/>
          <w:sz w:val="28"/>
          <w:szCs w:val="28"/>
        </w:rPr>
        <w:t>jo būvi izmanto Ministrijas padotības iestāde Valsts tiesu medicīnas ekspertīzes centrs, taču jau šobrīd centrs veic zemes nomas maksājumus pašreizējiem nekustamā īpašuma ar kadastra numuru 01001222079 īpašniekiem – fiziskām personām</w:t>
      </w:r>
      <w:r w:rsidR="00D26DF5" w:rsidRPr="006E2ACD">
        <w:rPr>
          <w:rFonts w:ascii="Times New Roman" w:hAnsi="Times New Roman" w:cs="Times New Roman"/>
          <w:sz w:val="28"/>
          <w:szCs w:val="28"/>
        </w:rPr>
        <w:t xml:space="preserve"> (šobrīd 6% apmērā no zemesgabala kadastrālās vērtības gadā)</w:t>
      </w:r>
      <w:r w:rsidR="00BF7323" w:rsidRPr="006E2ACD">
        <w:rPr>
          <w:rFonts w:ascii="Times New Roman" w:hAnsi="Times New Roman" w:cs="Times New Roman"/>
          <w:sz w:val="28"/>
          <w:szCs w:val="28"/>
        </w:rPr>
        <w:t xml:space="preserve">. </w:t>
      </w:r>
    </w:p>
    <w:p w14:paraId="20FBC13E" w14:textId="6FEDE593" w:rsidR="004812B6" w:rsidRPr="005C5F73" w:rsidRDefault="006552DD" w:rsidP="00D26DF5">
      <w:pPr>
        <w:spacing w:after="0" w:line="240" w:lineRule="auto"/>
        <w:ind w:firstLine="709"/>
        <w:jc w:val="both"/>
        <w:rPr>
          <w:rFonts w:ascii="Times New Roman" w:hAnsi="Times New Roman" w:cs="Times New Roman"/>
          <w:b/>
          <w:sz w:val="28"/>
          <w:szCs w:val="28"/>
        </w:rPr>
      </w:pPr>
      <w:r w:rsidRPr="00977CC7">
        <w:rPr>
          <w:rFonts w:ascii="Times New Roman" w:hAnsi="Times New Roman" w:cs="Times New Roman"/>
          <w:bCs/>
          <w:sz w:val="28"/>
          <w:szCs w:val="28"/>
        </w:rPr>
        <w:t xml:space="preserve">Ministrijas valsts sekretārs pilda kapitāla daļu turētāja pārstāvja pienākumus RAKUS, kā arī RAKUS ir izveidota padome. </w:t>
      </w:r>
      <w:r w:rsidR="00977CC7" w:rsidRPr="00977CC7">
        <w:rPr>
          <w:rFonts w:ascii="Times New Roman" w:hAnsi="Times New Roman" w:cs="Times New Roman"/>
          <w:bCs/>
          <w:sz w:val="28"/>
          <w:szCs w:val="28"/>
        </w:rPr>
        <w:t xml:space="preserve">Padome ir sabiedrības pārraudzības institūcija, kas pārstāv akcionāru intereses sapulču starplaikā un pārrauga valdes darbību. Viens no padomes uzdevumiem ir pastāvīgi uzraudzīt, lai sabiedrības lietas tiktu kārtotas saskaņā ar normatīvo tiesību aktu, sabiedrības statūtu, akcionāru sapulces lēmumu prasībām. </w:t>
      </w:r>
      <w:r w:rsidRPr="00977CC7">
        <w:rPr>
          <w:rFonts w:ascii="Times New Roman" w:hAnsi="Times New Roman" w:cs="Times New Roman"/>
          <w:bCs/>
          <w:sz w:val="28"/>
          <w:szCs w:val="28"/>
        </w:rPr>
        <w:t xml:space="preserve">Valsts Ministrijas personā nezaudēs kontroli pār </w:t>
      </w:r>
      <w:proofErr w:type="spellStart"/>
      <w:r w:rsidRPr="00977CC7">
        <w:rPr>
          <w:rFonts w:ascii="Times New Roman" w:hAnsi="Times New Roman" w:cs="Times New Roman"/>
          <w:bCs/>
          <w:sz w:val="28"/>
          <w:szCs w:val="28"/>
        </w:rPr>
        <w:t>jauniegādātajiem</w:t>
      </w:r>
      <w:proofErr w:type="spellEnd"/>
      <w:r w:rsidRPr="00977CC7">
        <w:rPr>
          <w:rFonts w:ascii="Times New Roman" w:hAnsi="Times New Roman" w:cs="Times New Roman"/>
          <w:bCs/>
          <w:sz w:val="28"/>
          <w:szCs w:val="28"/>
        </w:rPr>
        <w:t xml:space="preserve"> nekustamajiem īpašumiem, kas tiks nostiprināti zemesgrāmatā uz RAKUS vārda, jo, pirmkārt, </w:t>
      </w:r>
      <w:r w:rsidR="0001120D" w:rsidRPr="00977CC7">
        <w:rPr>
          <w:rFonts w:ascii="Times New Roman" w:hAnsi="Times New Roman" w:cs="Times New Roman"/>
          <w:bCs/>
          <w:sz w:val="28"/>
          <w:szCs w:val="28"/>
        </w:rPr>
        <w:t>saglabājas iespēja padomei jebkurā brīdī atsaukt valdes locekli no amata,</w:t>
      </w:r>
      <w:r w:rsidR="009E6F0C" w:rsidRPr="00977CC7">
        <w:rPr>
          <w:rFonts w:ascii="Times New Roman" w:hAnsi="Times New Roman" w:cs="Times New Roman"/>
          <w:bCs/>
          <w:sz w:val="28"/>
          <w:szCs w:val="28"/>
        </w:rPr>
        <w:t xml:space="preserve"> ja ir pamats šādai rīcībai,</w:t>
      </w:r>
      <w:r w:rsidR="0001120D" w:rsidRPr="00977CC7">
        <w:rPr>
          <w:rFonts w:ascii="Times New Roman" w:hAnsi="Times New Roman" w:cs="Times New Roman"/>
          <w:bCs/>
          <w:sz w:val="28"/>
          <w:szCs w:val="28"/>
        </w:rPr>
        <w:t xml:space="preserve"> </w:t>
      </w:r>
      <w:r w:rsidR="0001120D" w:rsidRPr="005C5F73">
        <w:rPr>
          <w:rFonts w:ascii="Times New Roman" w:hAnsi="Times New Roman" w:cs="Times New Roman"/>
          <w:bCs/>
          <w:sz w:val="28"/>
          <w:szCs w:val="28"/>
        </w:rPr>
        <w:t xml:space="preserve">otrkārt, RAKUS </w:t>
      </w:r>
      <w:r w:rsidR="00D26DF5" w:rsidRPr="005C5F73">
        <w:rPr>
          <w:rFonts w:ascii="Times New Roman" w:hAnsi="Times New Roman" w:cs="Times New Roman"/>
          <w:bCs/>
          <w:sz w:val="28"/>
          <w:szCs w:val="28"/>
        </w:rPr>
        <w:t>statūtu 17.</w:t>
      </w:r>
      <w:r w:rsidR="00770F23" w:rsidRPr="005C5F73">
        <w:rPr>
          <w:rFonts w:ascii="Times New Roman" w:hAnsi="Times New Roman" w:cs="Times New Roman"/>
          <w:bCs/>
          <w:sz w:val="28"/>
          <w:szCs w:val="28"/>
        </w:rPr>
        <w:t>1.</w:t>
      </w:r>
      <w:r w:rsidR="00D26DF5" w:rsidRPr="005C5F73">
        <w:rPr>
          <w:rFonts w:ascii="Times New Roman" w:hAnsi="Times New Roman" w:cs="Times New Roman"/>
          <w:bCs/>
          <w:sz w:val="28"/>
          <w:szCs w:val="28"/>
        </w:rPr>
        <w:t xml:space="preserve">punkts noteic, ka papildus likumā noteiktajam </w:t>
      </w:r>
      <w:r w:rsidR="00D26DF5" w:rsidRPr="005C5F73">
        <w:rPr>
          <w:rFonts w:ascii="Times New Roman" w:hAnsi="Times New Roman" w:cs="Times New Roman"/>
          <w:b/>
          <w:sz w:val="28"/>
          <w:szCs w:val="28"/>
        </w:rPr>
        <w:t>valdei nepieciešama iepriekšēja dalībnieku sapulces piekrišana nekustamā īpašuma iegūšanai, atsavināšanai vai apgrūtināšanai ar lietu tiesībām</w:t>
      </w:r>
      <w:r w:rsidR="00D26DF5" w:rsidRPr="005C5F73">
        <w:rPr>
          <w:rFonts w:ascii="Times New Roman" w:hAnsi="Times New Roman" w:cs="Times New Roman"/>
          <w:bCs/>
          <w:sz w:val="28"/>
          <w:szCs w:val="28"/>
        </w:rPr>
        <w:t xml:space="preserve"> (izņemot nomas līgumus, kuri tiek reģistrēti Veselības ministrijā saskaņā ar nekustamā īpašuma pārvaldīšanas līgumu), attiecīgi </w:t>
      </w:r>
      <w:r w:rsidR="00D26DF5" w:rsidRPr="005C5F73">
        <w:rPr>
          <w:rFonts w:ascii="Times New Roman" w:hAnsi="Times New Roman" w:cs="Times New Roman"/>
          <w:b/>
          <w:sz w:val="28"/>
          <w:szCs w:val="28"/>
        </w:rPr>
        <w:t xml:space="preserve">valsts Ministrijas personā nezaudē kontroli pār nekustamā īpašuma atsavināšanas vai apgrūtināšanas ar lietu tiesībām saistītajiem jautājumiem. </w:t>
      </w:r>
    </w:p>
    <w:p w14:paraId="721631F4" w14:textId="4A45C2C8" w:rsidR="00D26DF5" w:rsidRPr="00977CC7" w:rsidRDefault="00D26DF5" w:rsidP="00D26DF5">
      <w:pPr>
        <w:spacing w:after="0" w:line="240" w:lineRule="auto"/>
        <w:ind w:firstLine="709"/>
        <w:jc w:val="both"/>
        <w:rPr>
          <w:rFonts w:ascii="Times New Roman" w:hAnsi="Times New Roman" w:cs="Times New Roman"/>
          <w:bCs/>
          <w:sz w:val="28"/>
          <w:szCs w:val="28"/>
        </w:rPr>
      </w:pPr>
      <w:r w:rsidRPr="005C5F73">
        <w:rPr>
          <w:rFonts w:ascii="Times New Roman" w:hAnsi="Times New Roman" w:cs="Times New Roman"/>
          <w:bCs/>
          <w:sz w:val="28"/>
          <w:szCs w:val="28"/>
        </w:rPr>
        <w:t>Ministrija papildus norāda, ka 2021.gada 6.jūlijā Ministru kabineta sēdē izskatītajā informatīvajā ziņojumā “Par</w:t>
      </w:r>
      <w:r w:rsidRPr="00977CC7">
        <w:rPr>
          <w:rFonts w:ascii="Times New Roman" w:hAnsi="Times New Roman" w:cs="Times New Roman"/>
          <w:bCs/>
          <w:sz w:val="28"/>
          <w:szCs w:val="28"/>
        </w:rPr>
        <w:t xml:space="preserve"> SIA “Rīgas Austrumu klīniskā universitātes slimnīca” infrastruktūras sakārtošanu” (VSS-349, TA-1516, sēdes protokols Nr.51, 97.§) norādītās galvenās problēmas tiks atrisinātas, RAKUS veicot nekustamo īpašumu iegādi</w:t>
      </w:r>
      <w:r w:rsidR="00977CC7" w:rsidRPr="00977CC7">
        <w:rPr>
          <w:rFonts w:ascii="Times New Roman" w:hAnsi="Times New Roman" w:cs="Times New Roman"/>
          <w:bCs/>
          <w:sz w:val="28"/>
          <w:szCs w:val="28"/>
        </w:rPr>
        <w:t>.</w:t>
      </w:r>
    </w:p>
    <w:p w14:paraId="2B82283E" w14:textId="5EFD0A88" w:rsidR="004812B6" w:rsidRPr="008E5D22" w:rsidRDefault="007F6A31" w:rsidP="008E5D22">
      <w:pPr>
        <w:spacing w:after="0" w:line="240" w:lineRule="auto"/>
        <w:ind w:firstLine="709"/>
        <w:jc w:val="both"/>
        <w:rPr>
          <w:rFonts w:ascii="Times New Roman" w:hAnsi="Times New Roman" w:cs="Times New Roman"/>
          <w:bCs/>
          <w:sz w:val="28"/>
          <w:szCs w:val="28"/>
          <w:highlight w:val="yellow"/>
        </w:rPr>
      </w:pPr>
      <w:r w:rsidRPr="00B33BF9">
        <w:rPr>
          <w:rFonts w:ascii="Times New Roman" w:hAnsi="Times New Roman" w:cs="Times New Roman"/>
          <w:bCs/>
          <w:sz w:val="28"/>
          <w:szCs w:val="28"/>
        </w:rPr>
        <w:t xml:space="preserve">Lai īstenotu informatīvajā ziņojumā norādīto un arī virzītos valsts īstenotās politikas virzienā, kas ir saistīta ar piespiedu dalītā īpašuma situācijas izbeigšanu, Ministrija plāno </w:t>
      </w:r>
      <w:r w:rsidRPr="00155E67">
        <w:rPr>
          <w:rFonts w:ascii="Times New Roman" w:hAnsi="Times New Roman" w:cs="Times New Roman"/>
          <w:bCs/>
          <w:sz w:val="28"/>
          <w:szCs w:val="28"/>
        </w:rPr>
        <w:t>2023.gadā virzīt Ministru kabineta rīkojuma projektu par valstij piederošo nekustamo īpašumu ieguldīšanu RAKUS pamatkapitālā,</w:t>
      </w:r>
      <w:r w:rsidR="00155E67" w:rsidRPr="00155E67">
        <w:rPr>
          <w:rFonts w:ascii="Times New Roman" w:hAnsi="Times New Roman" w:cs="Times New Roman"/>
          <w:bCs/>
          <w:sz w:val="28"/>
          <w:szCs w:val="28"/>
        </w:rPr>
        <w:t xml:space="preserve"> </w:t>
      </w:r>
      <w:r w:rsidR="00155E67" w:rsidRPr="00155E67">
        <w:rPr>
          <w:rFonts w:ascii="Times New Roman" w:hAnsi="Times New Roman" w:cs="Times New Roman"/>
          <w:sz w:val="28"/>
          <w:szCs w:val="28"/>
        </w:rPr>
        <w:t>iepriekš rūpīgi izvērtējot ieguldīšanas darbības ietekmi uz attiecīgās kapitālsabiedrības finanšu stāvokli,</w:t>
      </w:r>
      <w:r w:rsidR="009E6F0C" w:rsidRPr="00B33BF9">
        <w:rPr>
          <w:rFonts w:ascii="Times New Roman" w:hAnsi="Times New Roman" w:cs="Times New Roman"/>
          <w:bCs/>
          <w:sz w:val="28"/>
          <w:szCs w:val="28"/>
        </w:rPr>
        <w:t xml:space="preserve"> </w:t>
      </w:r>
      <w:r w:rsidRPr="00B33BF9">
        <w:rPr>
          <w:rFonts w:ascii="Times New Roman" w:hAnsi="Times New Roman" w:cs="Times New Roman"/>
          <w:bCs/>
          <w:sz w:val="28"/>
          <w:szCs w:val="28"/>
        </w:rPr>
        <w:t xml:space="preserve">ieguldot nekustamo īpašumu Hipokrāta ielā 4, Rīgā (kadastra numurs </w:t>
      </w:r>
      <w:r w:rsidRPr="00B33BF9">
        <w:rPr>
          <w:rFonts w:ascii="Times New Roman" w:hAnsi="Times New Roman" w:cs="Times New Roman"/>
          <w:sz w:val="28"/>
          <w:szCs w:val="28"/>
        </w:rPr>
        <w:t>01006220010)</w:t>
      </w:r>
      <w:r w:rsidR="00B33BF9" w:rsidRPr="00B33BF9">
        <w:rPr>
          <w:rFonts w:ascii="Times New Roman" w:hAnsi="Times New Roman" w:cs="Times New Roman"/>
          <w:sz w:val="28"/>
          <w:szCs w:val="28"/>
        </w:rPr>
        <w:t>, nekustamo īpašumu Hipokrāta ielā 2 k-5, Rīgā (kadastra numurs 01006220151),</w:t>
      </w:r>
      <w:r w:rsidRPr="00B33BF9">
        <w:rPr>
          <w:rFonts w:ascii="Times New Roman" w:hAnsi="Times New Roman" w:cs="Times New Roman"/>
          <w:sz w:val="28"/>
          <w:szCs w:val="28"/>
        </w:rPr>
        <w:t xml:space="preserve"> nekustamo īpašumu Hipokrāta ielā 2, Rīgā (kadastra numurs 01001222078)</w:t>
      </w:r>
      <w:r w:rsidR="00B33BF9" w:rsidRPr="00B33BF9">
        <w:rPr>
          <w:rFonts w:ascii="Times New Roman" w:hAnsi="Times New Roman" w:cs="Times New Roman"/>
          <w:sz w:val="28"/>
          <w:szCs w:val="28"/>
        </w:rPr>
        <w:t>. Ar šo procesu</w:t>
      </w:r>
      <w:r w:rsidRPr="00B33BF9">
        <w:rPr>
          <w:rFonts w:ascii="Times New Roman" w:hAnsi="Times New Roman" w:cs="Times New Roman"/>
          <w:sz w:val="28"/>
          <w:szCs w:val="28"/>
        </w:rPr>
        <w:t xml:space="preserve"> tādējādi izbeidzot dalītā īpašuma</w:t>
      </w:r>
      <w:r w:rsidR="00B33BF9" w:rsidRPr="00B33BF9">
        <w:rPr>
          <w:rFonts w:ascii="Times New Roman" w:hAnsi="Times New Roman" w:cs="Times New Roman"/>
          <w:sz w:val="28"/>
          <w:szCs w:val="28"/>
        </w:rPr>
        <w:t xml:space="preserve"> </w:t>
      </w:r>
      <w:r w:rsidRPr="00B33BF9">
        <w:rPr>
          <w:rFonts w:ascii="Times New Roman" w:hAnsi="Times New Roman" w:cs="Times New Roman"/>
          <w:sz w:val="28"/>
          <w:szCs w:val="28"/>
        </w:rPr>
        <w:t xml:space="preserve">situāciju attiecībā uz nekustamo īpašumu Hipokrāta ielā 4, Rīgā, kur gan zemes nekustamā īpašuma īpašnieks, gan būves nekustamā īpašuma īpašnieks būs RAKUS, kā arī </w:t>
      </w:r>
      <w:r w:rsidR="00B33BF9" w:rsidRPr="00B33BF9">
        <w:rPr>
          <w:rFonts w:ascii="Times New Roman" w:hAnsi="Times New Roman" w:cs="Times New Roman"/>
          <w:sz w:val="28"/>
          <w:szCs w:val="28"/>
        </w:rPr>
        <w:t xml:space="preserve">būs radīti vajadzīgie tiesiskie apstākļi un </w:t>
      </w:r>
      <w:r w:rsidRPr="00B33BF9">
        <w:rPr>
          <w:rFonts w:ascii="Times New Roman" w:hAnsi="Times New Roman" w:cs="Times New Roman"/>
          <w:sz w:val="28"/>
          <w:szCs w:val="28"/>
        </w:rPr>
        <w:t xml:space="preserve">varēs īstenot </w:t>
      </w:r>
      <w:r w:rsidRPr="00B33BF9">
        <w:rPr>
          <w:rFonts w:ascii="Times New Roman" w:hAnsi="Times New Roman" w:cs="Times New Roman"/>
          <w:bCs/>
          <w:sz w:val="28"/>
          <w:szCs w:val="28"/>
        </w:rPr>
        <w:t xml:space="preserve">2021.gada 6.jūlijā Ministru kabineta sēdē izskatītajā informatīvajā ziņojumā “Par SIA “Rīgas Austrumu klīniskā universitātes slimnīca” infrastruktūras sakārtošanu” (VSS-349, TA-1516, sēdes protokols Nr.51, 97.§) norādīto vajadzību – veikt zemesgabalu apvienošanu, kas </w:t>
      </w:r>
      <w:r w:rsidRPr="00B33BF9">
        <w:rPr>
          <w:rFonts w:ascii="Times New Roman" w:hAnsi="Times New Roman" w:cs="Times New Roman"/>
          <w:bCs/>
          <w:sz w:val="28"/>
          <w:szCs w:val="28"/>
        </w:rPr>
        <w:lastRenderedPageBreak/>
        <w:t>tiesiski un faktiski būs iespējams, jo RAKUS būs visu nekustamo īpašumu, kuros ietilpst saistītās zemes vienības</w:t>
      </w:r>
      <w:r w:rsidR="009E6F0C" w:rsidRPr="00B33BF9">
        <w:rPr>
          <w:rFonts w:ascii="Times New Roman" w:hAnsi="Times New Roman" w:cs="Times New Roman"/>
          <w:bCs/>
          <w:sz w:val="28"/>
          <w:szCs w:val="28"/>
        </w:rPr>
        <w:t>,</w:t>
      </w:r>
      <w:r w:rsidRPr="00B33BF9">
        <w:rPr>
          <w:rFonts w:ascii="Times New Roman" w:hAnsi="Times New Roman" w:cs="Times New Roman"/>
          <w:bCs/>
          <w:sz w:val="28"/>
          <w:szCs w:val="28"/>
        </w:rPr>
        <w:t xml:space="preserve"> īpašnieks. </w:t>
      </w:r>
    </w:p>
    <w:p w14:paraId="70A4CF1F" w14:textId="6987C6F1" w:rsidR="008E5D22" w:rsidRPr="008E5D22" w:rsidRDefault="008E5D22" w:rsidP="008E5D22">
      <w:pPr>
        <w:spacing w:after="0" w:line="240" w:lineRule="auto"/>
        <w:ind w:firstLine="709"/>
        <w:jc w:val="both"/>
        <w:rPr>
          <w:rFonts w:ascii="Times New Roman" w:hAnsi="Times New Roman" w:cs="Times New Roman"/>
          <w:bCs/>
          <w:sz w:val="28"/>
          <w:szCs w:val="28"/>
        </w:rPr>
      </w:pPr>
      <w:r w:rsidRPr="00B33BF9">
        <w:rPr>
          <w:rFonts w:ascii="Times New Roman" w:hAnsi="Times New Roman" w:cs="Times New Roman"/>
          <w:bCs/>
          <w:sz w:val="28"/>
          <w:szCs w:val="28"/>
        </w:rPr>
        <w:t>Ministrijas ieskatā tā, īstenojot iepriekš aprakstītos soļus, ne tikai rīkosies labākajās sabiedrības un veselības nozares interesēs, bet arī ievēros un nepārkāps Publiskas personas finanšu līdzekļu un mantas izšķērdēšanas novēršanas likuma normas.</w:t>
      </w:r>
      <w:r>
        <w:rPr>
          <w:rFonts w:ascii="Times New Roman" w:hAnsi="Times New Roman" w:cs="Times New Roman"/>
          <w:bCs/>
          <w:sz w:val="28"/>
          <w:szCs w:val="28"/>
        </w:rPr>
        <w:t xml:space="preserve"> </w:t>
      </w:r>
    </w:p>
    <w:p w14:paraId="07E173D1" w14:textId="42E73D23" w:rsidR="008A2857" w:rsidRDefault="00940233" w:rsidP="008A2857">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Ievērojot minēto, Ministrijas ieskatā Ministru kabinetam līdz 2022.gada </w:t>
      </w:r>
      <w:r w:rsidR="005A6F2E">
        <w:rPr>
          <w:rFonts w:ascii="Times New Roman" w:hAnsi="Times New Roman" w:cs="Times New Roman"/>
          <w:b/>
          <w:bCs/>
          <w:sz w:val="28"/>
          <w:szCs w:val="28"/>
        </w:rPr>
        <w:t xml:space="preserve">decembra </w:t>
      </w:r>
      <w:r w:rsidR="002209A6">
        <w:rPr>
          <w:rFonts w:ascii="Times New Roman" w:hAnsi="Times New Roman" w:cs="Times New Roman"/>
          <w:b/>
          <w:bCs/>
          <w:sz w:val="28"/>
          <w:szCs w:val="28"/>
        </w:rPr>
        <w:t>beigām</w:t>
      </w:r>
      <w:r>
        <w:rPr>
          <w:rFonts w:ascii="Times New Roman" w:hAnsi="Times New Roman" w:cs="Times New Roman"/>
          <w:b/>
          <w:bCs/>
          <w:sz w:val="28"/>
          <w:szCs w:val="28"/>
        </w:rPr>
        <w:t xml:space="preserve"> jāpieņem lēmums, dodot atļauju </w:t>
      </w:r>
      <w:r w:rsidR="00CB616D">
        <w:rPr>
          <w:rFonts w:ascii="Times New Roman" w:hAnsi="Times New Roman" w:cs="Times New Roman"/>
          <w:b/>
          <w:bCs/>
          <w:sz w:val="28"/>
          <w:szCs w:val="28"/>
        </w:rPr>
        <w:t xml:space="preserve">palielināt </w:t>
      </w:r>
      <w:r w:rsidR="00E356F5">
        <w:rPr>
          <w:rFonts w:ascii="Times New Roman" w:hAnsi="Times New Roman" w:cs="Times New Roman"/>
          <w:b/>
          <w:bCs/>
          <w:sz w:val="28"/>
          <w:szCs w:val="28"/>
        </w:rPr>
        <w:t xml:space="preserve">RAKUS pamatkapitālu ar finanšu ieguldījumu 1 671 807 </w:t>
      </w:r>
      <w:proofErr w:type="spellStart"/>
      <w:r w:rsidR="00E356F5">
        <w:rPr>
          <w:rFonts w:ascii="Times New Roman" w:hAnsi="Times New Roman" w:cs="Times New Roman"/>
          <w:b/>
          <w:bCs/>
          <w:i/>
          <w:iCs/>
          <w:sz w:val="28"/>
          <w:szCs w:val="28"/>
        </w:rPr>
        <w:t>euro</w:t>
      </w:r>
      <w:proofErr w:type="spellEnd"/>
      <w:r w:rsidR="00E356F5">
        <w:rPr>
          <w:rFonts w:ascii="Times New Roman" w:hAnsi="Times New Roman" w:cs="Times New Roman"/>
          <w:b/>
          <w:bCs/>
          <w:sz w:val="28"/>
          <w:szCs w:val="28"/>
        </w:rPr>
        <w:t xml:space="preserve"> (viens miljons seši simti septiņdesmit viens tūkstotis astoņi simti septiņi </w:t>
      </w:r>
      <w:proofErr w:type="spellStart"/>
      <w:r w:rsidR="00E356F5">
        <w:rPr>
          <w:rFonts w:ascii="Times New Roman" w:hAnsi="Times New Roman" w:cs="Times New Roman"/>
          <w:b/>
          <w:bCs/>
          <w:i/>
          <w:iCs/>
          <w:sz w:val="28"/>
          <w:szCs w:val="28"/>
        </w:rPr>
        <w:t>euro</w:t>
      </w:r>
      <w:proofErr w:type="spellEnd"/>
      <w:r w:rsidR="00E356F5">
        <w:rPr>
          <w:rFonts w:ascii="Times New Roman" w:hAnsi="Times New Roman" w:cs="Times New Roman"/>
          <w:b/>
          <w:bCs/>
          <w:sz w:val="28"/>
          <w:szCs w:val="28"/>
        </w:rPr>
        <w:t>) apmērā, lai veiktu nekustamo īpašumu iegādi un nostiprināšanu zemesgrāmatā uz RAKUS vārda.</w:t>
      </w:r>
    </w:p>
    <w:p w14:paraId="1667ACB0" w14:textId="06A84CC7" w:rsidR="003709FA" w:rsidRPr="00BF6E15" w:rsidRDefault="003709FA" w:rsidP="008A2857">
      <w:pPr>
        <w:spacing w:after="0" w:line="240" w:lineRule="auto"/>
        <w:ind w:firstLine="709"/>
        <w:jc w:val="both"/>
        <w:rPr>
          <w:rFonts w:ascii="Times New Roman" w:hAnsi="Times New Roman" w:cs="Times New Roman"/>
          <w:sz w:val="28"/>
          <w:szCs w:val="28"/>
        </w:rPr>
      </w:pPr>
      <w:r w:rsidRPr="00BF6E15">
        <w:rPr>
          <w:rFonts w:ascii="Times New Roman" w:hAnsi="Times New Roman" w:cs="Times New Roman"/>
          <w:sz w:val="28"/>
          <w:szCs w:val="28"/>
        </w:rPr>
        <w:t xml:space="preserve">Ministrija rosina papildus nepieciešamos līdzekļus 925 540 </w:t>
      </w:r>
      <w:proofErr w:type="spellStart"/>
      <w:r w:rsidRPr="00BF6E15">
        <w:rPr>
          <w:rFonts w:ascii="Times New Roman" w:hAnsi="Times New Roman" w:cs="Times New Roman"/>
          <w:i/>
          <w:iCs/>
          <w:sz w:val="28"/>
          <w:szCs w:val="28"/>
        </w:rPr>
        <w:t>euro</w:t>
      </w:r>
      <w:proofErr w:type="spellEnd"/>
      <w:r w:rsidRPr="00BF6E15">
        <w:rPr>
          <w:rFonts w:ascii="Times New Roman" w:hAnsi="Times New Roman" w:cs="Times New Roman"/>
          <w:sz w:val="28"/>
          <w:szCs w:val="28"/>
        </w:rPr>
        <w:t xml:space="preserve"> (deviņi simti divdesmit pieci tūkstoši pieci simti četrdesmit </w:t>
      </w:r>
      <w:proofErr w:type="spellStart"/>
      <w:r w:rsidRPr="00BF6E15">
        <w:rPr>
          <w:rFonts w:ascii="Times New Roman" w:hAnsi="Times New Roman" w:cs="Times New Roman"/>
          <w:i/>
          <w:iCs/>
          <w:sz w:val="28"/>
          <w:szCs w:val="28"/>
        </w:rPr>
        <w:t>euro</w:t>
      </w:r>
      <w:proofErr w:type="spellEnd"/>
      <w:r w:rsidRPr="00BF6E15">
        <w:rPr>
          <w:rFonts w:ascii="Times New Roman" w:hAnsi="Times New Roman" w:cs="Times New Roman"/>
          <w:sz w:val="28"/>
          <w:szCs w:val="28"/>
        </w:rPr>
        <w:t xml:space="preserve">) pārdalīt no 2022.-2024.gada prioritārā pasākuma “Zemes un nekustamo īpašumu iegādes investīcijas RAKUS, RPNC un PSKUS” </w:t>
      </w:r>
      <w:proofErr w:type="spellStart"/>
      <w:r w:rsidRPr="00BF6E15">
        <w:rPr>
          <w:rFonts w:ascii="Times New Roman" w:hAnsi="Times New Roman" w:cs="Times New Roman"/>
          <w:sz w:val="28"/>
          <w:szCs w:val="28"/>
        </w:rPr>
        <w:t>apakšpasākumiem</w:t>
      </w:r>
      <w:proofErr w:type="spellEnd"/>
      <w:r w:rsidRPr="00BF6E15">
        <w:rPr>
          <w:rFonts w:ascii="Times New Roman" w:hAnsi="Times New Roman" w:cs="Times New Roman"/>
          <w:sz w:val="28"/>
          <w:szCs w:val="28"/>
        </w:rPr>
        <w:t xml:space="preserve"> “Zemes gabala iegāde VSIA “Paula Stradiņa klīniskā universitātes slimnīca” autostāvvietu attīstībai” 730 000 </w:t>
      </w:r>
      <w:proofErr w:type="spellStart"/>
      <w:r w:rsidRPr="00BF6E15">
        <w:rPr>
          <w:rFonts w:ascii="Times New Roman" w:hAnsi="Times New Roman" w:cs="Times New Roman"/>
          <w:i/>
          <w:iCs/>
          <w:sz w:val="28"/>
          <w:szCs w:val="28"/>
        </w:rPr>
        <w:t>euro</w:t>
      </w:r>
      <w:proofErr w:type="spellEnd"/>
      <w:r w:rsidRPr="00BF6E15">
        <w:rPr>
          <w:rFonts w:ascii="Times New Roman" w:hAnsi="Times New Roman" w:cs="Times New Roman"/>
          <w:sz w:val="28"/>
          <w:szCs w:val="28"/>
        </w:rPr>
        <w:t xml:space="preserve"> (septiņi simti trīsdesmit tūkstoši </w:t>
      </w:r>
      <w:proofErr w:type="spellStart"/>
      <w:r w:rsidRPr="00BF6E15">
        <w:rPr>
          <w:rFonts w:ascii="Times New Roman" w:hAnsi="Times New Roman" w:cs="Times New Roman"/>
          <w:i/>
          <w:iCs/>
          <w:sz w:val="28"/>
          <w:szCs w:val="28"/>
        </w:rPr>
        <w:t>euro</w:t>
      </w:r>
      <w:proofErr w:type="spellEnd"/>
      <w:r w:rsidRPr="00BF6E15">
        <w:rPr>
          <w:rFonts w:ascii="Times New Roman" w:hAnsi="Times New Roman" w:cs="Times New Roman"/>
          <w:sz w:val="28"/>
          <w:szCs w:val="28"/>
        </w:rPr>
        <w:t xml:space="preserve">) un “Iegādātas būves veselības aizsardzības vajadzībām RPNC funkciju nodrošināšanai” 195 540 </w:t>
      </w:r>
      <w:proofErr w:type="spellStart"/>
      <w:r w:rsidRPr="00BF6E15">
        <w:rPr>
          <w:rFonts w:ascii="Times New Roman" w:hAnsi="Times New Roman" w:cs="Times New Roman"/>
          <w:i/>
          <w:iCs/>
          <w:sz w:val="28"/>
          <w:szCs w:val="28"/>
        </w:rPr>
        <w:t>euro</w:t>
      </w:r>
      <w:proofErr w:type="spellEnd"/>
      <w:r w:rsidRPr="00BF6E15">
        <w:rPr>
          <w:rFonts w:ascii="Times New Roman" w:hAnsi="Times New Roman" w:cs="Times New Roman"/>
          <w:sz w:val="28"/>
          <w:szCs w:val="28"/>
        </w:rPr>
        <w:t xml:space="preserve"> (viens simts deviņdesmit pieci tūkstoši pieci simti četrdesmit </w:t>
      </w:r>
      <w:proofErr w:type="spellStart"/>
      <w:r w:rsidRPr="00BF6E15">
        <w:rPr>
          <w:rFonts w:ascii="Times New Roman" w:hAnsi="Times New Roman" w:cs="Times New Roman"/>
          <w:i/>
          <w:iCs/>
          <w:sz w:val="28"/>
          <w:szCs w:val="28"/>
        </w:rPr>
        <w:t>euro</w:t>
      </w:r>
      <w:proofErr w:type="spellEnd"/>
      <w:r w:rsidRPr="00BF6E15">
        <w:rPr>
          <w:rFonts w:ascii="Times New Roman" w:hAnsi="Times New Roman" w:cs="Times New Roman"/>
          <w:sz w:val="28"/>
          <w:szCs w:val="28"/>
        </w:rPr>
        <w:t>) Veselības ministrijas budžeta apakšprogrammas 33.17.00 “Neatliekamās medicīniskās palīdzības nodrošināšana stacionārās ārstniecības iestādēs” ietvaros.</w:t>
      </w:r>
    </w:p>
    <w:p w14:paraId="5AFEA3BB" w14:textId="3CD51EBF" w:rsidR="00212A09" w:rsidRDefault="00212A09" w:rsidP="008A2857">
      <w:pPr>
        <w:spacing w:after="0" w:line="240" w:lineRule="auto"/>
        <w:ind w:firstLine="709"/>
        <w:jc w:val="both"/>
        <w:rPr>
          <w:rFonts w:ascii="Times New Roman" w:hAnsi="Times New Roman" w:cs="Times New Roman"/>
          <w:sz w:val="28"/>
          <w:szCs w:val="28"/>
        </w:rPr>
      </w:pPr>
    </w:p>
    <w:p w14:paraId="36DDFD30" w14:textId="6F714FBB" w:rsidR="00212A09" w:rsidRDefault="00212A09" w:rsidP="00212A09">
      <w:pPr>
        <w:spacing w:after="0"/>
        <w:ind w:firstLine="709"/>
        <w:jc w:val="both"/>
        <w:rPr>
          <w:rFonts w:ascii="Times New Roman" w:hAnsi="Times New Roman" w:cs="Times New Roman"/>
          <w:bCs/>
          <w:i/>
          <w:iCs/>
          <w:sz w:val="28"/>
          <w:szCs w:val="28"/>
        </w:rPr>
      </w:pPr>
      <w:r>
        <w:rPr>
          <w:rFonts w:ascii="Times New Roman" w:hAnsi="Times New Roman" w:cs="Times New Roman"/>
          <w:bCs/>
          <w:sz w:val="28"/>
          <w:szCs w:val="28"/>
        </w:rPr>
        <w:t xml:space="preserve">Informatīvā ziņojuma </w:t>
      </w:r>
      <w:r w:rsidRPr="0066360D">
        <w:rPr>
          <w:rFonts w:ascii="Times New Roman" w:hAnsi="Times New Roman" w:cs="Times New Roman"/>
          <w:bCs/>
          <w:sz w:val="28"/>
          <w:szCs w:val="28"/>
        </w:rPr>
        <w:t>1.</w:t>
      </w:r>
      <w:r>
        <w:rPr>
          <w:rFonts w:ascii="Times New Roman" w:hAnsi="Times New Roman" w:cs="Times New Roman"/>
          <w:bCs/>
          <w:sz w:val="28"/>
          <w:szCs w:val="28"/>
        </w:rPr>
        <w:t>3</w:t>
      </w:r>
      <w:r w:rsidRPr="0066360D">
        <w:rPr>
          <w:rFonts w:ascii="Times New Roman" w:hAnsi="Times New Roman" w:cs="Times New Roman"/>
          <w:bCs/>
          <w:sz w:val="28"/>
          <w:szCs w:val="28"/>
        </w:rPr>
        <w:t xml:space="preserve">. </w:t>
      </w:r>
      <w:proofErr w:type="spellStart"/>
      <w:r w:rsidRPr="0066360D">
        <w:rPr>
          <w:rFonts w:ascii="Times New Roman" w:hAnsi="Times New Roman" w:cs="Times New Roman"/>
          <w:bCs/>
          <w:sz w:val="28"/>
          <w:szCs w:val="28"/>
        </w:rPr>
        <w:t>apakšsadaļā</w:t>
      </w:r>
      <w:proofErr w:type="spellEnd"/>
      <w:r w:rsidRPr="0066360D">
        <w:rPr>
          <w:rFonts w:ascii="Times New Roman" w:hAnsi="Times New Roman" w:cs="Times New Roman"/>
          <w:bCs/>
          <w:sz w:val="28"/>
          <w:szCs w:val="28"/>
        </w:rPr>
        <w:t xml:space="preserve"> aprakstītā nekustam</w:t>
      </w:r>
      <w:r>
        <w:rPr>
          <w:rFonts w:ascii="Times New Roman" w:hAnsi="Times New Roman" w:cs="Times New Roman"/>
          <w:bCs/>
          <w:sz w:val="28"/>
          <w:szCs w:val="28"/>
        </w:rPr>
        <w:t>ā</w:t>
      </w:r>
      <w:r w:rsidRPr="0066360D">
        <w:rPr>
          <w:rFonts w:ascii="Times New Roman" w:hAnsi="Times New Roman" w:cs="Times New Roman"/>
          <w:bCs/>
          <w:sz w:val="28"/>
          <w:szCs w:val="28"/>
        </w:rPr>
        <w:t xml:space="preserve"> īpašum</w:t>
      </w:r>
      <w:r>
        <w:rPr>
          <w:rFonts w:ascii="Times New Roman" w:hAnsi="Times New Roman" w:cs="Times New Roman"/>
          <w:bCs/>
          <w:sz w:val="28"/>
          <w:szCs w:val="28"/>
        </w:rPr>
        <w:t>a</w:t>
      </w:r>
      <w:r w:rsidRPr="0066360D">
        <w:rPr>
          <w:rFonts w:ascii="Times New Roman" w:hAnsi="Times New Roman" w:cs="Times New Roman"/>
          <w:bCs/>
          <w:sz w:val="28"/>
          <w:szCs w:val="28"/>
        </w:rPr>
        <w:t xml:space="preserve"> iegādei </w:t>
      </w:r>
      <w:r>
        <w:rPr>
          <w:rFonts w:ascii="Times New Roman" w:hAnsi="Times New Roman" w:cs="Times New Roman"/>
          <w:bCs/>
          <w:sz w:val="28"/>
          <w:szCs w:val="28"/>
        </w:rPr>
        <w:t>PSKUS</w:t>
      </w:r>
      <w:r w:rsidRPr="0066360D">
        <w:rPr>
          <w:rFonts w:ascii="Times New Roman" w:hAnsi="Times New Roman" w:cs="Times New Roman"/>
          <w:bCs/>
          <w:sz w:val="28"/>
          <w:szCs w:val="28"/>
        </w:rPr>
        <w:t xml:space="preserve"> vajadzībām valsts budžeta 2022.gadam paskaidrojošajos dokumentos norādīts,</w:t>
      </w:r>
      <w:r>
        <w:rPr>
          <w:rFonts w:ascii="Times New Roman" w:hAnsi="Times New Roman" w:cs="Times New Roman"/>
          <w:bCs/>
          <w:sz w:val="28"/>
          <w:szCs w:val="28"/>
        </w:rPr>
        <w:t xml:space="preserve"> </w:t>
      </w:r>
      <w:r w:rsidR="00DD2AE5">
        <w:rPr>
          <w:rFonts w:ascii="Times New Roman" w:hAnsi="Times New Roman" w:cs="Times New Roman"/>
          <w:bCs/>
          <w:i/>
          <w:iCs/>
          <w:sz w:val="28"/>
          <w:szCs w:val="28"/>
        </w:rPr>
        <w:t>i</w:t>
      </w:r>
      <w:r w:rsidR="00DD2AE5" w:rsidRPr="00DD2AE5">
        <w:rPr>
          <w:rFonts w:ascii="Times New Roman" w:hAnsi="Times New Roman" w:cs="Times New Roman"/>
          <w:bCs/>
          <w:i/>
          <w:iCs/>
          <w:sz w:val="28"/>
          <w:szCs w:val="28"/>
        </w:rPr>
        <w:t xml:space="preserve">zvērtējot PSKUS tuvumā esošos zemesgabalus, vienīgais atbilstošais un pieejamais zemes gabals ir Gardenes ielā 8, Rīgā, ar kadastra apzīmējumu 01000560327 iegāde. Daļā no zemes vienības 1,1 ha platībā jau šobrīd izveidota </w:t>
      </w:r>
      <w:proofErr w:type="spellStart"/>
      <w:r w:rsidR="00DD2AE5" w:rsidRPr="00DD2AE5">
        <w:rPr>
          <w:rFonts w:ascii="Times New Roman" w:hAnsi="Times New Roman" w:cs="Times New Roman"/>
          <w:bCs/>
          <w:i/>
          <w:iCs/>
          <w:sz w:val="28"/>
          <w:szCs w:val="28"/>
        </w:rPr>
        <w:t>Europark</w:t>
      </w:r>
      <w:proofErr w:type="spellEnd"/>
      <w:r w:rsidR="00DD2AE5" w:rsidRPr="00DD2AE5">
        <w:rPr>
          <w:rFonts w:ascii="Times New Roman" w:hAnsi="Times New Roman" w:cs="Times New Roman"/>
          <w:bCs/>
          <w:i/>
          <w:iCs/>
          <w:sz w:val="28"/>
          <w:szCs w:val="28"/>
        </w:rPr>
        <w:t xml:space="preserve"> autostāvvieta, kurā automašīnas novieto PSKUS darbinieki un apmeklētāji. Šobrīd tiek veikta visa zemesgabala 7,4 ha platībā dalīšana daļās un PSKUS vajadzībām nepieciešama būtu zemesgabala līdz 3,7 ha platībā iegāde (nepieciešamais finansējums 2022.gadā</w:t>
      </w:r>
      <w:r w:rsidR="00DD2AE5">
        <w:rPr>
          <w:rFonts w:ascii="Times New Roman" w:hAnsi="Times New Roman" w:cs="Times New Roman"/>
          <w:bCs/>
          <w:i/>
          <w:iCs/>
          <w:sz w:val="28"/>
          <w:szCs w:val="28"/>
        </w:rPr>
        <w:t xml:space="preserve"> – </w:t>
      </w:r>
      <w:r w:rsidR="00DD2AE5" w:rsidRPr="00DD2AE5">
        <w:rPr>
          <w:rFonts w:ascii="Times New Roman" w:hAnsi="Times New Roman" w:cs="Times New Roman"/>
          <w:bCs/>
          <w:i/>
          <w:iCs/>
          <w:sz w:val="28"/>
          <w:szCs w:val="28"/>
        </w:rPr>
        <w:t xml:space="preserve">730 000 </w:t>
      </w:r>
      <w:proofErr w:type="spellStart"/>
      <w:r w:rsidR="00DD2AE5" w:rsidRPr="00DD2AE5">
        <w:rPr>
          <w:rFonts w:ascii="Times New Roman" w:hAnsi="Times New Roman" w:cs="Times New Roman"/>
          <w:bCs/>
          <w:i/>
          <w:iCs/>
          <w:sz w:val="28"/>
          <w:szCs w:val="28"/>
        </w:rPr>
        <w:t>euro</w:t>
      </w:r>
      <w:proofErr w:type="spellEnd"/>
      <w:r w:rsidR="00DD2AE5" w:rsidRPr="00DD2AE5">
        <w:rPr>
          <w:rFonts w:ascii="Times New Roman" w:hAnsi="Times New Roman" w:cs="Times New Roman"/>
          <w:bCs/>
          <w:i/>
          <w:iCs/>
          <w:sz w:val="28"/>
          <w:szCs w:val="28"/>
        </w:rPr>
        <w:t>).</w:t>
      </w:r>
    </w:p>
    <w:p w14:paraId="690CAFB1" w14:textId="25B96489" w:rsidR="00590567" w:rsidRPr="00590567" w:rsidRDefault="00590567" w:rsidP="00212A09">
      <w:pPr>
        <w:spacing w:after="0"/>
        <w:ind w:firstLine="709"/>
        <w:jc w:val="both"/>
        <w:rPr>
          <w:rFonts w:ascii="Times New Roman" w:hAnsi="Times New Roman" w:cs="Times New Roman"/>
          <w:bCs/>
          <w:sz w:val="28"/>
          <w:szCs w:val="28"/>
        </w:rPr>
      </w:pPr>
      <w:r w:rsidRPr="003F1E7B">
        <w:rPr>
          <w:rFonts w:ascii="Times New Roman" w:hAnsi="Times New Roman" w:cs="Times New Roman"/>
          <w:bCs/>
          <w:sz w:val="28"/>
          <w:szCs w:val="28"/>
        </w:rPr>
        <w:t>Tiesiskās skaidrības nodrošināšanai norādām, ka nekustamā īpašuma īpašnieks SIA “</w:t>
      </w:r>
      <w:proofErr w:type="spellStart"/>
      <w:r w:rsidRPr="003F1E7B">
        <w:rPr>
          <w:rFonts w:ascii="Times New Roman" w:hAnsi="Times New Roman" w:cs="Times New Roman"/>
          <w:bCs/>
          <w:sz w:val="28"/>
          <w:szCs w:val="28"/>
        </w:rPr>
        <w:t>Eko</w:t>
      </w:r>
      <w:proofErr w:type="spellEnd"/>
      <w:r w:rsidRPr="003F1E7B">
        <w:rPr>
          <w:rFonts w:ascii="Times New Roman" w:hAnsi="Times New Roman" w:cs="Times New Roman"/>
          <w:bCs/>
          <w:sz w:val="28"/>
          <w:szCs w:val="28"/>
        </w:rPr>
        <w:t xml:space="preserve"> forums pluss”, reģistrācijas numurs 40003884083, veica nekustamā īpašuma sadali. Iepriekš Rīgas pilsētas zemesgrāmatas nodalījumā Nr.100000021478 bija ietverta viena zemes vienība 7.4676 ha platībā. </w:t>
      </w:r>
      <w:r w:rsidR="00672DB4" w:rsidRPr="003F1E7B">
        <w:rPr>
          <w:rFonts w:ascii="Times New Roman" w:hAnsi="Times New Roman" w:cs="Times New Roman"/>
          <w:bCs/>
          <w:sz w:val="28"/>
          <w:szCs w:val="28"/>
        </w:rPr>
        <w:t>A</w:t>
      </w:r>
      <w:r w:rsidRPr="003F1E7B">
        <w:rPr>
          <w:rFonts w:ascii="Times New Roman" w:hAnsi="Times New Roman" w:cs="Times New Roman"/>
          <w:bCs/>
          <w:sz w:val="28"/>
          <w:szCs w:val="28"/>
        </w:rPr>
        <w:t xml:space="preserve">r tiesneses Irinas </w:t>
      </w:r>
      <w:proofErr w:type="spellStart"/>
      <w:r w:rsidRPr="003F1E7B">
        <w:rPr>
          <w:rFonts w:ascii="Times New Roman" w:hAnsi="Times New Roman" w:cs="Times New Roman"/>
          <w:bCs/>
          <w:sz w:val="28"/>
          <w:szCs w:val="28"/>
        </w:rPr>
        <w:t>Norkusas</w:t>
      </w:r>
      <w:proofErr w:type="spellEnd"/>
      <w:r w:rsidRPr="003F1E7B">
        <w:rPr>
          <w:rFonts w:ascii="Times New Roman" w:hAnsi="Times New Roman" w:cs="Times New Roman"/>
          <w:bCs/>
          <w:sz w:val="28"/>
          <w:szCs w:val="28"/>
        </w:rPr>
        <w:t xml:space="preserve"> 2022.gada 19.janvāra </w:t>
      </w:r>
      <w:r w:rsidR="00672DB4" w:rsidRPr="003F1E7B">
        <w:rPr>
          <w:rFonts w:ascii="Times New Roman" w:hAnsi="Times New Roman" w:cs="Times New Roman"/>
          <w:bCs/>
          <w:sz w:val="28"/>
          <w:szCs w:val="28"/>
        </w:rPr>
        <w:t>lēmumu (žurnāla Nr.300005519072) zemesgrāmatas nodalījumā Nr.100000021478 tika ietvertas no zemes vienības 7.4676 ha platībā sadales iegūtās četras zemes vienības, attiecīgi 1.1552 ha, 2.6104 ha, 3.1879 ha, 5141 m</w:t>
      </w:r>
      <w:r w:rsidR="00672DB4" w:rsidRPr="003F1E7B">
        <w:rPr>
          <w:rFonts w:ascii="Times New Roman" w:hAnsi="Times New Roman" w:cs="Times New Roman"/>
          <w:bCs/>
          <w:sz w:val="28"/>
          <w:szCs w:val="28"/>
          <w:vertAlign w:val="superscript"/>
        </w:rPr>
        <w:t>2</w:t>
      </w:r>
      <w:r w:rsidR="00672DB4" w:rsidRPr="003F1E7B">
        <w:rPr>
          <w:rFonts w:ascii="Times New Roman" w:hAnsi="Times New Roman" w:cs="Times New Roman"/>
          <w:bCs/>
          <w:sz w:val="28"/>
          <w:szCs w:val="28"/>
        </w:rPr>
        <w:t>. Ministrija un PSKUS nav mainījusi savas ieceres par vēlamo zemes vienību – tā joprojām ir zemes vienība 1.1552 ha platībā, tikai ar pašreiz piešķirto adresi Liepājas iela 42, Rīga (iepriekš visas nesadalītās zemes vienības 7.4676 ha adrese bija Gardenes iela 8, Rīga).</w:t>
      </w:r>
      <w:r w:rsidR="008C4ABD" w:rsidRPr="003F1E7B">
        <w:rPr>
          <w:rFonts w:ascii="Times New Roman" w:hAnsi="Times New Roman" w:cs="Times New Roman"/>
          <w:bCs/>
          <w:sz w:val="28"/>
          <w:szCs w:val="28"/>
        </w:rPr>
        <w:t xml:space="preserve"> </w:t>
      </w:r>
      <w:r w:rsidR="008C4ABD" w:rsidRPr="003F1E7B">
        <w:rPr>
          <w:rFonts w:ascii="Times New Roman" w:hAnsi="Times New Roman" w:cs="Times New Roman"/>
          <w:bCs/>
          <w:sz w:val="28"/>
          <w:szCs w:val="28"/>
        </w:rPr>
        <w:lastRenderedPageBreak/>
        <w:t>Valsts budžeta 2022.gadam paskaidrojošajos dokumentos tika norādīts, ka ir nepieciešama zemesgabala līdz 3.7 ha platībā iegāde. Ierobežoto finanšu līdzekļu dēļ un respektējot arī citas vajadzības, pašreiz tiek virzīts mērķis iegādāties vienu zemes vienību 1.1552 ha, nākotnē, iespējams, iegādājoties arī papildu zemes vienības.</w:t>
      </w:r>
      <w:r w:rsidR="008C4ABD">
        <w:rPr>
          <w:rFonts w:ascii="Times New Roman" w:hAnsi="Times New Roman" w:cs="Times New Roman"/>
          <w:bCs/>
          <w:sz w:val="28"/>
          <w:szCs w:val="28"/>
        </w:rPr>
        <w:t xml:space="preserve"> </w:t>
      </w:r>
      <w:r w:rsidR="00672DB4">
        <w:rPr>
          <w:rFonts w:ascii="Times New Roman" w:hAnsi="Times New Roman" w:cs="Times New Roman"/>
          <w:bCs/>
          <w:sz w:val="28"/>
          <w:szCs w:val="28"/>
        </w:rPr>
        <w:t xml:space="preserve"> </w:t>
      </w:r>
    </w:p>
    <w:p w14:paraId="3592CA71" w14:textId="04673448" w:rsidR="005A6F2E" w:rsidRDefault="00DD2AE5" w:rsidP="005A6F2E">
      <w:pPr>
        <w:spacing w:after="0" w:line="240" w:lineRule="auto"/>
        <w:ind w:firstLine="709"/>
        <w:jc w:val="both"/>
        <w:rPr>
          <w:rFonts w:ascii="Times New Roman" w:hAnsi="Times New Roman" w:cs="Times New Roman"/>
          <w:b/>
          <w:sz w:val="28"/>
          <w:szCs w:val="28"/>
        </w:rPr>
      </w:pPr>
      <w:r w:rsidRPr="008877CB">
        <w:rPr>
          <w:rFonts w:ascii="Times New Roman" w:hAnsi="Times New Roman" w:cs="Times New Roman"/>
          <w:b/>
          <w:sz w:val="28"/>
          <w:szCs w:val="28"/>
        </w:rPr>
        <w:t xml:space="preserve">Informatīvā ziņojuma 1.3. </w:t>
      </w:r>
      <w:proofErr w:type="spellStart"/>
      <w:r w:rsidRPr="008877CB">
        <w:rPr>
          <w:rFonts w:ascii="Times New Roman" w:hAnsi="Times New Roman" w:cs="Times New Roman"/>
          <w:b/>
          <w:sz w:val="28"/>
          <w:szCs w:val="28"/>
        </w:rPr>
        <w:t>apakšsadaļā</w:t>
      </w:r>
      <w:proofErr w:type="spellEnd"/>
      <w:r w:rsidRPr="008877CB">
        <w:rPr>
          <w:rFonts w:ascii="Times New Roman" w:hAnsi="Times New Roman" w:cs="Times New Roman"/>
          <w:b/>
          <w:sz w:val="28"/>
          <w:szCs w:val="28"/>
        </w:rPr>
        <w:t xml:space="preserve"> aprakstīta procesa gaita, kurā</w:t>
      </w:r>
      <w:r w:rsidR="008877CB">
        <w:rPr>
          <w:rFonts w:ascii="Times New Roman" w:hAnsi="Times New Roman" w:cs="Times New Roman"/>
          <w:b/>
          <w:sz w:val="28"/>
          <w:szCs w:val="28"/>
        </w:rPr>
        <w:t xml:space="preserve"> norādīts, ka</w:t>
      </w:r>
      <w:r w:rsidRPr="008877CB">
        <w:rPr>
          <w:rFonts w:ascii="Times New Roman" w:hAnsi="Times New Roman" w:cs="Times New Roman"/>
          <w:b/>
          <w:sz w:val="28"/>
          <w:szCs w:val="28"/>
        </w:rPr>
        <w:t xml:space="preserve"> PSKUS 2022.gadā līdz šim brīdim nav izdevies vienoties ar nekustamā īpašuma</w:t>
      </w:r>
      <w:r w:rsidR="003B1830">
        <w:rPr>
          <w:rFonts w:ascii="Times New Roman" w:hAnsi="Times New Roman" w:cs="Times New Roman"/>
          <w:b/>
          <w:sz w:val="28"/>
          <w:szCs w:val="28"/>
        </w:rPr>
        <w:t xml:space="preserve"> Liepājas ielā 42, Rīgā (kadastra numurs 01000560379)</w:t>
      </w:r>
      <w:r w:rsidRPr="008877CB">
        <w:rPr>
          <w:rFonts w:ascii="Times New Roman" w:hAnsi="Times New Roman" w:cs="Times New Roman"/>
          <w:b/>
          <w:sz w:val="28"/>
          <w:szCs w:val="28"/>
        </w:rPr>
        <w:t xml:space="preserve"> </w:t>
      </w:r>
      <w:r w:rsidRPr="00AF405E">
        <w:rPr>
          <w:rFonts w:ascii="Times New Roman" w:hAnsi="Times New Roman" w:cs="Times New Roman"/>
          <w:b/>
          <w:sz w:val="28"/>
          <w:szCs w:val="28"/>
        </w:rPr>
        <w:t>īpašnieku par labprātīgu atsavināšanu, tāpēc Ministrija</w:t>
      </w:r>
      <w:r w:rsidR="003767D2" w:rsidRPr="00AF405E">
        <w:rPr>
          <w:rFonts w:ascii="Times New Roman" w:hAnsi="Times New Roman" w:cs="Times New Roman"/>
          <w:b/>
          <w:sz w:val="28"/>
          <w:szCs w:val="28"/>
        </w:rPr>
        <w:t xml:space="preserve">s ieskatā 2023.gada valsts budžetā ir jāparedz finanšu līdzekļi </w:t>
      </w:r>
      <w:r w:rsidRPr="00AF405E">
        <w:rPr>
          <w:rFonts w:ascii="Times New Roman" w:hAnsi="Times New Roman" w:cs="Times New Roman"/>
          <w:b/>
          <w:sz w:val="28"/>
          <w:szCs w:val="28"/>
        </w:rPr>
        <w:t>sabiedrības vajadzībām nepieciešamā nekustamā īpašuma atsavināšanas proces</w:t>
      </w:r>
      <w:r w:rsidR="003767D2" w:rsidRPr="00AF405E">
        <w:rPr>
          <w:rFonts w:ascii="Times New Roman" w:hAnsi="Times New Roman" w:cs="Times New Roman"/>
          <w:b/>
          <w:sz w:val="28"/>
          <w:szCs w:val="28"/>
        </w:rPr>
        <w:t>am</w:t>
      </w:r>
      <w:r w:rsidRPr="00AF405E">
        <w:rPr>
          <w:rFonts w:ascii="Times New Roman" w:hAnsi="Times New Roman" w:cs="Times New Roman"/>
          <w:b/>
          <w:sz w:val="28"/>
          <w:szCs w:val="28"/>
        </w:rPr>
        <w:t>, kopumā 841</w:t>
      </w:r>
      <w:r w:rsidR="008877CB" w:rsidRPr="00AF405E">
        <w:rPr>
          <w:rFonts w:ascii="Times New Roman" w:hAnsi="Times New Roman" w:cs="Times New Roman"/>
          <w:b/>
          <w:sz w:val="28"/>
          <w:szCs w:val="28"/>
        </w:rPr>
        <w:t> </w:t>
      </w:r>
      <w:r w:rsidRPr="00AF405E">
        <w:rPr>
          <w:rFonts w:ascii="Times New Roman" w:hAnsi="Times New Roman" w:cs="Times New Roman"/>
          <w:b/>
          <w:sz w:val="28"/>
          <w:szCs w:val="28"/>
        </w:rPr>
        <w:t>0</w:t>
      </w:r>
      <w:r w:rsidR="008877CB" w:rsidRPr="00AF405E">
        <w:rPr>
          <w:rFonts w:ascii="Times New Roman" w:hAnsi="Times New Roman" w:cs="Times New Roman"/>
          <w:b/>
          <w:sz w:val="28"/>
          <w:szCs w:val="28"/>
        </w:rPr>
        <w:t>13,50</w:t>
      </w:r>
      <w:r w:rsidRPr="00AF405E">
        <w:rPr>
          <w:rFonts w:ascii="Times New Roman" w:hAnsi="Times New Roman" w:cs="Times New Roman"/>
          <w:b/>
          <w:sz w:val="28"/>
          <w:szCs w:val="28"/>
        </w:rPr>
        <w:t xml:space="preserve"> </w:t>
      </w:r>
      <w:proofErr w:type="spellStart"/>
      <w:r w:rsidRPr="00AF405E">
        <w:rPr>
          <w:rFonts w:ascii="Times New Roman" w:hAnsi="Times New Roman" w:cs="Times New Roman"/>
          <w:b/>
          <w:i/>
          <w:iCs/>
          <w:sz w:val="28"/>
          <w:szCs w:val="28"/>
        </w:rPr>
        <w:t>euro</w:t>
      </w:r>
      <w:proofErr w:type="spellEnd"/>
      <w:r w:rsidRPr="00AF405E">
        <w:rPr>
          <w:rFonts w:ascii="Times New Roman" w:hAnsi="Times New Roman" w:cs="Times New Roman"/>
          <w:b/>
          <w:sz w:val="28"/>
          <w:szCs w:val="28"/>
        </w:rPr>
        <w:t xml:space="preserve"> (astoņi simti četrdesmit viens tūkstotis</w:t>
      </w:r>
      <w:r w:rsidR="008877CB" w:rsidRPr="00AF405E">
        <w:rPr>
          <w:rFonts w:ascii="Times New Roman" w:hAnsi="Times New Roman" w:cs="Times New Roman"/>
          <w:b/>
          <w:sz w:val="28"/>
          <w:szCs w:val="28"/>
        </w:rPr>
        <w:t xml:space="preserve"> trīspadsmit</w:t>
      </w:r>
      <w:r w:rsidRPr="00AF405E">
        <w:rPr>
          <w:rFonts w:ascii="Times New Roman" w:hAnsi="Times New Roman" w:cs="Times New Roman"/>
          <w:b/>
          <w:sz w:val="28"/>
          <w:szCs w:val="28"/>
        </w:rPr>
        <w:t xml:space="preserve"> </w:t>
      </w:r>
      <w:proofErr w:type="spellStart"/>
      <w:r w:rsidRPr="00AF405E">
        <w:rPr>
          <w:rFonts w:ascii="Times New Roman" w:hAnsi="Times New Roman" w:cs="Times New Roman"/>
          <w:b/>
          <w:i/>
          <w:iCs/>
          <w:sz w:val="28"/>
          <w:szCs w:val="28"/>
        </w:rPr>
        <w:t>euro</w:t>
      </w:r>
      <w:proofErr w:type="spellEnd"/>
      <w:r w:rsidR="008877CB" w:rsidRPr="00AF405E">
        <w:rPr>
          <w:rFonts w:ascii="Times New Roman" w:hAnsi="Times New Roman" w:cs="Times New Roman"/>
          <w:b/>
          <w:i/>
          <w:iCs/>
          <w:sz w:val="28"/>
          <w:szCs w:val="28"/>
        </w:rPr>
        <w:t xml:space="preserve"> </w:t>
      </w:r>
      <w:r w:rsidR="008877CB" w:rsidRPr="00AF405E">
        <w:rPr>
          <w:rFonts w:ascii="Times New Roman" w:hAnsi="Times New Roman" w:cs="Times New Roman"/>
          <w:b/>
          <w:sz w:val="28"/>
          <w:szCs w:val="28"/>
        </w:rPr>
        <w:t>un 50 centi</w:t>
      </w:r>
      <w:r w:rsidRPr="00AF405E">
        <w:rPr>
          <w:rFonts w:ascii="Times New Roman" w:hAnsi="Times New Roman" w:cs="Times New Roman"/>
          <w:b/>
          <w:sz w:val="28"/>
          <w:szCs w:val="28"/>
        </w:rPr>
        <w:t>)</w:t>
      </w:r>
      <w:r w:rsidR="008877CB" w:rsidRPr="00AF405E">
        <w:rPr>
          <w:rFonts w:ascii="Times New Roman" w:hAnsi="Times New Roman" w:cs="Times New Roman"/>
          <w:b/>
          <w:sz w:val="28"/>
          <w:szCs w:val="28"/>
        </w:rPr>
        <w:t>.</w:t>
      </w:r>
      <w:r w:rsidR="008877CB" w:rsidRPr="008877CB">
        <w:rPr>
          <w:rFonts w:ascii="Times New Roman" w:hAnsi="Times New Roman" w:cs="Times New Roman"/>
          <w:b/>
          <w:sz w:val="28"/>
          <w:szCs w:val="28"/>
        </w:rPr>
        <w:t xml:space="preserve"> Provizoriskais finansējums noteikts, ņemot vērā </w:t>
      </w:r>
      <w:r w:rsidRPr="008877CB">
        <w:rPr>
          <w:rFonts w:ascii="Times New Roman" w:hAnsi="Times New Roman" w:cs="Times New Roman"/>
          <w:b/>
          <w:sz w:val="28"/>
          <w:szCs w:val="28"/>
        </w:rPr>
        <w:t>SIA “</w:t>
      </w:r>
      <w:proofErr w:type="spellStart"/>
      <w:r w:rsidRPr="008877CB">
        <w:rPr>
          <w:rFonts w:ascii="Times New Roman" w:hAnsi="Times New Roman" w:cs="Times New Roman"/>
          <w:b/>
          <w:sz w:val="28"/>
          <w:szCs w:val="28"/>
        </w:rPr>
        <w:t>Interbaltija</w:t>
      </w:r>
      <w:proofErr w:type="spellEnd"/>
      <w:r w:rsidRPr="008877CB">
        <w:rPr>
          <w:rFonts w:ascii="Times New Roman" w:hAnsi="Times New Roman" w:cs="Times New Roman"/>
          <w:b/>
          <w:sz w:val="28"/>
          <w:szCs w:val="28"/>
        </w:rPr>
        <w:t xml:space="preserve">” </w:t>
      </w:r>
      <w:r w:rsidR="008877CB" w:rsidRPr="008877CB">
        <w:rPr>
          <w:rFonts w:ascii="Times New Roman" w:hAnsi="Times New Roman" w:cs="Times New Roman"/>
          <w:b/>
          <w:sz w:val="28"/>
          <w:szCs w:val="28"/>
        </w:rPr>
        <w:t xml:space="preserve">2022.gada 5.maijā </w:t>
      </w:r>
      <w:r w:rsidRPr="008877CB">
        <w:rPr>
          <w:rFonts w:ascii="Times New Roman" w:hAnsi="Times New Roman" w:cs="Times New Roman"/>
          <w:b/>
          <w:sz w:val="28"/>
          <w:szCs w:val="28"/>
        </w:rPr>
        <w:t>snie</w:t>
      </w:r>
      <w:r w:rsidR="008877CB" w:rsidRPr="008877CB">
        <w:rPr>
          <w:rFonts w:ascii="Times New Roman" w:hAnsi="Times New Roman" w:cs="Times New Roman"/>
          <w:b/>
          <w:sz w:val="28"/>
          <w:szCs w:val="28"/>
        </w:rPr>
        <w:t>gto</w:t>
      </w:r>
      <w:r w:rsidRPr="008877CB">
        <w:rPr>
          <w:rFonts w:ascii="Times New Roman" w:hAnsi="Times New Roman" w:cs="Times New Roman"/>
          <w:b/>
          <w:sz w:val="28"/>
          <w:szCs w:val="28"/>
        </w:rPr>
        <w:t xml:space="preserve"> atzinumu, ka zemesgabala visiespējamākā patiesā vērtība</w:t>
      </w:r>
      <w:r w:rsidR="008877CB">
        <w:rPr>
          <w:rFonts w:ascii="Times New Roman" w:hAnsi="Times New Roman" w:cs="Times New Roman"/>
          <w:b/>
          <w:sz w:val="28"/>
          <w:szCs w:val="28"/>
        </w:rPr>
        <w:t xml:space="preserve"> </w:t>
      </w:r>
      <w:r w:rsidRPr="008877CB">
        <w:rPr>
          <w:rFonts w:ascii="Times New Roman" w:hAnsi="Times New Roman" w:cs="Times New Roman"/>
          <w:b/>
          <w:sz w:val="28"/>
          <w:szCs w:val="28"/>
        </w:rPr>
        <w:t>varētu būt diapazonā līdz 841 000 </w:t>
      </w:r>
      <w:proofErr w:type="spellStart"/>
      <w:r w:rsidR="008877CB" w:rsidRPr="008877CB">
        <w:rPr>
          <w:rStyle w:val="CommentReference"/>
          <w:rFonts w:ascii="Times New Roman" w:hAnsi="Times New Roman" w:cs="Times New Roman"/>
          <w:b/>
          <w:i/>
          <w:iCs/>
          <w:sz w:val="28"/>
          <w:szCs w:val="28"/>
        </w:rPr>
        <w:t>euro</w:t>
      </w:r>
      <w:proofErr w:type="spellEnd"/>
      <w:r w:rsidR="00B35770">
        <w:rPr>
          <w:rFonts w:ascii="Times New Roman" w:hAnsi="Times New Roman" w:cs="Times New Roman"/>
          <w:b/>
          <w:sz w:val="28"/>
          <w:szCs w:val="28"/>
        </w:rPr>
        <w:t>, kā arī finansējums kancelejas nodevas samaksai.</w:t>
      </w:r>
    </w:p>
    <w:p w14:paraId="02B7C52C" w14:textId="77777777" w:rsidR="005A6F2E" w:rsidRDefault="005A6F2E" w:rsidP="005A6F2E">
      <w:pPr>
        <w:spacing w:after="0" w:line="240" w:lineRule="auto"/>
        <w:ind w:firstLine="709"/>
        <w:jc w:val="both"/>
        <w:rPr>
          <w:rFonts w:ascii="Times New Roman" w:hAnsi="Times New Roman" w:cs="Times New Roman"/>
          <w:b/>
          <w:sz w:val="28"/>
          <w:szCs w:val="28"/>
        </w:rPr>
      </w:pPr>
    </w:p>
    <w:p w14:paraId="78230E90" w14:textId="55C0FD67" w:rsidR="003F1E7B" w:rsidRPr="009F5989" w:rsidRDefault="005A6F2E" w:rsidP="009F5989">
      <w:pPr>
        <w:spacing w:after="0" w:line="240" w:lineRule="auto"/>
        <w:ind w:firstLine="709"/>
        <w:jc w:val="both"/>
        <w:rPr>
          <w:rFonts w:ascii="Times New Roman" w:hAnsi="Times New Roman" w:cs="Times New Roman"/>
          <w:bCs/>
          <w:sz w:val="28"/>
          <w:szCs w:val="28"/>
        </w:rPr>
      </w:pPr>
      <w:r w:rsidRPr="003F1E7B">
        <w:rPr>
          <w:rFonts w:ascii="Times New Roman" w:hAnsi="Times New Roman" w:cs="Times New Roman"/>
          <w:bCs/>
          <w:sz w:val="28"/>
          <w:szCs w:val="28"/>
        </w:rPr>
        <w:t xml:space="preserve">Jautājumu par papildu valsts budžeta līdzekļu piešķiršanu </w:t>
      </w:r>
      <w:r w:rsidR="00D7098A" w:rsidRPr="003F1E7B">
        <w:rPr>
          <w:rFonts w:ascii="Times New Roman" w:hAnsi="Times New Roman" w:cs="Times New Roman"/>
          <w:bCs/>
          <w:sz w:val="28"/>
          <w:szCs w:val="28"/>
        </w:rPr>
        <w:t>Ministrijai</w:t>
      </w:r>
      <w:r w:rsidRPr="003F1E7B">
        <w:rPr>
          <w:rFonts w:ascii="Times New Roman" w:hAnsi="Times New Roman" w:cs="Times New Roman"/>
          <w:bCs/>
          <w:sz w:val="28"/>
          <w:szCs w:val="28"/>
        </w:rPr>
        <w:t xml:space="preserve"> 1 313 027 </w:t>
      </w:r>
      <w:proofErr w:type="spellStart"/>
      <w:r w:rsidRPr="003F1E7B">
        <w:rPr>
          <w:rFonts w:ascii="Times New Roman" w:hAnsi="Times New Roman" w:cs="Times New Roman"/>
          <w:bCs/>
          <w:i/>
          <w:iCs/>
          <w:sz w:val="28"/>
          <w:szCs w:val="28"/>
        </w:rPr>
        <w:t>euro</w:t>
      </w:r>
      <w:proofErr w:type="spellEnd"/>
      <w:r w:rsidRPr="003F1E7B">
        <w:rPr>
          <w:rFonts w:ascii="Times New Roman" w:hAnsi="Times New Roman" w:cs="Times New Roman"/>
          <w:bCs/>
          <w:sz w:val="28"/>
          <w:szCs w:val="28"/>
        </w:rPr>
        <w:t xml:space="preserve"> (viens miljons trīs simti trīspadsmit tūkstoši divdesmit septiņi </w:t>
      </w:r>
      <w:proofErr w:type="spellStart"/>
      <w:r w:rsidRPr="003F1E7B">
        <w:rPr>
          <w:rFonts w:ascii="Times New Roman" w:hAnsi="Times New Roman" w:cs="Times New Roman"/>
          <w:bCs/>
          <w:i/>
          <w:iCs/>
          <w:sz w:val="28"/>
          <w:szCs w:val="28"/>
        </w:rPr>
        <w:t>euro</w:t>
      </w:r>
      <w:proofErr w:type="spellEnd"/>
      <w:r w:rsidRPr="003F1E7B">
        <w:rPr>
          <w:rFonts w:ascii="Times New Roman" w:hAnsi="Times New Roman" w:cs="Times New Roman"/>
          <w:bCs/>
          <w:sz w:val="28"/>
          <w:szCs w:val="28"/>
        </w:rPr>
        <w:t>) apmērā informatīvajā ziņojumā paredzēto pasākumu īstenošanai (RPNC darbībai paredzētā nekustamā īpašuma atsavināšanai un PSKUS darbībai nepieciešamā nekustamā īpašuma atsavināšanai)</w:t>
      </w:r>
      <w:r w:rsidR="000E7B27" w:rsidRPr="003F1E7B">
        <w:rPr>
          <w:rFonts w:ascii="Times New Roman" w:hAnsi="Times New Roman" w:cs="Times New Roman"/>
          <w:bCs/>
          <w:sz w:val="28"/>
          <w:szCs w:val="28"/>
        </w:rPr>
        <w:t xml:space="preserve"> </w:t>
      </w:r>
      <w:r w:rsidRPr="003F1E7B">
        <w:rPr>
          <w:rFonts w:ascii="Times New Roman" w:hAnsi="Times New Roman" w:cs="Times New Roman"/>
          <w:bCs/>
          <w:sz w:val="28"/>
          <w:szCs w:val="28"/>
        </w:rPr>
        <w:t>2023.gadā izskatīt Ministru kabinetā likumprojekta “Par valsts budžetu 2023.gadam un budžeta ietvaru 2023., 2024. un 2025.gadam” sagatavošanas un izskatīšanas procesā kopā ar visu ministriju un citu centrālo valsts iestāžu iesniegtajiem prioritāro pasākumu pieteikumiem atbilstoši valsts budžeta finansiālajām iespējām.</w:t>
      </w:r>
      <w:r w:rsidR="009E1EFF" w:rsidRPr="005A6F2E">
        <w:rPr>
          <w:rFonts w:ascii="Times New Roman" w:hAnsi="Times New Roman" w:cs="Times New Roman"/>
          <w:bCs/>
          <w:sz w:val="28"/>
          <w:szCs w:val="28"/>
        </w:rPr>
        <w:t xml:space="preserve"> </w:t>
      </w:r>
    </w:p>
    <w:p w14:paraId="55436352" w14:textId="46F0AA84" w:rsidR="009E1EFF" w:rsidRPr="000913E1" w:rsidRDefault="000913E1" w:rsidP="000913E1">
      <w:pPr>
        <w:spacing w:after="0"/>
        <w:ind w:firstLine="709"/>
        <w:jc w:val="right"/>
        <w:rPr>
          <w:rFonts w:ascii="Times New Roman" w:hAnsi="Times New Roman" w:cs="Times New Roman"/>
          <w:b/>
          <w:sz w:val="28"/>
          <w:szCs w:val="28"/>
        </w:rPr>
      </w:pPr>
      <w:r w:rsidRPr="000913E1">
        <w:rPr>
          <w:rFonts w:ascii="Times New Roman" w:hAnsi="Times New Roman" w:cs="Times New Roman"/>
          <w:b/>
          <w:sz w:val="28"/>
          <w:szCs w:val="28"/>
        </w:rPr>
        <w:t>Tabula Nr.7</w:t>
      </w:r>
    </w:p>
    <w:p w14:paraId="0D8F8533" w14:textId="13A61FB2" w:rsidR="00BF7B35" w:rsidRDefault="00BF7B35" w:rsidP="00BF7B35">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2022.gada valsts budžetā paredzēto finansējumu ierosinām izlietot:</w:t>
      </w:r>
    </w:p>
    <w:tbl>
      <w:tblPr>
        <w:tblStyle w:val="TableGrid"/>
        <w:tblW w:w="0" w:type="auto"/>
        <w:tblLook w:val="04A0" w:firstRow="1" w:lastRow="0" w:firstColumn="1" w:lastColumn="0" w:noHBand="0" w:noVBand="1"/>
      </w:tblPr>
      <w:tblGrid>
        <w:gridCol w:w="2196"/>
        <w:gridCol w:w="2038"/>
        <w:gridCol w:w="1998"/>
        <w:gridCol w:w="2829"/>
      </w:tblGrid>
      <w:tr w:rsidR="00BF7B35" w14:paraId="5EC28190" w14:textId="77777777" w:rsidTr="00E67E07">
        <w:tc>
          <w:tcPr>
            <w:tcW w:w="4234" w:type="dxa"/>
            <w:gridSpan w:val="2"/>
          </w:tcPr>
          <w:p w14:paraId="2A477C47" w14:textId="0167BF5F" w:rsidR="00BF7B35" w:rsidRPr="00BF7B35" w:rsidRDefault="00BF7B35" w:rsidP="00BF7B35">
            <w:pPr>
              <w:jc w:val="center"/>
              <w:rPr>
                <w:b/>
                <w:sz w:val="28"/>
                <w:szCs w:val="28"/>
              </w:rPr>
            </w:pPr>
            <w:r w:rsidRPr="00BF7B35">
              <w:rPr>
                <w:b/>
                <w:sz w:val="28"/>
                <w:szCs w:val="28"/>
              </w:rPr>
              <w:t>2022.gada budžetā paredzētie finanšu līdzekļi</w:t>
            </w:r>
          </w:p>
        </w:tc>
        <w:tc>
          <w:tcPr>
            <w:tcW w:w="1998" w:type="dxa"/>
          </w:tcPr>
          <w:p w14:paraId="13778271" w14:textId="1C0E2DB3" w:rsidR="00BF7B35" w:rsidRPr="00E67E07" w:rsidRDefault="00BF7B35" w:rsidP="00BF7B35">
            <w:pPr>
              <w:jc w:val="center"/>
              <w:rPr>
                <w:b/>
                <w:sz w:val="28"/>
                <w:szCs w:val="28"/>
              </w:rPr>
            </w:pPr>
            <w:r w:rsidRPr="00E67E07">
              <w:rPr>
                <w:b/>
                <w:sz w:val="28"/>
                <w:szCs w:val="28"/>
              </w:rPr>
              <w:t>Plānotais faktiskais izlietojums 2022.gadā</w:t>
            </w:r>
          </w:p>
        </w:tc>
        <w:tc>
          <w:tcPr>
            <w:tcW w:w="2829" w:type="dxa"/>
          </w:tcPr>
          <w:p w14:paraId="6AD3E9F0" w14:textId="223BC8D2" w:rsidR="00BF7B35" w:rsidRPr="00E67E07" w:rsidRDefault="00BF7B35" w:rsidP="00BF7B35">
            <w:pPr>
              <w:jc w:val="center"/>
              <w:rPr>
                <w:b/>
                <w:sz w:val="28"/>
                <w:szCs w:val="28"/>
              </w:rPr>
            </w:pPr>
            <w:r w:rsidRPr="00E67E07">
              <w:rPr>
                <w:b/>
                <w:sz w:val="28"/>
                <w:szCs w:val="28"/>
              </w:rPr>
              <w:t>Atlikums – ierosinājums novirzīt PSKUS augstas gatavības projekta sadārdzinājuma segšanai</w:t>
            </w:r>
          </w:p>
        </w:tc>
      </w:tr>
      <w:tr w:rsidR="00E67E07" w14:paraId="27015A71" w14:textId="77777777" w:rsidTr="00E67E07">
        <w:tc>
          <w:tcPr>
            <w:tcW w:w="2196" w:type="dxa"/>
          </w:tcPr>
          <w:p w14:paraId="66F1685F" w14:textId="3102FBDC" w:rsidR="00E67E07" w:rsidRPr="00BF7B35" w:rsidRDefault="00E67E07" w:rsidP="00BF7B35">
            <w:pPr>
              <w:jc w:val="center"/>
              <w:rPr>
                <w:bCs/>
                <w:sz w:val="28"/>
                <w:szCs w:val="28"/>
              </w:rPr>
            </w:pPr>
            <w:r>
              <w:rPr>
                <w:bCs/>
                <w:sz w:val="28"/>
                <w:szCs w:val="28"/>
              </w:rPr>
              <w:t>RAKUS darbībai nepieciešamo nekustamo īpašumu iegādei Hipokrāta ielā</w:t>
            </w:r>
          </w:p>
        </w:tc>
        <w:tc>
          <w:tcPr>
            <w:tcW w:w="2038" w:type="dxa"/>
          </w:tcPr>
          <w:p w14:paraId="65014BF3" w14:textId="6DC4527D" w:rsidR="00E67E07" w:rsidRPr="00E67E07" w:rsidRDefault="00E67E07" w:rsidP="00BF7B35">
            <w:pPr>
              <w:jc w:val="center"/>
              <w:rPr>
                <w:bCs/>
                <w:sz w:val="28"/>
                <w:szCs w:val="28"/>
              </w:rPr>
            </w:pPr>
            <w:r>
              <w:rPr>
                <w:bCs/>
                <w:sz w:val="28"/>
                <w:szCs w:val="28"/>
              </w:rPr>
              <w:t xml:space="preserve">746 267 </w:t>
            </w:r>
            <w:proofErr w:type="spellStart"/>
            <w:r>
              <w:rPr>
                <w:bCs/>
                <w:i/>
                <w:iCs/>
                <w:sz w:val="28"/>
                <w:szCs w:val="28"/>
              </w:rPr>
              <w:t>euro</w:t>
            </w:r>
            <w:proofErr w:type="spellEnd"/>
          </w:p>
        </w:tc>
        <w:tc>
          <w:tcPr>
            <w:tcW w:w="1998" w:type="dxa"/>
          </w:tcPr>
          <w:p w14:paraId="563DF667" w14:textId="0B605635" w:rsidR="00E67E07" w:rsidRPr="00E67E07" w:rsidRDefault="00E67E07" w:rsidP="00BF7B35">
            <w:pPr>
              <w:jc w:val="center"/>
              <w:rPr>
                <w:bCs/>
                <w:sz w:val="28"/>
                <w:szCs w:val="28"/>
              </w:rPr>
            </w:pPr>
            <w:r>
              <w:rPr>
                <w:bCs/>
                <w:sz w:val="28"/>
                <w:szCs w:val="28"/>
              </w:rPr>
              <w:t xml:space="preserve">1 671 807 </w:t>
            </w:r>
            <w:proofErr w:type="spellStart"/>
            <w:r>
              <w:rPr>
                <w:bCs/>
                <w:i/>
                <w:iCs/>
                <w:sz w:val="28"/>
                <w:szCs w:val="28"/>
              </w:rPr>
              <w:t>euro</w:t>
            </w:r>
            <w:proofErr w:type="spellEnd"/>
            <w:r>
              <w:rPr>
                <w:bCs/>
                <w:i/>
                <w:iCs/>
                <w:sz w:val="28"/>
                <w:szCs w:val="28"/>
              </w:rPr>
              <w:t xml:space="preserve"> </w:t>
            </w:r>
            <w:r>
              <w:rPr>
                <w:bCs/>
                <w:sz w:val="28"/>
                <w:szCs w:val="28"/>
              </w:rPr>
              <w:t>(jāveic RAKUS pamatkapitāla palielinājums)</w:t>
            </w:r>
          </w:p>
        </w:tc>
        <w:tc>
          <w:tcPr>
            <w:tcW w:w="2829" w:type="dxa"/>
          </w:tcPr>
          <w:p w14:paraId="2222AADB" w14:textId="77777777" w:rsidR="00E67E07" w:rsidRPr="00BF7B35" w:rsidRDefault="00E67E07" w:rsidP="00BF7B35">
            <w:pPr>
              <w:jc w:val="center"/>
              <w:rPr>
                <w:bCs/>
                <w:sz w:val="28"/>
                <w:szCs w:val="28"/>
              </w:rPr>
            </w:pPr>
          </w:p>
        </w:tc>
      </w:tr>
      <w:tr w:rsidR="00E67E07" w14:paraId="6E4DD09D" w14:textId="77777777" w:rsidTr="00E67E07">
        <w:tc>
          <w:tcPr>
            <w:tcW w:w="2196" w:type="dxa"/>
          </w:tcPr>
          <w:p w14:paraId="79F77471" w14:textId="0C73E237" w:rsidR="00E67E07" w:rsidRPr="00BF7B35" w:rsidRDefault="00E67E07" w:rsidP="00BF7B35">
            <w:pPr>
              <w:jc w:val="center"/>
              <w:rPr>
                <w:bCs/>
                <w:sz w:val="28"/>
                <w:szCs w:val="28"/>
              </w:rPr>
            </w:pPr>
            <w:r>
              <w:rPr>
                <w:bCs/>
                <w:sz w:val="28"/>
                <w:szCs w:val="28"/>
              </w:rPr>
              <w:t xml:space="preserve">PSKUS darbībai nepieciešamā nekustamā īpašuma iegādei </w:t>
            </w:r>
            <w:r>
              <w:rPr>
                <w:bCs/>
                <w:sz w:val="28"/>
                <w:szCs w:val="28"/>
              </w:rPr>
              <w:lastRenderedPageBreak/>
              <w:t>(</w:t>
            </w:r>
            <w:proofErr w:type="spellStart"/>
            <w:r>
              <w:rPr>
                <w:bCs/>
                <w:sz w:val="28"/>
                <w:szCs w:val="28"/>
              </w:rPr>
              <w:t>autonovietnes</w:t>
            </w:r>
            <w:proofErr w:type="spellEnd"/>
            <w:r>
              <w:rPr>
                <w:bCs/>
                <w:sz w:val="28"/>
                <w:szCs w:val="28"/>
              </w:rPr>
              <w:t xml:space="preserve"> izveidei)</w:t>
            </w:r>
          </w:p>
        </w:tc>
        <w:tc>
          <w:tcPr>
            <w:tcW w:w="2038" w:type="dxa"/>
          </w:tcPr>
          <w:p w14:paraId="53A145F0" w14:textId="3517CA84" w:rsidR="00E67E07" w:rsidRPr="00E67E07" w:rsidRDefault="00E67E07" w:rsidP="00BF7B35">
            <w:pPr>
              <w:jc w:val="center"/>
              <w:rPr>
                <w:bCs/>
                <w:sz w:val="28"/>
                <w:szCs w:val="28"/>
              </w:rPr>
            </w:pPr>
            <w:r>
              <w:rPr>
                <w:bCs/>
                <w:sz w:val="28"/>
                <w:szCs w:val="28"/>
              </w:rPr>
              <w:lastRenderedPageBreak/>
              <w:t xml:space="preserve">730 000 </w:t>
            </w:r>
            <w:proofErr w:type="spellStart"/>
            <w:r>
              <w:rPr>
                <w:bCs/>
                <w:i/>
                <w:iCs/>
                <w:sz w:val="28"/>
                <w:szCs w:val="28"/>
              </w:rPr>
              <w:t>euro</w:t>
            </w:r>
            <w:proofErr w:type="spellEnd"/>
          </w:p>
        </w:tc>
        <w:tc>
          <w:tcPr>
            <w:tcW w:w="1998" w:type="dxa"/>
          </w:tcPr>
          <w:p w14:paraId="253B19A0" w14:textId="7D27B255" w:rsidR="00E67E07" w:rsidRPr="00195AB4" w:rsidRDefault="00E67E07" w:rsidP="00BF7B35">
            <w:pPr>
              <w:jc w:val="center"/>
              <w:rPr>
                <w:bCs/>
                <w:sz w:val="28"/>
                <w:szCs w:val="28"/>
              </w:rPr>
            </w:pPr>
            <w:r>
              <w:rPr>
                <w:bCs/>
                <w:sz w:val="28"/>
                <w:szCs w:val="28"/>
              </w:rPr>
              <w:t>Nav plānots – nepieciešams finansējums 2023.gadā</w:t>
            </w:r>
            <w:r w:rsidR="00195AB4">
              <w:rPr>
                <w:bCs/>
                <w:sz w:val="28"/>
                <w:szCs w:val="28"/>
              </w:rPr>
              <w:t xml:space="preserve"> </w:t>
            </w:r>
            <w:r w:rsidR="00195AB4">
              <w:rPr>
                <w:bCs/>
                <w:sz w:val="28"/>
                <w:szCs w:val="28"/>
              </w:rPr>
              <w:lastRenderedPageBreak/>
              <w:t xml:space="preserve">841 013,50 </w:t>
            </w:r>
            <w:proofErr w:type="spellStart"/>
            <w:r w:rsidR="00195AB4">
              <w:rPr>
                <w:bCs/>
                <w:i/>
                <w:iCs/>
                <w:sz w:val="28"/>
                <w:szCs w:val="28"/>
              </w:rPr>
              <w:t>euro</w:t>
            </w:r>
            <w:proofErr w:type="spellEnd"/>
          </w:p>
        </w:tc>
        <w:tc>
          <w:tcPr>
            <w:tcW w:w="2829" w:type="dxa"/>
          </w:tcPr>
          <w:p w14:paraId="6752CB4A" w14:textId="77777777" w:rsidR="00E67E07" w:rsidRPr="00BF7B35" w:rsidRDefault="00E67E07" w:rsidP="00BF7B35">
            <w:pPr>
              <w:jc w:val="center"/>
              <w:rPr>
                <w:bCs/>
                <w:sz w:val="28"/>
                <w:szCs w:val="28"/>
              </w:rPr>
            </w:pPr>
          </w:p>
        </w:tc>
      </w:tr>
      <w:tr w:rsidR="00E67E07" w14:paraId="672BF09C" w14:textId="77777777" w:rsidTr="00E67E07">
        <w:tc>
          <w:tcPr>
            <w:tcW w:w="2196" w:type="dxa"/>
          </w:tcPr>
          <w:p w14:paraId="3A49051B" w14:textId="7DB2D059" w:rsidR="00E67E07" w:rsidRPr="00BF7B35" w:rsidRDefault="00E67E07" w:rsidP="00E67E07">
            <w:pPr>
              <w:jc w:val="center"/>
              <w:rPr>
                <w:bCs/>
                <w:sz w:val="28"/>
                <w:szCs w:val="28"/>
              </w:rPr>
            </w:pPr>
            <w:r>
              <w:rPr>
                <w:bCs/>
                <w:sz w:val="28"/>
                <w:szCs w:val="28"/>
              </w:rPr>
              <w:t>RPNC darbībai nepieciešamā nekustamā īpašuma iegādei</w:t>
            </w:r>
          </w:p>
        </w:tc>
        <w:tc>
          <w:tcPr>
            <w:tcW w:w="2038" w:type="dxa"/>
          </w:tcPr>
          <w:p w14:paraId="20A6638D" w14:textId="602D1F43" w:rsidR="00E67E07" w:rsidRPr="00E67E07" w:rsidRDefault="00E67E07" w:rsidP="00E67E07">
            <w:pPr>
              <w:jc w:val="center"/>
              <w:rPr>
                <w:bCs/>
                <w:i/>
                <w:iCs/>
                <w:sz w:val="28"/>
                <w:szCs w:val="28"/>
              </w:rPr>
            </w:pPr>
            <w:r>
              <w:rPr>
                <w:bCs/>
                <w:sz w:val="28"/>
                <w:szCs w:val="28"/>
              </w:rPr>
              <w:t xml:space="preserve">418 425 </w:t>
            </w:r>
            <w:proofErr w:type="spellStart"/>
            <w:r>
              <w:rPr>
                <w:bCs/>
                <w:i/>
                <w:iCs/>
                <w:sz w:val="28"/>
                <w:szCs w:val="28"/>
              </w:rPr>
              <w:t>euro</w:t>
            </w:r>
            <w:proofErr w:type="spellEnd"/>
          </w:p>
        </w:tc>
        <w:tc>
          <w:tcPr>
            <w:tcW w:w="1998" w:type="dxa"/>
          </w:tcPr>
          <w:p w14:paraId="1E55B035" w14:textId="3BCD8FD4" w:rsidR="00E67E07" w:rsidRPr="00195AB4" w:rsidRDefault="00E67E07" w:rsidP="00E67E07">
            <w:pPr>
              <w:jc w:val="center"/>
              <w:rPr>
                <w:bCs/>
                <w:sz w:val="28"/>
                <w:szCs w:val="28"/>
              </w:rPr>
            </w:pPr>
            <w:r>
              <w:rPr>
                <w:bCs/>
                <w:sz w:val="28"/>
                <w:szCs w:val="28"/>
              </w:rPr>
              <w:t>Nav plānots – nepieciešams finansējums 2023.gadā</w:t>
            </w:r>
            <w:r w:rsidR="00195AB4">
              <w:rPr>
                <w:bCs/>
                <w:sz w:val="28"/>
                <w:szCs w:val="28"/>
              </w:rPr>
              <w:t xml:space="preserve"> 472 013,50 </w:t>
            </w:r>
            <w:proofErr w:type="spellStart"/>
            <w:r w:rsidR="00195AB4">
              <w:rPr>
                <w:bCs/>
                <w:i/>
                <w:iCs/>
                <w:sz w:val="28"/>
                <w:szCs w:val="28"/>
              </w:rPr>
              <w:t>euro</w:t>
            </w:r>
            <w:proofErr w:type="spellEnd"/>
          </w:p>
        </w:tc>
        <w:tc>
          <w:tcPr>
            <w:tcW w:w="2829" w:type="dxa"/>
          </w:tcPr>
          <w:p w14:paraId="58559B19" w14:textId="77777777" w:rsidR="00E67E07" w:rsidRPr="00BF7B35" w:rsidRDefault="00E67E07" w:rsidP="00E67E07">
            <w:pPr>
              <w:jc w:val="center"/>
              <w:rPr>
                <w:bCs/>
                <w:sz w:val="28"/>
                <w:szCs w:val="28"/>
              </w:rPr>
            </w:pPr>
          </w:p>
        </w:tc>
      </w:tr>
      <w:tr w:rsidR="00E67E07" w14:paraId="19DE312D" w14:textId="77777777" w:rsidTr="00E67E07">
        <w:tc>
          <w:tcPr>
            <w:tcW w:w="2196" w:type="dxa"/>
          </w:tcPr>
          <w:p w14:paraId="1BBA8B68" w14:textId="7CFF97B4" w:rsidR="00E67E07" w:rsidRPr="00BF7B35" w:rsidRDefault="00E67E07" w:rsidP="00E67E07">
            <w:pPr>
              <w:jc w:val="center"/>
              <w:rPr>
                <w:bCs/>
                <w:sz w:val="28"/>
                <w:szCs w:val="28"/>
              </w:rPr>
            </w:pPr>
            <w:r>
              <w:rPr>
                <w:bCs/>
                <w:sz w:val="28"/>
                <w:szCs w:val="28"/>
              </w:rPr>
              <w:t xml:space="preserve">RAKUS teritorijā Hipokrāta ielā, Rīgā, </w:t>
            </w:r>
            <w:r w:rsidRPr="00E67E07">
              <w:rPr>
                <w:bCs/>
                <w:i/>
                <w:iCs/>
                <w:sz w:val="28"/>
                <w:szCs w:val="28"/>
              </w:rPr>
              <w:t>Ziemeļu</w:t>
            </w:r>
            <w:r>
              <w:rPr>
                <w:bCs/>
                <w:sz w:val="28"/>
                <w:szCs w:val="28"/>
              </w:rPr>
              <w:t xml:space="preserve"> </w:t>
            </w:r>
            <w:r w:rsidRPr="00E67E07">
              <w:rPr>
                <w:bCs/>
                <w:i/>
                <w:iCs/>
                <w:sz w:val="28"/>
                <w:szCs w:val="28"/>
              </w:rPr>
              <w:t>ceļa</w:t>
            </w:r>
            <w:r>
              <w:rPr>
                <w:bCs/>
                <w:sz w:val="28"/>
                <w:szCs w:val="28"/>
              </w:rPr>
              <w:t xml:space="preserve"> izbūve </w:t>
            </w:r>
          </w:p>
        </w:tc>
        <w:tc>
          <w:tcPr>
            <w:tcW w:w="2038" w:type="dxa"/>
          </w:tcPr>
          <w:p w14:paraId="0EF20609" w14:textId="1770DCFC" w:rsidR="00E67E07" w:rsidRPr="00E67E07" w:rsidRDefault="00E67E07" w:rsidP="00E67E07">
            <w:pPr>
              <w:jc w:val="center"/>
              <w:rPr>
                <w:bCs/>
                <w:sz w:val="28"/>
                <w:szCs w:val="28"/>
              </w:rPr>
            </w:pPr>
            <w:r>
              <w:rPr>
                <w:bCs/>
                <w:sz w:val="28"/>
                <w:szCs w:val="28"/>
              </w:rPr>
              <w:t xml:space="preserve">325 128 </w:t>
            </w:r>
            <w:proofErr w:type="spellStart"/>
            <w:r>
              <w:rPr>
                <w:bCs/>
                <w:i/>
                <w:iCs/>
                <w:sz w:val="28"/>
                <w:szCs w:val="28"/>
              </w:rPr>
              <w:t>euro</w:t>
            </w:r>
            <w:proofErr w:type="spellEnd"/>
          </w:p>
        </w:tc>
        <w:tc>
          <w:tcPr>
            <w:tcW w:w="1998" w:type="dxa"/>
          </w:tcPr>
          <w:p w14:paraId="5E82DC7C" w14:textId="01C141EE" w:rsidR="00E67E07" w:rsidRPr="00BF7B35" w:rsidRDefault="00E67E07" w:rsidP="00E67E07">
            <w:pPr>
              <w:jc w:val="center"/>
              <w:rPr>
                <w:bCs/>
                <w:sz w:val="28"/>
                <w:szCs w:val="28"/>
              </w:rPr>
            </w:pPr>
            <w:r>
              <w:rPr>
                <w:bCs/>
                <w:sz w:val="28"/>
                <w:szCs w:val="28"/>
              </w:rPr>
              <w:t xml:space="preserve">325 128 </w:t>
            </w:r>
            <w:proofErr w:type="spellStart"/>
            <w:r>
              <w:rPr>
                <w:bCs/>
                <w:i/>
                <w:iCs/>
                <w:sz w:val="28"/>
                <w:szCs w:val="28"/>
              </w:rPr>
              <w:t>euro</w:t>
            </w:r>
            <w:proofErr w:type="spellEnd"/>
          </w:p>
        </w:tc>
        <w:tc>
          <w:tcPr>
            <w:tcW w:w="2829" w:type="dxa"/>
          </w:tcPr>
          <w:p w14:paraId="5D517ABB" w14:textId="77777777" w:rsidR="00E67E07" w:rsidRPr="00BF7B35" w:rsidRDefault="00E67E07" w:rsidP="00E67E07">
            <w:pPr>
              <w:jc w:val="center"/>
              <w:rPr>
                <w:bCs/>
                <w:sz w:val="28"/>
                <w:szCs w:val="28"/>
              </w:rPr>
            </w:pPr>
          </w:p>
        </w:tc>
      </w:tr>
      <w:tr w:rsidR="00E67E07" w14:paraId="701E6150" w14:textId="77777777" w:rsidTr="00E67E07">
        <w:tc>
          <w:tcPr>
            <w:tcW w:w="2196" w:type="dxa"/>
            <w:tcBorders>
              <w:bottom w:val="single" w:sz="4" w:space="0" w:color="auto"/>
            </w:tcBorders>
          </w:tcPr>
          <w:p w14:paraId="4050CBFF" w14:textId="681235EE" w:rsidR="00E67E07" w:rsidRPr="00E67E07" w:rsidRDefault="00E67E07" w:rsidP="00E67E07">
            <w:pPr>
              <w:jc w:val="center"/>
              <w:rPr>
                <w:bCs/>
                <w:i/>
                <w:iCs/>
                <w:sz w:val="28"/>
                <w:szCs w:val="28"/>
              </w:rPr>
            </w:pPr>
            <w:r>
              <w:rPr>
                <w:b/>
                <w:i/>
                <w:iCs/>
                <w:sz w:val="28"/>
                <w:szCs w:val="28"/>
              </w:rPr>
              <w:t>Kopā:</w:t>
            </w:r>
          </w:p>
        </w:tc>
        <w:tc>
          <w:tcPr>
            <w:tcW w:w="2038" w:type="dxa"/>
            <w:tcBorders>
              <w:bottom w:val="single" w:sz="4" w:space="0" w:color="auto"/>
            </w:tcBorders>
          </w:tcPr>
          <w:p w14:paraId="76AEC0DD" w14:textId="5AA734F6" w:rsidR="00E67E07" w:rsidRPr="00E67E07" w:rsidRDefault="00E67E07" w:rsidP="00E67E07">
            <w:pPr>
              <w:jc w:val="center"/>
              <w:rPr>
                <w:bCs/>
                <w:sz w:val="28"/>
                <w:szCs w:val="28"/>
              </w:rPr>
            </w:pPr>
            <w:r>
              <w:rPr>
                <w:bCs/>
                <w:sz w:val="28"/>
                <w:szCs w:val="28"/>
              </w:rPr>
              <w:t xml:space="preserve">2 219 820 </w:t>
            </w:r>
            <w:proofErr w:type="spellStart"/>
            <w:r>
              <w:rPr>
                <w:bCs/>
                <w:i/>
                <w:iCs/>
                <w:sz w:val="28"/>
                <w:szCs w:val="28"/>
              </w:rPr>
              <w:t>euro</w:t>
            </w:r>
            <w:proofErr w:type="spellEnd"/>
          </w:p>
        </w:tc>
        <w:tc>
          <w:tcPr>
            <w:tcW w:w="1998" w:type="dxa"/>
          </w:tcPr>
          <w:p w14:paraId="2929C636" w14:textId="7BB83067" w:rsidR="00E67E07" w:rsidRPr="00E67E07" w:rsidRDefault="00E67E07" w:rsidP="00E67E07">
            <w:pPr>
              <w:jc w:val="center"/>
              <w:rPr>
                <w:bCs/>
                <w:sz w:val="28"/>
                <w:szCs w:val="28"/>
              </w:rPr>
            </w:pPr>
            <w:r>
              <w:rPr>
                <w:bCs/>
                <w:sz w:val="28"/>
                <w:szCs w:val="28"/>
              </w:rPr>
              <w:t xml:space="preserve">1 996 935 </w:t>
            </w:r>
            <w:proofErr w:type="spellStart"/>
            <w:r>
              <w:rPr>
                <w:bCs/>
                <w:i/>
                <w:iCs/>
                <w:sz w:val="28"/>
                <w:szCs w:val="28"/>
              </w:rPr>
              <w:t>euro</w:t>
            </w:r>
            <w:proofErr w:type="spellEnd"/>
          </w:p>
        </w:tc>
        <w:tc>
          <w:tcPr>
            <w:tcW w:w="2829" w:type="dxa"/>
          </w:tcPr>
          <w:p w14:paraId="42A5DD0F" w14:textId="5A511065" w:rsidR="00E67E07" w:rsidRPr="00E67E07" w:rsidRDefault="00E67E07" w:rsidP="00E67E07">
            <w:pPr>
              <w:jc w:val="center"/>
              <w:rPr>
                <w:bCs/>
                <w:sz w:val="28"/>
                <w:szCs w:val="28"/>
              </w:rPr>
            </w:pPr>
            <w:r>
              <w:rPr>
                <w:bCs/>
                <w:sz w:val="28"/>
                <w:szCs w:val="28"/>
              </w:rPr>
              <w:t xml:space="preserve">222 885 </w:t>
            </w:r>
            <w:proofErr w:type="spellStart"/>
            <w:r>
              <w:rPr>
                <w:bCs/>
                <w:i/>
                <w:iCs/>
                <w:sz w:val="28"/>
                <w:szCs w:val="28"/>
              </w:rPr>
              <w:t>euro</w:t>
            </w:r>
            <w:proofErr w:type="spellEnd"/>
          </w:p>
        </w:tc>
      </w:tr>
    </w:tbl>
    <w:p w14:paraId="671AA948" w14:textId="67C637BA" w:rsidR="00BF7B35" w:rsidRDefault="00BF7B35" w:rsidP="00BF7B35">
      <w:pPr>
        <w:spacing w:after="0"/>
        <w:jc w:val="both"/>
        <w:rPr>
          <w:rFonts w:ascii="Times New Roman" w:hAnsi="Times New Roman" w:cs="Times New Roman"/>
          <w:b/>
          <w:sz w:val="28"/>
          <w:szCs w:val="28"/>
        </w:rPr>
      </w:pPr>
    </w:p>
    <w:p w14:paraId="41E2F179" w14:textId="1314D41E" w:rsidR="00F167DC" w:rsidRPr="003F1E7B" w:rsidRDefault="003F1E7B" w:rsidP="003F1E7B">
      <w:pPr>
        <w:ind w:firstLine="720"/>
        <w:jc w:val="both"/>
        <w:rPr>
          <w:rFonts w:ascii="Times New Roman" w:hAnsi="Times New Roman" w:cs="Times New Roman"/>
          <w:b/>
          <w:bCs/>
          <w:sz w:val="28"/>
          <w:szCs w:val="28"/>
          <w:lang w:eastAsia="ru-RU"/>
        </w:rPr>
      </w:pPr>
      <w:r w:rsidRPr="003F1E7B">
        <w:rPr>
          <w:rFonts w:ascii="Times New Roman" w:hAnsi="Times New Roman" w:cs="Times New Roman"/>
          <w:b/>
          <w:bCs/>
          <w:sz w:val="28"/>
          <w:szCs w:val="28"/>
          <w:lang w:eastAsia="ru-RU"/>
        </w:rPr>
        <w:t>Nepieciešamā finansējuma sadalījums pa gadiem apskatāms informatīvā ziņojuma pielikumā Nr.1, savukārt f</w:t>
      </w:r>
      <w:r w:rsidR="00F167DC" w:rsidRPr="003F1E7B">
        <w:rPr>
          <w:rFonts w:ascii="Times New Roman" w:hAnsi="Times New Roman" w:cs="Times New Roman"/>
          <w:b/>
          <w:bCs/>
          <w:sz w:val="28"/>
          <w:szCs w:val="28"/>
          <w:lang w:eastAsia="ru-RU"/>
        </w:rPr>
        <w:t>iskālā ietekme uz vispārējās valdības sektora budžetu ir apskatāma informatīvā ziņojuma pielikumā Nr.</w:t>
      </w:r>
      <w:r w:rsidRPr="003F1E7B">
        <w:rPr>
          <w:rFonts w:ascii="Times New Roman" w:hAnsi="Times New Roman" w:cs="Times New Roman"/>
          <w:b/>
          <w:bCs/>
          <w:sz w:val="28"/>
          <w:szCs w:val="28"/>
          <w:lang w:eastAsia="ru-RU"/>
        </w:rPr>
        <w:t>2</w:t>
      </w:r>
      <w:r w:rsidR="00F167DC" w:rsidRPr="003F1E7B">
        <w:rPr>
          <w:rFonts w:ascii="Times New Roman" w:hAnsi="Times New Roman" w:cs="Times New Roman"/>
          <w:b/>
          <w:bCs/>
          <w:sz w:val="28"/>
          <w:szCs w:val="28"/>
          <w:lang w:eastAsia="ru-RU"/>
        </w:rPr>
        <w:t>.</w:t>
      </w:r>
    </w:p>
    <w:p w14:paraId="4F4C548D" w14:textId="2AB77796" w:rsidR="00CA0F4A" w:rsidRPr="00CA0F4A" w:rsidRDefault="00CA0F4A" w:rsidP="00CA0F4A">
      <w:pPr>
        <w:spacing w:after="0"/>
        <w:ind w:firstLine="720"/>
        <w:jc w:val="both"/>
        <w:rPr>
          <w:rFonts w:ascii="Times New Roman" w:hAnsi="Times New Roman" w:cs="Times New Roman"/>
          <w:sz w:val="28"/>
          <w:szCs w:val="28"/>
        </w:rPr>
      </w:pPr>
      <w:r w:rsidRPr="00CA0F4A">
        <w:rPr>
          <w:rFonts w:ascii="Times New Roman" w:hAnsi="Times New Roman" w:cs="Times New Roman"/>
          <w:sz w:val="28"/>
          <w:szCs w:val="28"/>
        </w:rPr>
        <w:t xml:space="preserve">Ar Ministru kabineta 2021.gada 18.marta sēdes </w:t>
      </w:r>
      <w:proofErr w:type="spellStart"/>
      <w:r w:rsidRPr="00CA0F4A">
        <w:rPr>
          <w:rFonts w:ascii="Times New Roman" w:hAnsi="Times New Roman" w:cs="Times New Roman"/>
          <w:sz w:val="28"/>
          <w:szCs w:val="28"/>
        </w:rPr>
        <w:t>protokollēmuma</w:t>
      </w:r>
      <w:proofErr w:type="spellEnd"/>
      <w:r w:rsidRPr="00CA0F4A">
        <w:rPr>
          <w:rFonts w:ascii="Times New Roman" w:hAnsi="Times New Roman" w:cs="Times New Roman"/>
          <w:sz w:val="28"/>
          <w:szCs w:val="28"/>
        </w:rPr>
        <w:t xml:space="preserve"> (prot. Nr.28 42.§) “Informatīvais ziņojums “Par augstas gatavības projektiem, kas saistīti ar Covid-19 krīzes pārvarēšanu un ekonomikas atlabšanu””  2.punktu tika atbalstīta papildu finansējuma piešķiršana ar Covid-19 krīzes seku pārvarēšanu un ekonomikas atlabšanu saistītu augstas gatavības projektu īstenošanai 2021. un 2022.gadā sadalījumā pa ministrijām atbilstoši informatīvā ziņojuma “Par augstas gatavības projektiem, kas saistīti ar Covid-19 krīzes pārvarēšanu un ekonomikas atlabšanu” tabulai Nr.1 “Ministriju iesniegtā informācija par nepieciešamo finansējumu augstas gatavības projektiem, kas saistīti ar Covid-19 krīzes pārvarēšanu un ekonomikas atlabšanu”. Viens no atbalstītajiem augstas gatavības projektiem bija </w:t>
      </w:r>
      <w:r>
        <w:rPr>
          <w:rFonts w:ascii="Times New Roman" w:hAnsi="Times New Roman" w:cs="Times New Roman"/>
          <w:sz w:val="28"/>
          <w:szCs w:val="28"/>
        </w:rPr>
        <w:t>PSKUS</w:t>
      </w:r>
      <w:r w:rsidRPr="00CA0F4A">
        <w:rPr>
          <w:rFonts w:ascii="Times New Roman" w:hAnsi="Times New Roman" w:cs="Times New Roman"/>
          <w:sz w:val="28"/>
          <w:szCs w:val="28"/>
        </w:rPr>
        <w:t xml:space="preserve"> vēsturisko korpusu atjaunošana un energoefektivitātes paaugstināšana un renovācija ar kopējo budžetu 3 458 000 </w:t>
      </w:r>
      <w:proofErr w:type="spellStart"/>
      <w:r w:rsidRPr="00CA0F4A">
        <w:rPr>
          <w:rFonts w:ascii="Times New Roman" w:hAnsi="Times New Roman" w:cs="Times New Roman"/>
          <w:i/>
          <w:iCs/>
          <w:sz w:val="28"/>
          <w:szCs w:val="28"/>
        </w:rPr>
        <w:t>euro</w:t>
      </w:r>
      <w:proofErr w:type="spellEnd"/>
      <w:r w:rsidRPr="00CA0F4A">
        <w:rPr>
          <w:rFonts w:ascii="Times New Roman" w:hAnsi="Times New Roman" w:cs="Times New Roman"/>
          <w:sz w:val="28"/>
          <w:szCs w:val="28"/>
        </w:rPr>
        <w:t xml:space="preserve"> (turpmāk – Projekts), t.sk. aktivitātes:</w:t>
      </w:r>
    </w:p>
    <w:p w14:paraId="3E549744" w14:textId="77777777" w:rsidR="00CA0F4A" w:rsidRPr="00CA0F4A" w:rsidRDefault="00CA0F4A" w:rsidP="00CA0F4A">
      <w:pPr>
        <w:pStyle w:val="ListParagraph"/>
        <w:numPr>
          <w:ilvl w:val="0"/>
          <w:numId w:val="24"/>
        </w:numPr>
        <w:jc w:val="both"/>
        <w:rPr>
          <w:sz w:val="28"/>
          <w:szCs w:val="28"/>
        </w:rPr>
      </w:pPr>
      <w:r w:rsidRPr="00CA0F4A">
        <w:rPr>
          <w:sz w:val="28"/>
          <w:szCs w:val="28"/>
        </w:rPr>
        <w:t xml:space="preserve">siltumapgādes mezgla atjaunošana un pārbūve 1 289 850 </w:t>
      </w:r>
      <w:proofErr w:type="spellStart"/>
      <w:r w:rsidRPr="00CA0F4A">
        <w:rPr>
          <w:i/>
          <w:iCs/>
          <w:sz w:val="28"/>
          <w:szCs w:val="28"/>
        </w:rPr>
        <w:t>euro</w:t>
      </w:r>
      <w:proofErr w:type="spellEnd"/>
      <w:r w:rsidRPr="00CA0F4A">
        <w:rPr>
          <w:sz w:val="28"/>
          <w:szCs w:val="28"/>
        </w:rPr>
        <w:t xml:space="preserve">; </w:t>
      </w:r>
    </w:p>
    <w:p w14:paraId="4E3BDC2D" w14:textId="20B45046" w:rsidR="00CA0F4A" w:rsidRPr="00CA0F4A" w:rsidRDefault="00CA0F4A" w:rsidP="00CA0F4A">
      <w:pPr>
        <w:pStyle w:val="ListParagraph"/>
        <w:numPr>
          <w:ilvl w:val="0"/>
          <w:numId w:val="24"/>
        </w:numPr>
        <w:jc w:val="both"/>
        <w:rPr>
          <w:sz w:val="28"/>
          <w:szCs w:val="28"/>
        </w:rPr>
      </w:pPr>
      <w:r w:rsidRPr="00CA0F4A">
        <w:rPr>
          <w:sz w:val="28"/>
          <w:szCs w:val="28"/>
        </w:rPr>
        <w:t xml:space="preserve">vēsturiskā 21.korpusa energoefektivitātes uzlabošana un telpu pielāgošana </w:t>
      </w:r>
      <w:r>
        <w:rPr>
          <w:sz w:val="28"/>
          <w:szCs w:val="28"/>
        </w:rPr>
        <w:t>PSKUS</w:t>
      </w:r>
      <w:r w:rsidRPr="00CA0F4A">
        <w:rPr>
          <w:sz w:val="28"/>
          <w:szCs w:val="28"/>
        </w:rPr>
        <w:t xml:space="preserve"> ambulatoro pakalpojumu sniegšana</w:t>
      </w:r>
      <w:r>
        <w:rPr>
          <w:sz w:val="28"/>
          <w:szCs w:val="28"/>
        </w:rPr>
        <w:t>i</w:t>
      </w:r>
      <w:r w:rsidRPr="00CA0F4A">
        <w:rPr>
          <w:sz w:val="28"/>
          <w:szCs w:val="28"/>
        </w:rPr>
        <w:t xml:space="preserve"> 848 075 </w:t>
      </w:r>
      <w:proofErr w:type="spellStart"/>
      <w:r w:rsidRPr="00CA0F4A">
        <w:rPr>
          <w:i/>
          <w:iCs/>
          <w:sz w:val="28"/>
          <w:szCs w:val="28"/>
        </w:rPr>
        <w:t>euro</w:t>
      </w:r>
      <w:proofErr w:type="spellEnd"/>
      <w:r w:rsidRPr="00CA0F4A">
        <w:rPr>
          <w:sz w:val="28"/>
          <w:szCs w:val="28"/>
        </w:rPr>
        <w:t xml:space="preserve">; </w:t>
      </w:r>
    </w:p>
    <w:p w14:paraId="697A8755" w14:textId="5F7E0839" w:rsidR="00CA0F4A" w:rsidRPr="00CA0F4A" w:rsidRDefault="00CA0F4A" w:rsidP="00CA0F4A">
      <w:pPr>
        <w:pStyle w:val="ListParagraph"/>
        <w:numPr>
          <w:ilvl w:val="0"/>
          <w:numId w:val="24"/>
        </w:numPr>
        <w:jc w:val="both"/>
        <w:rPr>
          <w:sz w:val="28"/>
          <w:szCs w:val="28"/>
        </w:rPr>
      </w:pPr>
      <w:r>
        <w:rPr>
          <w:sz w:val="28"/>
          <w:szCs w:val="28"/>
        </w:rPr>
        <w:t>PSKUS</w:t>
      </w:r>
      <w:r w:rsidRPr="00CA0F4A">
        <w:rPr>
          <w:sz w:val="28"/>
          <w:szCs w:val="28"/>
        </w:rPr>
        <w:t xml:space="preserve"> teritorijas labiekārtošana 335 000 </w:t>
      </w:r>
      <w:proofErr w:type="spellStart"/>
      <w:r w:rsidRPr="00CA0F4A">
        <w:rPr>
          <w:i/>
          <w:iCs/>
          <w:sz w:val="28"/>
          <w:szCs w:val="28"/>
        </w:rPr>
        <w:t>euro</w:t>
      </w:r>
      <w:proofErr w:type="spellEnd"/>
      <w:r w:rsidRPr="00CA0F4A">
        <w:rPr>
          <w:sz w:val="28"/>
          <w:szCs w:val="28"/>
        </w:rPr>
        <w:t xml:space="preserve">; </w:t>
      </w:r>
    </w:p>
    <w:p w14:paraId="41FB25F8" w14:textId="0110D466" w:rsidR="00CA0F4A" w:rsidRDefault="00CA0F4A" w:rsidP="00CA0F4A">
      <w:pPr>
        <w:pStyle w:val="ListParagraph"/>
        <w:numPr>
          <w:ilvl w:val="0"/>
          <w:numId w:val="24"/>
        </w:numPr>
        <w:jc w:val="both"/>
        <w:rPr>
          <w:sz w:val="28"/>
          <w:szCs w:val="28"/>
        </w:rPr>
      </w:pPr>
      <w:r w:rsidRPr="00CA0F4A">
        <w:rPr>
          <w:sz w:val="28"/>
          <w:szCs w:val="28"/>
        </w:rPr>
        <w:t xml:space="preserve">vēsturiskā 5.korpusa energoefektivitātes uzlabošana un telpu pielāgošana darbam epidemioloģiskajos apstākļos 985 075 </w:t>
      </w:r>
      <w:proofErr w:type="spellStart"/>
      <w:r w:rsidRPr="00CA0F4A">
        <w:rPr>
          <w:i/>
          <w:iCs/>
          <w:sz w:val="28"/>
          <w:szCs w:val="28"/>
        </w:rPr>
        <w:t>euro</w:t>
      </w:r>
      <w:proofErr w:type="spellEnd"/>
      <w:r w:rsidRPr="00CA0F4A">
        <w:rPr>
          <w:sz w:val="28"/>
          <w:szCs w:val="28"/>
        </w:rPr>
        <w:t>.</w:t>
      </w:r>
    </w:p>
    <w:p w14:paraId="7DB0FC2E" w14:textId="77777777" w:rsidR="00CA0F4A" w:rsidRPr="00CA0F4A" w:rsidRDefault="00CA0F4A" w:rsidP="00CA0F4A">
      <w:pPr>
        <w:pStyle w:val="ListParagraph"/>
        <w:ind w:left="1440"/>
        <w:jc w:val="both"/>
        <w:rPr>
          <w:sz w:val="28"/>
          <w:szCs w:val="28"/>
        </w:rPr>
      </w:pPr>
    </w:p>
    <w:p w14:paraId="45ACE557" w14:textId="77777777" w:rsidR="00CA0F4A" w:rsidRDefault="00CA0F4A" w:rsidP="00CA0F4A">
      <w:pPr>
        <w:spacing w:after="0"/>
        <w:ind w:firstLine="709"/>
        <w:jc w:val="both"/>
        <w:rPr>
          <w:rFonts w:ascii="Times New Roman" w:hAnsi="Times New Roman" w:cs="Times New Roman"/>
          <w:bCs/>
          <w:sz w:val="28"/>
          <w:szCs w:val="28"/>
        </w:rPr>
      </w:pPr>
      <w:r w:rsidRPr="00CA0F4A">
        <w:rPr>
          <w:rFonts w:ascii="Times New Roman" w:hAnsi="Times New Roman" w:cs="Times New Roman"/>
          <w:color w:val="000000" w:themeColor="text1"/>
          <w:sz w:val="28"/>
          <w:szCs w:val="28"/>
        </w:rPr>
        <w:t xml:space="preserve">Ņemot vērā projektētāju un būvnieku aizkavētos darbus un nepieciešamību veikt atkārtotas iepirkuma procedūras, jau šobrīd ir paredzams, ka vairs nav iespējams būvdarbus veikt, iekļaujoties šobrīd Projektam noteiktajā īstenošanas </w:t>
      </w:r>
      <w:r w:rsidRPr="00CA0F4A">
        <w:rPr>
          <w:rFonts w:ascii="Times New Roman" w:hAnsi="Times New Roman" w:cs="Times New Roman"/>
          <w:color w:val="000000" w:themeColor="text1"/>
          <w:sz w:val="28"/>
          <w:szCs w:val="28"/>
        </w:rPr>
        <w:lastRenderedPageBreak/>
        <w:t xml:space="preserve">gala termiņā un finansējumā. </w:t>
      </w:r>
      <w:r>
        <w:rPr>
          <w:rFonts w:ascii="Times New Roman" w:hAnsi="Times New Roman" w:cs="Times New Roman"/>
          <w:bCs/>
          <w:sz w:val="28"/>
          <w:szCs w:val="28"/>
        </w:rPr>
        <w:t>PSKUS</w:t>
      </w:r>
      <w:r w:rsidRPr="00CA0F4A">
        <w:rPr>
          <w:rFonts w:ascii="Times New Roman" w:hAnsi="Times New Roman" w:cs="Times New Roman"/>
          <w:bCs/>
          <w:sz w:val="28"/>
          <w:szCs w:val="28"/>
        </w:rPr>
        <w:t xml:space="preserve"> ir noslēgusi visus iepirkumu līgumus augstas gatavības projekta ietvaros (apstiprinātais finansējums 3 458 000  </w:t>
      </w:r>
      <w:proofErr w:type="spellStart"/>
      <w:r w:rsidRPr="00CA0F4A">
        <w:rPr>
          <w:rFonts w:ascii="Times New Roman" w:hAnsi="Times New Roman" w:cs="Times New Roman"/>
          <w:bCs/>
          <w:i/>
          <w:iCs/>
          <w:sz w:val="28"/>
          <w:szCs w:val="28"/>
        </w:rPr>
        <w:t>euro</w:t>
      </w:r>
      <w:proofErr w:type="spellEnd"/>
      <w:r w:rsidRPr="00CA0F4A">
        <w:rPr>
          <w:rFonts w:ascii="Times New Roman" w:hAnsi="Times New Roman" w:cs="Times New Roman"/>
          <w:bCs/>
          <w:sz w:val="28"/>
          <w:szCs w:val="28"/>
        </w:rPr>
        <w:t xml:space="preserve"> apmērā) un noslēgto iepirkumu līgumu kopsumma ir 4 385 714 </w:t>
      </w:r>
      <w:proofErr w:type="spellStart"/>
      <w:r w:rsidRPr="00CA0F4A">
        <w:rPr>
          <w:rFonts w:ascii="Times New Roman" w:hAnsi="Times New Roman" w:cs="Times New Roman"/>
          <w:bCs/>
          <w:i/>
          <w:iCs/>
          <w:sz w:val="28"/>
          <w:szCs w:val="28"/>
        </w:rPr>
        <w:t>euro</w:t>
      </w:r>
      <w:proofErr w:type="spellEnd"/>
      <w:r w:rsidRPr="00CA0F4A">
        <w:rPr>
          <w:rFonts w:ascii="Times New Roman" w:hAnsi="Times New Roman" w:cs="Times New Roman"/>
          <w:bCs/>
          <w:sz w:val="28"/>
          <w:szCs w:val="28"/>
        </w:rPr>
        <w:t xml:space="preserve">, kas ir par 927 714 </w:t>
      </w:r>
      <w:proofErr w:type="spellStart"/>
      <w:r w:rsidRPr="00CA0F4A">
        <w:rPr>
          <w:rFonts w:ascii="Times New Roman" w:hAnsi="Times New Roman" w:cs="Times New Roman"/>
          <w:bCs/>
          <w:i/>
          <w:iCs/>
          <w:sz w:val="28"/>
          <w:szCs w:val="28"/>
        </w:rPr>
        <w:t>euro</w:t>
      </w:r>
      <w:proofErr w:type="spellEnd"/>
      <w:r w:rsidRPr="00CA0F4A">
        <w:rPr>
          <w:rFonts w:ascii="Times New Roman" w:hAnsi="Times New Roman" w:cs="Times New Roman"/>
          <w:bCs/>
          <w:i/>
          <w:iCs/>
          <w:sz w:val="28"/>
          <w:szCs w:val="28"/>
        </w:rPr>
        <w:t xml:space="preserve"> </w:t>
      </w:r>
      <w:r w:rsidRPr="00CA0F4A">
        <w:rPr>
          <w:rFonts w:ascii="Times New Roman" w:hAnsi="Times New Roman" w:cs="Times New Roman"/>
          <w:bCs/>
          <w:sz w:val="28"/>
          <w:szCs w:val="28"/>
        </w:rPr>
        <w:t xml:space="preserve">vairāk kā plānots. </w:t>
      </w:r>
      <w:r w:rsidRPr="00CA0F4A">
        <w:rPr>
          <w:rFonts w:ascii="Times New Roman" w:hAnsi="Times New Roman" w:cs="Times New Roman"/>
          <w:color w:val="000000" w:themeColor="text1"/>
          <w:sz w:val="28"/>
          <w:szCs w:val="28"/>
        </w:rPr>
        <w:t xml:space="preserve">Ņemot vērā, ka aktivitātes “Vēsturiskā 21.korpusa energoefektivitātes uzlabošana un telpu pielāgošana </w:t>
      </w:r>
      <w:r>
        <w:rPr>
          <w:rFonts w:ascii="Times New Roman" w:hAnsi="Times New Roman" w:cs="Times New Roman"/>
          <w:color w:val="000000" w:themeColor="text1"/>
          <w:sz w:val="28"/>
          <w:szCs w:val="28"/>
        </w:rPr>
        <w:t>PSKUS</w:t>
      </w:r>
      <w:r w:rsidRPr="00CA0F4A">
        <w:rPr>
          <w:rFonts w:ascii="Times New Roman" w:hAnsi="Times New Roman" w:cs="Times New Roman"/>
          <w:color w:val="000000" w:themeColor="text1"/>
          <w:sz w:val="28"/>
          <w:szCs w:val="28"/>
        </w:rPr>
        <w:t xml:space="preserve"> ambulatoro pakalpojumu sniegšanai” ietvaros netiks realizēta </w:t>
      </w:r>
      <w:proofErr w:type="spellStart"/>
      <w:r w:rsidRPr="00CA0F4A">
        <w:rPr>
          <w:rFonts w:ascii="Times New Roman" w:hAnsi="Times New Roman" w:cs="Times New Roman"/>
          <w:color w:val="000000" w:themeColor="text1"/>
          <w:sz w:val="28"/>
          <w:szCs w:val="28"/>
        </w:rPr>
        <w:t>apakšaktivitāte</w:t>
      </w:r>
      <w:proofErr w:type="spellEnd"/>
      <w:r w:rsidRPr="00CA0F4A">
        <w:rPr>
          <w:rFonts w:ascii="Times New Roman" w:hAnsi="Times New Roman" w:cs="Times New Roman"/>
          <w:color w:val="000000" w:themeColor="text1"/>
          <w:sz w:val="28"/>
          <w:szCs w:val="28"/>
        </w:rPr>
        <w:t xml:space="preserve"> par 5 ambulatoro kabinetu izveidi, finansējums 391 548 </w:t>
      </w:r>
      <w:proofErr w:type="spellStart"/>
      <w:r w:rsidRPr="00CA0F4A">
        <w:rPr>
          <w:rFonts w:ascii="Times New Roman" w:hAnsi="Times New Roman" w:cs="Times New Roman"/>
          <w:i/>
          <w:iCs/>
          <w:color w:val="000000" w:themeColor="text1"/>
          <w:sz w:val="28"/>
          <w:szCs w:val="28"/>
        </w:rPr>
        <w:t>euro</w:t>
      </w:r>
      <w:proofErr w:type="spellEnd"/>
      <w:r w:rsidRPr="00CA0F4A">
        <w:rPr>
          <w:rFonts w:ascii="Times New Roman" w:hAnsi="Times New Roman" w:cs="Times New Roman"/>
          <w:color w:val="000000" w:themeColor="text1"/>
          <w:sz w:val="28"/>
          <w:szCs w:val="28"/>
        </w:rPr>
        <w:t xml:space="preserve"> apmērā tiek novirzīts projekta sadārdzinājuma segšanai, tādā veidā samazinot sadārdzinājumu no 1 319 262 uz 927 714 </w:t>
      </w:r>
      <w:proofErr w:type="spellStart"/>
      <w:r w:rsidRPr="00CA0F4A">
        <w:rPr>
          <w:rFonts w:ascii="Times New Roman" w:hAnsi="Times New Roman" w:cs="Times New Roman"/>
          <w:i/>
          <w:iCs/>
          <w:color w:val="000000" w:themeColor="text1"/>
          <w:sz w:val="28"/>
          <w:szCs w:val="28"/>
        </w:rPr>
        <w:t>euro</w:t>
      </w:r>
      <w:proofErr w:type="spellEnd"/>
      <w:r w:rsidRPr="00CA0F4A">
        <w:rPr>
          <w:rFonts w:ascii="Times New Roman" w:hAnsi="Times New Roman" w:cs="Times New Roman"/>
          <w:color w:val="000000" w:themeColor="text1"/>
          <w:sz w:val="28"/>
          <w:szCs w:val="28"/>
        </w:rPr>
        <w:t>.</w:t>
      </w:r>
    </w:p>
    <w:p w14:paraId="3CECDF62" w14:textId="0688DB16" w:rsidR="00CA0F4A" w:rsidRPr="00CA0F4A" w:rsidRDefault="00CA0F4A" w:rsidP="00CA0F4A">
      <w:pPr>
        <w:spacing w:after="0"/>
        <w:ind w:firstLine="709"/>
        <w:jc w:val="both"/>
        <w:rPr>
          <w:rFonts w:ascii="Times New Roman" w:hAnsi="Times New Roman" w:cs="Times New Roman"/>
          <w:bCs/>
          <w:sz w:val="28"/>
          <w:szCs w:val="28"/>
        </w:rPr>
      </w:pPr>
      <w:r w:rsidRPr="00CA0F4A">
        <w:rPr>
          <w:rFonts w:ascii="Times New Roman" w:hAnsi="Times New Roman" w:cs="Times New Roman"/>
          <w:bCs/>
          <w:sz w:val="28"/>
          <w:szCs w:val="28"/>
        </w:rPr>
        <w:t xml:space="preserve">Covid-19 pandēmijas un Krievijas iebrukuma Ukrainā dēļ projektā izveidojies kopējais  sadārdzinājums 1 319 262 </w:t>
      </w:r>
      <w:proofErr w:type="spellStart"/>
      <w:r w:rsidRPr="00CA0F4A">
        <w:rPr>
          <w:rFonts w:ascii="Times New Roman" w:hAnsi="Times New Roman" w:cs="Times New Roman"/>
          <w:bCs/>
          <w:i/>
          <w:iCs/>
          <w:sz w:val="28"/>
          <w:szCs w:val="28"/>
        </w:rPr>
        <w:t>euro</w:t>
      </w:r>
      <w:proofErr w:type="spellEnd"/>
      <w:r>
        <w:rPr>
          <w:rFonts w:ascii="Times New Roman" w:hAnsi="Times New Roman" w:cs="Times New Roman"/>
          <w:bCs/>
          <w:sz w:val="28"/>
          <w:szCs w:val="28"/>
        </w:rPr>
        <w:t>,</w:t>
      </w:r>
      <w:r w:rsidRPr="00CA0F4A">
        <w:rPr>
          <w:rFonts w:ascii="Times New Roman" w:hAnsi="Times New Roman" w:cs="Times New Roman"/>
          <w:bCs/>
          <w:sz w:val="28"/>
          <w:szCs w:val="28"/>
        </w:rPr>
        <w:t xml:space="preserve"> t.sk. pa aktivitātēm:</w:t>
      </w:r>
    </w:p>
    <w:p w14:paraId="66428F83" w14:textId="77777777" w:rsidR="00CA0F4A" w:rsidRPr="00CA0F4A" w:rsidRDefault="00CA0F4A" w:rsidP="00CA0F4A">
      <w:pPr>
        <w:pStyle w:val="ListParagraph"/>
        <w:numPr>
          <w:ilvl w:val="0"/>
          <w:numId w:val="24"/>
        </w:numPr>
        <w:jc w:val="both"/>
        <w:rPr>
          <w:sz w:val="28"/>
          <w:szCs w:val="28"/>
        </w:rPr>
      </w:pPr>
      <w:r w:rsidRPr="00CA0F4A">
        <w:rPr>
          <w:sz w:val="28"/>
          <w:szCs w:val="28"/>
        </w:rPr>
        <w:t xml:space="preserve">siltumapgādes mezgla atjaunošanai un pārbūvei par 70 128 </w:t>
      </w:r>
      <w:proofErr w:type="spellStart"/>
      <w:r w:rsidRPr="00CA0F4A">
        <w:rPr>
          <w:i/>
          <w:iCs/>
          <w:sz w:val="28"/>
          <w:szCs w:val="28"/>
        </w:rPr>
        <w:t>euro</w:t>
      </w:r>
      <w:proofErr w:type="spellEnd"/>
      <w:r w:rsidRPr="00CA0F4A">
        <w:rPr>
          <w:sz w:val="28"/>
          <w:szCs w:val="28"/>
        </w:rPr>
        <w:t xml:space="preserve">; </w:t>
      </w:r>
    </w:p>
    <w:p w14:paraId="2288776C" w14:textId="7255AE08" w:rsidR="00CA0F4A" w:rsidRPr="00CA0F4A" w:rsidRDefault="00CA0F4A" w:rsidP="00CA0F4A">
      <w:pPr>
        <w:pStyle w:val="ListParagraph"/>
        <w:numPr>
          <w:ilvl w:val="0"/>
          <w:numId w:val="24"/>
        </w:numPr>
        <w:jc w:val="both"/>
        <w:rPr>
          <w:sz w:val="28"/>
          <w:szCs w:val="28"/>
        </w:rPr>
      </w:pPr>
      <w:r w:rsidRPr="00CA0F4A">
        <w:rPr>
          <w:sz w:val="28"/>
          <w:szCs w:val="28"/>
        </w:rPr>
        <w:t xml:space="preserve">vēsturiskā 21.korpusa energoefektivitātes uzlabošanai un telpu pielāgošanai </w:t>
      </w:r>
      <w:r>
        <w:rPr>
          <w:sz w:val="28"/>
          <w:szCs w:val="28"/>
        </w:rPr>
        <w:t>PSKUS</w:t>
      </w:r>
      <w:r w:rsidRPr="00CA0F4A">
        <w:rPr>
          <w:sz w:val="28"/>
          <w:szCs w:val="28"/>
        </w:rPr>
        <w:t xml:space="preserve"> ambulatoro pakalpojumu sniegšana</w:t>
      </w:r>
      <w:r>
        <w:rPr>
          <w:sz w:val="28"/>
          <w:szCs w:val="28"/>
        </w:rPr>
        <w:t>i</w:t>
      </w:r>
      <w:r w:rsidRPr="00CA0F4A">
        <w:rPr>
          <w:sz w:val="28"/>
          <w:szCs w:val="28"/>
        </w:rPr>
        <w:t xml:space="preserve"> par 26 636 </w:t>
      </w:r>
      <w:proofErr w:type="spellStart"/>
      <w:r w:rsidRPr="00CA0F4A">
        <w:rPr>
          <w:i/>
          <w:iCs/>
          <w:sz w:val="28"/>
          <w:szCs w:val="28"/>
        </w:rPr>
        <w:t>euro</w:t>
      </w:r>
      <w:proofErr w:type="spellEnd"/>
      <w:r w:rsidRPr="00CA0F4A">
        <w:rPr>
          <w:sz w:val="28"/>
          <w:szCs w:val="28"/>
        </w:rPr>
        <w:t xml:space="preserve">; </w:t>
      </w:r>
    </w:p>
    <w:p w14:paraId="685A341D" w14:textId="21760B71" w:rsidR="00CA0F4A" w:rsidRPr="00CA0F4A" w:rsidRDefault="00CA0F4A" w:rsidP="00CA0F4A">
      <w:pPr>
        <w:pStyle w:val="ListParagraph"/>
        <w:numPr>
          <w:ilvl w:val="0"/>
          <w:numId w:val="24"/>
        </w:numPr>
        <w:jc w:val="both"/>
        <w:rPr>
          <w:sz w:val="28"/>
          <w:szCs w:val="28"/>
        </w:rPr>
      </w:pPr>
      <w:r>
        <w:rPr>
          <w:sz w:val="28"/>
          <w:szCs w:val="28"/>
        </w:rPr>
        <w:t>PSKUS</w:t>
      </w:r>
      <w:r w:rsidRPr="00CA0F4A">
        <w:rPr>
          <w:sz w:val="28"/>
          <w:szCs w:val="28"/>
        </w:rPr>
        <w:t xml:space="preserve"> teritorijas labiekārtošanai par 420 574 </w:t>
      </w:r>
      <w:proofErr w:type="spellStart"/>
      <w:r w:rsidRPr="00CA0F4A">
        <w:rPr>
          <w:i/>
          <w:iCs/>
          <w:sz w:val="28"/>
          <w:szCs w:val="28"/>
        </w:rPr>
        <w:t>euro</w:t>
      </w:r>
      <w:proofErr w:type="spellEnd"/>
      <w:r w:rsidRPr="00CA0F4A">
        <w:rPr>
          <w:sz w:val="28"/>
          <w:szCs w:val="28"/>
        </w:rPr>
        <w:t xml:space="preserve">; </w:t>
      </w:r>
    </w:p>
    <w:p w14:paraId="46129483" w14:textId="1E0E2B0D" w:rsidR="003F1E7B" w:rsidRDefault="00CA0F4A" w:rsidP="003F1E7B">
      <w:pPr>
        <w:pStyle w:val="ListParagraph"/>
        <w:numPr>
          <w:ilvl w:val="0"/>
          <w:numId w:val="24"/>
        </w:numPr>
        <w:jc w:val="both"/>
        <w:rPr>
          <w:sz w:val="28"/>
          <w:szCs w:val="28"/>
        </w:rPr>
      </w:pPr>
      <w:r w:rsidRPr="00CA0F4A">
        <w:rPr>
          <w:sz w:val="28"/>
          <w:szCs w:val="28"/>
        </w:rPr>
        <w:t xml:space="preserve">vēsturiskā 5.korpusa energoefektivitātes uzlabošanai un telpu pielāgošanai darbam epidemioloģiskajos apstākļos par 801 924 </w:t>
      </w:r>
      <w:proofErr w:type="spellStart"/>
      <w:r w:rsidRPr="00CA0F4A">
        <w:rPr>
          <w:i/>
          <w:iCs/>
          <w:sz w:val="28"/>
          <w:szCs w:val="28"/>
        </w:rPr>
        <w:t>euro</w:t>
      </w:r>
      <w:proofErr w:type="spellEnd"/>
      <w:r w:rsidRPr="00CA0F4A">
        <w:rPr>
          <w:sz w:val="28"/>
          <w:szCs w:val="28"/>
        </w:rPr>
        <w:t>.</w:t>
      </w:r>
    </w:p>
    <w:p w14:paraId="20966319" w14:textId="77777777" w:rsidR="003F1E7B" w:rsidRPr="003F1E7B" w:rsidRDefault="003F1E7B" w:rsidP="003F1E7B">
      <w:pPr>
        <w:pStyle w:val="ListParagraph"/>
        <w:ind w:left="1440"/>
        <w:jc w:val="both"/>
        <w:rPr>
          <w:sz w:val="28"/>
          <w:szCs w:val="28"/>
        </w:rPr>
      </w:pPr>
    </w:p>
    <w:p w14:paraId="522CA5F2" w14:textId="64056A5A" w:rsidR="00A032AB" w:rsidRPr="005C5F73" w:rsidRDefault="00A032AB" w:rsidP="00A032AB">
      <w:pPr>
        <w:spacing w:after="0" w:line="240" w:lineRule="auto"/>
        <w:ind w:firstLine="709"/>
        <w:jc w:val="both"/>
        <w:rPr>
          <w:rFonts w:ascii="Times New Roman" w:hAnsi="Times New Roman" w:cs="Times New Roman"/>
          <w:sz w:val="28"/>
          <w:szCs w:val="28"/>
        </w:rPr>
      </w:pPr>
      <w:r w:rsidRPr="005C5F73">
        <w:rPr>
          <w:rFonts w:ascii="Times New Roman" w:hAnsi="Times New Roman" w:cs="Times New Roman"/>
          <w:sz w:val="28"/>
          <w:szCs w:val="28"/>
        </w:rPr>
        <w:t>Saskaņā ar 2016.gada 4.janvāra līgumu Nr.</w:t>
      </w:r>
      <w:r w:rsidR="00EB7405" w:rsidRPr="005C5F73">
        <w:rPr>
          <w:rFonts w:ascii="Times New Roman" w:hAnsi="Times New Roman" w:cs="Times New Roman"/>
          <w:sz w:val="28"/>
          <w:szCs w:val="28"/>
        </w:rPr>
        <w:t>AL100/</w:t>
      </w:r>
      <w:proofErr w:type="spellStart"/>
      <w:r w:rsidR="00EB7405" w:rsidRPr="005C5F73">
        <w:rPr>
          <w:rFonts w:ascii="Times New Roman" w:hAnsi="Times New Roman" w:cs="Times New Roman"/>
          <w:sz w:val="28"/>
          <w:szCs w:val="28"/>
        </w:rPr>
        <w:t>Nr.</w:t>
      </w:r>
      <w:r w:rsidRPr="005C5F73">
        <w:rPr>
          <w:rFonts w:ascii="Times New Roman" w:hAnsi="Times New Roman" w:cs="Times New Roman"/>
          <w:sz w:val="28"/>
          <w:szCs w:val="28"/>
        </w:rPr>
        <w:t>SKUS</w:t>
      </w:r>
      <w:proofErr w:type="spellEnd"/>
      <w:r w:rsidRPr="005C5F73">
        <w:rPr>
          <w:rFonts w:ascii="Times New Roman" w:hAnsi="Times New Roman" w:cs="Times New Roman"/>
          <w:sz w:val="28"/>
          <w:szCs w:val="28"/>
        </w:rPr>
        <w:t xml:space="preserve"> 45/16, kas noslēgts starp Ministriju un PSKUS, valsts kapitāla daļu turētājs nodevis PSKUS </w:t>
      </w:r>
      <w:r w:rsidR="00EB7405" w:rsidRPr="005C5F73">
        <w:rPr>
          <w:rFonts w:ascii="Times New Roman" w:hAnsi="Times New Roman" w:cs="Times New Roman"/>
          <w:sz w:val="28"/>
          <w:szCs w:val="28"/>
        </w:rPr>
        <w:t>bezatlīdzības lietošanā</w:t>
      </w:r>
      <w:r w:rsidRPr="005C5F73">
        <w:rPr>
          <w:rFonts w:ascii="Times New Roman" w:hAnsi="Times New Roman" w:cs="Times New Roman"/>
          <w:sz w:val="28"/>
          <w:szCs w:val="28"/>
        </w:rPr>
        <w:t xml:space="preserve"> trīs nekustamos īpašumus:</w:t>
      </w:r>
    </w:p>
    <w:p w14:paraId="15E72203" w14:textId="42DD533A" w:rsidR="00A032AB" w:rsidRPr="005C5F73" w:rsidRDefault="00A032AB" w:rsidP="00A032AB">
      <w:pPr>
        <w:pStyle w:val="ListParagraph"/>
        <w:numPr>
          <w:ilvl w:val="0"/>
          <w:numId w:val="25"/>
        </w:numPr>
        <w:jc w:val="both"/>
        <w:rPr>
          <w:sz w:val="28"/>
          <w:szCs w:val="28"/>
        </w:rPr>
      </w:pPr>
      <w:r w:rsidRPr="005C5F73">
        <w:rPr>
          <w:sz w:val="28"/>
          <w:szCs w:val="28"/>
        </w:rPr>
        <w:t>Pilsoņu ielā 13, Rīgā, (kadastra numurs 01000560115);</w:t>
      </w:r>
    </w:p>
    <w:p w14:paraId="5F10928C" w14:textId="0EB6E8AA" w:rsidR="00A032AB" w:rsidRPr="005C5F73" w:rsidRDefault="00A032AB" w:rsidP="00A032AB">
      <w:pPr>
        <w:pStyle w:val="ListParagraph"/>
        <w:numPr>
          <w:ilvl w:val="0"/>
          <w:numId w:val="25"/>
        </w:numPr>
        <w:jc w:val="both"/>
        <w:rPr>
          <w:sz w:val="28"/>
          <w:szCs w:val="28"/>
        </w:rPr>
      </w:pPr>
      <w:r w:rsidRPr="005C5F73">
        <w:rPr>
          <w:sz w:val="28"/>
          <w:szCs w:val="28"/>
        </w:rPr>
        <w:t xml:space="preserve">Ventspils ielā b/n, Rīgā, (kadastra numurs 01000560087); </w:t>
      </w:r>
    </w:p>
    <w:p w14:paraId="3EA22A15" w14:textId="099C8B8D" w:rsidR="005368B3" w:rsidRPr="005C5F73" w:rsidRDefault="00A032AB" w:rsidP="005368B3">
      <w:pPr>
        <w:pStyle w:val="ListParagraph"/>
        <w:numPr>
          <w:ilvl w:val="0"/>
          <w:numId w:val="25"/>
        </w:numPr>
        <w:jc w:val="both"/>
        <w:rPr>
          <w:sz w:val="28"/>
          <w:szCs w:val="28"/>
        </w:rPr>
      </w:pPr>
      <w:r w:rsidRPr="005C5F73">
        <w:rPr>
          <w:sz w:val="28"/>
          <w:szCs w:val="28"/>
        </w:rPr>
        <w:t>Ventspils ielā 22, Rīgā,  (kadastra numurs 01000560102).</w:t>
      </w:r>
    </w:p>
    <w:p w14:paraId="55A25319" w14:textId="04EAA4C7" w:rsidR="005368B3" w:rsidRPr="00EB7405" w:rsidRDefault="00EB7405" w:rsidP="00EB7405">
      <w:pPr>
        <w:spacing w:after="0"/>
        <w:ind w:firstLine="709"/>
        <w:jc w:val="both"/>
        <w:rPr>
          <w:rFonts w:ascii="Times New Roman" w:hAnsi="Times New Roman" w:cs="Times New Roman"/>
          <w:sz w:val="28"/>
          <w:szCs w:val="28"/>
        </w:rPr>
      </w:pPr>
      <w:r w:rsidRPr="005C5F73">
        <w:rPr>
          <w:rFonts w:ascii="Times New Roman" w:hAnsi="Times New Roman" w:cs="Times New Roman"/>
          <w:sz w:val="28"/>
          <w:szCs w:val="28"/>
        </w:rPr>
        <w:t>Līgums noslēgts saskaņā ar Publiskas personas finanšu līdzekļu un mantas izšķērdēšanas novēršanas likuma 5.panta otrās daļas 5.punktu.</w:t>
      </w:r>
      <w:r w:rsidRPr="00EB7405">
        <w:rPr>
          <w:rFonts w:ascii="Times New Roman" w:hAnsi="Times New Roman" w:cs="Times New Roman"/>
          <w:sz w:val="28"/>
          <w:szCs w:val="28"/>
        </w:rPr>
        <w:t xml:space="preserve"> </w:t>
      </w:r>
    </w:p>
    <w:p w14:paraId="555D212B" w14:textId="3E2BBDD0" w:rsidR="0081507C" w:rsidRDefault="00A032AB" w:rsidP="0018724B">
      <w:pPr>
        <w:spacing w:line="240" w:lineRule="auto"/>
        <w:ind w:firstLine="709"/>
        <w:jc w:val="both"/>
        <w:rPr>
          <w:rFonts w:ascii="Times New Roman" w:hAnsi="Times New Roman" w:cs="Times New Roman"/>
          <w:sz w:val="28"/>
          <w:szCs w:val="28"/>
        </w:rPr>
      </w:pPr>
      <w:r w:rsidRPr="005C5F73">
        <w:rPr>
          <w:rFonts w:ascii="Times New Roman" w:hAnsi="Times New Roman" w:cs="Times New Roman"/>
          <w:sz w:val="28"/>
          <w:szCs w:val="28"/>
        </w:rPr>
        <w:t>Nekustamā īpašuma Pilsoņu ielā 13, Rīgā (kadastra numurs 01000560115) sastāvā ietilpst arī būves, kurās tiek īstenots augstas gatavības projekts – PSKUS vēsturisko korpusu atjaunošana un energoefektivitātes paaugstināšana un renovācija. Nekustamā īpašuma īpašnieks ir valsts Ministrijas personā, savukārt visas saistītās aktivitātes un ieguldījumus veic PSKUS kā valsts kapitālsabiedrība, kurai uz 2016.gada 4.janvāra līguma Nr.</w:t>
      </w:r>
      <w:r w:rsidR="00EB7405" w:rsidRPr="005C5F73">
        <w:rPr>
          <w:rFonts w:ascii="Times New Roman" w:hAnsi="Times New Roman" w:cs="Times New Roman"/>
          <w:sz w:val="28"/>
          <w:szCs w:val="28"/>
        </w:rPr>
        <w:t>AL100/</w:t>
      </w:r>
      <w:proofErr w:type="spellStart"/>
      <w:r w:rsidR="00EB7405" w:rsidRPr="005C5F73">
        <w:rPr>
          <w:rFonts w:ascii="Times New Roman" w:hAnsi="Times New Roman" w:cs="Times New Roman"/>
          <w:sz w:val="28"/>
          <w:szCs w:val="28"/>
        </w:rPr>
        <w:t>Nr.</w:t>
      </w:r>
      <w:r w:rsidRPr="005C5F73">
        <w:rPr>
          <w:rFonts w:ascii="Times New Roman" w:hAnsi="Times New Roman" w:cs="Times New Roman"/>
          <w:sz w:val="28"/>
          <w:szCs w:val="28"/>
        </w:rPr>
        <w:t>SKUS</w:t>
      </w:r>
      <w:proofErr w:type="spellEnd"/>
      <w:r w:rsidRPr="005C5F73">
        <w:rPr>
          <w:rFonts w:ascii="Times New Roman" w:hAnsi="Times New Roman" w:cs="Times New Roman"/>
          <w:sz w:val="28"/>
          <w:szCs w:val="28"/>
        </w:rPr>
        <w:t xml:space="preserve"> 45/16 pamata </w:t>
      </w:r>
      <w:r w:rsidR="00EB7405" w:rsidRPr="005C5F73">
        <w:rPr>
          <w:rFonts w:ascii="Times New Roman" w:hAnsi="Times New Roman" w:cs="Times New Roman"/>
          <w:sz w:val="28"/>
          <w:szCs w:val="28"/>
        </w:rPr>
        <w:t>bezatlīdzības lietošanā</w:t>
      </w:r>
      <w:r w:rsidRPr="005C5F73">
        <w:rPr>
          <w:rFonts w:ascii="Times New Roman" w:hAnsi="Times New Roman" w:cs="Times New Roman"/>
          <w:sz w:val="28"/>
          <w:szCs w:val="28"/>
        </w:rPr>
        <w:t xml:space="preserve"> ir nodots nekustamais īpašums. Ministrija atzīst situāciju par ne</w:t>
      </w:r>
      <w:r w:rsidR="003F1E7B" w:rsidRPr="005C5F73">
        <w:rPr>
          <w:rFonts w:ascii="Times New Roman" w:hAnsi="Times New Roman" w:cs="Times New Roman"/>
          <w:sz w:val="28"/>
          <w:szCs w:val="28"/>
        </w:rPr>
        <w:t>korektu</w:t>
      </w:r>
      <w:r w:rsidRPr="005C5F73">
        <w:rPr>
          <w:rFonts w:ascii="Times New Roman" w:hAnsi="Times New Roman" w:cs="Times New Roman"/>
          <w:sz w:val="28"/>
          <w:szCs w:val="28"/>
        </w:rPr>
        <w:t xml:space="preserve">, kas rada </w:t>
      </w:r>
      <w:proofErr w:type="spellStart"/>
      <w:r w:rsidRPr="005C5F73">
        <w:rPr>
          <w:rFonts w:ascii="Times New Roman" w:hAnsi="Times New Roman" w:cs="Times New Roman"/>
          <w:sz w:val="28"/>
          <w:szCs w:val="28"/>
        </w:rPr>
        <w:t>problēmjautājumus</w:t>
      </w:r>
      <w:proofErr w:type="spellEnd"/>
      <w:r w:rsidRPr="005C5F73">
        <w:rPr>
          <w:rFonts w:ascii="Times New Roman" w:hAnsi="Times New Roman" w:cs="Times New Roman"/>
          <w:sz w:val="28"/>
          <w:szCs w:val="28"/>
        </w:rPr>
        <w:t xml:space="preserve"> veikto ieguldījumu uzskaitē un darbu organizēšanā. Vienīgais risinājums būtu virzīt nekustamo īpašumu ieguldīšanu PSKUS pamatkapitālā, lai nākotnē novērstu situācijas, kad PSKUS veic ieguldījumus tai nepiederošā nekustamajā īpašumā. </w:t>
      </w:r>
      <w:r w:rsidR="005368B3" w:rsidRPr="005C5F73">
        <w:rPr>
          <w:rFonts w:ascii="Times New Roman" w:hAnsi="Times New Roman" w:cs="Times New Roman"/>
          <w:sz w:val="28"/>
          <w:szCs w:val="28"/>
        </w:rPr>
        <w:t>Vienlaikus norādām, ka Ministrija neveic un arī nākotnē neveiks PSKUS veikto ieguldījumu atmaksu slimnīcai.</w:t>
      </w:r>
    </w:p>
    <w:p w14:paraId="6C8D05F8" w14:textId="4D20F8FB" w:rsidR="0018724B" w:rsidRPr="00CA0F4A" w:rsidRDefault="0018724B" w:rsidP="0018724B">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Ņemot vērā augstāk minēto, Ministrija ierosina a</w:t>
      </w:r>
      <w:r w:rsidRPr="0018724B">
        <w:rPr>
          <w:rFonts w:ascii="Times New Roman" w:hAnsi="Times New Roman" w:cs="Times New Roman"/>
          <w:sz w:val="28"/>
          <w:szCs w:val="28"/>
        </w:rPr>
        <w:t xml:space="preserve">tbalstīt valsts sabiedrības ar ierobežotu atbildību </w:t>
      </w:r>
      <w:r>
        <w:rPr>
          <w:rFonts w:ascii="Times New Roman" w:hAnsi="Times New Roman" w:cs="Times New Roman"/>
          <w:sz w:val="28"/>
          <w:szCs w:val="28"/>
        </w:rPr>
        <w:t>“</w:t>
      </w:r>
      <w:r w:rsidRPr="0018724B">
        <w:rPr>
          <w:rFonts w:ascii="Times New Roman" w:hAnsi="Times New Roman" w:cs="Times New Roman"/>
          <w:sz w:val="28"/>
          <w:szCs w:val="28"/>
        </w:rPr>
        <w:t>Paula Stradiņa klīniskā universitātes slimnīca</w:t>
      </w:r>
      <w:r>
        <w:rPr>
          <w:rFonts w:ascii="Times New Roman" w:hAnsi="Times New Roman" w:cs="Times New Roman"/>
          <w:sz w:val="28"/>
          <w:szCs w:val="28"/>
        </w:rPr>
        <w:t>”</w:t>
      </w:r>
      <w:r w:rsidRPr="0018724B">
        <w:rPr>
          <w:rFonts w:ascii="Times New Roman" w:hAnsi="Times New Roman" w:cs="Times New Roman"/>
          <w:sz w:val="28"/>
          <w:szCs w:val="28"/>
        </w:rPr>
        <w:t xml:space="preserve"> pamatkapitāla palielinājumu ar finanšu ieguldījumu 222 885 </w:t>
      </w:r>
      <w:proofErr w:type="spellStart"/>
      <w:r w:rsidRPr="0018724B">
        <w:rPr>
          <w:rFonts w:ascii="Times New Roman" w:hAnsi="Times New Roman" w:cs="Times New Roman"/>
          <w:i/>
          <w:iCs/>
          <w:sz w:val="28"/>
          <w:szCs w:val="28"/>
        </w:rPr>
        <w:t>euro</w:t>
      </w:r>
      <w:proofErr w:type="spellEnd"/>
      <w:r w:rsidRPr="0018724B">
        <w:rPr>
          <w:rFonts w:ascii="Times New Roman" w:hAnsi="Times New Roman" w:cs="Times New Roman"/>
          <w:sz w:val="28"/>
          <w:szCs w:val="28"/>
        </w:rPr>
        <w:t xml:space="preserve"> (divi simti </w:t>
      </w:r>
      <w:r w:rsidRPr="0018724B">
        <w:rPr>
          <w:rFonts w:ascii="Times New Roman" w:hAnsi="Times New Roman" w:cs="Times New Roman"/>
          <w:sz w:val="28"/>
          <w:szCs w:val="28"/>
        </w:rPr>
        <w:lastRenderedPageBreak/>
        <w:t xml:space="preserve">divdesmit divi tūkstoši astoņi simti astoņdesmit pieci </w:t>
      </w:r>
      <w:proofErr w:type="spellStart"/>
      <w:r w:rsidRPr="0018724B">
        <w:rPr>
          <w:rFonts w:ascii="Times New Roman" w:hAnsi="Times New Roman" w:cs="Times New Roman"/>
          <w:i/>
          <w:iCs/>
          <w:sz w:val="28"/>
          <w:szCs w:val="28"/>
        </w:rPr>
        <w:t>euro</w:t>
      </w:r>
      <w:proofErr w:type="spellEnd"/>
      <w:r w:rsidRPr="0018724B">
        <w:rPr>
          <w:rFonts w:ascii="Times New Roman" w:hAnsi="Times New Roman" w:cs="Times New Roman"/>
          <w:sz w:val="28"/>
          <w:szCs w:val="28"/>
        </w:rPr>
        <w:t xml:space="preserve">) apmērā, lai daļēji segtu sadārdzinājumu augstas gatavības projekta </w:t>
      </w:r>
      <w:r>
        <w:rPr>
          <w:rFonts w:ascii="Times New Roman" w:hAnsi="Times New Roman" w:cs="Times New Roman"/>
          <w:sz w:val="28"/>
          <w:szCs w:val="28"/>
        </w:rPr>
        <w:t>“</w:t>
      </w:r>
      <w:r w:rsidRPr="0018724B">
        <w:rPr>
          <w:rFonts w:ascii="Times New Roman" w:hAnsi="Times New Roman" w:cs="Times New Roman"/>
          <w:sz w:val="28"/>
          <w:szCs w:val="28"/>
        </w:rPr>
        <w:t xml:space="preserve">VSIA </w:t>
      </w:r>
      <w:r>
        <w:rPr>
          <w:rFonts w:ascii="Times New Roman" w:hAnsi="Times New Roman" w:cs="Times New Roman"/>
          <w:sz w:val="28"/>
          <w:szCs w:val="28"/>
        </w:rPr>
        <w:t>“</w:t>
      </w:r>
      <w:r w:rsidRPr="0018724B">
        <w:rPr>
          <w:rFonts w:ascii="Times New Roman" w:hAnsi="Times New Roman" w:cs="Times New Roman"/>
          <w:sz w:val="28"/>
          <w:szCs w:val="28"/>
        </w:rPr>
        <w:t>Paula Stradiņa klīniskā universitātes slimnīca</w:t>
      </w:r>
      <w:r>
        <w:rPr>
          <w:rFonts w:ascii="Times New Roman" w:hAnsi="Times New Roman" w:cs="Times New Roman"/>
          <w:sz w:val="28"/>
          <w:szCs w:val="28"/>
        </w:rPr>
        <w:t>”</w:t>
      </w:r>
      <w:r w:rsidRPr="0018724B">
        <w:rPr>
          <w:rFonts w:ascii="Times New Roman" w:hAnsi="Times New Roman" w:cs="Times New Roman"/>
          <w:sz w:val="28"/>
          <w:szCs w:val="28"/>
        </w:rPr>
        <w:t xml:space="preserve"> vēsturisko korpusu atjaunošana un energoefektivitātes paaugstināšana un renovācija</w:t>
      </w:r>
      <w:r>
        <w:rPr>
          <w:rFonts w:ascii="Times New Roman" w:hAnsi="Times New Roman" w:cs="Times New Roman"/>
          <w:sz w:val="28"/>
          <w:szCs w:val="28"/>
        </w:rPr>
        <w:t>”</w:t>
      </w:r>
      <w:r w:rsidRPr="0018724B">
        <w:rPr>
          <w:rFonts w:ascii="Times New Roman" w:hAnsi="Times New Roman" w:cs="Times New Roman"/>
          <w:sz w:val="28"/>
          <w:szCs w:val="28"/>
        </w:rPr>
        <w:t xml:space="preserve"> aktivitātei </w:t>
      </w:r>
      <w:r>
        <w:rPr>
          <w:rFonts w:ascii="Times New Roman" w:hAnsi="Times New Roman" w:cs="Times New Roman"/>
          <w:sz w:val="28"/>
          <w:szCs w:val="28"/>
        </w:rPr>
        <w:t>“</w:t>
      </w:r>
      <w:r w:rsidRPr="0018724B">
        <w:rPr>
          <w:rFonts w:ascii="Times New Roman" w:hAnsi="Times New Roman" w:cs="Times New Roman"/>
          <w:sz w:val="28"/>
          <w:szCs w:val="28"/>
        </w:rPr>
        <w:t xml:space="preserve">VSIA </w:t>
      </w:r>
      <w:r>
        <w:rPr>
          <w:rFonts w:ascii="Times New Roman" w:hAnsi="Times New Roman" w:cs="Times New Roman"/>
          <w:sz w:val="28"/>
          <w:szCs w:val="28"/>
        </w:rPr>
        <w:t>“</w:t>
      </w:r>
      <w:r w:rsidRPr="0018724B">
        <w:rPr>
          <w:rFonts w:ascii="Times New Roman" w:hAnsi="Times New Roman" w:cs="Times New Roman"/>
          <w:sz w:val="28"/>
          <w:szCs w:val="28"/>
        </w:rPr>
        <w:t>Paula Stradiņa klīniskā universitātes slimnīca</w:t>
      </w:r>
      <w:r>
        <w:rPr>
          <w:rFonts w:ascii="Times New Roman" w:hAnsi="Times New Roman" w:cs="Times New Roman"/>
          <w:sz w:val="28"/>
          <w:szCs w:val="28"/>
        </w:rPr>
        <w:t>”</w:t>
      </w:r>
      <w:r w:rsidRPr="0018724B">
        <w:rPr>
          <w:rFonts w:ascii="Times New Roman" w:hAnsi="Times New Roman" w:cs="Times New Roman"/>
          <w:sz w:val="28"/>
          <w:szCs w:val="28"/>
        </w:rPr>
        <w:t xml:space="preserve"> teritorijas labiekārtošana</w:t>
      </w:r>
      <w:r>
        <w:rPr>
          <w:rFonts w:ascii="Times New Roman" w:hAnsi="Times New Roman" w:cs="Times New Roman"/>
          <w:sz w:val="28"/>
          <w:szCs w:val="28"/>
        </w:rPr>
        <w:t>”</w:t>
      </w:r>
      <w:r w:rsidRPr="0018724B">
        <w:rPr>
          <w:rFonts w:ascii="Times New Roman" w:hAnsi="Times New Roman" w:cs="Times New Roman"/>
          <w:sz w:val="28"/>
          <w:szCs w:val="28"/>
        </w:rPr>
        <w:t xml:space="preserve"> 2022.gadā, paredzot attiecīgo finansējumu pārdalīt no 2022.-2024.gada prioritārā pasākuma </w:t>
      </w:r>
      <w:r>
        <w:rPr>
          <w:rFonts w:ascii="Times New Roman" w:hAnsi="Times New Roman" w:cs="Times New Roman"/>
          <w:sz w:val="28"/>
          <w:szCs w:val="28"/>
        </w:rPr>
        <w:t>“</w:t>
      </w:r>
      <w:r w:rsidRPr="0018724B">
        <w:rPr>
          <w:rFonts w:ascii="Times New Roman" w:hAnsi="Times New Roman" w:cs="Times New Roman"/>
          <w:sz w:val="28"/>
          <w:szCs w:val="28"/>
        </w:rPr>
        <w:t>Zemes un nekustamo īpašumu iegādes investīcijas RAKUS, RPNC un PSKUS</w:t>
      </w:r>
      <w:r>
        <w:rPr>
          <w:rFonts w:ascii="Times New Roman" w:hAnsi="Times New Roman" w:cs="Times New Roman"/>
          <w:sz w:val="28"/>
          <w:szCs w:val="28"/>
        </w:rPr>
        <w:t>”</w:t>
      </w:r>
      <w:r w:rsidRPr="0018724B">
        <w:rPr>
          <w:rFonts w:ascii="Times New Roman" w:hAnsi="Times New Roman" w:cs="Times New Roman"/>
          <w:sz w:val="28"/>
          <w:szCs w:val="28"/>
        </w:rPr>
        <w:t xml:space="preserve"> </w:t>
      </w:r>
      <w:proofErr w:type="spellStart"/>
      <w:r w:rsidRPr="0018724B">
        <w:rPr>
          <w:rFonts w:ascii="Times New Roman" w:hAnsi="Times New Roman" w:cs="Times New Roman"/>
          <w:sz w:val="28"/>
          <w:szCs w:val="28"/>
        </w:rPr>
        <w:t>apakšpasākuma</w:t>
      </w:r>
      <w:proofErr w:type="spellEnd"/>
      <w:r w:rsidRPr="0018724B">
        <w:rPr>
          <w:rFonts w:ascii="Times New Roman" w:hAnsi="Times New Roman" w:cs="Times New Roman"/>
          <w:sz w:val="28"/>
          <w:szCs w:val="28"/>
        </w:rPr>
        <w:t xml:space="preserve"> </w:t>
      </w:r>
      <w:r>
        <w:rPr>
          <w:rFonts w:ascii="Times New Roman" w:hAnsi="Times New Roman" w:cs="Times New Roman"/>
          <w:sz w:val="28"/>
          <w:szCs w:val="28"/>
        </w:rPr>
        <w:t>“</w:t>
      </w:r>
      <w:r w:rsidRPr="0018724B">
        <w:rPr>
          <w:rFonts w:ascii="Times New Roman" w:hAnsi="Times New Roman" w:cs="Times New Roman"/>
          <w:sz w:val="28"/>
          <w:szCs w:val="28"/>
        </w:rPr>
        <w:t>Iegādātas būves veselības aizsardzības vajadzībām RPNC funkciju nodrošināšanai</w:t>
      </w:r>
      <w:r>
        <w:rPr>
          <w:rFonts w:ascii="Times New Roman" w:hAnsi="Times New Roman" w:cs="Times New Roman"/>
          <w:sz w:val="28"/>
          <w:szCs w:val="28"/>
        </w:rPr>
        <w:t>”</w:t>
      </w:r>
      <w:r w:rsidRPr="0018724B">
        <w:rPr>
          <w:rFonts w:ascii="Times New Roman" w:hAnsi="Times New Roman" w:cs="Times New Roman"/>
          <w:sz w:val="28"/>
          <w:szCs w:val="28"/>
        </w:rPr>
        <w:t xml:space="preserve"> 222 885 </w:t>
      </w:r>
      <w:proofErr w:type="spellStart"/>
      <w:r w:rsidRPr="0018724B">
        <w:rPr>
          <w:rFonts w:ascii="Times New Roman" w:hAnsi="Times New Roman" w:cs="Times New Roman"/>
          <w:i/>
          <w:iCs/>
          <w:sz w:val="28"/>
          <w:szCs w:val="28"/>
        </w:rPr>
        <w:t>euro</w:t>
      </w:r>
      <w:proofErr w:type="spellEnd"/>
      <w:r w:rsidRPr="0018724B">
        <w:rPr>
          <w:rFonts w:ascii="Times New Roman" w:hAnsi="Times New Roman" w:cs="Times New Roman"/>
          <w:sz w:val="28"/>
          <w:szCs w:val="28"/>
        </w:rPr>
        <w:t xml:space="preserve"> (divi simti divdesmit divi tūkstoši astoņi simti astoņdesmit pieci </w:t>
      </w:r>
      <w:proofErr w:type="spellStart"/>
      <w:r w:rsidRPr="0018724B">
        <w:rPr>
          <w:rFonts w:ascii="Times New Roman" w:hAnsi="Times New Roman" w:cs="Times New Roman"/>
          <w:i/>
          <w:iCs/>
          <w:sz w:val="28"/>
          <w:szCs w:val="28"/>
        </w:rPr>
        <w:t>euro</w:t>
      </w:r>
      <w:proofErr w:type="spellEnd"/>
      <w:r w:rsidRPr="0018724B">
        <w:rPr>
          <w:rFonts w:ascii="Times New Roman" w:hAnsi="Times New Roman" w:cs="Times New Roman"/>
          <w:sz w:val="28"/>
          <w:szCs w:val="28"/>
        </w:rPr>
        <w:t>) Veselības ministrijas budžeta apakšprogrammas 33.17.00 “Neatliekamās medicīniskās palīdzības nodrošināšana stacionārās ārstniecības iestādēs” ietvaros.</w:t>
      </w:r>
      <w:r>
        <w:rPr>
          <w:rFonts w:ascii="Times New Roman" w:hAnsi="Times New Roman" w:cs="Times New Roman"/>
          <w:sz w:val="28"/>
          <w:szCs w:val="28"/>
        </w:rPr>
        <w:t xml:space="preserve"> </w:t>
      </w:r>
      <w:r w:rsidRPr="00CA0F4A">
        <w:rPr>
          <w:rFonts w:ascii="Times New Roman" w:hAnsi="Times New Roman" w:cs="Times New Roman"/>
          <w:sz w:val="28"/>
          <w:szCs w:val="28"/>
          <w:shd w:val="clear" w:color="auto" w:fill="FFFFFF"/>
        </w:rPr>
        <w:t>Minētais finansējums </w:t>
      </w:r>
      <w:r>
        <w:rPr>
          <w:rFonts w:ascii="Times New Roman" w:hAnsi="Times New Roman" w:cs="Times New Roman"/>
          <w:sz w:val="28"/>
          <w:szCs w:val="28"/>
          <w:shd w:val="clear" w:color="auto" w:fill="FFFFFF"/>
        </w:rPr>
        <w:t>PSKUS</w:t>
      </w:r>
      <w:r w:rsidRPr="00CA0F4A">
        <w:rPr>
          <w:rFonts w:ascii="Times New Roman" w:hAnsi="Times New Roman" w:cs="Times New Roman"/>
          <w:sz w:val="28"/>
          <w:szCs w:val="28"/>
          <w:shd w:val="clear" w:color="auto" w:fill="FFFFFF"/>
        </w:rPr>
        <w:t> ir</w:t>
      </w:r>
      <w:r>
        <w:rPr>
          <w:rFonts w:ascii="Times New Roman" w:hAnsi="Times New Roman" w:cs="Times New Roman"/>
          <w:sz w:val="28"/>
          <w:szCs w:val="28"/>
          <w:shd w:val="clear" w:color="auto" w:fill="FFFFFF"/>
        </w:rPr>
        <w:t xml:space="preserve"> </w:t>
      </w:r>
      <w:r w:rsidRPr="00CA0F4A">
        <w:rPr>
          <w:rFonts w:ascii="Times New Roman" w:hAnsi="Times New Roman" w:cs="Times New Roman"/>
          <w:sz w:val="28"/>
          <w:szCs w:val="28"/>
          <w:shd w:val="clear" w:color="auto" w:fill="FFFFFF"/>
        </w:rPr>
        <w:t xml:space="preserve">papildus nepieciešams, lai sekmīgi realizētu jau noslēgtos līgumus </w:t>
      </w:r>
      <w:r>
        <w:rPr>
          <w:rFonts w:ascii="Times New Roman" w:hAnsi="Times New Roman" w:cs="Times New Roman"/>
          <w:sz w:val="28"/>
          <w:szCs w:val="28"/>
          <w:shd w:val="clear" w:color="auto" w:fill="FFFFFF"/>
        </w:rPr>
        <w:t>a</w:t>
      </w:r>
      <w:r w:rsidRPr="00CA0F4A">
        <w:rPr>
          <w:rFonts w:ascii="Times New Roman" w:hAnsi="Times New Roman" w:cs="Times New Roman"/>
          <w:sz w:val="28"/>
          <w:szCs w:val="28"/>
          <w:shd w:val="clear" w:color="auto" w:fill="FFFFFF"/>
        </w:rPr>
        <w:t>ugstas gatavības projekta ietvarā.</w:t>
      </w:r>
    </w:p>
    <w:p w14:paraId="362B5A5B" w14:textId="0D7BEB7E" w:rsidR="005B6562" w:rsidRPr="005B6562" w:rsidRDefault="005B6562" w:rsidP="005B6562">
      <w:pPr>
        <w:spacing w:after="0"/>
        <w:ind w:firstLine="709"/>
        <w:jc w:val="both"/>
        <w:rPr>
          <w:rFonts w:ascii="Times New Roman" w:hAnsi="Times New Roman" w:cs="Times New Roman"/>
          <w:sz w:val="28"/>
          <w:szCs w:val="28"/>
        </w:rPr>
      </w:pPr>
      <w:r w:rsidRPr="005B6562">
        <w:rPr>
          <w:rFonts w:ascii="Times New Roman" w:hAnsi="Times New Roman" w:cs="Times New Roman"/>
          <w:sz w:val="28"/>
          <w:szCs w:val="28"/>
        </w:rPr>
        <w:t>Slimnīcu darbībai komercdarbības atbalsts tiek sniegts saskaņā ar Komisijas lēmumu (2012/21/ES) par Līguma par ES darbību 106.panta 2.punkta piemērošanu valsts atbalstam attiecībā uz kompensāciju par sabiedriskajiem pakalpojumiem dažiem uzņēmumiem, kuriem uzticēts sniegt pakalpojumus ar vispārēju tautsaimniecisku nozīmi</w:t>
      </w:r>
      <w:r w:rsidR="003F2945">
        <w:rPr>
          <w:rFonts w:ascii="Times New Roman" w:hAnsi="Times New Roman" w:cs="Times New Roman"/>
          <w:sz w:val="28"/>
          <w:szCs w:val="28"/>
        </w:rPr>
        <w:t xml:space="preserve"> </w:t>
      </w:r>
      <w:r w:rsidR="003F2945" w:rsidRPr="003F2945">
        <w:rPr>
          <w:rFonts w:ascii="Times New Roman" w:hAnsi="Times New Roman" w:cs="Times New Roman"/>
          <w:sz w:val="28"/>
          <w:szCs w:val="28"/>
        </w:rPr>
        <w:t xml:space="preserve">(turpmāk </w:t>
      </w:r>
      <w:r w:rsidR="003F2945">
        <w:rPr>
          <w:rFonts w:ascii="Times New Roman" w:hAnsi="Times New Roman" w:cs="Times New Roman"/>
          <w:sz w:val="28"/>
          <w:szCs w:val="28"/>
        </w:rPr>
        <w:t xml:space="preserve">– </w:t>
      </w:r>
      <w:r w:rsidR="003F2945" w:rsidRPr="003F2945">
        <w:rPr>
          <w:rFonts w:ascii="Times New Roman" w:hAnsi="Times New Roman" w:cs="Times New Roman"/>
          <w:sz w:val="28"/>
          <w:szCs w:val="28"/>
        </w:rPr>
        <w:t>Eiropas Komisijas lēmums Nr. 2012/21/ES).</w:t>
      </w:r>
      <w:r w:rsidRPr="005B6562">
        <w:rPr>
          <w:rFonts w:ascii="Times New Roman" w:hAnsi="Times New Roman" w:cs="Times New Roman"/>
          <w:sz w:val="28"/>
          <w:szCs w:val="28"/>
        </w:rPr>
        <w:t xml:space="preserve"> Attiecīgi jebkuras publiskas investīcijas valsts apmaksāto veselības aprūpes pakalpojumu nodrošināšanai tiek sniegtas kā kompensācija par sabiedrisko pakalpojumu sniegšanu. Slimnīcai atbilstoši normatīvajiem aktiem veselības aprūpes organizēšanas un samaksas jomā  ar Nacionālo veselības dienestu ir noslēgts deleģēšanas līgums par sabiedrisko pakalpojumu sniegšanu. Nacionālais veselības dienests kontrolē un pārskata deleģēšanas līgumā paredzētos atlīdzības (kompensācijas) maksājumus, kā arī novērš un atgūst deleģēšanas līgumā paredzēto atlīdzības (kompensācijas) maksājumu pārmaksu (</w:t>
      </w:r>
      <w:proofErr w:type="spellStart"/>
      <w:r w:rsidRPr="005B6562">
        <w:rPr>
          <w:rFonts w:ascii="Times New Roman" w:hAnsi="Times New Roman" w:cs="Times New Roman"/>
          <w:sz w:val="28"/>
          <w:szCs w:val="28"/>
        </w:rPr>
        <w:t>pārkompensāciju</w:t>
      </w:r>
      <w:proofErr w:type="spellEnd"/>
      <w:r w:rsidRPr="005B6562">
        <w:rPr>
          <w:rFonts w:ascii="Times New Roman" w:hAnsi="Times New Roman" w:cs="Times New Roman"/>
          <w:sz w:val="28"/>
          <w:szCs w:val="28"/>
        </w:rPr>
        <w:t>), ievērojot Eiropas Komisijas lēmumā Nr.2012/21/ES noteikto pārbaužu regularitāti, bet ne retāk kā reizi trijos gados un pilnvarojuma akta darbības perioda beigās. Secīgi, ja tiek pārkāptas komercdarbības atbalsta piešķiršanas prasības vispārējas tautsaimnieciskas nozīmes pakalpojuma sniegšanai, slimnīcai ir pienākums atmaksāt valsts atbalsta sniedzējam visu saņemto nelikumīgo komercdarbības atbalstu kopā ar procentiem no līdzekļiem, kas ir brīvi no komercdarbības atbalsta, saskaņā ar Komercdarbības atbalsta kontroles likuma  IV vai V nodaļu.</w:t>
      </w:r>
    </w:p>
    <w:p w14:paraId="381764C9" w14:textId="550503EE" w:rsidR="0018724B" w:rsidRDefault="005B6562" w:rsidP="003F2945">
      <w:pPr>
        <w:spacing w:after="0"/>
        <w:ind w:firstLine="709"/>
        <w:jc w:val="both"/>
        <w:rPr>
          <w:rFonts w:ascii="Times New Roman" w:hAnsi="Times New Roman" w:cs="Times New Roman"/>
          <w:sz w:val="28"/>
          <w:szCs w:val="28"/>
        </w:rPr>
      </w:pPr>
      <w:r w:rsidRPr="005B6562">
        <w:rPr>
          <w:rFonts w:ascii="Times New Roman" w:hAnsi="Times New Roman" w:cs="Times New Roman"/>
          <w:sz w:val="28"/>
          <w:szCs w:val="28"/>
        </w:rPr>
        <w:t>Attiecīgi arī nekustamo īpašumu ieguldījums pamatkapitālā ir komercdarbības atbalsts saskaņā ar Komisijas lēmumu (2012/21/ES).</w:t>
      </w:r>
    </w:p>
    <w:p w14:paraId="3C74A6FD" w14:textId="274591C0" w:rsidR="003F2945" w:rsidRDefault="003F2945" w:rsidP="003F2945">
      <w:pPr>
        <w:spacing w:after="0"/>
        <w:ind w:firstLine="709"/>
        <w:jc w:val="both"/>
        <w:rPr>
          <w:rFonts w:ascii="Times New Roman" w:hAnsi="Times New Roman" w:cs="Times New Roman"/>
          <w:sz w:val="28"/>
          <w:szCs w:val="28"/>
        </w:rPr>
      </w:pPr>
      <w:r w:rsidRPr="003F2945">
        <w:rPr>
          <w:rFonts w:ascii="Times New Roman" w:hAnsi="Times New Roman" w:cs="Times New Roman"/>
          <w:sz w:val="28"/>
          <w:szCs w:val="28"/>
        </w:rPr>
        <w:t xml:space="preserve">Attiecībā uz slimnīcas pamatdarbību gan sabiedrisko pakalpojumu sniegšanā, gan citu darbību īstenošanai, tiks ievērots Eiropas Komisijas lēmuma Nr. 2012/21/ES 5.panta 9.punkta prasības nodrošinot, ka, ja uzņēmums darbojas gan pakalpojuma ar vispārēju tautsaimniecisku nozīmi jomā, gan ārpus tās, </w:t>
      </w:r>
      <w:r w:rsidRPr="003F2945">
        <w:rPr>
          <w:rFonts w:ascii="Times New Roman" w:hAnsi="Times New Roman" w:cs="Times New Roman"/>
          <w:sz w:val="28"/>
          <w:szCs w:val="28"/>
        </w:rPr>
        <w:lastRenderedPageBreak/>
        <w:t>iekšējā grāmatvedības uzskaitē atsevišķi jāuzrāda izmaksas un ieņēmumi, kas saistīti ar pakalpojumu ar vispārēju tautsaimniecisku nozīmi, un izmaksas un ieņēmumi par citiem pakalpojumiem, kā arī izmaksu un ieņēmumu iedalīšanas parametri. Attiecīgi arī konkrētā kapitālieguldījuma gadījumā tiks nodrošinātā atsevišķa slimnīcas grāmatvedības nošķiršana un uzraudzība starp pakalpojumiem ar tautsaimniecības nozīmi un citiem pakalpojumiem.</w:t>
      </w:r>
    </w:p>
    <w:p w14:paraId="403C6AA7" w14:textId="68D46C05" w:rsidR="005B6562" w:rsidRDefault="005B6562" w:rsidP="005B6562">
      <w:pPr>
        <w:spacing w:after="0"/>
        <w:jc w:val="both"/>
        <w:rPr>
          <w:rFonts w:ascii="Times New Roman" w:hAnsi="Times New Roman" w:cs="Times New Roman"/>
          <w:sz w:val="28"/>
          <w:szCs w:val="28"/>
        </w:rPr>
      </w:pPr>
    </w:p>
    <w:p w14:paraId="2737513E" w14:textId="77777777" w:rsidR="005B6562" w:rsidRPr="005B6562" w:rsidRDefault="005B6562" w:rsidP="005B6562">
      <w:pPr>
        <w:spacing w:after="0"/>
        <w:ind w:firstLine="720"/>
        <w:jc w:val="both"/>
        <w:rPr>
          <w:rFonts w:ascii="Times New Roman" w:hAnsi="Times New Roman" w:cs="Times New Roman"/>
          <w:sz w:val="28"/>
          <w:szCs w:val="28"/>
        </w:rPr>
      </w:pPr>
      <w:r w:rsidRPr="005B6562">
        <w:rPr>
          <w:rFonts w:ascii="Times New Roman" w:hAnsi="Times New Roman" w:cs="Times New Roman"/>
          <w:sz w:val="28"/>
          <w:szCs w:val="28"/>
        </w:rPr>
        <w:t>Autostāvvieta pie slimnīcas ir tieši saistīta ar infrastruktūras ekspluatāciju un tā ir nepieciešama tiešai piekļuvei pacientiem un to radiniekiem slimnīcas sniegtajiem veselības aprūpes pakalpojumiem. </w:t>
      </w:r>
    </w:p>
    <w:p w14:paraId="10346F93" w14:textId="5C0B711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Ministru kabineta 2018.gada 28.augusta noteikumu Nr.555 </w:t>
      </w:r>
      <w:r w:rsidRPr="005B6562">
        <w:rPr>
          <w:rFonts w:ascii="Times New Roman" w:hAnsi="Times New Roman" w:cs="Times New Roman"/>
          <w:i/>
          <w:iCs/>
          <w:sz w:val="28"/>
          <w:szCs w:val="28"/>
        </w:rPr>
        <w:t>“Veselības aprūpes pakalpojumu organizēšanas un samaksas kārtība”</w:t>
      </w:r>
      <w:r w:rsidRPr="005B6562">
        <w:rPr>
          <w:rFonts w:ascii="Times New Roman" w:hAnsi="Times New Roman" w:cs="Times New Roman"/>
          <w:sz w:val="28"/>
          <w:szCs w:val="28"/>
        </w:rPr>
        <w:t> 152.punkts no</w:t>
      </w:r>
      <w:r>
        <w:rPr>
          <w:rFonts w:ascii="Times New Roman" w:hAnsi="Times New Roman" w:cs="Times New Roman"/>
          <w:sz w:val="28"/>
          <w:szCs w:val="28"/>
        </w:rPr>
        <w:t>teic</w:t>
      </w:r>
      <w:r w:rsidRPr="005B6562">
        <w:rPr>
          <w:rFonts w:ascii="Times New Roman" w:hAnsi="Times New Roman" w:cs="Times New Roman"/>
          <w:sz w:val="28"/>
          <w:szCs w:val="28"/>
        </w:rPr>
        <w:t>, ka veselības aprūpes pakalpojumu tarifus, tai skaitā manipulāciju sarakstā iekļauto manipulāciju tarifus, aprēķina, izmantojot šādu formulu: </w:t>
      </w:r>
    </w:p>
    <w:p w14:paraId="46A908C8" w14:textId="7777777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TC = VC (D + S + M + E) + FC (U + A + N), kur </w:t>
      </w:r>
    </w:p>
    <w:p w14:paraId="5DC2CB34" w14:textId="7777777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 </w:t>
      </w:r>
    </w:p>
    <w:p w14:paraId="14FA6EF9" w14:textId="7777777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TC – veselības aprūpes pakalpojuma tarifs; </w:t>
      </w:r>
    </w:p>
    <w:p w14:paraId="667FFB34" w14:textId="7777777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VC – mainīgās izmaksas (tiešās izmaksas): </w:t>
      </w:r>
    </w:p>
    <w:p w14:paraId="56D4F54C" w14:textId="7777777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D – darba samaksa; </w:t>
      </w:r>
    </w:p>
    <w:p w14:paraId="42D344AB" w14:textId="7777777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S – valsts sociālās apdrošināšanas obligātās iemaksas; </w:t>
      </w:r>
    </w:p>
    <w:p w14:paraId="3DFE28B7" w14:textId="7777777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M – ārstniecības līdzekļi; </w:t>
      </w:r>
    </w:p>
    <w:p w14:paraId="5A6CD117" w14:textId="7777777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E – izdevumi, saistīti ar pacientu ēdināšanu; </w:t>
      </w:r>
    </w:p>
    <w:p w14:paraId="1B9E4CAE" w14:textId="7777777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FC – pastāvīgās izmaksas (netiešās izmaksas): </w:t>
      </w:r>
    </w:p>
    <w:p w14:paraId="22F06337" w14:textId="7777777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U – pieskaitāmās un netiešās ražošanas izmaksas (ar pacientu uzturēšanu saistītie izdevumi pakalpojumu apmaksai, riska maksājuma veikšanai, materiālu, energoresursu, ūdens un inventāra iegādei); </w:t>
      </w:r>
    </w:p>
    <w:p w14:paraId="7B1AEAB3" w14:textId="7777777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A – administratīvie izdevumi; </w:t>
      </w:r>
    </w:p>
    <w:p w14:paraId="52AADE4C" w14:textId="7777777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N – amortizācija. </w:t>
      </w:r>
    </w:p>
    <w:p w14:paraId="001EDA76" w14:textId="7777777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 </w:t>
      </w:r>
    </w:p>
    <w:p w14:paraId="3AAF93F8" w14:textId="7777777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Attiecībā uz autostāvvietas izveidošanas un uzturēšanas izmaksām tiek piemēroti sekojoši manipulāciju tarifu formulas komponenti: </w:t>
      </w:r>
    </w:p>
    <w:p w14:paraId="7CCC6649" w14:textId="77777777" w:rsidR="005B6562" w:rsidRPr="005B6562" w:rsidRDefault="005B6562" w:rsidP="005B6562">
      <w:pPr>
        <w:numPr>
          <w:ilvl w:val="0"/>
          <w:numId w:val="26"/>
        </w:numPr>
        <w:spacing w:after="0"/>
        <w:jc w:val="both"/>
        <w:rPr>
          <w:rFonts w:ascii="Times New Roman" w:hAnsi="Times New Roman" w:cs="Times New Roman"/>
          <w:sz w:val="28"/>
          <w:szCs w:val="28"/>
        </w:rPr>
      </w:pPr>
      <w:r w:rsidRPr="005B6562">
        <w:rPr>
          <w:rFonts w:ascii="Times New Roman" w:hAnsi="Times New Roman" w:cs="Times New Roman"/>
          <w:sz w:val="28"/>
          <w:szCs w:val="28"/>
        </w:rPr>
        <w:t>komponentā N (amortizācija) tiktu iekļauti autostāvvietas projektēšanas, izbūves un kapitālo remontu izdevumi (kārtējā gada amortizācijas izmaksas);  </w:t>
      </w:r>
    </w:p>
    <w:p w14:paraId="487CFAE6" w14:textId="77777777" w:rsidR="005B6562" w:rsidRPr="005B6562" w:rsidRDefault="005B6562" w:rsidP="005B6562">
      <w:pPr>
        <w:numPr>
          <w:ilvl w:val="0"/>
          <w:numId w:val="26"/>
        </w:numPr>
        <w:spacing w:after="0"/>
        <w:jc w:val="both"/>
        <w:rPr>
          <w:rFonts w:ascii="Times New Roman" w:hAnsi="Times New Roman" w:cs="Times New Roman"/>
          <w:sz w:val="28"/>
          <w:szCs w:val="28"/>
        </w:rPr>
      </w:pPr>
      <w:r w:rsidRPr="005B6562">
        <w:rPr>
          <w:rFonts w:ascii="Times New Roman" w:hAnsi="Times New Roman" w:cs="Times New Roman"/>
          <w:sz w:val="28"/>
          <w:szCs w:val="28"/>
        </w:rPr>
        <w:t>savukārt, komponents U (pieskaitāmās un netiešās ražošanas izmaksas (ar pacientu uzturēšanu saistītie izdevumi pakalpojumu apmaksai, riska maksājuma veikšanai, materiālu, energoresursu, ūdens un inventāra iegādei)) ietver visas uzturēšanas izmaksas (starpība starp autostāvvietas ieņēmumiem un uzturēšanas izdevumiem) saistībā ar autostāvvietas ekspluatāciju – darba alga sargam, kārtējo (ne kapitālo) remontu izdevumi, teritorijas labiekārtošana un ikdienas uzturēšana atbilstošā stāvoklī. </w:t>
      </w:r>
    </w:p>
    <w:p w14:paraId="7DB23779" w14:textId="61696B82"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lastRenderedPageBreak/>
        <w:t xml:space="preserve">Jautājums par autostāvvietas pakalpojumu uzskatīšanu kā papildus darbību sabiedriskajam pakalpojumam tika nosūtīts Eiropas Komisijai, kura norādījusi, ka gadījumā, ja dalībvalsts vispārējās tautsaimniecības nozīmes pakalpojumu (turpmāk </w:t>
      </w:r>
      <w:r>
        <w:rPr>
          <w:rFonts w:ascii="Times New Roman" w:hAnsi="Times New Roman" w:cs="Times New Roman"/>
          <w:sz w:val="28"/>
          <w:szCs w:val="28"/>
        </w:rPr>
        <w:t xml:space="preserve">– </w:t>
      </w:r>
      <w:r w:rsidRPr="005B6562">
        <w:rPr>
          <w:rFonts w:ascii="Times New Roman" w:hAnsi="Times New Roman" w:cs="Times New Roman"/>
          <w:sz w:val="28"/>
          <w:szCs w:val="28"/>
        </w:rPr>
        <w:t>VTNP) definējusi tā, ka tas paredz arī VTNP nodrošināšanai nepieciešamās infrastruktūras izmaksas, tai skaitā nesaraujami saistītās infrastruktūras izmaksas, publiskos resursus var piešķirt atbilstoši VTNP regulējuma nosacījumiem (t.i., Komisijas lēmuma Nr.2012/21/ES nosacījumiem).  </w:t>
      </w:r>
    </w:p>
    <w:p w14:paraId="390708B4" w14:textId="67867DF7" w:rsidR="005B6562" w:rsidRPr="005B6562" w:rsidRDefault="005B6562" w:rsidP="005B6562">
      <w:pPr>
        <w:spacing w:after="0"/>
        <w:jc w:val="both"/>
        <w:rPr>
          <w:rFonts w:ascii="Times New Roman" w:hAnsi="Times New Roman" w:cs="Times New Roman"/>
          <w:sz w:val="28"/>
          <w:szCs w:val="28"/>
        </w:rPr>
      </w:pPr>
      <w:r w:rsidRPr="005B6562">
        <w:rPr>
          <w:rFonts w:ascii="Times New Roman" w:hAnsi="Times New Roman" w:cs="Times New Roman"/>
          <w:sz w:val="28"/>
          <w:szCs w:val="28"/>
        </w:rPr>
        <w:t>Autostāvvietas projektēšanas un izbūves izdevum</w:t>
      </w:r>
      <w:r>
        <w:rPr>
          <w:rFonts w:ascii="Times New Roman" w:hAnsi="Times New Roman" w:cs="Times New Roman"/>
          <w:sz w:val="28"/>
          <w:szCs w:val="28"/>
        </w:rPr>
        <w:t>i</w:t>
      </w:r>
      <w:r w:rsidRPr="005B6562">
        <w:rPr>
          <w:rFonts w:ascii="Times New Roman" w:hAnsi="Times New Roman" w:cs="Times New Roman"/>
          <w:sz w:val="28"/>
          <w:szCs w:val="28"/>
        </w:rPr>
        <w:t xml:space="preserve"> var tikt iekļauti projektā kā attiecināmās izmaksas, jo </w:t>
      </w:r>
    </w:p>
    <w:p w14:paraId="5DE5C305" w14:textId="77777777" w:rsidR="005B6562" w:rsidRPr="005B6562" w:rsidRDefault="005B6562" w:rsidP="005B6562">
      <w:pPr>
        <w:numPr>
          <w:ilvl w:val="0"/>
          <w:numId w:val="26"/>
        </w:numPr>
        <w:spacing w:after="0"/>
        <w:jc w:val="both"/>
        <w:rPr>
          <w:rFonts w:ascii="Times New Roman" w:hAnsi="Times New Roman" w:cs="Times New Roman"/>
          <w:sz w:val="28"/>
          <w:szCs w:val="28"/>
        </w:rPr>
      </w:pPr>
      <w:r w:rsidRPr="005B6562">
        <w:rPr>
          <w:rFonts w:ascii="Times New Roman" w:hAnsi="Times New Roman" w:cs="Times New Roman"/>
          <w:sz w:val="28"/>
          <w:szCs w:val="28"/>
        </w:rPr>
        <w:t>autostāvvieta pie slimnīcas ir VTNP nodrošināšanai nepieciešamā infrastruktūra, bez kuras tā nevar pastāvēt, kā rezultātā atbalsts autostāvvietas ierīkošanai tiks piešķirts saskaņā ar Komisijas lēmumu Nr.2012/21/ES attiecīgi pie investīcijas piešķiršanas. </w:t>
      </w:r>
    </w:p>
    <w:p w14:paraId="52778AA8" w14:textId="77777777" w:rsidR="005B6562" w:rsidRPr="005B6562" w:rsidRDefault="005B6562" w:rsidP="005B6562">
      <w:pPr>
        <w:numPr>
          <w:ilvl w:val="0"/>
          <w:numId w:val="26"/>
        </w:numPr>
        <w:spacing w:after="0"/>
        <w:jc w:val="both"/>
        <w:rPr>
          <w:rFonts w:ascii="Times New Roman" w:hAnsi="Times New Roman" w:cs="Times New Roman"/>
          <w:sz w:val="28"/>
          <w:szCs w:val="28"/>
        </w:rPr>
      </w:pPr>
      <w:r w:rsidRPr="005B6562">
        <w:rPr>
          <w:rFonts w:ascii="Times New Roman" w:hAnsi="Times New Roman" w:cs="Times New Roman"/>
          <w:sz w:val="28"/>
          <w:szCs w:val="28"/>
        </w:rPr>
        <w:t>Ieņēmumi no autostāvvietas tiks novirzīti autostāvvietas uzturēšanas izmaksu segšanai un tās darbības nodrošināšanai, un atlikušais finansējums (ja tāds būs) tiks novirzīts slimnīcas pamatdarbības nodrošināšanai (t.i., valsts apmaksāto pakalpojumu sniegšanai). </w:t>
      </w:r>
    </w:p>
    <w:p w14:paraId="3840F67A" w14:textId="77777777" w:rsidR="005B6562" w:rsidRDefault="005B6562" w:rsidP="005B6562">
      <w:pPr>
        <w:spacing w:after="0"/>
        <w:jc w:val="both"/>
        <w:rPr>
          <w:rFonts w:ascii="Times New Roman" w:hAnsi="Times New Roman" w:cs="Times New Roman"/>
          <w:sz w:val="28"/>
          <w:szCs w:val="28"/>
        </w:rPr>
      </w:pPr>
    </w:p>
    <w:p w14:paraId="471E9655" w14:textId="77777777" w:rsidR="0018724B" w:rsidRDefault="0018724B" w:rsidP="00235C59">
      <w:pPr>
        <w:spacing w:after="0"/>
        <w:jc w:val="both"/>
        <w:rPr>
          <w:rFonts w:ascii="Times New Roman" w:hAnsi="Times New Roman" w:cs="Times New Roman"/>
          <w:sz w:val="28"/>
          <w:szCs w:val="28"/>
        </w:rPr>
      </w:pPr>
    </w:p>
    <w:p w14:paraId="2A624066" w14:textId="55C3D3FF" w:rsidR="00BD3ACF" w:rsidRDefault="00C32555" w:rsidP="000D18BB">
      <w:pPr>
        <w:tabs>
          <w:tab w:val="left" w:pos="5670"/>
          <w:tab w:val="right" w:pos="8820"/>
        </w:tabs>
        <w:spacing w:after="0"/>
        <w:rPr>
          <w:rFonts w:ascii="Times New Roman" w:hAnsi="Times New Roman" w:cs="Times New Roman"/>
          <w:sz w:val="28"/>
          <w:szCs w:val="28"/>
        </w:rPr>
      </w:pPr>
      <w:r w:rsidRPr="00C32555">
        <w:rPr>
          <w:rFonts w:ascii="Times New Roman" w:hAnsi="Times New Roman" w:cs="Times New Roman"/>
          <w:sz w:val="28"/>
          <w:szCs w:val="28"/>
        </w:rPr>
        <w:t>Veselības ministr</w:t>
      </w:r>
      <w:r w:rsidR="001131CC">
        <w:rPr>
          <w:rFonts w:ascii="Times New Roman" w:hAnsi="Times New Roman" w:cs="Times New Roman"/>
          <w:sz w:val="28"/>
          <w:szCs w:val="28"/>
        </w:rPr>
        <w:t>s</w:t>
      </w:r>
      <w:r w:rsidRPr="00C32555">
        <w:rPr>
          <w:rFonts w:ascii="Times New Roman" w:hAnsi="Times New Roman" w:cs="Times New Roman"/>
          <w:sz w:val="28"/>
          <w:szCs w:val="28"/>
        </w:rPr>
        <w:tab/>
      </w:r>
      <w:r w:rsidRPr="00C32555">
        <w:rPr>
          <w:rFonts w:ascii="Times New Roman" w:hAnsi="Times New Roman" w:cs="Times New Roman"/>
          <w:sz w:val="28"/>
          <w:szCs w:val="28"/>
        </w:rPr>
        <w:tab/>
      </w:r>
      <w:r w:rsidR="001131CC">
        <w:rPr>
          <w:rFonts w:ascii="Times New Roman" w:hAnsi="Times New Roman" w:cs="Times New Roman"/>
          <w:sz w:val="28"/>
          <w:szCs w:val="28"/>
        </w:rPr>
        <w:t>Daniels Pavļuts</w:t>
      </w:r>
    </w:p>
    <w:p w14:paraId="4F9699BB" w14:textId="587307D4" w:rsidR="00BD3ACF" w:rsidRDefault="00BD3ACF">
      <w:pPr>
        <w:rPr>
          <w:rFonts w:ascii="Times New Roman" w:hAnsi="Times New Roman" w:cs="Times New Roman"/>
          <w:sz w:val="28"/>
          <w:szCs w:val="28"/>
        </w:rPr>
      </w:pPr>
      <w:r>
        <w:rPr>
          <w:rFonts w:ascii="Times New Roman" w:hAnsi="Times New Roman" w:cs="Times New Roman"/>
          <w:sz w:val="28"/>
          <w:szCs w:val="28"/>
        </w:rPr>
        <w:br w:type="page"/>
      </w:r>
    </w:p>
    <w:p w14:paraId="594F310E" w14:textId="77777777" w:rsidR="000D18BB" w:rsidRDefault="000D18BB" w:rsidP="000D18BB">
      <w:pPr>
        <w:tabs>
          <w:tab w:val="left" w:pos="5670"/>
          <w:tab w:val="right" w:pos="8820"/>
        </w:tabs>
        <w:spacing w:after="0"/>
        <w:rPr>
          <w:rFonts w:ascii="Times New Roman" w:hAnsi="Times New Roman" w:cs="Times New Roman"/>
          <w:sz w:val="28"/>
          <w:szCs w:val="28"/>
        </w:rPr>
        <w:sectPr w:rsidR="000D18BB" w:rsidSect="00BA074A">
          <w:headerReference w:type="default" r:id="rId18"/>
          <w:footerReference w:type="default" r:id="rId19"/>
          <w:footerReference w:type="first" r:id="rId20"/>
          <w:pgSz w:w="11906" w:h="16838"/>
          <w:pgMar w:top="851" w:right="1134" w:bottom="993" w:left="1701" w:header="426" w:footer="708" w:gutter="0"/>
          <w:cols w:space="708"/>
          <w:docGrid w:linePitch="360"/>
        </w:sectPr>
      </w:pPr>
    </w:p>
    <w:p w14:paraId="5AEA63B7" w14:textId="216D5959" w:rsidR="0083415F" w:rsidRPr="002B6EE3" w:rsidRDefault="000D18BB" w:rsidP="00161C91">
      <w:pPr>
        <w:pStyle w:val="Footer"/>
        <w:jc w:val="right"/>
        <w:rPr>
          <w:iCs/>
          <w:sz w:val="28"/>
          <w:szCs w:val="28"/>
        </w:rPr>
      </w:pPr>
      <w:r w:rsidRPr="002B6EE3">
        <w:rPr>
          <w:iCs/>
          <w:sz w:val="28"/>
          <w:szCs w:val="28"/>
        </w:rPr>
        <w:lastRenderedPageBreak/>
        <w:t>Pielikums Nr.1</w:t>
      </w:r>
    </w:p>
    <w:p w14:paraId="6E9BD756" w14:textId="4233A897" w:rsidR="00161C91" w:rsidRPr="00751884" w:rsidRDefault="002B6EE3" w:rsidP="00161C91">
      <w:pPr>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Nepieciešamā finansējuma sadalījums pa gadiem</w:t>
      </w:r>
    </w:p>
    <w:tbl>
      <w:tblPr>
        <w:tblW w:w="14034" w:type="dxa"/>
        <w:tblInd w:w="-431" w:type="dxa"/>
        <w:tblLook w:val="04A0" w:firstRow="1" w:lastRow="0" w:firstColumn="1" w:lastColumn="0" w:noHBand="0" w:noVBand="1"/>
      </w:tblPr>
      <w:tblGrid>
        <w:gridCol w:w="1135"/>
        <w:gridCol w:w="4868"/>
        <w:gridCol w:w="2787"/>
        <w:gridCol w:w="2409"/>
        <w:gridCol w:w="2835"/>
      </w:tblGrid>
      <w:tr w:rsidR="00161C91" w:rsidRPr="00751884" w14:paraId="4E563E91" w14:textId="77777777" w:rsidTr="002B6EE3">
        <w:trPr>
          <w:trHeight w:val="567"/>
        </w:trPr>
        <w:tc>
          <w:tcPr>
            <w:tcW w:w="1135"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BA0F992" w14:textId="77777777" w:rsidR="00161C91" w:rsidRPr="00751884" w:rsidRDefault="00161C91" w:rsidP="00146D80">
            <w:pPr>
              <w:jc w:val="center"/>
              <w:rPr>
                <w:rFonts w:ascii="Times New Roman" w:hAnsi="Times New Roman" w:cs="Times New Roman"/>
                <w:b/>
                <w:bCs/>
                <w:sz w:val="24"/>
                <w:szCs w:val="24"/>
              </w:rPr>
            </w:pPr>
            <w:proofErr w:type="spellStart"/>
            <w:r w:rsidRPr="00751884">
              <w:rPr>
                <w:rFonts w:ascii="Times New Roman" w:hAnsi="Times New Roman" w:cs="Times New Roman"/>
                <w:b/>
                <w:bCs/>
                <w:sz w:val="24"/>
                <w:szCs w:val="24"/>
              </w:rPr>
              <w:t>Nr.p.k</w:t>
            </w:r>
            <w:proofErr w:type="spellEnd"/>
            <w:r w:rsidRPr="00751884">
              <w:rPr>
                <w:rFonts w:ascii="Times New Roman" w:hAnsi="Times New Roman" w:cs="Times New Roman"/>
                <w:b/>
                <w:bCs/>
                <w:sz w:val="24"/>
                <w:szCs w:val="24"/>
              </w:rPr>
              <w:t>.</w:t>
            </w:r>
          </w:p>
        </w:tc>
        <w:tc>
          <w:tcPr>
            <w:tcW w:w="4868" w:type="dxa"/>
            <w:tcBorders>
              <w:top w:val="single" w:sz="4" w:space="0" w:color="auto"/>
              <w:left w:val="nil"/>
              <w:bottom w:val="single" w:sz="4" w:space="0" w:color="auto"/>
              <w:right w:val="single" w:sz="4" w:space="0" w:color="auto"/>
            </w:tcBorders>
            <w:shd w:val="clear" w:color="000000" w:fill="F2F2F2"/>
            <w:vAlign w:val="center"/>
            <w:hideMark/>
          </w:tcPr>
          <w:p w14:paraId="199355A5" w14:textId="77777777" w:rsidR="00161C91" w:rsidRPr="00751884" w:rsidRDefault="00161C91" w:rsidP="00146D80">
            <w:pPr>
              <w:jc w:val="center"/>
              <w:rPr>
                <w:rFonts w:ascii="Times New Roman" w:hAnsi="Times New Roman" w:cs="Times New Roman"/>
                <w:b/>
                <w:bCs/>
                <w:sz w:val="24"/>
                <w:szCs w:val="24"/>
              </w:rPr>
            </w:pPr>
            <w:r w:rsidRPr="00751884">
              <w:rPr>
                <w:rFonts w:ascii="Times New Roman" w:hAnsi="Times New Roman" w:cs="Times New Roman"/>
                <w:b/>
                <w:bCs/>
                <w:sz w:val="24"/>
                <w:szCs w:val="24"/>
              </w:rPr>
              <w:t>Plānotā ietekme</w:t>
            </w:r>
          </w:p>
        </w:tc>
        <w:tc>
          <w:tcPr>
            <w:tcW w:w="2787" w:type="dxa"/>
            <w:tcBorders>
              <w:top w:val="single" w:sz="4" w:space="0" w:color="auto"/>
              <w:left w:val="nil"/>
              <w:bottom w:val="single" w:sz="4" w:space="0" w:color="auto"/>
              <w:right w:val="single" w:sz="4" w:space="0" w:color="auto"/>
            </w:tcBorders>
            <w:shd w:val="clear" w:color="000000" w:fill="F2F2F2"/>
            <w:vAlign w:val="center"/>
            <w:hideMark/>
          </w:tcPr>
          <w:p w14:paraId="44495B4E" w14:textId="77777777" w:rsidR="00161C91" w:rsidRPr="00751884" w:rsidRDefault="00161C91" w:rsidP="00146D80">
            <w:pPr>
              <w:jc w:val="center"/>
              <w:rPr>
                <w:rFonts w:ascii="Times New Roman" w:hAnsi="Times New Roman" w:cs="Times New Roman"/>
                <w:b/>
                <w:bCs/>
                <w:sz w:val="24"/>
                <w:szCs w:val="24"/>
              </w:rPr>
            </w:pPr>
            <w:r w:rsidRPr="00751884">
              <w:rPr>
                <w:rFonts w:ascii="Times New Roman" w:hAnsi="Times New Roman" w:cs="Times New Roman"/>
                <w:b/>
                <w:bCs/>
                <w:sz w:val="24"/>
                <w:szCs w:val="24"/>
              </w:rPr>
              <w:t>2022.gads</w:t>
            </w:r>
          </w:p>
        </w:tc>
        <w:tc>
          <w:tcPr>
            <w:tcW w:w="2409" w:type="dxa"/>
            <w:tcBorders>
              <w:top w:val="single" w:sz="4" w:space="0" w:color="auto"/>
              <w:left w:val="nil"/>
              <w:bottom w:val="single" w:sz="4" w:space="0" w:color="auto"/>
              <w:right w:val="single" w:sz="4" w:space="0" w:color="auto"/>
            </w:tcBorders>
            <w:shd w:val="clear" w:color="000000" w:fill="F2F2F2"/>
            <w:vAlign w:val="center"/>
            <w:hideMark/>
          </w:tcPr>
          <w:p w14:paraId="4D409A4C" w14:textId="77777777" w:rsidR="00161C91" w:rsidRPr="00751884" w:rsidRDefault="00161C91" w:rsidP="00146D80">
            <w:pPr>
              <w:jc w:val="center"/>
              <w:rPr>
                <w:rFonts w:ascii="Times New Roman" w:hAnsi="Times New Roman" w:cs="Times New Roman"/>
                <w:b/>
                <w:bCs/>
                <w:sz w:val="24"/>
                <w:szCs w:val="24"/>
              </w:rPr>
            </w:pPr>
            <w:r w:rsidRPr="00751884">
              <w:rPr>
                <w:rFonts w:ascii="Times New Roman" w:hAnsi="Times New Roman" w:cs="Times New Roman"/>
                <w:b/>
                <w:bCs/>
                <w:sz w:val="24"/>
                <w:szCs w:val="24"/>
              </w:rPr>
              <w:t>2023.gads</w:t>
            </w:r>
          </w:p>
        </w:tc>
        <w:tc>
          <w:tcPr>
            <w:tcW w:w="2835" w:type="dxa"/>
            <w:tcBorders>
              <w:top w:val="single" w:sz="4" w:space="0" w:color="auto"/>
              <w:left w:val="nil"/>
              <w:bottom w:val="single" w:sz="4" w:space="0" w:color="auto"/>
              <w:right w:val="single" w:sz="4" w:space="0" w:color="auto"/>
            </w:tcBorders>
            <w:shd w:val="clear" w:color="000000" w:fill="F2F2F2"/>
            <w:vAlign w:val="center"/>
            <w:hideMark/>
          </w:tcPr>
          <w:p w14:paraId="426C4314" w14:textId="77777777" w:rsidR="00161C91" w:rsidRPr="00751884" w:rsidRDefault="00161C91" w:rsidP="00146D80">
            <w:pPr>
              <w:jc w:val="center"/>
              <w:rPr>
                <w:rFonts w:ascii="Times New Roman" w:hAnsi="Times New Roman" w:cs="Times New Roman"/>
                <w:b/>
                <w:bCs/>
                <w:sz w:val="24"/>
                <w:szCs w:val="24"/>
              </w:rPr>
            </w:pPr>
            <w:r w:rsidRPr="00751884">
              <w:rPr>
                <w:rFonts w:ascii="Times New Roman" w:hAnsi="Times New Roman" w:cs="Times New Roman"/>
                <w:b/>
                <w:bCs/>
                <w:sz w:val="24"/>
                <w:szCs w:val="24"/>
              </w:rPr>
              <w:t>PAVISAM KOPĀ</w:t>
            </w:r>
          </w:p>
        </w:tc>
      </w:tr>
      <w:tr w:rsidR="00161C91" w:rsidRPr="00751884" w14:paraId="25FF88B2" w14:textId="77777777" w:rsidTr="002B6EE3">
        <w:trPr>
          <w:trHeight w:val="501"/>
        </w:trPr>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5DAB1485"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1.</w:t>
            </w:r>
          </w:p>
        </w:tc>
        <w:tc>
          <w:tcPr>
            <w:tcW w:w="4868" w:type="dxa"/>
            <w:tcBorders>
              <w:top w:val="nil"/>
              <w:left w:val="nil"/>
              <w:bottom w:val="single" w:sz="4" w:space="0" w:color="auto"/>
              <w:right w:val="single" w:sz="4" w:space="0" w:color="auto"/>
            </w:tcBorders>
            <w:shd w:val="clear" w:color="000000" w:fill="FFFFFF"/>
            <w:vAlign w:val="center"/>
          </w:tcPr>
          <w:p w14:paraId="073F15FA"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Nekustamā īpašuma Hipokrāta ielā 4, Rīgā (kadastra numurs 01001222117) un Hipokrāta ielā b/n, Rīgā (kadastra numurs 01001222079) iegāde – ieguldījums RAKUS pamatkapitālā</w:t>
            </w:r>
          </w:p>
        </w:tc>
        <w:tc>
          <w:tcPr>
            <w:tcW w:w="2787" w:type="dxa"/>
            <w:tcBorders>
              <w:top w:val="nil"/>
              <w:left w:val="nil"/>
              <w:bottom w:val="single" w:sz="4" w:space="0" w:color="auto"/>
              <w:right w:val="single" w:sz="4" w:space="0" w:color="auto"/>
            </w:tcBorders>
            <w:shd w:val="clear" w:color="000000" w:fill="FFFFFF"/>
            <w:vAlign w:val="center"/>
          </w:tcPr>
          <w:p w14:paraId="1A3ABB44"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1 671 807,00</w:t>
            </w:r>
          </w:p>
        </w:tc>
        <w:tc>
          <w:tcPr>
            <w:tcW w:w="2409" w:type="dxa"/>
            <w:tcBorders>
              <w:top w:val="nil"/>
              <w:left w:val="nil"/>
              <w:bottom w:val="single" w:sz="4" w:space="0" w:color="auto"/>
              <w:right w:val="single" w:sz="4" w:space="0" w:color="auto"/>
            </w:tcBorders>
            <w:shd w:val="clear" w:color="000000" w:fill="FFFFFF"/>
            <w:vAlign w:val="center"/>
          </w:tcPr>
          <w:p w14:paraId="5A2ECFF5"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0,00</w:t>
            </w:r>
          </w:p>
        </w:tc>
        <w:tc>
          <w:tcPr>
            <w:tcW w:w="2835" w:type="dxa"/>
            <w:tcBorders>
              <w:top w:val="nil"/>
              <w:left w:val="nil"/>
              <w:bottom w:val="single" w:sz="4" w:space="0" w:color="auto"/>
              <w:right w:val="single" w:sz="4" w:space="0" w:color="auto"/>
            </w:tcBorders>
            <w:shd w:val="clear" w:color="000000" w:fill="FFFFFF"/>
            <w:vAlign w:val="center"/>
          </w:tcPr>
          <w:p w14:paraId="50ECC2F1" w14:textId="77777777" w:rsidR="00161C91" w:rsidRPr="00751884" w:rsidRDefault="00161C91" w:rsidP="00146D80">
            <w:pPr>
              <w:jc w:val="center"/>
              <w:rPr>
                <w:rFonts w:ascii="Times New Roman" w:hAnsi="Times New Roman" w:cs="Times New Roman"/>
                <w:bCs/>
                <w:sz w:val="24"/>
                <w:szCs w:val="24"/>
              </w:rPr>
            </w:pPr>
            <w:r w:rsidRPr="00751884">
              <w:rPr>
                <w:rFonts w:ascii="Times New Roman" w:hAnsi="Times New Roman" w:cs="Times New Roman"/>
                <w:bCs/>
                <w:sz w:val="24"/>
                <w:szCs w:val="24"/>
              </w:rPr>
              <w:t>1 671 807,00</w:t>
            </w:r>
          </w:p>
        </w:tc>
      </w:tr>
      <w:tr w:rsidR="00161C91" w:rsidRPr="00751884" w14:paraId="0D0FCB0D" w14:textId="77777777" w:rsidTr="002B6EE3">
        <w:trPr>
          <w:trHeight w:val="501"/>
        </w:trPr>
        <w:tc>
          <w:tcPr>
            <w:tcW w:w="1135" w:type="dxa"/>
            <w:tcBorders>
              <w:top w:val="nil"/>
              <w:left w:val="single" w:sz="4" w:space="0" w:color="auto"/>
              <w:bottom w:val="single" w:sz="4" w:space="0" w:color="auto"/>
              <w:right w:val="single" w:sz="4" w:space="0" w:color="auto"/>
            </w:tcBorders>
            <w:shd w:val="clear" w:color="000000" w:fill="FFFFFF"/>
            <w:vAlign w:val="center"/>
          </w:tcPr>
          <w:p w14:paraId="572BD2C7"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2.</w:t>
            </w:r>
          </w:p>
        </w:tc>
        <w:tc>
          <w:tcPr>
            <w:tcW w:w="4868" w:type="dxa"/>
            <w:tcBorders>
              <w:top w:val="nil"/>
              <w:left w:val="nil"/>
              <w:bottom w:val="single" w:sz="4" w:space="0" w:color="auto"/>
              <w:right w:val="single" w:sz="4" w:space="0" w:color="auto"/>
            </w:tcBorders>
            <w:shd w:val="clear" w:color="000000" w:fill="FFFFFF"/>
            <w:vAlign w:val="center"/>
          </w:tcPr>
          <w:p w14:paraId="47420C63" w14:textId="77777777" w:rsidR="00161C91" w:rsidRPr="00751884" w:rsidRDefault="00161C91" w:rsidP="00146D80">
            <w:pPr>
              <w:jc w:val="center"/>
              <w:rPr>
                <w:rFonts w:ascii="Times New Roman" w:hAnsi="Times New Roman" w:cs="Times New Roman"/>
                <w:color w:val="000000"/>
                <w:sz w:val="24"/>
                <w:szCs w:val="24"/>
              </w:rPr>
            </w:pPr>
            <w:r w:rsidRPr="00751884">
              <w:rPr>
                <w:rFonts w:ascii="Times New Roman" w:hAnsi="Times New Roman" w:cs="Times New Roman"/>
                <w:color w:val="000000"/>
                <w:sz w:val="24"/>
                <w:szCs w:val="24"/>
              </w:rPr>
              <w:t xml:space="preserve">Nekustamā īpašuma Liepājas ielā 42, Rīgā (kadastra numurs </w:t>
            </w:r>
            <w:r w:rsidRPr="00751884">
              <w:rPr>
                <w:rFonts w:ascii="Times New Roman" w:hAnsi="Times New Roman" w:cs="Times New Roman"/>
                <w:sz w:val="24"/>
                <w:szCs w:val="24"/>
              </w:rPr>
              <w:t xml:space="preserve">01000560379) </w:t>
            </w:r>
            <w:r w:rsidRPr="00751884">
              <w:rPr>
                <w:rFonts w:ascii="Times New Roman" w:hAnsi="Times New Roman" w:cs="Times New Roman"/>
                <w:color w:val="000000"/>
                <w:sz w:val="24"/>
                <w:szCs w:val="24"/>
              </w:rPr>
              <w:t>atsavināšana veselības aizsardzības vajadzībām</w:t>
            </w:r>
          </w:p>
        </w:tc>
        <w:tc>
          <w:tcPr>
            <w:tcW w:w="2787" w:type="dxa"/>
            <w:tcBorders>
              <w:top w:val="nil"/>
              <w:left w:val="nil"/>
              <w:bottom w:val="single" w:sz="4" w:space="0" w:color="auto"/>
              <w:right w:val="single" w:sz="4" w:space="0" w:color="auto"/>
            </w:tcBorders>
            <w:shd w:val="clear" w:color="000000" w:fill="FFFFFF"/>
            <w:vAlign w:val="center"/>
          </w:tcPr>
          <w:p w14:paraId="4BE2019D"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0,00</w:t>
            </w:r>
          </w:p>
        </w:tc>
        <w:tc>
          <w:tcPr>
            <w:tcW w:w="2409" w:type="dxa"/>
            <w:tcBorders>
              <w:top w:val="nil"/>
              <w:left w:val="nil"/>
              <w:bottom w:val="single" w:sz="4" w:space="0" w:color="auto"/>
              <w:right w:val="single" w:sz="4" w:space="0" w:color="auto"/>
            </w:tcBorders>
            <w:shd w:val="clear" w:color="000000" w:fill="FFFFFF"/>
            <w:vAlign w:val="center"/>
          </w:tcPr>
          <w:p w14:paraId="3864C119"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841 013,50</w:t>
            </w:r>
          </w:p>
        </w:tc>
        <w:tc>
          <w:tcPr>
            <w:tcW w:w="2835" w:type="dxa"/>
            <w:tcBorders>
              <w:top w:val="nil"/>
              <w:left w:val="nil"/>
              <w:bottom w:val="single" w:sz="4" w:space="0" w:color="auto"/>
              <w:right w:val="single" w:sz="4" w:space="0" w:color="auto"/>
            </w:tcBorders>
            <w:shd w:val="clear" w:color="000000" w:fill="FFFFFF"/>
            <w:vAlign w:val="center"/>
          </w:tcPr>
          <w:p w14:paraId="0C50A67D"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841 013,50</w:t>
            </w:r>
          </w:p>
        </w:tc>
      </w:tr>
      <w:tr w:rsidR="00161C91" w:rsidRPr="00751884" w14:paraId="0E5C3180" w14:textId="77777777" w:rsidTr="002B6EE3">
        <w:trPr>
          <w:trHeight w:val="501"/>
        </w:trPr>
        <w:tc>
          <w:tcPr>
            <w:tcW w:w="1135" w:type="dxa"/>
            <w:tcBorders>
              <w:top w:val="nil"/>
              <w:left w:val="single" w:sz="4" w:space="0" w:color="auto"/>
              <w:bottom w:val="single" w:sz="4" w:space="0" w:color="auto"/>
              <w:right w:val="single" w:sz="4" w:space="0" w:color="auto"/>
            </w:tcBorders>
            <w:shd w:val="clear" w:color="000000" w:fill="FFFFFF"/>
            <w:vAlign w:val="center"/>
          </w:tcPr>
          <w:p w14:paraId="31ED69B2"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3.</w:t>
            </w:r>
          </w:p>
        </w:tc>
        <w:tc>
          <w:tcPr>
            <w:tcW w:w="4868" w:type="dxa"/>
            <w:tcBorders>
              <w:top w:val="nil"/>
              <w:left w:val="nil"/>
              <w:bottom w:val="single" w:sz="4" w:space="0" w:color="auto"/>
              <w:right w:val="single" w:sz="4" w:space="0" w:color="auto"/>
            </w:tcBorders>
            <w:shd w:val="clear" w:color="000000" w:fill="FFFFFF"/>
            <w:vAlign w:val="center"/>
          </w:tcPr>
          <w:p w14:paraId="7BFC9F70" w14:textId="77777777" w:rsidR="00161C91" w:rsidRPr="00751884" w:rsidRDefault="00161C91" w:rsidP="00146D80">
            <w:pPr>
              <w:jc w:val="center"/>
              <w:rPr>
                <w:rFonts w:ascii="Times New Roman" w:hAnsi="Times New Roman" w:cs="Times New Roman"/>
                <w:color w:val="000000"/>
                <w:sz w:val="24"/>
                <w:szCs w:val="24"/>
              </w:rPr>
            </w:pPr>
            <w:r w:rsidRPr="00751884">
              <w:rPr>
                <w:rFonts w:ascii="Times New Roman" w:hAnsi="Times New Roman" w:cs="Times New Roman"/>
                <w:color w:val="000000"/>
                <w:sz w:val="24"/>
                <w:szCs w:val="24"/>
              </w:rPr>
              <w:t>Ēku (būvju) nekustamā īpašuma ar kadastra Nr.01005160066, Rīgā, Aptiekas ielā 1 k-5 un 1 k-12 atsavināšana veselības aizsardzības vajadzībām</w:t>
            </w:r>
          </w:p>
        </w:tc>
        <w:tc>
          <w:tcPr>
            <w:tcW w:w="2787" w:type="dxa"/>
            <w:tcBorders>
              <w:top w:val="nil"/>
              <w:left w:val="nil"/>
              <w:bottom w:val="single" w:sz="4" w:space="0" w:color="auto"/>
              <w:right w:val="single" w:sz="4" w:space="0" w:color="auto"/>
            </w:tcBorders>
            <w:shd w:val="clear" w:color="000000" w:fill="FFFFFF"/>
            <w:vAlign w:val="center"/>
          </w:tcPr>
          <w:p w14:paraId="257D7A5C"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0,00</w:t>
            </w:r>
          </w:p>
        </w:tc>
        <w:tc>
          <w:tcPr>
            <w:tcW w:w="2409" w:type="dxa"/>
            <w:tcBorders>
              <w:top w:val="nil"/>
              <w:left w:val="nil"/>
              <w:bottom w:val="single" w:sz="4" w:space="0" w:color="auto"/>
              <w:right w:val="single" w:sz="4" w:space="0" w:color="auto"/>
            </w:tcBorders>
            <w:shd w:val="clear" w:color="000000" w:fill="FFFFFF"/>
            <w:vAlign w:val="center"/>
          </w:tcPr>
          <w:p w14:paraId="59CBD9D6"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472 013,50</w:t>
            </w:r>
          </w:p>
        </w:tc>
        <w:tc>
          <w:tcPr>
            <w:tcW w:w="2835" w:type="dxa"/>
            <w:tcBorders>
              <w:top w:val="nil"/>
              <w:left w:val="nil"/>
              <w:bottom w:val="single" w:sz="4" w:space="0" w:color="auto"/>
              <w:right w:val="single" w:sz="4" w:space="0" w:color="auto"/>
            </w:tcBorders>
            <w:shd w:val="clear" w:color="000000" w:fill="FFFFFF"/>
            <w:vAlign w:val="center"/>
          </w:tcPr>
          <w:p w14:paraId="7C70CC57"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472 013,50</w:t>
            </w:r>
          </w:p>
        </w:tc>
      </w:tr>
      <w:tr w:rsidR="00161C91" w:rsidRPr="00751884" w14:paraId="119240E6" w14:textId="77777777" w:rsidTr="002B6EE3">
        <w:trPr>
          <w:trHeight w:val="501"/>
        </w:trPr>
        <w:tc>
          <w:tcPr>
            <w:tcW w:w="1135" w:type="dxa"/>
            <w:tcBorders>
              <w:top w:val="nil"/>
              <w:left w:val="single" w:sz="4" w:space="0" w:color="auto"/>
              <w:bottom w:val="single" w:sz="4" w:space="0" w:color="auto"/>
              <w:right w:val="single" w:sz="4" w:space="0" w:color="auto"/>
            </w:tcBorders>
            <w:shd w:val="clear" w:color="000000" w:fill="FFFFFF"/>
            <w:vAlign w:val="center"/>
          </w:tcPr>
          <w:p w14:paraId="01E3B3C6"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4.</w:t>
            </w:r>
          </w:p>
        </w:tc>
        <w:tc>
          <w:tcPr>
            <w:tcW w:w="4868" w:type="dxa"/>
            <w:tcBorders>
              <w:top w:val="nil"/>
              <w:left w:val="nil"/>
              <w:bottom w:val="single" w:sz="4" w:space="0" w:color="auto"/>
              <w:right w:val="single" w:sz="4" w:space="0" w:color="auto"/>
            </w:tcBorders>
            <w:shd w:val="clear" w:color="000000" w:fill="FFFFFF"/>
            <w:vAlign w:val="center"/>
          </w:tcPr>
          <w:p w14:paraId="17747638" w14:textId="77777777" w:rsidR="00161C91" w:rsidRPr="00751884" w:rsidRDefault="00161C91" w:rsidP="00146D80">
            <w:pPr>
              <w:jc w:val="center"/>
              <w:rPr>
                <w:rFonts w:ascii="Times New Roman" w:hAnsi="Times New Roman" w:cs="Times New Roman"/>
                <w:color w:val="000000"/>
                <w:sz w:val="24"/>
                <w:szCs w:val="24"/>
              </w:rPr>
            </w:pPr>
            <w:r w:rsidRPr="00751884">
              <w:rPr>
                <w:rFonts w:ascii="Times New Roman" w:hAnsi="Times New Roman" w:cs="Times New Roman"/>
                <w:color w:val="000000"/>
                <w:sz w:val="24"/>
                <w:szCs w:val="24"/>
              </w:rPr>
              <w:t>RAKUS teritorijā Hipokrāta ielā, Rīgā, Ziemeļu ceļa izbūve</w:t>
            </w:r>
          </w:p>
        </w:tc>
        <w:tc>
          <w:tcPr>
            <w:tcW w:w="2787" w:type="dxa"/>
            <w:tcBorders>
              <w:top w:val="nil"/>
              <w:left w:val="nil"/>
              <w:bottom w:val="single" w:sz="4" w:space="0" w:color="auto"/>
              <w:right w:val="single" w:sz="4" w:space="0" w:color="auto"/>
            </w:tcBorders>
            <w:shd w:val="clear" w:color="000000" w:fill="FFFFFF"/>
            <w:vAlign w:val="center"/>
          </w:tcPr>
          <w:p w14:paraId="69E7FA2A"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325 128,00</w:t>
            </w:r>
          </w:p>
        </w:tc>
        <w:tc>
          <w:tcPr>
            <w:tcW w:w="2409" w:type="dxa"/>
            <w:tcBorders>
              <w:top w:val="nil"/>
              <w:left w:val="nil"/>
              <w:bottom w:val="single" w:sz="4" w:space="0" w:color="auto"/>
              <w:right w:val="single" w:sz="4" w:space="0" w:color="auto"/>
            </w:tcBorders>
            <w:shd w:val="clear" w:color="000000" w:fill="FFFFFF"/>
            <w:vAlign w:val="center"/>
          </w:tcPr>
          <w:p w14:paraId="03751A78"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0,00</w:t>
            </w:r>
          </w:p>
        </w:tc>
        <w:tc>
          <w:tcPr>
            <w:tcW w:w="2835" w:type="dxa"/>
            <w:tcBorders>
              <w:top w:val="nil"/>
              <w:left w:val="nil"/>
              <w:bottom w:val="single" w:sz="4" w:space="0" w:color="auto"/>
              <w:right w:val="single" w:sz="4" w:space="0" w:color="auto"/>
            </w:tcBorders>
            <w:shd w:val="clear" w:color="000000" w:fill="FFFFFF"/>
            <w:vAlign w:val="center"/>
          </w:tcPr>
          <w:p w14:paraId="3E850EB6"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325 128,00</w:t>
            </w:r>
          </w:p>
        </w:tc>
      </w:tr>
      <w:tr w:rsidR="00161C91" w:rsidRPr="00751884" w14:paraId="28826C05" w14:textId="77777777" w:rsidTr="002B6EE3">
        <w:trPr>
          <w:trHeight w:val="501"/>
        </w:trPr>
        <w:tc>
          <w:tcPr>
            <w:tcW w:w="1135" w:type="dxa"/>
            <w:tcBorders>
              <w:top w:val="nil"/>
              <w:left w:val="single" w:sz="4" w:space="0" w:color="auto"/>
              <w:bottom w:val="single" w:sz="4" w:space="0" w:color="auto"/>
              <w:right w:val="single" w:sz="4" w:space="0" w:color="auto"/>
            </w:tcBorders>
            <w:shd w:val="clear" w:color="000000" w:fill="FFFFFF"/>
            <w:vAlign w:val="center"/>
          </w:tcPr>
          <w:p w14:paraId="32D076CC"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5.</w:t>
            </w:r>
          </w:p>
        </w:tc>
        <w:tc>
          <w:tcPr>
            <w:tcW w:w="4868" w:type="dxa"/>
            <w:tcBorders>
              <w:top w:val="nil"/>
              <w:left w:val="nil"/>
              <w:bottom w:val="single" w:sz="4" w:space="0" w:color="auto"/>
              <w:right w:val="single" w:sz="4" w:space="0" w:color="auto"/>
            </w:tcBorders>
            <w:shd w:val="clear" w:color="000000" w:fill="FFFFFF"/>
            <w:vAlign w:val="center"/>
          </w:tcPr>
          <w:p w14:paraId="026A2F47" w14:textId="77777777" w:rsidR="00161C91" w:rsidRPr="00751884" w:rsidRDefault="00161C91" w:rsidP="00146D80">
            <w:pPr>
              <w:jc w:val="center"/>
              <w:rPr>
                <w:rFonts w:ascii="Times New Roman" w:hAnsi="Times New Roman" w:cs="Times New Roman"/>
                <w:color w:val="000000"/>
                <w:sz w:val="24"/>
                <w:szCs w:val="24"/>
              </w:rPr>
            </w:pPr>
            <w:r w:rsidRPr="00751884">
              <w:rPr>
                <w:rFonts w:ascii="Times New Roman" w:hAnsi="Times New Roman" w:cs="Times New Roman"/>
                <w:color w:val="000000"/>
                <w:sz w:val="24"/>
                <w:szCs w:val="24"/>
              </w:rPr>
              <w:t>PSKUS augstas gatavības projekta sadārdzinājuma</w:t>
            </w:r>
            <w:r>
              <w:rPr>
                <w:rFonts w:ascii="Times New Roman" w:hAnsi="Times New Roman" w:cs="Times New Roman"/>
                <w:color w:val="000000"/>
                <w:sz w:val="24"/>
                <w:szCs w:val="24"/>
              </w:rPr>
              <w:t xml:space="preserve"> daļēja</w:t>
            </w:r>
            <w:r w:rsidRPr="00751884">
              <w:rPr>
                <w:rFonts w:ascii="Times New Roman" w:hAnsi="Times New Roman" w:cs="Times New Roman"/>
                <w:color w:val="000000"/>
                <w:sz w:val="24"/>
                <w:szCs w:val="24"/>
              </w:rPr>
              <w:t xml:space="preserve"> segšana</w:t>
            </w:r>
          </w:p>
        </w:tc>
        <w:tc>
          <w:tcPr>
            <w:tcW w:w="2787" w:type="dxa"/>
            <w:tcBorders>
              <w:top w:val="nil"/>
              <w:left w:val="nil"/>
              <w:bottom w:val="single" w:sz="4" w:space="0" w:color="auto"/>
              <w:right w:val="single" w:sz="4" w:space="0" w:color="auto"/>
            </w:tcBorders>
            <w:shd w:val="clear" w:color="000000" w:fill="FFFFFF"/>
            <w:vAlign w:val="center"/>
          </w:tcPr>
          <w:p w14:paraId="3EA46EFD"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222 885,00</w:t>
            </w:r>
          </w:p>
        </w:tc>
        <w:tc>
          <w:tcPr>
            <w:tcW w:w="2409" w:type="dxa"/>
            <w:tcBorders>
              <w:top w:val="nil"/>
              <w:left w:val="nil"/>
              <w:bottom w:val="single" w:sz="4" w:space="0" w:color="auto"/>
              <w:right w:val="single" w:sz="4" w:space="0" w:color="auto"/>
            </w:tcBorders>
            <w:shd w:val="clear" w:color="000000" w:fill="FFFFFF"/>
            <w:vAlign w:val="center"/>
          </w:tcPr>
          <w:p w14:paraId="4542C298"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0,00</w:t>
            </w:r>
          </w:p>
        </w:tc>
        <w:tc>
          <w:tcPr>
            <w:tcW w:w="2835" w:type="dxa"/>
            <w:tcBorders>
              <w:top w:val="nil"/>
              <w:left w:val="nil"/>
              <w:bottom w:val="single" w:sz="4" w:space="0" w:color="auto"/>
              <w:right w:val="single" w:sz="4" w:space="0" w:color="auto"/>
            </w:tcBorders>
            <w:shd w:val="clear" w:color="000000" w:fill="FFFFFF"/>
            <w:vAlign w:val="center"/>
          </w:tcPr>
          <w:p w14:paraId="2D30142A"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222 885,00</w:t>
            </w:r>
          </w:p>
        </w:tc>
      </w:tr>
      <w:tr w:rsidR="00161C91" w:rsidRPr="00751884" w14:paraId="72D7CE7F" w14:textId="77777777" w:rsidTr="002B6EE3">
        <w:trPr>
          <w:trHeight w:val="501"/>
        </w:trPr>
        <w:tc>
          <w:tcPr>
            <w:tcW w:w="60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E76D0B6" w14:textId="77777777" w:rsidR="00161C91" w:rsidRPr="00751884" w:rsidRDefault="00161C91" w:rsidP="00146D80">
            <w:pPr>
              <w:jc w:val="center"/>
              <w:rPr>
                <w:rFonts w:ascii="Times New Roman" w:hAnsi="Times New Roman" w:cs="Times New Roman"/>
                <w:b/>
                <w:iCs/>
                <w:sz w:val="24"/>
                <w:szCs w:val="24"/>
              </w:rPr>
            </w:pPr>
            <w:r w:rsidRPr="00751884">
              <w:rPr>
                <w:rFonts w:ascii="Times New Roman" w:hAnsi="Times New Roman" w:cs="Times New Roman"/>
                <w:b/>
                <w:iCs/>
                <w:sz w:val="24"/>
                <w:szCs w:val="24"/>
              </w:rPr>
              <w:t>Kopā EUR</w:t>
            </w:r>
          </w:p>
        </w:tc>
        <w:tc>
          <w:tcPr>
            <w:tcW w:w="2787" w:type="dxa"/>
            <w:tcBorders>
              <w:top w:val="single" w:sz="4" w:space="0" w:color="auto"/>
              <w:left w:val="nil"/>
              <w:bottom w:val="single" w:sz="4" w:space="0" w:color="auto"/>
              <w:right w:val="single" w:sz="4" w:space="0" w:color="auto"/>
            </w:tcBorders>
            <w:shd w:val="clear" w:color="000000" w:fill="FFFFFF"/>
            <w:vAlign w:val="center"/>
          </w:tcPr>
          <w:p w14:paraId="1F31A83E"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2 219 820,00</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4F1008FF" w14:textId="77777777" w:rsidR="00161C91" w:rsidRPr="00751884" w:rsidRDefault="00161C91" w:rsidP="00146D80">
            <w:pPr>
              <w:jc w:val="center"/>
              <w:rPr>
                <w:rFonts w:ascii="Times New Roman" w:hAnsi="Times New Roman" w:cs="Times New Roman"/>
                <w:sz w:val="24"/>
                <w:szCs w:val="24"/>
              </w:rPr>
            </w:pPr>
            <w:r w:rsidRPr="00751884">
              <w:rPr>
                <w:rFonts w:ascii="Times New Roman" w:hAnsi="Times New Roman" w:cs="Times New Roman"/>
                <w:sz w:val="24"/>
                <w:szCs w:val="24"/>
              </w:rPr>
              <w:t>1 313 027,00</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3535FA80" w14:textId="77777777" w:rsidR="00161C91" w:rsidRPr="00751884" w:rsidRDefault="00161C91" w:rsidP="00146D80">
            <w:pPr>
              <w:jc w:val="center"/>
              <w:rPr>
                <w:rFonts w:ascii="Times New Roman" w:hAnsi="Times New Roman" w:cs="Times New Roman"/>
                <w:b/>
                <w:bCs/>
                <w:sz w:val="24"/>
                <w:szCs w:val="24"/>
              </w:rPr>
            </w:pPr>
            <w:r w:rsidRPr="00751884">
              <w:rPr>
                <w:rFonts w:ascii="Times New Roman" w:hAnsi="Times New Roman" w:cs="Times New Roman"/>
                <w:b/>
                <w:bCs/>
                <w:sz w:val="24"/>
                <w:szCs w:val="24"/>
              </w:rPr>
              <w:t>3 532 847,00</w:t>
            </w:r>
          </w:p>
        </w:tc>
      </w:tr>
    </w:tbl>
    <w:p w14:paraId="5C19E1B6" w14:textId="77777777" w:rsidR="00161C91" w:rsidRDefault="00161C91" w:rsidP="00161C91">
      <w:pPr>
        <w:spacing w:after="0" w:line="240" w:lineRule="auto"/>
        <w:rPr>
          <w:rFonts w:ascii="Times New Roman" w:hAnsi="Times New Roman" w:cs="Times New Roman"/>
        </w:rPr>
      </w:pPr>
    </w:p>
    <w:p w14:paraId="360E2A6C" w14:textId="0E90A866" w:rsidR="0083415F" w:rsidRDefault="0083415F" w:rsidP="00161C91">
      <w:pPr>
        <w:rPr>
          <w:rFonts w:ascii="Times New Roman" w:hAnsi="Times New Roman" w:cs="Times New Roman"/>
          <w:b/>
          <w:bCs/>
          <w:sz w:val="28"/>
          <w:szCs w:val="28"/>
          <w:lang w:eastAsia="ru-RU"/>
        </w:rPr>
      </w:pPr>
    </w:p>
    <w:p w14:paraId="5E991C35" w14:textId="4E82AA5A" w:rsidR="002B6EE3" w:rsidRDefault="002B6EE3" w:rsidP="00161C91">
      <w:pPr>
        <w:rPr>
          <w:rFonts w:ascii="Times New Roman" w:hAnsi="Times New Roman" w:cs="Times New Roman"/>
          <w:b/>
          <w:bCs/>
          <w:sz w:val="28"/>
          <w:szCs w:val="28"/>
          <w:lang w:eastAsia="ru-RU"/>
        </w:rPr>
      </w:pPr>
    </w:p>
    <w:p w14:paraId="3CB4391B" w14:textId="68FF9254" w:rsidR="002B6EE3" w:rsidRDefault="002B6EE3" w:rsidP="00161C91">
      <w:pPr>
        <w:rPr>
          <w:rFonts w:ascii="Times New Roman" w:hAnsi="Times New Roman" w:cs="Times New Roman"/>
          <w:b/>
          <w:bCs/>
          <w:sz w:val="28"/>
          <w:szCs w:val="28"/>
          <w:lang w:eastAsia="ru-RU"/>
        </w:rPr>
      </w:pPr>
    </w:p>
    <w:p w14:paraId="2F9D9255" w14:textId="77777777" w:rsidR="002B6EE3" w:rsidRDefault="002B6EE3" w:rsidP="003F1E7B">
      <w:pPr>
        <w:jc w:val="right"/>
        <w:rPr>
          <w:rFonts w:ascii="Times New Roman" w:hAnsi="Times New Roman" w:cs="Times New Roman"/>
          <w:b/>
          <w:bCs/>
          <w:sz w:val="28"/>
          <w:szCs w:val="28"/>
          <w:lang w:eastAsia="ru-RU"/>
        </w:rPr>
      </w:pPr>
    </w:p>
    <w:p w14:paraId="636AE60A" w14:textId="5B72DD7A" w:rsidR="0083415F" w:rsidRPr="00161C91" w:rsidRDefault="00161C91" w:rsidP="00161C91">
      <w:pPr>
        <w:jc w:val="right"/>
        <w:rPr>
          <w:rFonts w:ascii="Times New Roman" w:hAnsi="Times New Roman" w:cs="Times New Roman"/>
          <w:sz w:val="28"/>
          <w:szCs w:val="28"/>
          <w:lang w:eastAsia="ru-RU"/>
        </w:rPr>
      </w:pPr>
      <w:r w:rsidRPr="00161C91">
        <w:rPr>
          <w:rFonts w:ascii="Times New Roman" w:hAnsi="Times New Roman" w:cs="Times New Roman"/>
          <w:sz w:val="28"/>
          <w:szCs w:val="28"/>
          <w:lang w:eastAsia="ru-RU"/>
        </w:rPr>
        <w:lastRenderedPageBreak/>
        <w:t>Pielikums Nr.2</w:t>
      </w:r>
    </w:p>
    <w:p w14:paraId="56B13ED3" w14:textId="43BA76C3" w:rsidR="000D18BB" w:rsidRPr="00751884" w:rsidRDefault="000D18BB" w:rsidP="00751884">
      <w:pPr>
        <w:jc w:val="center"/>
        <w:rPr>
          <w:rFonts w:ascii="Times New Roman" w:hAnsi="Times New Roman" w:cs="Times New Roman"/>
          <w:b/>
          <w:bCs/>
          <w:sz w:val="28"/>
          <w:szCs w:val="28"/>
          <w:lang w:eastAsia="ru-RU"/>
        </w:rPr>
      </w:pPr>
      <w:r w:rsidRPr="002B6EE3">
        <w:rPr>
          <w:rFonts w:ascii="Times New Roman" w:hAnsi="Times New Roman" w:cs="Times New Roman"/>
          <w:b/>
          <w:bCs/>
          <w:sz w:val="28"/>
          <w:szCs w:val="28"/>
          <w:lang w:eastAsia="ru-RU"/>
        </w:rPr>
        <w:t>Fiskālā ietekme uz vispārējās valdības sektora budžetu</w:t>
      </w:r>
    </w:p>
    <w:tbl>
      <w:tblPr>
        <w:tblW w:w="15310" w:type="dxa"/>
        <w:tblInd w:w="-856" w:type="dxa"/>
        <w:tblLook w:val="04A0" w:firstRow="1" w:lastRow="0" w:firstColumn="1" w:lastColumn="0" w:noHBand="0" w:noVBand="1"/>
      </w:tblPr>
      <w:tblGrid>
        <w:gridCol w:w="993"/>
        <w:gridCol w:w="5435"/>
        <w:gridCol w:w="3070"/>
        <w:gridCol w:w="2552"/>
        <w:gridCol w:w="3260"/>
      </w:tblGrid>
      <w:tr w:rsidR="00227365" w:rsidRPr="00751884" w14:paraId="51A0A68C" w14:textId="77777777" w:rsidTr="00184774">
        <w:trPr>
          <w:trHeight w:val="567"/>
        </w:trPr>
        <w:tc>
          <w:tcPr>
            <w:tcW w:w="99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8C3F99F" w14:textId="77777777" w:rsidR="00227365" w:rsidRPr="00751884" w:rsidRDefault="00227365" w:rsidP="003B1830">
            <w:pPr>
              <w:jc w:val="center"/>
              <w:rPr>
                <w:rFonts w:ascii="Times New Roman" w:hAnsi="Times New Roman" w:cs="Times New Roman"/>
                <w:b/>
                <w:bCs/>
                <w:sz w:val="24"/>
                <w:szCs w:val="24"/>
              </w:rPr>
            </w:pPr>
            <w:proofErr w:type="spellStart"/>
            <w:r w:rsidRPr="00751884">
              <w:rPr>
                <w:rFonts w:ascii="Times New Roman" w:hAnsi="Times New Roman" w:cs="Times New Roman"/>
                <w:b/>
                <w:bCs/>
                <w:sz w:val="24"/>
                <w:szCs w:val="24"/>
              </w:rPr>
              <w:t>Nr.p.k</w:t>
            </w:r>
            <w:proofErr w:type="spellEnd"/>
            <w:r w:rsidRPr="00751884">
              <w:rPr>
                <w:rFonts w:ascii="Times New Roman" w:hAnsi="Times New Roman" w:cs="Times New Roman"/>
                <w:b/>
                <w:bCs/>
                <w:sz w:val="24"/>
                <w:szCs w:val="24"/>
              </w:rPr>
              <w:t>.</w:t>
            </w:r>
          </w:p>
        </w:tc>
        <w:tc>
          <w:tcPr>
            <w:tcW w:w="5435" w:type="dxa"/>
            <w:tcBorders>
              <w:top w:val="single" w:sz="4" w:space="0" w:color="auto"/>
              <w:left w:val="nil"/>
              <w:bottom w:val="single" w:sz="4" w:space="0" w:color="auto"/>
              <w:right w:val="single" w:sz="4" w:space="0" w:color="auto"/>
            </w:tcBorders>
            <w:shd w:val="clear" w:color="000000" w:fill="F2F2F2"/>
            <w:vAlign w:val="center"/>
            <w:hideMark/>
          </w:tcPr>
          <w:p w14:paraId="414C303D" w14:textId="77777777" w:rsidR="00227365" w:rsidRPr="00751884" w:rsidRDefault="00227365" w:rsidP="003B1830">
            <w:pPr>
              <w:jc w:val="center"/>
              <w:rPr>
                <w:rFonts w:ascii="Times New Roman" w:hAnsi="Times New Roman" w:cs="Times New Roman"/>
                <w:b/>
                <w:bCs/>
                <w:sz w:val="24"/>
                <w:szCs w:val="24"/>
              </w:rPr>
            </w:pPr>
            <w:r w:rsidRPr="00751884">
              <w:rPr>
                <w:rFonts w:ascii="Times New Roman" w:hAnsi="Times New Roman" w:cs="Times New Roman"/>
                <w:b/>
                <w:bCs/>
                <w:sz w:val="24"/>
                <w:szCs w:val="24"/>
              </w:rPr>
              <w:t>Plānotā ietekme</w:t>
            </w:r>
          </w:p>
        </w:tc>
        <w:tc>
          <w:tcPr>
            <w:tcW w:w="3070" w:type="dxa"/>
            <w:tcBorders>
              <w:top w:val="single" w:sz="4" w:space="0" w:color="auto"/>
              <w:left w:val="nil"/>
              <w:bottom w:val="single" w:sz="4" w:space="0" w:color="auto"/>
              <w:right w:val="single" w:sz="4" w:space="0" w:color="auto"/>
            </w:tcBorders>
            <w:shd w:val="clear" w:color="000000" w:fill="F2F2F2"/>
            <w:vAlign w:val="center"/>
            <w:hideMark/>
          </w:tcPr>
          <w:p w14:paraId="22E36815" w14:textId="77777777" w:rsidR="00227365" w:rsidRPr="00751884" w:rsidRDefault="00227365" w:rsidP="003B1830">
            <w:pPr>
              <w:jc w:val="center"/>
              <w:rPr>
                <w:rFonts w:ascii="Times New Roman" w:hAnsi="Times New Roman" w:cs="Times New Roman"/>
                <w:b/>
                <w:bCs/>
                <w:sz w:val="24"/>
                <w:szCs w:val="24"/>
              </w:rPr>
            </w:pPr>
            <w:r w:rsidRPr="00751884">
              <w:rPr>
                <w:rFonts w:ascii="Times New Roman" w:hAnsi="Times New Roman" w:cs="Times New Roman"/>
                <w:b/>
                <w:bCs/>
                <w:sz w:val="24"/>
                <w:szCs w:val="24"/>
              </w:rPr>
              <w:t>2022.gads</w:t>
            </w:r>
          </w:p>
        </w:tc>
        <w:tc>
          <w:tcPr>
            <w:tcW w:w="2552" w:type="dxa"/>
            <w:tcBorders>
              <w:top w:val="single" w:sz="4" w:space="0" w:color="auto"/>
              <w:left w:val="nil"/>
              <w:bottom w:val="single" w:sz="4" w:space="0" w:color="auto"/>
              <w:right w:val="single" w:sz="4" w:space="0" w:color="auto"/>
            </w:tcBorders>
            <w:shd w:val="clear" w:color="000000" w:fill="F2F2F2"/>
            <w:vAlign w:val="center"/>
            <w:hideMark/>
          </w:tcPr>
          <w:p w14:paraId="091CB1E4" w14:textId="77777777" w:rsidR="00227365" w:rsidRPr="00751884" w:rsidRDefault="00227365" w:rsidP="003B1830">
            <w:pPr>
              <w:jc w:val="center"/>
              <w:rPr>
                <w:rFonts w:ascii="Times New Roman" w:hAnsi="Times New Roman" w:cs="Times New Roman"/>
                <w:b/>
                <w:bCs/>
                <w:sz w:val="24"/>
                <w:szCs w:val="24"/>
              </w:rPr>
            </w:pPr>
            <w:r w:rsidRPr="00751884">
              <w:rPr>
                <w:rFonts w:ascii="Times New Roman" w:hAnsi="Times New Roman" w:cs="Times New Roman"/>
                <w:b/>
                <w:bCs/>
                <w:sz w:val="24"/>
                <w:szCs w:val="24"/>
              </w:rPr>
              <w:t>2023.gads</w:t>
            </w:r>
          </w:p>
        </w:tc>
        <w:tc>
          <w:tcPr>
            <w:tcW w:w="3260" w:type="dxa"/>
            <w:tcBorders>
              <w:top w:val="single" w:sz="4" w:space="0" w:color="auto"/>
              <w:left w:val="nil"/>
              <w:bottom w:val="single" w:sz="4" w:space="0" w:color="auto"/>
              <w:right w:val="single" w:sz="4" w:space="0" w:color="auto"/>
            </w:tcBorders>
            <w:shd w:val="clear" w:color="000000" w:fill="F2F2F2"/>
            <w:vAlign w:val="center"/>
            <w:hideMark/>
          </w:tcPr>
          <w:p w14:paraId="5801A195" w14:textId="110AD476" w:rsidR="00227365" w:rsidRPr="00751884" w:rsidRDefault="00227365" w:rsidP="003B1830">
            <w:pPr>
              <w:jc w:val="center"/>
              <w:rPr>
                <w:rFonts w:ascii="Times New Roman" w:hAnsi="Times New Roman" w:cs="Times New Roman"/>
                <w:b/>
                <w:bCs/>
                <w:sz w:val="24"/>
                <w:szCs w:val="24"/>
              </w:rPr>
            </w:pPr>
            <w:r w:rsidRPr="00751884">
              <w:rPr>
                <w:rFonts w:ascii="Times New Roman" w:hAnsi="Times New Roman" w:cs="Times New Roman"/>
                <w:b/>
                <w:bCs/>
                <w:sz w:val="24"/>
                <w:szCs w:val="24"/>
              </w:rPr>
              <w:t>PAVISAM KOPĀ</w:t>
            </w:r>
          </w:p>
        </w:tc>
      </w:tr>
      <w:tr w:rsidR="00416193" w:rsidRPr="00751884" w14:paraId="0846C129" w14:textId="77777777" w:rsidTr="00184774">
        <w:trPr>
          <w:trHeight w:val="501"/>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B222566" w14:textId="5666E491" w:rsidR="00416193" w:rsidRPr="00751884" w:rsidRDefault="00416193" w:rsidP="00416193">
            <w:pPr>
              <w:jc w:val="center"/>
              <w:rPr>
                <w:rFonts w:ascii="Times New Roman" w:hAnsi="Times New Roman" w:cs="Times New Roman"/>
                <w:sz w:val="24"/>
                <w:szCs w:val="24"/>
              </w:rPr>
            </w:pPr>
            <w:r w:rsidRPr="00751884">
              <w:rPr>
                <w:rFonts w:ascii="Times New Roman" w:hAnsi="Times New Roman" w:cs="Times New Roman"/>
                <w:sz w:val="24"/>
                <w:szCs w:val="24"/>
              </w:rPr>
              <w:t>1.</w:t>
            </w:r>
          </w:p>
        </w:tc>
        <w:tc>
          <w:tcPr>
            <w:tcW w:w="5435" w:type="dxa"/>
            <w:tcBorders>
              <w:top w:val="nil"/>
              <w:left w:val="nil"/>
              <w:bottom w:val="single" w:sz="4" w:space="0" w:color="auto"/>
              <w:right w:val="single" w:sz="4" w:space="0" w:color="auto"/>
            </w:tcBorders>
            <w:shd w:val="clear" w:color="000000" w:fill="FFFFFF"/>
            <w:vAlign w:val="center"/>
          </w:tcPr>
          <w:p w14:paraId="08017A0C" w14:textId="6785751A" w:rsidR="00416193" w:rsidRPr="00751884" w:rsidRDefault="00416193" w:rsidP="00416193">
            <w:pPr>
              <w:jc w:val="center"/>
              <w:rPr>
                <w:rFonts w:ascii="Times New Roman" w:hAnsi="Times New Roman" w:cs="Times New Roman"/>
                <w:sz w:val="24"/>
                <w:szCs w:val="24"/>
              </w:rPr>
            </w:pPr>
            <w:r w:rsidRPr="00751884">
              <w:rPr>
                <w:rFonts w:ascii="Times New Roman" w:hAnsi="Times New Roman" w:cs="Times New Roman"/>
                <w:sz w:val="24"/>
                <w:szCs w:val="24"/>
              </w:rPr>
              <w:t>Nekustamā īpašuma Hipokrāta ielā 4, Rīgā (kadastra numurs 01001222117) un Hipokrāta ielā b/n, Rīgā (kadastra numurs 01001222079) iegāde – ieguldījums RAKUS pamatkapitālā</w:t>
            </w:r>
          </w:p>
        </w:tc>
        <w:tc>
          <w:tcPr>
            <w:tcW w:w="3070" w:type="dxa"/>
            <w:tcBorders>
              <w:top w:val="nil"/>
              <w:left w:val="nil"/>
              <w:bottom w:val="single" w:sz="4" w:space="0" w:color="auto"/>
              <w:right w:val="single" w:sz="4" w:space="0" w:color="auto"/>
            </w:tcBorders>
            <w:shd w:val="clear" w:color="000000" w:fill="FFFFFF"/>
            <w:vAlign w:val="center"/>
          </w:tcPr>
          <w:p w14:paraId="3BB3D67B" w14:textId="0F92F52F" w:rsidR="00416193" w:rsidRPr="00751884" w:rsidRDefault="00416193" w:rsidP="00416193">
            <w:pPr>
              <w:jc w:val="center"/>
              <w:rPr>
                <w:rFonts w:ascii="Times New Roman" w:hAnsi="Times New Roman" w:cs="Times New Roman"/>
                <w:sz w:val="24"/>
                <w:szCs w:val="24"/>
              </w:rPr>
            </w:pPr>
            <w:r>
              <w:rPr>
                <w:rFonts w:ascii="Times New Roman" w:hAnsi="Times New Roman" w:cs="Times New Roman"/>
                <w:sz w:val="24"/>
                <w:szCs w:val="24"/>
              </w:rPr>
              <w:t>0,00</w:t>
            </w:r>
          </w:p>
        </w:tc>
        <w:tc>
          <w:tcPr>
            <w:tcW w:w="2552" w:type="dxa"/>
            <w:tcBorders>
              <w:top w:val="nil"/>
              <w:left w:val="nil"/>
              <w:bottom w:val="single" w:sz="4" w:space="0" w:color="auto"/>
              <w:right w:val="single" w:sz="4" w:space="0" w:color="auto"/>
            </w:tcBorders>
            <w:shd w:val="clear" w:color="000000" w:fill="FFFFFF"/>
            <w:vAlign w:val="center"/>
          </w:tcPr>
          <w:p w14:paraId="7D380864" w14:textId="6FEB07A0" w:rsidR="00416193" w:rsidRPr="00751884" w:rsidRDefault="00416193" w:rsidP="00416193">
            <w:pPr>
              <w:jc w:val="center"/>
              <w:rPr>
                <w:rFonts w:ascii="Times New Roman" w:hAnsi="Times New Roman" w:cs="Times New Roman"/>
                <w:sz w:val="24"/>
                <w:szCs w:val="24"/>
              </w:rPr>
            </w:pPr>
            <w:r w:rsidRPr="00751884">
              <w:rPr>
                <w:rFonts w:ascii="Times New Roman" w:hAnsi="Times New Roman" w:cs="Times New Roman"/>
                <w:sz w:val="24"/>
                <w:szCs w:val="24"/>
              </w:rPr>
              <w:t>1 671 807,00</w:t>
            </w:r>
          </w:p>
        </w:tc>
        <w:tc>
          <w:tcPr>
            <w:tcW w:w="3260" w:type="dxa"/>
            <w:tcBorders>
              <w:top w:val="nil"/>
              <w:left w:val="nil"/>
              <w:bottom w:val="single" w:sz="4" w:space="0" w:color="auto"/>
              <w:right w:val="single" w:sz="4" w:space="0" w:color="auto"/>
            </w:tcBorders>
            <w:shd w:val="clear" w:color="000000" w:fill="FFFFFF"/>
            <w:vAlign w:val="center"/>
          </w:tcPr>
          <w:p w14:paraId="447CF16D" w14:textId="7E410973" w:rsidR="00416193" w:rsidRPr="00751884" w:rsidRDefault="00416193" w:rsidP="00416193">
            <w:pPr>
              <w:jc w:val="center"/>
              <w:rPr>
                <w:rFonts w:ascii="Times New Roman" w:hAnsi="Times New Roman" w:cs="Times New Roman"/>
                <w:bCs/>
                <w:sz w:val="24"/>
                <w:szCs w:val="24"/>
              </w:rPr>
            </w:pPr>
            <w:r w:rsidRPr="00751884">
              <w:rPr>
                <w:rFonts w:ascii="Times New Roman" w:hAnsi="Times New Roman" w:cs="Times New Roman"/>
                <w:bCs/>
                <w:sz w:val="24"/>
                <w:szCs w:val="24"/>
              </w:rPr>
              <w:t>1 671 807,00</w:t>
            </w:r>
          </w:p>
        </w:tc>
      </w:tr>
      <w:tr w:rsidR="00227365" w:rsidRPr="00751884" w14:paraId="79AA0127" w14:textId="77777777" w:rsidTr="00184774">
        <w:trPr>
          <w:trHeight w:val="501"/>
        </w:trPr>
        <w:tc>
          <w:tcPr>
            <w:tcW w:w="993" w:type="dxa"/>
            <w:tcBorders>
              <w:top w:val="nil"/>
              <w:left w:val="single" w:sz="4" w:space="0" w:color="auto"/>
              <w:bottom w:val="single" w:sz="4" w:space="0" w:color="auto"/>
              <w:right w:val="single" w:sz="4" w:space="0" w:color="auto"/>
            </w:tcBorders>
            <w:shd w:val="clear" w:color="000000" w:fill="FFFFFF"/>
            <w:vAlign w:val="center"/>
          </w:tcPr>
          <w:p w14:paraId="06345295" w14:textId="7EA9E298" w:rsidR="00227365" w:rsidRPr="00751884" w:rsidRDefault="00227365" w:rsidP="003B1830">
            <w:pPr>
              <w:jc w:val="center"/>
              <w:rPr>
                <w:rFonts w:ascii="Times New Roman" w:hAnsi="Times New Roman" w:cs="Times New Roman"/>
                <w:sz w:val="24"/>
                <w:szCs w:val="24"/>
              </w:rPr>
            </w:pPr>
            <w:r w:rsidRPr="00751884">
              <w:rPr>
                <w:rFonts w:ascii="Times New Roman" w:hAnsi="Times New Roman" w:cs="Times New Roman"/>
                <w:sz w:val="24"/>
                <w:szCs w:val="24"/>
              </w:rPr>
              <w:t>2.</w:t>
            </w:r>
          </w:p>
        </w:tc>
        <w:tc>
          <w:tcPr>
            <w:tcW w:w="5435" w:type="dxa"/>
            <w:tcBorders>
              <w:top w:val="nil"/>
              <w:left w:val="nil"/>
              <w:bottom w:val="single" w:sz="4" w:space="0" w:color="auto"/>
              <w:right w:val="single" w:sz="4" w:space="0" w:color="auto"/>
            </w:tcBorders>
            <w:shd w:val="clear" w:color="000000" w:fill="FFFFFF"/>
            <w:vAlign w:val="center"/>
          </w:tcPr>
          <w:p w14:paraId="2050D115" w14:textId="346B3CDE" w:rsidR="00227365" w:rsidRPr="00751884" w:rsidRDefault="00227365" w:rsidP="003B1830">
            <w:pPr>
              <w:jc w:val="center"/>
              <w:rPr>
                <w:rFonts w:ascii="Times New Roman" w:hAnsi="Times New Roman" w:cs="Times New Roman"/>
                <w:color w:val="000000"/>
                <w:sz w:val="24"/>
                <w:szCs w:val="24"/>
              </w:rPr>
            </w:pPr>
            <w:r w:rsidRPr="00751884">
              <w:rPr>
                <w:rFonts w:ascii="Times New Roman" w:hAnsi="Times New Roman" w:cs="Times New Roman"/>
                <w:color w:val="000000"/>
                <w:sz w:val="24"/>
                <w:szCs w:val="24"/>
              </w:rPr>
              <w:t xml:space="preserve">Nekustamā īpašuma Liepājas ielā 42, Rīgā (kadastra numurs </w:t>
            </w:r>
            <w:r w:rsidRPr="00751884">
              <w:rPr>
                <w:rFonts w:ascii="Times New Roman" w:hAnsi="Times New Roman" w:cs="Times New Roman"/>
                <w:sz w:val="24"/>
                <w:szCs w:val="24"/>
              </w:rPr>
              <w:t xml:space="preserve">01000560379) </w:t>
            </w:r>
            <w:r w:rsidRPr="00751884">
              <w:rPr>
                <w:rFonts w:ascii="Times New Roman" w:hAnsi="Times New Roman" w:cs="Times New Roman"/>
                <w:color w:val="000000"/>
                <w:sz w:val="24"/>
                <w:szCs w:val="24"/>
              </w:rPr>
              <w:t>atsavināšana veselības aizsardzības vajadzībām</w:t>
            </w:r>
          </w:p>
        </w:tc>
        <w:tc>
          <w:tcPr>
            <w:tcW w:w="3070" w:type="dxa"/>
            <w:tcBorders>
              <w:top w:val="nil"/>
              <w:left w:val="nil"/>
              <w:bottom w:val="single" w:sz="4" w:space="0" w:color="auto"/>
              <w:right w:val="single" w:sz="4" w:space="0" w:color="auto"/>
            </w:tcBorders>
            <w:shd w:val="clear" w:color="000000" w:fill="FFFFFF"/>
            <w:vAlign w:val="center"/>
          </w:tcPr>
          <w:p w14:paraId="5771D9E2" w14:textId="4985D10B" w:rsidR="00227365" w:rsidRPr="00751884" w:rsidRDefault="00227365" w:rsidP="003B1830">
            <w:pPr>
              <w:jc w:val="center"/>
              <w:rPr>
                <w:rFonts w:ascii="Times New Roman" w:hAnsi="Times New Roman" w:cs="Times New Roman"/>
                <w:sz w:val="24"/>
                <w:szCs w:val="24"/>
              </w:rPr>
            </w:pPr>
            <w:r w:rsidRPr="00751884">
              <w:rPr>
                <w:rFonts w:ascii="Times New Roman" w:hAnsi="Times New Roman" w:cs="Times New Roman"/>
                <w:sz w:val="24"/>
                <w:szCs w:val="24"/>
              </w:rPr>
              <w:t>0,00</w:t>
            </w:r>
          </w:p>
        </w:tc>
        <w:tc>
          <w:tcPr>
            <w:tcW w:w="2552" w:type="dxa"/>
            <w:tcBorders>
              <w:top w:val="nil"/>
              <w:left w:val="nil"/>
              <w:bottom w:val="single" w:sz="4" w:space="0" w:color="auto"/>
              <w:right w:val="single" w:sz="4" w:space="0" w:color="auto"/>
            </w:tcBorders>
            <w:shd w:val="clear" w:color="000000" w:fill="FFFFFF"/>
            <w:vAlign w:val="center"/>
          </w:tcPr>
          <w:p w14:paraId="45C0A957" w14:textId="2857D81E" w:rsidR="00227365" w:rsidRPr="00751884" w:rsidRDefault="00227365" w:rsidP="003B1830">
            <w:pPr>
              <w:jc w:val="center"/>
              <w:rPr>
                <w:rFonts w:ascii="Times New Roman" w:hAnsi="Times New Roman" w:cs="Times New Roman"/>
                <w:sz w:val="24"/>
                <w:szCs w:val="24"/>
              </w:rPr>
            </w:pPr>
            <w:r w:rsidRPr="00751884">
              <w:rPr>
                <w:rFonts w:ascii="Times New Roman" w:hAnsi="Times New Roman" w:cs="Times New Roman"/>
                <w:sz w:val="24"/>
                <w:szCs w:val="24"/>
              </w:rPr>
              <w:t>841 013,50</w:t>
            </w:r>
          </w:p>
        </w:tc>
        <w:tc>
          <w:tcPr>
            <w:tcW w:w="3260" w:type="dxa"/>
            <w:tcBorders>
              <w:top w:val="nil"/>
              <w:left w:val="nil"/>
              <w:bottom w:val="single" w:sz="4" w:space="0" w:color="auto"/>
              <w:right w:val="single" w:sz="4" w:space="0" w:color="auto"/>
            </w:tcBorders>
            <w:shd w:val="clear" w:color="000000" w:fill="FFFFFF"/>
            <w:vAlign w:val="center"/>
          </w:tcPr>
          <w:p w14:paraId="611EE7A8" w14:textId="58ACB2C6" w:rsidR="00227365" w:rsidRPr="00751884" w:rsidRDefault="00227365" w:rsidP="003B1830">
            <w:pPr>
              <w:jc w:val="center"/>
              <w:rPr>
                <w:rFonts w:ascii="Times New Roman" w:hAnsi="Times New Roman" w:cs="Times New Roman"/>
                <w:sz w:val="24"/>
                <w:szCs w:val="24"/>
              </w:rPr>
            </w:pPr>
            <w:r w:rsidRPr="00751884">
              <w:rPr>
                <w:rFonts w:ascii="Times New Roman" w:hAnsi="Times New Roman" w:cs="Times New Roman"/>
                <w:sz w:val="24"/>
                <w:szCs w:val="24"/>
              </w:rPr>
              <w:t>841 013,50</w:t>
            </w:r>
          </w:p>
        </w:tc>
      </w:tr>
      <w:tr w:rsidR="00227365" w:rsidRPr="00751884" w14:paraId="2E6609E7" w14:textId="77777777" w:rsidTr="00184774">
        <w:trPr>
          <w:trHeight w:val="501"/>
        </w:trPr>
        <w:tc>
          <w:tcPr>
            <w:tcW w:w="993" w:type="dxa"/>
            <w:tcBorders>
              <w:top w:val="nil"/>
              <w:left w:val="single" w:sz="4" w:space="0" w:color="auto"/>
              <w:bottom w:val="single" w:sz="4" w:space="0" w:color="auto"/>
              <w:right w:val="single" w:sz="4" w:space="0" w:color="auto"/>
            </w:tcBorders>
            <w:shd w:val="clear" w:color="000000" w:fill="FFFFFF"/>
            <w:vAlign w:val="center"/>
          </w:tcPr>
          <w:p w14:paraId="3C9591B7" w14:textId="445B788D" w:rsidR="00227365" w:rsidRPr="00751884" w:rsidRDefault="00227365" w:rsidP="003B1830">
            <w:pPr>
              <w:jc w:val="center"/>
              <w:rPr>
                <w:rFonts w:ascii="Times New Roman" w:hAnsi="Times New Roman" w:cs="Times New Roman"/>
                <w:sz w:val="24"/>
                <w:szCs w:val="24"/>
              </w:rPr>
            </w:pPr>
            <w:r w:rsidRPr="00751884">
              <w:rPr>
                <w:rFonts w:ascii="Times New Roman" w:hAnsi="Times New Roman" w:cs="Times New Roman"/>
                <w:sz w:val="24"/>
                <w:szCs w:val="24"/>
              </w:rPr>
              <w:t>3.</w:t>
            </w:r>
          </w:p>
        </w:tc>
        <w:tc>
          <w:tcPr>
            <w:tcW w:w="5435" w:type="dxa"/>
            <w:tcBorders>
              <w:top w:val="nil"/>
              <w:left w:val="nil"/>
              <w:bottom w:val="single" w:sz="4" w:space="0" w:color="auto"/>
              <w:right w:val="single" w:sz="4" w:space="0" w:color="auto"/>
            </w:tcBorders>
            <w:shd w:val="clear" w:color="000000" w:fill="FFFFFF"/>
            <w:vAlign w:val="center"/>
          </w:tcPr>
          <w:p w14:paraId="5103F8F0" w14:textId="61B591B9" w:rsidR="00227365" w:rsidRPr="00751884" w:rsidRDefault="00227365" w:rsidP="003B1830">
            <w:pPr>
              <w:jc w:val="center"/>
              <w:rPr>
                <w:rFonts w:ascii="Times New Roman" w:hAnsi="Times New Roman" w:cs="Times New Roman"/>
                <w:color w:val="000000"/>
                <w:sz w:val="24"/>
                <w:szCs w:val="24"/>
              </w:rPr>
            </w:pPr>
            <w:r w:rsidRPr="00751884">
              <w:rPr>
                <w:rFonts w:ascii="Times New Roman" w:hAnsi="Times New Roman" w:cs="Times New Roman"/>
                <w:color w:val="000000"/>
                <w:sz w:val="24"/>
                <w:szCs w:val="24"/>
              </w:rPr>
              <w:t>Ēku (būvju) nekustamā īpašuma ar kadastra Nr.01005160066, Rīgā, Aptiekas ielā 1 k-5 un 1 k-12 atsavināšana veselības aizsardzības vajadzībām</w:t>
            </w:r>
          </w:p>
        </w:tc>
        <w:tc>
          <w:tcPr>
            <w:tcW w:w="3070" w:type="dxa"/>
            <w:tcBorders>
              <w:top w:val="nil"/>
              <w:left w:val="nil"/>
              <w:bottom w:val="single" w:sz="4" w:space="0" w:color="auto"/>
              <w:right w:val="single" w:sz="4" w:space="0" w:color="auto"/>
            </w:tcBorders>
            <w:shd w:val="clear" w:color="000000" w:fill="FFFFFF"/>
            <w:vAlign w:val="center"/>
          </w:tcPr>
          <w:p w14:paraId="2071F8C4" w14:textId="0DA43E8D" w:rsidR="00227365" w:rsidRPr="00751884" w:rsidRDefault="00227365" w:rsidP="003B1830">
            <w:pPr>
              <w:jc w:val="center"/>
              <w:rPr>
                <w:rFonts w:ascii="Times New Roman" w:hAnsi="Times New Roman" w:cs="Times New Roman"/>
                <w:sz w:val="24"/>
                <w:szCs w:val="24"/>
              </w:rPr>
            </w:pPr>
            <w:r w:rsidRPr="00751884">
              <w:rPr>
                <w:rFonts w:ascii="Times New Roman" w:hAnsi="Times New Roman" w:cs="Times New Roman"/>
                <w:sz w:val="24"/>
                <w:szCs w:val="24"/>
              </w:rPr>
              <w:t>0,00</w:t>
            </w:r>
          </w:p>
        </w:tc>
        <w:tc>
          <w:tcPr>
            <w:tcW w:w="2552" w:type="dxa"/>
            <w:tcBorders>
              <w:top w:val="nil"/>
              <w:left w:val="nil"/>
              <w:bottom w:val="single" w:sz="4" w:space="0" w:color="auto"/>
              <w:right w:val="single" w:sz="4" w:space="0" w:color="auto"/>
            </w:tcBorders>
            <w:shd w:val="clear" w:color="000000" w:fill="FFFFFF"/>
            <w:vAlign w:val="center"/>
          </w:tcPr>
          <w:p w14:paraId="4F61280E" w14:textId="7100609D" w:rsidR="00227365" w:rsidRPr="00751884" w:rsidRDefault="00227365" w:rsidP="003B1830">
            <w:pPr>
              <w:jc w:val="center"/>
              <w:rPr>
                <w:rFonts w:ascii="Times New Roman" w:hAnsi="Times New Roman" w:cs="Times New Roman"/>
                <w:sz w:val="24"/>
                <w:szCs w:val="24"/>
              </w:rPr>
            </w:pPr>
            <w:r w:rsidRPr="00751884">
              <w:rPr>
                <w:rFonts w:ascii="Times New Roman" w:hAnsi="Times New Roman" w:cs="Times New Roman"/>
                <w:sz w:val="24"/>
                <w:szCs w:val="24"/>
              </w:rPr>
              <w:t>472 013,50</w:t>
            </w:r>
          </w:p>
        </w:tc>
        <w:tc>
          <w:tcPr>
            <w:tcW w:w="3260" w:type="dxa"/>
            <w:tcBorders>
              <w:top w:val="nil"/>
              <w:left w:val="nil"/>
              <w:bottom w:val="single" w:sz="4" w:space="0" w:color="auto"/>
              <w:right w:val="single" w:sz="4" w:space="0" w:color="auto"/>
            </w:tcBorders>
            <w:shd w:val="clear" w:color="000000" w:fill="FFFFFF"/>
            <w:vAlign w:val="center"/>
          </w:tcPr>
          <w:p w14:paraId="0FD30B52" w14:textId="05EA562B" w:rsidR="00227365" w:rsidRPr="00751884" w:rsidRDefault="00227365" w:rsidP="003B1830">
            <w:pPr>
              <w:jc w:val="center"/>
              <w:rPr>
                <w:rFonts w:ascii="Times New Roman" w:hAnsi="Times New Roman" w:cs="Times New Roman"/>
                <w:sz w:val="24"/>
                <w:szCs w:val="24"/>
              </w:rPr>
            </w:pPr>
            <w:r w:rsidRPr="00751884">
              <w:rPr>
                <w:rFonts w:ascii="Times New Roman" w:hAnsi="Times New Roman" w:cs="Times New Roman"/>
                <w:sz w:val="24"/>
                <w:szCs w:val="24"/>
              </w:rPr>
              <w:t>472 013,50</w:t>
            </w:r>
          </w:p>
        </w:tc>
      </w:tr>
      <w:tr w:rsidR="00227365" w:rsidRPr="00751884" w14:paraId="683D150D" w14:textId="77777777" w:rsidTr="00184774">
        <w:trPr>
          <w:trHeight w:val="501"/>
        </w:trPr>
        <w:tc>
          <w:tcPr>
            <w:tcW w:w="993" w:type="dxa"/>
            <w:tcBorders>
              <w:top w:val="nil"/>
              <w:left w:val="single" w:sz="4" w:space="0" w:color="auto"/>
              <w:bottom w:val="single" w:sz="4" w:space="0" w:color="auto"/>
              <w:right w:val="single" w:sz="4" w:space="0" w:color="auto"/>
            </w:tcBorders>
            <w:shd w:val="clear" w:color="000000" w:fill="FFFFFF"/>
            <w:vAlign w:val="center"/>
          </w:tcPr>
          <w:p w14:paraId="0AE46B66" w14:textId="042C85F4" w:rsidR="00227365" w:rsidRPr="00751884" w:rsidRDefault="00227365" w:rsidP="003B1830">
            <w:pPr>
              <w:jc w:val="center"/>
              <w:rPr>
                <w:rFonts w:ascii="Times New Roman" w:hAnsi="Times New Roman" w:cs="Times New Roman"/>
                <w:sz w:val="24"/>
                <w:szCs w:val="24"/>
              </w:rPr>
            </w:pPr>
            <w:r w:rsidRPr="00751884">
              <w:rPr>
                <w:rFonts w:ascii="Times New Roman" w:hAnsi="Times New Roman" w:cs="Times New Roman"/>
                <w:sz w:val="24"/>
                <w:szCs w:val="24"/>
              </w:rPr>
              <w:t>4.</w:t>
            </w:r>
          </w:p>
        </w:tc>
        <w:tc>
          <w:tcPr>
            <w:tcW w:w="5435" w:type="dxa"/>
            <w:tcBorders>
              <w:top w:val="nil"/>
              <w:left w:val="nil"/>
              <w:bottom w:val="single" w:sz="4" w:space="0" w:color="auto"/>
              <w:right w:val="single" w:sz="4" w:space="0" w:color="auto"/>
            </w:tcBorders>
            <w:shd w:val="clear" w:color="000000" w:fill="FFFFFF"/>
            <w:vAlign w:val="center"/>
          </w:tcPr>
          <w:p w14:paraId="77F8D921" w14:textId="549ED5D4" w:rsidR="00227365" w:rsidRPr="00751884" w:rsidRDefault="00227365" w:rsidP="003B1830">
            <w:pPr>
              <w:jc w:val="center"/>
              <w:rPr>
                <w:rFonts w:ascii="Times New Roman" w:hAnsi="Times New Roman" w:cs="Times New Roman"/>
                <w:color w:val="000000"/>
                <w:sz w:val="24"/>
                <w:szCs w:val="24"/>
              </w:rPr>
            </w:pPr>
            <w:r w:rsidRPr="00751884">
              <w:rPr>
                <w:rFonts w:ascii="Times New Roman" w:hAnsi="Times New Roman" w:cs="Times New Roman"/>
                <w:color w:val="000000"/>
                <w:sz w:val="24"/>
                <w:szCs w:val="24"/>
              </w:rPr>
              <w:t>RAKUS teritorijā Hipokrāta ielā, Rīgā, Ziemeļu ceļa izbūve</w:t>
            </w:r>
          </w:p>
        </w:tc>
        <w:tc>
          <w:tcPr>
            <w:tcW w:w="3070" w:type="dxa"/>
            <w:tcBorders>
              <w:top w:val="nil"/>
              <w:left w:val="nil"/>
              <w:bottom w:val="single" w:sz="4" w:space="0" w:color="auto"/>
              <w:right w:val="single" w:sz="4" w:space="0" w:color="auto"/>
            </w:tcBorders>
            <w:shd w:val="clear" w:color="000000" w:fill="FFFFFF"/>
            <w:vAlign w:val="center"/>
          </w:tcPr>
          <w:p w14:paraId="20AEC638" w14:textId="231A0082" w:rsidR="00227365" w:rsidRPr="00751884" w:rsidRDefault="00227365" w:rsidP="003B1830">
            <w:pPr>
              <w:jc w:val="center"/>
              <w:rPr>
                <w:rFonts w:ascii="Times New Roman" w:hAnsi="Times New Roman" w:cs="Times New Roman"/>
                <w:sz w:val="24"/>
                <w:szCs w:val="24"/>
              </w:rPr>
            </w:pPr>
            <w:r w:rsidRPr="00751884">
              <w:rPr>
                <w:rFonts w:ascii="Times New Roman" w:hAnsi="Times New Roman" w:cs="Times New Roman"/>
                <w:sz w:val="24"/>
                <w:szCs w:val="24"/>
              </w:rPr>
              <w:t>325 128,00</w:t>
            </w:r>
          </w:p>
        </w:tc>
        <w:tc>
          <w:tcPr>
            <w:tcW w:w="2552" w:type="dxa"/>
            <w:tcBorders>
              <w:top w:val="nil"/>
              <w:left w:val="nil"/>
              <w:bottom w:val="single" w:sz="4" w:space="0" w:color="auto"/>
              <w:right w:val="single" w:sz="4" w:space="0" w:color="auto"/>
            </w:tcBorders>
            <w:shd w:val="clear" w:color="000000" w:fill="FFFFFF"/>
            <w:vAlign w:val="center"/>
          </w:tcPr>
          <w:p w14:paraId="6BF7164D" w14:textId="5767E445" w:rsidR="00227365" w:rsidRPr="00751884" w:rsidRDefault="00227365" w:rsidP="003B1830">
            <w:pPr>
              <w:jc w:val="center"/>
              <w:rPr>
                <w:rFonts w:ascii="Times New Roman" w:hAnsi="Times New Roman" w:cs="Times New Roman"/>
                <w:sz w:val="24"/>
                <w:szCs w:val="24"/>
              </w:rPr>
            </w:pPr>
            <w:r w:rsidRPr="00751884">
              <w:rPr>
                <w:rFonts w:ascii="Times New Roman" w:hAnsi="Times New Roman" w:cs="Times New Roman"/>
                <w:sz w:val="24"/>
                <w:szCs w:val="24"/>
              </w:rPr>
              <w:t>0,00</w:t>
            </w:r>
          </w:p>
        </w:tc>
        <w:tc>
          <w:tcPr>
            <w:tcW w:w="3260" w:type="dxa"/>
            <w:tcBorders>
              <w:top w:val="nil"/>
              <w:left w:val="nil"/>
              <w:bottom w:val="single" w:sz="4" w:space="0" w:color="auto"/>
              <w:right w:val="single" w:sz="4" w:space="0" w:color="auto"/>
            </w:tcBorders>
            <w:shd w:val="clear" w:color="000000" w:fill="FFFFFF"/>
            <w:vAlign w:val="center"/>
          </w:tcPr>
          <w:p w14:paraId="304528DB" w14:textId="5C860D42" w:rsidR="00227365" w:rsidRPr="00751884" w:rsidRDefault="00227365" w:rsidP="003B1830">
            <w:pPr>
              <w:jc w:val="center"/>
              <w:rPr>
                <w:rFonts w:ascii="Times New Roman" w:hAnsi="Times New Roman" w:cs="Times New Roman"/>
                <w:sz w:val="24"/>
                <w:szCs w:val="24"/>
              </w:rPr>
            </w:pPr>
            <w:r w:rsidRPr="00751884">
              <w:rPr>
                <w:rFonts w:ascii="Times New Roman" w:hAnsi="Times New Roman" w:cs="Times New Roman"/>
                <w:sz w:val="24"/>
                <w:szCs w:val="24"/>
              </w:rPr>
              <w:t>325 128,00</w:t>
            </w:r>
          </w:p>
        </w:tc>
      </w:tr>
      <w:tr w:rsidR="00227365" w:rsidRPr="00751884" w14:paraId="2D70A1B1" w14:textId="77777777" w:rsidTr="00184774">
        <w:trPr>
          <w:trHeight w:val="501"/>
        </w:trPr>
        <w:tc>
          <w:tcPr>
            <w:tcW w:w="993" w:type="dxa"/>
            <w:tcBorders>
              <w:top w:val="nil"/>
              <w:left w:val="single" w:sz="4" w:space="0" w:color="auto"/>
              <w:bottom w:val="single" w:sz="4" w:space="0" w:color="auto"/>
              <w:right w:val="single" w:sz="4" w:space="0" w:color="auto"/>
            </w:tcBorders>
            <w:shd w:val="clear" w:color="000000" w:fill="FFFFFF"/>
            <w:vAlign w:val="center"/>
          </w:tcPr>
          <w:p w14:paraId="0E71D51C" w14:textId="4275D090" w:rsidR="00227365" w:rsidRPr="00751884" w:rsidRDefault="00227365" w:rsidP="003B1830">
            <w:pPr>
              <w:jc w:val="center"/>
              <w:rPr>
                <w:rFonts w:ascii="Times New Roman" w:hAnsi="Times New Roman" w:cs="Times New Roman"/>
                <w:sz w:val="24"/>
                <w:szCs w:val="24"/>
              </w:rPr>
            </w:pPr>
            <w:r w:rsidRPr="00751884">
              <w:rPr>
                <w:rFonts w:ascii="Times New Roman" w:hAnsi="Times New Roman" w:cs="Times New Roman"/>
                <w:sz w:val="24"/>
                <w:szCs w:val="24"/>
              </w:rPr>
              <w:t>5.</w:t>
            </w:r>
          </w:p>
        </w:tc>
        <w:tc>
          <w:tcPr>
            <w:tcW w:w="5435" w:type="dxa"/>
            <w:tcBorders>
              <w:top w:val="nil"/>
              <w:left w:val="nil"/>
              <w:bottom w:val="single" w:sz="4" w:space="0" w:color="auto"/>
              <w:right w:val="single" w:sz="4" w:space="0" w:color="auto"/>
            </w:tcBorders>
            <w:shd w:val="clear" w:color="000000" w:fill="FFFFFF"/>
            <w:vAlign w:val="center"/>
          </w:tcPr>
          <w:p w14:paraId="4009490C" w14:textId="60B94E2C" w:rsidR="00227365" w:rsidRPr="00751884" w:rsidRDefault="00227365" w:rsidP="003B1830">
            <w:pPr>
              <w:jc w:val="center"/>
              <w:rPr>
                <w:rFonts w:ascii="Times New Roman" w:hAnsi="Times New Roman" w:cs="Times New Roman"/>
                <w:color w:val="000000"/>
                <w:sz w:val="24"/>
                <w:szCs w:val="24"/>
              </w:rPr>
            </w:pPr>
            <w:r w:rsidRPr="00751884">
              <w:rPr>
                <w:rFonts w:ascii="Times New Roman" w:hAnsi="Times New Roman" w:cs="Times New Roman"/>
                <w:color w:val="000000"/>
                <w:sz w:val="24"/>
                <w:szCs w:val="24"/>
              </w:rPr>
              <w:t>PSKUS augstas gatavības projekta sadārdzinājuma</w:t>
            </w:r>
            <w:r>
              <w:rPr>
                <w:rFonts w:ascii="Times New Roman" w:hAnsi="Times New Roman" w:cs="Times New Roman"/>
                <w:color w:val="000000"/>
                <w:sz w:val="24"/>
                <w:szCs w:val="24"/>
              </w:rPr>
              <w:t xml:space="preserve"> daļēja</w:t>
            </w:r>
            <w:r w:rsidRPr="00751884">
              <w:rPr>
                <w:rFonts w:ascii="Times New Roman" w:hAnsi="Times New Roman" w:cs="Times New Roman"/>
                <w:color w:val="000000"/>
                <w:sz w:val="24"/>
                <w:szCs w:val="24"/>
              </w:rPr>
              <w:t xml:space="preserve"> segšana</w:t>
            </w:r>
          </w:p>
        </w:tc>
        <w:tc>
          <w:tcPr>
            <w:tcW w:w="3070" w:type="dxa"/>
            <w:tcBorders>
              <w:top w:val="nil"/>
              <w:left w:val="nil"/>
              <w:bottom w:val="single" w:sz="4" w:space="0" w:color="auto"/>
              <w:right w:val="single" w:sz="4" w:space="0" w:color="auto"/>
            </w:tcBorders>
            <w:shd w:val="clear" w:color="000000" w:fill="FFFFFF"/>
            <w:vAlign w:val="center"/>
          </w:tcPr>
          <w:p w14:paraId="3F441BD7" w14:textId="78FDDEE4" w:rsidR="00227365" w:rsidRPr="00751884" w:rsidRDefault="00184774" w:rsidP="003B1830">
            <w:pPr>
              <w:jc w:val="center"/>
              <w:rPr>
                <w:rFonts w:ascii="Times New Roman" w:hAnsi="Times New Roman" w:cs="Times New Roman"/>
                <w:sz w:val="24"/>
                <w:szCs w:val="24"/>
              </w:rPr>
            </w:pPr>
            <w:r>
              <w:rPr>
                <w:rFonts w:ascii="Times New Roman" w:hAnsi="Times New Roman" w:cs="Times New Roman"/>
                <w:sz w:val="24"/>
                <w:szCs w:val="24"/>
              </w:rPr>
              <w:t>0,00</w:t>
            </w:r>
          </w:p>
        </w:tc>
        <w:tc>
          <w:tcPr>
            <w:tcW w:w="2552" w:type="dxa"/>
            <w:tcBorders>
              <w:top w:val="nil"/>
              <w:left w:val="nil"/>
              <w:bottom w:val="single" w:sz="4" w:space="0" w:color="auto"/>
              <w:right w:val="single" w:sz="4" w:space="0" w:color="auto"/>
            </w:tcBorders>
            <w:shd w:val="clear" w:color="000000" w:fill="FFFFFF"/>
            <w:vAlign w:val="center"/>
          </w:tcPr>
          <w:p w14:paraId="32ECCFB6" w14:textId="18381905" w:rsidR="00227365" w:rsidRPr="00751884" w:rsidRDefault="00184774" w:rsidP="003B1830">
            <w:pPr>
              <w:jc w:val="center"/>
              <w:rPr>
                <w:rFonts w:ascii="Times New Roman" w:hAnsi="Times New Roman" w:cs="Times New Roman"/>
                <w:sz w:val="24"/>
                <w:szCs w:val="24"/>
              </w:rPr>
            </w:pPr>
            <w:r>
              <w:rPr>
                <w:rFonts w:ascii="Times New Roman" w:hAnsi="Times New Roman" w:cs="Times New Roman"/>
                <w:sz w:val="24"/>
                <w:szCs w:val="24"/>
              </w:rPr>
              <w:t>222 885,00</w:t>
            </w:r>
          </w:p>
        </w:tc>
        <w:tc>
          <w:tcPr>
            <w:tcW w:w="3260" w:type="dxa"/>
            <w:tcBorders>
              <w:top w:val="nil"/>
              <w:left w:val="nil"/>
              <w:bottom w:val="single" w:sz="4" w:space="0" w:color="auto"/>
              <w:right w:val="single" w:sz="4" w:space="0" w:color="auto"/>
            </w:tcBorders>
            <w:shd w:val="clear" w:color="000000" w:fill="FFFFFF"/>
            <w:vAlign w:val="center"/>
          </w:tcPr>
          <w:p w14:paraId="2F2EB208" w14:textId="515BCBA0" w:rsidR="00227365" w:rsidRPr="00751884" w:rsidRDefault="00227365" w:rsidP="003B1830">
            <w:pPr>
              <w:jc w:val="center"/>
              <w:rPr>
                <w:rFonts w:ascii="Times New Roman" w:hAnsi="Times New Roman" w:cs="Times New Roman"/>
                <w:sz w:val="24"/>
                <w:szCs w:val="24"/>
              </w:rPr>
            </w:pPr>
            <w:r w:rsidRPr="00751884">
              <w:rPr>
                <w:rFonts w:ascii="Times New Roman" w:hAnsi="Times New Roman" w:cs="Times New Roman"/>
                <w:sz w:val="24"/>
                <w:szCs w:val="24"/>
              </w:rPr>
              <w:t>222 885,00</w:t>
            </w:r>
          </w:p>
        </w:tc>
      </w:tr>
      <w:tr w:rsidR="00642A74" w:rsidRPr="00751884" w14:paraId="4E7A49D6" w14:textId="77777777" w:rsidTr="00E22C8B">
        <w:trPr>
          <w:trHeight w:val="501"/>
        </w:trPr>
        <w:tc>
          <w:tcPr>
            <w:tcW w:w="642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83B949D" w14:textId="6AA49AD3" w:rsidR="00642A74" w:rsidRDefault="00642A74" w:rsidP="00642A74">
            <w:pPr>
              <w:jc w:val="center"/>
              <w:rPr>
                <w:rFonts w:ascii="Times New Roman" w:hAnsi="Times New Roman" w:cs="Times New Roman"/>
                <w:b/>
                <w:iCs/>
                <w:sz w:val="24"/>
                <w:szCs w:val="24"/>
              </w:rPr>
            </w:pPr>
            <w:r w:rsidRPr="00642A74">
              <w:rPr>
                <w:rFonts w:ascii="Times New Roman" w:hAnsi="Times New Roman" w:cs="Times New Roman"/>
                <w:b/>
                <w:iCs/>
                <w:sz w:val="24"/>
                <w:szCs w:val="24"/>
              </w:rPr>
              <w:t>Ietekmes izmaiņas pret budžetā ieplānoto</w:t>
            </w:r>
          </w:p>
        </w:tc>
        <w:tc>
          <w:tcPr>
            <w:tcW w:w="3070" w:type="dxa"/>
            <w:tcBorders>
              <w:top w:val="single" w:sz="4" w:space="0" w:color="auto"/>
              <w:left w:val="nil"/>
              <w:bottom w:val="single" w:sz="4" w:space="0" w:color="auto"/>
              <w:right w:val="single" w:sz="4" w:space="0" w:color="auto"/>
            </w:tcBorders>
            <w:shd w:val="clear" w:color="000000" w:fill="FFFFFF"/>
          </w:tcPr>
          <w:p w14:paraId="10C12122" w14:textId="0D8A90E0" w:rsidR="00642A74" w:rsidRPr="00642A74" w:rsidRDefault="00642A74" w:rsidP="00642A74">
            <w:pPr>
              <w:jc w:val="center"/>
              <w:rPr>
                <w:rFonts w:ascii="Times New Roman" w:hAnsi="Times New Roman" w:cs="Times New Roman"/>
                <w:sz w:val="24"/>
                <w:szCs w:val="24"/>
              </w:rPr>
            </w:pPr>
            <w:r w:rsidRPr="00642A74">
              <w:rPr>
                <w:rFonts w:ascii="Times New Roman" w:hAnsi="Times New Roman" w:cs="Times New Roman"/>
                <w:sz w:val="24"/>
                <w:szCs w:val="24"/>
              </w:rPr>
              <w:t>+1 894 692,00</w:t>
            </w:r>
          </w:p>
        </w:tc>
        <w:tc>
          <w:tcPr>
            <w:tcW w:w="2552" w:type="dxa"/>
            <w:tcBorders>
              <w:top w:val="single" w:sz="4" w:space="0" w:color="auto"/>
              <w:left w:val="nil"/>
              <w:bottom w:val="single" w:sz="4" w:space="0" w:color="auto"/>
              <w:right w:val="single" w:sz="4" w:space="0" w:color="auto"/>
            </w:tcBorders>
            <w:shd w:val="clear" w:color="000000" w:fill="FFFFFF"/>
          </w:tcPr>
          <w:p w14:paraId="5C20BD83" w14:textId="7D0E8021" w:rsidR="00642A74" w:rsidRPr="00642A74" w:rsidRDefault="004234A8" w:rsidP="00642A74">
            <w:pPr>
              <w:jc w:val="center"/>
              <w:rPr>
                <w:rFonts w:ascii="Times New Roman" w:hAnsi="Times New Roman" w:cs="Times New Roman"/>
                <w:sz w:val="24"/>
                <w:szCs w:val="24"/>
              </w:rPr>
            </w:pPr>
            <w:r>
              <w:t>-</w:t>
            </w:r>
            <w:r w:rsidR="001A0CF4">
              <w:t xml:space="preserve"> </w:t>
            </w:r>
            <w:r w:rsidR="001A0CF4" w:rsidRPr="001A0CF4">
              <w:rPr>
                <w:rFonts w:ascii="Times New Roman" w:hAnsi="Times New Roman" w:cs="Times New Roman"/>
                <w:sz w:val="24"/>
                <w:szCs w:val="24"/>
              </w:rPr>
              <w:t>3 207 719,00</w:t>
            </w:r>
          </w:p>
        </w:tc>
        <w:tc>
          <w:tcPr>
            <w:tcW w:w="3260" w:type="dxa"/>
            <w:tcBorders>
              <w:top w:val="single" w:sz="4" w:space="0" w:color="auto"/>
              <w:left w:val="nil"/>
              <w:bottom w:val="single" w:sz="4" w:space="0" w:color="auto"/>
              <w:right w:val="single" w:sz="4" w:space="0" w:color="auto"/>
            </w:tcBorders>
            <w:shd w:val="clear" w:color="000000" w:fill="FFFFFF"/>
          </w:tcPr>
          <w:p w14:paraId="6F133237" w14:textId="2802B696" w:rsidR="00642A74" w:rsidRPr="00642A74" w:rsidRDefault="001A0CF4" w:rsidP="00642A74">
            <w:pPr>
              <w:jc w:val="center"/>
              <w:rPr>
                <w:rFonts w:ascii="Times New Roman" w:hAnsi="Times New Roman" w:cs="Times New Roman"/>
                <w:b/>
                <w:bCs/>
                <w:sz w:val="24"/>
                <w:szCs w:val="24"/>
              </w:rPr>
            </w:pPr>
            <w:r>
              <w:rPr>
                <w:rFonts w:ascii="Times New Roman" w:hAnsi="Times New Roman" w:cs="Times New Roman"/>
                <w:sz w:val="24"/>
                <w:szCs w:val="24"/>
              </w:rPr>
              <w:t>-</w:t>
            </w:r>
          </w:p>
        </w:tc>
      </w:tr>
      <w:tr w:rsidR="00227365" w:rsidRPr="00751884" w14:paraId="526822CE" w14:textId="77777777" w:rsidTr="00184774">
        <w:trPr>
          <w:trHeight w:val="501"/>
        </w:trPr>
        <w:tc>
          <w:tcPr>
            <w:tcW w:w="642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D6CFE37" w14:textId="26F4210D" w:rsidR="00227365" w:rsidRPr="00751884" w:rsidRDefault="00184774" w:rsidP="008E1027">
            <w:pPr>
              <w:jc w:val="center"/>
              <w:rPr>
                <w:rFonts w:ascii="Times New Roman" w:hAnsi="Times New Roman" w:cs="Times New Roman"/>
                <w:b/>
                <w:iCs/>
                <w:sz w:val="24"/>
                <w:szCs w:val="24"/>
              </w:rPr>
            </w:pPr>
            <w:r>
              <w:rPr>
                <w:rFonts w:ascii="Times New Roman" w:hAnsi="Times New Roman" w:cs="Times New Roman"/>
                <w:b/>
                <w:iCs/>
                <w:sz w:val="24"/>
                <w:szCs w:val="24"/>
              </w:rPr>
              <w:t>Plānotais faktiskais izlietojums – saistības par uzdevuma izpildi</w:t>
            </w:r>
          </w:p>
        </w:tc>
        <w:tc>
          <w:tcPr>
            <w:tcW w:w="3070" w:type="dxa"/>
            <w:tcBorders>
              <w:top w:val="single" w:sz="4" w:space="0" w:color="auto"/>
              <w:left w:val="nil"/>
              <w:bottom w:val="single" w:sz="4" w:space="0" w:color="auto"/>
              <w:right w:val="single" w:sz="4" w:space="0" w:color="auto"/>
            </w:tcBorders>
            <w:shd w:val="clear" w:color="000000" w:fill="FFFFFF"/>
            <w:vAlign w:val="center"/>
          </w:tcPr>
          <w:p w14:paraId="79613FEC" w14:textId="5938C07F" w:rsidR="00227365" w:rsidRPr="00751884" w:rsidRDefault="00184774" w:rsidP="008E1027">
            <w:pPr>
              <w:jc w:val="center"/>
              <w:rPr>
                <w:rFonts w:ascii="Times New Roman" w:hAnsi="Times New Roman" w:cs="Times New Roman"/>
                <w:sz w:val="24"/>
                <w:szCs w:val="24"/>
              </w:rPr>
            </w:pPr>
            <w:r>
              <w:rPr>
                <w:rFonts w:ascii="Times New Roman" w:hAnsi="Times New Roman" w:cs="Times New Roman"/>
                <w:sz w:val="24"/>
                <w:szCs w:val="24"/>
              </w:rPr>
              <w:t>325 128,00</w:t>
            </w:r>
          </w:p>
        </w:tc>
        <w:tc>
          <w:tcPr>
            <w:tcW w:w="2552" w:type="dxa"/>
            <w:tcBorders>
              <w:top w:val="single" w:sz="4" w:space="0" w:color="auto"/>
              <w:left w:val="nil"/>
              <w:bottom w:val="single" w:sz="4" w:space="0" w:color="auto"/>
              <w:right w:val="single" w:sz="4" w:space="0" w:color="auto"/>
            </w:tcBorders>
            <w:shd w:val="clear" w:color="000000" w:fill="FFFFFF"/>
            <w:vAlign w:val="center"/>
          </w:tcPr>
          <w:p w14:paraId="22DE2690" w14:textId="7F7FB260" w:rsidR="00227365" w:rsidRPr="00751884" w:rsidRDefault="00D75248" w:rsidP="008E1027">
            <w:pPr>
              <w:jc w:val="center"/>
              <w:rPr>
                <w:rFonts w:ascii="Times New Roman" w:hAnsi="Times New Roman" w:cs="Times New Roman"/>
                <w:sz w:val="24"/>
                <w:szCs w:val="24"/>
              </w:rPr>
            </w:pPr>
            <w:r>
              <w:rPr>
                <w:rFonts w:ascii="Times New Roman" w:hAnsi="Times New Roman" w:cs="Times New Roman"/>
                <w:sz w:val="24"/>
                <w:szCs w:val="24"/>
              </w:rPr>
              <w:t>3 207 719,00</w:t>
            </w:r>
          </w:p>
        </w:tc>
        <w:tc>
          <w:tcPr>
            <w:tcW w:w="3260" w:type="dxa"/>
            <w:tcBorders>
              <w:top w:val="single" w:sz="4" w:space="0" w:color="auto"/>
              <w:left w:val="nil"/>
              <w:bottom w:val="single" w:sz="4" w:space="0" w:color="auto"/>
              <w:right w:val="single" w:sz="4" w:space="0" w:color="auto"/>
            </w:tcBorders>
            <w:shd w:val="clear" w:color="000000" w:fill="FFFFFF"/>
            <w:vAlign w:val="center"/>
          </w:tcPr>
          <w:p w14:paraId="4E87FFAB" w14:textId="3E8043ED" w:rsidR="00227365" w:rsidRPr="00751884" w:rsidRDefault="00227365" w:rsidP="00842EB7">
            <w:pPr>
              <w:jc w:val="center"/>
              <w:rPr>
                <w:rFonts w:ascii="Times New Roman" w:hAnsi="Times New Roman" w:cs="Times New Roman"/>
                <w:b/>
                <w:bCs/>
                <w:sz w:val="24"/>
                <w:szCs w:val="24"/>
              </w:rPr>
            </w:pPr>
            <w:r w:rsidRPr="00751884">
              <w:rPr>
                <w:rFonts w:ascii="Times New Roman" w:hAnsi="Times New Roman" w:cs="Times New Roman"/>
                <w:b/>
                <w:bCs/>
                <w:sz w:val="24"/>
                <w:szCs w:val="24"/>
              </w:rPr>
              <w:t>3 532 847,00</w:t>
            </w:r>
          </w:p>
        </w:tc>
      </w:tr>
    </w:tbl>
    <w:p w14:paraId="54599586" w14:textId="5A3D3D20" w:rsidR="000913E1" w:rsidRDefault="000913E1" w:rsidP="000913E1">
      <w:pPr>
        <w:tabs>
          <w:tab w:val="left" w:pos="7755"/>
        </w:tabs>
        <w:rPr>
          <w:rFonts w:ascii="Times New Roman" w:hAnsi="Times New Roman" w:cs="Times New Roman"/>
        </w:rPr>
      </w:pPr>
    </w:p>
    <w:p w14:paraId="7A5EDF2B" w14:textId="24A48011" w:rsidR="00121C46" w:rsidRPr="00121C46" w:rsidRDefault="00121C46" w:rsidP="00121C46">
      <w:pPr>
        <w:rPr>
          <w:rFonts w:ascii="Times New Roman" w:hAnsi="Times New Roman" w:cs="Times New Roman"/>
        </w:rPr>
      </w:pPr>
    </w:p>
    <w:p w14:paraId="138EC408" w14:textId="77777777" w:rsidR="00121C46" w:rsidRPr="00121C46" w:rsidRDefault="00121C46" w:rsidP="00642A74">
      <w:pPr>
        <w:rPr>
          <w:rFonts w:ascii="Times New Roman" w:hAnsi="Times New Roman" w:cs="Times New Roman"/>
        </w:rPr>
      </w:pPr>
    </w:p>
    <w:sectPr w:rsidR="00121C46" w:rsidRPr="00121C46" w:rsidSect="00BA074A">
      <w:headerReference w:type="first" r:id="rId21"/>
      <w:pgSz w:w="16838" w:h="11906" w:orient="landscape" w:code="9"/>
      <w:pgMar w:top="1134" w:right="1134" w:bottom="1134" w:left="1701" w:header="0" w:footer="8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018EC" w14:textId="77777777" w:rsidR="00DF067E" w:rsidRDefault="00DF067E" w:rsidP="00DF067E">
      <w:pPr>
        <w:spacing w:after="0" w:line="240" w:lineRule="auto"/>
      </w:pPr>
      <w:r>
        <w:separator/>
      </w:r>
    </w:p>
  </w:endnote>
  <w:endnote w:type="continuationSeparator" w:id="0">
    <w:p w14:paraId="70B93DAF" w14:textId="77777777" w:rsidR="00DF067E" w:rsidRDefault="00DF067E" w:rsidP="00DF0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291564"/>
      <w:docPartObj>
        <w:docPartGallery w:val="Page Numbers (Bottom of Page)"/>
        <w:docPartUnique/>
      </w:docPartObj>
    </w:sdtPr>
    <w:sdtEndPr>
      <w:rPr>
        <w:noProof/>
      </w:rPr>
    </w:sdtEndPr>
    <w:sdtContent>
      <w:p w14:paraId="19EB1A34" w14:textId="77AB62D9" w:rsidR="00BA074A" w:rsidRDefault="00BA07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5CA2D1" w14:textId="55D1897F" w:rsidR="00C32555" w:rsidRPr="00121C46" w:rsidRDefault="00C32555">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BD3D" w14:textId="632AE60A" w:rsidR="00C32555" w:rsidRDefault="00121C46" w:rsidP="00BA074A">
    <w:pPr>
      <w:pStyle w:val="Footer"/>
      <w:jc w:val="center"/>
    </w:pPr>
    <w:r>
      <w:t>3</w:t>
    </w:r>
    <w:r w:rsidR="005728DD">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A2C7F" w14:textId="77777777" w:rsidR="00DF067E" w:rsidRDefault="00DF067E" w:rsidP="00DF067E">
      <w:pPr>
        <w:spacing w:after="0" w:line="240" w:lineRule="auto"/>
      </w:pPr>
      <w:r>
        <w:separator/>
      </w:r>
    </w:p>
  </w:footnote>
  <w:footnote w:type="continuationSeparator" w:id="0">
    <w:p w14:paraId="4A2A5B1B" w14:textId="77777777" w:rsidR="00DF067E" w:rsidRDefault="00DF067E" w:rsidP="00DF0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4883E" w14:textId="46DE737E" w:rsidR="00D2653C" w:rsidRPr="00D2653C" w:rsidRDefault="00D2653C" w:rsidP="002B7703">
    <w:pPr>
      <w:pStyle w:val="Header"/>
      <w:rPr>
        <w:rFonts w:ascii="Times New Roman" w:hAnsi="Times New Roman" w:cs="Times New Roman"/>
      </w:rPr>
    </w:pPr>
  </w:p>
  <w:p w14:paraId="631F9E9A" w14:textId="77777777" w:rsidR="00D2653C" w:rsidRDefault="00D265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003C4" w14:textId="77777777" w:rsidR="001801A2" w:rsidRDefault="00180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A58"/>
    <w:multiLevelType w:val="multilevel"/>
    <w:tmpl w:val="D18A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81749"/>
    <w:multiLevelType w:val="hybridMultilevel"/>
    <w:tmpl w:val="0B7E2CE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4AD0A54"/>
    <w:multiLevelType w:val="hybridMultilevel"/>
    <w:tmpl w:val="EF1825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6841382"/>
    <w:multiLevelType w:val="hybridMultilevel"/>
    <w:tmpl w:val="280C9BD4"/>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0A225EFD"/>
    <w:multiLevelType w:val="hybridMultilevel"/>
    <w:tmpl w:val="A316FE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616D99"/>
    <w:multiLevelType w:val="hybridMultilevel"/>
    <w:tmpl w:val="FAE019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421BE5"/>
    <w:multiLevelType w:val="hybridMultilevel"/>
    <w:tmpl w:val="D2C6A46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15:restartNumberingAfterBreak="0">
    <w:nsid w:val="11C441FC"/>
    <w:multiLevelType w:val="hybridMultilevel"/>
    <w:tmpl w:val="F01C1CA4"/>
    <w:lvl w:ilvl="0" w:tplc="009CD65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B02D85"/>
    <w:multiLevelType w:val="multilevel"/>
    <w:tmpl w:val="758C123E"/>
    <w:lvl w:ilvl="0">
      <w:start w:val="1"/>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A0F6296"/>
    <w:multiLevelType w:val="hybridMultilevel"/>
    <w:tmpl w:val="19C4CDDE"/>
    <w:lvl w:ilvl="0" w:tplc="0426000F">
      <w:start w:val="1"/>
      <w:numFmt w:val="decimal"/>
      <w:lvlText w:val="%1."/>
      <w:lvlJc w:val="left"/>
      <w:pPr>
        <w:ind w:left="1429" w:hanging="360"/>
      </w:pPr>
      <w:rPr>
        <w:rFont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1C8009D9"/>
    <w:multiLevelType w:val="hybridMultilevel"/>
    <w:tmpl w:val="F472414E"/>
    <w:lvl w:ilvl="0" w:tplc="DBB08E0C">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22794485"/>
    <w:multiLevelType w:val="hybridMultilevel"/>
    <w:tmpl w:val="AF0C11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1E266E"/>
    <w:multiLevelType w:val="hybridMultilevel"/>
    <w:tmpl w:val="E7D2E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EF302C"/>
    <w:multiLevelType w:val="hybridMultilevel"/>
    <w:tmpl w:val="74C2C64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1135B69"/>
    <w:multiLevelType w:val="hybridMultilevel"/>
    <w:tmpl w:val="882468C8"/>
    <w:lvl w:ilvl="0" w:tplc="289C5BF0">
      <w:start w:val="1"/>
      <w:numFmt w:val="decimal"/>
      <w:lvlText w:val="%1."/>
      <w:lvlJc w:val="left"/>
      <w:pPr>
        <w:ind w:left="72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5D5886"/>
    <w:multiLevelType w:val="multilevel"/>
    <w:tmpl w:val="CD18B8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A12709"/>
    <w:multiLevelType w:val="hybridMultilevel"/>
    <w:tmpl w:val="DC82FCEC"/>
    <w:lvl w:ilvl="0" w:tplc="ADD2D97A">
      <w:start w:val="700"/>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047148D"/>
    <w:multiLevelType w:val="hybridMultilevel"/>
    <w:tmpl w:val="A8206D62"/>
    <w:lvl w:ilvl="0" w:tplc="FDC29B34">
      <w:start w:val="1"/>
      <w:numFmt w:val="decimal"/>
      <w:lvlText w:val="%1."/>
      <w:lvlJc w:val="left"/>
      <w:pPr>
        <w:ind w:left="1444" w:hanging="73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420C7DF7"/>
    <w:multiLevelType w:val="hybridMultilevel"/>
    <w:tmpl w:val="9658350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9" w15:restartNumberingAfterBreak="0">
    <w:nsid w:val="43A132E4"/>
    <w:multiLevelType w:val="hybridMultilevel"/>
    <w:tmpl w:val="14F8BE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95628E6"/>
    <w:multiLevelType w:val="hybridMultilevel"/>
    <w:tmpl w:val="90B8905A"/>
    <w:lvl w:ilvl="0" w:tplc="3870A6DA">
      <w:start w:val="1"/>
      <w:numFmt w:val="decimal"/>
      <w:lvlText w:val="%1."/>
      <w:lvlJc w:val="left"/>
      <w:pPr>
        <w:ind w:left="720" w:hanging="360"/>
      </w:pPr>
      <w:rPr>
        <w:rFonts w:ascii="Times New Roman" w:hAnsi="Times New Roman" w:cs="Times New Roman"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CE1B13"/>
    <w:multiLevelType w:val="hybridMultilevel"/>
    <w:tmpl w:val="C9C2B32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642D6F69"/>
    <w:multiLevelType w:val="hybridMultilevel"/>
    <w:tmpl w:val="6B0415EE"/>
    <w:lvl w:ilvl="0" w:tplc="D51407A2">
      <w:numFmt w:val="bullet"/>
      <w:lvlText w:val="-"/>
      <w:lvlJc w:val="left"/>
      <w:pPr>
        <w:ind w:left="1440" w:hanging="360"/>
      </w:pPr>
      <w:rPr>
        <w:rFonts w:ascii="Calibri" w:eastAsia="Times New Roman"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42F3E02"/>
    <w:multiLevelType w:val="hybridMultilevel"/>
    <w:tmpl w:val="67FEFC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EC7CD2"/>
    <w:multiLevelType w:val="hybridMultilevel"/>
    <w:tmpl w:val="5FB87D20"/>
    <w:lvl w:ilvl="0" w:tplc="4E48A7A2">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8C56A5C"/>
    <w:multiLevelType w:val="hybridMultilevel"/>
    <w:tmpl w:val="235A977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998576573">
    <w:abstractNumId w:val="23"/>
  </w:num>
  <w:num w:numId="2" w16cid:durableId="970675177">
    <w:abstractNumId w:val="8"/>
  </w:num>
  <w:num w:numId="3" w16cid:durableId="871648423">
    <w:abstractNumId w:val="12"/>
  </w:num>
  <w:num w:numId="4" w16cid:durableId="1040056981">
    <w:abstractNumId w:val="5"/>
  </w:num>
  <w:num w:numId="5" w16cid:durableId="537862650">
    <w:abstractNumId w:val="9"/>
  </w:num>
  <w:num w:numId="6" w16cid:durableId="936131375">
    <w:abstractNumId w:val="18"/>
  </w:num>
  <w:num w:numId="7" w16cid:durableId="324626795">
    <w:abstractNumId w:val="1"/>
  </w:num>
  <w:num w:numId="8" w16cid:durableId="1923756625">
    <w:abstractNumId w:val="4"/>
  </w:num>
  <w:num w:numId="9" w16cid:durableId="1348672389">
    <w:abstractNumId w:val="17"/>
  </w:num>
  <w:num w:numId="10" w16cid:durableId="966160971">
    <w:abstractNumId w:val="3"/>
  </w:num>
  <w:num w:numId="11" w16cid:durableId="561716090">
    <w:abstractNumId w:val="15"/>
  </w:num>
  <w:num w:numId="12" w16cid:durableId="492378327">
    <w:abstractNumId w:val="21"/>
  </w:num>
  <w:num w:numId="13" w16cid:durableId="1473135160">
    <w:abstractNumId w:val="2"/>
  </w:num>
  <w:num w:numId="14" w16cid:durableId="535235945">
    <w:abstractNumId w:val="14"/>
  </w:num>
  <w:num w:numId="15" w16cid:durableId="491338033">
    <w:abstractNumId w:val="20"/>
  </w:num>
  <w:num w:numId="16" w16cid:durableId="1492215845">
    <w:abstractNumId w:val="7"/>
  </w:num>
  <w:num w:numId="17" w16cid:durableId="610868098">
    <w:abstractNumId w:val="22"/>
  </w:num>
  <w:num w:numId="18" w16cid:durableId="231621556">
    <w:abstractNumId w:val="6"/>
  </w:num>
  <w:num w:numId="19" w16cid:durableId="786974330">
    <w:abstractNumId w:val="24"/>
  </w:num>
  <w:num w:numId="20" w16cid:durableId="2079279831">
    <w:abstractNumId w:val="16"/>
  </w:num>
  <w:num w:numId="21" w16cid:durableId="2144886571">
    <w:abstractNumId w:val="19"/>
  </w:num>
  <w:num w:numId="22" w16cid:durableId="1408114003">
    <w:abstractNumId w:val="13"/>
  </w:num>
  <w:num w:numId="23" w16cid:durableId="1175413233">
    <w:abstractNumId w:val="11"/>
  </w:num>
  <w:num w:numId="24" w16cid:durableId="634258981">
    <w:abstractNumId w:val="25"/>
  </w:num>
  <w:num w:numId="25" w16cid:durableId="392193203">
    <w:abstractNumId w:val="10"/>
  </w:num>
  <w:num w:numId="26" w16cid:durableId="1164051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7E"/>
    <w:rsid w:val="0001120D"/>
    <w:rsid w:val="00012B7C"/>
    <w:rsid w:val="0002232B"/>
    <w:rsid w:val="0004087B"/>
    <w:rsid w:val="000432B5"/>
    <w:rsid w:val="0004559D"/>
    <w:rsid w:val="00057D27"/>
    <w:rsid w:val="00060971"/>
    <w:rsid w:val="00064698"/>
    <w:rsid w:val="0007127A"/>
    <w:rsid w:val="0008287B"/>
    <w:rsid w:val="000913E1"/>
    <w:rsid w:val="00092D4B"/>
    <w:rsid w:val="000A2116"/>
    <w:rsid w:val="000A309D"/>
    <w:rsid w:val="000A683E"/>
    <w:rsid w:val="000B6D35"/>
    <w:rsid w:val="000D18BB"/>
    <w:rsid w:val="000D22EA"/>
    <w:rsid w:val="000D60A6"/>
    <w:rsid w:val="000E0F52"/>
    <w:rsid w:val="000E2748"/>
    <w:rsid w:val="000E5CD7"/>
    <w:rsid w:val="000E7B27"/>
    <w:rsid w:val="000F579B"/>
    <w:rsid w:val="000F67C6"/>
    <w:rsid w:val="0010291A"/>
    <w:rsid w:val="001131CC"/>
    <w:rsid w:val="00121C46"/>
    <w:rsid w:val="001223B9"/>
    <w:rsid w:val="00131667"/>
    <w:rsid w:val="00132784"/>
    <w:rsid w:val="00137B19"/>
    <w:rsid w:val="00155E67"/>
    <w:rsid w:val="00161C91"/>
    <w:rsid w:val="0017367E"/>
    <w:rsid w:val="00174941"/>
    <w:rsid w:val="001771FC"/>
    <w:rsid w:val="001801A2"/>
    <w:rsid w:val="00182A3A"/>
    <w:rsid w:val="00184774"/>
    <w:rsid w:val="0018724B"/>
    <w:rsid w:val="00195AB4"/>
    <w:rsid w:val="001A0CF4"/>
    <w:rsid w:val="001A4FB5"/>
    <w:rsid w:val="001B0641"/>
    <w:rsid w:val="001B1B76"/>
    <w:rsid w:val="001C489B"/>
    <w:rsid w:val="001D2E16"/>
    <w:rsid w:val="001D46F1"/>
    <w:rsid w:val="001E3F4A"/>
    <w:rsid w:val="001F481F"/>
    <w:rsid w:val="00212A09"/>
    <w:rsid w:val="002209A6"/>
    <w:rsid w:val="00225FDF"/>
    <w:rsid w:val="00227365"/>
    <w:rsid w:val="00231891"/>
    <w:rsid w:val="00235C59"/>
    <w:rsid w:val="00247807"/>
    <w:rsid w:val="00250C1B"/>
    <w:rsid w:val="0026112B"/>
    <w:rsid w:val="00285D86"/>
    <w:rsid w:val="002917EE"/>
    <w:rsid w:val="002B2741"/>
    <w:rsid w:val="002B6EE3"/>
    <w:rsid w:val="002B7703"/>
    <w:rsid w:val="002C5F7F"/>
    <w:rsid w:val="002C7D95"/>
    <w:rsid w:val="002E0701"/>
    <w:rsid w:val="00343159"/>
    <w:rsid w:val="00357CFE"/>
    <w:rsid w:val="003701C6"/>
    <w:rsid w:val="003709FA"/>
    <w:rsid w:val="003767D2"/>
    <w:rsid w:val="003851E6"/>
    <w:rsid w:val="00395CEE"/>
    <w:rsid w:val="003976A3"/>
    <w:rsid w:val="003A3402"/>
    <w:rsid w:val="003A632E"/>
    <w:rsid w:val="003B1830"/>
    <w:rsid w:val="003B4771"/>
    <w:rsid w:val="003D15F5"/>
    <w:rsid w:val="003D6244"/>
    <w:rsid w:val="003F1E7B"/>
    <w:rsid w:val="003F2945"/>
    <w:rsid w:val="00403DF8"/>
    <w:rsid w:val="00416193"/>
    <w:rsid w:val="00420F96"/>
    <w:rsid w:val="004234A8"/>
    <w:rsid w:val="00432583"/>
    <w:rsid w:val="004434FE"/>
    <w:rsid w:val="00447887"/>
    <w:rsid w:val="00454EC0"/>
    <w:rsid w:val="0046227F"/>
    <w:rsid w:val="0046718D"/>
    <w:rsid w:val="0047047F"/>
    <w:rsid w:val="004812B6"/>
    <w:rsid w:val="00494357"/>
    <w:rsid w:val="0049739A"/>
    <w:rsid w:val="004A7B62"/>
    <w:rsid w:val="004B0146"/>
    <w:rsid w:val="004C1F18"/>
    <w:rsid w:val="004C26C3"/>
    <w:rsid w:val="004C66B7"/>
    <w:rsid w:val="004E0712"/>
    <w:rsid w:val="004F06F9"/>
    <w:rsid w:val="00507C10"/>
    <w:rsid w:val="00533C26"/>
    <w:rsid w:val="0053591B"/>
    <w:rsid w:val="005368B3"/>
    <w:rsid w:val="005728DD"/>
    <w:rsid w:val="00577422"/>
    <w:rsid w:val="00577AA2"/>
    <w:rsid w:val="00583C2A"/>
    <w:rsid w:val="00590567"/>
    <w:rsid w:val="00594C86"/>
    <w:rsid w:val="005A4D9D"/>
    <w:rsid w:val="005A6F2E"/>
    <w:rsid w:val="005B6562"/>
    <w:rsid w:val="005C5F73"/>
    <w:rsid w:val="005D240A"/>
    <w:rsid w:val="005E01C0"/>
    <w:rsid w:val="005E2AC0"/>
    <w:rsid w:val="005E48CE"/>
    <w:rsid w:val="00600B14"/>
    <w:rsid w:val="006036E4"/>
    <w:rsid w:val="00607018"/>
    <w:rsid w:val="00607423"/>
    <w:rsid w:val="00613D14"/>
    <w:rsid w:val="00620546"/>
    <w:rsid w:val="00623074"/>
    <w:rsid w:val="00625859"/>
    <w:rsid w:val="006278DC"/>
    <w:rsid w:val="0064227E"/>
    <w:rsid w:val="00642A74"/>
    <w:rsid w:val="00647843"/>
    <w:rsid w:val="006552DD"/>
    <w:rsid w:val="0066360D"/>
    <w:rsid w:val="00672DB4"/>
    <w:rsid w:val="0067632E"/>
    <w:rsid w:val="00686C3F"/>
    <w:rsid w:val="00687D83"/>
    <w:rsid w:val="00691B45"/>
    <w:rsid w:val="006A2528"/>
    <w:rsid w:val="006C4AE9"/>
    <w:rsid w:val="006D0696"/>
    <w:rsid w:val="006D4410"/>
    <w:rsid w:val="006E1374"/>
    <w:rsid w:val="006E2ACD"/>
    <w:rsid w:val="006E5EB6"/>
    <w:rsid w:val="006F2A4E"/>
    <w:rsid w:val="006F761F"/>
    <w:rsid w:val="007011AF"/>
    <w:rsid w:val="00736BF1"/>
    <w:rsid w:val="007378E6"/>
    <w:rsid w:val="0074670E"/>
    <w:rsid w:val="00747138"/>
    <w:rsid w:val="007504F1"/>
    <w:rsid w:val="00751884"/>
    <w:rsid w:val="007548D2"/>
    <w:rsid w:val="00766166"/>
    <w:rsid w:val="007674EB"/>
    <w:rsid w:val="00770090"/>
    <w:rsid w:val="00770F23"/>
    <w:rsid w:val="00771B9C"/>
    <w:rsid w:val="00772C9E"/>
    <w:rsid w:val="00773E39"/>
    <w:rsid w:val="00784B4D"/>
    <w:rsid w:val="00791853"/>
    <w:rsid w:val="00797094"/>
    <w:rsid w:val="007A06A8"/>
    <w:rsid w:val="007A418E"/>
    <w:rsid w:val="007A71AE"/>
    <w:rsid w:val="007B43A3"/>
    <w:rsid w:val="007C06B2"/>
    <w:rsid w:val="007C2EA6"/>
    <w:rsid w:val="007D00AA"/>
    <w:rsid w:val="007E4DF0"/>
    <w:rsid w:val="007E6E41"/>
    <w:rsid w:val="007F5AE1"/>
    <w:rsid w:val="007F6A31"/>
    <w:rsid w:val="007F705C"/>
    <w:rsid w:val="007F7B59"/>
    <w:rsid w:val="00800731"/>
    <w:rsid w:val="008119D6"/>
    <w:rsid w:val="0081507C"/>
    <w:rsid w:val="0083004D"/>
    <w:rsid w:val="0083415F"/>
    <w:rsid w:val="008404BC"/>
    <w:rsid w:val="00842EB7"/>
    <w:rsid w:val="0084583C"/>
    <w:rsid w:val="00852599"/>
    <w:rsid w:val="00852E28"/>
    <w:rsid w:val="008563AD"/>
    <w:rsid w:val="0088210D"/>
    <w:rsid w:val="008877CB"/>
    <w:rsid w:val="008944B5"/>
    <w:rsid w:val="0089661D"/>
    <w:rsid w:val="008A147D"/>
    <w:rsid w:val="008A2857"/>
    <w:rsid w:val="008B3B0F"/>
    <w:rsid w:val="008C09D1"/>
    <w:rsid w:val="008C36BA"/>
    <w:rsid w:val="008C4ABD"/>
    <w:rsid w:val="008C563B"/>
    <w:rsid w:val="008D2E9C"/>
    <w:rsid w:val="008E269E"/>
    <w:rsid w:val="008E5D22"/>
    <w:rsid w:val="00910361"/>
    <w:rsid w:val="00925292"/>
    <w:rsid w:val="009360A7"/>
    <w:rsid w:val="00940233"/>
    <w:rsid w:val="0094302D"/>
    <w:rsid w:val="0094373F"/>
    <w:rsid w:val="0095066B"/>
    <w:rsid w:val="00955613"/>
    <w:rsid w:val="009565E1"/>
    <w:rsid w:val="00977CC7"/>
    <w:rsid w:val="0098640A"/>
    <w:rsid w:val="009A3575"/>
    <w:rsid w:val="009C6761"/>
    <w:rsid w:val="009D4409"/>
    <w:rsid w:val="009E1EFF"/>
    <w:rsid w:val="009E5692"/>
    <w:rsid w:val="009E6F0C"/>
    <w:rsid w:val="009F4956"/>
    <w:rsid w:val="009F5989"/>
    <w:rsid w:val="00A032AB"/>
    <w:rsid w:val="00A12DE6"/>
    <w:rsid w:val="00A1688E"/>
    <w:rsid w:val="00A25CC8"/>
    <w:rsid w:val="00A30982"/>
    <w:rsid w:val="00A33ADD"/>
    <w:rsid w:val="00A433E7"/>
    <w:rsid w:val="00A50EB3"/>
    <w:rsid w:val="00A52201"/>
    <w:rsid w:val="00A529F0"/>
    <w:rsid w:val="00A61D82"/>
    <w:rsid w:val="00A633C4"/>
    <w:rsid w:val="00A7245B"/>
    <w:rsid w:val="00A90527"/>
    <w:rsid w:val="00A9785F"/>
    <w:rsid w:val="00AB0A57"/>
    <w:rsid w:val="00AC2393"/>
    <w:rsid w:val="00AC3DCE"/>
    <w:rsid w:val="00AC620E"/>
    <w:rsid w:val="00AD0106"/>
    <w:rsid w:val="00AE3D96"/>
    <w:rsid w:val="00AE3EBA"/>
    <w:rsid w:val="00AF405E"/>
    <w:rsid w:val="00B03786"/>
    <w:rsid w:val="00B04553"/>
    <w:rsid w:val="00B04619"/>
    <w:rsid w:val="00B332D5"/>
    <w:rsid w:val="00B33BF9"/>
    <w:rsid w:val="00B35770"/>
    <w:rsid w:val="00B41DCC"/>
    <w:rsid w:val="00B57E1F"/>
    <w:rsid w:val="00B63FD3"/>
    <w:rsid w:val="00B86A54"/>
    <w:rsid w:val="00B97A51"/>
    <w:rsid w:val="00BA0217"/>
    <w:rsid w:val="00BA074A"/>
    <w:rsid w:val="00BB18E2"/>
    <w:rsid w:val="00BC2B5D"/>
    <w:rsid w:val="00BD119E"/>
    <w:rsid w:val="00BD3ACF"/>
    <w:rsid w:val="00BE65C9"/>
    <w:rsid w:val="00BF0072"/>
    <w:rsid w:val="00BF6E15"/>
    <w:rsid w:val="00BF713E"/>
    <w:rsid w:val="00BF7323"/>
    <w:rsid w:val="00BF7B35"/>
    <w:rsid w:val="00C00D26"/>
    <w:rsid w:val="00C23AF0"/>
    <w:rsid w:val="00C32555"/>
    <w:rsid w:val="00C52438"/>
    <w:rsid w:val="00C55273"/>
    <w:rsid w:val="00C6198B"/>
    <w:rsid w:val="00C86EC8"/>
    <w:rsid w:val="00CA05F0"/>
    <w:rsid w:val="00CA0F4A"/>
    <w:rsid w:val="00CB0872"/>
    <w:rsid w:val="00CB3CED"/>
    <w:rsid w:val="00CB616D"/>
    <w:rsid w:val="00CD3E81"/>
    <w:rsid w:val="00CE148C"/>
    <w:rsid w:val="00CF477E"/>
    <w:rsid w:val="00CF6DD0"/>
    <w:rsid w:val="00D00979"/>
    <w:rsid w:val="00D03833"/>
    <w:rsid w:val="00D14BCD"/>
    <w:rsid w:val="00D20FD0"/>
    <w:rsid w:val="00D2653C"/>
    <w:rsid w:val="00D26DF5"/>
    <w:rsid w:val="00D27375"/>
    <w:rsid w:val="00D46B95"/>
    <w:rsid w:val="00D47CB3"/>
    <w:rsid w:val="00D55EE8"/>
    <w:rsid w:val="00D569C2"/>
    <w:rsid w:val="00D56F8F"/>
    <w:rsid w:val="00D67934"/>
    <w:rsid w:val="00D7098A"/>
    <w:rsid w:val="00D71F6F"/>
    <w:rsid w:val="00D75248"/>
    <w:rsid w:val="00D864F1"/>
    <w:rsid w:val="00D97AAE"/>
    <w:rsid w:val="00DA077D"/>
    <w:rsid w:val="00DA7414"/>
    <w:rsid w:val="00DC67AF"/>
    <w:rsid w:val="00DD05CD"/>
    <w:rsid w:val="00DD2AE5"/>
    <w:rsid w:val="00DD363B"/>
    <w:rsid w:val="00DF067E"/>
    <w:rsid w:val="00E10C8A"/>
    <w:rsid w:val="00E11291"/>
    <w:rsid w:val="00E21FD3"/>
    <w:rsid w:val="00E3109E"/>
    <w:rsid w:val="00E31B25"/>
    <w:rsid w:val="00E356F5"/>
    <w:rsid w:val="00E56FA9"/>
    <w:rsid w:val="00E653E1"/>
    <w:rsid w:val="00E67E07"/>
    <w:rsid w:val="00E71A23"/>
    <w:rsid w:val="00E71DAD"/>
    <w:rsid w:val="00E75D0B"/>
    <w:rsid w:val="00E8784B"/>
    <w:rsid w:val="00E87DE5"/>
    <w:rsid w:val="00E96C92"/>
    <w:rsid w:val="00EA65CC"/>
    <w:rsid w:val="00EA7A46"/>
    <w:rsid w:val="00EB7405"/>
    <w:rsid w:val="00EC1A3E"/>
    <w:rsid w:val="00F167DC"/>
    <w:rsid w:val="00F32155"/>
    <w:rsid w:val="00F34DAC"/>
    <w:rsid w:val="00F41A81"/>
    <w:rsid w:val="00F45133"/>
    <w:rsid w:val="00F66C19"/>
    <w:rsid w:val="00FA657E"/>
    <w:rsid w:val="00FA69E1"/>
    <w:rsid w:val="00FC7D93"/>
    <w:rsid w:val="00FD4051"/>
    <w:rsid w:val="00FE2386"/>
    <w:rsid w:val="00FE39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48D7DA1"/>
  <w15:chartTrackingRefBased/>
  <w15:docId w15:val="{01D08241-8513-4CB5-86AE-FB36305B9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555"/>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D47C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555"/>
    <w:rPr>
      <w:rFonts w:asciiTheme="majorHAnsi" w:eastAsiaTheme="majorEastAsia" w:hAnsiTheme="majorHAnsi" w:cstheme="majorBidi"/>
      <w:color w:val="2F5496" w:themeColor="accent1" w:themeShade="BF"/>
      <w:sz w:val="32"/>
      <w:szCs w:val="32"/>
      <w:lang w:eastAsia="lv-LV"/>
    </w:rPr>
  </w:style>
  <w:style w:type="table" w:styleId="TableGrid">
    <w:name w:val="Table Grid"/>
    <w:basedOn w:val="TableNormal"/>
    <w:uiPriority w:val="39"/>
    <w:rsid w:val="00C32555"/>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C32555"/>
    <w:pPr>
      <w:spacing w:after="0" w:line="240" w:lineRule="auto"/>
      <w:ind w:left="720"/>
      <w:contextualSpacing/>
    </w:pPr>
    <w:rPr>
      <w:rFonts w:ascii="Times New Roman" w:eastAsia="Times New Roman" w:hAnsi="Times New Roman" w:cs="Times New Roman"/>
      <w:sz w:val="24"/>
      <w:szCs w:val="24"/>
      <w:lang w:eastAsia="lv-LV"/>
    </w:rPr>
  </w:style>
  <w:style w:type="character" w:styleId="Hyperlink">
    <w:name w:val="Hyperlink"/>
    <w:uiPriority w:val="99"/>
    <w:rsid w:val="00C32555"/>
    <w:rPr>
      <w:color w:val="0000FF"/>
      <w:u w:val="single"/>
    </w:rPr>
  </w:style>
  <w:style w:type="paragraph" w:styleId="FootnoteText">
    <w:name w:val="footnote text"/>
    <w:aliases w:val="Footnote Text Char2 Char,Footnote Text Char1 Char2 Char,Footnote Text Char Char Char Char,Footnote Text Char1 Char Char Char Char,Footnote Text Char Char Char Char Char Char,Rakstz.,Fußnote,Footnote"/>
    <w:basedOn w:val="Normal"/>
    <w:link w:val="FootnoteTextChar"/>
    <w:uiPriority w:val="99"/>
    <w:unhideWhenUsed/>
    <w:qFormat/>
    <w:rsid w:val="00C32555"/>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ußnote Char"/>
    <w:basedOn w:val="DefaultParagraphFont"/>
    <w:link w:val="FootnoteText"/>
    <w:uiPriority w:val="99"/>
    <w:rsid w:val="00C32555"/>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C32555"/>
    <w:rPr>
      <w:vertAlign w:val="superscript"/>
    </w:rPr>
  </w:style>
  <w:style w:type="paragraph" w:styleId="Footer">
    <w:name w:val="footer"/>
    <w:basedOn w:val="Normal"/>
    <w:link w:val="FooterChar"/>
    <w:uiPriority w:val="99"/>
    <w:rsid w:val="00C32555"/>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C32555"/>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3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555"/>
  </w:style>
  <w:style w:type="paragraph" w:styleId="BalloonText">
    <w:name w:val="Balloon Text"/>
    <w:basedOn w:val="Normal"/>
    <w:link w:val="BalloonTextChar"/>
    <w:uiPriority w:val="99"/>
    <w:unhideWhenUsed/>
    <w:rsid w:val="00DD3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D363B"/>
    <w:rPr>
      <w:rFonts w:ascii="Segoe UI" w:hAnsi="Segoe UI" w:cs="Segoe UI"/>
      <w:sz w:val="18"/>
      <w:szCs w:val="18"/>
    </w:rPr>
  </w:style>
  <w:style w:type="character" w:styleId="UnresolvedMention">
    <w:name w:val="Unresolved Mention"/>
    <w:basedOn w:val="DefaultParagraphFont"/>
    <w:uiPriority w:val="99"/>
    <w:semiHidden/>
    <w:unhideWhenUsed/>
    <w:rsid w:val="00174941"/>
    <w:rPr>
      <w:color w:val="605E5C"/>
      <w:shd w:val="clear" w:color="auto" w:fill="E1DFDD"/>
    </w:rPr>
  </w:style>
  <w:style w:type="character" w:customStyle="1" w:styleId="normaltextrun">
    <w:name w:val="normaltextrun"/>
    <w:basedOn w:val="DefaultParagraphFont"/>
    <w:rsid w:val="0002232B"/>
  </w:style>
  <w:style w:type="character" w:styleId="CommentReference">
    <w:name w:val="annotation reference"/>
    <w:basedOn w:val="DefaultParagraphFont"/>
    <w:uiPriority w:val="99"/>
    <w:semiHidden/>
    <w:unhideWhenUsed/>
    <w:rsid w:val="00770090"/>
    <w:rPr>
      <w:sz w:val="16"/>
      <w:szCs w:val="16"/>
    </w:rPr>
  </w:style>
  <w:style w:type="paragraph" w:styleId="CommentText">
    <w:name w:val="annotation text"/>
    <w:basedOn w:val="Normal"/>
    <w:link w:val="CommentTextChar"/>
    <w:uiPriority w:val="99"/>
    <w:semiHidden/>
    <w:unhideWhenUsed/>
    <w:rsid w:val="00770090"/>
    <w:pPr>
      <w:spacing w:line="240" w:lineRule="auto"/>
    </w:pPr>
    <w:rPr>
      <w:sz w:val="20"/>
      <w:szCs w:val="20"/>
    </w:rPr>
  </w:style>
  <w:style w:type="character" w:customStyle="1" w:styleId="CommentTextChar">
    <w:name w:val="Comment Text Char"/>
    <w:basedOn w:val="DefaultParagraphFont"/>
    <w:link w:val="CommentText"/>
    <w:uiPriority w:val="99"/>
    <w:semiHidden/>
    <w:rsid w:val="00770090"/>
    <w:rPr>
      <w:sz w:val="20"/>
      <w:szCs w:val="20"/>
    </w:rPr>
  </w:style>
  <w:style w:type="paragraph" w:styleId="CommentSubject">
    <w:name w:val="annotation subject"/>
    <w:basedOn w:val="CommentText"/>
    <w:next w:val="CommentText"/>
    <w:link w:val="CommentSubjectChar"/>
    <w:uiPriority w:val="99"/>
    <w:semiHidden/>
    <w:unhideWhenUsed/>
    <w:rsid w:val="00770090"/>
    <w:rPr>
      <w:b/>
      <w:bCs/>
    </w:rPr>
  </w:style>
  <w:style w:type="character" w:customStyle="1" w:styleId="CommentSubjectChar">
    <w:name w:val="Comment Subject Char"/>
    <w:basedOn w:val="CommentTextChar"/>
    <w:link w:val="CommentSubject"/>
    <w:uiPriority w:val="99"/>
    <w:semiHidden/>
    <w:rsid w:val="00770090"/>
    <w:rPr>
      <w:b/>
      <w:bCs/>
      <w:sz w:val="20"/>
      <w:szCs w:val="20"/>
    </w:rPr>
  </w:style>
  <w:style w:type="character" w:styleId="FollowedHyperlink">
    <w:name w:val="FollowedHyperlink"/>
    <w:basedOn w:val="DefaultParagraphFont"/>
    <w:uiPriority w:val="99"/>
    <w:semiHidden/>
    <w:unhideWhenUsed/>
    <w:rsid w:val="000A309D"/>
    <w:rPr>
      <w:color w:val="954F72" w:themeColor="followedHyperlink"/>
      <w:u w:val="single"/>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5D240A"/>
    <w:rPr>
      <w:rFonts w:ascii="Times New Roman" w:eastAsia="Times New Roman" w:hAnsi="Times New Roman" w:cs="Times New Roman"/>
      <w:sz w:val="24"/>
      <w:szCs w:val="24"/>
      <w:lang w:eastAsia="lv-LV"/>
    </w:rPr>
  </w:style>
  <w:style w:type="paragraph" w:customStyle="1" w:styleId="tv213">
    <w:name w:val="tv213"/>
    <w:basedOn w:val="Normal"/>
    <w:rsid w:val="008A28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D47CB3"/>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3709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29758">
      <w:bodyDiv w:val="1"/>
      <w:marLeft w:val="0"/>
      <w:marRight w:val="0"/>
      <w:marTop w:val="0"/>
      <w:marBottom w:val="0"/>
      <w:divBdr>
        <w:top w:val="none" w:sz="0" w:space="0" w:color="auto"/>
        <w:left w:val="none" w:sz="0" w:space="0" w:color="auto"/>
        <w:bottom w:val="none" w:sz="0" w:space="0" w:color="auto"/>
        <w:right w:val="none" w:sz="0" w:space="0" w:color="auto"/>
      </w:divBdr>
      <w:divsChild>
        <w:div w:id="1802570166">
          <w:marLeft w:val="0"/>
          <w:marRight w:val="0"/>
          <w:marTop w:val="0"/>
          <w:marBottom w:val="0"/>
          <w:divBdr>
            <w:top w:val="none" w:sz="0" w:space="0" w:color="auto"/>
            <w:left w:val="none" w:sz="0" w:space="0" w:color="auto"/>
            <w:bottom w:val="none" w:sz="0" w:space="0" w:color="auto"/>
            <w:right w:val="none" w:sz="0" w:space="0" w:color="auto"/>
          </w:divBdr>
          <w:divsChild>
            <w:div w:id="1005741922">
              <w:marLeft w:val="0"/>
              <w:marRight w:val="0"/>
              <w:marTop w:val="0"/>
              <w:marBottom w:val="0"/>
              <w:divBdr>
                <w:top w:val="none" w:sz="0" w:space="0" w:color="auto"/>
                <w:left w:val="none" w:sz="0" w:space="0" w:color="auto"/>
                <w:bottom w:val="none" w:sz="0" w:space="0" w:color="auto"/>
                <w:right w:val="none" w:sz="0" w:space="0" w:color="auto"/>
              </w:divBdr>
            </w:div>
            <w:div w:id="1245065696">
              <w:marLeft w:val="0"/>
              <w:marRight w:val="0"/>
              <w:marTop w:val="0"/>
              <w:marBottom w:val="0"/>
              <w:divBdr>
                <w:top w:val="none" w:sz="0" w:space="0" w:color="auto"/>
                <w:left w:val="none" w:sz="0" w:space="0" w:color="auto"/>
                <w:bottom w:val="none" w:sz="0" w:space="0" w:color="auto"/>
                <w:right w:val="none" w:sz="0" w:space="0" w:color="auto"/>
              </w:divBdr>
            </w:div>
          </w:divsChild>
        </w:div>
        <w:div w:id="131295964">
          <w:marLeft w:val="0"/>
          <w:marRight w:val="0"/>
          <w:marTop w:val="0"/>
          <w:marBottom w:val="0"/>
          <w:divBdr>
            <w:top w:val="none" w:sz="0" w:space="0" w:color="auto"/>
            <w:left w:val="none" w:sz="0" w:space="0" w:color="auto"/>
            <w:bottom w:val="none" w:sz="0" w:space="0" w:color="auto"/>
            <w:right w:val="none" w:sz="0" w:space="0" w:color="auto"/>
          </w:divBdr>
        </w:div>
      </w:divsChild>
    </w:div>
    <w:div w:id="380833678">
      <w:bodyDiv w:val="1"/>
      <w:marLeft w:val="0"/>
      <w:marRight w:val="0"/>
      <w:marTop w:val="0"/>
      <w:marBottom w:val="0"/>
      <w:divBdr>
        <w:top w:val="none" w:sz="0" w:space="0" w:color="auto"/>
        <w:left w:val="none" w:sz="0" w:space="0" w:color="auto"/>
        <w:bottom w:val="none" w:sz="0" w:space="0" w:color="auto"/>
        <w:right w:val="none" w:sz="0" w:space="0" w:color="auto"/>
      </w:divBdr>
    </w:div>
    <w:div w:id="669059645">
      <w:bodyDiv w:val="1"/>
      <w:marLeft w:val="0"/>
      <w:marRight w:val="0"/>
      <w:marTop w:val="0"/>
      <w:marBottom w:val="0"/>
      <w:divBdr>
        <w:top w:val="none" w:sz="0" w:space="0" w:color="auto"/>
        <w:left w:val="none" w:sz="0" w:space="0" w:color="auto"/>
        <w:bottom w:val="none" w:sz="0" w:space="0" w:color="auto"/>
        <w:right w:val="none" w:sz="0" w:space="0" w:color="auto"/>
      </w:divBdr>
      <w:divsChild>
        <w:div w:id="107045121">
          <w:marLeft w:val="0"/>
          <w:marRight w:val="0"/>
          <w:marTop w:val="0"/>
          <w:marBottom w:val="0"/>
          <w:divBdr>
            <w:top w:val="none" w:sz="0" w:space="0" w:color="auto"/>
            <w:left w:val="none" w:sz="0" w:space="0" w:color="auto"/>
            <w:bottom w:val="none" w:sz="0" w:space="0" w:color="auto"/>
            <w:right w:val="none" w:sz="0" w:space="0" w:color="auto"/>
          </w:divBdr>
        </w:div>
        <w:div w:id="195506613">
          <w:marLeft w:val="0"/>
          <w:marRight w:val="0"/>
          <w:marTop w:val="0"/>
          <w:marBottom w:val="0"/>
          <w:divBdr>
            <w:top w:val="none" w:sz="0" w:space="0" w:color="auto"/>
            <w:left w:val="none" w:sz="0" w:space="0" w:color="auto"/>
            <w:bottom w:val="none" w:sz="0" w:space="0" w:color="auto"/>
            <w:right w:val="none" w:sz="0" w:space="0" w:color="auto"/>
          </w:divBdr>
        </w:div>
        <w:div w:id="340355669">
          <w:marLeft w:val="0"/>
          <w:marRight w:val="0"/>
          <w:marTop w:val="0"/>
          <w:marBottom w:val="0"/>
          <w:divBdr>
            <w:top w:val="none" w:sz="0" w:space="0" w:color="auto"/>
            <w:left w:val="none" w:sz="0" w:space="0" w:color="auto"/>
            <w:bottom w:val="none" w:sz="0" w:space="0" w:color="auto"/>
            <w:right w:val="none" w:sz="0" w:space="0" w:color="auto"/>
          </w:divBdr>
        </w:div>
        <w:div w:id="1816801482">
          <w:marLeft w:val="0"/>
          <w:marRight w:val="0"/>
          <w:marTop w:val="0"/>
          <w:marBottom w:val="0"/>
          <w:divBdr>
            <w:top w:val="none" w:sz="0" w:space="0" w:color="auto"/>
            <w:left w:val="none" w:sz="0" w:space="0" w:color="auto"/>
            <w:bottom w:val="none" w:sz="0" w:space="0" w:color="auto"/>
            <w:right w:val="none" w:sz="0" w:space="0" w:color="auto"/>
          </w:divBdr>
        </w:div>
        <w:div w:id="1222016225">
          <w:marLeft w:val="0"/>
          <w:marRight w:val="0"/>
          <w:marTop w:val="0"/>
          <w:marBottom w:val="0"/>
          <w:divBdr>
            <w:top w:val="none" w:sz="0" w:space="0" w:color="auto"/>
            <w:left w:val="none" w:sz="0" w:space="0" w:color="auto"/>
            <w:bottom w:val="none" w:sz="0" w:space="0" w:color="auto"/>
            <w:right w:val="none" w:sz="0" w:space="0" w:color="auto"/>
          </w:divBdr>
        </w:div>
        <w:div w:id="2826911">
          <w:marLeft w:val="0"/>
          <w:marRight w:val="0"/>
          <w:marTop w:val="0"/>
          <w:marBottom w:val="0"/>
          <w:divBdr>
            <w:top w:val="none" w:sz="0" w:space="0" w:color="auto"/>
            <w:left w:val="none" w:sz="0" w:space="0" w:color="auto"/>
            <w:bottom w:val="none" w:sz="0" w:space="0" w:color="auto"/>
            <w:right w:val="none" w:sz="0" w:space="0" w:color="auto"/>
          </w:divBdr>
        </w:div>
        <w:div w:id="1057897209">
          <w:marLeft w:val="0"/>
          <w:marRight w:val="0"/>
          <w:marTop w:val="0"/>
          <w:marBottom w:val="0"/>
          <w:divBdr>
            <w:top w:val="none" w:sz="0" w:space="0" w:color="auto"/>
            <w:left w:val="none" w:sz="0" w:space="0" w:color="auto"/>
            <w:bottom w:val="none" w:sz="0" w:space="0" w:color="auto"/>
            <w:right w:val="none" w:sz="0" w:space="0" w:color="auto"/>
          </w:divBdr>
        </w:div>
        <w:div w:id="1763333489">
          <w:marLeft w:val="0"/>
          <w:marRight w:val="0"/>
          <w:marTop w:val="0"/>
          <w:marBottom w:val="0"/>
          <w:divBdr>
            <w:top w:val="none" w:sz="0" w:space="0" w:color="auto"/>
            <w:left w:val="none" w:sz="0" w:space="0" w:color="auto"/>
            <w:bottom w:val="none" w:sz="0" w:space="0" w:color="auto"/>
            <w:right w:val="none" w:sz="0" w:space="0" w:color="auto"/>
          </w:divBdr>
        </w:div>
        <w:div w:id="1591114495">
          <w:marLeft w:val="0"/>
          <w:marRight w:val="0"/>
          <w:marTop w:val="0"/>
          <w:marBottom w:val="0"/>
          <w:divBdr>
            <w:top w:val="none" w:sz="0" w:space="0" w:color="auto"/>
            <w:left w:val="none" w:sz="0" w:space="0" w:color="auto"/>
            <w:bottom w:val="none" w:sz="0" w:space="0" w:color="auto"/>
            <w:right w:val="none" w:sz="0" w:space="0" w:color="auto"/>
          </w:divBdr>
        </w:div>
        <w:div w:id="1116365092">
          <w:marLeft w:val="0"/>
          <w:marRight w:val="0"/>
          <w:marTop w:val="0"/>
          <w:marBottom w:val="0"/>
          <w:divBdr>
            <w:top w:val="none" w:sz="0" w:space="0" w:color="auto"/>
            <w:left w:val="none" w:sz="0" w:space="0" w:color="auto"/>
            <w:bottom w:val="none" w:sz="0" w:space="0" w:color="auto"/>
            <w:right w:val="none" w:sz="0" w:space="0" w:color="auto"/>
          </w:divBdr>
        </w:div>
        <w:div w:id="1334185464">
          <w:marLeft w:val="0"/>
          <w:marRight w:val="0"/>
          <w:marTop w:val="0"/>
          <w:marBottom w:val="0"/>
          <w:divBdr>
            <w:top w:val="none" w:sz="0" w:space="0" w:color="auto"/>
            <w:left w:val="none" w:sz="0" w:space="0" w:color="auto"/>
            <w:bottom w:val="none" w:sz="0" w:space="0" w:color="auto"/>
            <w:right w:val="none" w:sz="0" w:space="0" w:color="auto"/>
          </w:divBdr>
        </w:div>
        <w:div w:id="1846432308">
          <w:marLeft w:val="0"/>
          <w:marRight w:val="0"/>
          <w:marTop w:val="0"/>
          <w:marBottom w:val="0"/>
          <w:divBdr>
            <w:top w:val="none" w:sz="0" w:space="0" w:color="auto"/>
            <w:left w:val="none" w:sz="0" w:space="0" w:color="auto"/>
            <w:bottom w:val="none" w:sz="0" w:space="0" w:color="auto"/>
            <w:right w:val="none" w:sz="0" w:space="0" w:color="auto"/>
          </w:divBdr>
        </w:div>
        <w:div w:id="1164659823">
          <w:marLeft w:val="0"/>
          <w:marRight w:val="0"/>
          <w:marTop w:val="0"/>
          <w:marBottom w:val="0"/>
          <w:divBdr>
            <w:top w:val="none" w:sz="0" w:space="0" w:color="auto"/>
            <w:left w:val="none" w:sz="0" w:space="0" w:color="auto"/>
            <w:bottom w:val="none" w:sz="0" w:space="0" w:color="auto"/>
            <w:right w:val="none" w:sz="0" w:space="0" w:color="auto"/>
          </w:divBdr>
        </w:div>
        <w:div w:id="1520509911">
          <w:marLeft w:val="0"/>
          <w:marRight w:val="0"/>
          <w:marTop w:val="0"/>
          <w:marBottom w:val="0"/>
          <w:divBdr>
            <w:top w:val="none" w:sz="0" w:space="0" w:color="auto"/>
            <w:left w:val="none" w:sz="0" w:space="0" w:color="auto"/>
            <w:bottom w:val="none" w:sz="0" w:space="0" w:color="auto"/>
            <w:right w:val="none" w:sz="0" w:space="0" w:color="auto"/>
          </w:divBdr>
        </w:div>
        <w:div w:id="90199136">
          <w:marLeft w:val="0"/>
          <w:marRight w:val="0"/>
          <w:marTop w:val="0"/>
          <w:marBottom w:val="0"/>
          <w:divBdr>
            <w:top w:val="none" w:sz="0" w:space="0" w:color="auto"/>
            <w:left w:val="none" w:sz="0" w:space="0" w:color="auto"/>
            <w:bottom w:val="none" w:sz="0" w:space="0" w:color="auto"/>
            <w:right w:val="none" w:sz="0" w:space="0" w:color="auto"/>
          </w:divBdr>
        </w:div>
        <w:div w:id="344989423">
          <w:marLeft w:val="0"/>
          <w:marRight w:val="0"/>
          <w:marTop w:val="0"/>
          <w:marBottom w:val="0"/>
          <w:divBdr>
            <w:top w:val="none" w:sz="0" w:space="0" w:color="auto"/>
            <w:left w:val="none" w:sz="0" w:space="0" w:color="auto"/>
            <w:bottom w:val="none" w:sz="0" w:space="0" w:color="auto"/>
            <w:right w:val="none" w:sz="0" w:space="0" w:color="auto"/>
          </w:divBdr>
        </w:div>
        <w:div w:id="1488746010">
          <w:marLeft w:val="0"/>
          <w:marRight w:val="0"/>
          <w:marTop w:val="0"/>
          <w:marBottom w:val="0"/>
          <w:divBdr>
            <w:top w:val="none" w:sz="0" w:space="0" w:color="auto"/>
            <w:left w:val="none" w:sz="0" w:space="0" w:color="auto"/>
            <w:bottom w:val="none" w:sz="0" w:space="0" w:color="auto"/>
            <w:right w:val="none" w:sz="0" w:space="0" w:color="auto"/>
          </w:divBdr>
        </w:div>
        <w:div w:id="1779448356">
          <w:marLeft w:val="0"/>
          <w:marRight w:val="0"/>
          <w:marTop w:val="0"/>
          <w:marBottom w:val="0"/>
          <w:divBdr>
            <w:top w:val="none" w:sz="0" w:space="0" w:color="auto"/>
            <w:left w:val="none" w:sz="0" w:space="0" w:color="auto"/>
            <w:bottom w:val="none" w:sz="0" w:space="0" w:color="auto"/>
            <w:right w:val="none" w:sz="0" w:space="0" w:color="auto"/>
          </w:divBdr>
        </w:div>
        <w:div w:id="435447084">
          <w:marLeft w:val="0"/>
          <w:marRight w:val="0"/>
          <w:marTop w:val="0"/>
          <w:marBottom w:val="0"/>
          <w:divBdr>
            <w:top w:val="none" w:sz="0" w:space="0" w:color="auto"/>
            <w:left w:val="none" w:sz="0" w:space="0" w:color="auto"/>
            <w:bottom w:val="none" w:sz="0" w:space="0" w:color="auto"/>
            <w:right w:val="none" w:sz="0" w:space="0" w:color="auto"/>
          </w:divBdr>
        </w:div>
        <w:div w:id="2114547450">
          <w:marLeft w:val="0"/>
          <w:marRight w:val="0"/>
          <w:marTop w:val="0"/>
          <w:marBottom w:val="0"/>
          <w:divBdr>
            <w:top w:val="none" w:sz="0" w:space="0" w:color="auto"/>
            <w:left w:val="none" w:sz="0" w:space="0" w:color="auto"/>
            <w:bottom w:val="none" w:sz="0" w:space="0" w:color="auto"/>
            <w:right w:val="none" w:sz="0" w:space="0" w:color="auto"/>
          </w:divBdr>
        </w:div>
        <w:div w:id="546454559">
          <w:marLeft w:val="0"/>
          <w:marRight w:val="0"/>
          <w:marTop w:val="0"/>
          <w:marBottom w:val="0"/>
          <w:divBdr>
            <w:top w:val="none" w:sz="0" w:space="0" w:color="auto"/>
            <w:left w:val="none" w:sz="0" w:space="0" w:color="auto"/>
            <w:bottom w:val="none" w:sz="0" w:space="0" w:color="auto"/>
            <w:right w:val="none" w:sz="0" w:space="0" w:color="auto"/>
          </w:divBdr>
        </w:div>
        <w:div w:id="176770972">
          <w:marLeft w:val="0"/>
          <w:marRight w:val="0"/>
          <w:marTop w:val="0"/>
          <w:marBottom w:val="0"/>
          <w:divBdr>
            <w:top w:val="none" w:sz="0" w:space="0" w:color="auto"/>
            <w:left w:val="none" w:sz="0" w:space="0" w:color="auto"/>
            <w:bottom w:val="none" w:sz="0" w:space="0" w:color="auto"/>
            <w:right w:val="none" w:sz="0" w:space="0" w:color="auto"/>
          </w:divBdr>
        </w:div>
        <w:div w:id="674654453">
          <w:marLeft w:val="0"/>
          <w:marRight w:val="0"/>
          <w:marTop w:val="0"/>
          <w:marBottom w:val="0"/>
          <w:divBdr>
            <w:top w:val="none" w:sz="0" w:space="0" w:color="auto"/>
            <w:left w:val="none" w:sz="0" w:space="0" w:color="auto"/>
            <w:bottom w:val="none" w:sz="0" w:space="0" w:color="auto"/>
            <w:right w:val="none" w:sz="0" w:space="0" w:color="auto"/>
          </w:divBdr>
        </w:div>
        <w:div w:id="365956692">
          <w:marLeft w:val="0"/>
          <w:marRight w:val="0"/>
          <w:marTop w:val="0"/>
          <w:marBottom w:val="0"/>
          <w:divBdr>
            <w:top w:val="none" w:sz="0" w:space="0" w:color="auto"/>
            <w:left w:val="none" w:sz="0" w:space="0" w:color="auto"/>
            <w:bottom w:val="none" w:sz="0" w:space="0" w:color="auto"/>
            <w:right w:val="none" w:sz="0" w:space="0" w:color="auto"/>
          </w:divBdr>
        </w:div>
        <w:div w:id="671029068">
          <w:marLeft w:val="0"/>
          <w:marRight w:val="0"/>
          <w:marTop w:val="0"/>
          <w:marBottom w:val="0"/>
          <w:divBdr>
            <w:top w:val="none" w:sz="0" w:space="0" w:color="auto"/>
            <w:left w:val="none" w:sz="0" w:space="0" w:color="auto"/>
            <w:bottom w:val="none" w:sz="0" w:space="0" w:color="auto"/>
            <w:right w:val="none" w:sz="0" w:space="0" w:color="auto"/>
          </w:divBdr>
        </w:div>
        <w:div w:id="1204900422">
          <w:marLeft w:val="0"/>
          <w:marRight w:val="0"/>
          <w:marTop w:val="0"/>
          <w:marBottom w:val="0"/>
          <w:divBdr>
            <w:top w:val="none" w:sz="0" w:space="0" w:color="auto"/>
            <w:left w:val="none" w:sz="0" w:space="0" w:color="auto"/>
            <w:bottom w:val="none" w:sz="0" w:space="0" w:color="auto"/>
            <w:right w:val="none" w:sz="0" w:space="0" w:color="auto"/>
          </w:divBdr>
        </w:div>
        <w:div w:id="1749574881">
          <w:marLeft w:val="0"/>
          <w:marRight w:val="0"/>
          <w:marTop w:val="0"/>
          <w:marBottom w:val="0"/>
          <w:divBdr>
            <w:top w:val="none" w:sz="0" w:space="0" w:color="auto"/>
            <w:left w:val="none" w:sz="0" w:space="0" w:color="auto"/>
            <w:bottom w:val="none" w:sz="0" w:space="0" w:color="auto"/>
            <w:right w:val="none" w:sz="0" w:space="0" w:color="auto"/>
          </w:divBdr>
        </w:div>
        <w:div w:id="734472508">
          <w:marLeft w:val="0"/>
          <w:marRight w:val="0"/>
          <w:marTop w:val="0"/>
          <w:marBottom w:val="0"/>
          <w:divBdr>
            <w:top w:val="none" w:sz="0" w:space="0" w:color="auto"/>
            <w:left w:val="none" w:sz="0" w:space="0" w:color="auto"/>
            <w:bottom w:val="none" w:sz="0" w:space="0" w:color="auto"/>
            <w:right w:val="none" w:sz="0" w:space="0" w:color="auto"/>
          </w:divBdr>
        </w:div>
        <w:div w:id="23068930">
          <w:marLeft w:val="0"/>
          <w:marRight w:val="0"/>
          <w:marTop w:val="0"/>
          <w:marBottom w:val="0"/>
          <w:divBdr>
            <w:top w:val="none" w:sz="0" w:space="0" w:color="auto"/>
            <w:left w:val="none" w:sz="0" w:space="0" w:color="auto"/>
            <w:bottom w:val="none" w:sz="0" w:space="0" w:color="auto"/>
            <w:right w:val="none" w:sz="0" w:space="0" w:color="auto"/>
          </w:divBdr>
        </w:div>
        <w:div w:id="1122186526">
          <w:marLeft w:val="0"/>
          <w:marRight w:val="0"/>
          <w:marTop w:val="0"/>
          <w:marBottom w:val="0"/>
          <w:divBdr>
            <w:top w:val="none" w:sz="0" w:space="0" w:color="auto"/>
            <w:left w:val="none" w:sz="0" w:space="0" w:color="auto"/>
            <w:bottom w:val="none" w:sz="0" w:space="0" w:color="auto"/>
            <w:right w:val="none" w:sz="0" w:space="0" w:color="auto"/>
          </w:divBdr>
        </w:div>
        <w:div w:id="1636984163">
          <w:marLeft w:val="0"/>
          <w:marRight w:val="0"/>
          <w:marTop w:val="0"/>
          <w:marBottom w:val="0"/>
          <w:divBdr>
            <w:top w:val="none" w:sz="0" w:space="0" w:color="auto"/>
            <w:left w:val="none" w:sz="0" w:space="0" w:color="auto"/>
            <w:bottom w:val="none" w:sz="0" w:space="0" w:color="auto"/>
            <w:right w:val="none" w:sz="0" w:space="0" w:color="auto"/>
          </w:divBdr>
        </w:div>
        <w:div w:id="607926865">
          <w:marLeft w:val="0"/>
          <w:marRight w:val="0"/>
          <w:marTop w:val="0"/>
          <w:marBottom w:val="0"/>
          <w:divBdr>
            <w:top w:val="none" w:sz="0" w:space="0" w:color="auto"/>
            <w:left w:val="none" w:sz="0" w:space="0" w:color="auto"/>
            <w:bottom w:val="none" w:sz="0" w:space="0" w:color="auto"/>
            <w:right w:val="none" w:sz="0" w:space="0" w:color="auto"/>
          </w:divBdr>
        </w:div>
        <w:div w:id="1602103621">
          <w:marLeft w:val="0"/>
          <w:marRight w:val="0"/>
          <w:marTop w:val="0"/>
          <w:marBottom w:val="0"/>
          <w:divBdr>
            <w:top w:val="none" w:sz="0" w:space="0" w:color="auto"/>
            <w:left w:val="none" w:sz="0" w:space="0" w:color="auto"/>
            <w:bottom w:val="none" w:sz="0" w:space="0" w:color="auto"/>
            <w:right w:val="none" w:sz="0" w:space="0" w:color="auto"/>
          </w:divBdr>
        </w:div>
        <w:div w:id="1154101577">
          <w:marLeft w:val="0"/>
          <w:marRight w:val="0"/>
          <w:marTop w:val="0"/>
          <w:marBottom w:val="0"/>
          <w:divBdr>
            <w:top w:val="none" w:sz="0" w:space="0" w:color="auto"/>
            <w:left w:val="none" w:sz="0" w:space="0" w:color="auto"/>
            <w:bottom w:val="none" w:sz="0" w:space="0" w:color="auto"/>
            <w:right w:val="none" w:sz="0" w:space="0" w:color="auto"/>
          </w:divBdr>
        </w:div>
        <w:div w:id="1443961573">
          <w:marLeft w:val="0"/>
          <w:marRight w:val="0"/>
          <w:marTop w:val="0"/>
          <w:marBottom w:val="0"/>
          <w:divBdr>
            <w:top w:val="none" w:sz="0" w:space="0" w:color="auto"/>
            <w:left w:val="none" w:sz="0" w:space="0" w:color="auto"/>
            <w:bottom w:val="none" w:sz="0" w:space="0" w:color="auto"/>
            <w:right w:val="none" w:sz="0" w:space="0" w:color="auto"/>
          </w:divBdr>
        </w:div>
        <w:div w:id="1298729850">
          <w:marLeft w:val="0"/>
          <w:marRight w:val="0"/>
          <w:marTop w:val="0"/>
          <w:marBottom w:val="0"/>
          <w:divBdr>
            <w:top w:val="none" w:sz="0" w:space="0" w:color="auto"/>
            <w:left w:val="none" w:sz="0" w:space="0" w:color="auto"/>
            <w:bottom w:val="none" w:sz="0" w:space="0" w:color="auto"/>
            <w:right w:val="none" w:sz="0" w:space="0" w:color="auto"/>
          </w:divBdr>
        </w:div>
        <w:div w:id="1656492527">
          <w:marLeft w:val="0"/>
          <w:marRight w:val="0"/>
          <w:marTop w:val="0"/>
          <w:marBottom w:val="0"/>
          <w:divBdr>
            <w:top w:val="none" w:sz="0" w:space="0" w:color="auto"/>
            <w:left w:val="none" w:sz="0" w:space="0" w:color="auto"/>
            <w:bottom w:val="none" w:sz="0" w:space="0" w:color="auto"/>
            <w:right w:val="none" w:sz="0" w:space="0" w:color="auto"/>
          </w:divBdr>
        </w:div>
        <w:div w:id="37247266">
          <w:marLeft w:val="0"/>
          <w:marRight w:val="0"/>
          <w:marTop w:val="0"/>
          <w:marBottom w:val="0"/>
          <w:divBdr>
            <w:top w:val="none" w:sz="0" w:space="0" w:color="auto"/>
            <w:left w:val="none" w:sz="0" w:space="0" w:color="auto"/>
            <w:bottom w:val="none" w:sz="0" w:space="0" w:color="auto"/>
            <w:right w:val="none" w:sz="0" w:space="0" w:color="auto"/>
          </w:divBdr>
        </w:div>
        <w:div w:id="274675603">
          <w:marLeft w:val="0"/>
          <w:marRight w:val="0"/>
          <w:marTop w:val="0"/>
          <w:marBottom w:val="0"/>
          <w:divBdr>
            <w:top w:val="none" w:sz="0" w:space="0" w:color="auto"/>
            <w:left w:val="none" w:sz="0" w:space="0" w:color="auto"/>
            <w:bottom w:val="none" w:sz="0" w:space="0" w:color="auto"/>
            <w:right w:val="none" w:sz="0" w:space="0" w:color="auto"/>
          </w:divBdr>
        </w:div>
        <w:div w:id="463162935">
          <w:marLeft w:val="0"/>
          <w:marRight w:val="0"/>
          <w:marTop w:val="0"/>
          <w:marBottom w:val="0"/>
          <w:divBdr>
            <w:top w:val="none" w:sz="0" w:space="0" w:color="auto"/>
            <w:left w:val="none" w:sz="0" w:space="0" w:color="auto"/>
            <w:bottom w:val="none" w:sz="0" w:space="0" w:color="auto"/>
            <w:right w:val="none" w:sz="0" w:space="0" w:color="auto"/>
          </w:divBdr>
        </w:div>
        <w:div w:id="789395129">
          <w:marLeft w:val="0"/>
          <w:marRight w:val="0"/>
          <w:marTop w:val="0"/>
          <w:marBottom w:val="0"/>
          <w:divBdr>
            <w:top w:val="none" w:sz="0" w:space="0" w:color="auto"/>
            <w:left w:val="none" w:sz="0" w:space="0" w:color="auto"/>
            <w:bottom w:val="none" w:sz="0" w:space="0" w:color="auto"/>
            <w:right w:val="none" w:sz="0" w:space="0" w:color="auto"/>
          </w:divBdr>
        </w:div>
        <w:div w:id="1672566697">
          <w:marLeft w:val="0"/>
          <w:marRight w:val="0"/>
          <w:marTop w:val="0"/>
          <w:marBottom w:val="0"/>
          <w:divBdr>
            <w:top w:val="none" w:sz="0" w:space="0" w:color="auto"/>
            <w:left w:val="none" w:sz="0" w:space="0" w:color="auto"/>
            <w:bottom w:val="none" w:sz="0" w:space="0" w:color="auto"/>
            <w:right w:val="none" w:sz="0" w:space="0" w:color="auto"/>
          </w:divBdr>
        </w:div>
        <w:div w:id="400517875">
          <w:marLeft w:val="0"/>
          <w:marRight w:val="0"/>
          <w:marTop w:val="0"/>
          <w:marBottom w:val="0"/>
          <w:divBdr>
            <w:top w:val="none" w:sz="0" w:space="0" w:color="auto"/>
            <w:left w:val="none" w:sz="0" w:space="0" w:color="auto"/>
            <w:bottom w:val="none" w:sz="0" w:space="0" w:color="auto"/>
            <w:right w:val="none" w:sz="0" w:space="0" w:color="auto"/>
          </w:divBdr>
        </w:div>
        <w:div w:id="246698551">
          <w:marLeft w:val="0"/>
          <w:marRight w:val="0"/>
          <w:marTop w:val="0"/>
          <w:marBottom w:val="0"/>
          <w:divBdr>
            <w:top w:val="none" w:sz="0" w:space="0" w:color="auto"/>
            <w:left w:val="none" w:sz="0" w:space="0" w:color="auto"/>
            <w:bottom w:val="none" w:sz="0" w:space="0" w:color="auto"/>
            <w:right w:val="none" w:sz="0" w:space="0" w:color="auto"/>
          </w:divBdr>
        </w:div>
        <w:div w:id="600140446">
          <w:marLeft w:val="0"/>
          <w:marRight w:val="0"/>
          <w:marTop w:val="0"/>
          <w:marBottom w:val="0"/>
          <w:divBdr>
            <w:top w:val="none" w:sz="0" w:space="0" w:color="auto"/>
            <w:left w:val="none" w:sz="0" w:space="0" w:color="auto"/>
            <w:bottom w:val="none" w:sz="0" w:space="0" w:color="auto"/>
            <w:right w:val="none" w:sz="0" w:space="0" w:color="auto"/>
          </w:divBdr>
        </w:div>
        <w:div w:id="1358384783">
          <w:marLeft w:val="0"/>
          <w:marRight w:val="0"/>
          <w:marTop w:val="0"/>
          <w:marBottom w:val="0"/>
          <w:divBdr>
            <w:top w:val="none" w:sz="0" w:space="0" w:color="auto"/>
            <w:left w:val="none" w:sz="0" w:space="0" w:color="auto"/>
            <w:bottom w:val="none" w:sz="0" w:space="0" w:color="auto"/>
            <w:right w:val="none" w:sz="0" w:space="0" w:color="auto"/>
          </w:divBdr>
        </w:div>
        <w:div w:id="1978603372">
          <w:marLeft w:val="0"/>
          <w:marRight w:val="0"/>
          <w:marTop w:val="0"/>
          <w:marBottom w:val="0"/>
          <w:divBdr>
            <w:top w:val="none" w:sz="0" w:space="0" w:color="auto"/>
            <w:left w:val="none" w:sz="0" w:space="0" w:color="auto"/>
            <w:bottom w:val="none" w:sz="0" w:space="0" w:color="auto"/>
            <w:right w:val="none" w:sz="0" w:space="0" w:color="auto"/>
          </w:divBdr>
        </w:div>
        <w:div w:id="307125284">
          <w:marLeft w:val="0"/>
          <w:marRight w:val="0"/>
          <w:marTop w:val="0"/>
          <w:marBottom w:val="0"/>
          <w:divBdr>
            <w:top w:val="none" w:sz="0" w:space="0" w:color="auto"/>
            <w:left w:val="none" w:sz="0" w:space="0" w:color="auto"/>
            <w:bottom w:val="none" w:sz="0" w:space="0" w:color="auto"/>
            <w:right w:val="none" w:sz="0" w:space="0" w:color="auto"/>
          </w:divBdr>
        </w:div>
        <w:div w:id="97915968">
          <w:marLeft w:val="0"/>
          <w:marRight w:val="0"/>
          <w:marTop w:val="0"/>
          <w:marBottom w:val="0"/>
          <w:divBdr>
            <w:top w:val="none" w:sz="0" w:space="0" w:color="auto"/>
            <w:left w:val="none" w:sz="0" w:space="0" w:color="auto"/>
            <w:bottom w:val="none" w:sz="0" w:space="0" w:color="auto"/>
            <w:right w:val="none" w:sz="0" w:space="0" w:color="auto"/>
          </w:divBdr>
        </w:div>
        <w:div w:id="1551842142">
          <w:marLeft w:val="0"/>
          <w:marRight w:val="0"/>
          <w:marTop w:val="0"/>
          <w:marBottom w:val="0"/>
          <w:divBdr>
            <w:top w:val="none" w:sz="0" w:space="0" w:color="auto"/>
            <w:left w:val="none" w:sz="0" w:space="0" w:color="auto"/>
            <w:bottom w:val="none" w:sz="0" w:space="0" w:color="auto"/>
            <w:right w:val="none" w:sz="0" w:space="0" w:color="auto"/>
          </w:divBdr>
        </w:div>
        <w:div w:id="411662973">
          <w:marLeft w:val="0"/>
          <w:marRight w:val="0"/>
          <w:marTop w:val="0"/>
          <w:marBottom w:val="0"/>
          <w:divBdr>
            <w:top w:val="none" w:sz="0" w:space="0" w:color="auto"/>
            <w:left w:val="none" w:sz="0" w:space="0" w:color="auto"/>
            <w:bottom w:val="none" w:sz="0" w:space="0" w:color="auto"/>
            <w:right w:val="none" w:sz="0" w:space="0" w:color="auto"/>
          </w:divBdr>
        </w:div>
        <w:div w:id="1059086259">
          <w:marLeft w:val="0"/>
          <w:marRight w:val="0"/>
          <w:marTop w:val="0"/>
          <w:marBottom w:val="0"/>
          <w:divBdr>
            <w:top w:val="none" w:sz="0" w:space="0" w:color="auto"/>
            <w:left w:val="none" w:sz="0" w:space="0" w:color="auto"/>
            <w:bottom w:val="none" w:sz="0" w:space="0" w:color="auto"/>
            <w:right w:val="none" w:sz="0" w:space="0" w:color="auto"/>
          </w:divBdr>
        </w:div>
        <w:div w:id="1991980669">
          <w:marLeft w:val="0"/>
          <w:marRight w:val="0"/>
          <w:marTop w:val="0"/>
          <w:marBottom w:val="0"/>
          <w:divBdr>
            <w:top w:val="none" w:sz="0" w:space="0" w:color="auto"/>
            <w:left w:val="none" w:sz="0" w:space="0" w:color="auto"/>
            <w:bottom w:val="none" w:sz="0" w:space="0" w:color="auto"/>
            <w:right w:val="none" w:sz="0" w:space="0" w:color="auto"/>
          </w:divBdr>
        </w:div>
        <w:div w:id="1616323916">
          <w:marLeft w:val="0"/>
          <w:marRight w:val="0"/>
          <w:marTop w:val="0"/>
          <w:marBottom w:val="0"/>
          <w:divBdr>
            <w:top w:val="none" w:sz="0" w:space="0" w:color="auto"/>
            <w:left w:val="none" w:sz="0" w:space="0" w:color="auto"/>
            <w:bottom w:val="none" w:sz="0" w:space="0" w:color="auto"/>
            <w:right w:val="none" w:sz="0" w:space="0" w:color="auto"/>
          </w:divBdr>
        </w:div>
        <w:div w:id="2031687648">
          <w:marLeft w:val="0"/>
          <w:marRight w:val="0"/>
          <w:marTop w:val="0"/>
          <w:marBottom w:val="0"/>
          <w:divBdr>
            <w:top w:val="none" w:sz="0" w:space="0" w:color="auto"/>
            <w:left w:val="none" w:sz="0" w:space="0" w:color="auto"/>
            <w:bottom w:val="none" w:sz="0" w:space="0" w:color="auto"/>
            <w:right w:val="none" w:sz="0" w:space="0" w:color="auto"/>
          </w:divBdr>
        </w:div>
        <w:div w:id="2005206603">
          <w:marLeft w:val="0"/>
          <w:marRight w:val="0"/>
          <w:marTop w:val="0"/>
          <w:marBottom w:val="0"/>
          <w:divBdr>
            <w:top w:val="none" w:sz="0" w:space="0" w:color="auto"/>
            <w:left w:val="none" w:sz="0" w:space="0" w:color="auto"/>
            <w:bottom w:val="none" w:sz="0" w:space="0" w:color="auto"/>
            <w:right w:val="none" w:sz="0" w:space="0" w:color="auto"/>
          </w:divBdr>
        </w:div>
        <w:div w:id="41103124">
          <w:marLeft w:val="0"/>
          <w:marRight w:val="0"/>
          <w:marTop w:val="0"/>
          <w:marBottom w:val="0"/>
          <w:divBdr>
            <w:top w:val="none" w:sz="0" w:space="0" w:color="auto"/>
            <w:left w:val="none" w:sz="0" w:space="0" w:color="auto"/>
            <w:bottom w:val="none" w:sz="0" w:space="0" w:color="auto"/>
            <w:right w:val="none" w:sz="0" w:space="0" w:color="auto"/>
          </w:divBdr>
        </w:div>
        <w:div w:id="668409800">
          <w:marLeft w:val="0"/>
          <w:marRight w:val="0"/>
          <w:marTop w:val="0"/>
          <w:marBottom w:val="0"/>
          <w:divBdr>
            <w:top w:val="none" w:sz="0" w:space="0" w:color="auto"/>
            <w:left w:val="none" w:sz="0" w:space="0" w:color="auto"/>
            <w:bottom w:val="none" w:sz="0" w:space="0" w:color="auto"/>
            <w:right w:val="none" w:sz="0" w:space="0" w:color="auto"/>
          </w:divBdr>
        </w:div>
        <w:div w:id="994798805">
          <w:marLeft w:val="0"/>
          <w:marRight w:val="0"/>
          <w:marTop w:val="0"/>
          <w:marBottom w:val="0"/>
          <w:divBdr>
            <w:top w:val="none" w:sz="0" w:space="0" w:color="auto"/>
            <w:left w:val="none" w:sz="0" w:space="0" w:color="auto"/>
            <w:bottom w:val="none" w:sz="0" w:space="0" w:color="auto"/>
            <w:right w:val="none" w:sz="0" w:space="0" w:color="auto"/>
          </w:divBdr>
        </w:div>
        <w:div w:id="1168709518">
          <w:marLeft w:val="0"/>
          <w:marRight w:val="0"/>
          <w:marTop w:val="0"/>
          <w:marBottom w:val="0"/>
          <w:divBdr>
            <w:top w:val="none" w:sz="0" w:space="0" w:color="auto"/>
            <w:left w:val="none" w:sz="0" w:space="0" w:color="auto"/>
            <w:bottom w:val="none" w:sz="0" w:space="0" w:color="auto"/>
            <w:right w:val="none" w:sz="0" w:space="0" w:color="auto"/>
          </w:divBdr>
        </w:div>
        <w:div w:id="1037313604">
          <w:marLeft w:val="0"/>
          <w:marRight w:val="0"/>
          <w:marTop w:val="0"/>
          <w:marBottom w:val="0"/>
          <w:divBdr>
            <w:top w:val="none" w:sz="0" w:space="0" w:color="auto"/>
            <w:left w:val="none" w:sz="0" w:space="0" w:color="auto"/>
            <w:bottom w:val="none" w:sz="0" w:space="0" w:color="auto"/>
            <w:right w:val="none" w:sz="0" w:space="0" w:color="auto"/>
          </w:divBdr>
        </w:div>
        <w:div w:id="14042740">
          <w:marLeft w:val="0"/>
          <w:marRight w:val="0"/>
          <w:marTop w:val="0"/>
          <w:marBottom w:val="0"/>
          <w:divBdr>
            <w:top w:val="none" w:sz="0" w:space="0" w:color="auto"/>
            <w:left w:val="none" w:sz="0" w:space="0" w:color="auto"/>
            <w:bottom w:val="none" w:sz="0" w:space="0" w:color="auto"/>
            <w:right w:val="none" w:sz="0" w:space="0" w:color="auto"/>
          </w:divBdr>
        </w:div>
        <w:div w:id="1771002132">
          <w:marLeft w:val="0"/>
          <w:marRight w:val="0"/>
          <w:marTop w:val="0"/>
          <w:marBottom w:val="0"/>
          <w:divBdr>
            <w:top w:val="none" w:sz="0" w:space="0" w:color="auto"/>
            <w:left w:val="none" w:sz="0" w:space="0" w:color="auto"/>
            <w:bottom w:val="none" w:sz="0" w:space="0" w:color="auto"/>
            <w:right w:val="none" w:sz="0" w:space="0" w:color="auto"/>
          </w:divBdr>
        </w:div>
        <w:div w:id="2067340961">
          <w:marLeft w:val="0"/>
          <w:marRight w:val="0"/>
          <w:marTop w:val="0"/>
          <w:marBottom w:val="0"/>
          <w:divBdr>
            <w:top w:val="none" w:sz="0" w:space="0" w:color="auto"/>
            <w:left w:val="none" w:sz="0" w:space="0" w:color="auto"/>
            <w:bottom w:val="none" w:sz="0" w:space="0" w:color="auto"/>
            <w:right w:val="none" w:sz="0" w:space="0" w:color="auto"/>
          </w:divBdr>
        </w:div>
        <w:div w:id="373236923">
          <w:marLeft w:val="0"/>
          <w:marRight w:val="0"/>
          <w:marTop w:val="0"/>
          <w:marBottom w:val="0"/>
          <w:divBdr>
            <w:top w:val="none" w:sz="0" w:space="0" w:color="auto"/>
            <w:left w:val="none" w:sz="0" w:space="0" w:color="auto"/>
            <w:bottom w:val="none" w:sz="0" w:space="0" w:color="auto"/>
            <w:right w:val="none" w:sz="0" w:space="0" w:color="auto"/>
          </w:divBdr>
        </w:div>
        <w:div w:id="1056127202">
          <w:marLeft w:val="0"/>
          <w:marRight w:val="0"/>
          <w:marTop w:val="0"/>
          <w:marBottom w:val="0"/>
          <w:divBdr>
            <w:top w:val="none" w:sz="0" w:space="0" w:color="auto"/>
            <w:left w:val="none" w:sz="0" w:space="0" w:color="auto"/>
            <w:bottom w:val="none" w:sz="0" w:space="0" w:color="auto"/>
            <w:right w:val="none" w:sz="0" w:space="0" w:color="auto"/>
          </w:divBdr>
        </w:div>
        <w:div w:id="1554074266">
          <w:marLeft w:val="0"/>
          <w:marRight w:val="0"/>
          <w:marTop w:val="0"/>
          <w:marBottom w:val="0"/>
          <w:divBdr>
            <w:top w:val="none" w:sz="0" w:space="0" w:color="auto"/>
            <w:left w:val="none" w:sz="0" w:space="0" w:color="auto"/>
            <w:bottom w:val="none" w:sz="0" w:space="0" w:color="auto"/>
            <w:right w:val="none" w:sz="0" w:space="0" w:color="auto"/>
          </w:divBdr>
        </w:div>
        <w:div w:id="646209639">
          <w:marLeft w:val="0"/>
          <w:marRight w:val="0"/>
          <w:marTop w:val="0"/>
          <w:marBottom w:val="0"/>
          <w:divBdr>
            <w:top w:val="none" w:sz="0" w:space="0" w:color="auto"/>
            <w:left w:val="none" w:sz="0" w:space="0" w:color="auto"/>
            <w:bottom w:val="none" w:sz="0" w:space="0" w:color="auto"/>
            <w:right w:val="none" w:sz="0" w:space="0" w:color="auto"/>
          </w:divBdr>
        </w:div>
        <w:div w:id="1929121950">
          <w:marLeft w:val="0"/>
          <w:marRight w:val="0"/>
          <w:marTop w:val="0"/>
          <w:marBottom w:val="0"/>
          <w:divBdr>
            <w:top w:val="none" w:sz="0" w:space="0" w:color="auto"/>
            <w:left w:val="none" w:sz="0" w:space="0" w:color="auto"/>
            <w:bottom w:val="none" w:sz="0" w:space="0" w:color="auto"/>
            <w:right w:val="none" w:sz="0" w:space="0" w:color="auto"/>
          </w:divBdr>
        </w:div>
        <w:div w:id="218979546">
          <w:marLeft w:val="0"/>
          <w:marRight w:val="0"/>
          <w:marTop w:val="0"/>
          <w:marBottom w:val="0"/>
          <w:divBdr>
            <w:top w:val="none" w:sz="0" w:space="0" w:color="auto"/>
            <w:left w:val="none" w:sz="0" w:space="0" w:color="auto"/>
            <w:bottom w:val="none" w:sz="0" w:space="0" w:color="auto"/>
            <w:right w:val="none" w:sz="0" w:space="0" w:color="auto"/>
          </w:divBdr>
        </w:div>
        <w:div w:id="1212233527">
          <w:marLeft w:val="0"/>
          <w:marRight w:val="0"/>
          <w:marTop w:val="0"/>
          <w:marBottom w:val="0"/>
          <w:divBdr>
            <w:top w:val="none" w:sz="0" w:space="0" w:color="auto"/>
            <w:left w:val="none" w:sz="0" w:space="0" w:color="auto"/>
            <w:bottom w:val="none" w:sz="0" w:space="0" w:color="auto"/>
            <w:right w:val="none" w:sz="0" w:space="0" w:color="auto"/>
          </w:divBdr>
        </w:div>
        <w:div w:id="1506935629">
          <w:marLeft w:val="0"/>
          <w:marRight w:val="0"/>
          <w:marTop w:val="0"/>
          <w:marBottom w:val="0"/>
          <w:divBdr>
            <w:top w:val="none" w:sz="0" w:space="0" w:color="auto"/>
            <w:left w:val="none" w:sz="0" w:space="0" w:color="auto"/>
            <w:bottom w:val="none" w:sz="0" w:space="0" w:color="auto"/>
            <w:right w:val="none" w:sz="0" w:space="0" w:color="auto"/>
          </w:divBdr>
        </w:div>
      </w:divsChild>
    </w:div>
    <w:div w:id="809664275">
      <w:bodyDiv w:val="1"/>
      <w:marLeft w:val="0"/>
      <w:marRight w:val="0"/>
      <w:marTop w:val="0"/>
      <w:marBottom w:val="0"/>
      <w:divBdr>
        <w:top w:val="none" w:sz="0" w:space="0" w:color="auto"/>
        <w:left w:val="none" w:sz="0" w:space="0" w:color="auto"/>
        <w:bottom w:val="none" w:sz="0" w:space="0" w:color="auto"/>
        <w:right w:val="none" w:sz="0" w:space="0" w:color="auto"/>
      </w:divBdr>
    </w:div>
    <w:div w:id="1214586775">
      <w:bodyDiv w:val="1"/>
      <w:marLeft w:val="0"/>
      <w:marRight w:val="0"/>
      <w:marTop w:val="0"/>
      <w:marBottom w:val="0"/>
      <w:divBdr>
        <w:top w:val="none" w:sz="0" w:space="0" w:color="auto"/>
        <w:left w:val="none" w:sz="0" w:space="0" w:color="auto"/>
        <w:bottom w:val="none" w:sz="0" w:space="0" w:color="auto"/>
        <w:right w:val="none" w:sz="0" w:space="0" w:color="auto"/>
      </w:divBdr>
    </w:div>
    <w:div w:id="1425108265">
      <w:bodyDiv w:val="1"/>
      <w:marLeft w:val="0"/>
      <w:marRight w:val="0"/>
      <w:marTop w:val="0"/>
      <w:marBottom w:val="0"/>
      <w:divBdr>
        <w:top w:val="none" w:sz="0" w:space="0" w:color="auto"/>
        <w:left w:val="none" w:sz="0" w:space="0" w:color="auto"/>
        <w:bottom w:val="none" w:sz="0" w:space="0" w:color="auto"/>
        <w:right w:val="none" w:sz="0" w:space="0" w:color="auto"/>
      </w:divBdr>
    </w:div>
    <w:div w:id="1754353585">
      <w:bodyDiv w:val="1"/>
      <w:marLeft w:val="0"/>
      <w:marRight w:val="0"/>
      <w:marTop w:val="0"/>
      <w:marBottom w:val="0"/>
      <w:divBdr>
        <w:top w:val="none" w:sz="0" w:space="0" w:color="auto"/>
        <w:left w:val="none" w:sz="0" w:space="0" w:color="auto"/>
        <w:bottom w:val="none" w:sz="0" w:space="0" w:color="auto"/>
        <w:right w:val="none" w:sz="0" w:space="0" w:color="auto"/>
      </w:divBdr>
    </w:div>
    <w:div w:id="1946763522">
      <w:bodyDiv w:val="1"/>
      <w:marLeft w:val="0"/>
      <w:marRight w:val="0"/>
      <w:marTop w:val="0"/>
      <w:marBottom w:val="0"/>
      <w:divBdr>
        <w:top w:val="none" w:sz="0" w:space="0" w:color="auto"/>
        <w:left w:val="none" w:sz="0" w:space="0" w:color="auto"/>
        <w:bottom w:val="none" w:sz="0" w:space="0" w:color="auto"/>
        <w:right w:val="none" w:sz="0" w:space="0" w:color="auto"/>
      </w:divBdr>
      <w:divsChild>
        <w:div w:id="1422292706">
          <w:marLeft w:val="-225"/>
          <w:marRight w:val="-225"/>
          <w:marTop w:val="0"/>
          <w:marBottom w:val="0"/>
          <w:divBdr>
            <w:top w:val="none" w:sz="0" w:space="0" w:color="auto"/>
            <w:left w:val="none" w:sz="0" w:space="0" w:color="auto"/>
            <w:bottom w:val="none" w:sz="0" w:space="0" w:color="auto"/>
            <w:right w:val="none" w:sz="0" w:space="0" w:color="auto"/>
          </w:divBdr>
          <w:divsChild>
            <w:div w:id="158364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82705">
      <w:bodyDiv w:val="1"/>
      <w:marLeft w:val="0"/>
      <w:marRight w:val="0"/>
      <w:marTop w:val="0"/>
      <w:marBottom w:val="0"/>
      <w:divBdr>
        <w:top w:val="none" w:sz="0" w:space="0" w:color="auto"/>
        <w:left w:val="none" w:sz="0" w:space="0" w:color="auto"/>
        <w:bottom w:val="none" w:sz="0" w:space="0" w:color="auto"/>
        <w:right w:val="none" w:sz="0" w:space="0" w:color="auto"/>
      </w:divBdr>
    </w:div>
    <w:div w:id="2017731219">
      <w:bodyDiv w:val="1"/>
      <w:marLeft w:val="0"/>
      <w:marRight w:val="0"/>
      <w:marTop w:val="0"/>
      <w:marBottom w:val="0"/>
      <w:divBdr>
        <w:top w:val="none" w:sz="0" w:space="0" w:color="auto"/>
        <w:left w:val="none" w:sz="0" w:space="0" w:color="auto"/>
        <w:bottom w:val="none" w:sz="0" w:space="0" w:color="auto"/>
        <w:right w:val="none" w:sz="0" w:space="0" w:color="auto"/>
      </w:divBdr>
    </w:div>
    <w:div w:id="214056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er-haus.lv/" TargetMode="External"/><Relationship Id="rId13" Type="http://schemas.openxmlformats.org/officeDocument/2006/relationships/hyperlink" Target="https://latio.lv/l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realat.lv/lv/"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coreal.lv/lv/"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s://www.vestabalt.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ity24.lv/" TargetMode="Externa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86805-6AE9-4C7D-B980-BE0C65901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1912</TotalTime>
  <Pages>39</Pages>
  <Words>62905</Words>
  <Characters>35857</Characters>
  <Application>Microsoft Office Word</Application>
  <DocSecurity>0</DocSecurity>
  <Lines>298</Lines>
  <Paragraphs>197</Paragraphs>
  <ScaleCrop>false</ScaleCrop>
  <HeadingPairs>
    <vt:vector size="2" baseType="variant">
      <vt:variant>
        <vt:lpstr>Title</vt:lpstr>
      </vt:variant>
      <vt:variant>
        <vt:i4>1</vt:i4>
      </vt:variant>
    </vt:vector>
  </HeadingPairs>
  <TitlesOfParts>
    <vt:vector size="1" baseType="lpstr">
      <vt:lpstr>Informatīvais ziņojums par nekustamā īpašuma atsavināšanu Rīgas pilsētas teritorijā veselības aizsardzības vajadzībām</vt:lpstr>
    </vt:vector>
  </TitlesOfParts>
  <Company>Veselības ministrija</Company>
  <LinksUpToDate>false</LinksUpToDate>
  <CharactersWithSpaces>98565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nekustamā īpašuma atsavināšanu Rīgas pilsētas teritorijā veselības aizsardzības vajadzībām</dc:title>
  <dc:subject>Informatīvais ziņojums</dc:subject>
  <dc:creator>Dace Pokšāne</dc:creator>
  <cp:keywords/>
  <dc:description>Vadošā eksperte nekustamo īpašumu jomā_x000d_
Īpašumu un tehniskā nodrošinājuma nodaļa_x000d_
Dace Pokšāne_x000d_
dace.poksane@vm.gov.lv_x000d_
67876063</dc:description>
  <cp:lastModifiedBy>Jēkabs Šalms</cp:lastModifiedBy>
  <cp:revision>161</cp:revision>
  <dcterms:created xsi:type="dcterms:W3CDTF">2021-06-15T06:38:00Z</dcterms:created>
  <dcterms:modified xsi:type="dcterms:W3CDTF">2022-12-13T21:18:00Z</dcterms:modified>
</cp:coreProperties>
</file>