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E9976" w14:textId="26009EFB" w:rsidR="00FF47CF" w:rsidRPr="00E02B77" w:rsidRDefault="00E02B77" w:rsidP="00E02B77">
      <w:pPr>
        <w:shd w:val="clear" w:color="auto" w:fill="FFFFFF"/>
        <w:jc w:val="right"/>
        <w:rPr>
          <w:b/>
          <w:bCs/>
          <w:color w:val="414142"/>
          <w:sz w:val="28"/>
          <w:szCs w:val="28"/>
        </w:rPr>
      </w:pPr>
      <w:r w:rsidRPr="00E02B77">
        <w:rPr>
          <w:color w:val="414142"/>
          <w:sz w:val="28"/>
          <w:szCs w:val="28"/>
          <w:shd w:val="clear" w:color="auto" w:fill="FFFFFF"/>
        </w:rPr>
        <w:t>(Apstiprināts ar</w:t>
      </w:r>
      <w:r w:rsidRPr="00E02B77">
        <w:rPr>
          <w:color w:val="414142"/>
          <w:sz w:val="28"/>
          <w:szCs w:val="28"/>
        </w:rPr>
        <w:br/>
      </w:r>
      <w:r w:rsidRPr="00E02B77">
        <w:rPr>
          <w:color w:val="414142"/>
          <w:sz w:val="28"/>
          <w:szCs w:val="28"/>
          <w:shd w:val="clear" w:color="auto" w:fill="FFFFFF"/>
        </w:rPr>
        <w:t>Ministru kabineta</w:t>
      </w:r>
      <w:r w:rsidRPr="00E02B77">
        <w:rPr>
          <w:color w:val="414142"/>
          <w:sz w:val="28"/>
          <w:szCs w:val="28"/>
        </w:rPr>
        <w:br/>
      </w:r>
      <w:r w:rsidRPr="00E02B77">
        <w:rPr>
          <w:color w:val="414142"/>
          <w:sz w:val="28"/>
          <w:szCs w:val="28"/>
          <w:shd w:val="clear" w:color="auto" w:fill="FFFFFF"/>
        </w:rPr>
        <w:t>2021. gada 8. jūnija</w:t>
      </w:r>
      <w:r w:rsidRPr="00E02B77">
        <w:rPr>
          <w:color w:val="414142"/>
          <w:sz w:val="28"/>
          <w:szCs w:val="28"/>
        </w:rPr>
        <w:br/>
      </w:r>
      <w:r w:rsidRPr="00E02B77">
        <w:rPr>
          <w:color w:val="414142"/>
          <w:sz w:val="28"/>
          <w:szCs w:val="28"/>
          <w:shd w:val="clear" w:color="auto" w:fill="FFFFFF"/>
        </w:rPr>
        <w:t>rīkojumu Nr. 407</w:t>
      </w:r>
    </w:p>
    <w:p w14:paraId="1DF9DD5B" w14:textId="77777777" w:rsidR="00E02B77" w:rsidRDefault="00E02B77" w:rsidP="00FF47CF">
      <w:pPr>
        <w:shd w:val="clear" w:color="auto" w:fill="FFFFFF"/>
        <w:jc w:val="center"/>
        <w:rPr>
          <w:rFonts w:ascii="Arial" w:hAnsi="Arial" w:cs="Arial"/>
          <w:b/>
          <w:bCs/>
          <w:color w:val="414142"/>
          <w:sz w:val="27"/>
          <w:szCs w:val="27"/>
        </w:rPr>
      </w:pPr>
    </w:p>
    <w:p w14:paraId="37BF0426" w14:textId="24D84CA0" w:rsidR="002D07CF" w:rsidRDefault="001C6A59" w:rsidP="00812842">
      <w:pPr>
        <w:overflowPunct w:val="0"/>
        <w:autoSpaceDE w:val="0"/>
        <w:autoSpaceDN w:val="0"/>
        <w:adjustRightInd w:val="0"/>
        <w:ind w:firstLine="709"/>
        <w:jc w:val="center"/>
        <w:textAlignment w:val="baseline"/>
        <w:rPr>
          <w:b/>
          <w:sz w:val="28"/>
          <w:szCs w:val="28"/>
        </w:rPr>
      </w:pPr>
      <w:r w:rsidRPr="001C6A59">
        <w:rPr>
          <w:b/>
          <w:sz w:val="28"/>
          <w:szCs w:val="28"/>
        </w:rPr>
        <w:t>Nodokļu pakalpojumu automatizācija</w:t>
      </w:r>
    </w:p>
    <w:p w14:paraId="190064E1" w14:textId="77777777" w:rsidR="001C6A59" w:rsidRPr="00D07F7C" w:rsidRDefault="001C6A59" w:rsidP="00812842">
      <w:pPr>
        <w:overflowPunct w:val="0"/>
        <w:autoSpaceDE w:val="0"/>
        <w:autoSpaceDN w:val="0"/>
        <w:adjustRightInd w:val="0"/>
        <w:ind w:firstLine="709"/>
        <w:jc w:val="center"/>
        <w:textAlignment w:val="baseline"/>
        <w:rPr>
          <w:rFonts w:eastAsia="MS Mincho"/>
          <w:bCs/>
          <w:sz w:val="28"/>
          <w:szCs w:val="28"/>
        </w:rPr>
      </w:pPr>
    </w:p>
    <w:p w14:paraId="51F92897" w14:textId="45B624CE" w:rsidR="0073577C" w:rsidRDefault="0067190B" w:rsidP="00812842">
      <w:pPr>
        <w:ind w:firstLine="709"/>
        <w:jc w:val="center"/>
        <w:rPr>
          <w:b/>
          <w:sz w:val="28"/>
          <w:szCs w:val="28"/>
        </w:rPr>
      </w:pPr>
      <w:r w:rsidRPr="00D07F7C">
        <w:rPr>
          <w:b/>
          <w:sz w:val="28"/>
          <w:szCs w:val="28"/>
        </w:rPr>
        <w:t>Projekta apraksts (kopsavilkums)</w:t>
      </w:r>
    </w:p>
    <w:p w14:paraId="77AEC40E" w14:textId="77777777" w:rsidR="003F1ED7" w:rsidRPr="00D07F7C" w:rsidRDefault="003F1ED7" w:rsidP="00812842">
      <w:pPr>
        <w:ind w:firstLine="709"/>
        <w:jc w:val="center"/>
        <w:rPr>
          <w:b/>
          <w:sz w:val="28"/>
          <w:szCs w:val="28"/>
        </w:rPr>
      </w:pPr>
    </w:p>
    <w:p w14:paraId="229EB802" w14:textId="7BD31C1A" w:rsidR="001C6A59" w:rsidRPr="00812842" w:rsidRDefault="001C6A59" w:rsidP="00812842">
      <w:pPr>
        <w:ind w:firstLine="709"/>
        <w:jc w:val="both"/>
        <w:rPr>
          <w:sz w:val="28"/>
          <w:szCs w:val="28"/>
        </w:rPr>
      </w:pPr>
      <w:r w:rsidRPr="00812842">
        <w:rPr>
          <w:sz w:val="28"/>
          <w:szCs w:val="28"/>
        </w:rPr>
        <w:t xml:space="preserve">Valsts ieņēmumu dienesta (turpmāk </w:t>
      </w:r>
      <w:r w:rsidR="00AF2255" w:rsidRPr="00812842">
        <w:rPr>
          <w:sz w:val="28"/>
          <w:szCs w:val="28"/>
        </w:rPr>
        <w:t>–</w:t>
      </w:r>
      <w:r w:rsidRPr="00812842">
        <w:rPr>
          <w:sz w:val="28"/>
          <w:szCs w:val="28"/>
        </w:rPr>
        <w:t xml:space="preserve"> VID) projekta </w:t>
      </w:r>
      <w:r w:rsidR="00A20635" w:rsidRPr="00C4505E">
        <w:rPr>
          <w:sz w:val="28"/>
          <w:szCs w:val="28"/>
          <w:shd w:val="clear" w:color="auto" w:fill="FFFFFF"/>
        </w:rPr>
        <w:t>"</w:t>
      </w:r>
      <w:r w:rsidRPr="00812842">
        <w:rPr>
          <w:sz w:val="28"/>
          <w:szCs w:val="28"/>
        </w:rPr>
        <w:t>Nodokļu pakalpojumu automatizācija</w:t>
      </w:r>
      <w:r w:rsidR="00A20635" w:rsidRPr="00C4505E">
        <w:rPr>
          <w:sz w:val="28"/>
          <w:szCs w:val="28"/>
          <w:shd w:val="clear" w:color="auto" w:fill="FFFFFF"/>
        </w:rPr>
        <w:t>"</w:t>
      </w:r>
      <w:r w:rsidRPr="00812842">
        <w:rPr>
          <w:sz w:val="28"/>
          <w:szCs w:val="28"/>
        </w:rPr>
        <w:t xml:space="preserve"> mērķis ir samazināt administratīvo slogu uzņēmējdarbībai un paaugstināt Latvijas komersantu konkurētspēju Eiropas Savienības kopējā tirgū, kā arī paātrināt</w:t>
      </w:r>
      <w:r w:rsidR="00A20635">
        <w:rPr>
          <w:sz w:val="28"/>
          <w:szCs w:val="28"/>
        </w:rPr>
        <w:t xml:space="preserve"> </w:t>
      </w:r>
      <w:r w:rsidR="00A20635" w:rsidRPr="00D518E8">
        <w:rPr>
          <w:sz w:val="28"/>
          <w:szCs w:val="28"/>
        </w:rPr>
        <w:t>VID pakalpojumu sniegšanu</w:t>
      </w:r>
      <w:r w:rsidR="00A20635">
        <w:rPr>
          <w:sz w:val="28"/>
          <w:szCs w:val="28"/>
        </w:rPr>
        <w:t>, kas saistīti</w:t>
      </w:r>
      <w:r w:rsidRPr="00812842">
        <w:rPr>
          <w:sz w:val="28"/>
          <w:szCs w:val="28"/>
        </w:rPr>
        <w:t xml:space="preserve"> ar nodokļu </w:t>
      </w:r>
      <w:r w:rsidR="00A20635">
        <w:rPr>
          <w:sz w:val="28"/>
          <w:szCs w:val="28"/>
        </w:rPr>
        <w:t>sa</w:t>
      </w:r>
      <w:r w:rsidR="00A20635" w:rsidRPr="00812842">
        <w:rPr>
          <w:sz w:val="28"/>
          <w:szCs w:val="28"/>
        </w:rPr>
        <w:t xml:space="preserve">maksu </w:t>
      </w:r>
      <w:r w:rsidRPr="00812842">
        <w:rPr>
          <w:sz w:val="28"/>
          <w:szCs w:val="28"/>
        </w:rPr>
        <w:t>un atmaksu. Projekta īstenošanas rezultātā paredzēts sniegt ātrāku atbalstu un apgrozāmo līdzekļu apriti uzņēmējdarbībā un mājsaimniecībās, veicinot ārkārtējās situācijas (Covid-19) radīto seku mazināšanu.</w:t>
      </w:r>
      <w:r w:rsidR="00A20635">
        <w:rPr>
          <w:sz w:val="28"/>
          <w:szCs w:val="28"/>
        </w:rPr>
        <w:t xml:space="preserve"> </w:t>
      </w:r>
    </w:p>
    <w:p w14:paraId="3E05EF21" w14:textId="77777777" w:rsidR="001C6A59" w:rsidRPr="00812842" w:rsidRDefault="001C6A59" w:rsidP="00812842">
      <w:pPr>
        <w:ind w:firstLine="709"/>
        <w:rPr>
          <w:sz w:val="28"/>
          <w:szCs w:val="28"/>
        </w:rPr>
      </w:pPr>
    </w:p>
    <w:p w14:paraId="04B3ACFE" w14:textId="6CE9F8FE" w:rsidR="001C6A59" w:rsidRPr="00812842" w:rsidRDefault="001C6A59">
      <w:pPr>
        <w:overflowPunct w:val="0"/>
        <w:autoSpaceDE w:val="0"/>
        <w:autoSpaceDN w:val="0"/>
        <w:ind w:firstLine="709"/>
        <w:jc w:val="both"/>
        <w:textAlignment w:val="baseline"/>
        <w:rPr>
          <w:b/>
          <w:bCs/>
          <w:sz w:val="28"/>
          <w:szCs w:val="28"/>
        </w:rPr>
      </w:pPr>
      <w:bookmarkStart w:id="0" w:name="_Toc435687094"/>
      <w:bookmarkStart w:id="1" w:name="_Toc435687095"/>
      <w:bookmarkStart w:id="2" w:name="_Toc435687096"/>
      <w:bookmarkStart w:id="3" w:name="_Hlk41297274"/>
      <w:bookmarkEnd w:id="0"/>
      <w:bookmarkEnd w:id="1"/>
      <w:bookmarkEnd w:id="2"/>
      <w:r w:rsidRPr="00812842">
        <w:rPr>
          <w:b/>
          <w:bCs/>
          <w:sz w:val="28"/>
          <w:szCs w:val="28"/>
        </w:rPr>
        <w:t xml:space="preserve">Projekta mērķi </w:t>
      </w:r>
    </w:p>
    <w:p w14:paraId="3146F2AA" w14:textId="4070C31E" w:rsidR="001C6A59" w:rsidRPr="00812842" w:rsidRDefault="00A20635" w:rsidP="00812842">
      <w:pPr>
        <w:tabs>
          <w:tab w:val="left" w:pos="0"/>
        </w:tabs>
        <w:ind w:firstLine="709"/>
        <w:jc w:val="both"/>
        <w:rPr>
          <w:color w:val="0D0D0D"/>
          <w:sz w:val="28"/>
          <w:szCs w:val="28"/>
        </w:rPr>
      </w:pPr>
      <w:r>
        <w:rPr>
          <w:color w:val="0D0D0D"/>
          <w:sz w:val="28"/>
          <w:szCs w:val="28"/>
        </w:rPr>
        <w:t>1. </w:t>
      </w:r>
      <w:bookmarkStart w:id="4" w:name="_Hlk50973584"/>
      <w:r w:rsidR="001C6A59" w:rsidRPr="00812842">
        <w:rPr>
          <w:color w:val="0D0D0D"/>
          <w:sz w:val="28"/>
          <w:szCs w:val="28"/>
        </w:rPr>
        <w:t xml:space="preserve">Sniegt atbalstu ārkārtas </w:t>
      </w:r>
      <w:r w:rsidR="001C6A59" w:rsidRPr="00812842">
        <w:rPr>
          <w:sz w:val="28"/>
          <w:szCs w:val="28"/>
        </w:rPr>
        <w:t xml:space="preserve">stāvokļa (Covid-19) radīto </w:t>
      </w:r>
      <w:r w:rsidR="001C6A59" w:rsidRPr="00812842">
        <w:rPr>
          <w:color w:val="0D0D0D"/>
          <w:sz w:val="28"/>
          <w:szCs w:val="28"/>
        </w:rPr>
        <w:t>seku mazināšanai</w:t>
      </w:r>
      <w:r>
        <w:rPr>
          <w:color w:val="0D0D0D"/>
          <w:sz w:val="28"/>
          <w:szCs w:val="28"/>
        </w:rPr>
        <w:t xml:space="preserve"> (</w:t>
      </w:r>
      <w:r w:rsidRPr="00D518E8">
        <w:rPr>
          <w:color w:val="0D0D0D"/>
          <w:sz w:val="28"/>
          <w:szCs w:val="28"/>
        </w:rPr>
        <w:t>M1</w:t>
      </w:r>
      <w:r>
        <w:rPr>
          <w:color w:val="0D0D0D"/>
          <w:sz w:val="28"/>
          <w:szCs w:val="28"/>
        </w:rPr>
        <w:t>)</w:t>
      </w:r>
      <w:r w:rsidR="001C6A59" w:rsidRPr="00812842">
        <w:rPr>
          <w:color w:val="0D0D0D"/>
          <w:sz w:val="28"/>
          <w:szCs w:val="28"/>
        </w:rPr>
        <w:t>:</w:t>
      </w:r>
    </w:p>
    <w:bookmarkEnd w:id="4"/>
    <w:p w14:paraId="698D4E6F" w14:textId="40FA3668" w:rsidR="00A20635" w:rsidRPr="00812842" w:rsidRDefault="00A20635" w:rsidP="00812842">
      <w:pPr>
        <w:pStyle w:val="VPBody"/>
        <w:tabs>
          <w:tab w:val="left" w:pos="0"/>
        </w:tabs>
        <w:spacing w:after="0" w:line="240" w:lineRule="auto"/>
        <w:ind w:firstLine="709"/>
        <w:jc w:val="both"/>
        <w:rPr>
          <w:rFonts w:eastAsia="Times New Roman"/>
          <w:color w:val="0D0D0D" w:themeColor="text1" w:themeTint="F2"/>
          <w:sz w:val="28"/>
          <w:szCs w:val="28"/>
          <w:lang w:eastAsia="lv-LV"/>
        </w:rPr>
      </w:pPr>
      <w:r>
        <w:rPr>
          <w:rFonts w:eastAsia="Times New Roman"/>
          <w:color w:val="0D0D0D"/>
          <w:sz w:val="28"/>
          <w:szCs w:val="28"/>
          <w:lang w:eastAsia="lv-LV"/>
        </w:rPr>
        <w:t>a) </w:t>
      </w:r>
      <w:r w:rsidR="001C6A59" w:rsidRPr="00812842">
        <w:rPr>
          <w:color w:val="0D0D0D"/>
          <w:sz w:val="28"/>
          <w:szCs w:val="28"/>
        </w:rPr>
        <w:t xml:space="preserve">efektivizējot atbalsta instrumentus uzņēmējiem; </w:t>
      </w:r>
    </w:p>
    <w:p w14:paraId="45250642" w14:textId="6F55710F" w:rsidR="001C6A59" w:rsidRPr="00812842" w:rsidRDefault="005404BE" w:rsidP="00812842">
      <w:pPr>
        <w:pStyle w:val="VPBody"/>
        <w:tabs>
          <w:tab w:val="left" w:pos="0"/>
        </w:tabs>
        <w:spacing w:after="0" w:line="240" w:lineRule="auto"/>
        <w:ind w:firstLine="709"/>
        <w:jc w:val="both"/>
        <w:rPr>
          <w:rFonts w:eastAsia="Times New Roman"/>
          <w:color w:val="0D0D0D"/>
          <w:sz w:val="28"/>
          <w:szCs w:val="28"/>
          <w:lang w:eastAsia="lv-LV"/>
        </w:rPr>
      </w:pPr>
      <w:r>
        <w:rPr>
          <w:rFonts w:eastAsia="Times New Roman"/>
          <w:color w:val="0D0D0D"/>
          <w:sz w:val="28"/>
          <w:szCs w:val="28"/>
          <w:lang w:eastAsia="lv-LV"/>
        </w:rPr>
        <w:t>b) </w:t>
      </w:r>
      <w:r w:rsidR="001C6A59" w:rsidRPr="00812842">
        <w:rPr>
          <w:rFonts w:eastAsia="Times New Roman"/>
          <w:color w:val="0D0D0D"/>
          <w:sz w:val="28"/>
          <w:szCs w:val="28"/>
          <w:lang w:eastAsia="lv-LV"/>
        </w:rPr>
        <w:t>uzlabojot apgrozāmo līdzekļu apriti.</w:t>
      </w:r>
    </w:p>
    <w:p w14:paraId="386DE85F" w14:textId="5A060BD2" w:rsidR="001C6A59" w:rsidRPr="00812842" w:rsidRDefault="005404BE" w:rsidP="00812842">
      <w:pPr>
        <w:pStyle w:val="VPBody"/>
        <w:spacing w:after="0" w:line="240" w:lineRule="auto"/>
        <w:ind w:firstLine="709"/>
        <w:rPr>
          <w:rFonts w:eastAsia="Times New Roman"/>
          <w:color w:val="0D0D0D"/>
          <w:sz w:val="28"/>
          <w:szCs w:val="28"/>
          <w:lang w:eastAsia="lv-LV"/>
        </w:rPr>
      </w:pPr>
      <w:bookmarkStart w:id="5" w:name="_Hlk50547834"/>
      <w:r>
        <w:rPr>
          <w:rFonts w:eastAsia="Times New Roman"/>
          <w:color w:val="0D0D0D"/>
          <w:sz w:val="28"/>
          <w:szCs w:val="28"/>
          <w:lang w:eastAsia="lv-LV"/>
        </w:rPr>
        <w:t>2. </w:t>
      </w:r>
      <w:r w:rsidR="001C6A59" w:rsidRPr="00812842">
        <w:rPr>
          <w:rFonts w:eastAsia="Times New Roman"/>
          <w:color w:val="0D0D0D"/>
          <w:sz w:val="28"/>
          <w:szCs w:val="28"/>
          <w:lang w:eastAsia="lv-LV"/>
        </w:rPr>
        <w:t>Pilnveidot VID pamatdarbības procesu automatizāciju</w:t>
      </w:r>
      <w:r>
        <w:rPr>
          <w:rFonts w:eastAsia="Times New Roman"/>
          <w:color w:val="0D0D0D"/>
          <w:sz w:val="28"/>
          <w:szCs w:val="28"/>
          <w:lang w:eastAsia="lv-LV"/>
        </w:rPr>
        <w:t xml:space="preserve"> (</w:t>
      </w:r>
      <w:r w:rsidRPr="00D518E8">
        <w:rPr>
          <w:rFonts w:eastAsia="Times New Roman"/>
          <w:color w:val="0D0D0D"/>
          <w:sz w:val="28"/>
          <w:szCs w:val="28"/>
          <w:lang w:eastAsia="lv-LV"/>
        </w:rPr>
        <w:t>M2</w:t>
      </w:r>
      <w:r>
        <w:rPr>
          <w:rFonts w:eastAsia="Times New Roman"/>
          <w:color w:val="0D0D0D"/>
          <w:sz w:val="28"/>
          <w:szCs w:val="28"/>
          <w:lang w:eastAsia="lv-LV"/>
        </w:rPr>
        <w:t>)</w:t>
      </w:r>
      <w:r w:rsidR="001C6A59" w:rsidRPr="00812842">
        <w:rPr>
          <w:rFonts w:eastAsia="Times New Roman"/>
          <w:color w:val="0D0D0D"/>
          <w:sz w:val="28"/>
          <w:szCs w:val="28"/>
          <w:lang w:eastAsia="lv-LV"/>
        </w:rPr>
        <w:t>.</w:t>
      </w:r>
    </w:p>
    <w:p w14:paraId="6B78488B" w14:textId="3500618A" w:rsidR="001C6A59" w:rsidRPr="00812842" w:rsidRDefault="005404BE" w:rsidP="00812842">
      <w:pPr>
        <w:pStyle w:val="VPBody"/>
        <w:spacing w:after="0" w:line="240" w:lineRule="auto"/>
        <w:ind w:firstLine="709"/>
        <w:rPr>
          <w:rFonts w:eastAsia="Times New Roman"/>
          <w:color w:val="0D0D0D"/>
          <w:sz w:val="28"/>
          <w:szCs w:val="28"/>
          <w:lang w:eastAsia="lv-LV"/>
        </w:rPr>
      </w:pPr>
      <w:r>
        <w:rPr>
          <w:sz w:val="28"/>
          <w:szCs w:val="28"/>
        </w:rPr>
        <w:t>3. </w:t>
      </w:r>
      <w:r w:rsidR="001C6A59" w:rsidRPr="00812842">
        <w:rPr>
          <w:sz w:val="28"/>
          <w:szCs w:val="28"/>
        </w:rPr>
        <w:t xml:space="preserve">Izveidot </w:t>
      </w:r>
      <w:proofErr w:type="spellStart"/>
      <w:r w:rsidR="001C6A59" w:rsidRPr="00812842">
        <w:rPr>
          <w:sz w:val="28"/>
          <w:szCs w:val="28"/>
        </w:rPr>
        <w:t>proaktīvu</w:t>
      </w:r>
      <w:proofErr w:type="spellEnd"/>
      <w:r w:rsidR="001C6A59" w:rsidRPr="00812842">
        <w:rPr>
          <w:sz w:val="28"/>
          <w:szCs w:val="28"/>
        </w:rPr>
        <w:t xml:space="preserve"> VID e-pakalpojumu</w:t>
      </w:r>
      <w:r>
        <w:rPr>
          <w:sz w:val="28"/>
          <w:szCs w:val="28"/>
        </w:rPr>
        <w:t xml:space="preserve"> (</w:t>
      </w:r>
      <w:r w:rsidRPr="00D518E8">
        <w:rPr>
          <w:sz w:val="28"/>
          <w:szCs w:val="28"/>
        </w:rPr>
        <w:t>M3</w:t>
      </w:r>
      <w:r>
        <w:rPr>
          <w:sz w:val="28"/>
          <w:szCs w:val="28"/>
        </w:rPr>
        <w:t>)</w:t>
      </w:r>
      <w:r w:rsidR="001C6A59" w:rsidRPr="00812842">
        <w:rPr>
          <w:sz w:val="28"/>
          <w:szCs w:val="28"/>
        </w:rPr>
        <w:t>.</w:t>
      </w:r>
    </w:p>
    <w:bookmarkEnd w:id="5"/>
    <w:p w14:paraId="0083FA01" w14:textId="6AAAB456" w:rsidR="001C6A59" w:rsidRPr="00812842" w:rsidRDefault="005404BE" w:rsidP="00812842">
      <w:pPr>
        <w:pStyle w:val="VPBody"/>
        <w:spacing w:after="0" w:line="240" w:lineRule="auto"/>
        <w:ind w:firstLine="709"/>
        <w:rPr>
          <w:rFonts w:eastAsia="Times New Roman"/>
          <w:color w:val="0D0D0D"/>
          <w:sz w:val="28"/>
          <w:szCs w:val="28"/>
          <w:lang w:eastAsia="lv-LV"/>
        </w:rPr>
      </w:pPr>
      <w:r>
        <w:rPr>
          <w:rFonts w:eastAsia="Times New Roman"/>
          <w:color w:val="0D0D0D"/>
          <w:sz w:val="28"/>
          <w:szCs w:val="28"/>
          <w:lang w:eastAsia="lv-LV"/>
        </w:rPr>
        <w:t>4. </w:t>
      </w:r>
      <w:r w:rsidR="001C6A59" w:rsidRPr="00812842">
        <w:rPr>
          <w:rFonts w:eastAsia="Times New Roman"/>
          <w:color w:val="0D0D0D"/>
          <w:sz w:val="28"/>
          <w:szCs w:val="28"/>
          <w:lang w:eastAsia="lv-LV"/>
        </w:rPr>
        <w:t xml:space="preserve">Uzlabot VID datu pieejamību un </w:t>
      </w:r>
      <w:proofErr w:type="spellStart"/>
      <w:r w:rsidR="001C6A59" w:rsidRPr="00812842">
        <w:rPr>
          <w:rFonts w:eastAsia="Times New Roman"/>
          <w:color w:val="0D0D0D"/>
          <w:sz w:val="28"/>
          <w:szCs w:val="28"/>
          <w:lang w:eastAsia="lv-LV"/>
        </w:rPr>
        <w:t>atkalizmantojamību</w:t>
      </w:r>
      <w:proofErr w:type="spellEnd"/>
      <w:r>
        <w:rPr>
          <w:rFonts w:eastAsia="Times New Roman"/>
          <w:color w:val="0D0D0D"/>
          <w:sz w:val="28"/>
          <w:szCs w:val="28"/>
          <w:lang w:eastAsia="lv-LV"/>
        </w:rPr>
        <w:t xml:space="preserve"> (</w:t>
      </w:r>
      <w:r w:rsidRPr="00D518E8">
        <w:rPr>
          <w:rFonts w:eastAsia="Times New Roman"/>
          <w:color w:val="0D0D0D"/>
          <w:sz w:val="28"/>
          <w:szCs w:val="28"/>
          <w:lang w:eastAsia="lv-LV"/>
        </w:rPr>
        <w:t>M4</w:t>
      </w:r>
      <w:r>
        <w:rPr>
          <w:rFonts w:eastAsia="Times New Roman"/>
          <w:color w:val="0D0D0D"/>
          <w:sz w:val="28"/>
          <w:szCs w:val="28"/>
          <w:lang w:eastAsia="lv-LV"/>
        </w:rPr>
        <w:t>)</w:t>
      </w:r>
      <w:r w:rsidR="001C6A59" w:rsidRPr="00812842">
        <w:rPr>
          <w:rFonts w:eastAsia="Times New Roman"/>
          <w:color w:val="0D0D0D"/>
          <w:sz w:val="28"/>
          <w:szCs w:val="28"/>
          <w:lang w:eastAsia="lv-LV"/>
        </w:rPr>
        <w:t>.</w:t>
      </w:r>
    </w:p>
    <w:p w14:paraId="621AB56E" w14:textId="5B0C35A6" w:rsidR="001C6A59" w:rsidRPr="00812842" w:rsidRDefault="001C6A59" w:rsidP="00812842">
      <w:pPr>
        <w:pStyle w:val="VPBody"/>
        <w:spacing w:after="0" w:line="240" w:lineRule="auto"/>
        <w:ind w:firstLine="709"/>
        <w:rPr>
          <w:rFonts w:eastAsia="Times New Roman"/>
          <w:color w:val="0D0D0D"/>
          <w:sz w:val="28"/>
          <w:szCs w:val="28"/>
          <w:lang w:eastAsia="lv-LV"/>
        </w:rPr>
      </w:pPr>
      <w:r w:rsidRPr="00812842">
        <w:rPr>
          <w:rFonts w:eastAsia="Times New Roman"/>
          <w:color w:val="0D0D0D"/>
          <w:sz w:val="28"/>
          <w:szCs w:val="28"/>
          <w:lang w:eastAsia="lv-LV"/>
        </w:rPr>
        <w:t>5</w:t>
      </w:r>
      <w:r w:rsidR="005404BE">
        <w:rPr>
          <w:rFonts w:eastAsia="Times New Roman"/>
          <w:color w:val="0D0D0D"/>
          <w:sz w:val="28"/>
          <w:szCs w:val="28"/>
          <w:lang w:eastAsia="lv-LV"/>
        </w:rPr>
        <w:t>.</w:t>
      </w:r>
      <w:r w:rsidRPr="00812842">
        <w:rPr>
          <w:rFonts w:eastAsia="Times New Roman"/>
          <w:color w:val="0D0D0D"/>
          <w:sz w:val="28"/>
          <w:szCs w:val="28"/>
          <w:lang w:eastAsia="lv-LV"/>
        </w:rPr>
        <w:t xml:space="preserve"> Uzlabot VID </w:t>
      </w:r>
      <w:r w:rsidR="00D6252E" w:rsidRPr="00812842">
        <w:rPr>
          <w:rFonts w:eastAsia="Times New Roman"/>
          <w:color w:val="0D0D0D"/>
          <w:sz w:val="28"/>
          <w:szCs w:val="28"/>
          <w:lang w:eastAsia="lv-LV"/>
        </w:rPr>
        <w:t xml:space="preserve">informācijas sistēmu (turpmāk – </w:t>
      </w:r>
      <w:r w:rsidRPr="00812842">
        <w:rPr>
          <w:rFonts w:eastAsia="Times New Roman"/>
          <w:color w:val="0D0D0D"/>
          <w:sz w:val="28"/>
          <w:szCs w:val="28"/>
          <w:lang w:eastAsia="lv-LV"/>
        </w:rPr>
        <w:t>IS</w:t>
      </w:r>
      <w:r w:rsidR="00D6252E" w:rsidRPr="00812842">
        <w:rPr>
          <w:rFonts w:eastAsia="Times New Roman"/>
          <w:color w:val="0D0D0D"/>
          <w:sz w:val="28"/>
          <w:szCs w:val="28"/>
          <w:lang w:eastAsia="lv-LV"/>
        </w:rPr>
        <w:t>)</w:t>
      </w:r>
      <w:r w:rsidRPr="00812842">
        <w:rPr>
          <w:rFonts w:eastAsia="Times New Roman"/>
          <w:color w:val="0D0D0D"/>
          <w:sz w:val="28"/>
          <w:szCs w:val="28"/>
          <w:lang w:eastAsia="lv-LV"/>
        </w:rPr>
        <w:t xml:space="preserve"> sniegto pakalpojumu pieejamību</w:t>
      </w:r>
      <w:r w:rsidR="005404BE">
        <w:rPr>
          <w:rFonts w:eastAsia="Times New Roman"/>
          <w:color w:val="0D0D0D"/>
          <w:sz w:val="28"/>
          <w:szCs w:val="28"/>
          <w:lang w:eastAsia="lv-LV"/>
        </w:rPr>
        <w:t xml:space="preserve"> (</w:t>
      </w:r>
      <w:r w:rsidR="005404BE" w:rsidRPr="00D518E8">
        <w:rPr>
          <w:rFonts w:eastAsia="Times New Roman"/>
          <w:color w:val="0D0D0D"/>
          <w:sz w:val="28"/>
          <w:szCs w:val="28"/>
          <w:lang w:eastAsia="lv-LV"/>
        </w:rPr>
        <w:t>M5</w:t>
      </w:r>
      <w:r w:rsidR="005404BE">
        <w:rPr>
          <w:rFonts w:eastAsia="Times New Roman"/>
          <w:color w:val="0D0D0D"/>
          <w:sz w:val="28"/>
          <w:szCs w:val="28"/>
          <w:lang w:eastAsia="lv-LV"/>
        </w:rPr>
        <w:t>)</w:t>
      </w:r>
      <w:r w:rsidRPr="00812842">
        <w:rPr>
          <w:rFonts w:eastAsia="Times New Roman"/>
          <w:color w:val="0D0D0D"/>
          <w:sz w:val="28"/>
          <w:szCs w:val="28"/>
          <w:lang w:eastAsia="lv-LV"/>
        </w:rPr>
        <w:t>.</w:t>
      </w:r>
    </w:p>
    <w:p w14:paraId="45E6B26D" w14:textId="77777777" w:rsidR="005404BE" w:rsidRDefault="005404BE" w:rsidP="005404BE">
      <w:pPr>
        <w:overflowPunct w:val="0"/>
        <w:autoSpaceDE w:val="0"/>
        <w:autoSpaceDN w:val="0"/>
        <w:ind w:firstLine="709"/>
        <w:jc w:val="both"/>
        <w:textAlignment w:val="baseline"/>
        <w:rPr>
          <w:b/>
          <w:bCs/>
          <w:sz w:val="28"/>
          <w:szCs w:val="28"/>
        </w:rPr>
      </w:pPr>
    </w:p>
    <w:p w14:paraId="2234BB4E" w14:textId="77777777" w:rsidR="005404BE" w:rsidRDefault="001C6A59" w:rsidP="005404BE">
      <w:pPr>
        <w:overflowPunct w:val="0"/>
        <w:autoSpaceDE w:val="0"/>
        <w:autoSpaceDN w:val="0"/>
        <w:ind w:firstLine="709"/>
        <w:jc w:val="both"/>
        <w:textAlignment w:val="baseline"/>
        <w:rPr>
          <w:b/>
          <w:bCs/>
          <w:sz w:val="28"/>
          <w:szCs w:val="28"/>
        </w:rPr>
      </w:pPr>
      <w:r w:rsidRPr="00812842">
        <w:rPr>
          <w:b/>
          <w:bCs/>
          <w:sz w:val="28"/>
          <w:szCs w:val="28"/>
        </w:rPr>
        <w:t>Darbības projekta mērķu sasniegšanai</w:t>
      </w:r>
    </w:p>
    <w:p w14:paraId="35AF183A" w14:textId="7E730F72" w:rsidR="001C6A59" w:rsidRPr="00812842" w:rsidRDefault="001C6A59" w:rsidP="00812842">
      <w:pPr>
        <w:overflowPunct w:val="0"/>
        <w:autoSpaceDE w:val="0"/>
        <w:autoSpaceDN w:val="0"/>
        <w:ind w:firstLine="709"/>
        <w:jc w:val="both"/>
        <w:textAlignment w:val="baseline"/>
        <w:rPr>
          <w:b/>
          <w:bCs/>
          <w:sz w:val="28"/>
          <w:szCs w:val="28"/>
        </w:rPr>
      </w:pPr>
      <w:r w:rsidRPr="00812842">
        <w:rPr>
          <w:b/>
          <w:bCs/>
          <w:sz w:val="28"/>
          <w:szCs w:val="28"/>
        </w:rPr>
        <w:t xml:space="preserve"> </w:t>
      </w:r>
    </w:p>
    <w:p w14:paraId="19413127" w14:textId="57AB265E" w:rsidR="001C6A59" w:rsidRPr="00812842" w:rsidRDefault="005404BE" w:rsidP="00812842">
      <w:pPr>
        <w:ind w:firstLine="709"/>
        <w:jc w:val="both"/>
        <w:rPr>
          <w:color w:val="0D0D0D" w:themeColor="text1" w:themeTint="F2"/>
          <w:sz w:val="28"/>
          <w:szCs w:val="28"/>
        </w:rPr>
      </w:pPr>
      <w:bookmarkStart w:id="6" w:name="_Hlk39665943"/>
      <w:r>
        <w:rPr>
          <w:color w:val="0D0D0D"/>
          <w:sz w:val="28"/>
          <w:szCs w:val="28"/>
        </w:rPr>
        <w:t>Lai sasniegtu p</w:t>
      </w:r>
      <w:r w:rsidRPr="00812842">
        <w:rPr>
          <w:color w:val="0D0D0D"/>
          <w:sz w:val="28"/>
          <w:szCs w:val="28"/>
        </w:rPr>
        <w:t xml:space="preserve">rojekta </w:t>
      </w:r>
      <w:r w:rsidR="001C6A59" w:rsidRPr="00812842">
        <w:rPr>
          <w:color w:val="0D0D0D"/>
          <w:sz w:val="28"/>
          <w:szCs w:val="28"/>
        </w:rPr>
        <w:t>mērķu</w:t>
      </w:r>
      <w:r>
        <w:rPr>
          <w:color w:val="0D0D0D"/>
          <w:sz w:val="28"/>
          <w:szCs w:val="28"/>
        </w:rPr>
        <w:t>s,</w:t>
      </w:r>
      <w:r w:rsidR="001C6A59" w:rsidRPr="00812842">
        <w:rPr>
          <w:color w:val="0D0D0D"/>
          <w:sz w:val="28"/>
          <w:szCs w:val="28"/>
        </w:rPr>
        <w:t xml:space="preserve"> nepieciešams:</w:t>
      </w:r>
    </w:p>
    <w:p w14:paraId="750774F7" w14:textId="5BEBD224" w:rsidR="001C6A59" w:rsidRPr="00812842" w:rsidRDefault="005404BE" w:rsidP="00812842">
      <w:pPr>
        <w:pStyle w:val="ListParagraph"/>
        <w:ind w:left="0" w:firstLine="709"/>
        <w:jc w:val="both"/>
        <w:rPr>
          <w:rFonts w:eastAsia="Times New Roman"/>
          <w:color w:val="0D0D0D"/>
          <w:sz w:val="28"/>
          <w:szCs w:val="28"/>
        </w:rPr>
      </w:pPr>
      <w:bookmarkStart w:id="7" w:name="_Hlk50099833"/>
      <w:r>
        <w:rPr>
          <w:rFonts w:eastAsia="Times New Roman"/>
          <w:color w:val="0D0D0D"/>
          <w:sz w:val="28"/>
          <w:szCs w:val="28"/>
        </w:rPr>
        <w:t>1) </w:t>
      </w:r>
      <w:r w:rsidR="001C6A59" w:rsidRPr="00812842">
        <w:rPr>
          <w:rFonts w:eastAsia="Times New Roman"/>
          <w:color w:val="0D0D0D"/>
          <w:sz w:val="28"/>
          <w:szCs w:val="28"/>
        </w:rPr>
        <w:t xml:space="preserve">izstrādāt VID IS uz mūsdienu informācijas tehnoloģijām balstītu efektīvas nodokļu samaksas termiņa pagarināšanas un nodokļu atmaksas funkcionalitāti, </w:t>
      </w:r>
      <w:r w:rsidR="00AF2255" w:rsidRPr="00812842">
        <w:rPr>
          <w:rFonts w:eastAsia="Times New Roman"/>
          <w:color w:val="0D0D0D"/>
          <w:sz w:val="28"/>
          <w:szCs w:val="28"/>
        </w:rPr>
        <w:t xml:space="preserve">tādējādi </w:t>
      </w:r>
      <w:r w:rsidR="001C6A59" w:rsidRPr="00812842">
        <w:rPr>
          <w:rFonts w:eastAsia="Times New Roman"/>
          <w:color w:val="0D0D0D"/>
          <w:sz w:val="28"/>
          <w:szCs w:val="28"/>
        </w:rPr>
        <w:t>sniedzot ātrāku atbalstu un nodrošinot ātrāku apgrozāmo līdzekļu apriti uzņēmējdarbībā un mājsaimniecībās</w:t>
      </w:r>
      <w:r>
        <w:rPr>
          <w:rFonts w:eastAsia="Times New Roman"/>
          <w:color w:val="0D0D0D"/>
          <w:sz w:val="28"/>
          <w:szCs w:val="28"/>
        </w:rPr>
        <w:t xml:space="preserve"> un</w:t>
      </w:r>
      <w:r w:rsidR="001C6A59" w:rsidRPr="00812842">
        <w:rPr>
          <w:rFonts w:eastAsia="Times New Roman"/>
          <w:color w:val="0D0D0D"/>
          <w:sz w:val="28"/>
          <w:szCs w:val="28"/>
        </w:rPr>
        <w:t xml:space="preserve"> veicinot ā</w:t>
      </w:r>
      <w:r w:rsidR="001C6A59" w:rsidRPr="00812842">
        <w:rPr>
          <w:sz w:val="28"/>
          <w:szCs w:val="28"/>
        </w:rPr>
        <w:t>rkārtas stāvokļa (Covid-19) radīto seku mazināšanu;</w:t>
      </w:r>
    </w:p>
    <w:p w14:paraId="3A1F12BB" w14:textId="186BA8BC" w:rsidR="001C6A59" w:rsidRPr="00812842" w:rsidRDefault="0058536B" w:rsidP="00812842">
      <w:pPr>
        <w:pStyle w:val="ListParagraph"/>
        <w:ind w:left="0" w:firstLine="709"/>
        <w:jc w:val="both"/>
        <w:rPr>
          <w:rFonts w:eastAsia="Times New Roman"/>
          <w:color w:val="0D0D0D"/>
          <w:sz w:val="28"/>
          <w:szCs w:val="28"/>
        </w:rPr>
      </w:pPr>
      <w:r>
        <w:rPr>
          <w:rFonts w:eastAsia="Times New Roman"/>
          <w:color w:val="0D0D0D"/>
          <w:sz w:val="28"/>
          <w:szCs w:val="28"/>
        </w:rPr>
        <w:t>2) </w:t>
      </w:r>
      <w:r w:rsidR="001C6A59" w:rsidRPr="00812842">
        <w:rPr>
          <w:rFonts w:eastAsia="Times New Roman"/>
          <w:color w:val="0D0D0D"/>
          <w:sz w:val="28"/>
          <w:szCs w:val="28"/>
        </w:rPr>
        <w:t>pilnveidot VID nodokļu administrēšanas un pakalpojumu sniegšanas procesus;</w:t>
      </w:r>
    </w:p>
    <w:p w14:paraId="551E5218" w14:textId="600640C4" w:rsidR="001C6A59" w:rsidRPr="00812842" w:rsidRDefault="0058536B" w:rsidP="00812842">
      <w:pPr>
        <w:pStyle w:val="ListParagraph"/>
        <w:ind w:left="0" w:firstLine="709"/>
        <w:jc w:val="both"/>
        <w:rPr>
          <w:rFonts w:eastAsia="Times New Roman"/>
          <w:color w:val="0D0D0D"/>
          <w:sz w:val="28"/>
          <w:szCs w:val="28"/>
        </w:rPr>
      </w:pPr>
      <w:r>
        <w:rPr>
          <w:rFonts w:eastAsia="Times New Roman"/>
          <w:color w:val="0D0D0D"/>
          <w:sz w:val="28"/>
          <w:szCs w:val="28"/>
        </w:rPr>
        <w:t>3) </w:t>
      </w:r>
      <w:r w:rsidR="001C6A59" w:rsidRPr="00812842">
        <w:rPr>
          <w:rFonts w:eastAsia="Times New Roman"/>
          <w:color w:val="0D0D0D"/>
          <w:sz w:val="28"/>
          <w:szCs w:val="28"/>
        </w:rPr>
        <w:t>pilnveidot VID pārvaldīto deponēto naudas līdzekļu administrēšanu;</w:t>
      </w:r>
    </w:p>
    <w:p w14:paraId="07404B79" w14:textId="3706030D" w:rsidR="001C6A59" w:rsidRPr="00812842" w:rsidRDefault="0058536B" w:rsidP="00812842">
      <w:pPr>
        <w:pStyle w:val="ListParagraph"/>
        <w:ind w:left="0" w:firstLine="709"/>
        <w:jc w:val="both"/>
        <w:rPr>
          <w:rFonts w:eastAsia="Times New Roman"/>
          <w:color w:val="0D0D0D"/>
          <w:sz w:val="28"/>
          <w:szCs w:val="28"/>
        </w:rPr>
      </w:pPr>
      <w:r>
        <w:rPr>
          <w:rFonts w:eastAsia="Times New Roman"/>
          <w:color w:val="0D0D0D"/>
          <w:sz w:val="28"/>
          <w:szCs w:val="28"/>
        </w:rPr>
        <w:t>4) </w:t>
      </w:r>
      <w:r w:rsidR="001C6A59" w:rsidRPr="00812842">
        <w:rPr>
          <w:rFonts w:eastAsia="Times New Roman"/>
          <w:color w:val="0D0D0D"/>
          <w:sz w:val="28"/>
          <w:szCs w:val="28"/>
        </w:rPr>
        <w:t xml:space="preserve">publicēt VID datu kopas </w:t>
      </w:r>
      <w:proofErr w:type="spellStart"/>
      <w:r w:rsidR="001C6A59" w:rsidRPr="00812842">
        <w:rPr>
          <w:rFonts w:eastAsia="Times New Roman"/>
          <w:color w:val="0D0D0D"/>
          <w:sz w:val="28"/>
          <w:szCs w:val="28"/>
        </w:rPr>
        <w:t>atkalizmantojamu</w:t>
      </w:r>
      <w:proofErr w:type="spellEnd"/>
      <w:r w:rsidR="001C6A59" w:rsidRPr="00812842">
        <w:rPr>
          <w:rFonts w:eastAsia="Times New Roman"/>
          <w:color w:val="0D0D0D"/>
          <w:sz w:val="28"/>
          <w:szCs w:val="28"/>
        </w:rPr>
        <w:t xml:space="preserve"> datu formātos;</w:t>
      </w:r>
    </w:p>
    <w:p w14:paraId="489C11E3" w14:textId="64DB7E01" w:rsidR="001C6A59" w:rsidRPr="00812842" w:rsidRDefault="0058536B" w:rsidP="00812842">
      <w:pPr>
        <w:pStyle w:val="ListParagraph"/>
        <w:ind w:left="0" w:firstLine="709"/>
        <w:jc w:val="both"/>
        <w:rPr>
          <w:rFonts w:ascii="Calibri" w:eastAsia="Times New Roman" w:hAnsi="Calibri" w:cs="Calibri"/>
          <w:color w:val="0D0D0D"/>
          <w:sz w:val="28"/>
          <w:szCs w:val="28"/>
        </w:rPr>
      </w:pPr>
      <w:r>
        <w:rPr>
          <w:rFonts w:eastAsia="Times New Roman"/>
          <w:color w:val="0D0D0D"/>
          <w:sz w:val="28"/>
          <w:szCs w:val="28"/>
        </w:rPr>
        <w:t>5) </w:t>
      </w:r>
      <w:r w:rsidR="001C6A59" w:rsidRPr="00812842">
        <w:rPr>
          <w:rFonts w:eastAsia="Times New Roman"/>
          <w:color w:val="0D0D0D"/>
          <w:sz w:val="28"/>
          <w:szCs w:val="28"/>
        </w:rPr>
        <w:t>nodrošināt VID kritisko IS datubāzu migrāciju un datu dublēšanu rezerves datu centrā</w:t>
      </w:r>
      <w:bookmarkEnd w:id="3"/>
      <w:bookmarkEnd w:id="6"/>
      <w:bookmarkEnd w:id="7"/>
      <w:r w:rsidR="001C6A59" w:rsidRPr="00812842">
        <w:rPr>
          <w:rFonts w:eastAsia="Times New Roman"/>
          <w:color w:val="0D0D0D"/>
          <w:sz w:val="28"/>
          <w:szCs w:val="28"/>
        </w:rPr>
        <w:t>.</w:t>
      </w:r>
    </w:p>
    <w:p w14:paraId="4377A348" w14:textId="78815B3C" w:rsidR="0058536B" w:rsidRDefault="0058536B">
      <w:pPr>
        <w:rPr>
          <w:rFonts w:ascii="Calibri" w:hAnsi="Calibri" w:cs="Calibri"/>
          <w:color w:val="0D0D0D"/>
          <w:sz w:val="28"/>
          <w:szCs w:val="28"/>
        </w:rPr>
      </w:pPr>
      <w:r>
        <w:rPr>
          <w:rFonts w:ascii="Calibri" w:hAnsi="Calibri" w:cs="Calibri"/>
          <w:color w:val="0D0D0D"/>
          <w:sz w:val="28"/>
          <w:szCs w:val="28"/>
        </w:rPr>
        <w:br w:type="page"/>
      </w:r>
    </w:p>
    <w:p w14:paraId="159601D6" w14:textId="77777777" w:rsidR="004921D4" w:rsidRPr="00812842" w:rsidRDefault="004921D4" w:rsidP="00812842">
      <w:pPr>
        <w:pStyle w:val="ListParagraph"/>
        <w:ind w:left="709"/>
        <w:jc w:val="both"/>
        <w:rPr>
          <w:rFonts w:ascii="Calibri" w:eastAsia="Times New Roman" w:hAnsi="Calibri" w:cs="Calibri"/>
          <w:color w:val="0D0D0D"/>
          <w:sz w:val="28"/>
          <w:szCs w:val="28"/>
        </w:rPr>
      </w:pPr>
    </w:p>
    <w:p w14:paraId="67D1E1DE" w14:textId="77777777" w:rsidR="00EB0092" w:rsidRPr="00812842" w:rsidRDefault="001C6A59" w:rsidP="00812842">
      <w:pPr>
        <w:ind w:firstLine="709"/>
        <w:rPr>
          <w:rFonts w:eastAsia="MS Mincho"/>
          <w:b/>
          <w:bCs/>
          <w:sz w:val="28"/>
          <w:szCs w:val="28"/>
        </w:rPr>
      </w:pPr>
      <w:r w:rsidRPr="00812842">
        <w:rPr>
          <w:rFonts w:eastAsia="MS Mincho"/>
          <w:b/>
          <w:bCs/>
          <w:sz w:val="28"/>
          <w:szCs w:val="28"/>
        </w:rPr>
        <w:t>Projekta rezultāta rādītāji</w:t>
      </w:r>
    </w:p>
    <w:p w14:paraId="2666FC65" w14:textId="74AC1DEE" w:rsidR="001C6A59" w:rsidRPr="00812842" w:rsidRDefault="001C6A59" w:rsidP="00801622">
      <w:pPr>
        <w:rPr>
          <w:rFonts w:eastAsia="MS Mincho"/>
          <w:b/>
          <w:bCs/>
        </w:rPr>
      </w:pPr>
    </w:p>
    <w:tbl>
      <w:tblPr>
        <w:tblStyle w:val="TableGrid"/>
        <w:tblW w:w="5000" w:type="pct"/>
        <w:tblInd w:w="-6" w:type="dxa"/>
        <w:tblLayout w:type="fixed"/>
        <w:tblLook w:val="04A0" w:firstRow="1" w:lastRow="0" w:firstColumn="1" w:lastColumn="0" w:noHBand="0" w:noVBand="1"/>
      </w:tblPr>
      <w:tblGrid>
        <w:gridCol w:w="710"/>
        <w:gridCol w:w="2974"/>
        <w:gridCol w:w="1133"/>
        <w:gridCol w:w="1133"/>
        <w:gridCol w:w="1555"/>
        <w:gridCol w:w="1557"/>
      </w:tblGrid>
      <w:tr w:rsidR="001C6A59" w:rsidRPr="0058536B" w14:paraId="18B1C11C" w14:textId="77777777" w:rsidTr="00812842">
        <w:trPr>
          <w:tblHeader/>
        </w:trPr>
        <w:tc>
          <w:tcPr>
            <w:tcW w:w="392" w:type="pct"/>
            <w:vAlign w:val="center"/>
          </w:tcPr>
          <w:p w14:paraId="305B4447" w14:textId="77777777" w:rsidR="001C6A59" w:rsidRPr="00812842" w:rsidRDefault="00EB0092" w:rsidP="00812842">
            <w:pPr>
              <w:tabs>
                <w:tab w:val="left" w:pos="0"/>
              </w:tabs>
              <w:spacing w:before="0"/>
              <w:jc w:val="center"/>
            </w:pPr>
            <w:bookmarkStart w:id="8" w:name="_Hlk47439194"/>
            <w:r w:rsidRPr="00812842">
              <w:t>Nr.</w:t>
            </w:r>
          </w:p>
          <w:p w14:paraId="57ED7ABE" w14:textId="2C6C97FC" w:rsidR="00EB0092" w:rsidRPr="00812842" w:rsidRDefault="00EB0092" w:rsidP="00812842">
            <w:pPr>
              <w:tabs>
                <w:tab w:val="left" w:pos="0"/>
              </w:tabs>
              <w:spacing w:before="0"/>
              <w:jc w:val="center"/>
            </w:pPr>
            <w:r w:rsidRPr="00812842">
              <w:t>p. k</w:t>
            </w:r>
          </w:p>
        </w:tc>
        <w:tc>
          <w:tcPr>
            <w:tcW w:w="1641" w:type="pct"/>
            <w:vAlign w:val="center"/>
          </w:tcPr>
          <w:p w14:paraId="4C8AB2E0" w14:textId="77777777" w:rsidR="001C6A59" w:rsidRPr="00812842" w:rsidRDefault="001C6A59" w:rsidP="00812842">
            <w:pPr>
              <w:tabs>
                <w:tab w:val="left" w:pos="0"/>
              </w:tabs>
              <w:spacing w:before="0"/>
              <w:jc w:val="center"/>
              <w:rPr>
                <w:bCs/>
              </w:rPr>
            </w:pPr>
            <w:r w:rsidRPr="00812842">
              <w:rPr>
                <w:bCs/>
              </w:rPr>
              <w:t>Rezultāta rādītājs</w:t>
            </w:r>
          </w:p>
        </w:tc>
        <w:tc>
          <w:tcPr>
            <w:tcW w:w="625" w:type="pct"/>
            <w:vAlign w:val="center"/>
          </w:tcPr>
          <w:p w14:paraId="7FFD0BC5" w14:textId="77777777" w:rsidR="001C6A59" w:rsidRPr="00812842" w:rsidRDefault="001C6A59">
            <w:pPr>
              <w:tabs>
                <w:tab w:val="left" w:pos="0"/>
              </w:tabs>
              <w:spacing w:before="0"/>
              <w:jc w:val="center"/>
              <w:rPr>
                <w:bCs/>
              </w:rPr>
            </w:pPr>
            <w:r w:rsidRPr="00812842">
              <w:rPr>
                <w:bCs/>
              </w:rPr>
              <w:t>Mēr-vienība</w:t>
            </w:r>
          </w:p>
        </w:tc>
        <w:tc>
          <w:tcPr>
            <w:tcW w:w="625" w:type="pct"/>
            <w:vAlign w:val="center"/>
          </w:tcPr>
          <w:p w14:paraId="29B980F3" w14:textId="77777777" w:rsidR="001C6A59" w:rsidRPr="00812842" w:rsidRDefault="001C6A59">
            <w:pPr>
              <w:tabs>
                <w:tab w:val="left" w:pos="0"/>
              </w:tabs>
              <w:spacing w:before="0"/>
              <w:jc w:val="center"/>
              <w:rPr>
                <w:bCs/>
              </w:rPr>
            </w:pPr>
            <w:r w:rsidRPr="00812842">
              <w:rPr>
                <w:bCs/>
              </w:rPr>
              <w:t>Sākot-</w:t>
            </w:r>
            <w:proofErr w:type="spellStart"/>
            <w:r w:rsidRPr="00812842">
              <w:rPr>
                <w:bCs/>
              </w:rPr>
              <w:t>nējā</w:t>
            </w:r>
            <w:proofErr w:type="spellEnd"/>
            <w:r w:rsidRPr="00812842">
              <w:rPr>
                <w:bCs/>
              </w:rPr>
              <w:t xml:space="preserve"> vērtība</w:t>
            </w:r>
          </w:p>
        </w:tc>
        <w:tc>
          <w:tcPr>
            <w:tcW w:w="858" w:type="pct"/>
            <w:vAlign w:val="center"/>
          </w:tcPr>
          <w:p w14:paraId="4C94B1D5" w14:textId="0A052C66" w:rsidR="001C6A59" w:rsidRPr="00812842" w:rsidRDefault="001C6A59">
            <w:pPr>
              <w:tabs>
                <w:tab w:val="left" w:pos="0"/>
              </w:tabs>
              <w:spacing w:before="0"/>
              <w:jc w:val="center"/>
              <w:rPr>
                <w:bCs/>
              </w:rPr>
            </w:pPr>
            <w:r w:rsidRPr="00812842">
              <w:rPr>
                <w:bCs/>
              </w:rPr>
              <w:t xml:space="preserve">Sasniedzamā vērtība </w:t>
            </w:r>
            <w:r w:rsidR="000664B7">
              <w:rPr>
                <w:bCs/>
              </w:rPr>
              <w:t>divus</w:t>
            </w:r>
            <w:r w:rsidR="000664B7" w:rsidRPr="00812842">
              <w:rPr>
                <w:bCs/>
              </w:rPr>
              <w:t xml:space="preserve"> </w:t>
            </w:r>
            <w:r w:rsidRPr="00812842">
              <w:rPr>
                <w:bCs/>
              </w:rPr>
              <w:t>gadus pēc projekta beigām</w:t>
            </w:r>
          </w:p>
        </w:tc>
        <w:tc>
          <w:tcPr>
            <w:tcW w:w="859" w:type="pct"/>
            <w:vAlign w:val="center"/>
          </w:tcPr>
          <w:p w14:paraId="7F77241F" w14:textId="0384FF21" w:rsidR="001C6A59" w:rsidRPr="00812842" w:rsidRDefault="001C6A59">
            <w:pPr>
              <w:tabs>
                <w:tab w:val="left" w:pos="0"/>
              </w:tabs>
              <w:spacing w:before="0"/>
              <w:jc w:val="center"/>
              <w:rPr>
                <w:bCs/>
              </w:rPr>
            </w:pPr>
            <w:r w:rsidRPr="00812842">
              <w:rPr>
                <w:bCs/>
              </w:rPr>
              <w:t xml:space="preserve">Sasniedzamā vērtība </w:t>
            </w:r>
            <w:r w:rsidR="000664B7">
              <w:rPr>
                <w:bCs/>
              </w:rPr>
              <w:t>trīs</w:t>
            </w:r>
            <w:r w:rsidR="000664B7" w:rsidRPr="00812842">
              <w:rPr>
                <w:bCs/>
              </w:rPr>
              <w:t xml:space="preserve"> </w:t>
            </w:r>
            <w:r w:rsidRPr="00812842">
              <w:rPr>
                <w:bCs/>
              </w:rPr>
              <w:t>gadus pēc projekta beigām</w:t>
            </w:r>
          </w:p>
        </w:tc>
      </w:tr>
      <w:tr w:rsidR="001C6A59" w:rsidRPr="00856B28" w14:paraId="3554C9F1" w14:textId="77777777" w:rsidTr="00812842">
        <w:tc>
          <w:tcPr>
            <w:tcW w:w="392" w:type="pct"/>
          </w:tcPr>
          <w:p w14:paraId="764A0EC8" w14:textId="77777777" w:rsidR="001C6A59" w:rsidRPr="00856B28" w:rsidRDefault="001C6A59" w:rsidP="00000DDE">
            <w:pPr>
              <w:tabs>
                <w:tab w:val="left" w:pos="0"/>
              </w:tabs>
              <w:spacing w:before="0"/>
              <w:jc w:val="both"/>
            </w:pPr>
            <w:r w:rsidRPr="00BB4DD1">
              <w:t>1.</w:t>
            </w:r>
          </w:p>
        </w:tc>
        <w:tc>
          <w:tcPr>
            <w:tcW w:w="1641" w:type="pct"/>
          </w:tcPr>
          <w:p w14:paraId="12261707" w14:textId="77777777" w:rsidR="001C6A59" w:rsidRPr="00DA1C3A" w:rsidRDefault="001C6A59" w:rsidP="00000DDE">
            <w:pPr>
              <w:tabs>
                <w:tab w:val="left" w:pos="0"/>
              </w:tabs>
              <w:spacing w:before="0"/>
            </w:pPr>
            <w:r w:rsidRPr="00BB4DD1">
              <w:t xml:space="preserve">Automātiskās atmaksas rezultātā apgrozāmo finanšu līdzekļu palielinājums apritē  </w:t>
            </w:r>
          </w:p>
        </w:tc>
        <w:tc>
          <w:tcPr>
            <w:tcW w:w="625" w:type="pct"/>
          </w:tcPr>
          <w:p w14:paraId="5A4E317F" w14:textId="4BFF8622" w:rsidR="001C6A59" w:rsidRPr="00F708E1" w:rsidRDefault="00235D12" w:rsidP="00000DDE">
            <w:pPr>
              <w:tabs>
                <w:tab w:val="left" w:pos="0"/>
              </w:tabs>
              <w:spacing w:before="0"/>
              <w:jc w:val="center"/>
              <w:rPr>
                <w:i/>
                <w:iCs/>
              </w:rPr>
            </w:pPr>
            <w:r w:rsidRPr="00F708E1">
              <w:rPr>
                <w:i/>
                <w:iCs/>
              </w:rPr>
              <w:t>euro</w:t>
            </w:r>
          </w:p>
        </w:tc>
        <w:tc>
          <w:tcPr>
            <w:tcW w:w="625" w:type="pct"/>
          </w:tcPr>
          <w:p w14:paraId="04CDB9B2" w14:textId="77777777" w:rsidR="001C6A59" w:rsidRPr="00454098" w:rsidRDefault="001C6A59" w:rsidP="00812842">
            <w:pPr>
              <w:tabs>
                <w:tab w:val="left" w:pos="0"/>
              </w:tabs>
              <w:spacing w:before="0"/>
              <w:jc w:val="right"/>
            </w:pPr>
            <w:r w:rsidRPr="00BB4DD1">
              <w:t>0</w:t>
            </w:r>
          </w:p>
        </w:tc>
        <w:tc>
          <w:tcPr>
            <w:tcW w:w="858" w:type="pct"/>
          </w:tcPr>
          <w:p w14:paraId="63598BFF" w14:textId="77777777" w:rsidR="001C6A59" w:rsidRPr="00454098" w:rsidRDefault="001C6A59" w:rsidP="00812842">
            <w:pPr>
              <w:tabs>
                <w:tab w:val="left" w:pos="0"/>
              </w:tabs>
              <w:spacing w:before="0"/>
              <w:jc w:val="right"/>
            </w:pPr>
            <w:r>
              <w:t>862 500</w:t>
            </w:r>
          </w:p>
          <w:p w14:paraId="7D5CA786" w14:textId="77777777" w:rsidR="001C6A59" w:rsidRPr="00454098" w:rsidRDefault="001C6A59" w:rsidP="00812842">
            <w:pPr>
              <w:tabs>
                <w:tab w:val="left" w:pos="0"/>
              </w:tabs>
              <w:spacing w:before="0"/>
              <w:jc w:val="right"/>
            </w:pPr>
          </w:p>
        </w:tc>
        <w:tc>
          <w:tcPr>
            <w:tcW w:w="859" w:type="pct"/>
          </w:tcPr>
          <w:p w14:paraId="6693C37A" w14:textId="77777777" w:rsidR="001C6A59" w:rsidRPr="00454098" w:rsidRDefault="001C6A59" w:rsidP="00812842">
            <w:pPr>
              <w:tabs>
                <w:tab w:val="left" w:pos="0"/>
              </w:tabs>
              <w:spacing w:before="0"/>
              <w:jc w:val="right"/>
            </w:pPr>
            <w:r>
              <w:t>862 500</w:t>
            </w:r>
          </w:p>
          <w:p w14:paraId="4DBF0CA4" w14:textId="77777777" w:rsidR="001C6A59" w:rsidRPr="00454098" w:rsidRDefault="001C6A59" w:rsidP="00812842">
            <w:pPr>
              <w:tabs>
                <w:tab w:val="left" w:pos="0"/>
              </w:tabs>
              <w:spacing w:before="0"/>
              <w:jc w:val="right"/>
            </w:pPr>
          </w:p>
        </w:tc>
      </w:tr>
      <w:tr w:rsidR="001C6A59" w:rsidRPr="00856B28" w14:paraId="49FA72A5" w14:textId="77777777" w:rsidTr="00812842">
        <w:tc>
          <w:tcPr>
            <w:tcW w:w="392" w:type="pct"/>
          </w:tcPr>
          <w:p w14:paraId="10D3FEA4" w14:textId="77777777" w:rsidR="001C6A59" w:rsidRPr="00856B28" w:rsidRDefault="001C6A59" w:rsidP="00000DDE">
            <w:pPr>
              <w:tabs>
                <w:tab w:val="left" w:pos="0"/>
              </w:tabs>
              <w:spacing w:before="0"/>
              <w:jc w:val="both"/>
            </w:pPr>
            <w:r>
              <w:t>2</w:t>
            </w:r>
            <w:r w:rsidRPr="00856B28">
              <w:t>.</w:t>
            </w:r>
          </w:p>
        </w:tc>
        <w:tc>
          <w:tcPr>
            <w:tcW w:w="1641" w:type="pct"/>
          </w:tcPr>
          <w:p w14:paraId="2FDC961F" w14:textId="42647E09" w:rsidR="001C6A59" w:rsidRPr="00DA1C3A" w:rsidRDefault="00F268F9" w:rsidP="00000DDE">
            <w:pPr>
              <w:tabs>
                <w:tab w:val="left" w:pos="0"/>
              </w:tabs>
              <w:spacing w:before="0"/>
            </w:pPr>
            <w:r>
              <w:t xml:space="preserve">Nodokļu maksātāja (turpmāk </w:t>
            </w:r>
            <w:r w:rsidR="00AF2255">
              <w:t>–</w:t>
            </w:r>
            <w:r w:rsidR="000F1A47">
              <w:t xml:space="preserve"> </w:t>
            </w:r>
            <w:r w:rsidR="001C6A59" w:rsidRPr="00DA1C3A">
              <w:t>NM</w:t>
            </w:r>
            <w:r>
              <w:t>)</w:t>
            </w:r>
            <w:r w:rsidR="001C6A59" w:rsidRPr="00DA1C3A">
              <w:t xml:space="preserve"> laiks </w:t>
            </w:r>
            <w:r w:rsidR="00AF2255">
              <w:t xml:space="preserve">gada </w:t>
            </w:r>
            <w:r>
              <w:t xml:space="preserve">ienākumu deklarācijas (turpmāk – </w:t>
            </w:r>
            <w:r w:rsidR="001C6A59" w:rsidRPr="00DA1C3A">
              <w:t>GID</w:t>
            </w:r>
            <w:r>
              <w:t>)</w:t>
            </w:r>
            <w:r w:rsidR="001C6A59" w:rsidRPr="00DA1C3A">
              <w:t xml:space="preserve"> aizpildīšanai un iesniegšanai, </w:t>
            </w:r>
            <w:r w:rsidR="000664B7">
              <w:t>īstenojot</w:t>
            </w:r>
            <w:r w:rsidR="000664B7" w:rsidRPr="00DA1C3A">
              <w:t xml:space="preserve"> </w:t>
            </w:r>
            <w:r w:rsidR="00AF2255">
              <w:t xml:space="preserve">iedzīvotāju ienākuma </w:t>
            </w:r>
            <w:r>
              <w:t xml:space="preserve">nodokļa (turpmāk – </w:t>
            </w:r>
            <w:r w:rsidR="001C6A59" w:rsidRPr="00DA1C3A">
              <w:t>IIN</w:t>
            </w:r>
            <w:r>
              <w:t>)</w:t>
            </w:r>
            <w:r w:rsidR="001C6A59" w:rsidRPr="00DA1C3A">
              <w:t xml:space="preserve"> pārmaksas automātisko atmaksu</w:t>
            </w:r>
          </w:p>
        </w:tc>
        <w:tc>
          <w:tcPr>
            <w:tcW w:w="625" w:type="pct"/>
          </w:tcPr>
          <w:p w14:paraId="3C77F41C" w14:textId="2443E81A" w:rsidR="001C6A59" w:rsidRPr="002E1074" w:rsidRDefault="00724D4A" w:rsidP="00000DDE">
            <w:pPr>
              <w:tabs>
                <w:tab w:val="left" w:pos="0"/>
              </w:tabs>
              <w:spacing w:before="0"/>
              <w:jc w:val="center"/>
            </w:pPr>
            <w:r>
              <w:t>m</w:t>
            </w:r>
            <w:r w:rsidRPr="00BB4DD1">
              <w:t>inūtes</w:t>
            </w:r>
          </w:p>
        </w:tc>
        <w:tc>
          <w:tcPr>
            <w:tcW w:w="625" w:type="pct"/>
          </w:tcPr>
          <w:p w14:paraId="60DCAFA2" w14:textId="77777777" w:rsidR="001C6A59" w:rsidRPr="00303A20" w:rsidRDefault="001C6A59" w:rsidP="00812842">
            <w:pPr>
              <w:tabs>
                <w:tab w:val="left" w:pos="0"/>
              </w:tabs>
              <w:spacing w:before="0"/>
              <w:jc w:val="right"/>
            </w:pPr>
            <w:r w:rsidRPr="007749D6">
              <w:t>4</w:t>
            </w:r>
          </w:p>
        </w:tc>
        <w:tc>
          <w:tcPr>
            <w:tcW w:w="858" w:type="pct"/>
          </w:tcPr>
          <w:p w14:paraId="0D4AD569" w14:textId="77777777" w:rsidR="001C6A59" w:rsidRPr="002E1074" w:rsidRDefault="001C6A59" w:rsidP="00812842">
            <w:pPr>
              <w:tabs>
                <w:tab w:val="left" w:pos="0"/>
              </w:tabs>
              <w:spacing w:before="0"/>
              <w:jc w:val="right"/>
            </w:pPr>
            <w:r>
              <w:t>0</w:t>
            </w:r>
          </w:p>
        </w:tc>
        <w:tc>
          <w:tcPr>
            <w:tcW w:w="859" w:type="pct"/>
          </w:tcPr>
          <w:p w14:paraId="0AE9E4C8" w14:textId="77777777" w:rsidR="001C6A59" w:rsidRPr="002E1074" w:rsidRDefault="001C6A59" w:rsidP="00812842">
            <w:pPr>
              <w:tabs>
                <w:tab w:val="left" w:pos="0"/>
              </w:tabs>
              <w:spacing w:before="0"/>
              <w:jc w:val="right"/>
            </w:pPr>
            <w:r>
              <w:t>0</w:t>
            </w:r>
          </w:p>
        </w:tc>
      </w:tr>
      <w:tr w:rsidR="001C6A59" w:rsidRPr="00856B28" w14:paraId="750757C6" w14:textId="77777777" w:rsidTr="00812842">
        <w:tc>
          <w:tcPr>
            <w:tcW w:w="392" w:type="pct"/>
          </w:tcPr>
          <w:p w14:paraId="280D014E" w14:textId="77777777" w:rsidR="001C6A59" w:rsidRPr="00856B28" w:rsidRDefault="001C6A59" w:rsidP="00000DDE">
            <w:pPr>
              <w:tabs>
                <w:tab w:val="left" w:pos="0"/>
              </w:tabs>
              <w:spacing w:before="0"/>
              <w:jc w:val="both"/>
            </w:pPr>
            <w:r>
              <w:t>3</w:t>
            </w:r>
            <w:r w:rsidRPr="00856B28">
              <w:t>.</w:t>
            </w:r>
          </w:p>
        </w:tc>
        <w:tc>
          <w:tcPr>
            <w:tcW w:w="1641" w:type="pct"/>
          </w:tcPr>
          <w:p w14:paraId="15F7CD41" w14:textId="77777777" w:rsidR="001C6A59" w:rsidRPr="00DA1C3A" w:rsidRDefault="001C6A59" w:rsidP="00000DDE">
            <w:pPr>
              <w:tabs>
                <w:tab w:val="left" w:pos="0"/>
              </w:tabs>
              <w:spacing w:before="0"/>
            </w:pPr>
            <w:r w:rsidRPr="00DA1C3A">
              <w:t xml:space="preserve">Automātiski izveidotas deklarācijas  </w:t>
            </w:r>
          </w:p>
        </w:tc>
        <w:tc>
          <w:tcPr>
            <w:tcW w:w="625" w:type="pct"/>
          </w:tcPr>
          <w:p w14:paraId="5E89E7C4" w14:textId="5C2BF633" w:rsidR="001C6A59" w:rsidRPr="00B3254D" w:rsidRDefault="00724D4A" w:rsidP="00000DDE">
            <w:pPr>
              <w:tabs>
                <w:tab w:val="left" w:pos="0"/>
              </w:tabs>
              <w:spacing w:before="0"/>
              <w:jc w:val="center"/>
            </w:pPr>
            <w:r>
              <w:t>s</w:t>
            </w:r>
            <w:r w:rsidRPr="00BB4DD1">
              <w:t>kaits</w:t>
            </w:r>
          </w:p>
        </w:tc>
        <w:tc>
          <w:tcPr>
            <w:tcW w:w="625" w:type="pct"/>
          </w:tcPr>
          <w:p w14:paraId="6B8D2A09" w14:textId="77777777" w:rsidR="001C6A59" w:rsidRPr="00B3254D" w:rsidRDefault="001C6A59" w:rsidP="00812842">
            <w:pPr>
              <w:tabs>
                <w:tab w:val="left" w:pos="0"/>
              </w:tabs>
              <w:spacing w:before="0"/>
              <w:jc w:val="right"/>
            </w:pPr>
            <w:r w:rsidRPr="00BB4DD1">
              <w:t>0</w:t>
            </w:r>
          </w:p>
        </w:tc>
        <w:tc>
          <w:tcPr>
            <w:tcW w:w="858" w:type="pct"/>
          </w:tcPr>
          <w:p w14:paraId="21928153" w14:textId="77777777" w:rsidR="001C6A59" w:rsidRPr="00454098" w:rsidRDefault="001C6A59" w:rsidP="00812842">
            <w:pPr>
              <w:tabs>
                <w:tab w:val="left" w:pos="0"/>
              </w:tabs>
              <w:spacing w:before="0"/>
              <w:jc w:val="right"/>
            </w:pPr>
            <w:r w:rsidRPr="00BB4DD1">
              <w:t>11 500</w:t>
            </w:r>
          </w:p>
        </w:tc>
        <w:tc>
          <w:tcPr>
            <w:tcW w:w="859" w:type="pct"/>
          </w:tcPr>
          <w:p w14:paraId="0C780FEB" w14:textId="77777777" w:rsidR="001C6A59" w:rsidRPr="002E1074" w:rsidRDefault="001C6A59" w:rsidP="00812842">
            <w:pPr>
              <w:tabs>
                <w:tab w:val="left" w:pos="0"/>
              </w:tabs>
              <w:spacing w:before="0"/>
              <w:jc w:val="right"/>
            </w:pPr>
            <w:r>
              <w:t>11 500</w:t>
            </w:r>
          </w:p>
        </w:tc>
      </w:tr>
      <w:tr w:rsidR="001C6A59" w:rsidRPr="00856B28" w14:paraId="6F772315" w14:textId="77777777" w:rsidTr="00812842">
        <w:tc>
          <w:tcPr>
            <w:tcW w:w="392" w:type="pct"/>
          </w:tcPr>
          <w:p w14:paraId="35BF49FB" w14:textId="77777777" w:rsidR="001C6A59" w:rsidRDefault="001C6A59" w:rsidP="00000DDE">
            <w:pPr>
              <w:tabs>
                <w:tab w:val="left" w:pos="0"/>
              </w:tabs>
              <w:spacing w:before="0"/>
              <w:jc w:val="both"/>
            </w:pPr>
            <w:r>
              <w:t>4.</w:t>
            </w:r>
          </w:p>
        </w:tc>
        <w:tc>
          <w:tcPr>
            <w:tcW w:w="1641" w:type="pct"/>
          </w:tcPr>
          <w:p w14:paraId="0685F030" w14:textId="4A5E8A1A" w:rsidR="001C6A59" w:rsidRPr="00DA1C3A" w:rsidRDefault="001C6A59" w:rsidP="00000DDE">
            <w:pPr>
              <w:tabs>
                <w:tab w:val="left" w:pos="0"/>
              </w:tabs>
              <w:spacing w:before="0"/>
            </w:pPr>
            <w:r>
              <w:t xml:space="preserve">Vidējais laiks </w:t>
            </w:r>
            <w:r w:rsidR="00AF2255">
              <w:t>p</w:t>
            </w:r>
            <w:r w:rsidR="00F268F9">
              <w:t xml:space="preserve">ievienotās vērtības nodokļa (turpmāk – </w:t>
            </w:r>
            <w:r>
              <w:t>PVN</w:t>
            </w:r>
            <w:r w:rsidR="00F268F9">
              <w:t>)</w:t>
            </w:r>
            <w:r>
              <w:t xml:space="preserve"> taksācijas perioda deklarācijas apstrādei un kvalitātes pārbaude vienam gadījumam</w:t>
            </w:r>
          </w:p>
        </w:tc>
        <w:tc>
          <w:tcPr>
            <w:tcW w:w="625" w:type="pct"/>
          </w:tcPr>
          <w:p w14:paraId="5B5C1849" w14:textId="1D90EAAE" w:rsidR="001C6A59" w:rsidRPr="00B3254D" w:rsidRDefault="00724D4A" w:rsidP="00000DDE">
            <w:pPr>
              <w:tabs>
                <w:tab w:val="left" w:pos="0"/>
              </w:tabs>
              <w:spacing w:before="0"/>
              <w:jc w:val="center"/>
            </w:pPr>
            <w:r>
              <w:t>m</w:t>
            </w:r>
            <w:r w:rsidRPr="00BB4DD1">
              <w:t>inūtes</w:t>
            </w:r>
          </w:p>
        </w:tc>
        <w:tc>
          <w:tcPr>
            <w:tcW w:w="625" w:type="pct"/>
          </w:tcPr>
          <w:p w14:paraId="771C80DB" w14:textId="77777777" w:rsidR="001C6A59" w:rsidRPr="00B3254D" w:rsidRDefault="001C6A59" w:rsidP="00812842">
            <w:pPr>
              <w:tabs>
                <w:tab w:val="left" w:pos="0"/>
              </w:tabs>
              <w:spacing w:before="0"/>
              <w:jc w:val="right"/>
            </w:pPr>
            <w:r w:rsidRPr="00BB4DD1">
              <w:t>81</w:t>
            </w:r>
          </w:p>
        </w:tc>
        <w:tc>
          <w:tcPr>
            <w:tcW w:w="858" w:type="pct"/>
          </w:tcPr>
          <w:p w14:paraId="1B8857AF" w14:textId="77777777" w:rsidR="001C6A59" w:rsidRPr="00B3254D" w:rsidRDefault="001C6A59" w:rsidP="00812842">
            <w:pPr>
              <w:tabs>
                <w:tab w:val="left" w:pos="0"/>
              </w:tabs>
              <w:spacing w:before="0"/>
              <w:jc w:val="right"/>
            </w:pPr>
            <w:r w:rsidRPr="00BB4DD1">
              <w:t>50</w:t>
            </w:r>
          </w:p>
        </w:tc>
        <w:tc>
          <w:tcPr>
            <w:tcW w:w="859" w:type="pct"/>
          </w:tcPr>
          <w:p w14:paraId="58988D72" w14:textId="77777777" w:rsidR="001C6A59" w:rsidRPr="00454098" w:rsidRDefault="001C6A59" w:rsidP="00812842">
            <w:pPr>
              <w:tabs>
                <w:tab w:val="left" w:pos="0"/>
              </w:tabs>
              <w:spacing w:before="0"/>
              <w:jc w:val="right"/>
            </w:pPr>
            <w:r>
              <w:t>50</w:t>
            </w:r>
          </w:p>
        </w:tc>
      </w:tr>
      <w:tr w:rsidR="001C6A59" w:rsidRPr="00856B28" w14:paraId="49187AC9" w14:textId="77777777" w:rsidTr="00812842">
        <w:tc>
          <w:tcPr>
            <w:tcW w:w="392" w:type="pct"/>
          </w:tcPr>
          <w:p w14:paraId="4889C035" w14:textId="77777777" w:rsidR="001C6A59" w:rsidRDefault="001C6A59" w:rsidP="00000DDE">
            <w:pPr>
              <w:tabs>
                <w:tab w:val="left" w:pos="0"/>
              </w:tabs>
              <w:spacing w:before="0"/>
              <w:jc w:val="both"/>
            </w:pPr>
            <w:r>
              <w:t>5.</w:t>
            </w:r>
          </w:p>
        </w:tc>
        <w:tc>
          <w:tcPr>
            <w:tcW w:w="1641" w:type="pct"/>
          </w:tcPr>
          <w:p w14:paraId="679F9A87" w14:textId="77777777" w:rsidR="001C6A59" w:rsidRDefault="001C6A59" w:rsidP="00000DDE">
            <w:pPr>
              <w:tabs>
                <w:tab w:val="left" w:pos="0"/>
              </w:tabs>
              <w:spacing w:before="0"/>
            </w:pPr>
            <w:r w:rsidRPr="00BB4DD1">
              <w:t xml:space="preserve">Datu kopas publicēšana </w:t>
            </w:r>
            <w:proofErr w:type="spellStart"/>
            <w:r w:rsidRPr="00BB4DD1">
              <w:t>atkalizmantojamo</w:t>
            </w:r>
            <w:proofErr w:type="spellEnd"/>
            <w:r w:rsidRPr="00BB4DD1">
              <w:t xml:space="preserve"> datu formātos</w:t>
            </w:r>
          </w:p>
        </w:tc>
        <w:tc>
          <w:tcPr>
            <w:tcW w:w="625" w:type="pct"/>
          </w:tcPr>
          <w:p w14:paraId="70F80EBF" w14:textId="5B87DB1E" w:rsidR="001C6A59" w:rsidRPr="00B3254D" w:rsidRDefault="00724D4A" w:rsidP="00000DDE">
            <w:pPr>
              <w:tabs>
                <w:tab w:val="left" w:pos="0"/>
              </w:tabs>
              <w:spacing w:before="0"/>
              <w:jc w:val="center"/>
            </w:pPr>
            <w:r>
              <w:t>s</w:t>
            </w:r>
            <w:r w:rsidRPr="00BB4DD1">
              <w:t>kaits</w:t>
            </w:r>
          </w:p>
        </w:tc>
        <w:tc>
          <w:tcPr>
            <w:tcW w:w="625" w:type="pct"/>
          </w:tcPr>
          <w:p w14:paraId="775AB031" w14:textId="77777777" w:rsidR="001C6A59" w:rsidRPr="00B3254D" w:rsidRDefault="001C6A59" w:rsidP="00812842">
            <w:pPr>
              <w:tabs>
                <w:tab w:val="left" w:pos="0"/>
              </w:tabs>
              <w:spacing w:before="0"/>
              <w:jc w:val="right"/>
            </w:pPr>
            <w:r w:rsidRPr="00BB4DD1">
              <w:t>0</w:t>
            </w:r>
          </w:p>
        </w:tc>
        <w:tc>
          <w:tcPr>
            <w:tcW w:w="858" w:type="pct"/>
          </w:tcPr>
          <w:p w14:paraId="6D263CE9" w14:textId="77777777" w:rsidR="001C6A59" w:rsidRPr="00B3254D" w:rsidRDefault="001C6A59" w:rsidP="00812842">
            <w:pPr>
              <w:tabs>
                <w:tab w:val="left" w:pos="0"/>
              </w:tabs>
              <w:spacing w:before="0"/>
              <w:jc w:val="right"/>
            </w:pPr>
            <w:r w:rsidRPr="00BB4DD1">
              <w:t>12</w:t>
            </w:r>
          </w:p>
        </w:tc>
        <w:tc>
          <w:tcPr>
            <w:tcW w:w="859" w:type="pct"/>
          </w:tcPr>
          <w:p w14:paraId="6EFBB33F" w14:textId="77777777" w:rsidR="001C6A59" w:rsidRDefault="001C6A59" w:rsidP="00812842">
            <w:pPr>
              <w:tabs>
                <w:tab w:val="left" w:pos="0"/>
              </w:tabs>
              <w:spacing w:before="0"/>
              <w:jc w:val="right"/>
            </w:pPr>
            <w:r>
              <w:t>12</w:t>
            </w:r>
          </w:p>
        </w:tc>
      </w:tr>
      <w:bookmarkEnd w:id="8"/>
    </w:tbl>
    <w:p w14:paraId="65D9CEFC" w14:textId="77777777" w:rsidR="000664B7" w:rsidRDefault="000664B7" w:rsidP="000664B7">
      <w:pPr>
        <w:overflowPunct w:val="0"/>
        <w:autoSpaceDE w:val="0"/>
        <w:autoSpaceDN w:val="0"/>
        <w:adjustRightInd w:val="0"/>
        <w:ind w:firstLine="709"/>
        <w:jc w:val="both"/>
        <w:textAlignment w:val="baseline"/>
        <w:rPr>
          <w:rFonts w:eastAsia="MS Mincho"/>
          <w:b/>
          <w:bCs/>
          <w:sz w:val="28"/>
          <w:szCs w:val="28"/>
        </w:rPr>
      </w:pPr>
    </w:p>
    <w:p w14:paraId="3A943F5C" w14:textId="77777777" w:rsidR="000664B7" w:rsidRDefault="001C6A59" w:rsidP="000664B7">
      <w:pPr>
        <w:overflowPunct w:val="0"/>
        <w:autoSpaceDE w:val="0"/>
        <w:autoSpaceDN w:val="0"/>
        <w:adjustRightInd w:val="0"/>
        <w:ind w:firstLine="709"/>
        <w:jc w:val="both"/>
        <w:textAlignment w:val="baseline"/>
        <w:rPr>
          <w:rFonts w:eastAsia="MS Mincho"/>
          <w:b/>
          <w:bCs/>
          <w:sz w:val="28"/>
          <w:szCs w:val="28"/>
        </w:rPr>
      </w:pPr>
      <w:r w:rsidRPr="00812842">
        <w:rPr>
          <w:rFonts w:eastAsia="MS Mincho"/>
          <w:b/>
          <w:bCs/>
          <w:sz w:val="28"/>
          <w:szCs w:val="28"/>
        </w:rPr>
        <w:t>Projekta iznākuma rādītāji</w:t>
      </w:r>
    </w:p>
    <w:p w14:paraId="4B2B5772" w14:textId="0902B8EC" w:rsidR="001C6A59" w:rsidRPr="00812842" w:rsidRDefault="001C6A59" w:rsidP="00812842">
      <w:pPr>
        <w:overflowPunct w:val="0"/>
        <w:autoSpaceDE w:val="0"/>
        <w:autoSpaceDN w:val="0"/>
        <w:adjustRightInd w:val="0"/>
        <w:ind w:firstLine="709"/>
        <w:jc w:val="both"/>
        <w:textAlignment w:val="baseline"/>
        <w:rPr>
          <w:rFonts w:eastAsia="MS Mincho"/>
          <w:b/>
          <w:bCs/>
          <w:sz w:val="28"/>
          <w:szCs w:val="28"/>
        </w:rPr>
      </w:pPr>
    </w:p>
    <w:tbl>
      <w:tblPr>
        <w:tblStyle w:val="TableGrid"/>
        <w:tblW w:w="5003" w:type="pct"/>
        <w:tblLayout w:type="fixed"/>
        <w:tblLook w:val="04A0" w:firstRow="1" w:lastRow="0" w:firstColumn="1" w:lastColumn="0" w:noHBand="0" w:noVBand="1"/>
      </w:tblPr>
      <w:tblGrid>
        <w:gridCol w:w="703"/>
        <w:gridCol w:w="5103"/>
        <w:gridCol w:w="1420"/>
        <w:gridCol w:w="1841"/>
      </w:tblGrid>
      <w:tr w:rsidR="001C6A59" w:rsidRPr="000664B7" w14:paraId="000DBAF6" w14:textId="77777777" w:rsidTr="00812842">
        <w:tc>
          <w:tcPr>
            <w:tcW w:w="388" w:type="pct"/>
            <w:vAlign w:val="center"/>
          </w:tcPr>
          <w:p w14:paraId="6A36F861" w14:textId="77777777" w:rsidR="001C6A59" w:rsidRPr="00812842" w:rsidRDefault="000664B7" w:rsidP="00812842">
            <w:pPr>
              <w:tabs>
                <w:tab w:val="left" w:pos="0"/>
              </w:tabs>
              <w:spacing w:before="0"/>
              <w:jc w:val="center"/>
            </w:pPr>
            <w:bookmarkStart w:id="9" w:name="_Hlk41311748"/>
            <w:r w:rsidRPr="00812842">
              <w:t>Nr.</w:t>
            </w:r>
          </w:p>
          <w:p w14:paraId="58C695DE" w14:textId="13186E04" w:rsidR="000664B7" w:rsidRPr="00812842" w:rsidRDefault="000664B7" w:rsidP="00812842">
            <w:pPr>
              <w:tabs>
                <w:tab w:val="left" w:pos="0"/>
              </w:tabs>
              <w:spacing w:before="0"/>
              <w:jc w:val="center"/>
            </w:pPr>
            <w:r w:rsidRPr="00812842">
              <w:t>p. k.</w:t>
            </w:r>
          </w:p>
        </w:tc>
        <w:tc>
          <w:tcPr>
            <w:tcW w:w="2813" w:type="pct"/>
            <w:vAlign w:val="center"/>
          </w:tcPr>
          <w:p w14:paraId="55703D3D" w14:textId="77777777" w:rsidR="001C6A59" w:rsidRPr="00812842" w:rsidRDefault="001C6A59" w:rsidP="00812842">
            <w:pPr>
              <w:tabs>
                <w:tab w:val="left" w:pos="0"/>
              </w:tabs>
              <w:spacing w:before="0"/>
              <w:jc w:val="center"/>
              <w:rPr>
                <w:bCs/>
              </w:rPr>
            </w:pPr>
            <w:r w:rsidRPr="00812842">
              <w:rPr>
                <w:bCs/>
              </w:rPr>
              <w:t>Iznākuma rādītājs</w:t>
            </w:r>
          </w:p>
        </w:tc>
        <w:tc>
          <w:tcPr>
            <w:tcW w:w="783" w:type="pct"/>
            <w:vAlign w:val="center"/>
          </w:tcPr>
          <w:p w14:paraId="4DEA33F6" w14:textId="77777777" w:rsidR="001C6A59" w:rsidRPr="00812842" w:rsidRDefault="001C6A59" w:rsidP="00812842">
            <w:pPr>
              <w:tabs>
                <w:tab w:val="left" w:pos="0"/>
              </w:tabs>
              <w:spacing w:before="0"/>
              <w:jc w:val="center"/>
              <w:rPr>
                <w:bCs/>
              </w:rPr>
            </w:pPr>
            <w:r w:rsidRPr="00812842">
              <w:rPr>
                <w:bCs/>
              </w:rPr>
              <w:t>Mērvienība</w:t>
            </w:r>
          </w:p>
        </w:tc>
        <w:tc>
          <w:tcPr>
            <w:tcW w:w="1015" w:type="pct"/>
            <w:vAlign w:val="center"/>
          </w:tcPr>
          <w:p w14:paraId="2CD8464D" w14:textId="77777777" w:rsidR="001C6A59" w:rsidRPr="00812842" w:rsidRDefault="001C6A59" w:rsidP="00812842">
            <w:pPr>
              <w:tabs>
                <w:tab w:val="left" w:pos="0"/>
              </w:tabs>
              <w:spacing w:before="0"/>
              <w:jc w:val="center"/>
              <w:rPr>
                <w:bCs/>
              </w:rPr>
            </w:pPr>
            <w:r w:rsidRPr="00812842">
              <w:rPr>
                <w:bCs/>
              </w:rPr>
              <w:t>Sasniedzamā vērtība projekta beigās</w:t>
            </w:r>
          </w:p>
        </w:tc>
      </w:tr>
      <w:tr w:rsidR="001C6A59" w:rsidRPr="00856B28" w14:paraId="1FD58435" w14:textId="77777777" w:rsidTr="00812842">
        <w:tc>
          <w:tcPr>
            <w:tcW w:w="388" w:type="pct"/>
          </w:tcPr>
          <w:p w14:paraId="29CA31AE" w14:textId="77777777" w:rsidR="001C6A59" w:rsidRPr="00B3254D" w:rsidRDefault="001C6A59" w:rsidP="00000DDE">
            <w:pPr>
              <w:tabs>
                <w:tab w:val="left" w:pos="0"/>
              </w:tabs>
              <w:spacing w:before="0"/>
              <w:jc w:val="both"/>
            </w:pPr>
            <w:r w:rsidRPr="00BB4DD1">
              <w:t>1.</w:t>
            </w:r>
          </w:p>
        </w:tc>
        <w:tc>
          <w:tcPr>
            <w:tcW w:w="2813" w:type="pct"/>
          </w:tcPr>
          <w:p w14:paraId="4CE0B089" w14:textId="77777777" w:rsidR="001C6A59" w:rsidRPr="00B3254D" w:rsidRDefault="001C6A59" w:rsidP="00812842">
            <w:pPr>
              <w:tabs>
                <w:tab w:val="left" w:pos="0"/>
              </w:tabs>
              <w:spacing w:before="0"/>
            </w:pPr>
            <w:r w:rsidRPr="00BB4DD1">
              <w:t>Pilnveidoti darbības procesi</w:t>
            </w:r>
          </w:p>
        </w:tc>
        <w:tc>
          <w:tcPr>
            <w:tcW w:w="783" w:type="pct"/>
          </w:tcPr>
          <w:p w14:paraId="62E15474" w14:textId="77777777" w:rsidR="001C6A59" w:rsidRPr="00B3254D" w:rsidRDefault="001C6A59" w:rsidP="00000DDE">
            <w:pPr>
              <w:tabs>
                <w:tab w:val="left" w:pos="0"/>
              </w:tabs>
              <w:spacing w:before="0"/>
              <w:jc w:val="both"/>
            </w:pPr>
            <w:r w:rsidRPr="00BB4DD1">
              <w:t>skaits</w:t>
            </w:r>
          </w:p>
        </w:tc>
        <w:tc>
          <w:tcPr>
            <w:tcW w:w="1015" w:type="pct"/>
          </w:tcPr>
          <w:p w14:paraId="7971DA6D" w14:textId="569B371F" w:rsidR="001C6A59" w:rsidRPr="00B3254D" w:rsidRDefault="0069080F" w:rsidP="00000DDE">
            <w:pPr>
              <w:tabs>
                <w:tab w:val="left" w:pos="0"/>
              </w:tabs>
              <w:spacing w:before="0"/>
              <w:jc w:val="center"/>
            </w:pPr>
            <w:r>
              <w:t>11</w:t>
            </w:r>
          </w:p>
        </w:tc>
      </w:tr>
      <w:tr w:rsidR="001C6A59" w:rsidRPr="00856B28" w14:paraId="738F85A6" w14:textId="77777777" w:rsidTr="00812842">
        <w:tc>
          <w:tcPr>
            <w:tcW w:w="388" w:type="pct"/>
          </w:tcPr>
          <w:p w14:paraId="5D3D9B6D" w14:textId="77777777" w:rsidR="001C6A59" w:rsidRPr="00B3254D" w:rsidRDefault="001C6A59" w:rsidP="00000DDE">
            <w:pPr>
              <w:tabs>
                <w:tab w:val="left" w:pos="0"/>
              </w:tabs>
              <w:spacing w:before="0"/>
              <w:jc w:val="both"/>
            </w:pPr>
            <w:r w:rsidRPr="00BB4DD1">
              <w:t>2.</w:t>
            </w:r>
          </w:p>
        </w:tc>
        <w:tc>
          <w:tcPr>
            <w:tcW w:w="2813" w:type="pct"/>
          </w:tcPr>
          <w:p w14:paraId="1F808AF4" w14:textId="77777777" w:rsidR="001C6A59" w:rsidRPr="00B3254D" w:rsidRDefault="001C6A59" w:rsidP="00812842">
            <w:pPr>
              <w:tabs>
                <w:tab w:val="left" w:pos="0"/>
              </w:tabs>
              <w:spacing w:before="0"/>
            </w:pPr>
            <w:r w:rsidRPr="00BB4DD1">
              <w:t>Pilnveidoti e-pakalpojumi</w:t>
            </w:r>
          </w:p>
        </w:tc>
        <w:tc>
          <w:tcPr>
            <w:tcW w:w="783" w:type="pct"/>
          </w:tcPr>
          <w:p w14:paraId="215F6AC4" w14:textId="77777777" w:rsidR="001C6A59" w:rsidRPr="00B3254D" w:rsidRDefault="001C6A59" w:rsidP="00000DDE">
            <w:pPr>
              <w:tabs>
                <w:tab w:val="left" w:pos="0"/>
              </w:tabs>
              <w:spacing w:before="0"/>
              <w:jc w:val="both"/>
            </w:pPr>
            <w:r w:rsidRPr="00BB4DD1">
              <w:t>skaits</w:t>
            </w:r>
          </w:p>
        </w:tc>
        <w:tc>
          <w:tcPr>
            <w:tcW w:w="1015" w:type="pct"/>
          </w:tcPr>
          <w:p w14:paraId="648F968D" w14:textId="1B9E8C16" w:rsidR="001C6A59" w:rsidRPr="00B3254D" w:rsidRDefault="0069080F" w:rsidP="00000DDE">
            <w:pPr>
              <w:tabs>
                <w:tab w:val="left" w:pos="0"/>
              </w:tabs>
              <w:spacing w:before="0"/>
              <w:jc w:val="center"/>
              <w:rPr>
                <w:highlight w:val="yellow"/>
              </w:rPr>
            </w:pPr>
            <w:r>
              <w:t>8</w:t>
            </w:r>
          </w:p>
        </w:tc>
      </w:tr>
      <w:tr w:rsidR="001C6A59" w:rsidRPr="00856B28" w14:paraId="18B11140" w14:textId="77777777" w:rsidTr="00812842">
        <w:tc>
          <w:tcPr>
            <w:tcW w:w="388" w:type="pct"/>
          </w:tcPr>
          <w:p w14:paraId="640716C1" w14:textId="77777777" w:rsidR="001C6A59" w:rsidRPr="00B3254D" w:rsidRDefault="001C6A59" w:rsidP="00000DDE">
            <w:pPr>
              <w:tabs>
                <w:tab w:val="left" w:pos="0"/>
              </w:tabs>
              <w:spacing w:before="0"/>
              <w:jc w:val="both"/>
            </w:pPr>
            <w:r w:rsidRPr="00BB4DD1">
              <w:t>3.</w:t>
            </w:r>
          </w:p>
        </w:tc>
        <w:tc>
          <w:tcPr>
            <w:tcW w:w="2813" w:type="pct"/>
          </w:tcPr>
          <w:p w14:paraId="7F00E837" w14:textId="77777777" w:rsidR="001C6A59" w:rsidRPr="00B3254D" w:rsidRDefault="001C6A59" w:rsidP="00812842">
            <w:pPr>
              <w:tabs>
                <w:tab w:val="left" w:pos="0"/>
              </w:tabs>
              <w:spacing w:before="0"/>
            </w:pPr>
            <w:r w:rsidRPr="00BB4DD1">
              <w:t xml:space="preserve">Izveidotas datu kopas publicēšanai </w:t>
            </w:r>
            <w:proofErr w:type="spellStart"/>
            <w:r w:rsidRPr="00BB4DD1">
              <w:t>atkalizmantojamo</w:t>
            </w:r>
            <w:proofErr w:type="spellEnd"/>
            <w:r w:rsidRPr="00BB4DD1">
              <w:t xml:space="preserve"> datu formātos</w:t>
            </w:r>
          </w:p>
        </w:tc>
        <w:tc>
          <w:tcPr>
            <w:tcW w:w="783" w:type="pct"/>
          </w:tcPr>
          <w:p w14:paraId="60D97AB8" w14:textId="77777777" w:rsidR="001C6A59" w:rsidRPr="00B3254D" w:rsidRDefault="001C6A59" w:rsidP="00000DDE">
            <w:pPr>
              <w:tabs>
                <w:tab w:val="left" w:pos="0"/>
              </w:tabs>
              <w:spacing w:before="0"/>
              <w:jc w:val="both"/>
            </w:pPr>
            <w:r w:rsidRPr="00BB4DD1">
              <w:t>skaits</w:t>
            </w:r>
          </w:p>
        </w:tc>
        <w:tc>
          <w:tcPr>
            <w:tcW w:w="1015" w:type="pct"/>
          </w:tcPr>
          <w:p w14:paraId="1245BEB0" w14:textId="77777777" w:rsidR="001C6A59" w:rsidRPr="00B3254D" w:rsidRDefault="001C6A59" w:rsidP="00000DDE">
            <w:pPr>
              <w:tabs>
                <w:tab w:val="left" w:pos="0"/>
              </w:tabs>
              <w:spacing w:before="0"/>
              <w:jc w:val="center"/>
            </w:pPr>
            <w:r w:rsidRPr="00BB4DD1">
              <w:t>12</w:t>
            </w:r>
          </w:p>
        </w:tc>
      </w:tr>
      <w:tr w:rsidR="001C6A59" w:rsidRPr="00856B28" w14:paraId="247BD756" w14:textId="77777777" w:rsidTr="00812842">
        <w:tc>
          <w:tcPr>
            <w:tcW w:w="388" w:type="pct"/>
          </w:tcPr>
          <w:p w14:paraId="5BEF7746" w14:textId="77777777" w:rsidR="001C6A59" w:rsidRPr="00B3254D" w:rsidRDefault="001C6A59" w:rsidP="00000DDE">
            <w:pPr>
              <w:tabs>
                <w:tab w:val="left" w:pos="0"/>
              </w:tabs>
              <w:spacing w:before="0"/>
              <w:jc w:val="both"/>
            </w:pPr>
            <w:r w:rsidRPr="00BB4DD1">
              <w:t>4.</w:t>
            </w:r>
          </w:p>
        </w:tc>
        <w:tc>
          <w:tcPr>
            <w:tcW w:w="2813" w:type="pct"/>
          </w:tcPr>
          <w:p w14:paraId="0CBFAD06" w14:textId="77777777" w:rsidR="001C6A59" w:rsidRPr="00B3254D" w:rsidRDefault="001C6A59" w:rsidP="00812842">
            <w:pPr>
              <w:tabs>
                <w:tab w:val="left" w:pos="0"/>
              </w:tabs>
              <w:spacing w:before="0"/>
            </w:pPr>
            <w:r>
              <w:t xml:space="preserve">Izveidots </w:t>
            </w:r>
            <w:proofErr w:type="spellStart"/>
            <w:r>
              <w:t>p</w:t>
            </w:r>
            <w:r w:rsidRPr="00856B28">
              <w:t>roaktīvais</w:t>
            </w:r>
            <w:proofErr w:type="spellEnd"/>
            <w:r w:rsidRPr="00856B28">
              <w:t xml:space="preserve"> pakalpojums</w:t>
            </w:r>
            <w:r>
              <w:t xml:space="preserve"> </w:t>
            </w:r>
            <w:r w:rsidRPr="00BB4DD1">
              <w:t>(GID automātiskā atmaksa)</w:t>
            </w:r>
          </w:p>
        </w:tc>
        <w:tc>
          <w:tcPr>
            <w:tcW w:w="783" w:type="pct"/>
          </w:tcPr>
          <w:p w14:paraId="305D6492" w14:textId="77777777" w:rsidR="001C6A59" w:rsidRPr="00B3254D" w:rsidRDefault="001C6A59" w:rsidP="00000DDE">
            <w:pPr>
              <w:tabs>
                <w:tab w:val="left" w:pos="0"/>
              </w:tabs>
              <w:spacing w:before="0"/>
              <w:jc w:val="both"/>
            </w:pPr>
            <w:r w:rsidRPr="00BB4DD1">
              <w:t>skaits</w:t>
            </w:r>
          </w:p>
        </w:tc>
        <w:tc>
          <w:tcPr>
            <w:tcW w:w="1015" w:type="pct"/>
          </w:tcPr>
          <w:p w14:paraId="09E80105" w14:textId="77777777" w:rsidR="001C6A59" w:rsidRPr="00B3254D" w:rsidRDefault="001C6A59" w:rsidP="00000DDE">
            <w:pPr>
              <w:tabs>
                <w:tab w:val="left" w:pos="0"/>
              </w:tabs>
              <w:spacing w:before="0"/>
              <w:jc w:val="center"/>
            </w:pPr>
            <w:r w:rsidRPr="00BB4DD1">
              <w:t>1</w:t>
            </w:r>
          </w:p>
        </w:tc>
      </w:tr>
      <w:tr w:rsidR="001C6A59" w:rsidRPr="00856B28" w14:paraId="44796FA5" w14:textId="77777777" w:rsidTr="00812842">
        <w:tc>
          <w:tcPr>
            <w:tcW w:w="388" w:type="pct"/>
          </w:tcPr>
          <w:p w14:paraId="3E00D2C3" w14:textId="77777777" w:rsidR="001C6A59" w:rsidRPr="00B3254D" w:rsidRDefault="001C6A59" w:rsidP="00000DDE">
            <w:pPr>
              <w:tabs>
                <w:tab w:val="left" w:pos="0"/>
              </w:tabs>
              <w:spacing w:before="0"/>
              <w:jc w:val="both"/>
            </w:pPr>
            <w:r w:rsidRPr="00BB4DD1">
              <w:t>5.</w:t>
            </w:r>
          </w:p>
        </w:tc>
        <w:tc>
          <w:tcPr>
            <w:tcW w:w="2813" w:type="pct"/>
          </w:tcPr>
          <w:p w14:paraId="40A2587C" w14:textId="77777777" w:rsidR="001C6A59" w:rsidRPr="00856B28" w:rsidRDefault="001C6A59" w:rsidP="00812842">
            <w:pPr>
              <w:tabs>
                <w:tab w:val="left" w:pos="0"/>
              </w:tabs>
              <w:spacing w:before="0"/>
            </w:pPr>
            <w:r>
              <w:t>Modernizētas datu kopas</w:t>
            </w:r>
          </w:p>
        </w:tc>
        <w:tc>
          <w:tcPr>
            <w:tcW w:w="783" w:type="pct"/>
          </w:tcPr>
          <w:p w14:paraId="2F295820" w14:textId="77777777" w:rsidR="001C6A59" w:rsidRPr="00DC63EA" w:rsidRDefault="001C6A59" w:rsidP="00000DDE">
            <w:pPr>
              <w:tabs>
                <w:tab w:val="left" w:pos="0"/>
              </w:tabs>
              <w:spacing w:before="0"/>
              <w:jc w:val="both"/>
            </w:pPr>
            <w:r w:rsidRPr="009B2486">
              <w:t>skaits</w:t>
            </w:r>
          </w:p>
        </w:tc>
        <w:tc>
          <w:tcPr>
            <w:tcW w:w="1015" w:type="pct"/>
          </w:tcPr>
          <w:p w14:paraId="60269D9D" w14:textId="77777777" w:rsidR="001C6A59" w:rsidRPr="00B3254D" w:rsidRDefault="001C6A59" w:rsidP="00000DDE">
            <w:pPr>
              <w:tabs>
                <w:tab w:val="left" w:pos="0"/>
              </w:tabs>
              <w:spacing w:before="0"/>
              <w:jc w:val="center"/>
            </w:pPr>
            <w:r w:rsidRPr="00BB4DD1">
              <w:t>4</w:t>
            </w:r>
          </w:p>
        </w:tc>
      </w:tr>
      <w:tr w:rsidR="001C6A59" w:rsidRPr="00856B28" w14:paraId="0BF8117A" w14:textId="77777777" w:rsidTr="00812842">
        <w:tc>
          <w:tcPr>
            <w:tcW w:w="388" w:type="pct"/>
          </w:tcPr>
          <w:p w14:paraId="01BCDE18" w14:textId="77777777" w:rsidR="001C6A59" w:rsidRPr="00B3254D" w:rsidRDefault="001C6A59" w:rsidP="00000DDE">
            <w:pPr>
              <w:tabs>
                <w:tab w:val="left" w:pos="0"/>
              </w:tabs>
              <w:spacing w:before="0"/>
              <w:jc w:val="both"/>
            </w:pPr>
            <w:r w:rsidRPr="00BB4DD1">
              <w:t xml:space="preserve">6. </w:t>
            </w:r>
          </w:p>
        </w:tc>
        <w:tc>
          <w:tcPr>
            <w:tcW w:w="2813" w:type="pct"/>
          </w:tcPr>
          <w:p w14:paraId="45A0E754" w14:textId="77777777" w:rsidR="001C6A59" w:rsidRDefault="001C6A59" w:rsidP="00812842">
            <w:pPr>
              <w:tabs>
                <w:tab w:val="left" w:pos="0"/>
              </w:tabs>
              <w:spacing w:before="0"/>
            </w:pPr>
            <w:r>
              <w:t xml:space="preserve">Rezerves datu centrā (DC2) replicētas kritisko VID IS datubāzes </w:t>
            </w:r>
          </w:p>
        </w:tc>
        <w:tc>
          <w:tcPr>
            <w:tcW w:w="783" w:type="pct"/>
          </w:tcPr>
          <w:p w14:paraId="48D76C97" w14:textId="77777777" w:rsidR="001C6A59" w:rsidRPr="009B2486" w:rsidRDefault="001C6A59" w:rsidP="00000DDE">
            <w:pPr>
              <w:tabs>
                <w:tab w:val="left" w:pos="0"/>
              </w:tabs>
              <w:spacing w:before="0"/>
              <w:jc w:val="both"/>
            </w:pPr>
            <w:r>
              <w:t>skaits</w:t>
            </w:r>
          </w:p>
        </w:tc>
        <w:tc>
          <w:tcPr>
            <w:tcW w:w="1015" w:type="pct"/>
          </w:tcPr>
          <w:p w14:paraId="0B6DBCFE" w14:textId="77777777" w:rsidR="001C6A59" w:rsidRPr="00B3254D" w:rsidRDefault="001C6A59" w:rsidP="00000DDE">
            <w:pPr>
              <w:tabs>
                <w:tab w:val="left" w:pos="0"/>
              </w:tabs>
              <w:spacing w:before="0"/>
              <w:jc w:val="center"/>
            </w:pPr>
            <w:r w:rsidRPr="00BB4DD1">
              <w:t>1</w:t>
            </w:r>
            <w:r>
              <w:t>2</w:t>
            </w:r>
          </w:p>
        </w:tc>
      </w:tr>
    </w:tbl>
    <w:bookmarkEnd w:id="9"/>
    <w:p w14:paraId="46C32772" w14:textId="3885476E" w:rsidR="001C6A59" w:rsidRPr="00812842" w:rsidRDefault="001C6A59" w:rsidP="001C6A59">
      <w:pPr>
        <w:spacing w:before="120"/>
        <w:ind w:left="851" w:hanging="284"/>
        <w:jc w:val="both"/>
        <w:rPr>
          <w:sz w:val="28"/>
          <w:szCs w:val="28"/>
        </w:rPr>
      </w:pPr>
      <w:r w:rsidRPr="00812842">
        <w:rPr>
          <w:sz w:val="28"/>
          <w:szCs w:val="28"/>
        </w:rPr>
        <w:t>Projekts tiks īstenots līdz 2023. gada 31. decembrim.</w:t>
      </w:r>
    </w:p>
    <w:p w14:paraId="47CD2E1C" w14:textId="59C15184" w:rsidR="001C6A59" w:rsidRPr="00812842" w:rsidRDefault="001C6A59" w:rsidP="000F6569">
      <w:pPr>
        <w:spacing w:before="120" w:after="120"/>
        <w:ind w:firstLine="567"/>
        <w:jc w:val="both"/>
        <w:rPr>
          <w:color w:val="0D0D0D"/>
          <w:sz w:val="28"/>
          <w:szCs w:val="28"/>
        </w:rPr>
      </w:pPr>
      <w:r w:rsidRPr="00812842">
        <w:rPr>
          <w:color w:val="0D0D0D"/>
          <w:sz w:val="28"/>
          <w:szCs w:val="28"/>
        </w:rPr>
        <w:lastRenderedPageBreak/>
        <w:t xml:space="preserve">Plānotās projekta izmaksas ir </w:t>
      </w:r>
      <w:r w:rsidR="0069080F" w:rsidRPr="0069080F">
        <w:rPr>
          <w:color w:val="0D0D0D"/>
          <w:sz w:val="28"/>
          <w:szCs w:val="28"/>
        </w:rPr>
        <w:t xml:space="preserve">3 788 513 </w:t>
      </w:r>
      <w:proofErr w:type="spellStart"/>
      <w:r w:rsidR="00D04F73" w:rsidRPr="00812842">
        <w:rPr>
          <w:i/>
          <w:iCs/>
          <w:sz w:val="28"/>
          <w:szCs w:val="28"/>
        </w:rPr>
        <w:t>euro</w:t>
      </w:r>
      <w:proofErr w:type="spellEnd"/>
      <w:r w:rsidRPr="00812842">
        <w:rPr>
          <w:color w:val="0D0D0D"/>
          <w:sz w:val="28"/>
          <w:szCs w:val="28"/>
        </w:rPr>
        <w:t xml:space="preserve">. </w:t>
      </w:r>
      <w:r w:rsidR="004B5F72" w:rsidRPr="00812842">
        <w:rPr>
          <w:color w:val="0D0D0D"/>
          <w:sz w:val="28"/>
          <w:szCs w:val="28"/>
        </w:rPr>
        <w:t xml:space="preserve">Pēc projekta īstenošanas ikgadējās uzturēšanas izmaksas tiek plānotas </w:t>
      </w:r>
      <w:bookmarkStart w:id="10" w:name="_Hlk116641503"/>
      <w:r w:rsidR="004B5F72" w:rsidRPr="00812842">
        <w:rPr>
          <w:color w:val="0D0D0D"/>
          <w:sz w:val="28"/>
          <w:szCs w:val="28"/>
        </w:rPr>
        <w:t xml:space="preserve">10 % apmērā no </w:t>
      </w:r>
      <w:r w:rsidR="0076636F">
        <w:rPr>
          <w:color w:val="0D0D0D"/>
          <w:sz w:val="28"/>
          <w:szCs w:val="28"/>
        </w:rPr>
        <w:t>IS</w:t>
      </w:r>
      <w:r w:rsidR="004B5F72" w:rsidRPr="00812842">
        <w:rPr>
          <w:color w:val="0D0D0D"/>
          <w:sz w:val="28"/>
          <w:szCs w:val="28"/>
        </w:rPr>
        <w:t xml:space="preserve"> izstrādes izmaksām </w:t>
      </w:r>
      <w:bookmarkEnd w:id="10"/>
      <w:r w:rsidR="004B5F72" w:rsidRPr="00812842">
        <w:rPr>
          <w:color w:val="0D0D0D"/>
          <w:sz w:val="28"/>
          <w:szCs w:val="28"/>
        </w:rPr>
        <w:t xml:space="preserve">un ir </w:t>
      </w:r>
      <w:r w:rsidR="0069080F" w:rsidRPr="0069080F">
        <w:rPr>
          <w:color w:val="0D0D0D"/>
          <w:sz w:val="28"/>
          <w:szCs w:val="28"/>
        </w:rPr>
        <w:t xml:space="preserve">320 391 </w:t>
      </w:r>
      <w:proofErr w:type="spellStart"/>
      <w:r w:rsidR="004B5F72" w:rsidRPr="00812842">
        <w:rPr>
          <w:i/>
          <w:iCs/>
          <w:color w:val="0D0D0D"/>
          <w:sz w:val="28"/>
          <w:szCs w:val="28"/>
        </w:rPr>
        <w:t>euro</w:t>
      </w:r>
      <w:proofErr w:type="spellEnd"/>
      <w:r w:rsidR="004B5F72" w:rsidRPr="00812842">
        <w:rPr>
          <w:color w:val="0D0D0D"/>
          <w:sz w:val="28"/>
          <w:szCs w:val="28"/>
        </w:rPr>
        <w:t xml:space="preserve">. Kopā izstrādes un uzturēšanas izmaksas </w:t>
      </w:r>
      <w:r w:rsidR="0076636F" w:rsidRPr="00D518E8">
        <w:rPr>
          <w:color w:val="0D0D0D"/>
          <w:sz w:val="28"/>
          <w:szCs w:val="28"/>
        </w:rPr>
        <w:t xml:space="preserve">15 gadu laikā </w:t>
      </w:r>
      <w:r w:rsidR="004B5F72" w:rsidRPr="00812842">
        <w:rPr>
          <w:color w:val="0D0D0D"/>
          <w:sz w:val="28"/>
          <w:szCs w:val="28"/>
        </w:rPr>
        <w:t xml:space="preserve">ir </w:t>
      </w:r>
      <w:r w:rsidR="0069080F" w:rsidRPr="0069080F">
        <w:rPr>
          <w:color w:val="0D0D0D"/>
          <w:sz w:val="28"/>
          <w:szCs w:val="28"/>
        </w:rPr>
        <w:t xml:space="preserve">7 633 205 </w:t>
      </w:r>
      <w:proofErr w:type="spellStart"/>
      <w:r w:rsidR="004B5F72" w:rsidRPr="00812842">
        <w:rPr>
          <w:i/>
          <w:iCs/>
          <w:color w:val="0D0D0D"/>
          <w:sz w:val="28"/>
          <w:szCs w:val="28"/>
        </w:rPr>
        <w:t>euro</w:t>
      </w:r>
      <w:proofErr w:type="spellEnd"/>
      <w:r w:rsidR="004B5F72" w:rsidRPr="00812842">
        <w:rPr>
          <w:color w:val="0D0D0D"/>
          <w:sz w:val="28"/>
          <w:szCs w:val="28"/>
        </w:rPr>
        <w:t>.</w:t>
      </w:r>
    </w:p>
    <w:p w14:paraId="799FE17D" w14:textId="77777777" w:rsidR="00801622" w:rsidRPr="00812842" w:rsidRDefault="00801622">
      <w:pPr>
        <w:rPr>
          <w:rFonts w:eastAsia="MS Mincho"/>
          <w:b/>
          <w:bCs/>
          <w:sz w:val="28"/>
          <w:szCs w:val="28"/>
          <w:u w:val="single"/>
        </w:rPr>
      </w:pPr>
    </w:p>
    <w:p w14:paraId="256EBF04" w14:textId="5E12572A" w:rsidR="001C6A59" w:rsidRPr="00812842" w:rsidRDefault="001C6A59" w:rsidP="00812842">
      <w:pPr>
        <w:jc w:val="center"/>
        <w:rPr>
          <w:rFonts w:eastAsia="MS Mincho"/>
          <w:b/>
          <w:bCs/>
          <w:sz w:val="28"/>
          <w:szCs w:val="28"/>
        </w:rPr>
      </w:pPr>
      <w:r w:rsidRPr="00812842">
        <w:rPr>
          <w:rFonts w:eastAsia="MS Mincho"/>
          <w:b/>
          <w:bCs/>
          <w:sz w:val="28"/>
          <w:szCs w:val="28"/>
        </w:rPr>
        <w:t xml:space="preserve">Saistība ar iepriekšējā plānošanas perioda projektiem, projekta lietderība un ieguldījums </w:t>
      </w:r>
      <w:r w:rsidR="00F268F9" w:rsidRPr="00812842">
        <w:rPr>
          <w:rFonts w:eastAsia="MS Mincho"/>
          <w:b/>
          <w:bCs/>
          <w:sz w:val="28"/>
          <w:szCs w:val="28"/>
        </w:rPr>
        <w:t>specifiskā atbalsta mērķa (</w:t>
      </w:r>
      <w:r w:rsidRPr="00812842">
        <w:rPr>
          <w:rFonts w:eastAsia="MS Mincho"/>
          <w:b/>
          <w:bCs/>
          <w:sz w:val="28"/>
          <w:szCs w:val="28"/>
        </w:rPr>
        <w:t>SAM</w:t>
      </w:r>
      <w:r w:rsidR="00F268F9" w:rsidRPr="00812842">
        <w:rPr>
          <w:rFonts w:eastAsia="MS Mincho"/>
          <w:b/>
          <w:bCs/>
          <w:sz w:val="28"/>
          <w:szCs w:val="28"/>
        </w:rPr>
        <w:t>)</w:t>
      </w:r>
      <w:r w:rsidRPr="00812842">
        <w:rPr>
          <w:rFonts w:eastAsia="MS Mincho"/>
          <w:b/>
          <w:bCs/>
          <w:sz w:val="28"/>
          <w:szCs w:val="28"/>
        </w:rPr>
        <w:t xml:space="preserve"> rezultāta rādītājos</w:t>
      </w:r>
    </w:p>
    <w:p w14:paraId="1290E361" w14:textId="77777777" w:rsidR="00F708E1" w:rsidRPr="00812842" w:rsidRDefault="00F708E1" w:rsidP="001C6A59">
      <w:pPr>
        <w:tabs>
          <w:tab w:val="left" w:pos="0"/>
        </w:tabs>
        <w:jc w:val="both"/>
        <w:rPr>
          <w:rFonts w:eastAsia="MS Mincho"/>
          <w:b/>
          <w:bCs/>
          <w:sz w:val="28"/>
          <w:szCs w:val="28"/>
          <w:u w:val="single"/>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503"/>
        <w:gridCol w:w="2452"/>
        <w:gridCol w:w="4101"/>
      </w:tblGrid>
      <w:tr w:rsidR="001C6A59" w:rsidRPr="00E9637A" w14:paraId="408E4163" w14:textId="77777777" w:rsidTr="00000DDE">
        <w:tc>
          <w:tcPr>
            <w:tcW w:w="138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4A2C3F0" w14:textId="77777777" w:rsidR="001C6A59" w:rsidRPr="00C50171" w:rsidRDefault="001C6A59" w:rsidP="00000DDE">
            <w:pPr>
              <w:jc w:val="center"/>
              <w:rPr>
                <w:color w:val="0D0D0D"/>
              </w:rPr>
            </w:pPr>
            <w:r w:rsidRPr="00C50171">
              <w:rPr>
                <w:color w:val="0D0D0D"/>
              </w:rPr>
              <w:t>Sociālekonomiskais ieguvums</w:t>
            </w:r>
          </w:p>
        </w:tc>
        <w:tc>
          <w:tcPr>
            <w:tcW w:w="13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3438C9B" w14:textId="77777777" w:rsidR="001C6A59" w:rsidRPr="00C50171" w:rsidRDefault="001C6A59" w:rsidP="00000DDE">
            <w:pPr>
              <w:jc w:val="center"/>
              <w:rPr>
                <w:color w:val="0D0D0D"/>
              </w:rPr>
            </w:pPr>
            <w:r w:rsidRPr="00C50171">
              <w:rPr>
                <w:color w:val="0D0D0D"/>
              </w:rPr>
              <w:t>Ekvivalents naudas izteiksmē</w:t>
            </w:r>
          </w:p>
        </w:tc>
        <w:tc>
          <w:tcPr>
            <w:tcW w:w="226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175D58D" w14:textId="77777777" w:rsidR="001C6A59" w:rsidRPr="00C50171" w:rsidRDefault="001C6A59" w:rsidP="00000DDE">
            <w:pPr>
              <w:jc w:val="center"/>
              <w:rPr>
                <w:color w:val="0D0D0D"/>
              </w:rPr>
            </w:pPr>
            <w:r w:rsidRPr="00C50171">
              <w:rPr>
                <w:color w:val="0D0D0D"/>
              </w:rPr>
              <w:t>Aprēķins</w:t>
            </w:r>
          </w:p>
        </w:tc>
      </w:tr>
      <w:tr w:rsidR="001C6A59" w:rsidRPr="00E9637A" w14:paraId="0FFBCEF9" w14:textId="77777777" w:rsidTr="00000DDE">
        <w:tc>
          <w:tcPr>
            <w:tcW w:w="1382" w:type="pct"/>
            <w:tcBorders>
              <w:top w:val="outset" w:sz="6" w:space="0" w:color="414142"/>
              <w:left w:val="outset" w:sz="6" w:space="0" w:color="414142"/>
              <w:bottom w:val="outset" w:sz="6" w:space="0" w:color="414142"/>
              <w:right w:val="outset" w:sz="6" w:space="0" w:color="414142"/>
            </w:tcBorders>
            <w:shd w:val="clear" w:color="auto" w:fill="auto"/>
          </w:tcPr>
          <w:p w14:paraId="2C6F5187" w14:textId="77777777" w:rsidR="001C6A59" w:rsidRPr="00C50171" w:rsidRDefault="001C6A59" w:rsidP="00000DDE">
            <w:pPr>
              <w:rPr>
                <w:color w:val="0D0D0D"/>
              </w:rPr>
            </w:pPr>
            <w:r w:rsidRPr="00C50171">
              <w:t>Finanšu ieguvums NM</w:t>
            </w:r>
          </w:p>
        </w:tc>
        <w:tc>
          <w:tcPr>
            <w:tcW w:w="1354" w:type="pct"/>
            <w:tcBorders>
              <w:top w:val="outset" w:sz="6" w:space="0" w:color="414142"/>
              <w:left w:val="outset" w:sz="6" w:space="0" w:color="414142"/>
              <w:bottom w:val="outset" w:sz="6" w:space="0" w:color="414142"/>
              <w:right w:val="outset" w:sz="6" w:space="0" w:color="414142"/>
            </w:tcBorders>
            <w:shd w:val="clear" w:color="auto" w:fill="auto"/>
          </w:tcPr>
          <w:p w14:paraId="4597645C" w14:textId="52FC535D" w:rsidR="001C6A59" w:rsidRPr="00C50171" w:rsidRDefault="001C6A59" w:rsidP="00000DDE">
            <w:pPr>
              <w:jc w:val="center"/>
              <w:rPr>
                <w:color w:val="0D0D0D"/>
              </w:rPr>
            </w:pPr>
            <w:r w:rsidRPr="00C50171">
              <w:t xml:space="preserve">862 500 </w:t>
            </w:r>
            <w:r w:rsidR="00D04F73" w:rsidRPr="00ED1B23">
              <w:rPr>
                <w:i/>
                <w:iCs/>
              </w:rPr>
              <w:t>euro</w:t>
            </w:r>
            <w:r w:rsidRPr="00C50171">
              <w:t xml:space="preserve"> gadā</w:t>
            </w:r>
          </w:p>
        </w:tc>
        <w:tc>
          <w:tcPr>
            <w:tcW w:w="2264" w:type="pct"/>
            <w:tcBorders>
              <w:top w:val="outset" w:sz="6" w:space="0" w:color="414142"/>
              <w:left w:val="outset" w:sz="6" w:space="0" w:color="414142"/>
              <w:bottom w:val="outset" w:sz="6" w:space="0" w:color="414142"/>
              <w:right w:val="outset" w:sz="6" w:space="0" w:color="414142"/>
            </w:tcBorders>
            <w:shd w:val="clear" w:color="auto" w:fill="auto"/>
          </w:tcPr>
          <w:p w14:paraId="5BF1FFBA" w14:textId="1C23A2B7" w:rsidR="001C6A59" w:rsidRPr="00C50171" w:rsidRDefault="001C6A59" w:rsidP="00000DDE">
            <w:r w:rsidRPr="00C50171">
              <w:t>Automātisko pārmaksāto IIN atmaksu skaits (S) – 11 500 iesniegumu/gadā</w:t>
            </w:r>
            <w:r w:rsidR="0076636F">
              <w:t>.</w:t>
            </w:r>
          </w:p>
          <w:p w14:paraId="6DEC6865" w14:textId="676B9B47" w:rsidR="001C6A59" w:rsidRPr="00C50171" w:rsidRDefault="001C6A59" w:rsidP="00000DDE">
            <w:r w:rsidRPr="00C50171">
              <w:t xml:space="preserve">Vidējais pārmaksātais IIN (N) – </w:t>
            </w:r>
            <w:r w:rsidRPr="00235D12">
              <w:t>75 </w:t>
            </w:r>
            <w:r w:rsidR="00D04F73" w:rsidRPr="00F708E1">
              <w:rPr>
                <w:i/>
                <w:iCs/>
              </w:rPr>
              <w:t>euro</w:t>
            </w:r>
            <w:r w:rsidRPr="00C50171">
              <w:t>.</w:t>
            </w:r>
          </w:p>
          <w:p w14:paraId="216DE520" w14:textId="77777777" w:rsidR="001C6A59" w:rsidRPr="00C50171" w:rsidRDefault="001C6A59" w:rsidP="00000DDE">
            <w:pPr>
              <w:rPr>
                <w:color w:val="0D0D0D"/>
              </w:rPr>
            </w:pPr>
            <w:r w:rsidRPr="00C50171">
              <w:t>S x N = 11 500 x 75</w:t>
            </w:r>
          </w:p>
        </w:tc>
      </w:tr>
    </w:tbl>
    <w:p w14:paraId="6F4B8E3B" w14:textId="77777777" w:rsidR="0076636F" w:rsidRDefault="0076636F" w:rsidP="001C6A59">
      <w:pPr>
        <w:spacing w:after="160" w:line="259" w:lineRule="auto"/>
        <w:ind w:firstLine="709"/>
        <w:jc w:val="both"/>
        <w:rPr>
          <w:rFonts w:eastAsia="MS Mincho"/>
          <w:sz w:val="28"/>
          <w:szCs w:val="28"/>
        </w:rPr>
      </w:pPr>
    </w:p>
    <w:p w14:paraId="6FC299AE" w14:textId="26BB0214" w:rsidR="001C6A59" w:rsidRPr="00812842" w:rsidRDefault="001C6A59" w:rsidP="001C6A59">
      <w:pPr>
        <w:spacing w:after="160" w:line="259" w:lineRule="auto"/>
        <w:ind w:firstLine="709"/>
        <w:jc w:val="both"/>
        <w:rPr>
          <w:rFonts w:eastAsia="MS Mincho"/>
          <w:sz w:val="28"/>
          <w:szCs w:val="28"/>
        </w:rPr>
      </w:pPr>
      <w:r w:rsidRPr="00812842">
        <w:rPr>
          <w:rFonts w:eastAsia="MS Mincho"/>
          <w:sz w:val="28"/>
          <w:szCs w:val="28"/>
        </w:rPr>
        <w:t>Ņemot vērā, ka ekonomiskais ieguvums paredzams ar 2023.</w:t>
      </w:r>
      <w:r w:rsidR="00AF2255" w:rsidRPr="00812842">
        <w:rPr>
          <w:rFonts w:eastAsia="MS Mincho"/>
          <w:sz w:val="28"/>
          <w:szCs w:val="28"/>
        </w:rPr>
        <w:t> </w:t>
      </w:r>
      <w:r w:rsidRPr="00812842">
        <w:rPr>
          <w:rFonts w:eastAsia="MS Mincho"/>
          <w:sz w:val="28"/>
          <w:szCs w:val="28"/>
        </w:rPr>
        <w:t>gadu, kopējā ieguvuma aprēķinos tika izmantota reālā sociālā diskonta likme 5</w:t>
      </w:r>
      <w:r w:rsidR="00AF2255" w:rsidRPr="00812842">
        <w:rPr>
          <w:rFonts w:eastAsia="MS Mincho"/>
          <w:sz w:val="28"/>
          <w:szCs w:val="28"/>
        </w:rPr>
        <w:t> </w:t>
      </w:r>
      <w:r w:rsidRPr="00812842">
        <w:rPr>
          <w:rFonts w:eastAsia="MS Mincho"/>
          <w:sz w:val="28"/>
          <w:szCs w:val="28"/>
        </w:rPr>
        <w:t>% (</w:t>
      </w:r>
      <w:hyperlink r:id="rId11" w:history="1">
        <w:r w:rsidRPr="00812842">
          <w:rPr>
            <w:rStyle w:val="Hyperlink"/>
            <w:rFonts w:eastAsia="MS Mincho"/>
            <w:color w:val="auto"/>
            <w:sz w:val="28"/>
            <w:szCs w:val="28"/>
            <w:u w:val="none"/>
          </w:rPr>
          <w:t>http://www.fm.gov.lv/lv/sadalas/ppp/tiesibu_akti/makroekonomiskie_pienemumi_un_prognozes/</w:t>
        </w:r>
      </w:hyperlink>
      <w:r w:rsidRPr="00812842">
        <w:rPr>
          <w:rFonts w:eastAsia="MS Mincho"/>
          <w:sz w:val="28"/>
          <w:szCs w:val="28"/>
        </w:rPr>
        <w:t>, publicēts 15.07.2020.).</w:t>
      </w:r>
    </w:p>
    <w:p w14:paraId="178EAC9D" w14:textId="7ED98AD8" w:rsidR="001C6A59" w:rsidRPr="00812842" w:rsidRDefault="001C6A59" w:rsidP="00ED1B23">
      <w:pPr>
        <w:pStyle w:val="VPBody"/>
        <w:spacing w:after="0"/>
        <w:ind w:firstLine="709"/>
        <w:jc w:val="both"/>
        <w:rPr>
          <w:sz w:val="28"/>
          <w:szCs w:val="28"/>
        </w:rPr>
      </w:pPr>
      <w:r w:rsidRPr="00812842">
        <w:rPr>
          <w:rFonts w:eastAsia="MS Mincho" w:cs="Segoe UI"/>
          <w:sz w:val="28"/>
          <w:szCs w:val="28"/>
        </w:rPr>
        <w:t xml:space="preserve">Kopējais sociālekonomiskais ieguvums no projekta </w:t>
      </w:r>
      <w:r w:rsidR="0076636F">
        <w:rPr>
          <w:rFonts w:eastAsia="MS Mincho" w:cs="Segoe UI"/>
          <w:sz w:val="28"/>
          <w:szCs w:val="28"/>
        </w:rPr>
        <w:t>īstenošanas</w:t>
      </w:r>
      <w:r w:rsidR="0076636F" w:rsidRPr="00812842">
        <w:rPr>
          <w:rFonts w:eastAsia="MS Mincho" w:cs="Segoe UI"/>
          <w:sz w:val="28"/>
          <w:szCs w:val="28"/>
        </w:rPr>
        <w:t xml:space="preserve"> </w:t>
      </w:r>
      <w:r w:rsidRPr="00812842">
        <w:rPr>
          <w:rFonts w:eastAsia="MS Mincho" w:cs="Segoe UI"/>
          <w:sz w:val="28"/>
          <w:szCs w:val="28"/>
        </w:rPr>
        <w:t>(finanšu ieguvums) 2023.</w:t>
      </w:r>
      <w:r w:rsidR="00AF2255" w:rsidRPr="00812842">
        <w:rPr>
          <w:rFonts w:eastAsia="MS Mincho" w:cs="Segoe UI"/>
          <w:sz w:val="28"/>
          <w:szCs w:val="28"/>
        </w:rPr>
        <w:t> </w:t>
      </w:r>
      <w:r w:rsidRPr="00812842">
        <w:rPr>
          <w:rFonts w:eastAsia="MS Mincho" w:cs="Segoe UI"/>
          <w:sz w:val="28"/>
          <w:szCs w:val="28"/>
        </w:rPr>
        <w:t xml:space="preserve">gadā veidos </w:t>
      </w:r>
      <w:r w:rsidRPr="00812842">
        <w:rPr>
          <w:sz w:val="28"/>
          <w:szCs w:val="28"/>
        </w:rPr>
        <w:t xml:space="preserve">862 500 </w:t>
      </w:r>
      <w:r w:rsidR="00D04F73" w:rsidRPr="00812842">
        <w:rPr>
          <w:i/>
          <w:iCs/>
          <w:sz w:val="28"/>
          <w:szCs w:val="28"/>
        </w:rPr>
        <w:t>euro</w:t>
      </w:r>
      <w:r w:rsidRPr="00812842">
        <w:rPr>
          <w:sz w:val="28"/>
          <w:szCs w:val="28"/>
        </w:rPr>
        <w:t xml:space="preserve"> </w:t>
      </w:r>
      <w:r w:rsidRPr="00812842">
        <w:rPr>
          <w:rFonts w:eastAsia="MS Mincho" w:cs="Segoe UI"/>
          <w:sz w:val="28"/>
          <w:szCs w:val="28"/>
        </w:rPr>
        <w:t xml:space="preserve">gadā, bet projekta dzīvescikla laikā – </w:t>
      </w:r>
      <w:r w:rsidR="00781892" w:rsidRPr="00812842">
        <w:rPr>
          <w:rFonts w:eastAsia="MS Mincho" w:cs="Segoe UI"/>
          <w:sz w:val="28"/>
          <w:szCs w:val="28"/>
        </w:rPr>
        <w:t xml:space="preserve">11 212 500 </w:t>
      </w:r>
      <w:r w:rsidR="00D04F73" w:rsidRPr="00812842">
        <w:rPr>
          <w:i/>
          <w:iCs/>
          <w:sz w:val="28"/>
          <w:szCs w:val="28"/>
        </w:rPr>
        <w:t>euro</w:t>
      </w:r>
      <w:r w:rsidRPr="00812842">
        <w:rPr>
          <w:rFonts w:eastAsia="MS Mincho" w:cs="Segoe UI"/>
          <w:sz w:val="28"/>
          <w:szCs w:val="28"/>
        </w:rPr>
        <w:t xml:space="preserve"> (diskontēti </w:t>
      </w:r>
      <w:bookmarkStart w:id="11" w:name="_Hlk107569823"/>
      <w:r w:rsidR="00781892" w:rsidRPr="00812842">
        <w:rPr>
          <w:rFonts w:eastAsia="MS Mincho" w:cs="Segoe UI"/>
          <w:sz w:val="28"/>
          <w:szCs w:val="28"/>
        </w:rPr>
        <w:t xml:space="preserve">7 716 149 </w:t>
      </w:r>
      <w:bookmarkEnd w:id="11"/>
      <w:r w:rsidR="00D04F73" w:rsidRPr="00812842">
        <w:rPr>
          <w:i/>
          <w:iCs/>
          <w:sz w:val="28"/>
          <w:szCs w:val="28"/>
        </w:rPr>
        <w:t>euro</w:t>
      </w:r>
      <w:r w:rsidRPr="00812842">
        <w:rPr>
          <w:rFonts w:eastAsia="MS Mincho" w:cs="Segoe UI"/>
          <w:sz w:val="28"/>
          <w:szCs w:val="28"/>
        </w:rPr>
        <w:t xml:space="preserve">), kas pārsniedz projekta īstenošanas un uzturēšanas izmaksas </w:t>
      </w:r>
      <w:bookmarkStart w:id="12" w:name="_Hlk111447055"/>
      <w:r w:rsidR="004B5F72" w:rsidRPr="00812842">
        <w:rPr>
          <w:rFonts w:eastAsia="Times New Roman"/>
          <w:color w:val="0D0D0D"/>
          <w:sz w:val="28"/>
          <w:szCs w:val="28"/>
          <w:lang w:eastAsia="lv-LV"/>
        </w:rPr>
        <w:t>6 524 600</w:t>
      </w:r>
      <w:r w:rsidR="00B5097B" w:rsidRPr="00812842">
        <w:rPr>
          <w:rFonts w:eastAsia="Times New Roman"/>
          <w:color w:val="0D0D0D"/>
          <w:sz w:val="28"/>
          <w:szCs w:val="28"/>
          <w:lang w:eastAsia="lv-LV"/>
        </w:rPr>
        <w:t xml:space="preserve"> </w:t>
      </w:r>
      <w:bookmarkEnd w:id="12"/>
      <w:r w:rsidR="00D04F73" w:rsidRPr="00812842">
        <w:rPr>
          <w:i/>
          <w:iCs/>
          <w:sz w:val="28"/>
          <w:szCs w:val="28"/>
        </w:rPr>
        <w:t>euro</w:t>
      </w:r>
      <w:r w:rsidRPr="00812842">
        <w:rPr>
          <w:rFonts w:eastAsia="MS Mincho" w:cs="Segoe UI"/>
          <w:sz w:val="28"/>
          <w:szCs w:val="28"/>
        </w:rPr>
        <w:t xml:space="preserve"> (diskontēti </w:t>
      </w:r>
      <w:bookmarkStart w:id="13" w:name="_Hlk111447065"/>
      <w:r w:rsidR="00781892" w:rsidRPr="00812842">
        <w:rPr>
          <w:rFonts w:eastAsia="MS Mincho" w:cs="Segoe UI"/>
          <w:sz w:val="28"/>
          <w:szCs w:val="28"/>
        </w:rPr>
        <w:t xml:space="preserve">5 424 109 </w:t>
      </w:r>
      <w:bookmarkEnd w:id="13"/>
      <w:proofErr w:type="spellStart"/>
      <w:r w:rsidR="00D04F73" w:rsidRPr="00812842">
        <w:rPr>
          <w:i/>
          <w:iCs/>
          <w:sz w:val="28"/>
          <w:szCs w:val="28"/>
        </w:rPr>
        <w:t>euro</w:t>
      </w:r>
      <w:proofErr w:type="spellEnd"/>
      <w:r w:rsidRPr="00812842">
        <w:rPr>
          <w:rFonts w:eastAsia="MS Mincho" w:cs="Segoe UI"/>
          <w:sz w:val="28"/>
          <w:szCs w:val="28"/>
        </w:rPr>
        <w:t xml:space="preserve"> – ar reālo finansiālo diskonta likmi 4</w:t>
      </w:r>
      <w:r w:rsidR="00AF2255" w:rsidRPr="00812842">
        <w:rPr>
          <w:rFonts w:eastAsia="MS Mincho" w:cs="Segoe UI"/>
          <w:sz w:val="28"/>
          <w:szCs w:val="28"/>
        </w:rPr>
        <w:t> </w:t>
      </w:r>
      <w:r w:rsidRPr="00812842">
        <w:rPr>
          <w:rFonts w:eastAsia="MS Mincho" w:cs="Segoe UI"/>
          <w:sz w:val="28"/>
          <w:szCs w:val="28"/>
        </w:rPr>
        <w:t>%).</w:t>
      </w:r>
    </w:p>
    <w:p w14:paraId="5780B503" w14:textId="77777777" w:rsidR="001C6A59" w:rsidRPr="00DC5F35" w:rsidRDefault="001C6A59" w:rsidP="001C6A59">
      <w:pPr>
        <w:pStyle w:val="VPBody"/>
        <w:spacing w:after="0"/>
        <w:ind w:firstLine="709"/>
        <w:rPr>
          <w:rFonts w:eastAsia="MS Mincho" w:cs="Segoe UI"/>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8"/>
        <w:gridCol w:w="2313"/>
        <w:gridCol w:w="3821"/>
      </w:tblGrid>
      <w:tr w:rsidR="001C6A59" w:rsidRPr="00C50171" w14:paraId="2F2A1124" w14:textId="77777777" w:rsidTr="00000DDE">
        <w:trPr>
          <w:trHeight w:val="499"/>
        </w:trPr>
        <w:tc>
          <w:tcPr>
            <w:tcW w:w="1616" w:type="pct"/>
            <w:shd w:val="clear" w:color="auto" w:fill="auto"/>
          </w:tcPr>
          <w:p w14:paraId="7FAD13D8" w14:textId="77777777" w:rsidR="001C6A59" w:rsidRPr="00B3254D" w:rsidRDefault="001C6A59" w:rsidP="00000DDE">
            <w:pPr>
              <w:jc w:val="center"/>
            </w:pPr>
            <w:r w:rsidRPr="00BB4DD1">
              <w:t>Sociālekonomiskais ieguvums</w:t>
            </w:r>
          </w:p>
        </w:tc>
        <w:tc>
          <w:tcPr>
            <w:tcW w:w="1276" w:type="pct"/>
            <w:shd w:val="clear" w:color="auto" w:fill="auto"/>
          </w:tcPr>
          <w:p w14:paraId="2DDF4AEB" w14:textId="77777777" w:rsidR="001C6A59" w:rsidRPr="00B3254D" w:rsidRDefault="001C6A59" w:rsidP="00000DDE">
            <w:pPr>
              <w:jc w:val="center"/>
            </w:pPr>
            <w:r w:rsidRPr="00BB4DD1">
              <w:t>Ekvivalents naudas izteiksmē</w:t>
            </w:r>
          </w:p>
        </w:tc>
        <w:tc>
          <w:tcPr>
            <w:tcW w:w="2108" w:type="pct"/>
            <w:shd w:val="clear" w:color="auto" w:fill="auto"/>
          </w:tcPr>
          <w:p w14:paraId="6A49E02D" w14:textId="77777777" w:rsidR="001C6A59" w:rsidRPr="00B3254D" w:rsidRDefault="001C6A59" w:rsidP="00000DDE">
            <w:pPr>
              <w:jc w:val="center"/>
            </w:pPr>
            <w:r w:rsidRPr="00BB4DD1">
              <w:t>Aprēķins</w:t>
            </w:r>
          </w:p>
        </w:tc>
      </w:tr>
      <w:tr w:rsidR="001C6A59" w14:paraId="249DF77A" w14:textId="77777777" w:rsidTr="00000DDE">
        <w:tc>
          <w:tcPr>
            <w:tcW w:w="1616" w:type="pct"/>
            <w:shd w:val="clear" w:color="auto" w:fill="auto"/>
          </w:tcPr>
          <w:p w14:paraId="7BE0500A" w14:textId="77777777" w:rsidR="001C6A59" w:rsidRPr="00DC5F35" w:rsidRDefault="001C6A59" w:rsidP="00000DDE">
            <w:r w:rsidRPr="00DC5F35">
              <w:t xml:space="preserve">VID darba laika ietaupījums, </w:t>
            </w:r>
            <w:r>
              <w:t>a</w:t>
            </w:r>
            <w:r w:rsidRPr="00A2364B">
              <w:t>utomatizējot PVN taksācijas perioda deklarācijas apstrādi un kvalitātes pārbaudi</w:t>
            </w:r>
          </w:p>
        </w:tc>
        <w:tc>
          <w:tcPr>
            <w:tcW w:w="1276" w:type="pct"/>
            <w:shd w:val="clear" w:color="auto" w:fill="auto"/>
          </w:tcPr>
          <w:p w14:paraId="676B9826" w14:textId="3D08CED7" w:rsidR="001C6A59" w:rsidRPr="006C010F" w:rsidRDefault="001C6A59" w:rsidP="00000DDE">
            <w:r>
              <w:t>25 818 </w:t>
            </w:r>
            <w:r w:rsidR="00D04F73" w:rsidRPr="00ED1B23">
              <w:rPr>
                <w:i/>
                <w:iCs/>
              </w:rPr>
              <w:t>euro</w:t>
            </w:r>
            <w:r w:rsidRPr="00DC5F35">
              <w:t xml:space="preserve"> gadā</w:t>
            </w:r>
          </w:p>
        </w:tc>
        <w:tc>
          <w:tcPr>
            <w:tcW w:w="2108" w:type="pct"/>
            <w:shd w:val="clear" w:color="auto" w:fill="auto"/>
          </w:tcPr>
          <w:p w14:paraId="25B8E836" w14:textId="7FC522C5" w:rsidR="001C6A59" w:rsidRPr="00DC5F35" w:rsidRDefault="001C6A59" w:rsidP="00000DDE">
            <w:r w:rsidRPr="00DC5F35">
              <w:t xml:space="preserve">Ietaupītais darba laiks (T) – </w:t>
            </w:r>
            <w:r>
              <w:t>1,02</w:t>
            </w:r>
            <w:r w:rsidRPr="00DC5F35">
              <w:t xml:space="preserve"> slodzes/ gadā</w:t>
            </w:r>
            <w:r w:rsidR="0076636F">
              <w:t>.</w:t>
            </w:r>
          </w:p>
          <w:p w14:paraId="41B12381" w14:textId="556B6341" w:rsidR="001C6A59" w:rsidRPr="00DC5F35" w:rsidRDefault="001C6A59" w:rsidP="00000DDE">
            <w:r w:rsidRPr="00DC5F35">
              <w:t xml:space="preserve">Vidējā vispārējās valdības sektorā strādājošo darba alga (A) – </w:t>
            </w:r>
            <w:r>
              <w:t>2 109,29</w:t>
            </w:r>
            <w:r w:rsidRPr="00DC5F35">
              <w:t> </w:t>
            </w:r>
            <w:proofErr w:type="spellStart"/>
            <w:r w:rsidR="00D04F73" w:rsidRPr="00ED1B23">
              <w:rPr>
                <w:i/>
                <w:iCs/>
              </w:rPr>
              <w:t>euro</w:t>
            </w:r>
            <w:proofErr w:type="spellEnd"/>
            <w:r w:rsidRPr="00DC5F35">
              <w:t>/mēnesī</w:t>
            </w:r>
            <w:r w:rsidR="0076636F">
              <w:t>.</w:t>
            </w:r>
          </w:p>
          <w:p w14:paraId="43ABD511" w14:textId="6555C9CE" w:rsidR="001C6A59" w:rsidRPr="00DC5F35" w:rsidRDefault="001C6A59" w:rsidP="00000DDE">
            <w:r w:rsidRPr="00DC5F35">
              <w:t>Periods (P) – 12 mēneši</w:t>
            </w:r>
            <w:r w:rsidR="0076636F">
              <w:t>.</w:t>
            </w:r>
          </w:p>
          <w:p w14:paraId="3219D8C6" w14:textId="77777777" w:rsidR="001C6A59" w:rsidRPr="006C010F" w:rsidRDefault="001C6A59" w:rsidP="00000DDE">
            <w:r>
              <w:t>T x A x P = 1,02 x 2 109,29 x 12</w:t>
            </w:r>
          </w:p>
        </w:tc>
      </w:tr>
    </w:tbl>
    <w:p w14:paraId="5B2BCB1A" w14:textId="77777777" w:rsidR="001C6A59" w:rsidRDefault="001C6A59" w:rsidP="001C6A59">
      <w:pPr>
        <w:pStyle w:val="VPBody"/>
        <w:tabs>
          <w:tab w:val="left" w:pos="5505"/>
        </w:tabs>
        <w:spacing w:after="0"/>
        <w:rPr>
          <w:color w:val="4BACC6" w:themeColor="accent5"/>
        </w:rPr>
      </w:pPr>
    </w:p>
    <w:p w14:paraId="5E9709A9" w14:textId="6000745C" w:rsidR="0073577C" w:rsidRPr="00D07F7C" w:rsidRDefault="001C6A59" w:rsidP="00812842">
      <w:pPr>
        <w:pStyle w:val="VPBody"/>
        <w:spacing w:after="0"/>
        <w:ind w:firstLine="709"/>
        <w:jc w:val="both"/>
        <w:rPr>
          <w:rFonts w:eastAsia="MS Mincho"/>
          <w:bCs/>
          <w:szCs w:val="28"/>
        </w:rPr>
      </w:pPr>
      <w:r w:rsidRPr="00812842">
        <w:rPr>
          <w:rFonts w:eastAsia="MS Mincho" w:cs="Segoe UI"/>
          <w:sz w:val="28"/>
          <w:szCs w:val="28"/>
        </w:rPr>
        <w:t>Automatizējot PVN taksācijas perioda deklarācijas apstrādi un kvalitātes pārbaudi, samazināsies VID cilvēkresursu patērētais laiks – kopējais ieguvums projekta dzīvescikla laikā būs 364 332 </w:t>
      </w:r>
      <w:r w:rsidR="00D04F73" w:rsidRPr="00812842">
        <w:rPr>
          <w:i/>
          <w:iCs/>
          <w:sz w:val="28"/>
          <w:szCs w:val="28"/>
        </w:rPr>
        <w:t>euro</w:t>
      </w:r>
      <w:r w:rsidRPr="00812842">
        <w:rPr>
          <w:rFonts w:eastAsia="MS Mincho" w:cs="Segoe UI"/>
          <w:sz w:val="28"/>
          <w:szCs w:val="28"/>
        </w:rPr>
        <w:t xml:space="preserve"> (diskontēti 240 066 </w:t>
      </w:r>
      <w:r w:rsidR="00D04F73" w:rsidRPr="00812842">
        <w:rPr>
          <w:i/>
          <w:iCs/>
          <w:sz w:val="28"/>
          <w:szCs w:val="28"/>
        </w:rPr>
        <w:t>euro</w:t>
      </w:r>
      <w:r w:rsidRPr="00812842">
        <w:rPr>
          <w:rFonts w:eastAsia="MS Mincho" w:cs="Segoe UI"/>
          <w:sz w:val="28"/>
          <w:szCs w:val="28"/>
        </w:rPr>
        <w:t>). Ņemot vērā, ka ieguvums paredzams ar 2024.</w:t>
      </w:r>
      <w:r w:rsidR="00AF2255" w:rsidRPr="00812842">
        <w:rPr>
          <w:rFonts w:eastAsia="MS Mincho" w:cs="Segoe UI"/>
          <w:sz w:val="28"/>
          <w:szCs w:val="28"/>
        </w:rPr>
        <w:t> </w:t>
      </w:r>
      <w:r w:rsidRPr="00812842">
        <w:rPr>
          <w:rFonts w:eastAsia="MS Mincho" w:cs="Segoe UI"/>
          <w:sz w:val="28"/>
          <w:szCs w:val="28"/>
        </w:rPr>
        <w:t xml:space="preserve">gadu, kopējā ieguvuma aprēķinos tika izmantots </w:t>
      </w:r>
      <w:r w:rsidRPr="00812842">
        <w:rPr>
          <w:sz w:val="28"/>
          <w:szCs w:val="28"/>
        </w:rPr>
        <w:t xml:space="preserve">makroekonomiskais rādītājs </w:t>
      </w:r>
      <w:r w:rsidR="00E82751" w:rsidRPr="00C4505E">
        <w:rPr>
          <w:sz w:val="28"/>
          <w:szCs w:val="28"/>
          <w:shd w:val="clear" w:color="auto" w:fill="FFFFFF"/>
        </w:rPr>
        <w:t>"</w:t>
      </w:r>
      <w:r w:rsidRPr="00812842">
        <w:rPr>
          <w:sz w:val="28"/>
          <w:szCs w:val="28"/>
        </w:rPr>
        <w:t>Darba algas (bruto) izmaiņas, salīdzināmās cenās (procentos)</w:t>
      </w:r>
      <w:r w:rsidR="00E82751" w:rsidRPr="00C4505E">
        <w:rPr>
          <w:sz w:val="28"/>
          <w:szCs w:val="28"/>
          <w:shd w:val="clear" w:color="auto" w:fill="FFFFFF"/>
        </w:rPr>
        <w:t>"</w:t>
      </w:r>
      <w:r w:rsidRPr="00812842">
        <w:rPr>
          <w:sz w:val="28"/>
          <w:szCs w:val="28"/>
        </w:rPr>
        <w:t xml:space="preserve"> un</w:t>
      </w:r>
      <w:r w:rsidRPr="00812842">
        <w:rPr>
          <w:rFonts w:eastAsia="MS Mincho" w:cs="Segoe UI"/>
          <w:sz w:val="28"/>
          <w:szCs w:val="28"/>
        </w:rPr>
        <w:t xml:space="preserve"> reālā sociālā diskonta likme 5</w:t>
      </w:r>
      <w:r w:rsidR="00AF2255" w:rsidRPr="00812842">
        <w:rPr>
          <w:rFonts w:eastAsia="MS Mincho" w:cs="Segoe UI"/>
          <w:sz w:val="28"/>
          <w:szCs w:val="28"/>
        </w:rPr>
        <w:t> </w:t>
      </w:r>
      <w:r w:rsidRPr="00812842">
        <w:rPr>
          <w:rFonts w:eastAsia="MS Mincho" w:cs="Segoe UI"/>
          <w:sz w:val="28"/>
          <w:szCs w:val="28"/>
        </w:rPr>
        <w:t>% (</w:t>
      </w:r>
      <w:hyperlink r:id="rId12" w:history="1">
        <w:r w:rsidRPr="00812842">
          <w:rPr>
            <w:rStyle w:val="Hyperlink"/>
            <w:rFonts w:eastAsia="MS Mincho" w:cs="Segoe UI"/>
            <w:color w:val="auto"/>
            <w:sz w:val="28"/>
            <w:szCs w:val="28"/>
            <w:u w:val="none"/>
          </w:rPr>
          <w:t>http://www.fm.gov.lv/lv/sadalas/ppp/tiesibu_akti/makroekonomiskie_pienemumi_un_prognozes/</w:t>
        </w:r>
      </w:hyperlink>
      <w:r w:rsidRPr="00812842">
        <w:rPr>
          <w:rFonts w:eastAsia="MS Mincho" w:cs="Segoe UI"/>
          <w:sz w:val="28"/>
          <w:szCs w:val="28"/>
        </w:rPr>
        <w:t>, publicēts 15.07.2020.).</w:t>
      </w:r>
    </w:p>
    <w:sectPr w:rsidR="0073577C" w:rsidRPr="00D07F7C" w:rsidSect="006869FD">
      <w:headerReference w:type="default" r:id="rId13"/>
      <w:pgSz w:w="11907" w:h="16839" w:code="9"/>
      <w:pgMar w:top="1418"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6D089" w14:textId="77777777" w:rsidR="000E5342" w:rsidRDefault="000E5342">
      <w:r>
        <w:separator/>
      </w:r>
    </w:p>
  </w:endnote>
  <w:endnote w:type="continuationSeparator" w:id="0">
    <w:p w14:paraId="76E7B4D4" w14:textId="77777777" w:rsidR="000E5342" w:rsidRDefault="000E5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07A7A" w14:textId="77777777" w:rsidR="000E5342" w:rsidRDefault="000E5342">
      <w:r>
        <w:separator/>
      </w:r>
    </w:p>
  </w:footnote>
  <w:footnote w:type="continuationSeparator" w:id="0">
    <w:p w14:paraId="2C462B2E" w14:textId="77777777" w:rsidR="000E5342" w:rsidRDefault="000E5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35933" w14:textId="0458A3E8" w:rsidR="0073577C" w:rsidRDefault="0067190B">
    <w:pPr>
      <w:pStyle w:val="Header"/>
      <w:jc w:val="center"/>
    </w:pPr>
    <w:r>
      <w:fldChar w:fldCharType="begin"/>
    </w:r>
    <w:r w:rsidR="00224DC2">
      <w:instrText xml:space="preserve"> PAGE   \* MERGEFORMAT </w:instrText>
    </w:r>
    <w:r>
      <w:fldChar w:fldCharType="separate"/>
    </w:r>
    <w:r w:rsidR="00E82751">
      <w:rPr>
        <w:noProof/>
      </w:rPr>
      <w:t>3</w:t>
    </w:r>
    <w:r>
      <w:rPr>
        <w:noProof/>
      </w:rPr>
      <w:fldChar w:fldCharType="end"/>
    </w:r>
  </w:p>
  <w:p w14:paraId="6401D3BD" w14:textId="77777777" w:rsidR="0073577C" w:rsidRDefault="007357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043D"/>
    <w:multiLevelType w:val="hybridMultilevel"/>
    <w:tmpl w:val="C6760F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1">
    <w:nsid w:val="09E416F2"/>
    <w:multiLevelType w:val="hybridMultilevel"/>
    <w:tmpl w:val="4ACE5996"/>
    <w:lvl w:ilvl="0" w:tplc="04D6FC0A">
      <w:start w:val="1"/>
      <w:numFmt w:val="bullet"/>
      <w:pStyle w:val="VPBullet1"/>
      <w:lvlText w:val=""/>
      <w:lvlJc w:val="left"/>
      <w:pPr>
        <w:ind w:left="720" w:hanging="360"/>
      </w:pPr>
      <w:rPr>
        <w:rFonts w:ascii="Wingdings" w:hAnsi="Wingdings" w:hint="default"/>
        <w:color w:val="808080"/>
        <w:sz w:val="24"/>
      </w:rPr>
    </w:lvl>
    <w:lvl w:ilvl="1" w:tplc="936404A2">
      <w:start w:val="1"/>
      <w:numFmt w:val="bullet"/>
      <w:lvlText w:val="o"/>
      <w:lvlJc w:val="left"/>
      <w:pPr>
        <w:ind w:left="1440" w:hanging="360"/>
      </w:pPr>
      <w:rPr>
        <w:rFonts w:ascii="Courier New" w:hAnsi="Courier New" w:hint="default"/>
      </w:rPr>
    </w:lvl>
    <w:lvl w:ilvl="2" w:tplc="12906784">
      <w:start w:val="1"/>
      <w:numFmt w:val="bullet"/>
      <w:lvlText w:val=""/>
      <w:lvlJc w:val="left"/>
      <w:pPr>
        <w:ind w:left="2160" w:hanging="360"/>
      </w:pPr>
      <w:rPr>
        <w:rFonts w:ascii="Wingdings" w:hAnsi="Wingdings" w:hint="default"/>
      </w:rPr>
    </w:lvl>
    <w:lvl w:ilvl="3" w:tplc="BB9E220A">
      <w:start w:val="1"/>
      <w:numFmt w:val="bullet"/>
      <w:lvlText w:val=""/>
      <w:lvlJc w:val="left"/>
      <w:pPr>
        <w:ind w:left="2880" w:hanging="360"/>
      </w:pPr>
      <w:rPr>
        <w:rFonts w:ascii="Symbol" w:hAnsi="Symbol" w:hint="default"/>
      </w:rPr>
    </w:lvl>
    <w:lvl w:ilvl="4" w:tplc="41446016">
      <w:start w:val="1"/>
      <w:numFmt w:val="bullet"/>
      <w:lvlText w:val="o"/>
      <w:lvlJc w:val="left"/>
      <w:pPr>
        <w:ind w:left="3600" w:hanging="360"/>
      </w:pPr>
      <w:rPr>
        <w:rFonts w:ascii="Courier New" w:hAnsi="Courier New" w:hint="default"/>
      </w:rPr>
    </w:lvl>
    <w:lvl w:ilvl="5" w:tplc="903E2664">
      <w:start w:val="1"/>
      <w:numFmt w:val="bullet"/>
      <w:lvlText w:val=""/>
      <w:lvlJc w:val="left"/>
      <w:pPr>
        <w:ind w:left="4320" w:hanging="360"/>
      </w:pPr>
      <w:rPr>
        <w:rFonts w:ascii="Wingdings" w:hAnsi="Wingdings" w:hint="default"/>
      </w:rPr>
    </w:lvl>
    <w:lvl w:ilvl="6" w:tplc="41F4A9B8">
      <w:start w:val="1"/>
      <w:numFmt w:val="bullet"/>
      <w:lvlText w:val=""/>
      <w:lvlJc w:val="left"/>
      <w:pPr>
        <w:ind w:left="5040" w:hanging="360"/>
      </w:pPr>
      <w:rPr>
        <w:rFonts w:ascii="Symbol" w:hAnsi="Symbol" w:hint="default"/>
      </w:rPr>
    </w:lvl>
    <w:lvl w:ilvl="7" w:tplc="A052DD3E">
      <w:start w:val="1"/>
      <w:numFmt w:val="bullet"/>
      <w:lvlText w:val="o"/>
      <w:lvlJc w:val="left"/>
      <w:pPr>
        <w:ind w:left="5760" w:hanging="360"/>
      </w:pPr>
      <w:rPr>
        <w:rFonts w:ascii="Courier New" w:hAnsi="Courier New" w:hint="default"/>
      </w:rPr>
    </w:lvl>
    <w:lvl w:ilvl="8" w:tplc="52A8567C">
      <w:start w:val="1"/>
      <w:numFmt w:val="bullet"/>
      <w:lvlText w:val=""/>
      <w:lvlJc w:val="left"/>
      <w:pPr>
        <w:ind w:left="6480" w:hanging="360"/>
      </w:pPr>
      <w:rPr>
        <w:rFonts w:ascii="Wingdings" w:hAnsi="Wingdings" w:hint="default"/>
      </w:rPr>
    </w:lvl>
  </w:abstractNum>
  <w:abstractNum w:abstractNumId="2" w15:restartNumberingAfterBreak="1">
    <w:nsid w:val="0CA43176"/>
    <w:multiLevelType w:val="hybridMultilevel"/>
    <w:tmpl w:val="838620E0"/>
    <w:lvl w:ilvl="0" w:tplc="4482B844">
      <w:start w:val="1"/>
      <w:numFmt w:val="decimal"/>
      <w:lvlText w:val="%1)"/>
      <w:lvlJc w:val="left"/>
      <w:pPr>
        <w:ind w:left="360" w:hanging="360"/>
      </w:pPr>
      <w:rPr>
        <w:rFonts w:cs="Times New Roman"/>
        <w:b w:val="0"/>
      </w:rPr>
    </w:lvl>
    <w:lvl w:ilvl="1" w:tplc="BD4EE3E2" w:tentative="1">
      <w:start w:val="1"/>
      <w:numFmt w:val="lowerLetter"/>
      <w:lvlText w:val="%2."/>
      <w:lvlJc w:val="left"/>
      <w:pPr>
        <w:ind w:left="1080" w:hanging="360"/>
      </w:pPr>
      <w:rPr>
        <w:rFonts w:cs="Times New Roman"/>
      </w:rPr>
    </w:lvl>
    <w:lvl w:ilvl="2" w:tplc="FFF4FF90" w:tentative="1">
      <w:start w:val="1"/>
      <w:numFmt w:val="lowerRoman"/>
      <w:lvlText w:val="%3."/>
      <w:lvlJc w:val="right"/>
      <w:pPr>
        <w:ind w:left="1800" w:hanging="180"/>
      </w:pPr>
      <w:rPr>
        <w:rFonts w:cs="Times New Roman"/>
      </w:rPr>
    </w:lvl>
    <w:lvl w:ilvl="3" w:tplc="FAD6680E" w:tentative="1">
      <w:start w:val="1"/>
      <w:numFmt w:val="decimal"/>
      <w:lvlText w:val="%4."/>
      <w:lvlJc w:val="left"/>
      <w:pPr>
        <w:ind w:left="2520" w:hanging="360"/>
      </w:pPr>
      <w:rPr>
        <w:rFonts w:cs="Times New Roman"/>
      </w:rPr>
    </w:lvl>
    <w:lvl w:ilvl="4" w:tplc="818C7042" w:tentative="1">
      <w:start w:val="1"/>
      <w:numFmt w:val="lowerLetter"/>
      <w:lvlText w:val="%5."/>
      <w:lvlJc w:val="left"/>
      <w:pPr>
        <w:ind w:left="3240" w:hanging="360"/>
      </w:pPr>
      <w:rPr>
        <w:rFonts w:cs="Times New Roman"/>
      </w:rPr>
    </w:lvl>
    <w:lvl w:ilvl="5" w:tplc="263E5D50" w:tentative="1">
      <w:start w:val="1"/>
      <w:numFmt w:val="lowerRoman"/>
      <w:lvlText w:val="%6."/>
      <w:lvlJc w:val="right"/>
      <w:pPr>
        <w:ind w:left="3960" w:hanging="180"/>
      </w:pPr>
      <w:rPr>
        <w:rFonts w:cs="Times New Roman"/>
      </w:rPr>
    </w:lvl>
    <w:lvl w:ilvl="6" w:tplc="463E3784" w:tentative="1">
      <w:start w:val="1"/>
      <w:numFmt w:val="decimal"/>
      <w:lvlText w:val="%7."/>
      <w:lvlJc w:val="left"/>
      <w:pPr>
        <w:ind w:left="4680" w:hanging="360"/>
      </w:pPr>
      <w:rPr>
        <w:rFonts w:cs="Times New Roman"/>
      </w:rPr>
    </w:lvl>
    <w:lvl w:ilvl="7" w:tplc="4C54A826" w:tentative="1">
      <w:start w:val="1"/>
      <w:numFmt w:val="lowerLetter"/>
      <w:lvlText w:val="%8."/>
      <w:lvlJc w:val="left"/>
      <w:pPr>
        <w:ind w:left="5400" w:hanging="360"/>
      </w:pPr>
      <w:rPr>
        <w:rFonts w:cs="Times New Roman"/>
      </w:rPr>
    </w:lvl>
    <w:lvl w:ilvl="8" w:tplc="66C864A2" w:tentative="1">
      <w:start w:val="1"/>
      <w:numFmt w:val="lowerRoman"/>
      <w:lvlText w:val="%9."/>
      <w:lvlJc w:val="right"/>
      <w:pPr>
        <w:ind w:left="6120" w:hanging="180"/>
      </w:pPr>
      <w:rPr>
        <w:rFonts w:cs="Times New Roman"/>
      </w:rPr>
    </w:lvl>
  </w:abstractNum>
  <w:abstractNum w:abstractNumId="3" w15:restartNumberingAfterBreak="1">
    <w:nsid w:val="0E557D9E"/>
    <w:multiLevelType w:val="multilevel"/>
    <w:tmpl w:val="CDEE9EFE"/>
    <w:lvl w:ilvl="0">
      <w:start w:val="1"/>
      <w:numFmt w:val="bullet"/>
      <w:lvlText w:val=""/>
      <w:lvlJc w:val="left"/>
      <w:pPr>
        <w:ind w:left="1080" w:hanging="360"/>
      </w:pPr>
      <w:rPr>
        <w:rFonts w:ascii="Wingdings" w:hAnsi="Wingdings" w:hint="default"/>
        <w:color w:val="C00000"/>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 w15:restartNumberingAfterBreak="1">
    <w:nsid w:val="167533A8"/>
    <w:multiLevelType w:val="hybridMultilevel"/>
    <w:tmpl w:val="C56C66E8"/>
    <w:lvl w:ilvl="0" w:tplc="92C65EB0">
      <w:start w:val="1"/>
      <w:numFmt w:val="bullet"/>
      <w:lvlText w:val=""/>
      <w:lvlJc w:val="left"/>
      <w:pPr>
        <w:ind w:left="720" w:hanging="360"/>
      </w:pPr>
      <w:rPr>
        <w:rFonts w:ascii="Symbol" w:hAnsi="Symbol" w:hint="default"/>
      </w:rPr>
    </w:lvl>
    <w:lvl w:ilvl="1" w:tplc="175ECBC4">
      <w:start w:val="1"/>
      <w:numFmt w:val="bullet"/>
      <w:lvlText w:val="o"/>
      <w:lvlJc w:val="left"/>
      <w:pPr>
        <w:ind w:left="1440" w:hanging="360"/>
      </w:pPr>
      <w:rPr>
        <w:rFonts w:ascii="Courier New" w:hAnsi="Courier New" w:cs="Courier New" w:hint="default"/>
      </w:rPr>
    </w:lvl>
    <w:lvl w:ilvl="2" w:tplc="D35A994A" w:tentative="1">
      <w:start w:val="1"/>
      <w:numFmt w:val="bullet"/>
      <w:lvlText w:val=""/>
      <w:lvlJc w:val="left"/>
      <w:pPr>
        <w:ind w:left="2160" w:hanging="360"/>
      </w:pPr>
      <w:rPr>
        <w:rFonts w:ascii="Wingdings" w:hAnsi="Wingdings" w:hint="default"/>
      </w:rPr>
    </w:lvl>
    <w:lvl w:ilvl="3" w:tplc="58CAB8A0" w:tentative="1">
      <w:start w:val="1"/>
      <w:numFmt w:val="bullet"/>
      <w:lvlText w:val=""/>
      <w:lvlJc w:val="left"/>
      <w:pPr>
        <w:ind w:left="2880" w:hanging="360"/>
      </w:pPr>
      <w:rPr>
        <w:rFonts w:ascii="Symbol" w:hAnsi="Symbol" w:hint="default"/>
      </w:rPr>
    </w:lvl>
    <w:lvl w:ilvl="4" w:tplc="5C5C94B0" w:tentative="1">
      <w:start w:val="1"/>
      <w:numFmt w:val="bullet"/>
      <w:lvlText w:val="o"/>
      <w:lvlJc w:val="left"/>
      <w:pPr>
        <w:ind w:left="3600" w:hanging="360"/>
      </w:pPr>
      <w:rPr>
        <w:rFonts w:ascii="Courier New" w:hAnsi="Courier New" w:cs="Courier New" w:hint="default"/>
      </w:rPr>
    </w:lvl>
    <w:lvl w:ilvl="5" w:tplc="C8C0153C" w:tentative="1">
      <w:start w:val="1"/>
      <w:numFmt w:val="bullet"/>
      <w:lvlText w:val=""/>
      <w:lvlJc w:val="left"/>
      <w:pPr>
        <w:ind w:left="4320" w:hanging="360"/>
      </w:pPr>
      <w:rPr>
        <w:rFonts w:ascii="Wingdings" w:hAnsi="Wingdings" w:hint="default"/>
      </w:rPr>
    </w:lvl>
    <w:lvl w:ilvl="6" w:tplc="0D1AEFA8" w:tentative="1">
      <w:start w:val="1"/>
      <w:numFmt w:val="bullet"/>
      <w:lvlText w:val=""/>
      <w:lvlJc w:val="left"/>
      <w:pPr>
        <w:ind w:left="5040" w:hanging="360"/>
      </w:pPr>
      <w:rPr>
        <w:rFonts w:ascii="Symbol" w:hAnsi="Symbol" w:hint="default"/>
      </w:rPr>
    </w:lvl>
    <w:lvl w:ilvl="7" w:tplc="B7FAA3AC" w:tentative="1">
      <w:start w:val="1"/>
      <w:numFmt w:val="bullet"/>
      <w:lvlText w:val="o"/>
      <w:lvlJc w:val="left"/>
      <w:pPr>
        <w:ind w:left="5760" w:hanging="360"/>
      </w:pPr>
      <w:rPr>
        <w:rFonts w:ascii="Courier New" w:hAnsi="Courier New" w:cs="Courier New" w:hint="default"/>
      </w:rPr>
    </w:lvl>
    <w:lvl w:ilvl="8" w:tplc="8326BCD4" w:tentative="1">
      <w:start w:val="1"/>
      <w:numFmt w:val="bullet"/>
      <w:lvlText w:val=""/>
      <w:lvlJc w:val="left"/>
      <w:pPr>
        <w:ind w:left="6480" w:hanging="360"/>
      </w:pPr>
      <w:rPr>
        <w:rFonts w:ascii="Wingdings" w:hAnsi="Wingdings" w:hint="default"/>
      </w:rPr>
    </w:lvl>
  </w:abstractNum>
  <w:abstractNum w:abstractNumId="5" w15:restartNumberingAfterBreak="1">
    <w:nsid w:val="2B906CFC"/>
    <w:multiLevelType w:val="hybridMultilevel"/>
    <w:tmpl w:val="93743BDC"/>
    <w:lvl w:ilvl="0" w:tplc="16ECD230">
      <w:start w:val="1"/>
      <w:numFmt w:val="bullet"/>
      <w:lvlText w:val="o"/>
      <w:lvlJc w:val="left"/>
      <w:pPr>
        <w:ind w:left="720" w:hanging="360"/>
      </w:pPr>
      <w:rPr>
        <w:rFonts w:ascii="Courier New" w:hAnsi="Courier New" w:cs="Courier New" w:hint="default"/>
      </w:rPr>
    </w:lvl>
    <w:lvl w:ilvl="1" w:tplc="248C91D8">
      <w:start w:val="1"/>
      <w:numFmt w:val="bullet"/>
      <w:lvlText w:val="o"/>
      <w:lvlJc w:val="left"/>
      <w:pPr>
        <w:ind w:left="1440" w:hanging="360"/>
      </w:pPr>
      <w:rPr>
        <w:rFonts w:ascii="Courier New" w:hAnsi="Courier New" w:cs="Courier New" w:hint="default"/>
      </w:rPr>
    </w:lvl>
    <w:lvl w:ilvl="2" w:tplc="985A2F20" w:tentative="1">
      <w:start w:val="1"/>
      <w:numFmt w:val="bullet"/>
      <w:lvlText w:val=""/>
      <w:lvlJc w:val="left"/>
      <w:pPr>
        <w:ind w:left="2160" w:hanging="360"/>
      </w:pPr>
      <w:rPr>
        <w:rFonts w:ascii="Wingdings" w:hAnsi="Wingdings" w:hint="default"/>
      </w:rPr>
    </w:lvl>
    <w:lvl w:ilvl="3" w:tplc="68B67780" w:tentative="1">
      <w:start w:val="1"/>
      <w:numFmt w:val="bullet"/>
      <w:lvlText w:val=""/>
      <w:lvlJc w:val="left"/>
      <w:pPr>
        <w:ind w:left="2880" w:hanging="360"/>
      </w:pPr>
      <w:rPr>
        <w:rFonts w:ascii="Symbol" w:hAnsi="Symbol" w:hint="default"/>
      </w:rPr>
    </w:lvl>
    <w:lvl w:ilvl="4" w:tplc="F6A24BDC" w:tentative="1">
      <w:start w:val="1"/>
      <w:numFmt w:val="bullet"/>
      <w:lvlText w:val="o"/>
      <w:lvlJc w:val="left"/>
      <w:pPr>
        <w:ind w:left="3600" w:hanging="360"/>
      </w:pPr>
      <w:rPr>
        <w:rFonts w:ascii="Courier New" w:hAnsi="Courier New" w:cs="Courier New" w:hint="default"/>
      </w:rPr>
    </w:lvl>
    <w:lvl w:ilvl="5" w:tplc="88A6C402" w:tentative="1">
      <w:start w:val="1"/>
      <w:numFmt w:val="bullet"/>
      <w:lvlText w:val=""/>
      <w:lvlJc w:val="left"/>
      <w:pPr>
        <w:ind w:left="4320" w:hanging="360"/>
      </w:pPr>
      <w:rPr>
        <w:rFonts w:ascii="Wingdings" w:hAnsi="Wingdings" w:hint="default"/>
      </w:rPr>
    </w:lvl>
    <w:lvl w:ilvl="6" w:tplc="245AE414" w:tentative="1">
      <w:start w:val="1"/>
      <w:numFmt w:val="bullet"/>
      <w:lvlText w:val=""/>
      <w:lvlJc w:val="left"/>
      <w:pPr>
        <w:ind w:left="5040" w:hanging="360"/>
      </w:pPr>
      <w:rPr>
        <w:rFonts w:ascii="Symbol" w:hAnsi="Symbol" w:hint="default"/>
      </w:rPr>
    </w:lvl>
    <w:lvl w:ilvl="7" w:tplc="7A94FBB8" w:tentative="1">
      <w:start w:val="1"/>
      <w:numFmt w:val="bullet"/>
      <w:lvlText w:val="o"/>
      <w:lvlJc w:val="left"/>
      <w:pPr>
        <w:ind w:left="5760" w:hanging="360"/>
      </w:pPr>
      <w:rPr>
        <w:rFonts w:ascii="Courier New" w:hAnsi="Courier New" w:cs="Courier New" w:hint="default"/>
      </w:rPr>
    </w:lvl>
    <w:lvl w:ilvl="8" w:tplc="76089F68" w:tentative="1">
      <w:start w:val="1"/>
      <w:numFmt w:val="bullet"/>
      <w:lvlText w:val=""/>
      <w:lvlJc w:val="left"/>
      <w:pPr>
        <w:ind w:left="6480" w:hanging="360"/>
      </w:pPr>
      <w:rPr>
        <w:rFonts w:ascii="Wingdings" w:hAnsi="Wingdings" w:hint="default"/>
      </w:rPr>
    </w:lvl>
  </w:abstractNum>
  <w:abstractNum w:abstractNumId="6" w15:restartNumberingAfterBreak="1">
    <w:nsid w:val="4D04597D"/>
    <w:multiLevelType w:val="hybridMultilevel"/>
    <w:tmpl w:val="9FA61472"/>
    <w:lvl w:ilvl="0" w:tplc="D36A49A2">
      <w:start w:val="1"/>
      <w:numFmt w:val="decimal"/>
      <w:lvlText w:val="%1."/>
      <w:lvlJc w:val="left"/>
      <w:pPr>
        <w:ind w:left="720" w:hanging="360"/>
      </w:pPr>
      <w:rPr>
        <w:rFonts w:cs="Times New Roman"/>
      </w:rPr>
    </w:lvl>
    <w:lvl w:ilvl="1" w:tplc="1C02CB04" w:tentative="1">
      <w:start w:val="1"/>
      <w:numFmt w:val="lowerLetter"/>
      <w:lvlText w:val="%2."/>
      <w:lvlJc w:val="left"/>
      <w:pPr>
        <w:ind w:left="1440" w:hanging="360"/>
      </w:pPr>
      <w:rPr>
        <w:rFonts w:cs="Times New Roman"/>
      </w:rPr>
    </w:lvl>
    <w:lvl w:ilvl="2" w:tplc="D4507C66" w:tentative="1">
      <w:start w:val="1"/>
      <w:numFmt w:val="lowerRoman"/>
      <w:lvlText w:val="%3."/>
      <w:lvlJc w:val="right"/>
      <w:pPr>
        <w:ind w:left="2160" w:hanging="180"/>
      </w:pPr>
      <w:rPr>
        <w:rFonts w:cs="Times New Roman"/>
      </w:rPr>
    </w:lvl>
    <w:lvl w:ilvl="3" w:tplc="B2E8ED1C" w:tentative="1">
      <w:start w:val="1"/>
      <w:numFmt w:val="decimal"/>
      <w:lvlText w:val="%4."/>
      <w:lvlJc w:val="left"/>
      <w:pPr>
        <w:ind w:left="2880" w:hanging="360"/>
      </w:pPr>
      <w:rPr>
        <w:rFonts w:cs="Times New Roman"/>
      </w:rPr>
    </w:lvl>
    <w:lvl w:ilvl="4" w:tplc="06949784" w:tentative="1">
      <w:start w:val="1"/>
      <w:numFmt w:val="lowerLetter"/>
      <w:lvlText w:val="%5."/>
      <w:lvlJc w:val="left"/>
      <w:pPr>
        <w:ind w:left="3600" w:hanging="360"/>
      </w:pPr>
      <w:rPr>
        <w:rFonts w:cs="Times New Roman"/>
      </w:rPr>
    </w:lvl>
    <w:lvl w:ilvl="5" w:tplc="3550CBD4" w:tentative="1">
      <w:start w:val="1"/>
      <w:numFmt w:val="lowerRoman"/>
      <w:lvlText w:val="%6."/>
      <w:lvlJc w:val="right"/>
      <w:pPr>
        <w:ind w:left="4320" w:hanging="180"/>
      </w:pPr>
      <w:rPr>
        <w:rFonts w:cs="Times New Roman"/>
      </w:rPr>
    </w:lvl>
    <w:lvl w:ilvl="6" w:tplc="3318726E" w:tentative="1">
      <w:start w:val="1"/>
      <w:numFmt w:val="decimal"/>
      <w:lvlText w:val="%7."/>
      <w:lvlJc w:val="left"/>
      <w:pPr>
        <w:ind w:left="5040" w:hanging="360"/>
      </w:pPr>
      <w:rPr>
        <w:rFonts w:cs="Times New Roman"/>
      </w:rPr>
    </w:lvl>
    <w:lvl w:ilvl="7" w:tplc="638A2AA4" w:tentative="1">
      <w:start w:val="1"/>
      <w:numFmt w:val="lowerLetter"/>
      <w:lvlText w:val="%8."/>
      <w:lvlJc w:val="left"/>
      <w:pPr>
        <w:ind w:left="5760" w:hanging="360"/>
      </w:pPr>
      <w:rPr>
        <w:rFonts w:cs="Times New Roman"/>
      </w:rPr>
    </w:lvl>
    <w:lvl w:ilvl="8" w:tplc="2DDA49D8" w:tentative="1">
      <w:start w:val="1"/>
      <w:numFmt w:val="lowerRoman"/>
      <w:lvlText w:val="%9."/>
      <w:lvlJc w:val="right"/>
      <w:pPr>
        <w:ind w:left="6480" w:hanging="180"/>
      </w:pPr>
      <w:rPr>
        <w:rFonts w:cs="Times New Roman"/>
      </w:rPr>
    </w:lvl>
  </w:abstractNum>
  <w:abstractNum w:abstractNumId="7" w15:restartNumberingAfterBreak="1">
    <w:nsid w:val="598C23C0"/>
    <w:multiLevelType w:val="hybridMultilevel"/>
    <w:tmpl w:val="D318F746"/>
    <w:lvl w:ilvl="0" w:tplc="D3D2D5CE">
      <w:start w:val="1"/>
      <w:numFmt w:val="decimal"/>
      <w:lvlText w:val="%1)"/>
      <w:lvlJc w:val="left"/>
      <w:pPr>
        <w:ind w:left="360" w:hanging="360"/>
      </w:pPr>
      <w:rPr>
        <w:rFonts w:cs="Times New Roman"/>
      </w:rPr>
    </w:lvl>
    <w:lvl w:ilvl="1" w:tplc="C4D6DDE0" w:tentative="1">
      <w:start w:val="1"/>
      <w:numFmt w:val="lowerLetter"/>
      <w:lvlText w:val="%2."/>
      <w:lvlJc w:val="left"/>
      <w:pPr>
        <w:ind w:left="1080" w:hanging="360"/>
      </w:pPr>
      <w:rPr>
        <w:rFonts w:cs="Times New Roman"/>
      </w:rPr>
    </w:lvl>
    <w:lvl w:ilvl="2" w:tplc="769816E2" w:tentative="1">
      <w:start w:val="1"/>
      <w:numFmt w:val="lowerRoman"/>
      <w:lvlText w:val="%3."/>
      <w:lvlJc w:val="right"/>
      <w:pPr>
        <w:ind w:left="1800" w:hanging="180"/>
      </w:pPr>
      <w:rPr>
        <w:rFonts w:cs="Times New Roman"/>
      </w:rPr>
    </w:lvl>
    <w:lvl w:ilvl="3" w:tplc="45146B32" w:tentative="1">
      <w:start w:val="1"/>
      <w:numFmt w:val="decimal"/>
      <w:lvlText w:val="%4."/>
      <w:lvlJc w:val="left"/>
      <w:pPr>
        <w:ind w:left="2520" w:hanging="360"/>
      </w:pPr>
      <w:rPr>
        <w:rFonts w:cs="Times New Roman"/>
      </w:rPr>
    </w:lvl>
    <w:lvl w:ilvl="4" w:tplc="CB181538" w:tentative="1">
      <w:start w:val="1"/>
      <w:numFmt w:val="lowerLetter"/>
      <w:lvlText w:val="%5."/>
      <w:lvlJc w:val="left"/>
      <w:pPr>
        <w:ind w:left="3240" w:hanging="360"/>
      </w:pPr>
      <w:rPr>
        <w:rFonts w:cs="Times New Roman"/>
      </w:rPr>
    </w:lvl>
    <w:lvl w:ilvl="5" w:tplc="86946DC2" w:tentative="1">
      <w:start w:val="1"/>
      <w:numFmt w:val="lowerRoman"/>
      <w:lvlText w:val="%6."/>
      <w:lvlJc w:val="right"/>
      <w:pPr>
        <w:ind w:left="3960" w:hanging="180"/>
      </w:pPr>
      <w:rPr>
        <w:rFonts w:cs="Times New Roman"/>
      </w:rPr>
    </w:lvl>
    <w:lvl w:ilvl="6" w:tplc="1CF075B8" w:tentative="1">
      <w:start w:val="1"/>
      <w:numFmt w:val="decimal"/>
      <w:lvlText w:val="%7."/>
      <w:lvlJc w:val="left"/>
      <w:pPr>
        <w:ind w:left="4680" w:hanging="360"/>
      </w:pPr>
      <w:rPr>
        <w:rFonts w:cs="Times New Roman"/>
      </w:rPr>
    </w:lvl>
    <w:lvl w:ilvl="7" w:tplc="8264DB5C" w:tentative="1">
      <w:start w:val="1"/>
      <w:numFmt w:val="lowerLetter"/>
      <w:lvlText w:val="%8."/>
      <w:lvlJc w:val="left"/>
      <w:pPr>
        <w:ind w:left="5400" w:hanging="360"/>
      </w:pPr>
      <w:rPr>
        <w:rFonts w:cs="Times New Roman"/>
      </w:rPr>
    </w:lvl>
    <w:lvl w:ilvl="8" w:tplc="FBEE8230" w:tentative="1">
      <w:start w:val="1"/>
      <w:numFmt w:val="lowerRoman"/>
      <w:lvlText w:val="%9."/>
      <w:lvlJc w:val="right"/>
      <w:pPr>
        <w:ind w:left="6120" w:hanging="180"/>
      </w:pPr>
      <w:rPr>
        <w:rFonts w:cs="Times New Roman"/>
      </w:rPr>
    </w:lvl>
  </w:abstractNum>
  <w:abstractNum w:abstractNumId="8" w15:restartNumberingAfterBreak="1">
    <w:nsid w:val="725A2D29"/>
    <w:multiLevelType w:val="hybridMultilevel"/>
    <w:tmpl w:val="7884045A"/>
    <w:lvl w:ilvl="0" w:tplc="F5C40D70">
      <w:start w:val="1"/>
      <w:numFmt w:val="bullet"/>
      <w:lvlText w:val=""/>
      <w:lvlJc w:val="left"/>
      <w:pPr>
        <w:ind w:left="720" w:hanging="360"/>
      </w:pPr>
      <w:rPr>
        <w:rFonts w:ascii="Symbol" w:hAnsi="Symbol" w:hint="default"/>
        <w:color w:val="808080"/>
        <w:sz w:val="24"/>
      </w:rPr>
    </w:lvl>
    <w:lvl w:ilvl="1" w:tplc="F9A4C90E">
      <w:start w:val="1"/>
      <w:numFmt w:val="bullet"/>
      <w:lvlText w:val="o"/>
      <w:lvlJc w:val="left"/>
      <w:pPr>
        <w:ind w:left="1440" w:hanging="360"/>
      </w:pPr>
      <w:rPr>
        <w:rFonts w:ascii="Courier New" w:hAnsi="Courier New" w:hint="default"/>
      </w:rPr>
    </w:lvl>
    <w:lvl w:ilvl="2" w:tplc="CDD034AE">
      <w:start w:val="1"/>
      <w:numFmt w:val="bullet"/>
      <w:lvlText w:val=""/>
      <w:lvlJc w:val="left"/>
      <w:pPr>
        <w:ind w:left="2160" w:hanging="360"/>
      </w:pPr>
      <w:rPr>
        <w:rFonts w:ascii="Wingdings" w:hAnsi="Wingdings" w:hint="default"/>
      </w:rPr>
    </w:lvl>
    <w:lvl w:ilvl="3" w:tplc="43C67784">
      <w:start w:val="1"/>
      <w:numFmt w:val="bullet"/>
      <w:lvlText w:val=""/>
      <w:lvlJc w:val="left"/>
      <w:pPr>
        <w:ind w:left="2880" w:hanging="360"/>
      </w:pPr>
      <w:rPr>
        <w:rFonts w:ascii="Symbol" w:hAnsi="Symbol" w:hint="default"/>
      </w:rPr>
    </w:lvl>
    <w:lvl w:ilvl="4" w:tplc="705627FC">
      <w:start w:val="1"/>
      <w:numFmt w:val="bullet"/>
      <w:lvlText w:val="o"/>
      <w:lvlJc w:val="left"/>
      <w:pPr>
        <w:ind w:left="3600" w:hanging="360"/>
      </w:pPr>
      <w:rPr>
        <w:rFonts w:ascii="Courier New" w:hAnsi="Courier New" w:hint="default"/>
      </w:rPr>
    </w:lvl>
    <w:lvl w:ilvl="5" w:tplc="652A5ECC">
      <w:start w:val="1"/>
      <w:numFmt w:val="bullet"/>
      <w:lvlText w:val=""/>
      <w:lvlJc w:val="left"/>
      <w:pPr>
        <w:ind w:left="4320" w:hanging="360"/>
      </w:pPr>
      <w:rPr>
        <w:rFonts w:ascii="Wingdings" w:hAnsi="Wingdings" w:hint="default"/>
      </w:rPr>
    </w:lvl>
    <w:lvl w:ilvl="6" w:tplc="1BC4B124">
      <w:start w:val="1"/>
      <w:numFmt w:val="bullet"/>
      <w:lvlText w:val=""/>
      <w:lvlJc w:val="left"/>
      <w:pPr>
        <w:ind w:left="5040" w:hanging="360"/>
      </w:pPr>
      <w:rPr>
        <w:rFonts w:ascii="Symbol" w:hAnsi="Symbol" w:hint="default"/>
      </w:rPr>
    </w:lvl>
    <w:lvl w:ilvl="7" w:tplc="635A0DC4">
      <w:start w:val="1"/>
      <w:numFmt w:val="bullet"/>
      <w:lvlText w:val="o"/>
      <w:lvlJc w:val="left"/>
      <w:pPr>
        <w:ind w:left="5760" w:hanging="360"/>
      </w:pPr>
      <w:rPr>
        <w:rFonts w:ascii="Courier New" w:hAnsi="Courier New" w:hint="default"/>
      </w:rPr>
    </w:lvl>
    <w:lvl w:ilvl="8" w:tplc="53D0D782">
      <w:start w:val="1"/>
      <w:numFmt w:val="bullet"/>
      <w:lvlText w:val=""/>
      <w:lvlJc w:val="left"/>
      <w:pPr>
        <w:ind w:left="6480" w:hanging="360"/>
      </w:pPr>
      <w:rPr>
        <w:rFonts w:ascii="Wingdings" w:hAnsi="Wingdings" w:hint="default"/>
      </w:rPr>
    </w:lvl>
  </w:abstractNum>
  <w:abstractNum w:abstractNumId="9" w15:restartNumberingAfterBreak="1">
    <w:nsid w:val="73DA4301"/>
    <w:multiLevelType w:val="hybridMultilevel"/>
    <w:tmpl w:val="8D903542"/>
    <w:lvl w:ilvl="0" w:tplc="50E24136">
      <w:start w:val="1"/>
      <w:numFmt w:val="decimal"/>
      <w:lvlText w:val="%1."/>
      <w:lvlJc w:val="left"/>
      <w:pPr>
        <w:ind w:left="502" w:hanging="360"/>
      </w:pPr>
      <w:rPr>
        <w:rFonts w:cs="Times New Roman"/>
        <w:sz w:val="24"/>
        <w:szCs w:val="24"/>
      </w:rPr>
    </w:lvl>
    <w:lvl w:ilvl="1" w:tplc="FFC48674" w:tentative="1">
      <w:start w:val="1"/>
      <w:numFmt w:val="lowerLetter"/>
      <w:lvlText w:val="%2."/>
      <w:lvlJc w:val="left"/>
      <w:pPr>
        <w:ind w:left="1080" w:hanging="360"/>
      </w:pPr>
      <w:rPr>
        <w:rFonts w:cs="Times New Roman"/>
      </w:rPr>
    </w:lvl>
    <w:lvl w:ilvl="2" w:tplc="9E58059C" w:tentative="1">
      <w:start w:val="1"/>
      <w:numFmt w:val="lowerRoman"/>
      <w:lvlText w:val="%3."/>
      <w:lvlJc w:val="right"/>
      <w:pPr>
        <w:ind w:left="1800" w:hanging="180"/>
      </w:pPr>
      <w:rPr>
        <w:rFonts w:cs="Times New Roman"/>
      </w:rPr>
    </w:lvl>
    <w:lvl w:ilvl="3" w:tplc="B5F63628" w:tentative="1">
      <w:start w:val="1"/>
      <w:numFmt w:val="decimal"/>
      <w:lvlText w:val="%4."/>
      <w:lvlJc w:val="left"/>
      <w:pPr>
        <w:ind w:left="2520" w:hanging="360"/>
      </w:pPr>
      <w:rPr>
        <w:rFonts w:cs="Times New Roman"/>
      </w:rPr>
    </w:lvl>
    <w:lvl w:ilvl="4" w:tplc="2B2CB912" w:tentative="1">
      <w:start w:val="1"/>
      <w:numFmt w:val="lowerLetter"/>
      <w:lvlText w:val="%5."/>
      <w:lvlJc w:val="left"/>
      <w:pPr>
        <w:ind w:left="3240" w:hanging="360"/>
      </w:pPr>
      <w:rPr>
        <w:rFonts w:cs="Times New Roman"/>
      </w:rPr>
    </w:lvl>
    <w:lvl w:ilvl="5" w:tplc="70001E14" w:tentative="1">
      <w:start w:val="1"/>
      <w:numFmt w:val="lowerRoman"/>
      <w:lvlText w:val="%6."/>
      <w:lvlJc w:val="right"/>
      <w:pPr>
        <w:ind w:left="3960" w:hanging="180"/>
      </w:pPr>
      <w:rPr>
        <w:rFonts w:cs="Times New Roman"/>
      </w:rPr>
    </w:lvl>
    <w:lvl w:ilvl="6" w:tplc="447CB36C" w:tentative="1">
      <w:start w:val="1"/>
      <w:numFmt w:val="decimal"/>
      <w:lvlText w:val="%7."/>
      <w:lvlJc w:val="left"/>
      <w:pPr>
        <w:ind w:left="4680" w:hanging="360"/>
      </w:pPr>
      <w:rPr>
        <w:rFonts w:cs="Times New Roman"/>
      </w:rPr>
    </w:lvl>
    <w:lvl w:ilvl="7" w:tplc="B144FAF4" w:tentative="1">
      <w:start w:val="1"/>
      <w:numFmt w:val="lowerLetter"/>
      <w:lvlText w:val="%8."/>
      <w:lvlJc w:val="left"/>
      <w:pPr>
        <w:ind w:left="5400" w:hanging="360"/>
      </w:pPr>
      <w:rPr>
        <w:rFonts w:cs="Times New Roman"/>
      </w:rPr>
    </w:lvl>
    <w:lvl w:ilvl="8" w:tplc="19AC2A60" w:tentative="1">
      <w:start w:val="1"/>
      <w:numFmt w:val="lowerRoman"/>
      <w:lvlText w:val="%9."/>
      <w:lvlJc w:val="right"/>
      <w:pPr>
        <w:ind w:left="6120" w:hanging="180"/>
      </w:pPr>
      <w:rPr>
        <w:rFonts w:cs="Times New Roman"/>
      </w:rPr>
    </w:lvl>
  </w:abstractNum>
  <w:abstractNum w:abstractNumId="10" w15:restartNumberingAfterBreak="1">
    <w:nsid w:val="7A1C4969"/>
    <w:multiLevelType w:val="hybridMultilevel"/>
    <w:tmpl w:val="ECE2348E"/>
    <w:lvl w:ilvl="0" w:tplc="988CC3F4">
      <w:start w:val="1"/>
      <w:numFmt w:val="bullet"/>
      <w:lvlText w:val=""/>
      <w:lvlJc w:val="left"/>
      <w:pPr>
        <w:ind w:left="1507" w:hanging="360"/>
      </w:pPr>
      <w:rPr>
        <w:rFonts w:ascii="Symbol" w:hAnsi="Symbol" w:hint="default"/>
      </w:rPr>
    </w:lvl>
    <w:lvl w:ilvl="1" w:tplc="0B1CB2D8" w:tentative="1">
      <w:start w:val="1"/>
      <w:numFmt w:val="bullet"/>
      <w:lvlText w:val="o"/>
      <w:lvlJc w:val="left"/>
      <w:pPr>
        <w:ind w:left="2227" w:hanging="360"/>
      </w:pPr>
      <w:rPr>
        <w:rFonts w:ascii="Courier New" w:hAnsi="Courier New" w:hint="default"/>
      </w:rPr>
    </w:lvl>
    <w:lvl w:ilvl="2" w:tplc="7E32BDAE" w:tentative="1">
      <w:start w:val="1"/>
      <w:numFmt w:val="bullet"/>
      <w:lvlText w:val=""/>
      <w:lvlJc w:val="left"/>
      <w:pPr>
        <w:ind w:left="2947" w:hanging="360"/>
      </w:pPr>
      <w:rPr>
        <w:rFonts w:ascii="Wingdings" w:hAnsi="Wingdings" w:hint="default"/>
      </w:rPr>
    </w:lvl>
    <w:lvl w:ilvl="3" w:tplc="62BC207A" w:tentative="1">
      <w:start w:val="1"/>
      <w:numFmt w:val="bullet"/>
      <w:lvlText w:val=""/>
      <w:lvlJc w:val="left"/>
      <w:pPr>
        <w:ind w:left="3667" w:hanging="360"/>
      </w:pPr>
      <w:rPr>
        <w:rFonts w:ascii="Symbol" w:hAnsi="Symbol" w:hint="default"/>
      </w:rPr>
    </w:lvl>
    <w:lvl w:ilvl="4" w:tplc="398C3AD4" w:tentative="1">
      <w:start w:val="1"/>
      <w:numFmt w:val="bullet"/>
      <w:lvlText w:val="o"/>
      <w:lvlJc w:val="left"/>
      <w:pPr>
        <w:ind w:left="4387" w:hanging="360"/>
      </w:pPr>
      <w:rPr>
        <w:rFonts w:ascii="Courier New" w:hAnsi="Courier New" w:hint="default"/>
      </w:rPr>
    </w:lvl>
    <w:lvl w:ilvl="5" w:tplc="2D906822" w:tentative="1">
      <w:start w:val="1"/>
      <w:numFmt w:val="bullet"/>
      <w:lvlText w:val=""/>
      <w:lvlJc w:val="left"/>
      <w:pPr>
        <w:ind w:left="5107" w:hanging="360"/>
      </w:pPr>
      <w:rPr>
        <w:rFonts w:ascii="Wingdings" w:hAnsi="Wingdings" w:hint="default"/>
      </w:rPr>
    </w:lvl>
    <w:lvl w:ilvl="6" w:tplc="6D6668DE" w:tentative="1">
      <w:start w:val="1"/>
      <w:numFmt w:val="bullet"/>
      <w:lvlText w:val=""/>
      <w:lvlJc w:val="left"/>
      <w:pPr>
        <w:ind w:left="5827" w:hanging="360"/>
      </w:pPr>
      <w:rPr>
        <w:rFonts w:ascii="Symbol" w:hAnsi="Symbol" w:hint="default"/>
      </w:rPr>
    </w:lvl>
    <w:lvl w:ilvl="7" w:tplc="94DA1902" w:tentative="1">
      <w:start w:val="1"/>
      <w:numFmt w:val="bullet"/>
      <w:lvlText w:val="o"/>
      <w:lvlJc w:val="left"/>
      <w:pPr>
        <w:ind w:left="6547" w:hanging="360"/>
      </w:pPr>
      <w:rPr>
        <w:rFonts w:ascii="Courier New" w:hAnsi="Courier New" w:hint="default"/>
      </w:rPr>
    </w:lvl>
    <w:lvl w:ilvl="8" w:tplc="A356BAC4" w:tentative="1">
      <w:start w:val="1"/>
      <w:numFmt w:val="bullet"/>
      <w:lvlText w:val=""/>
      <w:lvlJc w:val="left"/>
      <w:pPr>
        <w:ind w:left="7267" w:hanging="360"/>
      </w:pPr>
      <w:rPr>
        <w:rFonts w:ascii="Wingdings" w:hAnsi="Wingdings" w:hint="default"/>
      </w:rPr>
    </w:lvl>
  </w:abstractNum>
  <w:abstractNum w:abstractNumId="11" w15:restartNumberingAfterBreak="0">
    <w:nsid w:val="7B2B0074"/>
    <w:multiLevelType w:val="hybridMultilevel"/>
    <w:tmpl w:val="35EE3B82"/>
    <w:lvl w:ilvl="0" w:tplc="EE8E63D4">
      <w:numFmt w:val="bullet"/>
      <w:lvlText w:val="-"/>
      <w:lvlJc w:val="left"/>
      <w:pPr>
        <w:ind w:left="1080" w:hanging="360"/>
      </w:pPr>
      <w:rPr>
        <w:rFonts w:ascii="Calibri" w:eastAsia="Times New Roman"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057511553">
    <w:abstractNumId w:val="7"/>
  </w:num>
  <w:num w:numId="2" w16cid:durableId="964891124">
    <w:abstractNumId w:val="2"/>
  </w:num>
  <w:num w:numId="3" w16cid:durableId="1721593163">
    <w:abstractNumId w:val="9"/>
  </w:num>
  <w:num w:numId="4" w16cid:durableId="2139451640">
    <w:abstractNumId w:val="1"/>
  </w:num>
  <w:num w:numId="5" w16cid:durableId="857698875">
    <w:abstractNumId w:val="9"/>
  </w:num>
  <w:num w:numId="6" w16cid:durableId="1545558079">
    <w:abstractNumId w:val="8"/>
  </w:num>
  <w:num w:numId="7" w16cid:durableId="1722434120">
    <w:abstractNumId w:val="6"/>
  </w:num>
  <w:num w:numId="8" w16cid:durableId="672991818">
    <w:abstractNumId w:val="3"/>
  </w:num>
  <w:num w:numId="9" w16cid:durableId="2027901977">
    <w:abstractNumId w:val="10"/>
  </w:num>
  <w:num w:numId="10" w16cid:durableId="1905024197">
    <w:abstractNumId w:val="1"/>
  </w:num>
  <w:num w:numId="11" w16cid:durableId="613637137">
    <w:abstractNumId w:val="5"/>
  </w:num>
  <w:num w:numId="12" w16cid:durableId="1103189881">
    <w:abstractNumId w:val="4"/>
  </w:num>
  <w:num w:numId="13" w16cid:durableId="325978567">
    <w:abstractNumId w:val="0"/>
  </w:num>
  <w:num w:numId="14" w16cid:durableId="7747143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892"/>
    <w:rsid w:val="00004ADD"/>
    <w:rsid w:val="00007297"/>
    <w:rsid w:val="0002151E"/>
    <w:rsid w:val="000226DE"/>
    <w:rsid w:val="00022C87"/>
    <w:rsid w:val="00025DB1"/>
    <w:rsid w:val="0002637A"/>
    <w:rsid w:val="000303AA"/>
    <w:rsid w:val="000312C6"/>
    <w:rsid w:val="000367C5"/>
    <w:rsid w:val="0004410B"/>
    <w:rsid w:val="0004438E"/>
    <w:rsid w:val="00046BE7"/>
    <w:rsid w:val="000535D9"/>
    <w:rsid w:val="00055075"/>
    <w:rsid w:val="00056E39"/>
    <w:rsid w:val="000572D7"/>
    <w:rsid w:val="00061223"/>
    <w:rsid w:val="000617D1"/>
    <w:rsid w:val="0006286B"/>
    <w:rsid w:val="000664B7"/>
    <w:rsid w:val="000666BB"/>
    <w:rsid w:val="00074340"/>
    <w:rsid w:val="00074D4B"/>
    <w:rsid w:val="000912FC"/>
    <w:rsid w:val="00091DF6"/>
    <w:rsid w:val="000935EE"/>
    <w:rsid w:val="00093EEC"/>
    <w:rsid w:val="00095802"/>
    <w:rsid w:val="000A3D6A"/>
    <w:rsid w:val="000A6D71"/>
    <w:rsid w:val="000A745D"/>
    <w:rsid w:val="000C3627"/>
    <w:rsid w:val="000D260A"/>
    <w:rsid w:val="000D3071"/>
    <w:rsid w:val="000D36ED"/>
    <w:rsid w:val="000D5FF1"/>
    <w:rsid w:val="000E29BC"/>
    <w:rsid w:val="000E5342"/>
    <w:rsid w:val="000F1A47"/>
    <w:rsid w:val="000F4185"/>
    <w:rsid w:val="000F6569"/>
    <w:rsid w:val="00111FC7"/>
    <w:rsid w:val="0011582C"/>
    <w:rsid w:val="00122DF5"/>
    <w:rsid w:val="00124361"/>
    <w:rsid w:val="00125344"/>
    <w:rsid w:val="001273E3"/>
    <w:rsid w:val="00127C75"/>
    <w:rsid w:val="00131A3C"/>
    <w:rsid w:val="00132065"/>
    <w:rsid w:val="00132F54"/>
    <w:rsid w:val="0013502A"/>
    <w:rsid w:val="00136F3B"/>
    <w:rsid w:val="00137222"/>
    <w:rsid w:val="0016407C"/>
    <w:rsid w:val="00165AEF"/>
    <w:rsid w:val="00165D67"/>
    <w:rsid w:val="00170757"/>
    <w:rsid w:val="001712ED"/>
    <w:rsid w:val="00171832"/>
    <w:rsid w:val="00171FA6"/>
    <w:rsid w:val="001739B0"/>
    <w:rsid w:val="00180CE9"/>
    <w:rsid w:val="00185466"/>
    <w:rsid w:val="00187D95"/>
    <w:rsid w:val="0019027E"/>
    <w:rsid w:val="001A22BC"/>
    <w:rsid w:val="001A6E57"/>
    <w:rsid w:val="001B63F9"/>
    <w:rsid w:val="001C186A"/>
    <w:rsid w:val="001C6A59"/>
    <w:rsid w:val="001C6E74"/>
    <w:rsid w:val="001D1E8B"/>
    <w:rsid w:val="001D1EC7"/>
    <w:rsid w:val="001D329D"/>
    <w:rsid w:val="001D3C0E"/>
    <w:rsid w:val="001E010F"/>
    <w:rsid w:val="001E169B"/>
    <w:rsid w:val="001E1C0B"/>
    <w:rsid w:val="001E337C"/>
    <w:rsid w:val="001E485F"/>
    <w:rsid w:val="001E66DA"/>
    <w:rsid w:val="001E7CC7"/>
    <w:rsid w:val="001F2CE2"/>
    <w:rsid w:val="001F3562"/>
    <w:rsid w:val="001F5BF9"/>
    <w:rsid w:val="0020207C"/>
    <w:rsid w:val="002024DC"/>
    <w:rsid w:val="00202C11"/>
    <w:rsid w:val="002105B2"/>
    <w:rsid w:val="00210808"/>
    <w:rsid w:val="00217D43"/>
    <w:rsid w:val="00221D3F"/>
    <w:rsid w:val="00222612"/>
    <w:rsid w:val="00224DC2"/>
    <w:rsid w:val="002275E1"/>
    <w:rsid w:val="0023044F"/>
    <w:rsid w:val="002315CB"/>
    <w:rsid w:val="002348E5"/>
    <w:rsid w:val="00235D12"/>
    <w:rsid w:val="002444BA"/>
    <w:rsid w:val="00245234"/>
    <w:rsid w:val="0024625E"/>
    <w:rsid w:val="00253227"/>
    <w:rsid w:val="00257BC3"/>
    <w:rsid w:val="00257E29"/>
    <w:rsid w:val="00265B48"/>
    <w:rsid w:val="00266D05"/>
    <w:rsid w:val="00266D2B"/>
    <w:rsid w:val="00271847"/>
    <w:rsid w:val="002746A8"/>
    <w:rsid w:val="00275AD1"/>
    <w:rsid w:val="00277425"/>
    <w:rsid w:val="00280A1F"/>
    <w:rsid w:val="00284E1C"/>
    <w:rsid w:val="002879FD"/>
    <w:rsid w:val="002931C9"/>
    <w:rsid w:val="0029663F"/>
    <w:rsid w:val="002A2A72"/>
    <w:rsid w:val="002C0916"/>
    <w:rsid w:val="002C11B1"/>
    <w:rsid w:val="002C27ED"/>
    <w:rsid w:val="002C50C0"/>
    <w:rsid w:val="002D07CF"/>
    <w:rsid w:val="002D0AEB"/>
    <w:rsid w:val="002D19D1"/>
    <w:rsid w:val="002D3F3B"/>
    <w:rsid w:val="002D471F"/>
    <w:rsid w:val="002D4A25"/>
    <w:rsid w:val="002E2D02"/>
    <w:rsid w:val="002F0700"/>
    <w:rsid w:val="002F53D4"/>
    <w:rsid w:val="002F7738"/>
    <w:rsid w:val="00302561"/>
    <w:rsid w:val="003051DF"/>
    <w:rsid w:val="0030575A"/>
    <w:rsid w:val="0030597E"/>
    <w:rsid w:val="003064BE"/>
    <w:rsid w:val="003072B4"/>
    <w:rsid w:val="00310BD8"/>
    <w:rsid w:val="00317244"/>
    <w:rsid w:val="00327D2E"/>
    <w:rsid w:val="00340791"/>
    <w:rsid w:val="00340983"/>
    <w:rsid w:val="00362EE5"/>
    <w:rsid w:val="003709A0"/>
    <w:rsid w:val="00375242"/>
    <w:rsid w:val="003813AA"/>
    <w:rsid w:val="003817E0"/>
    <w:rsid w:val="003827BC"/>
    <w:rsid w:val="00383D9D"/>
    <w:rsid w:val="0038664D"/>
    <w:rsid w:val="00386746"/>
    <w:rsid w:val="0038695B"/>
    <w:rsid w:val="00396A73"/>
    <w:rsid w:val="003B0C3C"/>
    <w:rsid w:val="003B2255"/>
    <w:rsid w:val="003B2696"/>
    <w:rsid w:val="003B70F1"/>
    <w:rsid w:val="003C3A31"/>
    <w:rsid w:val="003C3FA9"/>
    <w:rsid w:val="003D2C00"/>
    <w:rsid w:val="003D4141"/>
    <w:rsid w:val="003E0A03"/>
    <w:rsid w:val="003E0CC7"/>
    <w:rsid w:val="003E1310"/>
    <w:rsid w:val="003F1ED7"/>
    <w:rsid w:val="003F6110"/>
    <w:rsid w:val="003F682E"/>
    <w:rsid w:val="00405363"/>
    <w:rsid w:val="0040721A"/>
    <w:rsid w:val="00410ECA"/>
    <w:rsid w:val="00413F9C"/>
    <w:rsid w:val="004213CE"/>
    <w:rsid w:val="0042525B"/>
    <w:rsid w:val="0043627C"/>
    <w:rsid w:val="0043671F"/>
    <w:rsid w:val="00441EEF"/>
    <w:rsid w:val="00444F15"/>
    <w:rsid w:val="004475C8"/>
    <w:rsid w:val="00452103"/>
    <w:rsid w:val="00452C6F"/>
    <w:rsid w:val="004537D1"/>
    <w:rsid w:val="00464787"/>
    <w:rsid w:val="00464BE3"/>
    <w:rsid w:val="0047086E"/>
    <w:rsid w:val="00472741"/>
    <w:rsid w:val="004738D5"/>
    <w:rsid w:val="00473E4E"/>
    <w:rsid w:val="00483D20"/>
    <w:rsid w:val="0049115F"/>
    <w:rsid w:val="004921D4"/>
    <w:rsid w:val="004935E4"/>
    <w:rsid w:val="00495443"/>
    <w:rsid w:val="004A0C93"/>
    <w:rsid w:val="004A5420"/>
    <w:rsid w:val="004B5F72"/>
    <w:rsid w:val="004C289D"/>
    <w:rsid w:val="004D24E7"/>
    <w:rsid w:val="004D41FD"/>
    <w:rsid w:val="004D772D"/>
    <w:rsid w:val="004E14CD"/>
    <w:rsid w:val="004E787E"/>
    <w:rsid w:val="004F4895"/>
    <w:rsid w:val="004F7B6D"/>
    <w:rsid w:val="00510892"/>
    <w:rsid w:val="0051288D"/>
    <w:rsid w:val="0052126A"/>
    <w:rsid w:val="005215D2"/>
    <w:rsid w:val="00521CB3"/>
    <w:rsid w:val="00521F93"/>
    <w:rsid w:val="00523A67"/>
    <w:rsid w:val="00527E66"/>
    <w:rsid w:val="00531BD1"/>
    <w:rsid w:val="00536AE7"/>
    <w:rsid w:val="005404BE"/>
    <w:rsid w:val="00540FED"/>
    <w:rsid w:val="00546092"/>
    <w:rsid w:val="0054791B"/>
    <w:rsid w:val="00552BE2"/>
    <w:rsid w:val="00557F45"/>
    <w:rsid w:val="005612D5"/>
    <w:rsid w:val="005612E3"/>
    <w:rsid w:val="00565B2E"/>
    <w:rsid w:val="00566C05"/>
    <w:rsid w:val="0057717E"/>
    <w:rsid w:val="00581983"/>
    <w:rsid w:val="0058427C"/>
    <w:rsid w:val="0058536B"/>
    <w:rsid w:val="00587E55"/>
    <w:rsid w:val="005964C4"/>
    <w:rsid w:val="005A109F"/>
    <w:rsid w:val="005A10D3"/>
    <w:rsid w:val="005A1803"/>
    <w:rsid w:val="005A73A0"/>
    <w:rsid w:val="005A74DE"/>
    <w:rsid w:val="005A7BE9"/>
    <w:rsid w:val="005B1B1D"/>
    <w:rsid w:val="005B1D9E"/>
    <w:rsid w:val="005B5AF8"/>
    <w:rsid w:val="005B7471"/>
    <w:rsid w:val="005D3176"/>
    <w:rsid w:val="005D47FE"/>
    <w:rsid w:val="005D4BC9"/>
    <w:rsid w:val="005D6881"/>
    <w:rsid w:val="005E0083"/>
    <w:rsid w:val="005E03C3"/>
    <w:rsid w:val="005E3AA2"/>
    <w:rsid w:val="005E5BB3"/>
    <w:rsid w:val="005E6792"/>
    <w:rsid w:val="005E766A"/>
    <w:rsid w:val="005F4E07"/>
    <w:rsid w:val="00604053"/>
    <w:rsid w:val="00604555"/>
    <w:rsid w:val="0060567B"/>
    <w:rsid w:val="00606000"/>
    <w:rsid w:val="00611577"/>
    <w:rsid w:val="006140E1"/>
    <w:rsid w:val="00617375"/>
    <w:rsid w:val="00620D28"/>
    <w:rsid w:val="006225D9"/>
    <w:rsid w:val="006234BE"/>
    <w:rsid w:val="00642506"/>
    <w:rsid w:val="00643E3A"/>
    <w:rsid w:val="0064731C"/>
    <w:rsid w:val="006535C8"/>
    <w:rsid w:val="00653DD5"/>
    <w:rsid w:val="00653E5A"/>
    <w:rsid w:val="00654F41"/>
    <w:rsid w:val="0067190B"/>
    <w:rsid w:val="006763D2"/>
    <w:rsid w:val="00683FB5"/>
    <w:rsid w:val="006869FD"/>
    <w:rsid w:val="0069080F"/>
    <w:rsid w:val="006944E0"/>
    <w:rsid w:val="006955F4"/>
    <w:rsid w:val="006A6892"/>
    <w:rsid w:val="006A75BC"/>
    <w:rsid w:val="006B1B63"/>
    <w:rsid w:val="006B6911"/>
    <w:rsid w:val="006C0428"/>
    <w:rsid w:val="006C2491"/>
    <w:rsid w:val="006D118D"/>
    <w:rsid w:val="006D6537"/>
    <w:rsid w:val="006D7710"/>
    <w:rsid w:val="006D7D66"/>
    <w:rsid w:val="006E09D1"/>
    <w:rsid w:val="006E3288"/>
    <w:rsid w:val="006E5140"/>
    <w:rsid w:val="006E622D"/>
    <w:rsid w:val="006F04FF"/>
    <w:rsid w:val="006F2541"/>
    <w:rsid w:val="006F4BD3"/>
    <w:rsid w:val="00701613"/>
    <w:rsid w:val="007024F6"/>
    <w:rsid w:val="00704D0E"/>
    <w:rsid w:val="00706D9E"/>
    <w:rsid w:val="007104E2"/>
    <w:rsid w:val="00710A27"/>
    <w:rsid w:val="00711BAD"/>
    <w:rsid w:val="007154BB"/>
    <w:rsid w:val="00721554"/>
    <w:rsid w:val="00724CE4"/>
    <w:rsid w:val="00724D4A"/>
    <w:rsid w:val="007309C1"/>
    <w:rsid w:val="0073577C"/>
    <w:rsid w:val="00737EB6"/>
    <w:rsid w:val="00742A48"/>
    <w:rsid w:val="00747913"/>
    <w:rsid w:val="00750A1F"/>
    <w:rsid w:val="00753EB7"/>
    <w:rsid w:val="00754046"/>
    <w:rsid w:val="00754717"/>
    <w:rsid w:val="007559F8"/>
    <w:rsid w:val="00763F20"/>
    <w:rsid w:val="0076636F"/>
    <w:rsid w:val="00766F26"/>
    <w:rsid w:val="00766FD3"/>
    <w:rsid w:val="007703AC"/>
    <w:rsid w:val="00774935"/>
    <w:rsid w:val="007777EC"/>
    <w:rsid w:val="0078080B"/>
    <w:rsid w:val="00781892"/>
    <w:rsid w:val="007824C1"/>
    <w:rsid w:val="00782D96"/>
    <w:rsid w:val="007859B5"/>
    <w:rsid w:val="00785CC1"/>
    <w:rsid w:val="00786C5E"/>
    <w:rsid w:val="007A261C"/>
    <w:rsid w:val="007A393D"/>
    <w:rsid w:val="007A4327"/>
    <w:rsid w:val="007A4F26"/>
    <w:rsid w:val="007B1586"/>
    <w:rsid w:val="007B227F"/>
    <w:rsid w:val="007B3E61"/>
    <w:rsid w:val="007C0701"/>
    <w:rsid w:val="007C1ABB"/>
    <w:rsid w:val="007C77F7"/>
    <w:rsid w:val="007D10A0"/>
    <w:rsid w:val="007D2733"/>
    <w:rsid w:val="007D2E93"/>
    <w:rsid w:val="007D7615"/>
    <w:rsid w:val="007D7CA4"/>
    <w:rsid w:val="007F7278"/>
    <w:rsid w:val="00801622"/>
    <w:rsid w:val="008027D1"/>
    <w:rsid w:val="008078B7"/>
    <w:rsid w:val="00811C96"/>
    <w:rsid w:val="008120F9"/>
    <w:rsid w:val="0081228F"/>
    <w:rsid w:val="00812842"/>
    <w:rsid w:val="008132ED"/>
    <w:rsid w:val="0081609B"/>
    <w:rsid w:val="008220A0"/>
    <w:rsid w:val="008279F0"/>
    <w:rsid w:val="00830F97"/>
    <w:rsid w:val="0083286B"/>
    <w:rsid w:val="00836674"/>
    <w:rsid w:val="00837294"/>
    <w:rsid w:val="00837DB6"/>
    <w:rsid w:val="00851A85"/>
    <w:rsid w:val="00852BEA"/>
    <w:rsid w:val="00855D3C"/>
    <w:rsid w:val="00864AFB"/>
    <w:rsid w:val="00872CB1"/>
    <w:rsid w:val="00873533"/>
    <w:rsid w:val="00874312"/>
    <w:rsid w:val="00874D53"/>
    <w:rsid w:val="008877FB"/>
    <w:rsid w:val="0088792E"/>
    <w:rsid w:val="008921B9"/>
    <w:rsid w:val="008961EB"/>
    <w:rsid w:val="008A0864"/>
    <w:rsid w:val="008A61D2"/>
    <w:rsid w:val="008B2B47"/>
    <w:rsid w:val="008C7C10"/>
    <w:rsid w:val="008D69F4"/>
    <w:rsid w:val="008D6A56"/>
    <w:rsid w:val="008E0C81"/>
    <w:rsid w:val="008E3972"/>
    <w:rsid w:val="008E52F8"/>
    <w:rsid w:val="008E6992"/>
    <w:rsid w:val="008F276D"/>
    <w:rsid w:val="008F3D28"/>
    <w:rsid w:val="00900ED9"/>
    <w:rsid w:val="00904E2A"/>
    <w:rsid w:val="0090576A"/>
    <w:rsid w:val="00912C70"/>
    <w:rsid w:val="009144FA"/>
    <w:rsid w:val="009174D4"/>
    <w:rsid w:val="009174DC"/>
    <w:rsid w:val="00924C24"/>
    <w:rsid w:val="009253C4"/>
    <w:rsid w:val="009315AB"/>
    <w:rsid w:val="00956097"/>
    <w:rsid w:val="009604A9"/>
    <w:rsid w:val="00961610"/>
    <w:rsid w:val="009627CB"/>
    <w:rsid w:val="00962C71"/>
    <w:rsid w:val="009750F3"/>
    <w:rsid w:val="00977325"/>
    <w:rsid w:val="00977EB0"/>
    <w:rsid w:val="0098246C"/>
    <w:rsid w:val="00992E6C"/>
    <w:rsid w:val="00995372"/>
    <w:rsid w:val="00995F6D"/>
    <w:rsid w:val="009A1A61"/>
    <w:rsid w:val="009B1B14"/>
    <w:rsid w:val="009B1B24"/>
    <w:rsid w:val="009B1B5C"/>
    <w:rsid w:val="009B50CF"/>
    <w:rsid w:val="009B73AC"/>
    <w:rsid w:val="009C54C0"/>
    <w:rsid w:val="009D36D3"/>
    <w:rsid w:val="009D394C"/>
    <w:rsid w:val="009D4970"/>
    <w:rsid w:val="009D722C"/>
    <w:rsid w:val="009D79F6"/>
    <w:rsid w:val="009D7A6F"/>
    <w:rsid w:val="009D7A7C"/>
    <w:rsid w:val="009E2C0F"/>
    <w:rsid w:val="009E6EC4"/>
    <w:rsid w:val="009F1BE5"/>
    <w:rsid w:val="009F2828"/>
    <w:rsid w:val="00A0168A"/>
    <w:rsid w:val="00A01D03"/>
    <w:rsid w:val="00A03450"/>
    <w:rsid w:val="00A041C1"/>
    <w:rsid w:val="00A106C6"/>
    <w:rsid w:val="00A13101"/>
    <w:rsid w:val="00A20635"/>
    <w:rsid w:val="00A26D70"/>
    <w:rsid w:val="00A31925"/>
    <w:rsid w:val="00A32602"/>
    <w:rsid w:val="00A337F0"/>
    <w:rsid w:val="00A3645A"/>
    <w:rsid w:val="00A37D6E"/>
    <w:rsid w:val="00A4190B"/>
    <w:rsid w:val="00A431D9"/>
    <w:rsid w:val="00A4649A"/>
    <w:rsid w:val="00A517DA"/>
    <w:rsid w:val="00A562E5"/>
    <w:rsid w:val="00A60365"/>
    <w:rsid w:val="00A607CA"/>
    <w:rsid w:val="00A66102"/>
    <w:rsid w:val="00A7114C"/>
    <w:rsid w:val="00A74A0B"/>
    <w:rsid w:val="00A74B39"/>
    <w:rsid w:val="00A76B86"/>
    <w:rsid w:val="00A905AB"/>
    <w:rsid w:val="00A951A8"/>
    <w:rsid w:val="00A964DB"/>
    <w:rsid w:val="00AA1766"/>
    <w:rsid w:val="00AA308F"/>
    <w:rsid w:val="00AB3F04"/>
    <w:rsid w:val="00AB5BA1"/>
    <w:rsid w:val="00AB5FD9"/>
    <w:rsid w:val="00AB6E44"/>
    <w:rsid w:val="00AB76DF"/>
    <w:rsid w:val="00AC2068"/>
    <w:rsid w:val="00AC23C1"/>
    <w:rsid w:val="00AC2C82"/>
    <w:rsid w:val="00AC4BD7"/>
    <w:rsid w:val="00AC5713"/>
    <w:rsid w:val="00AD221D"/>
    <w:rsid w:val="00AD302F"/>
    <w:rsid w:val="00AD3727"/>
    <w:rsid w:val="00AE6109"/>
    <w:rsid w:val="00AF2255"/>
    <w:rsid w:val="00AF33CB"/>
    <w:rsid w:val="00AF433A"/>
    <w:rsid w:val="00AF4DD0"/>
    <w:rsid w:val="00B03160"/>
    <w:rsid w:val="00B053FB"/>
    <w:rsid w:val="00B10B2A"/>
    <w:rsid w:val="00B11B4D"/>
    <w:rsid w:val="00B2643D"/>
    <w:rsid w:val="00B314DC"/>
    <w:rsid w:val="00B325C7"/>
    <w:rsid w:val="00B40747"/>
    <w:rsid w:val="00B44727"/>
    <w:rsid w:val="00B47672"/>
    <w:rsid w:val="00B5097B"/>
    <w:rsid w:val="00B53044"/>
    <w:rsid w:val="00B5533E"/>
    <w:rsid w:val="00B605DF"/>
    <w:rsid w:val="00B60B5A"/>
    <w:rsid w:val="00B60D2E"/>
    <w:rsid w:val="00B616BC"/>
    <w:rsid w:val="00B6596A"/>
    <w:rsid w:val="00B6738C"/>
    <w:rsid w:val="00B71EC7"/>
    <w:rsid w:val="00B74617"/>
    <w:rsid w:val="00B80C97"/>
    <w:rsid w:val="00B8388A"/>
    <w:rsid w:val="00B8519A"/>
    <w:rsid w:val="00B90A93"/>
    <w:rsid w:val="00B922AF"/>
    <w:rsid w:val="00BA079B"/>
    <w:rsid w:val="00BA1959"/>
    <w:rsid w:val="00BA409B"/>
    <w:rsid w:val="00BA5339"/>
    <w:rsid w:val="00BA74DD"/>
    <w:rsid w:val="00BB4297"/>
    <w:rsid w:val="00BB4E63"/>
    <w:rsid w:val="00BB6BFD"/>
    <w:rsid w:val="00BC44CB"/>
    <w:rsid w:val="00BC480B"/>
    <w:rsid w:val="00BD02C7"/>
    <w:rsid w:val="00BD74C8"/>
    <w:rsid w:val="00BE0258"/>
    <w:rsid w:val="00BE48C7"/>
    <w:rsid w:val="00BF1E9B"/>
    <w:rsid w:val="00C01DE0"/>
    <w:rsid w:val="00C02A98"/>
    <w:rsid w:val="00C04F01"/>
    <w:rsid w:val="00C05692"/>
    <w:rsid w:val="00C06C7C"/>
    <w:rsid w:val="00C07E19"/>
    <w:rsid w:val="00C11818"/>
    <w:rsid w:val="00C14C09"/>
    <w:rsid w:val="00C15683"/>
    <w:rsid w:val="00C16658"/>
    <w:rsid w:val="00C27A0A"/>
    <w:rsid w:val="00C27EA0"/>
    <w:rsid w:val="00C32C0A"/>
    <w:rsid w:val="00C330E8"/>
    <w:rsid w:val="00C35CD1"/>
    <w:rsid w:val="00C40915"/>
    <w:rsid w:val="00C447B3"/>
    <w:rsid w:val="00C53BE0"/>
    <w:rsid w:val="00C56615"/>
    <w:rsid w:val="00C57A61"/>
    <w:rsid w:val="00C60518"/>
    <w:rsid w:val="00C63896"/>
    <w:rsid w:val="00C715C3"/>
    <w:rsid w:val="00C83177"/>
    <w:rsid w:val="00C83BF9"/>
    <w:rsid w:val="00C8448E"/>
    <w:rsid w:val="00C935F6"/>
    <w:rsid w:val="00C96B5C"/>
    <w:rsid w:val="00CA1EF0"/>
    <w:rsid w:val="00CA3C21"/>
    <w:rsid w:val="00CA5E73"/>
    <w:rsid w:val="00CB1803"/>
    <w:rsid w:val="00CB6084"/>
    <w:rsid w:val="00CB66EF"/>
    <w:rsid w:val="00CC0E3A"/>
    <w:rsid w:val="00CC13CF"/>
    <w:rsid w:val="00CC7BD4"/>
    <w:rsid w:val="00CD3CEB"/>
    <w:rsid w:val="00CD72EF"/>
    <w:rsid w:val="00CD7EF3"/>
    <w:rsid w:val="00CE3603"/>
    <w:rsid w:val="00CF5947"/>
    <w:rsid w:val="00D00994"/>
    <w:rsid w:val="00D00DA2"/>
    <w:rsid w:val="00D04F73"/>
    <w:rsid w:val="00D07F7C"/>
    <w:rsid w:val="00D13D70"/>
    <w:rsid w:val="00D15ABC"/>
    <w:rsid w:val="00D36024"/>
    <w:rsid w:val="00D4152E"/>
    <w:rsid w:val="00D417B4"/>
    <w:rsid w:val="00D43167"/>
    <w:rsid w:val="00D44250"/>
    <w:rsid w:val="00D4455E"/>
    <w:rsid w:val="00D46FE3"/>
    <w:rsid w:val="00D559D0"/>
    <w:rsid w:val="00D61DA3"/>
    <w:rsid w:val="00D6252E"/>
    <w:rsid w:val="00D6256C"/>
    <w:rsid w:val="00D65A13"/>
    <w:rsid w:val="00D66605"/>
    <w:rsid w:val="00D74F1B"/>
    <w:rsid w:val="00D7552E"/>
    <w:rsid w:val="00D80FF8"/>
    <w:rsid w:val="00D86A56"/>
    <w:rsid w:val="00D92718"/>
    <w:rsid w:val="00D9598C"/>
    <w:rsid w:val="00D967D5"/>
    <w:rsid w:val="00D971C0"/>
    <w:rsid w:val="00DA3542"/>
    <w:rsid w:val="00DA3815"/>
    <w:rsid w:val="00DA5D06"/>
    <w:rsid w:val="00DB4D84"/>
    <w:rsid w:val="00DB7B53"/>
    <w:rsid w:val="00DC7AE9"/>
    <w:rsid w:val="00DD0EAC"/>
    <w:rsid w:val="00DD7D3F"/>
    <w:rsid w:val="00DE195D"/>
    <w:rsid w:val="00DF0710"/>
    <w:rsid w:val="00E02B77"/>
    <w:rsid w:val="00E041A6"/>
    <w:rsid w:val="00E06637"/>
    <w:rsid w:val="00E147FF"/>
    <w:rsid w:val="00E22C21"/>
    <w:rsid w:val="00E236F5"/>
    <w:rsid w:val="00E24051"/>
    <w:rsid w:val="00E34469"/>
    <w:rsid w:val="00E62383"/>
    <w:rsid w:val="00E62B4E"/>
    <w:rsid w:val="00E64E26"/>
    <w:rsid w:val="00E65524"/>
    <w:rsid w:val="00E662F6"/>
    <w:rsid w:val="00E70727"/>
    <w:rsid w:val="00E767B7"/>
    <w:rsid w:val="00E82751"/>
    <w:rsid w:val="00E9369C"/>
    <w:rsid w:val="00E951FE"/>
    <w:rsid w:val="00EA62C5"/>
    <w:rsid w:val="00EB0092"/>
    <w:rsid w:val="00EB2859"/>
    <w:rsid w:val="00EB5953"/>
    <w:rsid w:val="00EB669D"/>
    <w:rsid w:val="00EC1FD0"/>
    <w:rsid w:val="00ED0A9B"/>
    <w:rsid w:val="00ED1B23"/>
    <w:rsid w:val="00ED3F22"/>
    <w:rsid w:val="00ED5B5F"/>
    <w:rsid w:val="00ED6E08"/>
    <w:rsid w:val="00ED6EBD"/>
    <w:rsid w:val="00EE2935"/>
    <w:rsid w:val="00EF356D"/>
    <w:rsid w:val="00EF4576"/>
    <w:rsid w:val="00EF6996"/>
    <w:rsid w:val="00F102C1"/>
    <w:rsid w:val="00F12E76"/>
    <w:rsid w:val="00F165F5"/>
    <w:rsid w:val="00F1756C"/>
    <w:rsid w:val="00F201E1"/>
    <w:rsid w:val="00F2150E"/>
    <w:rsid w:val="00F2193F"/>
    <w:rsid w:val="00F2592E"/>
    <w:rsid w:val="00F268F9"/>
    <w:rsid w:val="00F2794A"/>
    <w:rsid w:val="00F302E8"/>
    <w:rsid w:val="00F36623"/>
    <w:rsid w:val="00F451BB"/>
    <w:rsid w:val="00F47BF7"/>
    <w:rsid w:val="00F50246"/>
    <w:rsid w:val="00F52484"/>
    <w:rsid w:val="00F6212D"/>
    <w:rsid w:val="00F65C09"/>
    <w:rsid w:val="00F708E1"/>
    <w:rsid w:val="00F919ED"/>
    <w:rsid w:val="00F925FA"/>
    <w:rsid w:val="00F93815"/>
    <w:rsid w:val="00F942CC"/>
    <w:rsid w:val="00F947FE"/>
    <w:rsid w:val="00F9790D"/>
    <w:rsid w:val="00FA5886"/>
    <w:rsid w:val="00FA657B"/>
    <w:rsid w:val="00FB1018"/>
    <w:rsid w:val="00FB1D16"/>
    <w:rsid w:val="00FB3589"/>
    <w:rsid w:val="00FB4D7A"/>
    <w:rsid w:val="00FC408D"/>
    <w:rsid w:val="00FC68F7"/>
    <w:rsid w:val="00FC7703"/>
    <w:rsid w:val="00FC7A56"/>
    <w:rsid w:val="00FD4F5F"/>
    <w:rsid w:val="00FD6D84"/>
    <w:rsid w:val="00FE5858"/>
    <w:rsid w:val="00FE7ABE"/>
    <w:rsid w:val="00FF0DD7"/>
    <w:rsid w:val="00FF24FC"/>
    <w:rsid w:val="00FF3615"/>
    <w:rsid w:val="00FF4021"/>
    <w:rsid w:val="00FF47CF"/>
    <w:rsid w:val="00FF6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A13667"/>
  <w15:docId w15:val="{5B3287F7-17D6-4972-BA8B-FCC2A438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892"/>
    <w:rPr>
      <w:rFonts w:ascii="Times New Roman" w:eastAsia="Times New Roman" w:hAnsi="Times New Roman"/>
      <w:sz w:val="24"/>
      <w:szCs w:val="24"/>
    </w:rPr>
  </w:style>
  <w:style w:type="paragraph" w:styleId="Heading3">
    <w:name w:val="heading 3"/>
    <w:basedOn w:val="Normal"/>
    <w:next w:val="Normal"/>
    <w:link w:val="Heading3Char"/>
    <w:qFormat/>
    <w:locked/>
    <w:rsid w:val="006869FD"/>
    <w:pPr>
      <w:keepNext/>
      <w:jc w:val="right"/>
      <w:outlineLvl w:val="2"/>
    </w:pPr>
    <w:rPr>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10892"/>
    <w:rPr>
      <w:rFonts w:ascii="Segoe UI" w:eastAsia="Calibri" w:hAnsi="Segoe UI"/>
      <w:sz w:val="18"/>
      <w:szCs w:val="18"/>
    </w:rPr>
  </w:style>
  <w:style w:type="character" w:customStyle="1" w:styleId="BalloonTextChar">
    <w:name w:val="Balloon Text Char"/>
    <w:basedOn w:val="DefaultParagraphFont"/>
    <w:link w:val="BalloonText"/>
    <w:uiPriority w:val="99"/>
    <w:semiHidden/>
    <w:locked/>
    <w:rsid w:val="00510892"/>
    <w:rPr>
      <w:rFonts w:ascii="Segoe UI" w:hAnsi="Segoe UI" w:cs="Times New Roman"/>
      <w:sz w:val="18"/>
      <w:lang w:val="lv-LV" w:eastAsia="lv-LV"/>
    </w:rPr>
  </w:style>
  <w:style w:type="character" w:styleId="Hyperlink">
    <w:name w:val="Hyperlink"/>
    <w:basedOn w:val="DefaultParagraphFont"/>
    <w:uiPriority w:val="99"/>
    <w:rsid w:val="00510892"/>
    <w:rPr>
      <w:rFonts w:cs="Times New Roman"/>
      <w:color w:val="0000FF"/>
      <w:u w:val="single"/>
    </w:rPr>
  </w:style>
  <w:style w:type="paragraph" w:styleId="Header">
    <w:name w:val="header"/>
    <w:basedOn w:val="Normal"/>
    <w:link w:val="HeaderChar"/>
    <w:uiPriority w:val="99"/>
    <w:rsid w:val="00510892"/>
    <w:pPr>
      <w:tabs>
        <w:tab w:val="center" w:pos="4320"/>
        <w:tab w:val="right" w:pos="8640"/>
      </w:tabs>
    </w:pPr>
    <w:rPr>
      <w:rFonts w:eastAsia="Calibri"/>
    </w:rPr>
  </w:style>
  <w:style w:type="character" w:customStyle="1" w:styleId="HeaderChar">
    <w:name w:val="Header Char"/>
    <w:basedOn w:val="DefaultParagraphFont"/>
    <w:link w:val="Header"/>
    <w:uiPriority w:val="99"/>
    <w:locked/>
    <w:rsid w:val="00510892"/>
    <w:rPr>
      <w:rFonts w:ascii="Times New Roman" w:hAnsi="Times New Roman" w:cs="Times New Roman"/>
      <w:sz w:val="24"/>
      <w:lang w:val="lv-LV" w:eastAsia="lv-LV"/>
    </w:rPr>
  </w:style>
  <w:style w:type="paragraph" w:styleId="Footer">
    <w:name w:val="footer"/>
    <w:basedOn w:val="Normal"/>
    <w:link w:val="FooterChar1"/>
    <w:uiPriority w:val="99"/>
    <w:rsid w:val="00510892"/>
    <w:pPr>
      <w:tabs>
        <w:tab w:val="center" w:pos="4320"/>
        <w:tab w:val="right" w:pos="8640"/>
      </w:tabs>
    </w:pPr>
    <w:rPr>
      <w:rFonts w:eastAsia="Calibri"/>
      <w:szCs w:val="20"/>
    </w:rPr>
  </w:style>
  <w:style w:type="character" w:customStyle="1" w:styleId="FooterChar">
    <w:name w:val="Footer Char"/>
    <w:basedOn w:val="DefaultParagraphFont"/>
    <w:uiPriority w:val="99"/>
    <w:locked/>
    <w:rsid w:val="00510892"/>
    <w:rPr>
      <w:rFonts w:ascii="Times New Roman" w:hAnsi="Times New Roman" w:cs="Times New Roman"/>
      <w:sz w:val="24"/>
      <w:lang w:val="lv-LV" w:eastAsia="lv-LV"/>
    </w:rPr>
  </w:style>
  <w:style w:type="character" w:customStyle="1" w:styleId="FooterChar1">
    <w:name w:val="Footer Char1"/>
    <w:link w:val="Footer"/>
    <w:uiPriority w:val="99"/>
    <w:locked/>
    <w:rsid w:val="00510892"/>
    <w:rPr>
      <w:rFonts w:ascii="Times New Roman" w:hAnsi="Times New Roman"/>
      <w:sz w:val="24"/>
      <w:lang w:val="lv-LV" w:eastAsia="lv-LV"/>
    </w:rPr>
  </w:style>
  <w:style w:type="paragraph" w:styleId="ListParagraph">
    <w:name w:val="List Paragraph"/>
    <w:aliases w:val="2,H&amp;P List Paragraph"/>
    <w:basedOn w:val="Normal"/>
    <w:link w:val="ListParagraphChar"/>
    <w:uiPriority w:val="34"/>
    <w:qFormat/>
    <w:rsid w:val="00510892"/>
    <w:pPr>
      <w:ind w:left="720"/>
      <w:contextualSpacing/>
    </w:pPr>
    <w:rPr>
      <w:rFonts w:eastAsia="Calibri"/>
      <w:szCs w:val="20"/>
    </w:rPr>
  </w:style>
  <w:style w:type="paragraph" w:customStyle="1" w:styleId="ISBodyText">
    <w:name w:val="IS Body Text"/>
    <w:basedOn w:val="Normal"/>
    <w:link w:val="ISBodyTextChar"/>
    <w:uiPriority w:val="99"/>
    <w:rsid w:val="00510892"/>
    <w:pPr>
      <w:overflowPunct w:val="0"/>
      <w:autoSpaceDE w:val="0"/>
      <w:autoSpaceDN w:val="0"/>
      <w:adjustRightInd w:val="0"/>
      <w:spacing w:before="120" w:after="120"/>
      <w:jc w:val="both"/>
      <w:textAlignment w:val="baseline"/>
    </w:pPr>
    <w:rPr>
      <w:rFonts w:ascii="Segoe UI" w:eastAsia="MS Mincho" w:hAnsi="Segoe UI"/>
      <w:sz w:val="20"/>
      <w:szCs w:val="20"/>
    </w:rPr>
  </w:style>
  <w:style w:type="character" w:customStyle="1" w:styleId="ISBodyTextChar">
    <w:name w:val="IS Body Text Char"/>
    <w:link w:val="ISBodyText"/>
    <w:uiPriority w:val="99"/>
    <w:locked/>
    <w:rsid w:val="00510892"/>
    <w:rPr>
      <w:rFonts w:ascii="Segoe UI" w:eastAsia="MS Mincho" w:hAnsi="Segoe UI"/>
      <w:lang w:val="lv-LV"/>
    </w:rPr>
  </w:style>
  <w:style w:type="character" w:customStyle="1" w:styleId="ListParagraphChar">
    <w:name w:val="List Paragraph Char"/>
    <w:aliases w:val="2 Char,H&amp;P List Paragraph Char"/>
    <w:link w:val="ListParagraph"/>
    <w:uiPriority w:val="34"/>
    <w:locked/>
    <w:rsid w:val="00510892"/>
    <w:rPr>
      <w:rFonts w:ascii="Times New Roman" w:hAnsi="Times New Roman"/>
      <w:sz w:val="24"/>
      <w:lang w:val="lv-LV"/>
    </w:rPr>
  </w:style>
  <w:style w:type="paragraph" w:customStyle="1" w:styleId="ISHeading4">
    <w:name w:val="IS Heading 4"/>
    <w:basedOn w:val="Normal"/>
    <w:uiPriority w:val="99"/>
    <w:rsid w:val="00510892"/>
    <w:pPr>
      <w:keepNext/>
      <w:numPr>
        <w:ilvl w:val="3"/>
      </w:numPr>
      <w:spacing w:before="480" w:after="120"/>
      <w:outlineLvl w:val="3"/>
    </w:pPr>
    <w:rPr>
      <w:rFonts w:ascii="Segoe UI" w:hAnsi="Segoe UI" w:cs="Arial"/>
      <w:b/>
      <w:i/>
      <w:sz w:val="22"/>
    </w:rPr>
  </w:style>
  <w:style w:type="paragraph" w:customStyle="1" w:styleId="VPBody">
    <w:name w:val="VP Body"/>
    <w:basedOn w:val="Normal"/>
    <w:qFormat/>
    <w:rsid w:val="00510892"/>
    <w:pPr>
      <w:spacing w:after="160" w:line="256" w:lineRule="auto"/>
    </w:pPr>
    <w:rPr>
      <w:rFonts w:eastAsia="Calibri"/>
      <w:szCs w:val="22"/>
      <w:lang w:eastAsia="en-US"/>
    </w:rPr>
  </w:style>
  <w:style w:type="paragraph" w:customStyle="1" w:styleId="VPMessage">
    <w:name w:val="VP Message"/>
    <w:basedOn w:val="Normal"/>
    <w:next w:val="VPBody"/>
    <w:uiPriority w:val="99"/>
    <w:rsid w:val="00510892"/>
    <w:pPr>
      <w:spacing w:before="80" w:after="80"/>
    </w:pPr>
    <w:rPr>
      <w:rFonts w:eastAsia="Calibri"/>
      <w:b/>
      <w:i/>
      <w:sz w:val="26"/>
      <w:szCs w:val="22"/>
      <w:lang w:eastAsia="en-US"/>
    </w:rPr>
  </w:style>
  <w:style w:type="character" w:customStyle="1" w:styleId="apple-converted-space">
    <w:name w:val="apple-converted-space"/>
    <w:uiPriority w:val="99"/>
    <w:rsid w:val="005612E3"/>
  </w:style>
  <w:style w:type="character" w:styleId="CommentReference">
    <w:name w:val="annotation reference"/>
    <w:basedOn w:val="DefaultParagraphFont"/>
    <w:uiPriority w:val="99"/>
    <w:semiHidden/>
    <w:rsid w:val="009F1BE5"/>
    <w:rPr>
      <w:rFonts w:cs="Times New Roman"/>
      <w:sz w:val="16"/>
    </w:rPr>
  </w:style>
  <w:style w:type="paragraph" w:styleId="CommentText">
    <w:name w:val="annotation text"/>
    <w:basedOn w:val="Normal"/>
    <w:link w:val="CommentTextChar"/>
    <w:uiPriority w:val="99"/>
    <w:semiHidden/>
    <w:rsid w:val="009F1BE5"/>
    <w:rPr>
      <w:rFonts w:eastAsia="Calibri"/>
      <w:sz w:val="20"/>
      <w:szCs w:val="20"/>
    </w:rPr>
  </w:style>
  <w:style w:type="character" w:customStyle="1" w:styleId="CommentTextChar">
    <w:name w:val="Comment Text Char"/>
    <w:basedOn w:val="DefaultParagraphFont"/>
    <w:link w:val="CommentText"/>
    <w:uiPriority w:val="99"/>
    <w:semiHidden/>
    <w:locked/>
    <w:rsid w:val="009F1BE5"/>
    <w:rPr>
      <w:rFonts w:ascii="Times New Roman" w:hAnsi="Times New Roman" w:cs="Times New Roman"/>
      <w:sz w:val="20"/>
      <w:lang w:val="lv-LV" w:eastAsia="lv-LV"/>
    </w:rPr>
  </w:style>
  <w:style w:type="paragraph" w:styleId="CommentSubject">
    <w:name w:val="annotation subject"/>
    <w:basedOn w:val="CommentText"/>
    <w:next w:val="CommentText"/>
    <w:link w:val="CommentSubjectChar"/>
    <w:uiPriority w:val="99"/>
    <w:semiHidden/>
    <w:rsid w:val="009F1BE5"/>
    <w:rPr>
      <w:b/>
      <w:bCs/>
    </w:rPr>
  </w:style>
  <w:style w:type="character" w:customStyle="1" w:styleId="CommentSubjectChar">
    <w:name w:val="Comment Subject Char"/>
    <w:basedOn w:val="CommentTextChar"/>
    <w:link w:val="CommentSubject"/>
    <w:uiPriority w:val="99"/>
    <w:semiHidden/>
    <w:locked/>
    <w:rsid w:val="009F1BE5"/>
    <w:rPr>
      <w:rFonts w:ascii="Times New Roman" w:hAnsi="Times New Roman" w:cs="Times New Roman"/>
      <w:b/>
      <w:sz w:val="20"/>
      <w:lang w:val="lv-LV" w:eastAsia="lv-LV"/>
    </w:rPr>
  </w:style>
  <w:style w:type="paragraph" w:styleId="Revision">
    <w:name w:val="Revision"/>
    <w:hidden/>
    <w:uiPriority w:val="99"/>
    <w:semiHidden/>
    <w:rsid w:val="00317244"/>
    <w:rPr>
      <w:rFonts w:ascii="Times New Roman" w:eastAsia="Times New Roman" w:hAnsi="Times New Roman"/>
      <w:sz w:val="24"/>
      <w:szCs w:val="24"/>
    </w:rPr>
  </w:style>
  <w:style w:type="table" w:styleId="TableGrid">
    <w:name w:val="Table Grid"/>
    <w:basedOn w:val="TableNormal"/>
    <w:uiPriority w:val="39"/>
    <w:rsid w:val="0013502A"/>
    <w:pPr>
      <w:spacing w:before="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1,Char10,FT,Fußnote Char Char Char,Fußnotentext Char Char Char,Fußnotentext Char Char Char Char Char Char Char,Fußnotentext Char Char Char Char Char Char Char Char,Fußnotentext Char Char Char Char Char Char Char Char Char Char,fn,ft"/>
    <w:basedOn w:val="Normal"/>
    <w:link w:val="FootnoteTextChar"/>
    <w:uiPriority w:val="99"/>
    <w:rsid w:val="00171832"/>
    <w:rPr>
      <w:rFonts w:eastAsia="Calibri"/>
      <w:sz w:val="20"/>
      <w:szCs w:val="20"/>
    </w:rPr>
  </w:style>
  <w:style w:type="character" w:customStyle="1" w:styleId="FootnoteTextChar">
    <w:name w:val="Footnote Text Char"/>
    <w:aliases w:val="Char1 Char,Char10 Char,FT Char,Fußnote Char Char Char Char,Fußnotentext Char Char Char Char,Fußnotentext Char Char Char Char Char Char Char Char1,Fußnotentext Char Char Char Char Char Char Char Char Char,fn Char,ft Char"/>
    <w:basedOn w:val="DefaultParagraphFont"/>
    <w:link w:val="FootnoteText"/>
    <w:uiPriority w:val="99"/>
    <w:locked/>
    <w:rsid w:val="00171832"/>
    <w:rPr>
      <w:rFonts w:ascii="Times New Roman" w:hAnsi="Times New Roman" w:cs="Times New Roman"/>
      <w:sz w:val="20"/>
      <w:lang w:val="lv-LV" w:eastAsia="lv-LV"/>
    </w:rPr>
  </w:style>
  <w:style w:type="character" w:styleId="FootnoteReference">
    <w:name w:val="footnote reference"/>
    <w:aliases w:val="Footnote Reference Number,Footnote symbol,fr"/>
    <w:basedOn w:val="DefaultParagraphFont"/>
    <w:uiPriority w:val="99"/>
    <w:rsid w:val="00171832"/>
    <w:rPr>
      <w:rFonts w:cs="Times New Roman"/>
      <w:vertAlign w:val="superscript"/>
    </w:rPr>
  </w:style>
  <w:style w:type="character" w:customStyle="1" w:styleId="SarakstarindkopaRakstz">
    <w:name w:val="Saraksta rindkopa Rakstz."/>
    <w:aliases w:val="2 Rakstz.,H&amp;P List Paragraph Rakstz."/>
    <w:uiPriority w:val="99"/>
    <w:locked/>
    <w:rsid w:val="001E337C"/>
  </w:style>
  <w:style w:type="paragraph" w:customStyle="1" w:styleId="VPBullet1">
    <w:name w:val="VP Bullet 1"/>
    <w:basedOn w:val="Normal"/>
    <w:uiPriority w:val="99"/>
    <w:rsid w:val="001E337C"/>
    <w:pPr>
      <w:numPr>
        <w:numId w:val="4"/>
      </w:numPr>
      <w:spacing w:before="120" w:after="80"/>
      <w:jc w:val="both"/>
    </w:pPr>
    <w:rPr>
      <w:rFonts w:eastAsia="Calibri"/>
      <w:lang w:eastAsia="en-US"/>
    </w:rPr>
  </w:style>
  <w:style w:type="paragraph" w:customStyle="1" w:styleId="naisf">
    <w:name w:val="naisf"/>
    <w:basedOn w:val="Normal"/>
    <w:rsid w:val="00D967D5"/>
    <w:pPr>
      <w:spacing w:before="75" w:after="75"/>
      <w:ind w:firstLine="375"/>
      <w:jc w:val="both"/>
    </w:pPr>
  </w:style>
  <w:style w:type="paragraph" w:customStyle="1" w:styleId="ISBulletText">
    <w:name w:val="IS Bullet Text"/>
    <w:basedOn w:val="ISBodyText"/>
    <w:link w:val="ISBulletTextChar"/>
    <w:uiPriority w:val="99"/>
    <w:rsid w:val="0088792E"/>
    <w:pPr>
      <w:ind w:left="1080" w:right="28" w:hanging="360"/>
    </w:pPr>
    <w:rPr>
      <w:sz w:val="18"/>
    </w:rPr>
  </w:style>
  <w:style w:type="character" w:customStyle="1" w:styleId="ISBulletTextChar">
    <w:name w:val="IS Bullet Text Char"/>
    <w:link w:val="ISBulletText"/>
    <w:uiPriority w:val="99"/>
    <w:locked/>
    <w:rsid w:val="0088792E"/>
    <w:rPr>
      <w:rFonts w:ascii="Segoe UI" w:eastAsia="MS Mincho" w:hAnsi="Segoe UI"/>
      <w:sz w:val="18"/>
      <w:lang w:val="lv-LV" w:eastAsia="lv-LV"/>
    </w:rPr>
  </w:style>
  <w:style w:type="paragraph" w:customStyle="1" w:styleId="tv2132">
    <w:name w:val="tv2132"/>
    <w:basedOn w:val="Normal"/>
    <w:uiPriority w:val="99"/>
    <w:rsid w:val="00386746"/>
    <w:pPr>
      <w:spacing w:line="360" w:lineRule="auto"/>
      <w:ind w:firstLine="300"/>
    </w:pPr>
    <w:rPr>
      <w:color w:val="414142"/>
      <w:sz w:val="20"/>
      <w:szCs w:val="20"/>
    </w:rPr>
  </w:style>
  <w:style w:type="character" w:customStyle="1" w:styleId="Heading3Char">
    <w:name w:val="Heading 3 Char"/>
    <w:basedOn w:val="DefaultParagraphFont"/>
    <w:link w:val="Heading3"/>
    <w:rsid w:val="006869FD"/>
    <w:rPr>
      <w:rFonts w:ascii="Times New Roman" w:eastAsia="Times New Roman" w:hAnsi="Times New Roman"/>
      <w:sz w:val="28"/>
      <w:szCs w:val="20"/>
      <w:lang w:eastAsia="en-US"/>
    </w:rPr>
  </w:style>
  <w:style w:type="paragraph" w:styleId="List">
    <w:name w:val="List"/>
    <w:basedOn w:val="Normal"/>
    <w:semiHidden/>
    <w:rsid w:val="006869FD"/>
    <w:pPr>
      <w:ind w:left="283" w:hanging="283"/>
    </w:pPr>
    <w:rPr>
      <w:szCs w:val="20"/>
      <w:lang w:val="en-AU" w:eastAsia="en-US"/>
    </w:rPr>
  </w:style>
  <w:style w:type="paragraph" w:styleId="NormalWeb">
    <w:name w:val="Normal (Web)"/>
    <w:basedOn w:val="Normal"/>
    <w:uiPriority w:val="99"/>
    <w:semiHidden/>
    <w:unhideWhenUsed/>
    <w:rsid w:val="00FF47CF"/>
    <w:pPr>
      <w:spacing w:before="100" w:beforeAutospacing="1" w:after="100" w:afterAutospacing="1"/>
    </w:pPr>
  </w:style>
  <w:style w:type="paragraph" w:customStyle="1" w:styleId="placeholderparagraph">
    <w:name w:val="placeholder_paragraph"/>
    <w:qFormat/>
    <w:rPr>
      <w:rFonts w:ascii="Times New Roman" w:hAnsi="Times New Roman"/>
      <w:sz w:val="28"/>
    </w:rPr>
  </w:style>
  <w:style w:type="paragraph" w:customStyle="1" w:styleId="placeholderparagraph0">
    <w:name w:val="placeholder_paragraph"/>
    <w:qFormat/>
    <w:rPr>
      <w:rFonts w:ascii="Times New Roman" w:hAnsi="Times New Roman"/>
      <w:sz w:val="28"/>
    </w:rPr>
  </w:style>
  <w:style w:type="character" w:styleId="FollowedHyperlink">
    <w:name w:val="FollowedHyperlink"/>
    <w:basedOn w:val="DefaultParagraphFont"/>
    <w:uiPriority w:val="99"/>
    <w:semiHidden/>
    <w:unhideWhenUsed/>
    <w:rsid w:val="006E09D1"/>
    <w:rPr>
      <w:color w:val="800080" w:themeColor="followed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893131">
      <w:bodyDiv w:val="1"/>
      <w:marLeft w:val="0"/>
      <w:marRight w:val="0"/>
      <w:marTop w:val="0"/>
      <w:marBottom w:val="0"/>
      <w:divBdr>
        <w:top w:val="none" w:sz="0" w:space="0" w:color="auto"/>
        <w:left w:val="none" w:sz="0" w:space="0" w:color="auto"/>
        <w:bottom w:val="none" w:sz="0" w:space="0" w:color="auto"/>
        <w:right w:val="none" w:sz="0" w:space="0" w:color="auto"/>
      </w:divBdr>
      <w:divsChild>
        <w:div w:id="732579346">
          <w:marLeft w:val="150"/>
          <w:marRight w:val="150"/>
          <w:marTop w:val="480"/>
          <w:marBottom w:val="0"/>
          <w:divBdr>
            <w:top w:val="none" w:sz="0" w:space="0" w:color="auto"/>
            <w:left w:val="none" w:sz="0" w:space="0" w:color="auto"/>
            <w:bottom w:val="none" w:sz="0" w:space="0" w:color="auto"/>
            <w:right w:val="none" w:sz="0" w:space="0" w:color="auto"/>
          </w:divBdr>
        </w:div>
        <w:div w:id="108391503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m.gov.lv/lv/sadalas/ppp/tiesibu_akti/makroekonomiskie_pienemumi_un_prognoz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m.gov.lv/lv/sadalas/ppp/tiesibu_akti/makroekonomiskie_pienemumi_un_prognoz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9B9C2E83990EFD40A198D70F476C6AA2" ma:contentTypeVersion="2" ma:contentTypeDescription="Izveidot jaunu dokumentu." ma:contentTypeScope="" ma:versionID="02197506d08114b99d469c197295c47c">
  <xsd:schema xmlns:xsd="http://www.w3.org/2001/XMLSchema" xmlns:xs="http://www.w3.org/2001/XMLSchema" xmlns:p="http://schemas.microsoft.com/office/2006/metadata/properties" xmlns:ns2="65fa2f37-ae70-448e-aefe-8146d5f9ac31" targetNamespace="http://schemas.microsoft.com/office/2006/metadata/properties" ma:root="true" ma:fieldsID="4b2d10e972b587ba80105417c7475f9a" ns2:_="">
    <xsd:import namespace="65fa2f37-ae70-448e-aefe-8146d5f9ac3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F4B1E0-3DBE-43C0-AB18-838E2BEA52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4FF970-14A5-433A-8985-8A3703F0DC2C}">
  <ds:schemaRefs>
    <ds:schemaRef ds:uri="http://schemas.microsoft.com/sharepoint/v3/contenttype/forms"/>
  </ds:schemaRefs>
</ds:datastoreItem>
</file>

<file path=customXml/itemProps3.xml><?xml version="1.0" encoding="utf-8"?>
<ds:datastoreItem xmlns:ds="http://schemas.openxmlformats.org/officeDocument/2006/customXml" ds:itemID="{28C0D326-B22C-4BE8-8FF6-ACF3A84B2588}">
  <ds:schemaRefs>
    <ds:schemaRef ds:uri="http://schemas.openxmlformats.org/officeDocument/2006/bibliography"/>
  </ds:schemaRefs>
</ds:datastoreItem>
</file>

<file path=customXml/itemProps4.xml><?xml version="1.0" encoding="utf-8"?>
<ds:datastoreItem xmlns:ds="http://schemas.openxmlformats.org/officeDocument/2006/customXml" ds:itemID="{9DE80DDF-9832-4CBA-9471-AB5F27E1D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3515</Words>
  <Characters>2004</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Nodokļu pakalpojumu automatizācija apraksts (kopsavilkums)</vt:lpstr>
    </vt:vector>
  </TitlesOfParts>
  <Company>Valsts ieņēmumu dienests</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Nodokļu pakalpojumu automatizācija apraksts (kopsavilkums)</dc:title>
  <dc:subject>MK rīkojuma projekta pielikums</dc:subject>
  <dc:creator>Guna.Tiberga@vid.gov.lv</dc:creator>
  <dc:description>Guna.Tiberga@vid.gov.lv
tālr. 67120434</dc:description>
  <cp:lastModifiedBy>Guna Tīberga</cp:lastModifiedBy>
  <cp:revision>4</cp:revision>
  <cp:lastPrinted>2016-02-04T14:22:00Z</cp:lastPrinted>
  <dcterms:created xsi:type="dcterms:W3CDTF">2023-05-08T05:59:00Z</dcterms:created>
  <dcterms:modified xsi:type="dcterms:W3CDTF">2023-05-18T11:25:00Z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0x0101009B9C2E83990EFD40A198D70F476C6AA2</vt:lpwstr>
  </property>
</Properties>
</file>